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38C5" w:rsidRPr="006129C7">
      <w:pPr>
        <w:bidi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E38C5" w:rsidRPr="006129C7">
      <w:pPr>
        <w:bidi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D58BA" w:rsidRPr="006129C7">
      <w:pPr>
        <w:bidi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129C7">
        <w:rPr>
          <w:rFonts w:ascii="Arial" w:hAnsi="Arial" w:cs="Arial"/>
          <w:b/>
          <w:bCs/>
          <w:sz w:val="22"/>
          <w:szCs w:val="22"/>
        </w:rPr>
        <w:t>Doložka</w:t>
      </w:r>
    </w:p>
    <w:p w:rsidR="003D58BA" w:rsidRPr="006129C7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6129C7">
        <w:rPr>
          <w:rFonts w:ascii="Arial" w:hAnsi="Arial" w:cs="Arial"/>
          <w:b/>
          <w:bCs/>
          <w:sz w:val="22"/>
          <w:szCs w:val="22"/>
        </w:rPr>
        <w:t>finančných, ekonomických, environmentálnych vplyvov</w:t>
      </w:r>
      <w:r w:rsidRPr="006129C7" w:rsidR="00BC3567">
        <w:rPr>
          <w:rFonts w:ascii="Arial" w:hAnsi="Arial" w:cs="Arial"/>
          <w:b/>
          <w:bCs/>
          <w:sz w:val="22"/>
          <w:szCs w:val="22"/>
        </w:rPr>
        <w:t>,</w:t>
      </w:r>
      <w:r w:rsidRPr="006129C7">
        <w:rPr>
          <w:rFonts w:ascii="Arial" w:hAnsi="Arial" w:cs="Arial"/>
          <w:b/>
          <w:bCs/>
          <w:sz w:val="22"/>
          <w:szCs w:val="22"/>
        </w:rPr>
        <w:t> vplyvov na zamestnanosť a podnikateľské  prostredie</w:t>
      </w:r>
    </w:p>
    <w:p w:rsidR="003D58BA" w:rsidRPr="006129C7">
      <w:pPr>
        <w:bidi w:val="0"/>
        <w:rPr>
          <w:rFonts w:ascii="Arial" w:hAnsi="Arial" w:cs="Arial"/>
          <w:b/>
          <w:bCs/>
          <w:sz w:val="22"/>
          <w:szCs w:val="22"/>
        </w:rPr>
      </w:pPr>
    </w:p>
    <w:p w:rsidR="009C1731" w:rsidRPr="00BF4B0E" w:rsidP="00DF0A16">
      <w:pPr>
        <w:bidi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58BA" w:rsidRPr="00BF4B0E" w:rsidP="00DF0A16">
      <w:pPr>
        <w:bidi w:val="0"/>
        <w:spacing w:line="360" w:lineRule="auto"/>
        <w:ind w:left="1440" w:hanging="1440"/>
        <w:rPr>
          <w:rFonts w:ascii="Arial" w:hAnsi="Arial" w:cs="Arial"/>
          <w:bCs/>
          <w:sz w:val="22"/>
          <w:szCs w:val="22"/>
        </w:rPr>
      </w:pPr>
      <w:r w:rsidRPr="00DF0A16">
        <w:rPr>
          <w:rFonts w:ascii="Arial" w:hAnsi="Arial" w:cs="Arial"/>
          <w:b/>
          <w:bCs/>
          <w:sz w:val="22"/>
          <w:szCs w:val="22"/>
        </w:rPr>
        <w:t>Prvá časť:</w:t>
      </w:r>
      <w:r w:rsidRPr="00BF4B0E">
        <w:rPr>
          <w:rFonts w:ascii="Arial" w:hAnsi="Arial" w:cs="Arial"/>
          <w:bCs/>
          <w:sz w:val="22"/>
          <w:szCs w:val="22"/>
        </w:rPr>
        <w:t xml:space="preserve"> </w:t>
      </w:r>
      <w:r w:rsidRPr="00BF4B0E" w:rsidR="00397195">
        <w:rPr>
          <w:rFonts w:ascii="Arial" w:hAnsi="Arial" w:cs="Arial"/>
          <w:bCs/>
          <w:sz w:val="22"/>
          <w:szCs w:val="22"/>
        </w:rPr>
        <w:t xml:space="preserve"> </w:t>
      </w:r>
      <w:r w:rsidRPr="00BF4B0E">
        <w:rPr>
          <w:rFonts w:ascii="Arial" w:hAnsi="Arial" w:cs="Arial"/>
          <w:bCs/>
          <w:sz w:val="22"/>
          <w:szCs w:val="22"/>
        </w:rPr>
        <w:t>odhad dopadov na verejné financie</w:t>
      </w:r>
    </w:p>
    <w:p w:rsidR="00397195" w:rsidRPr="00BF4B0E" w:rsidP="00DF0A16">
      <w:pPr>
        <w:bidi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="00586BF4">
        <w:rPr>
          <w:rFonts w:ascii="Arial" w:hAnsi="Arial" w:cs="Arial"/>
          <w:bCs/>
          <w:sz w:val="22"/>
          <w:szCs w:val="22"/>
        </w:rPr>
        <w:t>K Čl. I</w:t>
      </w:r>
      <w:r w:rsidRPr="00BF4B0E">
        <w:rPr>
          <w:rFonts w:ascii="Arial" w:hAnsi="Arial" w:cs="Arial"/>
          <w:bCs/>
          <w:sz w:val="22"/>
          <w:szCs w:val="22"/>
        </w:rPr>
        <w:tab/>
      </w:r>
    </w:p>
    <w:p w:rsidR="00397195" w:rsidP="000955CF">
      <w:pPr>
        <w:bidi w:val="0"/>
        <w:ind w:left="23" w:hanging="1440"/>
        <w:jc w:val="both"/>
        <w:rPr>
          <w:rFonts w:ascii="Arial" w:hAnsi="Arial" w:cs="Arial"/>
          <w:bCs/>
          <w:sz w:val="22"/>
          <w:szCs w:val="22"/>
        </w:rPr>
      </w:pPr>
      <w:r w:rsidRPr="00BF4B0E" w:rsidR="005C519C">
        <w:rPr>
          <w:rFonts w:ascii="Arial" w:hAnsi="Arial" w:cs="Arial"/>
          <w:bCs/>
          <w:sz w:val="22"/>
          <w:szCs w:val="22"/>
        </w:rPr>
        <w:t xml:space="preserve">                      </w:t>
      </w:r>
      <w:r w:rsidR="00BF4B0E">
        <w:rPr>
          <w:rFonts w:ascii="Arial" w:hAnsi="Arial" w:cs="Arial"/>
          <w:bCs/>
          <w:sz w:val="22"/>
          <w:szCs w:val="22"/>
        </w:rPr>
        <w:tab/>
        <w:tab/>
      </w:r>
      <w:r w:rsidRPr="00BF4B0E">
        <w:rPr>
          <w:rFonts w:ascii="Arial" w:hAnsi="Arial" w:cs="Arial"/>
          <w:bCs/>
          <w:sz w:val="22"/>
          <w:szCs w:val="22"/>
        </w:rPr>
        <w:t>Zmeny v zákone č. 599/2003 Z.</w:t>
      </w:r>
      <w:r w:rsidR="00576CCA">
        <w:rPr>
          <w:rFonts w:ascii="Arial" w:hAnsi="Arial" w:cs="Arial"/>
          <w:bCs/>
          <w:sz w:val="22"/>
          <w:szCs w:val="22"/>
        </w:rPr>
        <w:t xml:space="preserve"> </w:t>
      </w:r>
      <w:r w:rsidRPr="00BF4B0E">
        <w:rPr>
          <w:rFonts w:ascii="Arial" w:hAnsi="Arial" w:cs="Arial"/>
          <w:bCs/>
          <w:sz w:val="22"/>
          <w:szCs w:val="22"/>
        </w:rPr>
        <w:t xml:space="preserve">z. o pomoci v hmotnej núdzi a o zmene a doplnení niektorých </w:t>
      </w:r>
      <w:r w:rsidR="00BA0B8F">
        <w:rPr>
          <w:rFonts w:ascii="Arial" w:hAnsi="Arial" w:cs="Arial"/>
          <w:bCs/>
          <w:sz w:val="22"/>
          <w:szCs w:val="22"/>
        </w:rPr>
        <w:t xml:space="preserve">   </w:t>
      </w:r>
      <w:r w:rsidRPr="00BF4B0E">
        <w:rPr>
          <w:rFonts w:ascii="Arial" w:hAnsi="Arial" w:cs="Arial"/>
          <w:bCs/>
          <w:sz w:val="22"/>
          <w:szCs w:val="22"/>
        </w:rPr>
        <w:t xml:space="preserve">zákonov </w:t>
      </w:r>
      <w:r w:rsidR="00BA0B8F">
        <w:rPr>
          <w:rFonts w:ascii="Arial" w:hAnsi="Arial" w:cs="Arial"/>
          <w:bCs/>
          <w:sz w:val="22"/>
          <w:szCs w:val="22"/>
        </w:rPr>
        <w:t xml:space="preserve"> </w:t>
      </w:r>
      <w:r w:rsidRPr="00BF4B0E">
        <w:rPr>
          <w:rFonts w:ascii="Arial" w:hAnsi="Arial" w:cs="Arial"/>
          <w:bCs/>
          <w:sz w:val="22"/>
          <w:szCs w:val="22"/>
        </w:rPr>
        <w:t>v </w:t>
      </w:r>
      <w:r w:rsidR="00BA0B8F">
        <w:rPr>
          <w:rFonts w:ascii="Arial" w:hAnsi="Arial" w:cs="Arial"/>
          <w:bCs/>
          <w:sz w:val="22"/>
          <w:szCs w:val="22"/>
        </w:rPr>
        <w:t xml:space="preserve"> </w:t>
      </w:r>
      <w:r w:rsidRPr="00BF4B0E">
        <w:rPr>
          <w:rFonts w:ascii="Arial" w:hAnsi="Arial" w:cs="Arial"/>
          <w:bCs/>
          <w:sz w:val="22"/>
          <w:szCs w:val="22"/>
        </w:rPr>
        <w:t xml:space="preserve">znení neskorších predpisov sa týkajú okrem iného aj zavedenia novej dávky v sume </w:t>
      </w:r>
      <w:r w:rsidR="0004406D">
        <w:rPr>
          <w:rFonts w:ascii="Arial" w:hAnsi="Arial" w:cs="Arial"/>
          <w:bCs/>
          <w:sz w:val="22"/>
          <w:szCs w:val="22"/>
        </w:rPr>
        <w:t>16,60 eur (</w:t>
      </w:r>
      <w:r w:rsidRPr="00BF4B0E">
        <w:rPr>
          <w:rFonts w:ascii="Arial" w:hAnsi="Arial" w:cs="Arial"/>
          <w:bCs/>
          <w:sz w:val="22"/>
          <w:szCs w:val="22"/>
        </w:rPr>
        <w:t>500 Sk</w:t>
      </w:r>
      <w:r w:rsidR="0004406D">
        <w:rPr>
          <w:rFonts w:ascii="Arial" w:hAnsi="Arial" w:cs="Arial"/>
          <w:bCs/>
          <w:sz w:val="22"/>
          <w:szCs w:val="22"/>
        </w:rPr>
        <w:t>)</w:t>
      </w:r>
      <w:r w:rsidRPr="00BF4B0E">
        <w:rPr>
          <w:rFonts w:ascii="Arial" w:hAnsi="Arial" w:cs="Arial"/>
          <w:bCs/>
          <w:sz w:val="22"/>
          <w:szCs w:val="22"/>
        </w:rPr>
        <w:t xml:space="preserve"> pre dieťa v hmotnej núdzi, ktoré si plní povinnú školskú dochádzku. Túto sumu je možné poskytnúť uvedenej skupine za podmienky, že ide o dieťa posudzované na účely hmotnej núdze, zabezpečenia základných životných podmienok a pomoci v hmotnej núdzi. Predmetnou dávkou sa zvýši vypočítaná suma dávky a príspevkov poskytovan</w:t>
      </w:r>
      <w:r w:rsidR="007E52B2">
        <w:rPr>
          <w:rFonts w:ascii="Arial" w:hAnsi="Arial" w:cs="Arial"/>
          <w:bCs/>
          <w:sz w:val="22"/>
          <w:szCs w:val="22"/>
        </w:rPr>
        <w:t>á</w:t>
      </w:r>
      <w:r w:rsidRPr="00BF4B0E">
        <w:rPr>
          <w:rFonts w:ascii="Arial" w:hAnsi="Arial" w:cs="Arial"/>
          <w:bCs/>
          <w:sz w:val="22"/>
          <w:szCs w:val="22"/>
        </w:rPr>
        <w:t xml:space="preserve"> podľa ustanovenia § 17 zákona o pomoci v hmotnej núdzi rodine, v rámci ktorej sa dieťa spoločne posudzuje.  </w:t>
      </w:r>
    </w:p>
    <w:p w:rsidR="00BF4B0E" w:rsidRPr="00BF4B0E" w:rsidP="000955CF">
      <w:pPr>
        <w:bidi w:val="0"/>
        <w:ind w:left="23" w:hanging="1440"/>
        <w:jc w:val="both"/>
        <w:rPr>
          <w:rFonts w:ascii="Arial" w:hAnsi="Arial" w:cs="Arial"/>
          <w:bCs/>
          <w:sz w:val="22"/>
          <w:szCs w:val="22"/>
        </w:rPr>
      </w:pPr>
    </w:p>
    <w:p w:rsidR="00397195" w:rsidP="000955CF">
      <w:pPr>
        <w:bidi w:val="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F4B0E">
        <w:rPr>
          <w:rFonts w:ascii="Arial" w:hAnsi="Arial" w:cs="Arial"/>
          <w:bCs/>
          <w:sz w:val="22"/>
          <w:szCs w:val="22"/>
        </w:rPr>
        <w:t xml:space="preserve">Cieľom je zvýšenie podpory k prístupu ku vzdelávaniu a väčšia motivácia u detí z nízkopríjmových rodín. V rámci systému pomoci v hmotnej núdzi je podľa vekovej štruktúry evidovaných cca 61 500 detí, u ktorých sa predpokladá splnenie podmienky nároku na vyššie uvedenú dávku. Zároveň je potrebné uviesť, že zavedením predmetnej právnej úpravy sa nezvýši celkový počet poberateľov dávky v hmotnej núdzi a príspevkov k dávke v hmotnej núdzi. </w:t>
      </w:r>
    </w:p>
    <w:p w:rsidR="00BF4B0E" w:rsidRPr="00BF4B0E" w:rsidP="000955CF">
      <w:pPr>
        <w:bidi w:val="0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397195" w:rsidP="000955CF">
      <w:pPr>
        <w:bidi w:val="0"/>
        <w:ind w:left="23" w:hanging="1440"/>
        <w:jc w:val="both"/>
        <w:rPr>
          <w:rFonts w:ascii="Arial" w:hAnsi="Arial" w:cs="Arial"/>
          <w:bCs/>
          <w:sz w:val="22"/>
          <w:szCs w:val="22"/>
        </w:rPr>
      </w:pPr>
      <w:r w:rsidRPr="00BF4B0E" w:rsidR="005C519C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BF4B0E">
        <w:rPr>
          <w:rFonts w:ascii="Arial" w:hAnsi="Arial" w:cs="Arial"/>
          <w:bCs/>
          <w:sz w:val="22"/>
          <w:szCs w:val="22"/>
        </w:rPr>
        <w:tab/>
        <w:tab/>
      </w:r>
      <w:r w:rsidRPr="00BF4B0E">
        <w:rPr>
          <w:rFonts w:ascii="Arial" w:hAnsi="Arial" w:cs="Arial"/>
          <w:bCs/>
          <w:sz w:val="22"/>
          <w:szCs w:val="22"/>
        </w:rPr>
        <w:t xml:space="preserve">Zavedením tejto úpravy zanikne poskytovanie dotácie na motivačný príspevok v rámci Výnosu Ministerstva práce, sociálnych vecí a rodiny Slovenskej republiky z </w:t>
      </w:r>
      <w:r w:rsidR="00454A1A">
        <w:rPr>
          <w:rFonts w:ascii="Arial" w:hAnsi="Arial" w:cs="Arial"/>
          <w:bCs/>
          <w:sz w:val="22"/>
          <w:szCs w:val="22"/>
        </w:rPr>
        <w:t xml:space="preserve">              </w:t>
      </w:r>
      <w:r w:rsidRPr="00BF4B0E">
        <w:rPr>
          <w:rFonts w:ascii="Arial" w:hAnsi="Arial" w:cs="Arial"/>
          <w:bCs/>
          <w:sz w:val="22"/>
          <w:szCs w:val="22"/>
        </w:rPr>
        <w:t>5.</w:t>
      </w:r>
      <w:r w:rsidR="00454A1A">
        <w:rPr>
          <w:rFonts w:ascii="Arial" w:hAnsi="Arial" w:cs="Arial"/>
          <w:bCs/>
          <w:sz w:val="22"/>
          <w:szCs w:val="22"/>
        </w:rPr>
        <w:t xml:space="preserve"> </w:t>
      </w:r>
      <w:r w:rsidRPr="00BF4B0E">
        <w:rPr>
          <w:rFonts w:ascii="Arial" w:hAnsi="Arial" w:cs="Arial"/>
          <w:bCs/>
          <w:sz w:val="22"/>
          <w:szCs w:val="22"/>
        </w:rPr>
        <w:t xml:space="preserve">decembra </w:t>
      </w:r>
      <w:r w:rsidR="00351286">
        <w:rPr>
          <w:rFonts w:ascii="Arial" w:hAnsi="Arial" w:cs="Arial"/>
          <w:bCs/>
          <w:sz w:val="22"/>
          <w:szCs w:val="22"/>
        </w:rPr>
        <w:t xml:space="preserve"> </w:t>
      </w:r>
      <w:r w:rsidRPr="00BF4B0E">
        <w:rPr>
          <w:rFonts w:ascii="Arial" w:hAnsi="Arial" w:cs="Arial"/>
          <w:bCs/>
          <w:sz w:val="22"/>
          <w:szCs w:val="22"/>
        </w:rPr>
        <w:t>2007 c. 29775/2007- II/1 o poskytovaní dotácií v pôsobnosti Ministerstva práce, sociálnych vecí a rodiny Slovenskej republiky a finančné prostriedky alokované na tento účel v rámci rozpočtovej kapitoly MPSVR SR budú použité na zabezpečenie realizácie novej dávky v rámci pomoci v hmotnej núdzi.</w:t>
      </w:r>
    </w:p>
    <w:p w:rsidR="00BF4B0E" w:rsidRPr="00BF4B0E" w:rsidP="000955CF">
      <w:pPr>
        <w:bidi w:val="0"/>
        <w:ind w:left="23" w:hanging="1440"/>
        <w:jc w:val="both"/>
        <w:rPr>
          <w:rFonts w:ascii="Arial" w:hAnsi="Arial" w:cs="Arial"/>
          <w:bCs/>
          <w:sz w:val="22"/>
          <w:szCs w:val="22"/>
        </w:rPr>
      </w:pPr>
    </w:p>
    <w:p w:rsidR="00397195" w:rsidP="000955CF">
      <w:pPr>
        <w:bidi w:val="0"/>
        <w:ind w:left="23" w:hanging="1440"/>
        <w:jc w:val="both"/>
        <w:rPr>
          <w:rFonts w:ascii="Arial" w:hAnsi="Arial" w:cs="Arial"/>
          <w:bCs/>
          <w:sz w:val="22"/>
          <w:szCs w:val="22"/>
        </w:rPr>
      </w:pPr>
      <w:r w:rsidRPr="00BF4B0E" w:rsidR="00412177">
        <w:rPr>
          <w:rFonts w:ascii="Arial" w:hAnsi="Arial" w:cs="Arial"/>
          <w:bCs/>
          <w:sz w:val="22"/>
          <w:szCs w:val="22"/>
        </w:rPr>
        <w:t xml:space="preserve">                        </w:t>
      </w:r>
      <w:r w:rsidR="00BF4B0E">
        <w:rPr>
          <w:rFonts w:ascii="Arial" w:hAnsi="Arial" w:cs="Arial"/>
          <w:bCs/>
          <w:sz w:val="22"/>
          <w:szCs w:val="22"/>
        </w:rPr>
        <w:tab/>
      </w:r>
      <w:r w:rsidRPr="00BF4B0E">
        <w:rPr>
          <w:rFonts w:ascii="Arial" w:hAnsi="Arial" w:cs="Arial"/>
          <w:bCs/>
          <w:sz w:val="22"/>
          <w:szCs w:val="22"/>
        </w:rPr>
        <w:t>V dôsledku tejto zmeny sa predpokladá zvýšenie čerpania finančných prostriedkov v roku 2009 na dávke v hmotnej núdzi a príspevkov k dávke cca o</w:t>
      </w:r>
      <w:r w:rsidR="00726C1A">
        <w:rPr>
          <w:rFonts w:ascii="Arial" w:hAnsi="Arial" w:cs="Arial"/>
          <w:bCs/>
          <w:sz w:val="22"/>
          <w:szCs w:val="22"/>
        </w:rPr>
        <w:t xml:space="preserve"> 221,4 </w:t>
      </w:r>
      <w:r w:rsidRPr="00BF4B0E">
        <w:rPr>
          <w:rFonts w:ascii="Arial" w:hAnsi="Arial" w:cs="Arial"/>
          <w:bCs/>
          <w:sz w:val="22"/>
          <w:szCs w:val="22"/>
        </w:rPr>
        <w:t>mil. Sk, v roku 2010 cca o</w:t>
      </w:r>
      <w:r w:rsidR="00B821E6">
        <w:rPr>
          <w:rFonts w:ascii="Arial" w:hAnsi="Arial" w:cs="Arial"/>
          <w:bCs/>
          <w:sz w:val="22"/>
          <w:szCs w:val="22"/>
        </w:rPr>
        <w:t> 263,2</w:t>
      </w:r>
      <w:r w:rsidRPr="00BF4B0E">
        <w:rPr>
          <w:rFonts w:ascii="Arial" w:hAnsi="Arial" w:cs="Arial"/>
          <w:bCs/>
          <w:sz w:val="22"/>
          <w:szCs w:val="22"/>
        </w:rPr>
        <w:t xml:space="preserve"> mil. Sk a v roku 2011 cca o 2</w:t>
      </w:r>
      <w:r w:rsidR="00B1382D">
        <w:rPr>
          <w:rFonts w:ascii="Arial" w:hAnsi="Arial" w:cs="Arial"/>
          <w:bCs/>
          <w:sz w:val="22"/>
          <w:szCs w:val="22"/>
        </w:rPr>
        <w:t>74</w:t>
      </w:r>
      <w:r w:rsidRPr="00BF4B0E">
        <w:rPr>
          <w:rFonts w:ascii="Arial" w:hAnsi="Arial" w:cs="Arial"/>
          <w:bCs/>
          <w:sz w:val="22"/>
          <w:szCs w:val="22"/>
        </w:rPr>
        <w:t>,</w:t>
      </w:r>
      <w:r w:rsidR="00B1382D">
        <w:rPr>
          <w:rFonts w:ascii="Arial" w:hAnsi="Arial" w:cs="Arial"/>
          <w:bCs/>
          <w:sz w:val="22"/>
          <w:szCs w:val="22"/>
        </w:rPr>
        <w:t>3</w:t>
      </w:r>
      <w:r w:rsidRPr="00BF4B0E">
        <w:rPr>
          <w:rFonts w:ascii="Arial" w:hAnsi="Arial" w:cs="Arial"/>
          <w:bCs/>
          <w:sz w:val="22"/>
          <w:szCs w:val="22"/>
        </w:rPr>
        <w:t xml:space="preserve"> mil. Sk. </w:t>
      </w:r>
    </w:p>
    <w:p w:rsidR="00BA0B8F" w:rsidRPr="00BF4B0E" w:rsidP="000955CF">
      <w:pPr>
        <w:bidi w:val="0"/>
        <w:ind w:left="23" w:hanging="1440"/>
        <w:jc w:val="both"/>
        <w:rPr>
          <w:rFonts w:ascii="Arial" w:hAnsi="Arial" w:cs="Arial"/>
          <w:bCs/>
          <w:sz w:val="22"/>
          <w:szCs w:val="22"/>
        </w:rPr>
      </w:pPr>
    </w:p>
    <w:p w:rsidR="00397195" w:rsidRPr="00BF4B0E" w:rsidP="000955CF">
      <w:pPr>
        <w:bidi w:val="0"/>
        <w:ind w:left="23" w:hanging="1440"/>
        <w:jc w:val="both"/>
        <w:rPr>
          <w:rFonts w:ascii="Arial" w:hAnsi="Arial" w:cs="Arial"/>
          <w:bCs/>
          <w:sz w:val="22"/>
          <w:szCs w:val="22"/>
        </w:rPr>
      </w:pPr>
      <w:r w:rsidRPr="00BF4B0E" w:rsidR="00412177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BF4B0E">
        <w:rPr>
          <w:rFonts w:ascii="Arial" w:hAnsi="Arial" w:cs="Arial"/>
          <w:bCs/>
          <w:sz w:val="22"/>
          <w:szCs w:val="22"/>
        </w:rPr>
        <w:tab/>
        <w:tab/>
      </w:r>
      <w:r w:rsidRPr="00BF4B0E">
        <w:rPr>
          <w:rFonts w:ascii="Arial" w:hAnsi="Arial" w:cs="Arial"/>
          <w:bCs/>
          <w:sz w:val="22"/>
          <w:szCs w:val="22"/>
        </w:rPr>
        <w:t xml:space="preserve">V prípade rokov 2009 – 2011 bola zohľadnená valorizácia na základe predpokladaného vývoja inflácie prognózovaného Inštitútom finančnej politiky MF SR. Pri komplexnom posúdení rozpočtu v rámci programu </w:t>
      </w:r>
      <w:smartTag w:uri="urn:schemas-microsoft-com:office:smarttags" w:element="metricconverter">
        <w:smartTagPr>
          <w:attr w:name="ProductID" w:val="07C"/>
        </w:smartTagPr>
        <w:r w:rsidRPr="00BF4B0E">
          <w:rPr>
            <w:rFonts w:ascii="Arial" w:hAnsi="Arial" w:cs="Arial"/>
            <w:bCs/>
            <w:sz w:val="22"/>
            <w:szCs w:val="22"/>
          </w:rPr>
          <w:t>07C</w:t>
        </w:r>
      </w:smartTag>
      <w:r w:rsidRPr="00BF4B0E">
        <w:rPr>
          <w:rFonts w:ascii="Arial" w:hAnsi="Arial" w:cs="Arial"/>
          <w:bCs/>
          <w:sz w:val="22"/>
          <w:szCs w:val="22"/>
        </w:rPr>
        <w:t xml:space="preserve"> Sociálna inklúzia </w:t>
      </w:r>
      <w:r w:rsidR="00F45C5E">
        <w:rPr>
          <w:rFonts w:ascii="Arial" w:hAnsi="Arial" w:cs="Arial"/>
          <w:bCs/>
          <w:sz w:val="22"/>
          <w:szCs w:val="22"/>
        </w:rPr>
        <w:t>zvýšené čerpanie</w:t>
      </w:r>
      <w:r w:rsidRPr="00BF4B0E">
        <w:rPr>
          <w:rFonts w:ascii="Arial" w:hAnsi="Arial" w:cs="Arial"/>
          <w:bCs/>
          <w:sz w:val="22"/>
          <w:szCs w:val="22"/>
        </w:rPr>
        <w:t xml:space="preserve"> bude zabezpečené v rámci finančných prostriedkov rozpočtovaných na roky 2009 až 2011 v rámci kapitoly Ministerstva práce, sociálnych vecí a rodiny Slovenskej republiky. </w:t>
      </w:r>
    </w:p>
    <w:p w:rsidR="00725ABC" w:rsidRPr="006129C7" w:rsidP="000955CF">
      <w:pPr>
        <w:bidi w:val="0"/>
        <w:rPr>
          <w:rFonts w:ascii="Arial" w:hAnsi="Arial" w:cs="Arial"/>
          <w:sz w:val="22"/>
          <w:szCs w:val="22"/>
        </w:rPr>
      </w:pPr>
    </w:p>
    <w:p w:rsidR="003D58BA" w:rsidP="000955CF">
      <w:pPr>
        <w:bidi w:val="0"/>
        <w:rPr>
          <w:rFonts w:ascii="Arial" w:hAnsi="Arial" w:cs="Arial"/>
          <w:sz w:val="22"/>
          <w:szCs w:val="22"/>
        </w:rPr>
      </w:pPr>
      <w:r w:rsidR="00586BF4">
        <w:rPr>
          <w:rFonts w:ascii="Arial" w:hAnsi="Arial" w:cs="Arial"/>
          <w:sz w:val="22"/>
          <w:szCs w:val="22"/>
        </w:rPr>
        <w:t>K Čl. II</w:t>
      </w:r>
    </w:p>
    <w:p w:rsidR="00586BF4" w:rsidP="00586BF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586BF4" w:rsidRPr="00586BF4" w:rsidP="00586BF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586BF4">
        <w:rPr>
          <w:rFonts w:ascii="Arial" w:hAnsi="Arial" w:cs="Arial"/>
          <w:sz w:val="22"/>
          <w:szCs w:val="22"/>
        </w:rPr>
        <w:t xml:space="preserve">Návrh na zmenu a doplnenie zákona č. 5/2004 Z. z. o službách zamestnanosti a o zmene a doplnení niektorých zákonov v znení neskorších predpisov bude mať dopad na verejné financie vzhľadom na úpravu finančných plnení poskytovaných v rámci nástroja aktívnych opatrení na trhu práce určeného na prípravu na pracovné uplatnenie občana so zdravotným postihnutím podľa § 55a. Uvedený nástroj aktívnych opatrení na trhu práce spočívajúci v zaškolení a príprave na prácu nie je nárokový, a preto jeho využitie v praxi bude ovplyvnené najmä záujmom občanov so zdravotným postihnutím o účasť na školení a príprave na prácu a možnosťami jeho zdrojového krytia.  </w:t>
      </w:r>
    </w:p>
    <w:p w:rsidR="00586BF4" w:rsidRPr="00586BF4" w:rsidP="00586BF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586BF4" w:rsidRPr="00586BF4" w:rsidP="00586BF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586BF4">
        <w:rPr>
          <w:rFonts w:ascii="Arial" w:hAnsi="Arial" w:cs="Arial"/>
          <w:sz w:val="22"/>
          <w:szCs w:val="22"/>
        </w:rPr>
        <w:t xml:space="preserve">Celkovo sa predpokladá čerpanie výdavkov na prípravu na pracovné uplatnenie občana so zdravotným postihnutím v rokoch 2009 až 2011 v sume 295,43 tis. € (8,9 mil. Sk), čo predstavuje v priemere na jeden rok 96,27 tis. € (2,9 mil. Sk). </w:t>
      </w:r>
    </w:p>
    <w:p w:rsidR="00586BF4" w:rsidRPr="00586BF4" w:rsidP="00586BF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586BF4" w:rsidRPr="00586BF4" w:rsidP="00586BF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586BF4">
        <w:rPr>
          <w:rFonts w:ascii="Arial" w:hAnsi="Arial" w:cs="Arial"/>
          <w:sz w:val="22"/>
          <w:szCs w:val="22"/>
        </w:rPr>
        <w:t>Finančné prostriedky na tento nástroj sú zabezpečené v návrhu rozpočtu verejnej správy na roky 2009 až 2011 a bude financovaný zo zdrojov ESF a štátneho rozpočtu v pomere 80 : 20.</w:t>
      </w:r>
    </w:p>
    <w:p w:rsidR="00586BF4" w:rsidRPr="00586BF4" w:rsidP="00586BF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586BF4" w:rsidRPr="00D95742" w:rsidP="00586BF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586BF4">
        <w:rPr>
          <w:rFonts w:ascii="Arial" w:hAnsi="Arial" w:cs="Arial"/>
          <w:sz w:val="22"/>
          <w:szCs w:val="22"/>
        </w:rPr>
        <w:t xml:space="preserve">Navrhovanou zmenou znenia odseku 8 v § 55a sa </w:t>
      </w:r>
      <w:r w:rsidRPr="00D95742">
        <w:rPr>
          <w:rFonts w:ascii="Arial" w:hAnsi="Arial" w:cs="Arial"/>
          <w:bCs/>
          <w:sz w:val="22"/>
          <w:szCs w:val="22"/>
        </w:rPr>
        <w:t>nepredpokladajú dodatočné požiadavky na štátny rozpočet</w:t>
      </w:r>
      <w:r w:rsidRPr="00D95742">
        <w:rPr>
          <w:rFonts w:ascii="Arial" w:hAnsi="Arial" w:cs="Arial"/>
          <w:sz w:val="22"/>
          <w:szCs w:val="22"/>
        </w:rPr>
        <w:t xml:space="preserve">.  </w:t>
      </w:r>
    </w:p>
    <w:p w:rsidR="00586BF4" w:rsidRPr="00D95742" w:rsidP="00586BF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86BF4" w:rsidRPr="006129C7" w:rsidP="000955CF">
      <w:pPr>
        <w:bidi w:val="0"/>
        <w:rPr>
          <w:rFonts w:ascii="Arial" w:hAnsi="Arial" w:cs="Arial"/>
          <w:sz w:val="22"/>
          <w:szCs w:val="22"/>
        </w:rPr>
      </w:pPr>
    </w:p>
    <w:p w:rsidR="003D58BA" w:rsidP="000955CF">
      <w:pPr>
        <w:bidi w:val="0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Druhá časť:</w:t>
      </w:r>
      <w:r>
        <w:rPr>
          <w:rFonts w:ascii="Arial" w:hAnsi="Arial" w:cs="Arial"/>
          <w:sz w:val="22"/>
          <w:szCs w:val="22"/>
        </w:rPr>
        <w:t xml:space="preserve"> </w:t>
        <w:tab/>
        <w:t>odhad dopadov na obyvateľov, hospodárenie podnikateľskej sféry a iných právnických osôb</w:t>
      </w:r>
    </w:p>
    <w:p w:rsidR="003D58BA" w:rsidP="000955CF">
      <w:pPr>
        <w:bidi w:val="0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586BF4" w:rsidP="000955CF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3D58BA" w:rsidP="000955CF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</w:t>
      </w:r>
      <w:r w:rsidR="00DF0A16">
        <w:rPr>
          <w:rFonts w:ascii="Arial" w:hAnsi="Arial" w:cs="Arial"/>
          <w:sz w:val="22"/>
          <w:szCs w:val="22"/>
        </w:rPr>
        <w:t>zákona</w:t>
      </w:r>
      <w:r>
        <w:rPr>
          <w:rFonts w:ascii="Arial" w:hAnsi="Arial" w:cs="Arial"/>
          <w:sz w:val="22"/>
          <w:szCs w:val="22"/>
        </w:rPr>
        <w:t xml:space="preserve"> nepredpokladá negatívny dopad na obyvateľov, hospodárenie podnikateľskej sféry a iných právnických osôb.</w:t>
      </w:r>
    </w:p>
    <w:p w:rsidR="003D58BA" w:rsidP="000955CF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955CF" w:rsidP="000955CF">
      <w:pPr>
        <w:bidi w:val="0"/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</w:p>
    <w:p w:rsidR="000955CF" w:rsidP="000955CF">
      <w:pPr>
        <w:bidi w:val="0"/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</w:p>
    <w:p w:rsidR="003D58BA" w:rsidP="000955CF">
      <w:pPr>
        <w:bidi w:val="0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Tretia časť:</w:t>
      </w:r>
      <w:r>
        <w:rPr>
          <w:rFonts w:ascii="Arial" w:hAnsi="Arial" w:cs="Arial"/>
          <w:sz w:val="22"/>
          <w:szCs w:val="22"/>
        </w:rPr>
        <w:t xml:space="preserve"> odhad dopadov na životné prostredie</w:t>
      </w:r>
    </w:p>
    <w:p w:rsidR="005461EB" w:rsidP="000955CF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3D58BA" w:rsidP="000955CF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</w:t>
      </w:r>
      <w:r w:rsidR="00DF0A16">
        <w:rPr>
          <w:rFonts w:ascii="Arial" w:hAnsi="Arial" w:cs="Arial"/>
          <w:sz w:val="22"/>
          <w:szCs w:val="22"/>
        </w:rPr>
        <w:t>zákona</w:t>
      </w:r>
      <w:r>
        <w:rPr>
          <w:rFonts w:ascii="Arial" w:hAnsi="Arial" w:cs="Arial"/>
          <w:sz w:val="22"/>
          <w:szCs w:val="22"/>
        </w:rPr>
        <w:t xml:space="preserve"> nepredpokladá negatívny dopad na životné prostredie na miestnej, regionálnej i celoslovenskej úrovni.</w:t>
      </w:r>
    </w:p>
    <w:p w:rsidR="003D58BA" w:rsidP="000955CF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D58BA" w:rsidP="000955CF">
      <w:pPr>
        <w:bidi w:val="0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Štvrtá  časť:</w:t>
      </w:r>
      <w:r>
        <w:rPr>
          <w:rFonts w:ascii="Arial" w:hAnsi="Arial" w:cs="Arial"/>
          <w:sz w:val="22"/>
          <w:szCs w:val="22"/>
        </w:rPr>
        <w:t xml:space="preserve"> odhad dopadov na zamestnanosť</w:t>
      </w:r>
    </w:p>
    <w:p w:rsidR="003D58BA" w:rsidP="000955CF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0240AB" w:rsidP="000240AB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Čl. I</w:t>
      </w:r>
    </w:p>
    <w:p w:rsidR="000240AB" w:rsidP="000240A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D58BA" w:rsidP="000240AB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</w:t>
      </w:r>
      <w:r w:rsidR="00DF0A16">
        <w:rPr>
          <w:rFonts w:ascii="Arial" w:hAnsi="Arial" w:cs="Arial"/>
          <w:sz w:val="22"/>
          <w:szCs w:val="22"/>
        </w:rPr>
        <w:t>zákona</w:t>
      </w:r>
      <w:r>
        <w:rPr>
          <w:rFonts w:ascii="Arial" w:hAnsi="Arial" w:cs="Arial"/>
          <w:sz w:val="22"/>
          <w:szCs w:val="22"/>
        </w:rPr>
        <w:t xml:space="preserve"> nepredpokladá negatívny dopad na zamestnanosť.</w:t>
      </w:r>
    </w:p>
    <w:p w:rsidR="000240AB" w:rsidP="000240AB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0240AB" w:rsidP="000240AB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Čl. II</w:t>
      </w:r>
    </w:p>
    <w:p w:rsidR="000240AB" w:rsidP="000240A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240AB" w:rsidRPr="000240AB" w:rsidP="000240AB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0240AB">
        <w:rPr>
          <w:rFonts w:ascii="Arial" w:hAnsi="Arial" w:cs="Arial"/>
          <w:sz w:val="22"/>
          <w:szCs w:val="22"/>
        </w:rPr>
        <w:t xml:space="preserve">Predpokladá sa pozitívny dopad návrhu zákona na zamestnanosť. V dôsledku uplatňovania návrhu zákona sa vytvoria predpoklady na zvýšenie zamestnateľnosti a zamestnávanie znevýhodnených skupín uchádzačov o zamestnanie vrátane občanov so zdravotným postihnutím.  </w:t>
      </w:r>
    </w:p>
    <w:p w:rsidR="000240AB" w:rsidP="000240A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D58BA" w:rsidP="000955CF">
      <w:pPr>
        <w:bidi w:val="0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3D58BA" w:rsidP="000955CF">
      <w:pPr>
        <w:bidi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Piata časť:  </w:t>
      </w:r>
      <w:r>
        <w:rPr>
          <w:rFonts w:ascii="Arial" w:hAnsi="Arial" w:cs="Arial"/>
          <w:sz w:val="22"/>
          <w:szCs w:val="22"/>
        </w:rPr>
        <w:t>odhad dopadov  na  podnikateľské prostredie</w:t>
      </w:r>
    </w:p>
    <w:p w:rsidR="003D58BA" w:rsidP="000955CF">
      <w:pPr>
        <w:bidi w:val="0"/>
        <w:ind w:firstLine="708"/>
        <w:rPr>
          <w:rFonts w:ascii="Arial" w:hAnsi="Arial" w:cs="Arial"/>
          <w:sz w:val="22"/>
          <w:szCs w:val="22"/>
        </w:rPr>
      </w:pPr>
    </w:p>
    <w:p w:rsidR="000240AB" w:rsidP="000240AB">
      <w:pPr>
        <w:pStyle w:val="BodyTextIndent"/>
        <w:bidi w:val="0"/>
        <w:ind w:firstLine="0"/>
        <w:rPr>
          <w:sz w:val="22"/>
          <w:szCs w:val="22"/>
        </w:rPr>
      </w:pPr>
      <w:r>
        <w:rPr>
          <w:sz w:val="22"/>
          <w:szCs w:val="22"/>
        </w:rPr>
        <w:t>K Čl. I</w:t>
      </w:r>
    </w:p>
    <w:p w:rsidR="000240AB" w:rsidP="000240AB">
      <w:pPr>
        <w:pStyle w:val="BodyTextIndent"/>
        <w:bidi w:val="0"/>
        <w:ind w:firstLine="0"/>
        <w:rPr>
          <w:sz w:val="22"/>
          <w:szCs w:val="22"/>
        </w:rPr>
      </w:pPr>
    </w:p>
    <w:p w:rsidR="003D58BA" w:rsidP="000955CF">
      <w:pPr>
        <w:pStyle w:val="BodyTextIndent"/>
        <w:bidi w:val="0"/>
        <w:rPr>
          <w:sz w:val="22"/>
          <w:szCs w:val="22"/>
        </w:rPr>
      </w:pPr>
      <w:r>
        <w:rPr>
          <w:sz w:val="22"/>
          <w:szCs w:val="22"/>
        </w:rPr>
        <w:t xml:space="preserve">Návrh </w:t>
      </w:r>
      <w:r w:rsidR="00DF0A16">
        <w:rPr>
          <w:sz w:val="22"/>
          <w:szCs w:val="22"/>
        </w:rPr>
        <w:t>zákona</w:t>
      </w:r>
      <w:r>
        <w:rPr>
          <w:sz w:val="22"/>
          <w:szCs w:val="22"/>
        </w:rPr>
        <w:t xml:space="preserve"> nepredpokladá dopad na podnikateľské prostredie.</w:t>
      </w:r>
    </w:p>
    <w:p w:rsidR="000240AB" w:rsidP="000955CF">
      <w:pPr>
        <w:pStyle w:val="BodyTextIndent"/>
        <w:bidi w:val="0"/>
        <w:rPr>
          <w:sz w:val="22"/>
          <w:szCs w:val="22"/>
        </w:rPr>
      </w:pPr>
    </w:p>
    <w:p w:rsidR="000240AB" w:rsidP="000240AB">
      <w:pPr>
        <w:pStyle w:val="BodyTextIndent"/>
        <w:bidi w:val="0"/>
        <w:ind w:firstLine="0"/>
        <w:rPr>
          <w:sz w:val="22"/>
          <w:szCs w:val="22"/>
        </w:rPr>
      </w:pPr>
      <w:r>
        <w:rPr>
          <w:sz w:val="22"/>
          <w:szCs w:val="22"/>
        </w:rPr>
        <w:t>K Čl. II</w:t>
      </w:r>
    </w:p>
    <w:p w:rsidR="000240AB" w:rsidP="000240AB">
      <w:pPr>
        <w:pStyle w:val="BodyTextIndent"/>
        <w:bidi w:val="0"/>
        <w:ind w:firstLine="0"/>
        <w:rPr>
          <w:sz w:val="22"/>
          <w:szCs w:val="22"/>
        </w:rPr>
      </w:pPr>
    </w:p>
    <w:p w:rsidR="000240AB" w:rsidRPr="000240AB" w:rsidP="000240AB">
      <w:pPr>
        <w:pStyle w:val="BodyTextIndent"/>
        <w:bidi w:val="0"/>
        <w:rPr>
          <w:sz w:val="22"/>
          <w:szCs w:val="22"/>
        </w:rPr>
      </w:pPr>
      <w:r w:rsidRPr="000240AB">
        <w:rPr>
          <w:sz w:val="22"/>
          <w:szCs w:val="22"/>
        </w:rPr>
        <w:t xml:space="preserve">Realizácia predloženého návrhu zákona predpokladá pozitívny vplyv na podnikateľské prostredie, najmä poskytnutou podporou v oblasti finančnej náročnosti pri zamestnávaní občanov so zdravotným postihnutím. </w:t>
      </w:r>
    </w:p>
    <w:p w:rsidR="000240AB" w:rsidRPr="000240AB" w:rsidP="000240AB">
      <w:pPr>
        <w:pStyle w:val="BodyTextIndent"/>
        <w:bidi w:val="0"/>
        <w:ind w:firstLine="0"/>
        <w:rPr>
          <w:b/>
          <w:sz w:val="22"/>
          <w:szCs w:val="22"/>
        </w:rPr>
      </w:pPr>
    </w:p>
    <w:sectPr w:rsidSect="001F3A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FE" w:rsidP="000107F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F3AF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FE" w:rsidP="000107F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A11E9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F3AF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41E6"/>
    <w:multiLevelType w:val="hybridMultilevel"/>
    <w:tmpl w:val="054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531175"/>
    <w:multiLevelType w:val="hybridMultilevel"/>
    <w:tmpl w:val="BE90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96E92"/>
    <w:rsid w:val="00004742"/>
    <w:rsid w:val="000107FA"/>
    <w:rsid w:val="000240AB"/>
    <w:rsid w:val="0004406D"/>
    <w:rsid w:val="000955CF"/>
    <w:rsid w:val="00096CCF"/>
    <w:rsid w:val="000F2934"/>
    <w:rsid w:val="000F3249"/>
    <w:rsid w:val="001535D5"/>
    <w:rsid w:val="00181E63"/>
    <w:rsid w:val="00196E92"/>
    <w:rsid w:val="001F3AFE"/>
    <w:rsid w:val="00237005"/>
    <w:rsid w:val="00266A56"/>
    <w:rsid w:val="002F14BC"/>
    <w:rsid w:val="002F374C"/>
    <w:rsid w:val="00351286"/>
    <w:rsid w:val="00397195"/>
    <w:rsid w:val="003B5CF8"/>
    <w:rsid w:val="003D58BA"/>
    <w:rsid w:val="003F27CB"/>
    <w:rsid w:val="00412177"/>
    <w:rsid w:val="004344F5"/>
    <w:rsid w:val="00454A1A"/>
    <w:rsid w:val="005461EB"/>
    <w:rsid w:val="00576CCA"/>
    <w:rsid w:val="00586BF4"/>
    <w:rsid w:val="005B0574"/>
    <w:rsid w:val="005C519C"/>
    <w:rsid w:val="005C620A"/>
    <w:rsid w:val="005D4710"/>
    <w:rsid w:val="005E0BEC"/>
    <w:rsid w:val="006129C7"/>
    <w:rsid w:val="0065026A"/>
    <w:rsid w:val="00663D1E"/>
    <w:rsid w:val="006A1781"/>
    <w:rsid w:val="006F517C"/>
    <w:rsid w:val="00725ABC"/>
    <w:rsid w:val="00726C1A"/>
    <w:rsid w:val="007273F5"/>
    <w:rsid w:val="00731EDE"/>
    <w:rsid w:val="007663C1"/>
    <w:rsid w:val="00791B44"/>
    <w:rsid w:val="007E38C5"/>
    <w:rsid w:val="007E52B2"/>
    <w:rsid w:val="007E7B9C"/>
    <w:rsid w:val="008708F4"/>
    <w:rsid w:val="008A11E9"/>
    <w:rsid w:val="00914CEB"/>
    <w:rsid w:val="009252CC"/>
    <w:rsid w:val="009C1731"/>
    <w:rsid w:val="009C3291"/>
    <w:rsid w:val="00A5344B"/>
    <w:rsid w:val="00A96900"/>
    <w:rsid w:val="00AE4D3E"/>
    <w:rsid w:val="00B1382D"/>
    <w:rsid w:val="00B16AD0"/>
    <w:rsid w:val="00B821E6"/>
    <w:rsid w:val="00BA0B8F"/>
    <w:rsid w:val="00BB0E92"/>
    <w:rsid w:val="00BC3567"/>
    <w:rsid w:val="00BF4B0E"/>
    <w:rsid w:val="00C40D24"/>
    <w:rsid w:val="00CA3C4A"/>
    <w:rsid w:val="00CB328C"/>
    <w:rsid w:val="00D95742"/>
    <w:rsid w:val="00DC731F"/>
    <w:rsid w:val="00DE16F6"/>
    <w:rsid w:val="00DF0A16"/>
    <w:rsid w:val="00E047A2"/>
    <w:rsid w:val="00E353BB"/>
    <w:rsid w:val="00E75654"/>
    <w:rsid w:val="00F45C5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pPr>
      <w:keepNext/>
      <w:jc w:val="left"/>
      <w:outlineLvl w:val="0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uiPriority w:val="99"/>
    <w:pPr>
      <w:keepNext/>
      <w:jc w:val="both"/>
      <w:outlineLvl w:val="3"/>
    </w:pPr>
    <w:rPr>
      <w:b/>
      <w:bCs/>
      <w:sz w:val="26"/>
      <w:szCs w:val="2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uiPriority w:val="99"/>
    <w:pPr>
      <w:ind w:firstLine="360"/>
      <w:jc w:val="both"/>
    </w:pPr>
    <w:rPr>
      <w:rFonts w:ascii="Arial" w:hAnsi="Arial"/>
      <w:szCs w:val="20"/>
    </w:rPr>
  </w:style>
  <w:style w:type="paragraph" w:styleId="BodyText">
    <w:name w:val="Body Text"/>
    <w:basedOn w:val="Normal"/>
    <w:uiPriority w:val="99"/>
    <w:pPr>
      <w:spacing w:after="120"/>
      <w:jc w:val="left"/>
    </w:pPr>
  </w:style>
  <w:style w:type="paragraph" w:styleId="BodyTextIndent">
    <w:name w:val="Body Text Indent"/>
    <w:basedOn w:val="Normal"/>
    <w:uiPriority w:val="99"/>
    <w:pPr>
      <w:ind w:firstLine="708"/>
      <w:jc w:val="both"/>
    </w:pPr>
    <w:rPr>
      <w:rFonts w:ascii="Arial" w:hAnsi="Arial" w:cs="Arial"/>
    </w:rPr>
  </w:style>
  <w:style w:type="paragraph" w:styleId="BalloonText">
    <w:name w:val="Balloon Text"/>
    <w:basedOn w:val="Normal"/>
    <w:uiPriority w:val="99"/>
    <w:semiHidden/>
    <w:rsid w:val="005B0574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rsid w:val="001F3AF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1F3AF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713</Words>
  <Characters>4069</Characters>
  <Application>Microsoft Office Word</Application>
  <DocSecurity>0</DocSecurity>
  <Lines>0</Lines>
  <Paragraphs>0</Paragraphs>
  <ScaleCrop>false</ScaleCrop>
  <Company>MPSVR SR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Mgr. Tatiana Chorvatovičová</dc:creator>
  <cp:lastModifiedBy>cebulakova</cp:lastModifiedBy>
  <cp:revision>2</cp:revision>
  <cp:lastPrinted>2008-09-03T09:38:00Z</cp:lastPrinted>
  <dcterms:created xsi:type="dcterms:W3CDTF">2008-09-17T12:06:00Z</dcterms:created>
  <dcterms:modified xsi:type="dcterms:W3CDTF">2008-09-17T12:06:00Z</dcterms:modified>
</cp:coreProperties>
</file>