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C144C">
        <w:rPr>
          <w:rFonts w:ascii="Times New Roman" w:hAnsi="Times New Roman" w:cs="Times New Roman"/>
        </w:rPr>
        <w:t>51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2379F4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>
        <w:rPr>
          <w:rFonts w:ascii="Times New Roman" w:hAnsi="Times New Roman" w:cs="Times New Roman"/>
          <w:sz w:val="32"/>
          <w:szCs w:val="32"/>
          <w:lang w:eastAsia="en-US"/>
        </w:rPr>
        <w:t>422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3C144C">
        <w:rPr>
          <w:rFonts w:ascii="Times New Roman" w:hAnsi="Times New Roman" w:cs="Times New Roman"/>
          <w:b/>
        </w:rPr>
        <w:t> 2. septembra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CC06F3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A14E3F" w:rsidRPr="00A14E3F" w:rsidP="00A14E3F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CC06F3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CC06F3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CC06F3" w:rsidR="007D3479">
        <w:rPr>
          <w:rFonts w:ascii="Times New Roman" w:hAnsi="Times New Roman" w:cs="Times New Roman"/>
          <w:sz w:val="24"/>
          <w:lang w:val="sk-SK"/>
        </w:rPr>
        <w:t>v</w:t>
      </w:r>
      <w:r w:rsidRPr="00CC06F3" w:rsidR="007D3479">
        <w:rPr>
          <w:rFonts w:ascii="Times New Roman" w:hAnsi="Times New Roman" w:cs="Arial"/>
          <w:noProof/>
          <w:sz w:val="24"/>
        </w:rPr>
        <w:t>ládny návrh zákona</w:t>
      </w:r>
      <w:r w:rsidRPr="00A14E3F">
        <w:rPr>
          <w:rFonts w:ascii="Times New Roman" w:hAnsi="Times New Roman" w:cs="Times New Roman"/>
          <w:sz w:val="24"/>
          <w:lang w:val="sk-SK"/>
        </w:rPr>
        <w:t>, ktorým sa mení a dopĺňa zákon č. 106/2004 Z. z. o spotrebnej dani z tabakových výrobkov v znení neskorších predpisov a o zmene a doplnení niektorých zákonov (tlač 653)</w:t>
      </w:r>
      <w:r>
        <w:rPr>
          <w:rFonts w:ascii="Times New Roman" w:hAnsi="Times New Roman" w:cs="Times New Roman"/>
          <w:sz w:val="24"/>
          <w:lang w:val="sk-SK"/>
        </w:rPr>
        <w:t xml:space="preserve"> a</w:t>
      </w:r>
    </w:p>
    <w:p w:rsidR="00B209AE" w:rsidP="00B209AE">
      <w:pPr>
        <w:pStyle w:val="TxBrp9"/>
        <w:spacing w:line="24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BD4DD6" w:rsidRPr="00CC06F3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7287F" w:rsidRPr="00CC06F3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CC06F3">
        <w:rPr>
          <w:rFonts w:ascii="Times New Roman" w:hAnsi="Times New Roman" w:cs="Times New Roman"/>
          <w:b/>
        </w:rPr>
        <w:tab/>
        <w:t>A.   s ú h l a s í</w:t>
      </w:r>
      <w:r w:rsidRPr="00CC06F3">
        <w:rPr>
          <w:rFonts w:ascii="Times New Roman" w:hAnsi="Times New Roman" w:cs="Times New Roman"/>
        </w:rPr>
        <w:t xml:space="preserve"> </w:t>
      </w:r>
    </w:p>
    <w:p w:rsidR="0047287F" w:rsidRPr="00CC06F3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CC06F3" w:rsidRPr="00CC06F3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CC06F3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CC06F3" w:rsidR="008072BB">
        <w:rPr>
          <w:rFonts w:ascii="Times New Roman" w:hAnsi="Times New Roman" w:cs="Times New Roman"/>
          <w:sz w:val="24"/>
          <w:lang w:val="sk-SK"/>
        </w:rPr>
        <w:tab/>
      </w:r>
      <w:r w:rsidRPr="00CC06F3" w:rsidR="0047287F">
        <w:rPr>
          <w:rFonts w:ascii="Times New Roman" w:hAnsi="Times New Roman" w:cs="Times New Roman"/>
          <w:sz w:val="24"/>
          <w:lang w:val="sk-SK"/>
        </w:rPr>
        <w:t>s</w:t>
      </w:r>
      <w:r w:rsidRPr="00CC06F3" w:rsidR="007E2BB0">
        <w:rPr>
          <w:rFonts w:ascii="Times New Roman" w:hAnsi="Times New Roman" w:cs="Times New Roman"/>
          <w:sz w:val="24"/>
          <w:lang w:val="sk-SK"/>
        </w:rPr>
        <w:t> </w:t>
      </w:r>
      <w:r w:rsidRPr="00CC06F3" w:rsidR="007842D1">
        <w:rPr>
          <w:rFonts w:ascii="Times New Roman" w:hAnsi="Times New Roman" w:cs="Times New Roman"/>
          <w:sz w:val="24"/>
          <w:lang w:val="sk-SK"/>
        </w:rPr>
        <w:t xml:space="preserve"> </w:t>
      </w:r>
      <w:r w:rsidRPr="00CC06F3" w:rsidR="007D3479">
        <w:rPr>
          <w:rFonts w:ascii="Times New Roman" w:hAnsi="Times New Roman" w:cs="Times New Roman"/>
          <w:sz w:val="24"/>
          <w:lang w:val="sk-SK"/>
        </w:rPr>
        <w:t>v</w:t>
      </w:r>
      <w:r w:rsidRPr="00CC06F3" w:rsidR="007D3479">
        <w:rPr>
          <w:rFonts w:ascii="Times New Roman" w:hAnsi="Times New Roman" w:cs="Arial"/>
          <w:noProof/>
          <w:sz w:val="24"/>
        </w:rPr>
        <w:t>ládnym návrhom zákona</w:t>
      </w:r>
      <w:r w:rsidRPr="00A14E3F" w:rsidR="003B32BD">
        <w:rPr>
          <w:rFonts w:ascii="Times New Roman" w:hAnsi="Times New Roman" w:cs="Times New Roman"/>
          <w:sz w:val="24"/>
          <w:lang w:val="sk-SK"/>
        </w:rPr>
        <w:t>, ktorým sa mení a dopĺňa zákon č. 106/2004 Z. z. o spotrebnej dani z tabakových výrobkov v znení neskorších predpisov a o zmene a doplnení niektorých zákonov (tlač 653)</w:t>
      </w:r>
      <w:r w:rsidR="003B32BD">
        <w:rPr>
          <w:rFonts w:ascii="Times New Roman" w:hAnsi="Times New Roman" w:cs="Times New Roman"/>
          <w:sz w:val="24"/>
          <w:lang w:val="sk-SK"/>
        </w:rPr>
        <w:t xml:space="preserve">; </w:t>
      </w:r>
    </w:p>
    <w:p w:rsidR="00525307" w:rsidRPr="00CC06F3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CC06F3" w:rsidR="00A50BF6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CC06F3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CC06F3">
        <w:rPr>
          <w:rFonts w:ascii="Times New Roman" w:hAnsi="Times New Roman" w:cs="Times New Roman"/>
          <w:szCs w:val="24"/>
        </w:rPr>
        <w:t>B.   o d p o r ú č a</w:t>
      </w: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CC06F3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CC06F3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CC06F3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CC06F3" w:rsidR="007D3479">
        <w:rPr>
          <w:rFonts w:ascii="Times New Roman" w:hAnsi="Times New Roman" w:cs="Times New Roman"/>
          <w:sz w:val="24"/>
          <w:lang w:val="sk-SK"/>
        </w:rPr>
        <w:t>v</w:t>
      </w:r>
      <w:r w:rsidRPr="00CC06F3" w:rsidR="007D3479">
        <w:rPr>
          <w:rFonts w:ascii="Times New Roman" w:hAnsi="Times New Roman" w:cs="Arial"/>
          <w:noProof/>
          <w:sz w:val="24"/>
        </w:rPr>
        <w:t>ládny návrh zákona</w:t>
      </w:r>
      <w:r w:rsidRPr="00CC06F3" w:rsidR="00CC06F3">
        <w:rPr>
          <w:rFonts w:ascii="Times New Roman" w:hAnsi="Times New Roman" w:cs="Times New Roman"/>
          <w:sz w:val="24"/>
          <w:lang w:val="sk-SK"/>
        </w:rPr>
        <w:t>,</w:t>
      </w:r>
      <w:r w:rsidRPr="003B32BD" w:rsidR="003B32BD">
        <w:rPr>
          <w:rFonts w:ascii="Times New Roman" w:hAnsi="Times New Roman" w:cs="Times New Roman"/>
          <w:sz w:val="24"/>
          <w:lang w:val="sk-SK"/>
        </w:rPr>
        <w:t xml:space="preserve"> </w:t>
      </w:r>
      <w:r w:rsidRPr="00A14E3F" w:rsidR="003B32BD">
        <w:rPr>
          <w:rFonts w:ascii="Times New Roman" w:hAnsi="Times New Roman" w:cs="Times New Roman"/>
          <w:sz w:val="24"/>
          <w:lang w:val="sk-SK"/>
        </w:rPr>
        <w:t>ktorým sa mení a dopĺňa zákon č. 106/2004 Z. z. o spotrebnej dani z tabakových výrobkov v znení neskorších predpisov a o zmene a doplnení niektorých zákonov (tlač 653)</w:t>
      </w:r>
      <w:r w:rsidRPr="00CC06F3" w:rsidR="00CC06F3">
        <w:rPr>
          <w:rFonts w:ascii="Times New Roman" w:hAnsi="Times New Roman" w:cs="Times New Roman"/>
          <w:sz w:val="24"/>
          <w:lang w:val="sk-SK"/>
        </w:rPr>
        <w:t xml:space="preserve"> </w:t>
      </w:r>
      <w:r w:rsidRPr="00CC06F3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CC06F3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CC06F3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CC06F3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CC06F3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CC06F3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CF2244" w:rsidRPr="00CC06F3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570CE8" w:rsidRPr="00CC06F3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CC06F3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CC06F3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E762E0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 w:rsidR="00405643">
        <w:rPr>
          <w:rFonts w:ascii="Times New Roman" w:hAnsi="Times New Roman" w:cs="Times New Roman"/>
        </w:rPr>
        <w:t>pre</w:t>
      </w:r>
      <w:r w:rsidR="005253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financie, rozpočet a menu. </w:t>
      </w:r>
    </w:p>
    <w:p w:rsidR="0056201C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C973CA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</w:t>
      </w:r>
      <w:r w:rsidR="006B6DC5">
        <w:rPr>
          <w:rFonts w:ascii="Times New Roman" w:hAnsi="Times New Roman" w:cs="Times New Roman"/>
        </w:rPr>
        <w:t xml:space="preserve"> Mojmír  Mamojka 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 xml:space="preserve">      </w:t>
      </w:r>
      <w:r w:rsidR="006B6DC5">
        <w:rPr>
          <w:rFonts w:ascii="Times New Roman" w:hAnsi="Times New Roman" w:cs="Times New Roman"/>
        </w:rPr>
        <w:t xml:space="preserve">     </w:t>
      </w:r>
      <w:r w:rsidR="00B97DAA"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redseda výboru</w:t>
      </w:r>
    </w:p>
    <w:p w:rsidR="00C973CA" w:rsidP="00C97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</w:t>
      </w:r>
      <w:r w:rsidRPr="009027A0">
        <w:rPr>
          <w:rFonts w:ascii="Times New Roman" w:hAnsi="Times New Roman" w:cs="Times New Roman"/>
        </w:rPr>
        <w:t>rovate</w:t>
      </w:r>
      <w:r>
        <w:rPr>
          <w:rFonts w:ascii="Times New Roman" w:hAnsi="Times New Roman" w:cs="Times New Roman"/>
        </w:rPr>
        <w:t>lia výboru:</w:t>
      </w:r>
    </w:p>
    <w:p w:rsidR="00C973CA" w:rsidP="00C97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C973CA" w:rsidP="00C97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C973CA" w:rsidRPr="009027A0" w:rsidP="00C973CA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C973CA" w:rsidP="004B44ED">
      <w:pPr>
        <w:pStyle w:val="Heading2"/>
        <w:rPr>
          <w:rFonts w:ascii="Times New Roman" w:hAnsi="Times New Roman" w:cs="Times New Roman"/>
        </w:r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2379F4">
        <w:rPr>
          <w:rFonts w:ascii="Times New Roman" w:hAnsi="Times New Roman" w:cs="Times New Roman"/>
          <w:b/>
        </w:rPr>
        <w:t>422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525307">
        <w:rPr>
          <w:rFonts w:ascii="Times New Roman" w:hAnsi="Times New Roman" w:cs="Times New Roman"/>
          <w:b/>
        </w:rPr>
        <w:t> </w:t>
      </w:r>
      <w:r w:rsidR="00AC6AD7">
        <w:rPr>
          <w:rFonts w:ascii="Times New Roman" w:hAnsi="Times New Roman" w:cs="Times New Roman"/>
          <w:b/>
        </w:rPr>
        <w:t>2</w:t>
      </w:r>
      <w:r w:rsidR="00525307">
        <w:rPr>
          <w:rFonts w:ascii="Times New Roman" w:hAnsi="Times New Roman" w:cs="Times New Roman"/>
          <w:b/>
        </w:rPr>
        <w:t xml:space="preserve">. </w:t>
      </w:r>
      <w:r w:rsidR="003454C9">
        <w:rPr>
          <w:rFonts w:ascii="Times New Roman" w:hAnsi="Times New Roman" w:cs="Times New Roman"/>
          <w:b/>
        </w:rPr>
        <w:t>septembra</w:t>
      </w:r>
      <w:r w:rsidR="00825E3A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657842">
        <w:rPr>
          <w:rFonts w:ascii="Times New Roman" w:hAnsi="Times New Roman" w:cs="Times New Roman"/>
          <w:b/>
        </w:rPr>
        <w:t>8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  <w:r w:rsidR="00F9579A">
        <w:rPr>
          <w:rFonts w:ascii="Times New Roman" w:hAnsi="Times New Roman" w:cs="Times New Roman"/>
          <w:b/>
          <w:bCs/>
        </w:rPr>
        <w:t>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BB5E42" w:rsidP="004B44ED">
      <w:pPr>
        <w:pStyle w:val="Heading2"/>
        <w:rPr>
          <w:rFonts w:ascii="Times New Roman" w:hAnsi="Times New Roman" w:cs="Times New Roman"/>
        </w:rPr>
      </w:pPr>
    </w:p>
    <w:p w:rsidR="003B32BD" w:rsidRPr="003B32BD" w:rsidP="004B44ED">
      <w:pPr>
        <w:jc w:val="both"/>
        <w:rPr>
          <w:rFonts w:ascii="Times New Roman" w:hAnsi="Times New Roman" w:cs="Times New Roman"/>
          <w:b/>
        </w:rPr>
      </w:pPr>
      <w:r w:rsidRPr="003B32BD" w:rsidR="00044D3E">
        <w:rPr>
          <w:rFonts w:ascii="Times New Roman" w:hAnsi="Times New Roman" w:cs="Times New Roman"/>
          <w:b/>
        </w:rPr>
        <w:t xml:space="preserve">k </w:t>
      </w:r>
      <w:r w:rsidRPr="003B32BD" w:rsidR="00465AE6">
        <w:rPr>
          <w:rFonts w:ascii="Times New Roman" w:hAnsi="Times New Roman" w:cs="Times New Roman"/>
          <w:b/>
        </w:rPr>
        <w:t>v</w:t>
      </w:r>
      <w:r w:rsidRPr="003B32BD" w:rsidR="00465AE6">
        <w:rPr>
          <w:rFonts w:ascii="Times New Roman" w:hAnsi="Times New Roman" w:cs="Arial"/>
          <w:b/>
          <w:noProof/>
        </w:rPr>
        <w:t>ládnemu návrhu zákona</w:t>
      </w:r>
      <w:r w:rsidRPr="003B32BD" w:rsidR="00BB5E42">
        <w:rPr>
          <w:rFonts w:ascii="Times New Roman" w:hAnsi="Times New Roman" w:cs="Times New Roman"/>
          <w:b/>
        </w:rPr>
        <w:t>,</w:t>
      </w:r>
      <w:r w:rsidRPr="003B32BD" w:rsidR="00E762E0">
        <w:rPr>
          <w:rFonts w:ascii="Times New Roman" w:hAnsi="Times New Roman" w:cs="Times New Roman"/>
          <w:b/>
        </w:rPr>
        <w:t xml:space="preserve"> </w:t>
      </w:r>
      <w:r w:rsidRPr="003B32BD">
        <w:rPr>
          <w:rFonts w:ascii="Times New Roman" w:hAnsi="Times New Roman" w:cs="Times New Roman"/>
          <w:b/>
        </w:rPr>
        <w:t xml:space="preserve"> ktorým sa mení a dopĺňa zákon č. 106/2004 Z. z. o spotrebnej dani z tabakových výrobkov v znení neskorších predpisov a o zmene a doplnení niektorých zákonov (tlač 653)</w:t>
      </w:r>
    </w:p>
    <w:p w:rsidR="00525307" w:rsidP="004B44ED">
      <w:pPr>
        <w:jc w:val="both"/>
        <w:rPr>
          <w:rFonts w:ascii="Times New Roman" w:hAnsi="Times New Roman" w:cs="Times New Roman"/>
        </w:rPr>
      </w:pPr>
      <w:r w:rsidR="004E777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_________________________________________________________________________</w:t>
      </w:r>
      <w:r w:rsidR="00BB5E42">
        <w:rPr>
          <w:rFonts w:ascii="Times New Roman" w:hAnsi="Times New Roman" w:cs="Times New Roman"/>
        </w:rPr>
        <w:t>_</w:t>
      </w:r>
    </w:p>
    <w:p w:rsidR="0007686A" w:rsidP="004B44ED">
      <w:pPr>
        <w:jc w:val="both"/>
        <w:rPr>
          <w:rFonts w:ascii="Times New Roman" w:hAnsi="Times New Roman" w:cs="Times New Roman"/>
          <w:b/>
        </w:rPr>
      </w:pPr>
    </w:p>
    <w:p w:rsidR="00CC63EA" w:rsidRPr="004E7772" w:rsidP="00CC63EA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4E7772">
        <w:rPr>
          <w:rFonts w:ascii="Times New Roman" w:hAnsi="Times New Roman" w:cs="Times New Roman"/>
          <w:u w:val="single"/>
        </w:rPr>
        <w:t xml:space="preserve">K čl. I </w:t>
      </w:r>
    </w:p>
    <w:p w:rsidR="00CB33C9" w:rsidP="00CB33C9">
      <w:pPr>
        <w:pStyle w:val="Title"/>
        <w:spacing w:before="0"/>
        <w:jc w:val="both"/>
        <w:rPr>
          <w:rFonts w:ascii="Arial Narrow" w:hAnsi="Arial Narrow" w:cs="Times New Roman"/>
          <w:sz w:val="22"/>
          <w:szCs w:val="22"/>
        </w:rPr>
      </w:pPr>
    </w:p>
    <w:p w:rsidR="00CB33C9" w:rsidRPr="00CB33C9" w:rsidP="00CB33C9">
      <w:pPr>
        <w:pStyle w:val="Title"/>
        <w:numPr>
          <w:ilvl w:val="0"/>
          <w:numId w:val="2"/>
        </w:numPr>
        <w:tabs>
          <w:tab w:val="left" w:pos="750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B33C9">
        <w:rPr>
          <w:rFonts w:ascii="Times New Roman" w:hAnsi="Times New Roman" w:cs="Times New Roman"/>
          <w:sz w:val="24"/>
          <w:szCs w:val="24"/>
        </w:rPr>
        <w:t>V</w:t>
      </w:r>
      <w:r w:rsidR="006A056E">
        <w:rPr>
          <w:rFonts w:ascii="Times New Roman" w:hAnsi="Times New Roman" w:cs="Times New Roman"/>
          <w:sz w:val="24"/>
          <w:szCs w:val="24"/>
        </w:rPr>
        <w:t> </w:t>
      </w:r>
      <w:r w:rsidRPr="00CB33C9">
        <w:rPr>
          <w:rFonts w:ascii="Times New Roman" w:hAnsi="Times New Roman" w:cs="Times New Roman"/>
          <w:sz w:val="24"/>
          <w:szCs w:val="24"/>
        </w:rPr>
        <w:t>2</w:t>
      </w:r>
      <w:r w:rsidR="006A056E">
        <w:rPr>
          <w:rFonts w:ascii="Times New Roman" w:hAnsi="Times New Roman" w:cs="Times New Roman"/>
          <w:sz w:val="24"/>
          <w:szCs w:val="24"/>
        </w:rPr>
        <w:t>.</w:t>
      </w:r>
      <w:r w:rsidRPr="00CB33C9">
        <w:rPr>
          <w:rFonts w:ascii="Times New Roman" w:hAnsi="Times New Roman" w:cs="Times New Roman"/>
          <w:sz w:val="24"/>
          <w:szCs w:val="24"/>
        </w:rPr>
        <w:t xml:space="preserve"> bode v § 6 ods. 2 sa slová „1,5</w:t>
      </w:r>
      <w:r w:rsidRPr="00CB33C9">
        <w:rPr>
          <w:rFonts w:ascii="Times New Roman" w:hAnsi="Times New Roman" w:cs="Times New Roman"/>
          <w:sz w:val="24"/>
          <w:szCs w:val="24"/>
        </w:rPr>
        <w:t>8 Sk/kus“  nahrádzajú slovami „52,44 eur/1 000 kusov“.</w:t>
      </w:r>
    </w:p>
    <w:p w:rsidR="00CB33C9" w:rsidRPr="00CB33C9" w:rsidP="00CB33C9">
      <w:pPr>
        <w:pStyle w:val="Title"/>
        <w:spacing w:before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CB33C9" w:rsidRPr="00CB33C9" w:rsidP="00CB33C9">
      <w:pPr>
        <w:ind w:left="3780"/>
        <w:jc w:val="both"/>
        <w:rPr>
          <w:rStyle w:val="PlaceholderText"/>
          <w:rFonts w:ascii="Times New Roman" w:hAnsi="Times New Roman" w:cs="Times New Roman"/>
          <w:color w:val="000000"/>
        </w:rPr>
      </w:pPr>
      <w:r w:rsidRPr="00CB33C9">
        <w:rPr>
          <w:rStyle w:val="PlaceholderText"/>
          <w:rFonts w:ascii="Times New Roman" w:hAnsi="Times New Roman" w:cs="Times New Roman"/>
          <w:color w:val="000000"/>
        </w:rPr>
        <w:t>Nadväzne na zavedenie eura v Slovenskej republike sa sadzba spotrebnej dane na tabak prepočítava zo slovenskej koruny na eurá konverzným kurzom, pričom sa  zaokrúhľuje na dve desatinné miesta nadol a zároveň sa uvedie v eurách na  tisíc kusov cigariet, cigár a cigarie</w:t>
      </w:r>
      <w:smartTag w:uri="urn:schemas-microsoft-com:office:smarttags" w:element="PersonName">
        <w:r w:rsidRPr="00CB33C9">
          <w:rPr>
            <w:rStyle w:val="PlaceholderText"/>
            <w:rFonts w:ascii="Times New Roman" w:hAnsi="Times New Roman" w:cs="Times New Roman"/>
            <w:color w:val="000000"/>
          </w:rPr>
          <w:t>k.</w:t>
        </w:r>
      </w:smartTag>
      <w:r w:rsidRPr="00CB33C9">
        <w:rPr>
          <w:rStyle w:val="PlaceholderText"/>
          <w:rFonts w:ascii="Times New Roman" w:hAnsi="Times New Roman" w:cs="Times New Roman"/>
          <w:color w:val="000000"/>
        </w:rPr>
        <w:t xml:space="preserve">  </w:t>
      </w:r>
    </w:p>
    <w:p w:rsidR="00CB33C9" w:rsidRPr="00CB33C9" w:rsidP="00CB33C9">
      <w:pPr>
        <w:pStyle w:val="Title"/>
        <w:spacing w:before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CB33C9" w:rsidRPr="00CB33C9" w:rsidP="00CB33C9">
      <w:pPr>
        <w:pStyle w:val="Title"/>
        <w:numPr>
          <w:ilvl w:val="0"/>
          <w:numId w:val="2"/>
        </w:numPr>
        <w:tabs>
          <w:tab w:val="left" w:pos="750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B33C9">
        <w:rPr>
          <w:rFonts w:ascii="Times New Roman" w:hAnsi="Times New Roman" w:cs="Times New Roman"/>
          <w:sz w:val="24"/>
          <w:szCs w:val="24"/>
        </w:rPr>
        <w:t>V</w:t>
      </w:r>
      <w:r w:rsidR="006A056E">
        <w:rPr>
          <w:rFonts w:ascii="Times New Roman" w:hAnsi="Times New Roman" w:cs="Times New Roman"/>
          <w:sz w:val="24"/>
          <w:szCs w:val="24"/>
        </w:rPr>
        <w:t> </w:t>
      </w:r>
      <w:r w:rsidRPr="00CB33C9">
        <w:rPr>
          <w:rFonts w:ascii="Times New Roman" w:hAnsi="Times New Roman" w:cs="Times New Roman"/>
          <w:sz w:val="24"/>
          <w:szCs w:val="24"/>
        </w:rPr>
        <w:t>3</w:t>
      </w:r>
      <w:r w:rsidR="006A056E">
        <w:rPr>
          <w:rFonts w:ascii="Times New Roman" w:hAnsi="Times New Roman" w:cs="Times New Roman"/>
          <w:sz w:val="24"/>
          <w:szCs w:val="24"/>
        </w:rPr>
        <w:t>.</w:t>
      </w:r>
      <w:r w:rsidRPr="00CB33C9">
        <w:rPr>
          <w:rFonts w:ascii="Times New Roman" w:hAnsi="Times New Roman" w:cs="Times New Roman"/>
          <w:sz w:val="24"/>
          <w:szCs w:val="24"/>
        </w:rPr>
        <w:t xml:space="preserve"> bode v § 6 ods. 3 sa slová „2,45 Sk/kus“  nahrádzajú slovami „81,32 eur/1 000 kusov“.</w:t>
      </w:r>
    </w:p>
    <w:p w:rsidR="00CB33C9" w:rsidRPr="00CB33C9" w:rsidP="00CB33C9">
      <w:pPr>
        <w:pStyle w:val="Title"/>
        <w:spacing w:before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CB33C9" w:rsidRPr="00CB33C9" w:rsidP="00CB33C9">
      <w:pPr>
        <w:ind w:left="3780"/>
        <w:jc w:val="both"/>
        <w:rPr>
          <w:rStyle w:val="PlaceholderText"/>
          <w:rFonts w:ascii="Times New Roman" w:hAnsi="Times New Roman" w:cs="Times New Roman"/>
          <w:color w:val="000000"/>
        </w:rPr>
      </w:pPr>
      <w:r w:rsidRPr="00CB33C9">
        <w:rPr>
          <w:rStyle w:val="PlaceholderText"/>
          <w:rFonts w:ascii="Times New Roman" w:hAnsi="Times New Roman" w:cs="Times New Roman"/>
          <w:color w:val="000000"/>
        </w:rPr>
        <w:t>Nadväzne na zavedenie eura v Slovenskej republike sa sadzba spotrebnej dane na tabak prepočítava zo slovenskej koruny na eurá konverzným kurzom, pričom sa  zaokrúhľuje na dve desatinné miesta nadol a zároveň sa uvedie v eurách na  tisíc kusov cigariet, cigár a cigarie</w:t>
      </w:r>
      <w:smartTag w:uri="urn:schemas-microsoft-com:office:smarttags" w:element="PersonName">
        <w:r w:rsidRPr="00CB33C9">
          <w:rPr>
            <w:rStyle w:val="PlaceholderText"/>
            <w:rFonts w:ascii="Times New Roman" w:hAnsi="Times New Roman" w:cs="Times New Roman"/>
            <w:color w:val="000000"/>
          </w:rPr>
          <w:t>k.</w:t>
        </w:r>
      </w:smartTag>
      <w:r w:rsidRPr="00CB33C9">
        <w:rPr>
          <w:rStyle w:val="PlaceholderText"/>
          <w:rFonts w:ascii="Times New Roman" w:hAnsi="Times New Roman" w:cs="Times New Roman"/>
          <w:color w:val="000000"/>
        </w:rPr>
        <w:t xml:space="preserve">  </w:t>
      </w:r>
    </w:p>
    <w:p w:rsidR="00CB33C9" w:rsidRPr="00CB33C9" w:rsidP="00CB33C9">
      <w:pPr>
        <w:pStyle w:val="BodyTextIndent"/>
        <w:ind w:left="0"/>
        <w:rPr>
          <w:rFonts w:ascii="Times New Roman" w:hAnsi="Times New Roman" w:cs="Times New Roman"/>
        </w:rPr>
      </w:pPr>
    </w:p>
    <w:p w:rsidR="004E7772" w:rsidP="00CB33C9">
      <w:pPr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V 5. bode sa vypúšťa úvodná veta k poznámke pod čiarou 4a a znenie poznámky pod čiarou 4a.</w:t>
      </w:r>
    </w:p>
    <w:p w:rsidR="00CB33C9" w:rsidRPr="003A30EA" w:rsidP="00CB33C9">
      <w:pPr>
        <w:spacing w:line="360" w:lineRule="auto"/>
        <w:jc w:val="both"/>
        <w:rPr>
          <w:rFonts w:ascii="Times New Roman" w:hAnsi="Times New Roman" w:cs="Times New Roman"/>
        </w:rPr>
      </w:pPr>
    </w:p>
    <w:p w:rsidR="004E7772" w:rsidP="00F62AB1">
      <w:pPr>
        <w:ind w:left="378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Poznámka pod čiarou 4a s identickým znením ako sa navrhuje</w:t>
      </w:r>
      <w:r>
        <w:rPr>
          <w:rFonts w:ascii="Times New Roman" w:hAnsi="Times New Roman" w:cs="Times New Roman"/>
        </w:rPr>
        <w:t>,</w:t>
      </w:r>
      <w:r w:rsidRPr="003A30EA">
        <w:rPr>
          <w:rFonts w:ascii="Times New Roman" w:hAnsi="Times New Roman" w:cs="Times New Roman"/>
        </w:rPr>
        <w:t xml:space="preserve"> už v zákone existuje a z tohto dôvodu ju netreba znova zavádzať. </w:t>
      </w:r>
    </w:p>
    <w:p w:rsidR="00CC63EA" w:rsidRPr="003A30EA" w:rsidP="00F62AB1">
      <w:pPr>
        <w:ind w:left="3780"/>
        <w:jc w:val="both"/>
        <w:rPr>
          <w:rFonts w:ascii="Times New Roman" w:hAnsi="Times New Roman" w:cs="Times New Roman"/>
          <w:b/>
        </w:rPr>
      </w:pPr>
    </w:p>
    <w:p w:rsidR="004E7772" w:rsidRPr="003A30EA" w:rsidP="00CB33C9">
      <w:pPr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V 6. bode úvodná veta znie: „6. § 8 vrátane nadpisu znie:“ a zároveň sa v nadpise označenie „§ 7a“ nahrádza označením „§ 8“. </w:t>
      </w:r>
    </w:p>
    <w:p w:rsidR="004E7772" w:rsidRPr="003A30EA" w:rsidP="00F62AB1">
      <w:pPr>
        <w:ind w:left="378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Pripomienka berie do úvahy skutočnosť, že v súčasnosti účinnom znení zákona je § 8 zrušený a je teda možné jeho opätovné zavedenie. </w:t>
      </w:r>
    </w:p>
    <w:p w:rsidR="004E7772" w:rsidP="004E7772">
      <w:pPr>
        <w:spacing w:line="360" w:lineRule="auto"/>
        <w:ind w:left="4440"/>
        <w:jc w:val="both"/>
        <w:rPr>
          <w:rFonts w:ascii="Times New Roman" w:hAnsi="Times New Roman" w:cs="Times New Roman"/>
          <w:b/>
        </w:rPr>
      </w:pPr>
    </w:p>
    <w:p w:rsidR="004E7772" w:rsidRPr="003A30EA" w:rsidP="00CB33C9">
      <w:pPr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7. bod znie</w:t>
      </w:r>
    </w:p>
    <w:p w:rsidR="004E7772" w:rsidRPr="003A30EA" w:rsidP="004E777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>„7. V § 9 ods. 4 sa za slová „</w:t>
      </w:r>
      <w:r w:rsidRPr="003A30EA">
        <w:rPr>
          <w:rStyle w:val="LineNumber"/>
          <w:rFonts w:ascii="Times New Roman" w:hAnsi="Times New Roman" w:cs="Times New Roman"/>
        </w:rPr>
        <w:t>(ďalej len „registračné odberné číslo“),“ vkladajú slová „</w:t>
      </w:r>
      <w:r w:rsidRPr="003A30EA">
        <w:rPr>
          <w:rFonts w:ascii="Times New Roman" w:hAnsi="Times New Roman" w:cs="Times New Roman"/>
        </w:rPr>
        <w:t xml:space="preserve">znaku pre platnosť sadzby spotrebnej dane,“. </w:t>
      </w:r>
    </w:p>
    <w:p w:rsidR="004E7772" w:rsidRPr="003A30EA" w:rsidP="004E7772">
      <w:pPr>
        <w:ind w:left="360"/>
        <w:jc w:val="both"/>
        <w:rPr>
          <w:rFonts w:ascii="Times New Roman" w:hAnsi="Times New Roman" w:cs="Times New Roman"/>
        </w:rPr>
      </w:pPr>
    </w:p>
    <w:p w:rsidR="004E7772" w:rsidRPr="003A30EA" w:rsidP="00F62AB1">
      <w:pPr>
        <w:ind w:left="3780"/>
        <w:jc w:val="both"/>
        <w:rPr>
          <w:rFonts w:ascii="Times New Roman" w:hAnsi="Times New Roman" w:cs="Times New Roman"/>
        </w:rPr>
      </w:pPr>
      <w:r w:rsidRPr="003A30EA">
        <w:rPr>
          <w:rFonts w:ascii="Times New Roman" w:hAnsi="Times New Roman" w:cs="Times New Roman"/>
        </w:rPr>
        <w:t xml:space="preserve">Legislatívna pripomienka spočívajúca v doplnení čiarky. </w:t>
      </w:r>
    </w:p>
    <w:p w:rsidR="004E7772" w:rsidP="004E7772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4E7772" w:rsidRPr="004E7772" w:rsidP="00CB33C9">
      <w:pPr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rFonts w:ascii="Times New Roman" w:hAnsi="Times New Roman" w:cs="Times New Roman"/>
        </w:rPr>
      </w:pPr>
      <w:r w:rsidRPr="004E7772">
        <w:rPr>
          <w:rFonts w:ascii="Times New Roman" w:hAnsi="Times New Roman" w:cs="Times New Roman"/>
        </w:rPr>
        <w:t>V 10. bode sa označenie „§ 7a“ nahrádza označením „§ 8“.</w:t>
      </w:r>
    </w:p>
    <w:p w:rsidR="004E7772" w:rsidRPr="004E7772" w:rsidP="004E7772">
      <w:pPr>
        <w:tabs>
          <w:tab w:val="left" w:pos="360"/>
        </w:tabs>
        <w:spacing w:line="360" w:lineRule="auto"/>
        <w:ind w:left="360" w:hanging="720"/>
        <w:jc w:val="both"/>
        <w:rPr>
          <w:rFonts w:ascii="Times New Roman" w:hAnsi="Times New Roman" w:cs="Times New Roman"/>
        </w:rPr>
      </w:pPr>
    </w:p>
    <w:p w:rsidR="004E7772" w:rsidRPr="004E7772" w:rsidP="00F62AB1">
      <w:pPr>
        <w:tabs>
          <w:tab w:val="left" w:pos="360"/>
        </w:tabs>
        <w:ind w:left="3780" w:hanging="60"/>
        <w:jc w:val="both"/>
        <w:rPr>
          <w:rFonts w:ascii="Times New Roman" w:hAnsi="Times New Roman" w:cs="Times New Roman"/>
        </w:rPr>
      </w:pPr>
      <w:r w:rsidR="00F62AB1">
        <w:rPr>
          <w:rFonts w:ascii="Times New Roman" w:hAnsi="Times New Roman" w:cs="Times New Roman"/>
        </w:rPr>
        <w:t xml:space="preserve"> </w:t>
      </w:r>
      <w:r w:rsidRPr="004E7772">
        <w:rPr>
          <w:rFonts w:ascii="Times New Roman" w:hAnsi="Times New Roman" w:cs="Times New Roman"/>
        </w:rPr>
        <w:t>Pripomienka súvisí s</w:t>
      </w:r>
      <w:r w:rsidR="005F5C8C">
        <w:rPr>
          <w:rFonts w:ascii="Times New Roman" w:hAnsi="Times New Roman" w:cs="Times New Roman"/>
        </w:rPr>
        <w:t> navrhovaným z</w:t>
      </w:r>
      <w:r w:rsidRPr="004E7772">
        <w:rPr>
          <w:rFonts w:ascii="Times New Roman" w:hAnsi="Times New Roman" w:cs="Times New Roman"/>
        </w:rPr>
        <w:t>avedením § 8</w:t>
      </w:r>
      <w:r w:rsidR="005F5C8C">
        <w:rPr>
          <w:rFonts w:ascii="Times New Roman" w:hAnsi="Times New Roman" w:cs="Times New Roman"/>
        </w:rPr>
        <w:t xml:space="preserve">. </w:t>
      </w:r>
    </w:p>
    <w:p w:rsidR="004E7772" w:rsidRPr="004E7772" w:rsidP="004E7772">
      <w:pPr>
        <w:tabs>
          <w:tab w:val="left" w:pos="360"/>
        </w:tabs>
        <w:spacing w:line="360" w:lineRule="auto"/>
        <w:ind w:left="360" w:hanging="720"/>
        <w:jc w:val="both"/>
        <w:rPr>
          <w:rFonts w:ascii="Times New Roman" w:hAnsi="Times New Roman" w:cs="Times New Roman"/>
        </w:rPr>
      </w:pPr>
    </w:p>
    <w:p w:rsidR="004E7772" w:rsidRPr="004E7772" w:rsidP="00CB33C9">
      <w:pPr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rFonts w:ascii="Times New Roman" w:hAnsi="Times New Roman" w:cs="Times New Roman"/>
        </w:rPr>
      </w:pPr>
      <w:r w:rsidRPr="004E7772">
        <w:rPr>
          <w:rFonts w:ascii="Times New Roman" w:hAnsi="Times New Roman" w:cs="Times New Roman"/>
        </w:rPr>
        <w:t xml:space="preserve">V 11. bode sa v § 44e ods. 1 za slová „ktorým je veľké písmeno „B““ vkladá čiarka. </w:t>
      </w:r>
    </w:p>
    <w:p w:rsidR="004E7772" w:rsidRPr="004E7772" w:rsidP="004E7772">
      <w:pPr>
        <w:tabs>
          <w:tab w:val="left" w:pos="360"/>
        </w:tabs>
        <w:spacing w:line="360" w:lineRule="auto"/>
        <w:ind w:left="4440" w:hanging="720"/>
        <w:jc w:val="both"/>
        <w:rPr>
          <w:rFonts w:ascii="Times New Roman" w:hAnsi="Times New Roman" w:cs="Times New Roman"/>
        </w:rPr>
      </w:pPr>
      <w:r w:rsidRPr="004E7772">
        <w:rPr>
          <w:rFonts w:ascii="Times New Roman" w:hAnsi="Times New Roman" w:cs="Times New Roman"/>
        </w:rPr>
        <w:t xml:space="preserve">Gramatická pripomienka zavádzajúca čiarku. </w:t>
      </w:r>
    </w:p>
    <w:p w:rsidR="004E7772" w:rsidRPr="004E7772" w:rsidP="004E7772">
      <w:p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</w:p>
    <w:p w:rsidR="004E7772" w:rsidRPr="004E7772" w:rsidP="00CB33C9">
      <w:pPr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4E7772">
        <w:rPr>
          <w:rFonts w:ascii="Times New Roman" w:hAnsi="Times New Roman" w:cs="Times New Roman"/>
          <w:u w:val="single"/>
        </w:rPr>
        <w:t xml:space="preserve">K čl. III </w:t>
      </w:r>
    </w:p>
    <w:p w:rsidR="004E7772" w:rsidRPr="004E7772" w:rsidP="004E7772">
      <w:pPr>
        <w:tabs>
          <w:tab w:val="left" w:pos="360"/>
        </w:tabs>
        <w:spacing w:line="360" w:lineRule="auto"/>
        <w:ind w:left="36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4E7772">
        <w:rPr>
          <w:rFonts w:ascii="Times New Roman" w:hAnsi="Times New Roman" w:cs="Times New Roman"/>
        </w:rPr>
        <w:t xml:space="preserve">V celom texte 1. bodu </w:t>
      </w:r>
      <w:r w:rsidR="005F5C8C">
        <w:rPr>
          <w:rFonts w:ascii="Times New Roman" w:hAnsi="Times New Roman" w:cs="Times New Roman"/>
        </w:rPr>
        <w:t xml:space="preserve">sa </w:t>
      </w:r>
      <w:r w:rsidRPr="004E7772">
        <w:rPr>
          <w:rFonts w:ascii="Times New Roman" w:hAnsi="Times New Roman" w:cs="Times New Roman"/>
        </w:rPr>
        <w:t xml:space="preserve">označenie „8a“ nahrádza označením „8“ trikrát.   </w:t>
      </w:r>
    </w:p>
    <w:p w:rsidR="004E7772" w:rsidRPr="004E7772" w:rsidP="004E7772">
      <w:pPr>
        <w:tabs>
          <w:tab w:val="left" w:pos="360"/>
        </w:tabs>
        <w:spacing w:line="360" w:lineRule="auto"/>
        <w:ind w:left="360" w:hanging="720"/>
        <w:jc w:val="both"/>
        <w:rPr>
          <w:rFonts w:ascii="Times New Roman" w:hAnsi="Times New Roman" w:cs="Times New Roman"/>
        </w:rPr>
      </w:pPr>
    </w:p>
    <w:p w:rsidR="004E7772" w:rsidRPr="004E7772" w:rsidP="00F62AB1">
      <w:pPr>
        <w:tabs>
          <w:tab w:val="left" w:pos="360"/>
        </w:tabs>
        <w:ind w:left="3780" w:hanging="60"/>
        <w:jc w:val="both"/>
        <w:rPr>
          <w:rFonts w:ascii="Times New Roman" w:hAnsi="Times New Roman" w:cs="Times New Roman"/>
        </w:rPr>
      </w:pPr>
      <w:r w:rsidR="00F62AB1">
        <w:rPr>
          <w:rFonts w:ascii="Times New Roman" w:hAnsi="Times New Roman" w:cs="Times New Roman"/>
        </w:rPr>
        <w:t xml:space="preserve"> </w:t>
      </w:r>
      <w:r w:rsidRPr="004E7772"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4E7772" w:rsidRPr="004E7772" w:rsidP="004E7772">
      <w:p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</w:p>
    <w:p w:rsidR="004E7772" w:rsidRPr="004E7772" w:rsidP="00CB33C9">
      <w:pPr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4E7772">
        <w:rPr>
          <w:rFonts w:ascii="Times New Roman" w:hAnsi="Times New Roman" w:cs="Times New Roman"/>
          <w:u w:val="single"/>
        </w:rPr>
        <w:t>K čl. IV</w:t>
      </w:r>
    </w:p>
    <w:p w:rsidR="004E7772" w:rsidRPr="004E7772" w:rsidP="004E7772">
      <w:pPr>
        <w:tabs>
          <w:tab w:val="left" w:pos="360"/>
        </w:tabs>
        <w:spacing w:line="360" w:lineRule="auto"/>
        <w:ind w:left="36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4E7772">
        <w:rPr>
          <w:rFonts w:ascii="Times New Roman" w:hAnsi="Times New Roman" w:cs="Times New Roman"/>
        </w:rPr>
        <w:t>V úvodnej vete sa spojka „a“ nahrádza čiarkou a za slová „zákona č. 283/2007 Z. z.“ sa vkladajú slová „a zákona č. 279/2008 Z. z.“.</w:t>
      </w:r>
    </w:p>
    <w:p w:rsidR="004E7772" w:rsidRPr="004E7772" w:rsidP="004E7772">
      <w:pPr>
        <w:tabs>
          <w:tab w:val="left" w:pos="360"/>
        </w:tabs>
        <w:ind w:left="360" w:hanging="720"/>
        <w:jc w:val="both"/>
        <w:rPr>
          <w:rFonts w:ascii="Times New Roman" w:hAnsi="Times New Roman" w:cs="Times New Roman"/>
        </w:rPr>
      </w:pPr>
    </w:p>
    <w:p w:rsidR="004E7772" w:rsidRPr="004E7772" w:rsidP="004E7772">
      <w:pPr>
        <w:tabs>
          <w:tab w:val="left" w:pos="360"/>
        </w:tabs>
        <w:ind w:left="4440" w:hanging="720"/>
        <w:jc w:val="both"/>
        <w:rPr>
          <w:rFonts w:ascii="Times New Roman" w:hAnsi="Times New Roman" w:cs="Times New Roman"/>
        </w:rPr>
      </w:pPr>
      <w:r w:rsidRPr="004E7772">
        <w:rPr>
          <w:rFonts w:ascii="Times New Roman" w:hAnsi="Times New Roman" w:cs="Times New Roman"/>
        </w:rPr>
        <w:t xml:space="preserve">Pripomienka dopĺňa ostatnú novelu citovaného zákona. </w:t>
      </w:r>
    </w:p>
    <w:p w:rsidR="004E7772" w:rsidP="004E7772">
      <w:p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</w:p>
    <w:p w:rsidR="004E7772" w:rsidRPr="004E7772" w:rsidP="004E7772">
      <w:p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</w:p>
    <w:p w:rsidR="004E7772" w:rsidRPr="004E7772" w:rsidP="00CB33C9">
      <w:pPr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rFonts w:ascii="Times New Roman" w:hAnsi="Times New Roman" w:cs="Times New Roman"/>
        </w:rPr>
      </w:pPr>
      <w:r w:rsidR="005F5C8C">
        <w:rPr>
          <w:rFonts w:ascii="Times New Roman" w:hAnsi="Times New Roman" w:cs="Times New Roman"/>
        </w:rPr>
        <w:t xml:space="preserve">V </w:t>
      </w:r>
      <w:r w:rsidRPr="004E7772">
        <w:rPr>
          <w:rFonts w:ascii="Times New Roman" w:hAnsi="Times New Roman" w:cs="Times New Roman"/>
        </w:rPr>
        <w:t xml:space="preserve">1. bode v § 7 ods. 2 písm. j) </w:t>
      </w:r>
      <w:r w:rsidR="005F5C8C">
        <w:rPr>
          <w:rFonts w:ascii="Times New Roman" w:hAnsi="Times New Roman" w:cs="Times New Roman"/>
        </w:rPr>
        <w:t xml:space="preserve">sa </w:t>
      </w:r>
      <w:r w:rsidRPr="004E7772">
        <w:rPr>
          <w:rFonts w:ascii="Times New Roman" w:hAnsi="Times New Roman" w:cs="Times New Roman"/>
        </w:rPr>
        <w:t>slovo „určené“ nahrádza slovom „určený“ a na konci 1. bodu sa dopĺňa veta „Poznámka pod čiarou k odkazu 14 sa vypúšťa.“.</w:t>
      </w:r>
    </w:p>
    <w:p w:rsidR="004E7772" w:rsidRPr="004E7772" w:rsidP="004E7772">
      <w:pPr>
        <w:tabs>
          <w:tab w:val="left" w:pos="360"/>
        </w:tabs>
        <w:spacing w:line="360" w:lineRule="auto"/>
        <w:ind w:left="360" w:hanging="720"/>
        <w:jc w:val="both"/>
        <w:rPr>
          <w:rFonts w:ascii="Times New Roman" w:hAnsi="Times New Roman" w:cs="Times New Roman"/>
        </w:rPr>
      </w:pPr>
    </w:p>
    <w:p w:rsidR="004E7772" w:rsidRPr="004E7772" w:rsidP="004E7772">
      <w:pPr>
        <w:tabs>
          <w:tab w:val="left" w:pos="360"/>
        </w:tabs>
        <w:ind w:left="3780" w:hanging="60"/>
        <w:jc w:val="both"/>
        <w:rPr>
          <w:rFonts w:ascii="Times New Roman" w:hAnsi="Times New Roman" w:cs="Times New Roman"/>
        </w:rPr>
      </w:pPr>
      <w:r w:rsidR="00F62AB1">
        <w:rPr>
          <w:rFonts w:ascii="Times New Roman" w:hAnsi="Times New Roman" w:cs="Times New Roman"/>
        </w:rPr>
        <w:t xml:space="preserve"> </w:t>
      </w:r>
      <w:r w:rsidRPr="004E7772">
        <w:rPr>
          <w:rFonts w:ascii="Times New Roman" w:hAnsi="Times New Roman" w:cs="Times New Roman"/>
        </w:rPr>
        <w:t xml:space="preserve">Gramatická pripomienka a  zároveň pripomienka rušiaca poznámku pod čiarou  novým znením už vypustený odkaz. </w:t>
      </w:r>
    </w:p>
    <w:p w:rsidR="004E7772" w:rsidRPr="004E7772" w:rsidP="004E7772">
      <w:pPr>
        <w:tabs>
          <w:tab w:val="left" w:pos="360"/>
        </w:tabs>
        <w:spacing w:line="360" w:lineRule="auto"/>
        <w:ind w:left="360" w:hanging="720"/>
        <w:jc w:val="both"/>
        <w:rPr>
          <w:rFonts w:ascii="Times New Roman" w:hAnsi="Times New Roman" w:cs="Times New Roman"/>
        </w:rPr>
      </w:pPr>
    </w:p>
    <w:p w:rsidR="004E7772" w:rsidRPr="004E7772" w:rsidP="00CB33C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4E7772">
        <w:rPr>
          <w:rFonts w:ascii="Times New Roman" w:hAnsi="Times New Roman" w:cs="Times New Roman"/>
          <w:u w:val="single"/>
        </w:rPr>
        <w:t>K čl. V</w:t>
      </w:r>
    </w:p>
    <w:p w:rsidR="004E7772" w:rsidRPr="004E7772" w:rsidP="00CB33C9">
      <w:pPr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rFonts w:ascii="Times New Roman" w:hAnsi="Times New Roman" w:cs="Times New Roman"/>
        </w:rPr>
      </w:pPr>
      <w:r w:rsidRPr="004E7772">
        <w:rPr>
          <w:rFonts w:ascii="Times New Roman" w:hAnsi="Times New Roman" w:cs="Times New Roman"/>
        </w:rPr>
        <w:t xml:space="preserve">V celom texte 1. bodu </w:t>
      </w:r>
      <w:r w:rsidR="005F5C8C">
        <w:rPr>
          <w:rFonts w:ascii="Times New Roman" w:hAnsi="Times New Roman" w:cs="Times New Roman"/>
        </w:rPr>
        <w:t xml:space="preserve">sa </w:t>
      </w:r>
      <w:r w:rsidRPr="004E7772">
        <w:rPr>
          <w:rFonts w:ascii="Times New Roman" w:hAnsi="Times New Roman" w:cs="Times New Roman"/>
        </w:rPr>
        <w:t xml:space="preserve">označenie „8a“ nahrádza označením „8“ trikrát.   </w:t>
      </w:r>
    </w:p>
    <w:p w:rsidR="004E7772" w:rsidRPr="004E7772" w:rsidP="004E7772">
      <w:pPr>
        <w:tabs>
          <w:tab w:val="left" w:pos="360"/>
        </w:tabs>
        <w:spacing w:line="360" w:lineRule="auto"/>
        <w:ind w:left="360" w:hanging="720"/>
        <w:jc w:val="both"/>
        <w:rPr>
          <w:rFonts w:ascii="Times New Roman" w:hAnsi="Times New Roman" w:cs="Times New Roman"/>
        </w:rPr>
      </w:pPr>
    </w:p>
    <w:p w:rsidR="004E7772" w:rsidRPr="004E7772" w:rsidP="004E7772">
      <w:pPr>
        <w:tabs>
          <w:tab w:val="left" w:pos="360"/>
        </w:tabs>
        <w:ind w:left="3780" w:hanging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E7772"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CB33C9" w:rsidP="00CB33C9">
      <w:pPr>
        <w:pStyle w:val="BodyTextIndent"/>
        <w:ind w:left="0"/>
        <w:rPr>
          <w:rFonts w:ascii="Arial Narrow" w:hAnsi="Arial Narrow" w:cs="Arial Narrow"/>
          <w:sz w:val="22"/>
          <w:szCs w:val="22"/>
        </w:rPr>
      </w:pPr>
      <w:bookmarkStart w:id="0" w:name="OLE_LINK1"/>
    </w:p>
    <w:p w:rsidR="00CB33C9" w:rsidP="00CB33C9">
      <w:pPr>
        <w:pStyle w:val="Title"/>
        <w:spacing w:before="0"/>
        <w:jc w:val="both"/>
        <w:rPr>
          <w:rFonts w:ascii="Arial Narrow" w:hAnsi="Arial Narrow" w:cs="Times New Roman"/>
          <w:b/>
          <w:sz w:val="24"/>
          <w:szCs w:val="24"/>
        </w:rPr>
      </w:pPr>
      <w:bookmarkEnd w:id="0"/>
    </w:p>
    <w:p w:rsidR="00CB33C9" w:rsidRPr="00CB33C9" w:rsidP="00CB33C9">
      <w:pPr>
        <w:pStyle w:val="Title"/>
        <w:numPr>
          <w:ilvl w:val="0"/>
          <w:numId w:val="2"/>
        </w:numPr>
        <w:tabs>
          <w:tab w:val="left" w:pos="750"/>
        </w:tabs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3C9">
        <w:rPr>
          <w:rFonts w:ascii="Times New Roman" w:hAnsi="Times New Roman" w:cs="Times New Roman"/>
          <w:sz w:val="24"/>
          <w:szCs w:val="24"/>
        </w:rPr>
        <w:t>V</w:t>
      </w:r>
      <w:r w:rsidR="006A056E">
        <w:rPr>
          <w:rFonts w:ascii="Times New Roman" w:hAnsi="Times New Roman" w:cs="Times New Roman"/>
          <w:sz w:val="24"/>
          <w:szCs w:val="24"/>
        </w:rPr>
        <w:t> </w:t>
      </w:r>
      <w:r w:rsidRPr="00CB33C9">
        <w:rPr>
          <w:rFonts w:ascii="Times New Roman" w:hAnsi="Times New Roman" w:cs="Times New Roman"/>
          <w:sz w:val="24"/>
          <w:szCs w:val="24"/>
        </w:rPr>
        <w:t>1</w:t>
      </w:r>
      <w:r w:rsidR="006A056E">
        <w:rPr>
          <w:rFonts w:ascii="Times New Roman" w:hAnsi="Times New Roman" w:cs="Times New Roman"/>
          <w:sz w:val="24"/>
          <w:szCs w:val="24"/>
        </w:rPr>
        <w:t>.</w:t>
      </w:r>
      <w:r w:rsidRPr="00CB33C9">
        <w:rPr>
          <w:rFonts w:ascii="Times New Roman" w:hAnsi="Times New Roman" w:cs="Times New Roman"/>
          <w:sz w:val="24"/>
          <w:szCs w:val="24"/>
        </w:rPr>
        <w:t xml:space="preserve"> bode v § 8 ods. 2 písm. f) sa slová „45 eur“ nahrádzajú slovami „1, 355,70 Sk“. </w:t>
      </w:r>
    </w:p>
    <w:p w:rsidR="00CB33C9" w:rsidRPr="004E7772" w:rsidP="00CB33C9">
      <w:pPr>
        <w:jc w:val="both"/>
        <w:rPr>
          <w:rFonts w:ascii="Times New Roman" w:hAnsi="Times New Roman" w:cs="Times New Roman"/>
        </w:rPr>
      </w:pPr>
    </w:p>
    <w:p w:rsidR="004E7772" w:rsidP="002C1A9B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4E7772">
        <w:rPr>
          <w:rFonts w:ascii="Times New Roman" w:hAnsi="Times New Roman" w:cs="Times New Roman"/>
          <w:u w:val="single"/>
        </w:rPr>
        <w:t>K </w:t>
      </w:r>
      <w:r w:rsidR="002C1A9B">
        <w:rPr>
          <w:rFonts w:ascii="Times New Roman" w:hAnsi="Times New Roman" w:cs="Times New Roman"/>
          <w:u w:val="single"/>
        </w:rPr>
        <w:t>Č</w:t>
      </w:r>
      <w:r w:rsidRPr="004E7772">
        <w:rPr>
          <w:rFonts w:ascii="Times New Roman" w:hAnsi="Times New Roman" w:cs="Times New Roman"/>
          <w:u w:val="single"/>
        </w:rPr>
        <w:t xml:space="preserve">l. VII </w:t>
      </w:r>
    </w:p>
    <w:p w:rsidR="004E7772" w:rsidRPr="004E7772" w:rsidP="002C1A9B">
      <w:pPr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rFonts w:ascii="Times New Roman" w:hAnsi="Times New Roman" w:cs="Times New Roman"/>
        </w:rPr>
      </w:pPr>
      <w:r w:rsidRPr="004E7772">
        <w:rPr>
          <w:rFonts w:ascii="Times New Roman" w:hAnsi="Times New Roman" w:cs="Times New Roman"/>
        </w:rPr>
        <w:t xml:space="preserve">V celom texte  2. bodu </w:t>
      </w:r>
      <w:r w:rsidR="005F5C8C">
        <w:rPr>
          <w:rFonts w:ascii="Times New Roman" w:hAnsi="Times New Roman" w:cs="Times New Roman"/>
        </w:rPr>
        <w:t xml:space="preserve">sa </w:t>
      </w:r>
      <w:r w:rsidRPr="004E7772">
        <w:rPr>
          <w:rFonts w:ascii="Times New Roman" w:hAnsi="Times New Roman" w:cs="Times New Roman"/>
        </w:rPr>
        <w:t xml:space="preserve">označenie „23a“ nahrádza označením „24a“ trikrát.   </w:t>
      </w:r>
    </w:p>
    <w:p w:rsidR="004E7772" w:rsidRPr="004E7772" w:rsidP="004E7772">
      <w:pPr>
        <w:tabs>
          <w:tab w:val="left" w:pos="360"/>
        </w:tabs>
        <w:spacing w:line="360" w:lineRule="auto"/>
        <w:ind w:left="360" w:hanging="720"/>
        <w:jc w:val="both"/>
        <w:rPr>
          <w:rFonts w:ascii="Times New Roman" w:hAnsi="Times New Roman" w:cs="Times New Roman"/>
        </w:rPr>
      </w:pPr>
    </w:p>
    <w:p w:rsidR="004E7772" w:rsidRPr="004E7772" w:rsidP="004E7772">
      <w:pPr>
        <w:tabs>
          <w:tab w:val="left" w:pos="360"/>
        </w:tabs>
        <w:ind w:left="3780" w:hanging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E7772"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4E7772" w:rsidP="004E7772">
      <w:pPr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</w:p>
    <w:p w:rsidR="00CB33C9" w:rsidRPr="00CB33C9" w:rsidP="00CB33C9">
      <w:pPr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rFonts w:ascii="Times New Roman" w:hAnsi="Times New Roman" w:cs="Times New Roman"/>
        </w:rPr>
      </w:pPr>
      <w:r w:rsidRPr="00CB33C9">
        <w:rPr>
          <w:rFonts w:ascii="Times New Roman" w:hAnsi="Times New Roman" w:cs="Times New Roman"/>
        </w:rPr>
        <w:t>V</w:t>
      </w:r>
      <w:r w:rsidR="006A056E">
        <w:rPr>
          <w:rFonts w:ascii="Times New Roman" w:hAnsi="Times New Roman" w:cs="Times New Roman"/>
        </w:rPr>
        <w:t> </w:t>
      </w:r>
      <w:r w:rsidRPr="00CB33C9">
        <w:rPr>
          <w:rFonts w:ascii="Times New Roman" w:hAnsi="Times New Roman" w:cs="Times New Roman"/>
        </w:rPr>
        <w:t>2</w:t>
      </w:r>
      <w:r w:rsidR="006A056E">
        <w:rPr>
          <w:rFonts w:ascii="Times New Roman" w:hAnsi="Times New Roman" w:cs="Times New Roman"/>
        </w:rPr>
        <w:t>.</w:t>
      </w:r>
      <w:r w:rsidRPr="00CB33C9">
        <w:rPr>
          <w:rFonts w:ascii="Times New Roman" w:hAnsi="Times New Roman" w:cs="Times New Roman"/>
        </w:rPr>
        <w:t xml:space="preserve"> bode v  § 48a ods. 3 písm. a) sa slová „300 EUR“ nahrádzajú slovami „9 037,80 Sk“.</w:t>
      </w:r>
    </w:p>
    <w:p w:rsidR="00CB33C9" w:rsidRPr="00CB33C9" w:rsidP="00CB33C9">
      <w:pPr>
        <w:ind w:left="3780"/>
        <w:jc w:val="both"/>
        <w:rPr>
          <w:rFonts w:ascii="Times New Roman" w:hAnsi="Times New Roman" w:cs="Times New Roman"/>
        </w:rPr>
      </w:pPr>
      <w:r w:rsidRPr="00CB33C9">
        <w:rPr>
          <w:rFonts w:ascii="Times New Roman" w:hAnsi="Times New Roman" w:cs="Times New Roman"/>
        </w:rPr>
        <w:t>Vzhľadom na to, že ustanovenie nadobudne účinnosť 1. decembra 2008 je treba peňažné hodnoty uvádzať v slovenských korunách.</w:t>
      </w:r>
    </w:p>
    <w:p w:rsidR="00CB33C9" w:rsidRPr="00CB33C9" w:rsidP="00CB33C9">
      <w:pPr>
        <w:jc w:val="both"/>
        <w:rPr>
          <w:rFonts w:ascii="Times New Roman" w:hAnsi="Times New Roman" w:cs="Times New Roman"/>
        </w:rPr>
      </w:pPr>
    </w:p>
    <w:p w:rsidR="00CB33C9" w:rsidRPr="00CB33C9" w:rsidP="00CB33C9">
      <w:pPr>
        <w:pStyle w:val="Title"/>
        <w:spacing w:before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CB33C9" w:rsidRPr="00CB33C9" w:rsidP="00CB33C9">
      <w:pPr>
        <w:pStyle w:val="Title"/>
        <w:numPr>
          <w:ilvl w:val="0"/>
          <w:numId w:val="2"/>
        </w:numPr>
        <w:tabs>
          <w:tab w:val="left" w:pos="750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B33C9">
        <w:rPr>
          <w:rFonts w:ascii="Times New Roman" w:hAnsi="Times New Roman" w:cs="Times New Roman"/>
          <w:sz w:val="24"/>
          <w:szCs w:val="24"/>
        </w:rPr>
        <w:t>V</w:t>
      </w:r>
      <w:r w:rsidR="006A056E">
        <w:rPr>
          <w:rFonts w:ascii="Times New Roman" w:hAnsi="Times New Roman" w:cs="Times New Roman"/>
          <w:sz w:val="24"/>
          <w:szCs w:val="24"/>
        </w:rPr>
        <w:t> </w:t>
      </w:r>
      <w:r w:rsidRPr="00CB33C9">
        <w:rPr>
          <w:rFonts w:ascii="Times New Roman" w:hAnsi="Times New Roman" w:cs="Times New Roman"/>
          <w:sz w:val="24"/>
          <w:szCs w:val="24"/>
        </w:rPr>
        <w:t>2</w:t>
      </w:r>
      <w:r w:rsidR="006A056E">
        <w:rPr>
          <w:rFonts w:ascii="Times New Roman" w:hAnsi="Times New Roman" w:cs="Times New Roman"/>
          <w:sz w:val="24"/>
          <w:szCs w:val="24"/>
        </w:rPr>
        <w:t>.</w:t>
      </w:r>
      <w:r w:rsidRPr="00CB33C9">
        <w:rPr>
          <w:rFonts w:ascii="Times New Roman" w:hAnsi="Times New Roman" w:cs="Times New Roman"/>
          <w:sz w:val="24"/>
          <w:szCs w:val="24"/>
        </w:rPr>
        <w:t xml:space="preserve"> bode v § 48a ods. 3 písm. b) sa slová „430 EUR“ nahrádzajú slovami 12 954,20 Sk“.</w:t>
      </w:r>
    </w:p>
    <w:p w:rsidR="002C1A9B" w:rsidP="00CB33C9">
      <w:pPr>
        <w:ind w:left="3780"/>
        <w:jc w:val="both"/>
        <w:rPr>
          <w:rFonts w:ascii="Times New Roman" w:hAnsi="Times New Roman" w:cs="Times New Roman"/>
        </w:rPr>
      </w:pPr>
    </w:p>
    <w:p w:rsidR="00CB33C9" w:rsidRPr="00CB33C9" w:rsidP="00CB33C9">
      <w:pPr>
        <w:ind w:left="3780"/>
        <w:jc w:val="both"/>
        <w:rPr>
          <w:rFonts w:ascii="Times New Roman" w:hAnsi="Times New Roman" w:cs="Times New Roman"/>
        </w:rPr>
      </w:pPr>
      <w:r w:rsidRPr="00CB33C9">
        <w:rPr>
          <w:rFonts w:ascii="Times New Roman" w:hAnsi="Times New Roman" w:cs="Times New Roman"/>
        </w:rPr>
        <w:t>Vzhľadom na to, že ustanovenie nadobudne účinnosť 1. decembra 2008 je treba peňažné hodnoty uvádzať v slovenských korunách.</w:t>
      </w:r>
    </w:p>
    <w:p w:rsidR="00CB33C9" w:rsidRPr="00CB33C9" w:rsidP="00CB33C9">
      <w:pPr>
        <w:pStyle w:val="Title"/>
        <w:spacing w:before="0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CB33C9" w:rsidRPr="00CB33C9" w:rsidP="00CB33C9">
      <w:pPr>
        <w:pStyle w:val="Title"/>
        <w:numPr>
          <w:ilvl w:val="0"/>
          <w:numId w:val="2"/>
        </w:numPr>
        <w:tabs>
          <w:tab w:val="left" w:pos="750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B33C9">
        <w:rPr>
          <w:rFonts w:ascii="Times New Roman" w:hAnsi="Times New Roman" w:cs="Times New Roman"/>
          <w:sz w:val="24"/>
          <w:szCs w:val="24"/>
        </w:rPr>
        <w:t>V 2 bode v § 48a ods. 3 písm. c) sa slová „150 EUR“ nahrádzajú slovami „4 518,90 Sk“.</w:t>
      </w:r>
    </w:p>
    <w:p w:rsidR="00CB33C9" w:rsidRPr="00CB33C9" w:rsidP="00CB33C9">
      <w:pPr>
        <w:ind w:left="3780"/>
        <w:jc w:val="both"/>
        <w:rPr>
          <w:rFonts w:ascii="Times New Roman" w:hAnsi="Times New Roman" w:cs="Times New Roman"/>
        </w:rPr>
      </w:pPr>
    </w:p>
    <w:p w:rsidR="00CB33C9" w:rsidRPr="00CB33C9" w:rsidP="00CB33C9">
      <w:pPr>
        <w:ind w:left="3780"/>
        <w:jc w:val="both"/>
        <w:rPr>
          <w:rFonts w:ascii="Times New Roman" w:hAnsi="Times New Roman" w:cs="Times New Roman"/>
        </w:rPr>
      </w:pPr>
      <w:r w:rsidRPr="00CB33C9">
        <w:rPr>
          <w:rFonts w:ascii="Times New Roman" w:hAnsi="Times New Roman" w:cs="Times New Roman"/>
        </w:rPr>
        <w:t>Vzhľadom na to, že ustanovenie nadobudne účinnosť 1. decembra 2008 je treba peňažné hodnoty uvádzať v slovenských korunách.</w:t>
      </w:r>
    </w:p>
    <w:p w:rsidR="00CB33C9" w:rsidP="004E7772">
      <w:pPr>
        <w:tabs>
          <w:tab w:val="left" w:pos="360"/>
        </w:tabs>
        <w:spacing w:line="360" w:lineRule="auto"/>
        <w:ind w:left="360" w:hanging="720"/>
        <w:jc w:val="both"/>
        <w:rPr>
          <w:rFonts w:ascii="Times New Roman" w:hAnsi="Times New Roman" w:cs="Times New Roman"/>
        </w:rPr>
      </w:pPr>
    </w:p>
    <w:p w:rsidR="004E7772" w:rsidRPr="004E7772" w:rsidP="00CB33C9">
      <w:pPr>
        <w:numPr>
          <w:ilvl w:val="0"/>
          <w:numId w:val="2"/>
        </w:numPr>
        <w:tabs>
          <w:tab w:val="left" w:pos="750"/>
        </w:tabs>
        <w:spacing w:line="360" w:lineRule="auto"/>
        <w:jc w:val="both"/>
        <w:rPr>
          <w:rFonts w:ascii="Times New Roman" w:hAnsi="Times New Roman" w:cs="Times New Roman"/>
        </w:rPr>
      </w:pPr>
      <w:r w:rsidRPr="004E7772">
        <w:rPr>
          <w:rFonts w:ascii="Times New Roman" w:hAnsi="Times New Roman" w:cs="Times New Roman"/>
        </w:rPr>
        <w:t xml:space="preserve">V 2. bode v § 48a ods. 12 </w:t>
      </w:r>
      <w:r w:rsidR="00AE624A">
        <w:rPr>
          <w:rFonts w:ascii="Times New Roman" w:hAnsi="Times New Roman" w:cs="Times New Roman"/>
        </w:rPr>
        <w:t xml:space="preserve">sa </w:t>
      </w:r>
      <w:r w:rsidRPr="004E7772">
        <w:rPr>
          <w:rFonts w:ascii="Times New Roman" w:hAnsi="Times New Roman" w:cs="Times New Roman"/>
        </w:rPr>
        <w:t>slová  „v prenosnom kanistri“ nahrádzajú slovami „v prenosnej nádrži“.</w:t>
      </w:r>
    </w:p>
    <w:p w:rsidR="00E10FD4" w:rsidRPr="008958E9" w:rsidP="006A056E">
      <w:pPr>
        <w:tabs>
          <w:tab w:val="left" w:pos="360"/>
        </w:tabs>
        <w:ind w:left="3780" w:hanging="60"/>
        <w:jc w:val="both"/>
        <w:rPr>
          <w:rFonts w:ascii="Arial Narrow" w:hAnsi="Arial Narrow" w:cs="Times New Roman"/>
          <w:b/>
          <w:sz w:val="22"/>
          <w:szCs w:val="22"/>
        </w:rPr>
      </w:pPr>
      <w:r w:rsidR="004E7772">
        <w:rPr>
          <w:rFonts w:ascii="Times New Roman" w:hAnsi="Times New Roman" w:cs="Times New Roman"/>
        </w:rPr>
        <w:t xml:space="preserve"> </w:t>
      </w:r>
      <w:r w:rsidRPr="004E7772" w:rsidR="004E7772">
        <w:rPr>
          <w:rFonts w:ascii="Times New Roman" w:hAnsi="Times New Roman" w:cs="Times New Roman"/>
        </w:rPr>
        <w:t xml:space="preserve">Pripomienka zosúlaďuje použitý pojem s pojmom v zákone č. 98/2004 Z. z. o spotrebnej dani z minerálneho oleja v znení neskorších predpisov, nakoľko v oboch prípadoch sa jedná o prepravu minerálneho oleja na osobné účely, ktorý nepodlieha zdaneniu. </w:t>
      </w: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5D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F015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5D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F015D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5D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F015D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5D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A056E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F015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1DE1"/>
    <w:multiLevelType w:val="hybridMultilevel"/>
    <w:tmpl w:val="28E2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C94036"/>
    <w:multiLevelType w:val="hybridMultilevel"/>
    <w:tmpl w:val="D48C9AB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>
    <w:nsid w:val="5B4E0110"/>
    <w:multiLevelType w:val="hybridMultilevel"/>
    <w:tmpl w:val="02061F4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7686A"/>
    <w:rsid w:val="00132AA7"/>
    <w:rsid w:val="002379F4"/>
    <w:rsid w:val="002C1A9B"/>
    <w:rsid w:val="003404AF"/>
    <w:rsid w:val="003454C9"/>
    <w:rsid w:val="003A30EA"/>
    <w:rsid w:val="003B32BD"/>
    <w:rsid w:val="003C144C"/>
    <w:rsid w:val="003F01A1"/>
    <w:rsid w:val="00405643"/>
    <w:rsid w:val="00424AD3"/>
    <w:rsid w:val="00465AE6"/>
    <w:rsid w:val="0047287F"/>
    <w:rsid w:val="004A0B93"/>
    <w:rsid w:val="004B44ED"/>
    <w:rsid w:val="004E7772"/>
    <w:rsid w:val="00525307"/>
    <w:rsid w:val="0056201C"/>
    <w:rsid w:val="00570CE8"/>
    <w:rsid w:val="005F5C8C"/>
    <w:rsid w:val="00657842"/>
    <w:rsid w:val="006A056E"/>
    <w:rsid w:val="006B6DC5"/>
    <w:rsid w:val="007842D1"/>
    <w:rsid w:val="007B243D"/>
    <w:rsid w:val="007D3479"/>
    <w:rsid w:val="007E2BB0"/>
    <w:rsid w:val="008072BB"/>
    <w:rsid w:val="00825E3A"/>
    <w:rsid w:val="00875C1B"/>
    <w:rsid w:val="008958E9"/>
    <w:rsid w:val="008C6076"/>
    <w:rsid w:val="00902673"/>
    <w:rsid w:val="009027A0"/>
    <w:rsid w:val="009317D1"/>
    <w:rsid w:val="009F015D"/>
    <w:rsid w:val="00A12619"/>
    <w:rsid w:val="00A14E3F"/>
    <w:rsid w:val="00A50BF6"/>
    <w:rsid w:val="00AC5CAA"/>
    <w:rsid w:val="00AC6AD7"/>
    <w:rsid w:val="00AE624A"/>
    <w:rsid w:val="00B02AE3"/>
    <w:rsid w:val="00B17646"/>
    <w:rsid w:val="00B209AE"/>
    <w:rsid w:val="00B97DAA"/>
    <w:rsid w:val="00BB427B"/>
    <w:rsid w:val="00BB5E42"/>
    <w:rsid w:val="00BD4DD6"/>
    <w:rsid w:val="00BE2BFE"/>
    <w:rsid w:val="00C973CA"/>
    <w:rsid w:val="00CB33C9"/>
    <w:rsid w:val="00CC06F3"/>
    <w:rsid w:val="00CC63EA"/>
    <w:rsid w:val="00CF2244"/>
    <w:rsid w:val="00DB7B31"/>
    <w:rsid w:val="00E10FD4"/>
    <w:rsid w:val="00E762E0"/>
    <w:rsid w:val="00F56969"/>
    <w:rsid w:val="00F62AB1"/>
    <w:rsid w:val="00F9579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LineNumber">
    <w:name w:val="line number"/>
    <w:basedOn w:val="DefaultParagraphFont"/>
    <w:rsid w:val="004E7772"/>
  </w:style>
  <w:style w:type="paragraph" w:styleId="Title">
    <w:name w:val="Title"/>
    <w:basedOn w:val="Normal"/>
    <w:qFormat/>
    <w:rsid w:val="00E10FD4"/>
    <w:pPr>
      <w:spacing w:before="120"/>
      <w:jc w:val="center"/>
    </w:pPr>
    <w:rPr>
      <w:sz w:val="28"/>
      <w:szCs w:val="28"/>
    </w:rPr>
  </w:style>
  <w:style w:type="character" w:styleId="PlaceholderText">
    <w:name w:val="Placeholder Text"/>
    <w:basedOn w:val="DefaultParagraphFont"/>
    <w:semiHidden/>
    <w:rsid w:val="00E10F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1035</TotalTime>
  <Pages>1</Pages>
  <Words>814</Words>
  <Characters>4641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XXX tlač 653</dc:title>
  <dc:subject>tlač 653, schôdza 51, 2. september 2008</dc:subject>
  <dc:creator>Viera Ebringerová, Zuzana Tureničová</dc:creator>
  <cp:keywords>o spotrebnej dani z tabakových výrobkov</cp:keywords>
  <dc:description>vládny návrh zákona</dc:description>
  <cp:lastModifiedBy>EbriVier</cp:lastModifiedBy>
  <cp:revision>1425</cp:revision>
  <cp:lastPrinted>2008-09-02T09:14:00Z</cp:lastPrinted>
  <dcterms:created xsi:type="dcterms:W3CDTF">2002-05-15T10:56:00Z</dcterms:created>
  <dcterms:modified xsi:type="dcterms:W3CDTF">2008-09-03T06:25:00Z</dcterms:modified>
  <cp:category>uznesenie</cp:category>
</cp:coreProperties>
</file>