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140"/>
        <w:gridCol w:w="540"/>
        <w:gridCol w:w="900"/>
        <w:gridCol w:w="540"/>
        <w:gridCol w:w="6660"/>
        <w:gridCol w:w="360"/>
        <w:gridCol w:w="720"/>
        <w:gridCol w:w="360"/>
        <w:gridCol w:w="320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16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P="00F957B1">
            <w:pPr>
              <w:pStyle w:val="Heading1"/>
              <w:rPr>
                <w:rFonts w:ascii="Arial Narrow" w:hAnsi="Arial Narrow" w:cs="Arial Narrow"/>
                <w:sz w:val="22"/>
                <w:szCs w:val="24"/>
              </w:rPr>
            </w:pPr>
            <w:r w:rsidRPr="00F957B1">
              <w:rPr>
                <w:rFonts w:ascii="Arial Narrow" w:hAnsi="Arial Narrow" w:cs="Arial Narrow"/>
                <w:sz w:val="22"/>
                <w:szCs w:val="24"/>
              </w:rPr>
              <w:t>TABUĽKA  ZHODY</w:t>
            </w:r>
          </w:p>
          <w:p w:rsidR="001E4073" w:rsidP="001E4073">
            <w:pPr>
              <w:adjustRightInd w:val="0"/>
              <w:jc w:val="center"/>
              <w:rPr>
                <w:rFonts w:ascii="Arial Narrow" w:hAnsi="Arial Narrow" w:cs="Arial Narrow"/>
                <w:b/>
                <w:sz w:val="22"/>
                <w:szCs w:val="24"/>
              </w:rPr>
            </w:pPr>
            <w:r>
              <w:rPr>
                <w:rFonts w:ascii="Arial Narrow" w:hAnsi="Arial Narrow" w:cs="Arial Narrow"/>
                <w:b/>
                <w:sz w:val="22"/>
                <w:szCs w:val="24"/>
              </w:rPr>
              <w:t>k návrhu zákona, ktorým sa menia a dopĺňajú zákony v pôsobnosti Ministerstva financií Slovenskej republiky v súvislosti</w:t>
            </w:r>
          </w:p>
          <w:p w:rsidR="001E4073" w:rsidRPr="001E4073" w:rsidP="001E407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 Narrow" w:hAnsi="Arial Narrow" w:cs="Arial Narrow"/>
                <w:b/>
                <w:sz w:val="22"/>
                <w:szCs w:val="24"/>
              </w:rPr>
              <w:t>so zavedením meny euro</w:t>
            </w:r>
            <w:r>
              <w:rPr>
                <w:rFonts w:ascii="Arial Narrow" w:hAnsi="Arial Narrow" w:cs="Arial Narrow"/>
                <w:b/>
                <w:sz w:val="22"/>
                <w:szCs w:val="24"/>
              </w:rPr>
              <w:t xml:space="preserve"> v Slovenskej republike</w:t>
            </w:r>
            <w:r>
              <w:rPr>
                <w:rFonts w:ascii="Arial Narrow" w:hAnsi="Arial Narrow" w:cs="Arial Narrow"/>
                <w:b/>
                <w:sz w:val="22"/>
                <w:szCs w:val="24"/>
              </w:rPr>
              <w:t xml:space="preserve"> s právom Európskych spoločenstiev a právom Európskej únie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9A045E" w:rsidRPr="00F957B1">
            <w:pPr>
              <w:pStyle w:val="Heading4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Názov smernice:</w:t>
            </w:r>
          </w:p>
        </w:tc>
        <w:tc>
          <w:tcPr>
            <w:tcW w:w="14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F5E81" w:rsidRPr="00F957B1" w:rsidP="00DF5E81">
            <w:pPr>
              <w:adjustRightInd w:val="0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Pr="00F957B1">
              <w:rPr>
                <w:rFonts w:ascii="Arial Narrow" w:hAnsi="Arial Narrow" w:cs="Arial Narrow"/>
                <w:b/>
                <w:sz w:val="22"/>
                <w:szCs w:val="24"/>
              </w:rPr>
              <w:t>ÔSMA SMERNICA RADY 79/1072/EHS zo 6. decembra 1979 o zosúladení právnych predpisov členských štátov týkajúcich sa daní z obratu — Úpravy o vrátení</w:t>
            </w:r>
          </w:p>
          <w:p w:rsidR="00DF5E81" w:rsidRPr="00F957B1" w:rsidP="00DF5E81">
            <w:pPr>
              <w:adjustRightInd w:val="0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Pr="00F957B1">
              <w:rPr>
                <w:rFonts w:ascii="Arial Narrow" w:hAnsi="Arial Narrow" w:cs="Arial Narrow"/>
                <w:b/>
                <w:sz w:val="22"/>
                <w:szCs w:val="24"/>
              </w:rPr>
              <w:t>dane z pridanej hodnoty platiteľom dane, ktorí nemajú sídlo na území štátu v platnom znení</w:t>
            </w:r>
          </w:p>
          <w:p w:rsidR="009A045E" w:rsidRPr="00F957B1" w:rsidP="00DF5E81">
            <w:pPr>
              <w:adjustRightInd w:val="0"/>
              <w:rPr>
                <w:rFonts w:ascii="Arial Narrow" w:hAnsi="Arial Narrow" w:cs="Arial Narrow"/>
                <w:b/>
                <w:sz w:val="22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Heading4"/>
              <w:spacing w:before="120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Smernica ES</w:t>
            </w:r>
          </w:p>
          <w:p w:rsidR="00DF5E81" w:rsidRPr="00F957B1" w:rsidP="00DF5E81">
            <w:pPr>
              <w:adjustRightInd w:val="0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Pr="00F957B1">
              <w:rPr>
                <w:rFonts w:ascii="Arial Narrow" w:hAnsi="Arial Narrow" w:cs="Arial Narrow"/>
                <w:b/>
                <w:sz w:val="22"/>
                <w:szCs w:val="24"/>
              </w:rPr>
              <w:t>ÔSMA SMERNICA RADY 79/1072/EHS zo 6. decembra 1979 o zosúladení právnych predpisov členských štátov týkajúcich sa daní z obratu — Úpravy o vrátení dane z pridanej hodnoty platiteľom dane, ktorí nemajú sídlo na území štátu v platnom znení</w:t>
            </w:r>
          </w:p>
          <w:p w:rsidR="009A045E" w:rsidRPr="00F957B1">
            <w:pPr>
              <w:pStyle w:val="BodyText3"/>
              <w:spacing w:line="240" w:lineRule="exact"/>
              <w:rPr>
                <w:rFonts w:ascii="Arial Narrow" w:hAnsi="Arial Narrow" w:cs="Arial Narrow"/>
                <w:sz w:val="22"/>
                <w:szCs w:val="24"/>
              </w:rPr>
            </w:pP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Heading4"/>
              <w:spacing w:before="120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Všeobecne záväzné právne predpisy Slovenskej republiky</w:t>
            </w:r>
          </w:p>
          <w:p w:rsidR="003230AA" w:rsidRPr="00F957B1" w:rsidP="003230AA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2"/>
                <w:szCs w:val="24"/>
              </w:rPr>
            </w:pPr>
          </w:p>
          <w:p w:rsidR="003230AA" w:rsidRPr="00F957B1" w:rsidP="003230AA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2"/>
                <w:szCs w:val="24"/>
              </w:rPr>
            </w:pPr>
            <w:r w:rsidRPr="00F957B1">
              <w:rPr>
                <w:rFonts w:ascii="Arial Narrow" w:hAnsi="Arial Narrow" w:cs="Arial Narrow"/>
                <w:b/>
                <w:sz w:val="22"/>
                <w:szCs w:val="24"/>
              </w:rPr>
              <w:t>Zákon č. 222/2004 Z.z. o dani z pridanej hodnoty v znení neskorších predpisov (ďalej len „222/2004 Z.z.)</w:t>
            </w:r>
          </w:p>
          <w:p w:rsidR="003230AA" w:rsidRPr="00F957B1" w:rsidP="003230AA">
            <w:pPr>
              <w:pStyle w:val="Header"/>
              <w:tabs>
                <w:tab w:val="left" w:pos="709"/>
              </w:tabs>
              <w:rPr>
                <w:rFonts w:ascii="Arial Narrow" w:hAnsi="Arial Narrow" w:cs="Arial Narrow"/>
                <w:b/>
                <w:sz w:val="22"/>
                <w:szCs w:val="24"/>
              </w:rPr>
            </w:pPr>
          </w:p>
          <w:p w:rsidR="009A045E" w:rsidRPr="00F957B1" w:rsidP="003230AA">
            <w:pPr>
              <w:pStyle w:val="Header"/>
              <w:tabs>
                <w:tab w:val="left" w:pos="709"/>
              </w:tabs>
              <w:rPr>
                <w:rFonts w:ascii="Arial Narrow" w:hAnsi="Arial Narrow" w:cs="Arial Narrow"/>
                <w:sz w:val="22"/>
                <w:szCs w:val="24"/>
              </w:rPr>
            </w:pPr>
            <w:r w:rsidRPr="00F957B1" w:rsidR="003230AA">
              <w:rPr>
                <w:rFonts w:ascii="Arial Narrow" w:hAnsi="Arial Narrow" w:cs="Arial Narrow"/>
                <w:b/>
                <w:sz w:val="22"/>
                <w:szCs w:val="24"/>
              </w:rPr>
              <w:t>Návrh zákona, ktorým sa mení a dopĺňa zákon č. 222/2004 Z.z. o dani z pridanej hodnoty v znení neskorších predpisov (ďalej len „návrh zákona“)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 w:rsidP="001D6CBA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Článok</w:t>
            </w:r>
          </w:p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(Č, O,</w:t>
            </w:r>
          </w:p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V, P)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Spôsob transp.</w:t>
            </w:r>
          </w:p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Číslo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Článok (Č, §, O, V, P)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Zhoda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CBA" w:rsidRPr="00F957B1" w:rsidP="001D6CBA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Poznámky</w:t>
            </w:r>
          </w:p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číslo predpisu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F957B1">
              <w:rPr>
                <w:rFonts w:ascii="Arial Narrow" w:hAnsi="Arial Narrow" w:cs="Arial Narrow"/>
                <w:szCs w:val="24"/>
              </w:rPr>
              <w:t>názov predpisu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Č</w:t>
            </w:r>
            <w:r w:rsidR="004A068E">
              <w:rPr>
                <w:rFonts w:ascii="Arial Narrow" w:hAnsi="Arial Narrow" w:cs="Arial Narrow"/>
                <w:sz w:val="20"/>
                <w:szCs w:val="24"/>
              </w:rPr>
              <w:t>l</w:t>
            </w:r>
            <w:r w:rsidRPr="00F957B1" w:rsidR="00932B52">
              <w:rPr>
                <w:rFonts w:ascii="Arial Narrow" w:hAnsi="Arial Narrow" w:cs="Arial Narrow"/>
                <w:sz w:val="20"/>
                <w:szCs w:val="24"/>
              </w:rPr>
              <w:t>:7</w:t>
            </w:r>
            <w:r w:rsidR="004A068E">
              <w:rPr>
                <w:rFonts w:ascii="Arial Narrow" w:hAnsi="Arial Narrow" w:cs="Arial Narrow"/>
                <w:sz w:val="20"/>
                <w:szCs w:val="24"/>
              </w:rPr>
              <w:t xml:space="preserve"> ods.1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2B52" w:rsidRPr="00F957B1" w:rsidP="00932B52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1. Žiadosť o vrátenie uvedená v článkoch 3 a 4 sa vzťahuje na fakturovaný nákup tovarov a služieb alebo na dovoz uskutočnený v období nie kratšom ako tri mesiace alebo nie dlhšom ako jeden kalendárny rok. Žiadosť sa však môže vzťahovať aj na obdobie kratšie</w:t>
            </w:r>
          </w:p>
          <w:p w:rsidR="00932B52" w:rsidRPr="00F957B1" w:rsidP="00932B52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ako tri mesiace, ak toto obdobie predstavuje zvyšok kalendárneho roka.</w:t>
            </w:r>
          </w:p>
          <w:p w:rsidR="00932B52" w:rsidRPr="00F957B1" w:rsidP="00932B52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Takéto žiadosti sa môžu vzťahovať aj na faktúry alebo dovozné dokumenty, na ktoré sa nevzťahovali predchádzajúce žiadosti, a ktoré sa týkajú obchodov ukončených v danom kalendárnom roku. Žiadosti sa musia predložiť príslušnému orgánu podľa prvého odseku článku 9 do šiestich mesiacov po skončení kalendárneho roka, v ktorom bola daň splatná.</w:t>
            </w:r>
          </w:p>
          <w:p w:rsidR="00932B52" w:rsidRPr="00F957B1" w:rsidP="00932B52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Ak sa žiadosť vzťahuje na obdobie kratšie ako jeden kalendárny rok,</w:t>
            </w:r>
          </w:p>
          <w:p w:rsidR="009A045E" w:rsidRPr="004A068E" w:rsidP="004A068E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F957B1" w:rsidR="00932B52">
              <w:rPr>
                <w:rFonts w:ascii="Arial Narrow" w:hAnsi="Arial Narrow" w:cs="Arial Narrow"/>
                <w:sz w:val="20"/>
                <w:szCs w:val="24"/>
              </w:rPr>
              <w:t>a dlhšie ako tri mesiace, žiadaná čiastka nesmie byť nižšia ako protihodnota 200 európskych účtovných jednotiek v národnej mene; ak sa žiadosť vzťahuje na obdobie kalendárneho roka alebo na zvyšok kalendárneho roka, čiastka nesmie byť nižšia ako protihodnota 25 európskych účtovných jednotiek v národnej mene.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 w:rsidR="00932B52"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57B1" w:rsidP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F957B1">
              <w:rPr>
                <w:rFonts w:ascii="Arial Narrow" w:hAnsi="Arial Narrow" w:cs="Arial Narrow"/>
                <w:sz w:val="20"/>
                <w:szCs w:val="24"/>
              </w:rPr>
              <w:t>222/2004 Z.z.</w:t>
            </w:r>
          </w:p>
          <w:p w:rsidR="00F957B1" w:rsidP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9A045E" w:rsidRPr="00F957B1" w:rsidP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="00F957B1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F957B1" w:rsidR="00F957B1">
              <w:rPr>
                <w:rFonts w:ascii="Arial Narrow" w:hAnsi="Arial Narrow" w:cs="Arial Narrow"/>
                <w:b/>
                <w:sz w:val="20"/>
                <w:szCs w:val="24"/>
              </w:rPr>
              <w:t xml:space="preserve"> a návrh zákona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="00F957B1">
              <w:rPr>
                <w:rFonts w:ascii="Arial Narrow" w:hAnsi="Arial Narrow" w:cs="Arial Narrow"/>
                <w:sz w:val="20"/>
                <w:szCs w:val="24"/>
              </w:rPr>
              <w:t>§ 57 ods. 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Cs w:val="24"/>
              </w:rPr>
            </w:pPr>
            <w:r w:rsidRPr="00F957B1" w:rsidR="00F957B1">
              <w:rPr>
                <w:rFonts w:ascii="Arial Narrow" w:hAnsi="Arial Narrow" w:cs="Arial Narrow"/>
                <w:szCs w:val="24"/>
              </w:rPr>
              <w:t xml:space="preserve">Zahraničná osoba uplatňuje nárok na vrátenie dane podaním žiadosti o vrátenie dane Daňovému úradu Bratislava I na tlačive, ktorého vzor je uvedený v prílohe č. 2. Žiadosť o vrátenie dane môže zahraničná osoba podať, ak suma dane za tovary a služby je za kalendárny rok viac ako </w:t>
            </w:r>
            <w:r w:rsidRPr="00F957B1" w:rsidR="00F957B1">
              <w:rPr>
                <w:rFonts w:ascii="Arial Narrow" w:hAnsi="Arial Narrow" w:cs="Arial Narrow"/>
                <w:b/>
                <w:szCs w:val="24"/>
              </w:rPr>
              <w:t xml:space="preserve">25 eur </w:t>
            </w:r>
            <w:r w:rsidRPr="00F957B1" w:rsidR="00F957B1">
              <w:rPr>
                <w:rFonts w:ascii="Arial Narrow" w:hAnsi="Arial Narrow" w:cs="Arial Narrow"/>
                <w:szCs w:val="24"/>
              </w:rPr>
              <w:t xml:space="preserve">. Žiadosť o vrátenie dane sa podáva najneskôr do šiestich mesiacov po skončení kalendárneho roka, v ktorom bola daň za tovary a služby uplatnená alebo daň pri dovoze tovaru zaplatená. Žiadosť o vrátenie dane môže zahraničná osoba podať pred skončením kalendárneho roka za obdobie kratšie ako kalendárny rok, pričom žiadosť sa musí vzťahovať na obdobie najmenej troch kalendárnych mesiacov kalendárneho roka a suma dane za tovary a služby za toto obdobie musí byť najmenej </w:t>
            </w:r>
            <w:r w:rsidRPr="00F957B1" w:rsidR="00F957B1">
              <w:rPr>
                <w:rFonts w:ascii="Arial Narrow" w:hAnsi="Arial Narrow" w:cs="Arial Narrow"/>
                <w:b/>
                <w:szCs w:val="24"/>
              </w:rPr>
              <w:t>200 eur.</w:t>
            </w:r>
            <w:r w:rsidRPr="00F957B1" w:rsidR="00F957B1">
              <w:rPr>
                <w:rFonts w:ascii="Arial Narrow" w:hAnsi="Arial Narrow" w:cs="Arial Narrow"/>
                <w:szCs w:val="24"/>
              </w:rPr>
              <w:t xml:space="preserve"> Ak zahraničná osoba podala v kalendárnom roku žiadosť o vrátenie dane za obdobie kratšie ako kalendárny rok, môže po skončení kalendárneho roka podať žiadosť o vrátenie dane neuplatnenej v žiadosti o vrátenie dane podanej v priebehu kalendárneho roka.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="00F957B1"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63315" w:rsidR="00237B36">
              <w:rPr>
                <w:rFonts w:ascii="Arial Narrow" w:hAnsi="Arial Narrow" w:cs="Arial Narrow"/>
                <w:sz w:val="20"/>
                <w:szCs w:val="24"/>
              </w:rPr>
              <w:t xml:space="preserve">MF SR, </w:t>
            </w:r>
            <w:r w:rsidR="00237B36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563315" w:rsidR="00237B36">
              <w:rPr>
                <w:rFonts w:ascii="Arial Narrow" w:hAnsi="Arial Narrow" w:cs="Arial Narrow"/>
                <w:sz w:val="20"/>
                <w:szCs w:val="24"/>
              </w:rPr>
              <w:t>daňové úrady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045E" w:rsidRPr="00F957B1">
            <w:pPr>
              <w:pStyle w:val="Heading1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9A045E" w:rsidRPr="00F957B1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</w:tbl>
    <w:p w:rsidR="009A045E" w:rsidRPr="00F957B1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5E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A045E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0EC"/>
    <w:rsid w:val="001D6CBA"/>
    <w:rsid w:val="001E4073"/>
    <w:rsid w:val="00237B36"/>
    <w:rsid w:val="003230AA"/>
    <w:rsid w:val="003A1355"/>
    <w:rsid w:val="004A068E"/>
    <w:rsid w:val="00563315"/>
    <w:rsid w:val="00586BB5"/>
    <w:rsid w:val="0077494E"/>
    <w:rsid w:val="00846921"/>
    <w:rsid w:val="009303A8"/>
    <w:rsid w:val="00932B52"/>
    <w:rsid w:val="009A045E"/>
    <w:rsid w:val="00DF5E81"/>
    <w:rsid w:val="00F957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503</Words>
  <Characters>2868</Characters>
  <Application>Microsoft Office Word</Application>
  <DocSecurity>0</DocSecurity>
  <Lines>0</Lines>
  <Paragraphs>0</Paragraphs>
  <ScaleCrop>false</ScaleCrop>
  <Company>ÚV SR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;</cp:lastModifiedBy>
  <cp:revision>13</cp:revision>
  <cp:lastPrinted>2008-07-31T16:25:00Z</cp:lastPrinted>
  <dcterms:created xsi:type="dcterms:W3CDTF">2008-04-17T15:54:00Z</dcterms:created>
  <dcterms:modified xsi:type="dcterms:W3CDTF">2008-07-31T16:25:00Z</dcterms:modified>
</cp:coreProperties>
</file>