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8E44F8" w:rsidRPr="002363C5">
      <w:pPr>
        <w:pStyle w:val="Heading1"/>
        <w:rPr>
          <w:rFonts w:cs="Times New Roman"/>
          <w:sz w:val="28"/>
          <w:szCs w:val="28"/>
        </w:rPr>
      </w:pPr>
      <w:r w:rsidRPr="002363C5">
        <w:rPr>
          <w:rFonts w:cs="Times New Roman"/>
          <w:sz w:val="28"/>
          <w:szCs w:val="28"/>
        </w:rPr>
        <w:t>I</w:t>
      </w:r>
      <w:r w:rsidRPr="002363C5" w:rsidR="00814864">
        <w:rPr>
          <w:rFonts w:cs="Times New Roman"/>
          <w:sz w:val="28"/>
          <w:szCs w:val="28"/>
        </w:rPr>
        <w:t>V</w:t>
      </w:r>
      <w:r w:rsidRPr="002363C5">
        <w:rPr>
          <w:rFonts w:cs="Times New Roman"/>
          <w:sz w:val="28"/>
          <w:szCs w:val="28"/>
        </w:rPr>
        <w:t>. volebné obdobie</w:t>
      </w:r>
    </w:p>
    <w:p w:rsidR="008E44F8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</w:t>
      </w:r>
      <w:r w:rsidR="00130412">
        <w:rPr>
          <w:rFonts w:cs="Times New Roman"/>
          <w:sz w:val="22"/>
        </w:rPr>
        <w:t xml:space="preserve"> </w:t>
      </w:r>
      <w:r w:rsidR="00A35D3B">
        <w:rPr>
          <w:rFonts w:cs="Times New Roman"/>
          <w:sz w:val="22"/>
        </w:rPr>
        <w:t>998</w:t>
      </w:r>
      <w:r w:rsidR="005D67C2">
        <w:rPr>
          <w:rFonts w:cs="Times New Roman"/>
          <w:sz w:val="22"/>
        </w:rPr>
        <w:t>/</w:t>
      </w:r>
      <w:r>
        <w:rPr>
          <w:rFonts w:cs="Times New Roman"/>
          <w:sz w:val="22"/>
        </w:rPr>
        <w:t>200</w:t>
      </w:r>
      <w:r w:rsidR="00724F5B">
        <w:rPr>
          <w:rFonts w:cs="Times New Roman"/>
          <w:sz w:val="22"/>
        </w:rPr>
        <w:t>8</w:t>
      </w:r>
    </w:p>
    <w:p w:rsidR="008E44F8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8E44F8">
      <w:pPr>
        <w:pStyle w:val="uznesenia"/>
        <w:rPr>
          <w:rFonts w:cs="Times New Roman"/>
        </w:rPr>
      </w:pPr>
      <w:r w:rsidR="00A35D3B">
        <w:rPr>
          <w:rFonts w:cs="Times New Roman"/>
        </w:rPr>
        <w:t>884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8E44F8">
      <w:pPr>
        <w:outlineLvl w:val="0"/>
        <w:rPr>
          <w:rFonts w:cs="Times New Roman"/>
        </w:rPr>
      </w:pP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FE1BCA">
        <w:rPr>
          <w:rFonts w:cs="Arial"/>
          <w:sz w:val="22"/>
          <w:szCs w:val="22"/>
        </w:rPr>
        <w:t xml:space="preserve"> </w:t>
      </w:r>
      <w:r w:rsidR="005F7E4F">
        <w:rPr>
          <w:rFonts w:cs="Arial"/>
          <w:sz w:val="22"/>
          <w:szCs w:val="22"/>
        </w:rPr>
        <w:t>1</w:t>
      </w:r>
      <w:r w:rsidR="00A35D3B">
        <w:rPr>
          <w:rFonts w:cs="Arial"/>
          <w:sz w:val="22"/>
          <w:szCs w:val="22"/>
        </w:rPr>
        <w:t>8</w:t>
      </w:r>
      <w:r w:rsidR="00DB6041">
        <w:rPr>
          <w:rFonts w:cs="Arial"/>
          <w:sz w:val="22"/>
          <w:szCs w:val="22"/>
        </w:rPr>
        <w:t xml:space="preserve">. </w:t>
      </w:r>
      <w:r w:rsidR="005F7E4F">
        <w:rPr>
          <w:rFonts w:cs="Arial"/>
          <w:sz w:val="22"/>
          <w:szCs w:val="22"/>
        </w:rPr>
        <w:t>júna</w:t>
      </w:r>
      <w:r>
        <w:rPr>
          <w:rFonts w:cs="Arial"/>
          <w:sz w:val="22"/>
          <w:szCs w:val="22"/>
        </w:rPr>
        <w:t xml:space="preserve"> 200</w:t>
      </w:r>
      <w:r w:rsidR="00F94D92">
        <w:rPr>
          <w:rFonts w:cs="Arial"/>
          <w:sz w:val="22"/>
          <w:szCs w:val="22"/>
        </w:rPr>
        <w:t>8</w:t>
      </w: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A35D3B" w:rsidRPr="00674030" w:rsidP="00A35D3B">
      <w:pPr>
        <w:keepNext w:val="0"/>
        <w:keepLines w:val="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k n</w:t>
      </w:r>
      <w:r w:rsidRPr="00674030">
        <w:rPr>
          <w:rFonts w:cs="Times New Roman"/>
          <w:sz w:val="22"/>
          <w:szCs w:val="22"/>
        </w:rPr>
        <w:t>ávrh</w:t>
      </w:r>
      <w:r>
        <w:rPr>
          <w:rFonts w:cs="Times New Roman"/>
          <w:sz w:val="22"/>
          <w:szCs w:val="22"/>
        </w:rPr>
        <w:t>u</w:t>
      </w:r>
      <w:r w:rsidRPr="00674030">
        <w:rPr>
          <w:rFonts w:cs="Times New Roman"/>
          <w:sz w:val="22"/>
          <w:szCs w:val="22"/>
        </w:rPr>
        <w:t xml:space="preserve"> poslancov Národnej rady Slovenskej republiky Pavla Pašku a Miroslava Číža na vydanie zákona, ktorým sa mení a dopĺňa zákon Národnej rady Slovenskej republiky</w:t>
      </w:r>
      <w:r>
        <w:rPr>
          <w:rFonts w:cs="Times New Roman"/>
          <w:sz w:val="22"/>
          <w:szCs w:val="22"/>
        </w:rPr>
        <w:br/>
      </w:r>
      <w:r w:rsidRPr="00674030">
        <w:rPr>
          <w:rFonts w:cs="Times New Roman"/>
          <w:sz w:val="22"/>
          <w:szCs w:val="22"/>
        </w:rPr>
        <w:t>č. 350/1996 Z. z. o rokovacom poriadku Národnej rady Slovenskej republiky v znení neskorších predpisov (tlač 647) – prvé čítanie</w:t>
      </w:r>
    </w:p>
    <w:p w:rsidR="00A35D3B" w:rsidP="00A35D3B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A35D3B" w:rsidP="00A35D3B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A35D3B" w:rsidP="00A35D3B">
      <w:pPr>
        <w:pStyle w:val="Heading4"/>
        <w:keepLines w:val="0"/>
        <w:spacing w:before="0" w:after="0"/>
        <w:jc w:val="left"/>
        <w:rPr>
          <w:rFonts w:ascii="Arial" w:hAnsi="Arial" w:cs="Arial"/>
        </w:rPr>
      </w:pPr>
      <w:r>
        <w:rPr>
          <w:rFonts w:cs="Arial"/>
          <w:sz w:val="22"/>
          <w:szCs w:val="22"/>
        </w:rPr>
        <w:tab/>
      </w:r>
      <w:r>
        <w:rPr>
          <w:rFonts w:ascii="Arial" w:hAnsi="Arial" w:cs="Arial"/>
        </w:rPr>
        <w:t>Národná rada Slovenskej republiky</w:t>
      </w:r>
    </w:p>
    <w:p w:rsidR="00A35D3B" w:rsidP="00A35D3B">
      <w:pPr>
        <w:jc w:val="both"/>
        <w:rPr>
          <w:rFonts w:cs="Arial"/>
          <w:b/>
          <w:sz w:val="28"/>
          <w:szCs w:val="28"/>
        </w:rPr>
      </w:pPr>
    </w:p>
    <w:p w:rsidR="00A35D3B" w:rsidP="00A35D3B">
      <w:pPr>
        <w:pStyle w:val="Heading4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 h o d l a,  ž e</w:t>
      </w:r>
    </w:p>
    <w:p w:rsidR="00A35D3B" w:rsidP="00A35D3B">
      <w:pPr>
        <w:jc w:val="both"/>
        <w:rPr>
          <w:rFonts w:cs="Arial"/>
          <w:b/>
          <w:sz w:val="22"/>
          <w:szCs w:val="22"/>
        </w:rPr>
      </w:pPr>
    </w:p>
    <w:p w:rsidR="00A35D3B" w:rsidP="00A35D3B">
      <w:pPr>
        <w:ind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prerokuje uvedený návrh zákona v druhom čítaní;</w:t>
      </w:r>
    </w:p>
    <w:p w:rsidR="00A35D3B" w:rsidP="00A35D3B">
      <w:pPr>
        <w:ind w:firstLine="708"/>
        <w:jc w:val="both"/>
        <w:rPr>
          <w:rFonts w:cs="Arial"/>
          <w:sz w:val="22"/>
          <w:szCs w:val="22"/>
        </w:rPr>
      </w:pPr>
    </w:p>
    <w:p w:rsidR="00A35D3B" w:rsidP="00A35D3B">
      <w:pPr>
        <w:pStyle w:val="Heading5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A35D3B" w:rsidP="00A35D3B">
      <w:pPr>
        <w:jc w:val="both"/>
        <w:rPr>
          <w:rFonts w:cs="Arial"/>
          <w:b/>
          <w:sz w:val="22"/>
          <w:szCs w:val="22"/>
        </w:rPr>
      </w:pPr>
    </w:p>
    <w:p w:rsidR="00A35D3B" w:rsidP="00A35D3B">
      <w:pPr>
        <w:pStyle w:val="BodyText"/>
        <w:keepNext w:val="0"/>
        <w:keepLines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návrh zákona na prerokovanie</w:t>
      </w:r>
    </w:p>
    <w:p w:rsidR="00A35D3B" w:rsidP="00A35D3B">
      <w:pPr>
        <w:ind w:left="1200"/>
        <w:jc w:val="both"/>
        <w:rPr>
          <w:rFonts w:cs="Arial"/>
          <w:sz w:val="22"/>
          <w:szCs w:val="22"/>
        </w:rPr>
      </w:pPr>
    </w:p>
    <w:p w:rsidR="00A35D3B" w:rsidP="00A35D3B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  a</w:t>
      </w:r>
    </w:p>
    <w:p w:rsidR="00A35D3B" w:rsidP="00A35D3B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Mandátovému a imunitnému výboru Národnej rady Slovenskej republiky;</w:t>
      </w:r>
    </w:p>
    <w:p w:rsidR="00A35D3B" w:rsidP="00A35D3B">
      <w:pPr>
        <w:ind w:left="1200"/>
        <w:jc w:val="both"/>
        <w:rPr>
          <w:rFonts w:cs="Arial"/>
          <w:sz w:val="22"/>
          <w:szCs w:val="22"/>
        </w:rPr>
      </w:pPr>
    </w:p>
    <w:p w:rsidR="00A35D3B" w:rsidP="00A35D3B">
      <w:pPr>
        <w:pStyle w:val="Heading6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A35D3B" w:rsidP="00A35D3B">
      <w:pPr>
        <w:pStyle w:val="BodyTextIndent"/>
        <w:keepNext w:val="0"/>
        <w:keepLines w:val="0"/>
        <w:ind w:left="492"/>
        <w:rPr>
          <w:rFonts w:cs="Arial"/>
          <w:sz w:val="22"/>
          <w:szCs w:val="22"/>
        </w:rPr>
      </w:pPr>
    </w:p>
    <w:p w:rsidR="00A35D3B" w:rsidP="00A35D3B">
      <w:pPr>
        <w:pStyle w:val="BodyTextIndent"/>
        <w:keepNext w:val="0"/>
        <w:keepLines w:val="0"/>
        <w:ind w:firstLine="1200"/>
        <w:rPr>
          <w:rFonts w:cs="Times New Roman"/>
          <w:sz w:val="22"/>
          <w:szCs w:val="22"/>
        </w:rPr>
      </w:pPr>
      <w:r>
        <w:rPr>
          <w:rFonts w:cs="Arial"/>
          <w:sz w:val="22"/>
          <w:szCs w:val="22"/>
        </w:rPr>
        <w:t>ako gestorský Úst</w:t>
      </w:r>
      <w:r>
        <w:rPr>
          <w:rFonts w:cs="Arial"/>
          <w:sz w:val="22"/>
          <w:szCs w:val="22"/>
        </w:rPr>
        <w:t>avnoprávny výbor Národnej rady Slovenskej republiky a</w:t>
      </w:r>
      <w:r>
        <w:rPr>
          <w:rFonts w:cs="Times New Roman"/>
          <w:sz w:val="22"/>
          <w:szCs w:val="22"/>
        </w:rPr>
        <w:t xml:space="preserve"> lehotu na jeho prerokov</w:t>
      </w:r>
      <w:r w:rsidR="008E69F1">
        <w:rPr>
          <w:rFonts w:cs="Times New Roman"/>
          <w:sz w:val="22"/>
          <w:szCs w:val="22"/>
        </w:rPr>
        <w:t>anie v druhom čítaní vo výbore</w:t>
      </w:r>
      <w:r>
        <w:rPr>
          <w:rFonts w:cs="Times New Roman"/>
          <w:sz w:val="22"/>
          <w:szCs w:val="22"/>
        </w:rPr>
        <w:t xml:space="preserve"> do 4. septembra 2008 a v gestorskom výbore do 5. septembra 2008.</w:t>
      </w:r>
    </w:p>
    <w:p w:rsidR="00A35D3B" w:rsidP="00A35D3B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A35D3B" w:rsidP="00A35D3B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0A13BA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ind w:left="4956" w:firstLine="708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Pavol  P a š k a   v. r.</w:t>
      </w:r>
    </w:p>
    <w:p w:rsidR="00EE4D2A" w:rsidP="00EE4D2A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predseda</w:t>
      </w:r>
    </w:p>
    <w:p w:rsidR="00EE4D2A" w:rsidP="00EE4D2A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D801B4" w:rsidP="00D801B4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Oľga  N a c h t m a n n o v á   v. r.</w:t>
      </w:r>
    </w:p>
    <w:p w:rsidR="005F7E4F" w:rsidP="005F7E4F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F r e š o   v. r.</w:t>
      </w:r>
    </w:p>
    <w:sectPr>
      <w:footerReference w:type="even" r:id="rId5"/>
      <w:footerReference w:type="default" r:id="rId6"/>
      <w:pgSz w:w="11906" w:h="16838"/>
      <w:pgMar w:top="1021" w:right="1418" w:bottom="1021" w:left="1418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01BE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EB01BE" w:rsidP="00A64BBE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01BE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 w:rsidR="00A13446"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EB01BE" w:rsidP="00A64BBE">
    <w:pPr>
      <w:pStyle w:val="Footer"/>
      <w:ind w:right="360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6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7C70"/>
    <w:rsid w:val="000A13BA"/>
    <w:rsid w:val="00130412"/>
    <w:rsid w:val="002363C5"/>
    <w:rsid w:val="005D67C2"/>
    <w:rsid w:val="005F7E4F"/>
    <w:rsid w:val="00674030"/>
    <w:rsid w:val="00724F5B"/>
    <w:rsid w:val="007542C9"/>
    <w:rsid w:val="00765600"/>
    <w:rsid w:val="00814864"/>
    <w:rsid w:val="008E44F8"/>
    <w:rsid w:val="008E69F1"/>
    <w:rsid w:val="00A13446"/>
    <w:rsid w:val="00A35D3B"/>
    <w:rsid w:val="00A64BBE"/>
    <w:rsid w:val="00D801B4"/>
    <w:rsid w:val="00DB6041"/>
    <w:rsid w:val="00EB01BE"/>
    <w:rsid w:val="00EE4D2A"/>
    <w:rsid w:val="00F94D92"/>
    <w:rsid w:val="00FE1BCA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qFormat/>
    <w:rsid w:val="000717D4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717D4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717D4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0717D4"/>
    <w:pPr>
      <w:jc w:val="both"/>
    </w:pPr>
  </w:style>
  <w:style w:type="paragraph" w:styleId="BodyTextIndent">
    <w:name w:val="Body Text Indent"/>
    <w:basedOn w:val="Normal"/>
    <w:rsid w:val="000717D4"/>
    <w:pPr>
      <w:ind w:firstLine="708"/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2">
    <w:name w:val="Body Text 2"/>
    <w:basedOn w:val="Normal"/>
    <w:rsid w:val="00101876"/>
    <w:pPr>
      <w:spacing w:after="120" w:line="480" w:lineRule="auto"/>
      <w:jc w:val="center"/>
    </w:pPr>
  </w:style>
  <w:style w:type="paragraph" w:styleId="BodyText3">
    <w:name w:val="Body Text 3"/>
    <w:basedOn w:val="Normal"/>
    <w:rsid w:val="00101876"/>
    <w:pPr>
      <w:spacing w:after="120"/>
      <w:jc w:val="center"/>
    </w:pPr>
    <w:rPr>
      <w:sz w:val="16"/>
      <w:szCs w:val="16"/>
    </w:rPr>
  </w:style>
  <w:style w:type="paragraph" w:styleId="Footer">
    <w:name w:val="footer"/>
    <w:basedOn w:val="Normal"/>
    <w:rsid w:val="00A64BBE"/>
    <w:pPr>
      <w:tabs>
        <w:tab w:val="center" w:pos="4536"/>
        <w:tab w:val="right" w:pos="9072"/>
      </w:tabs>
      <w:jc w:val="center"/>
    </w:pPr>
  </w:style>
  <w:style w:type="character" w:styleId="PageNumber">
    <w:name w:val="page number"/>
    <w:basedOn w:val="DefaultParagraphFont"/>
    <w:rsid w:val="00A64BB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163</Words>
  <Characters>934</Characters>
  <Application>Microsoft Office Word</Application>
  <DocSecurity>0</DocSecurity>
  <Lines>0</Lines>
  <Paragraphs>0</Paragraphs>
  <ScaleCrop>false</ScaleCrop>
  <Company>Kancelária NR SR</Company>
  <LinksUpToDate>false</LinksUpToDate>
  <CharactersWithSpaces>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Kresáčová Marta</cp:lastModifiedBy>
  <cp:revision>6</cp:revision>
  <cp:lastPrinted>2008-07-07T08:52:00Z</cp:lastPrinted>
  <dcterms:created xsi:type="dcterms:W3CDTF">2008-06-30T09:59:00Z</dcterms:created>
  <dcterms:modified xsi:type="dcterms:W3CDTF">2008-07-07T08:52:00Z</dcterms:modified>
</cp:coreProperties>
</file>