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1C2160">
        <w:rPr>
          <w:rFonts w:cs="Times New Roman"/>
        </w:rPr>
        <w:t>1044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1C2160">
        <w:rPr>
          <w:rFonts w:cs="Times New Roman"/>
        </w:rPr>
        <w:t>679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1C2160">
        <w:rPr>
          <w:rFonts w:cs="Times New Roman"/>
        </w:rPr>
        <w:t> 3. júna 2008</w:t>
      </w:r>
    </w:p>
    <w:p w:rsidR="00704796">
      <w:pPr>
        <w:rPr>
          <w:rFonts w:cs="Times New Roman"/>
        </w:rPr>
      </w:pPr>
    </w:p>
    <w:p w:rsidR="00ED2368" w:rsidRPr="00E66789" w:rsidP="00ED2368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</w:t>
      </w:r>
      <w:r w:rsidRPr="00E66789">
        <w:rPr>
          <w:rFonts w:cs="Arial"/>
          <w:sz w:val="22"/>
          <w:szCs w:val="22"/>
          <w:lang w:val="sk-SK"/>
        </w:rPr>
        <w:t>rodnej rady Slovenskej republiky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</w:t>
      </w:r>
      <w:r w:rsidR="001C2160">
        <w:rPr>
          <w:rFonts w:cs="Arial"/>
          <w:noProof/>
          <w:sz w:val="22"/>
          <w:szCs w:val="22"/>
        </w:rPr>
        <w:t xml:space="preserve">Rudolf PUČÍK, Ján RICHTER a Ján KOVARČÍK </w:t>
      </w:r>
      <w:r>
        <w:rPr>
          <w:rFonts w:cs="Arial"/>
          <w:noProof/>
          <w:sz w:val="22"/>
          <w:szCs w:val="22"/>
        </w:rPr>
        <w:t>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>ktorým sa mení a dopĺňa zákon</w:t>
      </w:r>
      <w:r w:rsidR="001C2160">
        <w:rPr>
          <w:rFonts w:cs="Arial"/>
          <w:sz w:val="22"/>
          <w:szCs w:val="22"/>
          <w:lang w:val="sk-SK"/>
        </w:rPr>
        <w:br/>
      </w:r>
      <w:r>
        <w:rPr>
          <w:rFonts w:cs="Arial"/>
          <w:sz w:val="22"/>
          <w:szCs w:val="22"/>
          <w:lang w:val="sk-SK"/>
        </w:rPr>
        <w:t>č. 1</w:t>
      </w:r>
      <w:r w:rsidR="001C2160">
        <w:rPr>
          <w:rFonts w:cs="Arial"/>
          <w:sz w:val="22"/>
          <w:szCs w:val="22"/>
          <w:lang w:val="sk-SK"/>
        </w:rPr>
        <w:t>72</w:t>
      </w:r>
      <w:r>
        <w:rPr>
          <w:rFonts w:cs="Arial"/>
          <w:sz w:val="22"/>
          <w:szCs w:val="22"/>
          <w:lang w:val="sk-SK"/>
        </w:rPr>
        <w:t>/</w:t>
      </w:r>
      <w:r w:rsidR="001C2160">
        <w:rPr>
          <w:rFonts w:cs="Arial"/>
          <w:sz w:val="22"/>
          <w:szCs w:val="22"/>
          <w:lang w:val="sk-SK"/>
        </w:rPr>
        <w:t>2004</w:t>
      </w:r>
      <w:r>
        <w:rPr>
          <w:rFonts w:cs="Arial"/>
          <w:sz w:val="22"/>
          <w:szCs w:val="22"/>
          <w:lang w:val="sk-SK"/>
        </w:rPr>
        <w:t xml:space="preserve"> Z</w:t>
      </w:r>
      <w:r w:rsidR="001C2160">
        <w:rPr>
          <w:rFonts w:cs="Arial"/>
          <w:sz w:val="22"/>
          <w:szCs w:val="22"/>
          <w:lang w:val="sk-SK"/>
        </w:rPr>
        <w:t>. z. o prevode vlastníctva nehnuteľného majetku vo vlastníctve Slovenskej republiky na obec alebo vyšší územný celok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</w:t>
      </w:r>
      <w:r w:rsidR="001C2160">
        <w:rPr>
          <w:rFonts w:cs="Arial"/>
          <w:noProof/>
          <w:sz w:val="22"/>
          <w:szCs w:val="22"/>
        </w:rPr>
        <w:t>6</w:t>
      </w:r>
      <w:r>
        <w:rPr>
          <w:rFonts w:cs="Arial"/>
          <w:noProof/>
          <w:sz w:val="22"/>
          <w:szCs w:val="22"/>
        </w:rPr>
        <w:t>5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30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t xml:space="preserve"> </w:t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 o rokovacom po</w:t>
      </w:r>
      <w:r w:rsidRPr="00E66789">
        <w:rPr>
          <w:rFonts w:cs="Arial"/>
          <w:noProof/>
          <w:sz w:val="22"/>
          <w:szCs w:val="22"/>
        </w:rPr>
        <w:t>riadku Národnej rady Slovenskej republiky</w:t>
      </w:r>
      <w:r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znení neskorších predpisov zaslal vláde Slovenskej republiky so žiadosťou o zaujatie stanoviska v lehote do 30 dní;</w:t>
      </w:r>
    </w:p>
    <w:p w:rsidR="00ED2368" w:rsidRPr="00E66789" w:rsidP="00ED2368">
      <w:pPr>
        <w:jc w:val="both"/>
        <w:rPr>
          <w:rFonts w:cs="Arial"/>
          <w:noProof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</w:t>
      </w:r>
      <w:r w:rsidRPr="00170C3B">
        <w:rPr>
          <w:rFonts w:cs="Arial"/>
          <w:sz w:val="22"/>
          <w:szCs w:val="22"/>
        </w:rPr>
        <w:t>náv</w:t>
      </w:r>
      <w:r w:rsidRPr="00170C3B">
        <w:rPr>
          <w:rFonts w:cs="Arial"/>
          <w:sz w:val="22"/>
          <w:szCs w:val="22"/>
        </w:rPr>
        <w:t xml:space="preserve">rh poslancov Národnej rady Slovenskej republiky </w:t>
      </w:r>
      <w:r w:rsidR="001C2160">
        <w:rPr>
          <w:rFonts w:cs="Arial"/>
          <w:noProof/>
          <w:sz w:val="22"/>
          <w:szCs w:val="22"/>
        </w:rPr>
        <w:t xml:space="preserve">Rudolfa PUČÍKA, Jána RICHTERA a Jána KOVARČÍKA </w:t>
      </w:r>
      <w:r w:rsidRPr="00B66ED8" w:rsidR="001C2160">
        <w:rPr>
          <w:rFonts w:cs="Arial"/>
          <w:noProof/>
          <w:sz w:val="22"/>
          <w:szCs w:val="22"/>
        </w:rPr>
        <w:t xml:space="preserve">na vydanie zákona, </w:t>
      </w:r>
      <w:r w:rsidRPr="00B66ED8" w:rsidR="001C2160">
        <w:rPr>
          <w:rFonts w:cs="Arial"/>
          <w:sz w:val="22"/>
          <w:szCs w:val="22"/>
        </w:rPr>
        <w:t>ktorým sa mení a dopĺňa zákon</w:t>
      </w:r>
      <w:r w:rsidR="001C2160">
        <w:rPr>
          <w:rFonts w:cs="Arial"/>
          <w:sz w:val="22"/>
          <w:szCs w:val="22"/>
        </w:rPr>
        <w:br/>
        <w:t>č. 172/2004 Z. z. o prevode vlastníctva nehnuteľného majetku vo vlastníctve Slovenskej republiky na obec alebo vyšší územný celok v znení neskorších predpisov</w:t>
      </w:r>
      <w:r w:rsidRPr="00B66ED8" w:rsidR="001C2160">
        <w:rPr>
          <w:rFonts w:cs="Arial"/>
          <w:noProof/>
          <w:sz w:val="22"/>
          <w:szCs w:val="22"/>
        </w:rPr>
        <w:t xml:space="preserve"> (tlač </w:t>
      </w:r>
      <w:r w:rsidR="001C2160">
        <w:rPr>
          <w:rFonts w:cs="Arial"/>
          <w:noProof/>
          <w:sz w:val="22"/>
          <w:szCs w:val="22"/>
        </w:rPr>
        <w:t>665)</w:t>
      </w:r>
    </w:p>
    <w:p w:rsidR="00ED2368" w:rsidRPr="00E66789" w:rsidP="00ED2368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ED2368" w:rsidRPr="00E66789" w:rsidP="00ED2368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ED2368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</w:t>
      </w:r>
      <w:r w:rsidR="00FA775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menu</w:t>
      </w:r>
      <w:r w:rsidR="00583C71">
        <w:rPr>
          <w:rFonts w:cs="Arial"/>
          <w:sz w:val="22"/>
          <w:szCs w:val="22"/>
        </w:rPr>
        <w:t xml:space="preserve"> </w:t>
      </w:r>
    </w:p>
    <w:p w:rsidR="00583C71" w:rsidP="00FA7757">
      <w:pPr>
        <w:tabs>
          <w:tab w:val="left" w:pos="1440"/>
        </w:tabs>
        <w:ind w:left="1475" w:hanging="57"/>
        <w:jc w:val="both"/>
        <w:rPr>
          <w:rFonts w:cs="Arial"/>
          <w:sz w:val="22"/>
          <w:szCs w:val="22"/>
        </w:rPr>
      </w:pPr>
      <w:r w:rsidR="00ED2368">
        <w:rPr>
          <w:rFonts w:cs="Arial"/>
          <w:sz w:val="22"/>
          <w:szCs w:val="22"/>
        </w:rPr>
        <w:tab/>
        <w:t>Výboru</w:t>
      </w:r>
      <w:r w:rsidRPr="00E66789" w:rsidR="00ED2368">
        <w:rPr>
          <w:rFonts w:cs="Arial"/>
          <w:sz w:val="22"/>
          <w:szCs w:val="22"/>
        </w:rPr>
        <w:t xml:space="preserve"> Národnej rady Slovenskej republiky</w:t>
      </w:r>
      <w:r w:rsidR="00ED2368">
        <w:rPr>
          <w:rFonts w:cs="Arial"/>
          <w:sz w:val="22"/>
          <w:szCs w:val="22"/>
        </w:rPr>
        <w:t xml:space="preserve"> pre verejnú správu a regionálny   rozvoj</w:t>
      </w:r>
      <w:r>
        <w:rPr>
          <w:rFonts w:cs="Arial"/>
          <w:sz w:val="22"/>
          <w:szCs w:val="22"/>
        </w:rPr>
        <w:t xml:space="preserve"> a</w:t>
      </w:r>
    </w:p>
    <w:p w:rsidR="00ED2368" w:rsidRPr="00E66789" w:rsidP="00FA7757">
      <w:pPr>
        <w:tabs>
          <w:tab w:val="left" w:pos="1440"/>
        </w:tabs>
        <w:ind w:left="1475" w:hanging="57"/>
        <w:jc w:val="both"/>
        <w:rPr>
          <w:rFonts w:cs="Arial"/>
          <w:sz w:val="22"/>
          <w:szCs w:val="22"/>
        </w:rPr>
      </w:pPr>
      <w:r w:rsidR="00583C71">
        <w:rPr>
          <w:rFonts w:cs="Arial"/>
          <w:sz w:val="22"/>
          <w:szCs w:val="22"/>
        </w:rPr>
        <w:t xml:space="preserve"> Výbor Národnej rady Slovenskej republiky pre obranu a bezpečnosť</w:t>
      </w:r>
      <w:r>
        <w:rPr>
          <w:rFonts w:cs="Arial"/>
          <w:sz w:val="22"/>
          <w:szCs w:val="22"/>
        </w:rPr>
        <w:t>;</w:t>
      </w:r>
    </w:p>
    <w:p w:rsidR="00ED2368" w:rsidP="00ED2368">
      <w:pPr>
        <w:pStyle w:val="Heading1"/>
        <w:spacing w:before="0"/>
      </w:pPr>
      <w:r>
        <w:t>PREDSEDA NÁRODNEJ RADY SLOVENSKEJ REPUBLIKY</w:t>
      </w:r>
    </w:p>
    <w:p w:rsidR="00ED2368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2C3D61" w:rsidP="00ED2368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pStyle w:val="BodyText2"/>
        <w:spacing w:after="0" w:line="240" w:lineRule="auto"/>
        <w:rPr>
          <w:rFonts w:cs="Arial"/>
          <w:szCs w:val="22"/>
        </w:rPr>
      </w:pPr>
    </w:p>
    <w:p w:rsidR="00ED2368" w:rsidRPr="00E66789" w:rsidP="00ED2368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ED2368" w:rsidRPr="00E66789" w:rsidP="00ED2368">
      <w:pPr>
        <w:jc w:val="both"/>
        <w:rPr>
          <w:rFonts w:cs="Arial"/>
          <w:b/>
          <w:sz w:val="22"/>
          <w:szCs w:val="22"/>
        </w:rPr>
      </w:pPr>
    </w:p>
    <w:p w:rsidR="00ED2368" w:rsidRPr="00E66789" w:rsidP="00ED2368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V</w:t>
      </w:r>
      <w:r w:rsidRPr="00E66789">
        <w:rPr>
          <w:rFonts w:cs="Arial"/>
          <w:sz w:val="22"/>
          <w:szCs w:val="22"/>
        </w:rPr>
        <w:t>ýbor Národnej rady Slovenskej republiky</w:t>
      </w:r>
      <w:r>
        <w:rPr>
          <w:rFonts w:cs="Arial"/>
          <w:sz w:val="22"/>
          <w:szCs w:val="22"/>
        </w:rPr>
        <w:t xml:space="preserve"> pre </w:t>
      </w:r>
      <w:r w:rsidR="00FA7757">
        <w:rPr>
          <w:rFonts w:cs="Arial"/>
          <w:sz w:val="22"/>
          <w:szCs w:val="22"/>
        </w:rPr>
        <w:t>financie, rozpočet a menu</w:t>
      </w:r>
      <w:r w:rsidRPr="00E66789">
        <w:rPr>
          <w:rFonts w:cs="Arial"/>
          <w:sz w:val="22"/>
          <w:szCs w:val="22"/>
        </w:rPr>
        <w:t>,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P="00ED2368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>
        <w:rPr>
          <w:rFonts w:cs="Arial"/>
          <w:sz w:val="22"/>
          <w:szCs w:val="22"/>
        </w:rPr>
        <w:t xml:space="preserve">och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ED2368" w:rsidRPr="00E66789" w:rsidP="00ED2368">
      <w:pPr>
        <w:jc w:val="both"/>
        <w:rPr>
          <w:rFonts w:cs="Arial"/>
          <w:sz w:val="22"/>
          <w:szCs w:val="22"/>
        </w:rPr>
      </w:pPr>
    </w:p>
    <w:p w:rsidR="00FA7757" w:rsidP="00FA7757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D2368" w:rsidRPr="00E66789" w:rsidP="00ED2368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D2368" w:rsidRPr="00E66789" w:rsidP="00ED23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70C3B"/>
    <w:rsid w:val="001C2160"/>
    <w:rsid w:val="002C3D61"/>
    <w:rsid w:val="00583C71"/>
    <w:rsid w:val="005A062F"/>
    <w:rsid w:val="00704796"/>
    <w:rsid w:val="00B66ED8"/>
    <w:rsid w:val="00DE6C4C"/>
    <w:rsid w:val="00E5722C"/>
    <w:rsid w:val="00E66789"/>
    <w:rsid w:val="00ED2368"/>
    <w:rsid w:val="00FA77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301</Words>
  <Characters>1717</Characters>
  <Application>Microsoft Office Word</Application>
  <DocSecurity>0</DocSecurity>
  <Lines>0</Lines>
  <Paragraphs>0</Paragraphs>
  <ScaleCrop>false</ScaleCrop>
  <Company>Kancelária NR SR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8</cp:revision>
  <cp:lastPrinted>2008-06-03T08:58:00Z</cp:lastPrinted>
  <dcterms:created xsi:type="dcterms:W3CDTF">2008-06-03T08:21:00Z</dcterms:created>
  <dcterms:modified xsi:type="dcterms:W3CDTF">2008-06-03T09:43:00Z</dcterms:modified>
</cp:coreProperties>
</file>