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5BCC" w:rsidRPr="00396C97" w:rsidP="00BC5BCC">
      <w:pPr>
        <w:jc w:val="center"/>
        <w:outlineLvl w:val="1"/>
        <w:rPr>
          <w:rFonts w:ascii="Times New Roman" w:hAnsi="Times New Roman" w:cs="Times New Roman"/>
          <w:b/>
          <w:bCs/>
        </w:rPr>
      </w:pPr>
      <w:r w:rsidRPr="00396C97">
        <w:rPr>
          <w:rFonts w:ascii="Times New Roman" w:hAnsi="Times New Roman" w:cs="Times New Roman"/>
          <w:b/>
          <w:bCs/>
        </w:rPr>
        <w:t>NÁVRH</w:t>
      </w:r>
    </w:p>
    <w:p w:rsidR="00BC5BCC" w:rsidRPr="00396C97" w:rsidP="00BC5BCC">
      <w:pPr>
        <w:jc w:val="center"/>
        <w:outlineLvl w:val="1"/>
        <w:rPr>
          <w:rFonts w:ascii="Times New Roman" w:hAnsi="Times New Roman" w:cs="Times New Roman"/>
          <w:bCs/>
        </w:rPr>
      </w:pPr>
    </w:p>
    <w:p w:rsidR="00BC5BCC" w:rsidRPr="00396C97" w:rsidP="00BC5BCC">
      <w:pPr>
        <w:jc w:val="center"/>
        <w:outlineLvl w:val="1"/>
        <w:rPr>
          <w:rFonts w:ascii="Times New Roman" w:hAnsi="Times New Roman" w:cs="Times New Roman"/>
          <w:b/>
          <w:bCs/>
        </w:rPr>
      </w:pPr>
      <w:r w:rsidRPr="00396C97">
        <w:rPr>
          <w:rFonts w:ascii="Times New Roman" w:hAnsi="Times New Roman" w:cs="Times New Roman"/>
          <w:b/>
          <w:bCs/>
        </w:rPr>
        <w:t xml:space="preserve">Zákon </w:t>
      </w:r>
    </w:p>
    <w:p w:rsidR="00BC5BCC" w:rsidRPr="00396C97" w:rsidP="00BC5BCC">
      <w:pPr>
        <w:jc w:val="center"/>
        <w:outlineLvl w:val="1"/>
        <w:rPr>
          <w:rFonts w:ascii="Times New Roman" w:hAnsi="Times New Roman" w:cs="Times New Roman"/>
          <w:b/>
          <w:bCs/>
        </w:rPr>
      </w:pPr>
    </w:p>
    <w:p w:rsidR="00BC5BCC" w:rsidRPr="00396C97" w:rsidP="00BC5BCC">
      <w:pPr>
        <w:jc w:val="center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>z ...............2008,</w:t>
      </w:r>
    </w:p>
    <w:p w:rsidR="00BC5BCC" w:rsidRPr="00396C97" w:rsidP="00BC5BCC">
      <w:pPr>
        <w:jc w:val="center"/>
        <w:rPr>
          <w:rFonts w:ascii="Times New Roman" w:hAnsi="Times New Roman" w:cs="Times New Roman"/>
        </w:rPr>
      </w:pPr>
    </w:p>
    <w:p w:rsidR="00BC5BCC" w:rsidRPr="00396C97" w:rsidP="00BC5BCC">
      <w:pPr>
        <w:jc w:val="center"/>
        <w:rPr>
          <w:rFonts w:ascii="Times New Roman" w:hAnsi="Times New Roman" w:cs="Times New Roman"/>
          <w:b/>
          <w:bCs/>
        </w:rPr>
      </w:pPr>
      <w:r w:rsidRPr="00396C97">
        <w:rPr>
          <w:rFonts w:ascii="Times New Roman" w:hAnsi="Times New Roman" w:cs="Times New Roman"/>
          <w:b/>
          <w:bCs/>
        </w:rPr>
        <w:t>ktorým sa mení a dopĺňa zákon č. 172/2004 Z. z. o prevode vlastníctva nehnuteľného m</w:t>
      </w:r>
      <w:r w:rsidRPr="00396C97">
        <w:rPr>
          <w:rFonts w:ascii="Times New Roman" w:hAnsi="Times New Roman" w:cs="Times New Roman"/>
          <w:b/>
          <w:bCs/>
        </w:rPr>
        <w:t>a</w:t>
      </w:r>
      <w:r w:rsidRPr="00396C97">
        <w:rPr>
          <w:rFonts w:ascii="Times New Roman" w:hAnsi="Times New Roman" w:cs="Times New Roman"/>
          <w:b/>
          <w:bCs/>
        </w:rPr>
        <w:t>jetku vo vlastníctve Slovenskej republiky na obec alebo vyšší územný celok</w:t>
      </w:r>
    </w:p>
    <w:p w:rsidR="00BC5BCC" w:rsidRPr="00396C97" w:rsidP="00BC5BCC">
      <w:pPr>
        <w:jc w:val="center"/>
        <w:rPr>
          <w:rFonts w:ascii="Times New Roman" w:hAnsi="Times New Roman" w:cs="Times New Roman"/>
          <w:b/>
          <w:bCs/>
        </w:rPr>
      </w:pPr>
      <w:r w:rsidRPr="00396C97">
        <w:rPr>
          <w:rFonts w:ascii="Times New Roman" w:hAnsi="Times New Roman" w:cs="Times New Roman"/>
          <w:b/>
          <w:bCs/>
        </w:rPr>
        <w:t xml:space="preserve"> v znení neskorších predpisov </w:t>
      </w:r>
    </w:p>
    <w:p w:rsidR="00BC5BCC" w:rsidRPr="00396C97" w:rsidP="00BC5BCC">
      <w:pPr>
        <w:jc w:val="center"/>
        <w:rPr>
          <w:rFonts w:ascii="Times New Roman" w:hAnsi="Times New Roman" w:cs="Times New Roman"/>
          <w:b/>
          <w:bCs/>
        </w:rPr>
      </w:pPr>
    </w:p>
    <w:p w:rsidR="00BC5BCC" w:rsidRPr="00396C97" w:rsidP="00BC5BCC">
      <w:pPr>
        <w:ind w:firstLine="851"/>
        <w:jc w:val="both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>Národná rada Slovenskej r</w:t>
      </w:r>
      <w:r w:rsidRPr="00396C97">
        <w:rPr>
          <w:rFonts w:ascii="Times New Roman" w:hAnsi="Times New Roman" w:cs="Times New Roman"/>
        </w:rPr>
        <w:t>epubliky sa uzniesla na tomto zákone:</w:t>
      </w:r>
    </w:p>
    <w:p w:rsidR="00BC5BCC" w:rsidRPr="00396C97" w:rsidP="00BC5BCC">
      <w:pPr>
        <w:ind w:firstLine="851"/>
        <w:rPr>
          <w:rFonts w:ascii="Times New Roman" w:hAnsi="Times New Roman" w:cs="Times New Roman"/>
        </w:rPr>
      </w:pPr>
    </w:p>
    <w:p w:rsidR="00BC5BCC" w:rsidRPr="00396C97" w:rsidP="00BC5BCC">
      <w:pPr>
        <w:jc w:val="center"/>
        <w:outlineLvl w:val="0"/>
        <w:rPr>
          <w:rFonts w:ascii="Times New Roman" w:hAnsi="Times New Roman" w:cs="Times New Roman"/>
          <w:b/>
          <w:bCs/>
          <w:kern w:val="36"/>
        </w:rPr>
      </w:pPr>
      <w:r w:rsidRPr="00396C97">
        <w:rPr>
          <w:rFonts w:ascii="Times New Roman" w:hAnsi="Times New Roman" w:cs="Times New Roman"/>
          <w:b/>
          <w:bCs/>
          <w:kern w:val="36"/>
        </w:rPr>
        <w:t>Čl. I</w:t>
      </w:r>
    </w:p>
    <w:p w:rsidR="00BC5BCC" w:rsidRPr="00396C97" w:rsidP="00BC5BCC">
      <w:pPr>
        <w:jc w:val="both"/>
        <w:outlineLvl w:val="0"/>
        <w:rPr>
          <w:rFonts w:ascii="Times New Roman" w:hAnsi="Times New Roman" w:cs="Times New Roman"/>
          <w:b/>
          <w:bCs/>
          <w:kern w:val="36"/>
        </w:rPr>
      </w:pPr>
    </w:p>
    <w:p w:rsidR="00BC5BCC" w:rsidRPr="00396C97" w:rsidP="00BC5BCC">
      <w:pPr>
        <w:ind w:firstLine="851"/>
        <w:jc w:val="both"/>
        <w:outlineLvl w:val="0"/>
        <w:rPr>
          <w:rFonts w:ascii="Times New Roman" w:hAnsi="Times New Roman" w:cs="Times New Roman"/>
          <w:bCs/>
        </w:rPr>
      </w:pPr>
      <w:r w:rsidRPr="00396C97">
        <w:rPr>
          <w:rFonts w:ascii="Times New Roman" w:hAnsi="Times New Roman" w:cs="Times New Roman"/>
          <w:bCs/>
          <w:kern w:val="36"/>
        </w:rPr>
        <w:t xml:space="preserve">Zákon č. </w:t>
      </w:r>
      <w:r w:rsidRPr="00396C97">
        <w:rPr>
          <w:rFonts w:ascii="Times New Roman" w:hAnsi="Times New Roman" w:cs="Times New Roman"/>
          <w:bCs/>
        </w:rPr>
        <w:t>172/2004 Z. z. o prevode vlastníctva nehnuteľného majetku vo vlas</w:t>
      </w:r>
      <w:r w:rsidRPr="00396C97">
        <w:rPr>
          <w:rFonts w:ascii="Times New Roman" w:hAnsi="Times New Roman" w:cs="Times New Roman"/>
          <w:bCs/>
        </w:rPr>
        <w:t>t</w:t>
      </w:r>
      <w:r w:rsidRPr="00396C97">
        <w:rPr>
          <w:rFonts w:ascii="Times New Roman" w:hAnsi="Times New Roman" w:cs="Times New Roman"/>
          <w:bCs/>
        </w:rPr>
        <w:t>níctve Slovenskej republiky na obec alebo vyšší územný celok</w:t>
      </w:r>
      <w:r w:rsidRPr="00396C97">
        <w:rPr>
          <w:rFonts w:ascii="Times New Roman" w:hAnsi="Times New Roman" w:cs="Times New Roman"/>
          <w:bCs/>
          <w:kern w:val="36"/>
        </w:rPr>
        <w:t xml:space="preserve"> </w:t>
      </w:r>
      <w:r w:rsidRPr="00396C97">
        <w:rPr>
          <w:rFonts w:ascii="Times New Roman" w:hAnsi="Times New Roman" w:cs="Times New Roman"/>
          <w:bCs/>
        </w:rPr>
        <w:t>v znení zákona č. 657/2005 Z. z. a  zákona č. 333/2007 Z. z. sa mení a dopĺňa takto:</w:t>
      </w:r>
    </w:p>
    <w:p w:rsidR="00BC5BCC" w:rsidRPr="00396C97" w:rsidP="00BC5BCC">
      <w:pPr>
        <w:jc w:val="both"/>
        <w:outlineLvl w:val="0"/>
        <w:rPr>
          <w:rFonts w:ascii="Times New Roman" w:hAnsi="Times New Roman" w:cs="Times New Roman"/>
          <w:b/>
          <w:bCs/>
        </w:rPr>
      </w:pPr>
    </w:p>
    <w:p w:rsidR="00BC5BCC" w:rsidRPr="00396C97" w:rsidP="00BC5BCC">
      <w:pPr>
        <w:numPr>
          <w:ilvl w:val="0"/>
          <w:numId w:val="1"/>
        </w:numPr>
        <w:tabs>
          <w:tab w:val="left" w:pos="0"/>
          <w:tab w:val="clear" w:pos="454"/>
          <w:tab w:val="left" w:pos="1080"/>
        </w:tabs>
        <w:ind w:left="0" w:firstLine="720"/>
        <w:jc w:val="both"/>
        <w:outlineLvl w:val="0"/>
        <w:rPr>
          <w:rFonts w:ascii="Times New Roman" w:hAnsi="Times New Roman" w:cs="Times New Roman"/>
          <w:bCs/>
        </w:rPr>
      </w:pPr>
      <w:r w:rsidRPr="00396C97">
        <w:rPr>
          <w:rFonts w:ascii="Times New Roman" w:hAnsi="Times New Roman" w:cs="Times New Roman"/>
        </w:rPr>
        <w:t>V § 1  odsek 1 znie:</w:t>
      </w:r>
    </w:p>
    <w:p w:rsidR="00BC5BCC" w:rsidRPr="00396C97" w:rsidP="00BC5BCC">
      <w:pPr>
        <w:tabs>
          <w:tab w:val="left" w:pos="1080"/>
        </w:tabs>
        <w:jc w:val="both"/>
        <w:outlineLvl w:val="0"/>
        <w:rPr>
          <w:rFonts w:ascii="Times New Roman" w:hAnsi="Times New Roman" w:cs="Times New Roman"/>
          <w:bCs/>
        </w:rPr>
      </w:pPr>
      <w:r w:rsidRPr="00396C97">
        <w:rPr>
          <w:rFonts w:ascii="Times New Roman" w:hAnsi="Times New Roman" w:cs="Times New Roman"/>
          <w:bCs/>
        </w:rPr>
        <w:tab/>
        <w:t>„(1) Tento zákon upravuje podmienky a postup pri prevode vlastníctva nehnute</w:t>
      </w:r>
      <w:r w:rsidRPr="00396C97">
        <w:rPr>
          <w:rFonts w:ascii="Times New Roman" w:hAnsi="Times New Roman" w:cs="Times New Roman"/>
          <w:bCs/>
        </w:rPr>
        <w:t>ľ</w:t>
      </w:r>
      <w:r w:rsidRPr="00396C97">
        <w:rPr>
          <w:rFonts w:ascii="Times New Roman" w:hAnsi="Times New Roman" w:cs="Times New Roman"/>
          <w:bCs/>
        </w:rPr>
        <w:t>ného majetku vo vlastníctve Slovenskej republiky (ďalej len „majetok štátu“) v správe Mini</w:t>
      </w:r>
      <w:r w:rsidRPr="00396C97">
        <w:rPr>
          <w:rFonts w:ascii="Times New Roman" w:hAnsi="Times New Roman" w:cs="Times New Roman"/>
          <w:bCs/>
        </w:rPr>
        <w:t>s</w:t>
      </w:r>
      <w:r w:rsidRPr="00396C97">
        <w:rPr>
          <w:rFonts w:ascii="Times New Roman" w:hAnsi="Times New Roman" w:cs="Times New Roman"/>
          <w:bCs/>
        </w:rPr>
        <w:t>terstva obrany Slovenskej republiky, Ministerstva vnút</w:t>
      </w:r>
      <w:r w:rsidRPr="00396C97">
        <w:rPr>
          <w:rFonts w:ascii="Times New Roman" w:hAnsi="Times New Roman" w:cs="Times New Roman"/>
          <w:bCs/>
        </w:rPr>
        <w:t>ra Slovenskej republiky a Mini</w:t>
      </w:r>
      <w:r w:rsidRPr="00396C97">
        <w:rPr>
          <w:rFonts w:ascii="Times New Roman" w:hAnsi="Times New Roman" w:cs="Times New Roman"/>
          <w:bCs/>
        </w:rPr>
        <w:t>s</w:t>
      </w:r>
      <w:r w:rsidRPr="00396C97">
        <w:rPr>
          <w:rFonts w:ascii="Times New Roman" w:hAnsi="Times New Roman" w:cs="Times New Roman"/>
          <w:bCs/>
        </w:rPr>
        <w:t>terstva dopravy, pôšt a telekomunikácií Slovenskej republiky (ďalej len „ministerstvo“) alebo ro</w:t>
      </w:r>
      <w:r w:rsidRPr="00396C97">
        <w:rPr>
          <w:rFonts w:ascii="Times New Roman" w:hAnsi="Times New Roman" w:cs="Times New Roman"/>
          <w:bCs/>
        </w:rPr>
        <w:t>z</w:t>
      </w:r>
      <w:r w:rsidRPr="00396C97">
        <w:rPr>
          <w:rFonts w:ascii="Times New Roman" w:hAnsi="Times New Roman" w:cs="Times New Roman"/>
          <w:bCs/>
        </w:rPr>
        <w:t>počtových organizácií zriadených ministerstvom a  príspevkových organizácií zriadených Ministerstvom obrany Slovenskej republiky (ďalej len „organizácia“), ktorý sa stal pre mini</w:t>
      </w:r>
      <w:r w:rsidRPr="00396C97">
        <w:rPr>
          <w:rFonts w:ascii="Times New Roman" w:hAnsi="Times New Roman" w:cs="Times New Roman"/>
          <w:bCs/>
        </w:rPr>
        <w:t>s</w:t>
      </w:r>
      <w:r w:rsidRPr="00396C97">
        <w:rPr>
          <w:rFonts w:ascii="Times New Roman" w:hAnsi="Times New Roman" w:cs="Times New Roman"/>
          <w:bCs/>
        </w:rPr>
        <w:t>terstvo alebo organizáciu  prebytočným,</w:t>
      </w:r>
      <w:r w:rsidRPr="00396C97">
        <w:rPr>
          <w:rFonts w:ascii="Times New Roman" w:hAnsi="Times New Roman" w:cs="Times New Roman"/>
          <w:bCs/>
          <w:vertAlign w:val="superscript"/>
        </w:rPr>
        <w:t>2</w:t>
      </w:r>
      <w:r w:rsidRPr="00396C97">
        <w:rPr>
          <w:rFonts w:ascii="Times New Roman" w:hAnsi="Times New Roman" w:cs="Times New Roman"/>
          <w:bCs/>
        </w:rPr>
        <w:t>) na obec alebo vyšší územný celok.“.</w:t>
      </w: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numPr>
          <w:ilvl w:val="0"/>
          <w:numId w:val="2"/>
        </w:numPr>
        <w:tabs>
          <w:tab w:val="left" w:pos="1068"/>
        </w:tabs>
        <w:jc w:val="both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 xml:space="preserve">§ 1a sa vypúšťa. </w:t>
      </w:r>
    </w:p>
    <w:p w:rsidR="00BC5BCC" w:rsidRPr="00396C97" w:rsidP="00BC5BCC">
      <w:pPr>
        <w:jc w:val="both"/>
        <w:rPr>
          <w:rFonts w:ascii="Times New Roman" w:hAnsi="Times New Roman" w:cs="Times New Roman"/>
        </w:rPr>
      </w:pPr>
    </w:p>
    <w:p w:rsidR="00BC5BCC" w:rsidRPr="00396C97" w:rsidP="00BC5BCC">
      <w:pPr>
        <w:numPr>
          <w:ilvl w:val="0"/>
          <w:numId w:val="2"/>
        </w:numPr>
        <w:tabs>
          <w:tab w:val="left" w:pos="1068"/>
        </w:tabs>
        <w:ind w:left="0" w:firstLine="720"/>
        <w:jc w:val="both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>§ 2 vrátane nadpisu znie:</w:t>
      </w:r>
    </w:p>
    <w:p w:rsidR="00945C74" w:rsidRPr="00396C97" w:rsidP="00945C74">
      <w:pPr>
        <w:jc w:val="both"/>
        <w:rPr>
          <w:rFonts w:ascii="Times New Roman" w:hAnsi="Times New Roman" w:cs="Times New Roman"/>
        </w:rPr>
      </w:pPr>
    </w:p>
    <w:p w:rsidR="00945C74" w:rsidRPr="00396C97" w:rsidP="00945C74">
      <w:pPr>
        <w:jc w:val="center"/>
        <w:outlineLvl w:val="4"/>
        <w:rPr>
          <w:rFonts w:ascii="Times New Roman" w:hAnsi="Times New Roman" w:cs="Times New Roman"/>
          <w:bCs/>
          <w:color w:val="000000"/>
        </w:rPr>
      </w:pPr>
      <w:r w:rsidRPr="00396C97">
        <w:rPr>
          <w:rFonts w:ascii="Times New Roman" w:hAnsi="Times New Roman" w:cs="Times New Roman"/>
          <w:bCs/>
          <w:color w:val="000000"/>
        </w:rPr>
        <w:t>„§ 2</w:t>
        <w:br/>
        <w:t>Predmet prevodu vlastníctva</w:t>
      </w:r>
    </w:p>
    <w:p w:rsidR="00945C74" w:rsidRPr="00396C97" w:rsidP="00945C74">
      <w:pPr>
        <w:outlineLvl w:val="4"/>
        <w:rPr>
          <w:rFonts w:ascii="Times New Roman" w:hAnsi="Times New Roman" w:cs="Times New Roman"/>
          <w:bCs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 xml:space="preserve">                Predmetom prevodu vlastníctva majetku štátu podľa § 1 ods.1 sú </w:t>
      </w:r>
    </w:p>
    <w:p w:rsidR="00945C74" w:rsidRPr="00396C97" w:rsidP="00945C74">
      <w:pPr>
        <w:ind w:left="360" w:hanging="360"/>
        <w:jc w:val="both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 xml:space="preserve">a) </w:t>
        <w:tab/>
        <w:t>stavby</w:t>
      </w:r>
      <w:r>
        <w:rPr>
          <w:rFonts w:ascii="Times New Roman" w:hAnsi="Times New Roman" w:cs="Times New Roman"/>
          <w:color w:val="000000"/>
        </w:rPr>
        <w:t xml:space="preserve"> a pozemky tvoriace so stavbami jeden funkčný celok</w:t>
      </w:r>
      <w:r w:rsidRPr="00396C97">
        <w:rPr>
          <w:rFonts w:ascii="Times New Roman" w:hAnsi="Times New Roman" w:cs="Times New Roman"/>
          <w:color w:val="000000"/>
        </w:rPr>
        <w:t xml:space="preserve">, ktoré slúžili ozbrojeným silám Slovenskej republiky </w:t>
      </w:r>
    </w:p>
    <w:p w:rsidR="00945C74" w:rsidRPr="00396C97" w:rsidP="00945C74">
      <w:pPr>
        <w:ind w:left="36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</w:t>
      </w:r>
      <w:r w:rsidRPr="00396C97">
        <w:rPr>
          <w:rFonts w:ascii="Times New Roman" w:hAnsi="Times New Roman" w:cs="Times New Roman"/>
          <w:color w:val="000000"/>
        </w:rPr>
        <w:t>)</w:t>
        <w:tab/>
        <w:t>stavby a pozemky tvoriace so stavbami jeden funkčný celok</w:t>
      </w:r>
      <w:r>
        <w:rPr>
          <w:rFonts w:ascii="Times New Roman" w:hAnsi="Times New Roman" w:cs="Times New Roman"/>
          <w:color w:val="000000"/>
        </w:rPr>
        <w:t>, ktoré slúžili na ochranu štátnych hraníc na štátnej hranici so štátmi, ktoré sú dnes</w:t>
      </w:r>
      <w:r w:rsidRPr="00396C9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súčasťou Európskej únie.</w:t>
      </w:r>
      <w:r w:rsidRPr="00396C97">
        <w:rPr>
          <w:rFonts w:ascii="Times New Roman" w:hAnsi="Times New Roman" w:cs="Times New Roman"/>
          <w:color w:val="000000"/>
        </w:rPr>
        <w:t xml:space="preserve">,   </w:t>
      </w:r>
    </w:p>
    <w:p w:rsidR="00BC5BCC" w:rsidRPr="00396C97" w:rsidP="00BC5BCC">
      <w:pPr>
        <w:jc w:val="both"/>
        <w:rPr>
          <w:rFonts w:ascii="Times New Roman" w:hAnsi="Times New Roman" w:cs="Times New Roman"/>
        </w:rPr>
      </w:pPr>
    </w:p>
    <w:p w:rsidR="00BC5BCC" w:rsidRPr="00396C97" w:rsidP="00BC5BCC">
      <w:pPr>
        <w:numPr>
          <w:ilvl w:val="0"/>
          <w:numId w:val="2"/>
        </w:numPr>
        <w:tabs>
          <w:tab w:val="left" w:pos="1068"/>
        </w:tabs>
        <w:ind w:left="0" w:firstLine="720"/>
        <w:jc w:val="both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 xml:space="preserve">V § 3 ods. 1 sa vypúšťajú slová „na obec alebo vyšší územný celok“. </w:t>
      </w:r>
    </w:p>
    <w:p w:rsidR="00BC5BCC" w:rsidRPr="00396C97" w:rsidP="00BC5BCC">
      <w:pPr>
        <w:jc w:val="both"/>
        <w:rPr>
          <w:rFonts w:ascii="Times New Roman" w:hAnsi="Times New Roman" w:cs="Times New Roman"/>
        </w:rPr>
      </w:pPr>
    </w:p>
    <w:p w:rsidR="00BC5BCC" w:rsidRPr="00396C97" w:rsidP="00BC5BCC">
      <w:pPr>
        <w:numPr>
          <w:ilvl w:val="0"/>
          <w:numId w:val="2"/>
        </w:numPr>
        <w:tabs>
          <w:tab w:val="left" w:pos="1068"/>
        </w:tabs>
        <w:ind w:left="0" w:firstLine="720"/>
        <w:jc w:val="both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>V § 3 odsek 2 znie:</w:t>
      </w:r>
    </w:p>
    <w:p w:rsidR="00BC5BCC" w:rsidRPr="00396C97" w:rsidP="00BC5BCC">
      <w:pPr>
        <w:jc w:val="both"/>
        <w:rPr>
          <w:rFonts w:ascii="Times New Roman" w:hAnsi="Times New Roman" w:cs="Times New Roman"/>
        </w:rPr>
      </w:pPr>
    </w:p>
    <w:p w:rsidR="00BC5BCC" w:rsidRPr="00396C97" w:rsidP="00BC5BCC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ab/>
        <w:t>„(2) Ak v lehote podľa odseku 1 neprejaví záujem o majetok štátu žiadna štátna rozpočtová organizácia alebo štátna príspevková organizácia, ministerstvo alebo organizácia sú povinné ponúknuť majetok štátu osobám v osobitnom ponukovom konaní podľa osobitn</w:t>
      </w:r>
      <w:r w:rsidRPr="00396C97">
        <w:rPr>
          <w:rFonts w:ascii="Times New Roman" w:hAnsi="Times New Roman" w:cs="Times New Roman"/>
        </w:rPr>
        <w:t>é</w:t>
      </w:r>
      <w:r w:rsidRPr="00396C97">
        <w:rPr>
          <w:rFonts w:ascii="Times New Roman" w:hAnsi="Times New Roman" w:cs="Times New Roman"/>
        </w:rPr>
        <w:t>ho pre</w:t>
      </w:r>
      <w:r w:rsidRPr="00396C97">
        <w:rPr>
          <w:rFonts w:ascii="Times New Roman" w:hAnsi="Times New Roman" w:cs="Times New Roman"/>
        </w:rPr>
        <w:t>d</w:t>
      </w:r>
      <w:r w:rsidRPr="00396C97">
        <w:rPr>
          <w:rFonts w:ascii="Times New Roman" w:hAnsi="Times New Roman" w:cs="Times New Roman"/>
        </w:rPr>
        <w:t>pisu.</w:t>
      </w:r>
      <w:r w:rsidRPr="00396C97">
        <w:rPr>
          <w:rFonts w:ascii="Times New Roman" w:hAnsi="Times New Roman" w:cs="Times New Roman"/>
          <w:vertAlign w:val="superscript"/>
        </w:rPr>
        <w:t>3</w:t>
      </w:r>
      <w:r w:rsidRPr="00396C97">
        <w:rPr>
          <w:rFonts w:ascii="Times New Roman" w:hAnsi="Times New Roman" w:cs="Times New Roman"/>
        </w:rPr>
        <w:t>)“.</w:t>
      </w:r>
    </w:p>
    <w:p w:rsidR="00BC5BCC" w:rsidRPr="00396C97" w:rsidP="00BC5BCC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D62FC3" w:rsidP="00BC5BCC">
      <w:pPr>
        <w:tabs>
          <w:tab w:val="left" w:pos="1080"/>
        </w:tabs>
        <w:ind w:left="720"/>
        <w:jc w:val="both"/>
        <w:rPr>
          <w:rFonts w:ascii="Times New Roman" w:hAnsi="Times New Roman" w:cs="Times New Roman"/>
        </w:rPr>
      </w:pPr>
    </w:p>
    <w:p w:rsidR="00D62FC3" w:rsidP="00BC5BCC">
      <w:pPr>
        <w:tabs>
          <w:tab w:val="left" w:pos="1080"/>
        </w:tabs>
        <w:ind w:left="720"/>
        <w:jc w:val="both"/>
        <w:rPr>
          <w:rFonts w:ascii="Times New Roman" w:hAnsi="Times New Roman" w:cs="Times New Roman"/>
        </w:rPr>
      </w:pPr>
    </w:p>
    <w:p w:rsidR="00BC5BCC" w:rsidRPr="00396C97" w:rsidP="00BC5BCC">
      <w:pPr>
        <w:tabs>
          <w:tab w:val="left" w:pos="1080"/>
        </w:tabs>
        <w:ind w:left="720"/>
        <w:jc w:val="both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>6. V § 3 sa za odsek 2 vkladajú nové odseky 3 až 6, ktoré znejú:</w:t>
      </w:r>
    </w:p>
    <w:p w:rsidR="00BC5BCC" w:rsidRPr="00396C97" w:rsidP="00BC5BCC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BC5BCC" w:rsidRPr="00396C97" w:rsidP="00BC5BCC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ab/>
        <w:t>„(3) Ak cenová ponuka žiadneho záujemcu nedosiahla v osobitnom ponukovom konaní  výšku primeranej ceny, ministerstvo alebo organizácia sú povinné vykonať ďalšie osobitné ponukové konanie, v ktorom prevedú majetok štátu zá</w:t>
      </w:r>
      <w:r w:rsidRPr="00396C97">
        <w:rPr>
          <w:rFonts w:ascii="Times New Roman" w:hAnsi="Times New Roman" w:cs="Times New Roman"/>
        </w:rPr>
        <w:t>u</w:t>
      </w:r>
      <w:r w:rsidRPr="00396C97">
        <w:rPr>
          <w:rFonts w:ascii="Times New Roman" w:hAnsi="Times New Roman" w:cs="Times New Roman"/>
        </w:rPr>
        <w:t>jemcovi, ktorý sa zúčastní na ďalšom osobitnom ponukovom konaní a ktorý ponúkne najvyššiu cenu, najmenej však prim</w:t>
      </w:r>
      <w:r w:rsidRPr="00396C97">
        <w:rPr>
          <w:rFonts w:ascii="Times New Roman" w:hAnsi="Times New Roman" w:cs="Times New Roman"/>
        </w:rPr>
        <w:t>e</w:t>
      </w:r>
      <w:r w:rsidRPr="00396C97">
        <w:rPr>
          <w:rFonts w:ascii="Times New Roman" w:hAnsi="Times New Roman" w:cs="Times New Roman"/>
        </w:rPr>
        <w:t xml:space="preserve">ranú cenu zníženú o 50 %. </w:t>
      </w:r>
    </w:p>
    <w:p w:rsidR="00BC5BCC" w:rsidRPr="00396C97" w:rsidP="00BC5BCC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BC5BCC" w:rsidRPr="00396C97" w:rsidP="00BC5BCC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ab/>
        <w:t>(4) Ak cenová ponuka žiadneho záujemcu nedosiahla výšku ceny podľa ods</w:t>
      </w:r>
      <w:r w:rsidRPr="00396C97">
        <w:rPr>
          <w:rFonts w:ascii="Times New Roman" w:hAnsi="Times New Roman" w:cs="Times New Roman"/>
        </w:rPr>
        <w:t>e</w:t>
      </w:r>
      <w:r w:rsidRPr="00396C97">
        <w:rPr>
          <w:rFonts w:ascii="Times New Roman" w:hAnsi="Times New Roman" w:cs="Times New Roman"/>
        </w:rPr>
        <w:t>ku 3, ministerstvo alebo organizácia sú povinné vykonať opakované ďalšie osobitné ponukové k</w:t>
      </w:r>
      <w:r w:rsidRPr="00396C97">
        <w:rPr>
          <w:rFonts w:ascii="Times New Roman" w:hAnsi="Times New Roman" w:cs="Times New Roman"/>
        </w:rPr>
        <w:t>o</w:t>
      </w:r>
      <w:r w:rsidRPr="00396C97">
        <w:rPr>
          <w:rFonts w:ascii="Times New Roman" w:hAnsi="Times New Roman" w:cs="Times New Roman"/>
        </w:rPr>
        <w:t>nanie, v ktorom prevedú majetok štátu záujemcovi, ktorý sa zúčastní na opakovanom ďalšom osobitnom ponukovom konaní  a ktorý ponúkne najvyššiu cenu, na</w:t>
      </w:r>
      <w:r w:rsidRPr="00396C97">
        <w:rPr>
          <w:rFonts w:ascii="Times New Roman" w:hAnsi="Times New Roman" w:cs="Times New Roman"/>
        </w:rPr>
        <w:t>j</w:t>
      </w:r>
      <w:r w:rsidRPr="00396C97">
        <w:rPr>
          <w:rFonts w:ascii="Times New Roman" w:hAnsi="Times New Roman" w:cs="Times New Roman"/>
        </w:rPr>
        <w:t>menej však primeranú cenu zníženú o 70 %.</w:t>
      </w:r>
    </w:p>
    <w:p w:rsidR="00BC5BCC" w:rsidRPr="00396C97" w:rsidP="00BC5BCC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BC5BCC" w:rsidRPr="00396C97" w:rsidP="00BC5BCC">
      <w:pPr>
        <w:tabs>
          <w:tab w:val="left" w:pos="1080"/>
        </w:tabs>
        <w:jc w:val="both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</w:rPr>
        <w:tab/>
        <w:t xml:space="preserve"> (5) Ak ani po opakovanom ďalšom osobitnom ponukovom konaní nepredloží žiadny záujemca cenovú ponuku  podľa odseku  4, ministe</w:t>
      </w:r>
      <w:r w:rsidRPr="00396C97">
        <w:rPr>
          <w:rFonts w:ascii="Times New Roman" w:hAnsi="Times New Roman" w:cs="Times New Roman"/>
        </w:rPr>
        <w:t>r</w:t>
      </w:r>
      <w:r w:rsidRPr="00396C97">
        <w:rPr>
          <w:rFonts w:ascii="Times New Roman" w:hAnsi="Times New Roman" w:cs="Times New Roman"/>
        </w:rPr>
        <w:t xml:space="preserve">stvo alebo organizácia sú povinné ponúknuť majetok štátu obci, </w:t>
      </w:r>
      <w:r w:rsidRPr="00396C97">
        <w:rPr>
          <w:rFonts w:ascii="Times New Roman" w:hAnsi="Times New Roman" w:cs="Times New Roman"/>
          <w:color w:val="000000"/>
        </w:rPr>
        <w:t>na ktorej území sa tento majetok nach</w:t>
      </w:r>
      <w:r w:rsidRPr="00396C97">
        <w:rPr>
          <w:rFonts w:ascii="Times New Roman" w:hAnsi="Times New Roman" w:cs="Times New Roman"/>
          <w:color w:val="000000"/>
        </w:rPr>
        <w:t>á</w:t>
      </w:r>
      <w:r w:rsidRPr="00396C97">
        <w:rPr>
          <w:rFonts w:ascii="Times New Roman" w:hAnsi="Times New Roman" w:cs="Times New Roman"/>
          <w:color w:val="000000"/>
        </w:rPr>
        <w:t>dza. Ak sa majetok štátu nachádza na území viacerých obcí alebo ak obec neprej</w:t>
      </w:r>
      <w:r w:rsidRPr="00396C97">
        <w:rPr>
          <w:rFonts w:ascii="Times New Roman" w:hAnsi="Times New Roman" w:cs="Times New Roman"/>
          <w:color w:val="000000"/>
        </w:rPr>
        <w:t>aví záujem o m</w:t>
      </w:r>
      <w:r w:rsidRPr="00396C97">
        <w:rPr>
          <w:rFonts w:ascii="Times New Roman" w:hAnsi="Times New Roman" w:cs="Times New Roman"/>
          <w:color w:val="000000"/>
        </w:rPr>
        <w:t>a</w:t>
      </w:r>
      <w:r w:rsidRPr="00396C97">
        <w:rPr>
          <w:rFonts w:ascii="Times New Roman" w:hAnsi="Times New Roman" w:cs="Times New Roman"/>
          <w:color w:val="000000"/>
        </w:rPr>
        <w:t>jetok štátu, ktorý sa nachádza na jej území, alebo ak nedôjde k uzatvoreniu darovacej zmluvy s obcou, ministe</w:t>
      </w:r>
      <w:r w:rsidRPr="00396C97">
        <w:rPr>
          <w:rFonts w:ascii="Times New Roman" w:hAnsi="Times New Roman" w:cs="Times New Roman"/>
          <w:color w:val="000000"/>
        </w:rPr>
        <w:t>r</w:t>
      </w:r>
      <w:r w:rsidRPr="00396C97">
        <w:rPr>
          <w:rFonts w:ascii="Times New Roman" w:hAnsi="Times New Roman" w:cs="Times New Roman"/>
          <w:color w:val="000000"/>
        </w:rPr>
        <w:t xml:space="preserve">stvo </w:t>
      </w:r>
      <w:r w:rsidRPr="00396C97">
        <w:rPr>
          <w:rFonts w:ascii="Times New Roman" w:hAnsi="Times New Roman" w:cs="Times New Roman"/>
        </w:rPr>
        <w:t>alebo organizácia sú povinné</w:t>
      </w:r>
      <w:r w:rsidRPr="00396C97">
        <w:rPr>
          <w:rFonts w:ascii="Times New Roman" w:hAnsi="Times New Roman" w:cs="Times New Roman"/>
          <w:color w:val="000000"/>
        </w:rPr>
        <w:t xml:space="preserve"> ponúknuť te</w:t>
      </w:r>
      <w:r w:rsidRPr="00396C97">
        <w:rPr>
          <w:rFonts w:ascii="Times New Roman" w:hAnsi="Times New Roman" w:cs="Times New Roman"/>
          <w:color w:val="000000"/>
        </w:rPr>
        <w:t>n</w:t>
      </w:r>
      <w:r w:rsidRPr="00396C97">
        <w:rPr>
          <w:rFonts w:ascii="Times New Roman" w:hAnsi="Times New Roman" w:cs="Times New Roman"/>
          <w:color w:val="000000"/>
        </w:rPr>
        <w:t>to majetok vyššiemu územnému celku, na ktorého území sa m</w:t>
      </w:r>
      <w:r w:rsidRPr="00396C97">
        <w:rPr>
          <w:rFonts w:ascii="Times New Roman" w:hAnsi="Times New Roman" w:cs="Times New Roman"/>
          <w:color w:val="000000"/>
        </w:rPr>
        <w:t>a</w:t>
      </w:r>
      <w:r w:rsidRPr="00396C97">
        <w:rPr>
          <w:rFonts w:ascii="Times New Roman" w:hAnsi="Times New Roman" w:cs="Times New Roman"/>
          <w:color w:val="000000"/>
        </w:rPr>
        <w:t>jetok štátu nachádza.</w:t>
      </w:r>
    </w:p>
    <w:p w:rsidR="00BC5BCC" w:rsidRPr="00396C97" w:rsidP="00BC5BCC">
      <w:pPr>
        <w:tabs>
          <w:tab w:val="left" w:pos="1080"/>
        </w:tabs>
        <w:jc w:val="both"/>
        <w:rPr>
          <w:rFonts w:ascii="Times New Roman" w:hAnsi="Times New Roman" w:cs="Times New Roman"/>
          <w:b/>
          <w:color w:val="000000"/>
        </w:rPr>
      </w:pPr>
    </w:p>
    <w:p w:rsidR="00BC5BCC" w:rsidRPr="00396C97" w:rsidP="00BC5BCC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ab/>
        <w:t>(6) Na platnosť kúpnej zmluvy, ktorej predmetom je prevod majetku štátu podľa odsekov 2 až 4 sa vyžaduje súhlas Ministerstva financií Slovenskej republiky.</w:t>
      </w:r>
      <w:r w:rsidRPr="00396C97">
        <w:rPr>
          <w:rFonts w:ascii="Times New Roman" w:hAnsi="Times New Roman" w:cs="Times New Roman"/>
          <w:color w:val="000000"/>
        </w:rPr>
        <w:t>“.</w:t>
      </w:r>
    </w:p>
    <w:p w:rsidR="00BC5BCC" w:rsidRPr="00396C97" w:rsidP="00BC5BCC">
      <w:pPr>
        <w:tabs>
          <w:tab w:val="left" w:pos="1080"/>
        </w:tabs>
        <w:jc w:val="both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ab/>
      </w:r>
    </w:p>
    <w:p w:rsidR="00BC5BCC" w:rsidRPr="00396C97" w:rsidP="00BC5BCC">
      <w:pPr>
        <w:tabs>
          <w:tab w:val="left" w:pos="1080"/>
        </w:tabs>
        <w:jc w:val="both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ab/>
        <w:t>Doterajšie odseky 3 až 6 sa označujú ako odseky 7 až 10.</w:t>
      </w:r>
    </w:p>
    <w:p w:rsidR="00BC5BCC" w:rsidRPr="00396C97" w:rsidP="00BC5BCC">
      <w:pPr>
        <w:tabs>
          <w:tab w:val="left" w:pos="1080"/>
        </w:tabs>
        <w:jc w:val="both"/>
        <w:rPr>
          <w:rFonts w:ascii="Times New Roman" w:hAnsi="Times New Roman" w:cs="Times New Roman"/>
          <w:color w:val="000000"/>
        </w:rPr>
      </w:pPr>
    </w:p>
    <w:p w:rsidR="00BC5BCC" w:rsidRPr="00396C97" w:rsidP="00BC5BCC">
      <w:pPr>
        <w:tabs>
          <w:tab w:val="left" w:pos="1080"/>
        </w:tabs>
        <w:ind w:left="360" w:firstLine="360"/>
        <w:jc w:val="both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 xml:space="preserve">7. </w:t>
        <w:tab/>
        <w:t>V § 3 ods.  7 sa slová „odseku 2“ na</w:t>
      </w:r>
      <w:r w:rsidRPr="00396C97">
        <w:rPr>
          <w:rFonts w:ascii="Times New Roman" w:hAnsi="Times New Roman" w:cs="Times New Roman"/>
          <w:color w:val="000000"/>
        </w:rPr>
        <w:t>hrádzajú slovami „odseku 5“.</w:t>
      </w:r>
    </w:p>
    <w:p w:rsidR="00BC5BCC" w:rsidRPr="00396C97" w:rsidP="00BC5BCC">
      <w:pPr>
        <w:tabs>
          <w:tab w:val="left" w:pos="900"/>
        </w:tabs>
        <w:ind w:left="360" w:firstLine="360"/>
        <w:jc w:val="both"/>
        <w:rPr>
          <w:rFonts w:ascii="Times New Roman" w:hAnsi="Times New Roman" w:cs="Times New Roman"/>
          <w:color w:val="000000"/>
        </w:rPr>
      </w:pPr>
    </w:p>
    <w:p w:rsidR="00BC5BCC" w:rsidRPr="00396C97" w:rsidP="00BC5BCC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 xml:space="preserve">8. </w:t>
        <w:tab/>
        <w:t>V § 3 ods. 9 sa  slová „odseku 3“ nahrádzajú slovami „odseku 7“.</w:t>
      </w:r>
    </w:p>
    <w:p w:rsidR="00BC5BCC" w:rsidRPr="00396C97" w:rsidP="00BC5BCC">
      <w:pPr>
        <w:tabs>
          <w:tab w:val="left" w:pos="900"/>
        </w:tabs>
        <w:ind w:firstLine="720"/>
        <w:jc w:val="both"/>
        <w:rPr>
          <w:rFonts w:ascii="Times New Roman" w:hAnsi="Times New Roman" w:cs="Times New Roman"/>
          <w:color w:val="000000"/>
        </w:rPr>
      </w:pPr>
    </w:p>
    <w:p w:rsidR="00BC5BCC" w:rsidRPr="00396C97" w:rsidP="00BC5BCC">
      <w:pPr>
        <w:tabs>
          <w:tab w:val="left" w:pos="1080"/>
        </w:tabs>
        <w:ind w:left="360"/>
        <w:jc w:val="both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 xml:space="preserve">      9. </w:t>
        <w:tab/>
        <w:t>V § 3 ods. 10  sa  slová „odseku 3“ nahrádzajú slovami „odseku 7“.</w:t>
      </w:r>
    </w:p>
    <w:p w:rsidR="00BC5BCC" w:rsidRPr="00396C97" w:rsidP="00BC5BCC">
      <w:pPr>
        <w:tabs>
          <w:tab w:val="left" w:pos="900"/>
        </w:tabs>
        <w:ind w:left="360"/>
        <w:jc w:val="both"/>
        <w:rPr>
          <w:rFonts w:ascii="Times New Roman" w:hAnsi="Times New Roman" w:cs="Times New Roman"/>
          <w:color w:val="000000"/>
        </w:rPr>
      </w:pPr>
    </w:p>
    <w:p w:rsidR="00BC5BCC" w:rsidRPr="00396C97" w:rsidP="00BC5BCC">
      <w:pPr>
        <w:numPr>
          <w:ilvl w:val="0"/>
          <w:numId w:val="4"/>
        </w:numPr>
        <w:tabs>
          <w:tab w:val="left" w:pos="0"/>
          <w:tab w:val="left" w:pos="1080"/>
          <w:tab w:val="clear" w:pos="1440"/>
        </w:tabs>
        <w:ind w:hanging="720"/>
        <w:jc w:val="both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 xml:space="preserve">§ 4 vrátane nadpisu znie: </w:t>
      </w:r>
    </w:p>
    <w:p w:rsidR="00BC5BCC" w:rsidRPr="00396C97" w:rsidP="00BC5BCC">
      <w:pPr>
        <w:tabs>
          <w:tab w:val="left" w:pos="0"/>
        </w:tabs>
        <w:ind w:left="720"/>
        <w:jc w:val="both"/>
        <w:rPr>
          <w:rFonts w:ascii="Times New Roman" w:hAnsi="Times New Roman" w:cs="Times New Roman"/>
          <w:color w:val="000000"/>
        </w:rPr>
      </w:pPr>
    </w:p>
    <w:p w:rsidR="00BC5BCC" w:rsidRPr="00396C97" w:rsidP="00BC5BCC">
      <w:pPr>
        <w:tabs>
          <w:tab w:val="left" w:pos="0"/>
        </w:tabs>
        <w:ind w:left="720"/>
        <w:jc w:val="center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>„§ 4</w:t>
      </w:r>
    </w:p>
    <w:p w:rsidR="00BC5BCC" w:rsidRPr="00396C97" w:rsidP="00BC5BCC">
      <w:pPr>
        <w:tabs>
          <w:tab w:val="left" w:pos="0"/>
        </w:tabs>
        <w:ind w:left="720"/>
        <w:jc w:val="center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>Postup pri prevode vlastníctva</w:t>
      </w:r>
    </w:p>
    <w:p w:rsidR="00BC5BCC" w:rsidRPr="00396C97" w:rsidP="00BC5BCC">
      <w:pPr>
        <w:tabs>
          <w:tab w:val="left" w:pos="0"/>
        </w:tabs>
        <w:ind w:left="720"/>
        <w:jc w:val="center"/>
        <w:rPr>
          <w:rFonts w:ascii="Times New Roman" w:hAnsi="Times New Roman" w:cs="Times New Roman"/>
          <w:color w:val="000000"/>
        </w:rPr>
      </w:pPr>
    </w:p>
    <w:p w:rsidR="00BC5BCC" w:rsidRPr="00396C97" w:rsidP="00BC5BCC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ab/>
        <w:t xml:space="preserve">(1) Ak vláda rozhodne o prevode majetku </w:t>
      </w:r>
      <w:r w:rsidRPr="00396C97">
        <w:rPr>
          <w:rFonts w:ascii="Times New Roman" w:hAnsi="Times New Roman" w:cs="Times New Roman"/>
          <w:color w:val="000000"/>
        </w:rPr>
        <w:t>štátu ministerstvo alebo organizácia zašlú obci alebo vyššiemu územnému celku určenému v rozhodnutí vlády návrh darovacej zmluvy do 30 dní odo dňa rozhodnutia vlády. Ak nedôjde k uzatvoreniu darovacej zmluvy do 30 dní odo dňa doručenia návrhu darovacej zmluvy obci, ministerstvo alebo organizácia sú povinné ponúknuť tento majetok vyššiemu územnému celku, na ktorého území sa majetok štátu n</w:t>
      </w:r>
      <w:r w:rsidRPr="00396C97">
        <w:rPr>
          <w:rFonts w:ascii="Times New Roman" w:hAnsi="Times New Roman" w:cs="Times New Roman"/>
          <w:color w:val="000000"/>
        </w:rPr>
        <w:t>a</w:t>
      </w:r>
      <w:r w:rsidRPr="00396C97">
        <w:rPr>
          <w:rFonts w:ascii="Times New Roman" w:hAnsi="Times New Roman" w:cs="Times New Roman"/>
          <w:color w:val="000000"/>
        </w:rPr>
        <w:t>chádza.</w:t>
      </w:r>
    </w:p>
    <w:p w:rsidR="00BC5BCC" w:rsidRPr="00396C97" w:rsidP="00BC5BCC">
      <w:pPr>
        <w:tabs>
          <w:tab w:val="left" w:pos="0"/>
        </w:tabs>
        <w:ind w:left="720"/>
        <w:jc w:val="both"/>
        <w:rPr>
          <w:rFonts w:ascii="Times New Roman" w:hAnsi="Times New Roman" w:cs="Times New Roman"/>
          <w:color w:val="000000"/>
        </w:rPr>
      </w:pPr>
    </w:p>
    <w:p w:rsidR="00BC5BCC" w:rsidRPr="00396C97" w:rsidP="00BC5BCC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ab/>
        <w:t>(2) Ak vyšší územný celok neprejaví záujem o majetok štátu, ktorý sa nachádza na jeho území alebo ak nedôjde k uzatvoreniu darovacej zmluvy do 30 dní odo dňa doručenia návrhu darovacej zmluvy vyššiemu územnému celku, majetok štátu zostáva v správe mini</w:t>
      </w:r>
      <w:r w:rsidRPr="00396C97">
        <w:rPr>
          <w:rFonts w:ascii="Times New Roman" w:hAnsi="Times New Roman" w:cs="Times New Roman"/>
          <w:color w:val="000000"/>
        </w:rPr>
        <w:t>s</w:t>
      </w:r>
      <w:r w:rsidRPr="00396C97">
        <w:rPr>
          <w:rFonts w:ascii="Times New Roman" w:hAnsi="Times New Roman" w:cs="Times New Roman"/>
          <w:color w:val="000000"/>
        </w:rPr>
        <w:t>terstva al</w:t>
      </w:r>
      <w:r w:rsidRPr="00396C97">
        <w:rPr>
          <w:rFonts w:ascii="Times New Roman" w:hAnsi="Times New Roman" w:cs="Times New Roman"/>
          <w:color w:val="000000"/>
        </w:rPr>
        <w:t>e</w:t>
      </w:r>
      <w:r w:rsidRPr="00396C97">
        <w:rPr>
          <w:rFonts w:ascii="Times New Roman" w:hAnsi="Times New Roman" w:cs="Times New Roman"/>
          <w:color w:val="000000"/>
        </w:rPr>
        <w:t>bo organizácie.“.</w:t>
      </w:r>
    </w:p>
    <w:p w:rsidR="00BC5BCC" w:rsidRPr="00396C97" w:rsidP="00BC5BCC">
      <w:pPr>
        <w:tabs>
          <w:tab w:val="left" w:pos="0"/>
        </w:tabs>
        <w:ind w:left="1020"/>
        <w:jc w:val="both"/>
        <w:rPr>
          <w:rFonts w:ascii="Times New Roman" w:hAnsi="Times New Roman" w:cs="Times New Roman"/>
          <w:color w:val="000000"/>
        </w:rPr>
      </w:pPr>
    </w:p>
    <w:p w:rsidR="00BC5BCC" w:rsidRPr="00396C97" w:rsidP="00BC5BCC">
      <w:pPr>
        <w:numPr>
          <w:ilvl w:val="0"/>
          <w:numId w:val="3"/>
        </w:numPr>
        <w:tabs>
          <w:tab w:val="left" w:pos="1080"/>
        </w:tabs>
        <w:jc w:val="both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>Poznámka pod čiarou k odkazu 6 sa vypúšťa.</w:t>
      </w:r>
    </w:p>
    <w:p w:rsidR="00BC5BCC" w:rsidRPr="00396C97" w:rsidP="00BC5BCC">
      <w:pPr>
        <w:tabs>
          <w:tab w:val="left" w:pos="1080"/>
        </w:tabs>
        <w:ind w:left="720"/>
        <w:jc w:val="both"/>
        <w:rPr>
          <w:rFonts w:ascii="Times New Roman" w:hAnsi="Times New Roman" w:cs="Times New Roman"/>
          <w:color w:val="000000"/>
        </w:rPr>
      </w:pPr>
    </w:p>
    <w:p w:rsidR="00BC5BCC" w:rsidRPr="00396C97" w:rsidP="00BC5BCC">
      <w:pPr>
        <w:numPr>
          <w:ilvl w:val="0"/>
          <w:numId w:val="3"/>
        </w:numPr>
        <w:tabs>
          <w:tab w:val="left" w:pos="900"/>
          <w:tab w:val="left" w:pos="1080"/>
        </w:tabs>
        <w:jc w:val="both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 xml:space="preserve">§ 4a vrátane nadpisu znie: </w:t>
      </w:r>
    </w:p>
    <w:p w:rsidR="00BC5BCC" w:rsidRPr="00396C97" w:rsidP="00BC5BCC">
      <w:pPr>
        <w:tabs>
          <w:tab w:val="left" w:pos="900"/>
        </w:tabs>
        <w:ind w:left="360"/>
        <w:jc w:val="center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>„§ 4a</w:t>
      </w:r>
    </w:p>
    <w:p w:rsidR="00BC5BCC" w:rsidRPr="00396C97" w:rsidP="00BC5BCC">
      <w:pPr>
        <w:ind w:left="360"/>
        <w:jc w:val="center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 xml:space="preserve">Prechodné ustanovenie účinné od  1. </w:t>
      </w:r>
      <w:r>
        <w:rPr>
          <w:rFonts w:ascii="Times New Roman" w:hAnsi="Times New Roman" w:cs="Times New Roman"/>
          <w:color w:val="000000"/>
        </w:rPr>
        <w:t xml:space="preserve">októbra </w:t>
      </w:r>
      <w:r w:rsidRPr="00396C97">
        <w:rPr>
          <w:rFonts w:ascii="Times New Roman" w:hAnsi="Times New Roman" w:cs="Times New Roman"/>
          <w:color w:val="000000"/>
        </w:rPr>
        <w:t xml:space="preserve"> 2008</w:t>
      </w:r>
    </w:p>
    <w:p w:rsidR="00BC5BCC" w:rsidRPr="00396C97" w:rsidP="00BC5BCC">
      <w:pPr>
        <w:ind w:left="360"/>
        <w:jc w:val="center"/>
        <w:rPr>
          <w:rFonts w:ascii="Times New Roman" w:hAnsi="Times New Roman" w:cs="Times New Roman"/>
          <w:color w:val="000000"/>
        </w:rPr>
      </w:pPr>
    </w:p>
    <w:p w:rsidR="00BC5BCC" w:rsidRPr="00396C97" w:rsidP="00BC5BCC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>Na postup pri nakladaní s majetkom štátu, ktorý do 1.</w:t>
      </w:r>
      <w:r>
        <w:rPr>
          <w:rFonts w:ascii="Times New Roman" w:hAnsi="Times New Roman" w:cs="Times New Roman"/>
          <w:color w:val="000000"/>
        </w:rPr>
        <w:t xml:space="preserve">októbra </w:t>
      </w:r>
      <w:r w:rsidRPr="00396C97">
        <w:rPr>
          <w:rFonts w:ascii="Times New Roman" w:hAnsi="Times New Roman" w:cs="Times New Roman"/>
          <w:color w:val="000000"/>
        </w:rPr>
        <w:t>2008 bol ponúknutý o</w:t>
      </w:r>
      <w:r w:rsidRPr="00396C97">
        <w:rPr>
          <w:rFonts w:ascii="Times New Roman" w:hAnsi="Times New Roman" w:cs="Times New Roman"/>
          <w:color w:val="000000"/>
        </w:rPr>
        <w:t>b</w:t>
      </w:r>
      <w:r w:rsidRPr="00396C97">
        <w:rPr>
          <w:rFonts w:ascii="Times New Roman" w:hAnsi="Times New Roman" w:cs="Times New Roman"/>
          <w:color w:val="000000"/>
        </w:rPr>
        <w:t xml:space="preserve">ci alebo vyššiemu územnému celku, sa vzťahuje právny predpis platný do 1. </w:t>
      </w:r>
      <w:r>
        <w:rPr>
          <w:rFonts w:ascii="Times New Roman" w:hAnsi="Times New Roman" w:cs="Times New Roman"/>
          <w:color w:val="000000"/>
        </w:rPr>
        <w:t xml:space="preserve">októbra </w:t>
      </w:r>
      <w:r w:rsidRPr="00396C97">
        <w:rPr>
          <w:rFonts w:ascii="Times New Roman" w:hAnsi="Times New Roman" w:cs="Times New Roman"/>
          <w:color w:val="000000"/>
        </w:rPr>
        <w:t xml:space="preserve"> 2008.“. </w:t>
      </w:r>
    </w:p>
    <w:p w:rsidR="00BC5BCC" w:rsidRPr="00396C97" w:rsidP="00BC5BCC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BC5BCC" w:rsidRPr="00396C97" w:rsidP="00BC5BCC">
      <w:pPr>
        <w:ind w:firstLine="720"/>
        <w:jc w:val="both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>13. V § 5 sa  vypúšťajú  slová „a stráca účinnosť 31. d</w:t>
      </w:r>
      <w:r w:rsidRPr="00396C97">
        <w:rPr>
          <w:rFonts w:ascii="Times New Roman" w:hAnsi="Times New Roman" w:cs="Times New Roman"/>
        </w:rPr>
        <w:t>e</w:t>
      </w:r>
      <w:r w:rsidRPr="00396C97">
        <w:rPr>
          <w:rFonts w:ascii="Times New Roman" w:hAnsi="Times New Roman" w:cs="Times New Roman"/>
        </w:rPr>
        <w:t>cembra 2010“.</w:t>
      </w:r>
    </w:p>
    <w:p w:rsidR="00BC5BCC" w:rsidRPr="00396C97" w:rsidP="00BC5BCC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jc w:val="center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>Čl. II</w:t>
      </w:r>
    </w:p>
    <w:p w:rsidR="00BC5BCC" w:rsidRPr="00396C97" w:rsidP="00BC5BCC">
      <w:pPr>
        <w:jc w:val="center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>Účinnosť</w:t>
      </w:r>
    </w:p>
    <w:p w:rsidR="00BC5BCC" w:rsidRPr="00396C97" w:rsidP="00BC5BCC">
      <w:pPr>
        <w:jc w:val="center"/>
        <w:rPr>
          <w:rFonts w:ascii="Times New Roman" w:hAnsi="Times New Roman" w:cs="Times New Roman"/>
        </w:rPr>
      </w:pPr>
    </w:p>
    <w:p w:rsidR="00BC5BCC" w:rsidRPr="00396C97" w:rsidP="00BC5BCC">
      <w:pPr>
        <w:ind w:firstLine="851"/>
        <w:jc w:val="both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 xml:space="preserve">Tento zákon nadobúda účinnosť 1. </w:t>
      </w:r>
      <w:r>
        <w:rPr>
          <w:rFonts w:ascii="Times New Roman" w:hAnsi="Times New Roman" w:cs="Times New Roman"/>
        </w:rPr>
        <w:t xml:space="preserve">októbra </w:t>
      </w:r>
      <w:r w:rsidRPr="00396C97">
        <w:rPr>
          <w:rFonts w:ascii="Times New Roman" w:hAnsi="Times New Roman" w:cs="Times New Roman"/>
        </w:rPr>
        <w:t xml:space="preserve"> 2008.</w:t>
      </w:r>
    </w:p>
    <w:p w:rsidR="00BC5BCC" w:rsidRPr="00396C97" w:rsidP="00BC5BCC">
      <w:pPr>
        <w:ind w:firstLine="851"/>
        <w:jc w:val="both"/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P="00BC5BCC">
      <w:pPr>
        <w:rPr>
          <w:rFonts w:ascii="Times New Roman" w:hAnsi="Times New Roman" w:cs="Times New Roman"/>
        </w:rPr>
      </w:pPr>
    </w:p>
    <w:p w:rsidR="00945C74" w:rsidP="00BC5BCC">
      <w:pPr>
        <w:rPr>
          <w:rFonts w:ascii="Times New Roman" w:hAnsi="Times New Roman" w:cs="Times New Roman"/>
        </w:rPr>
      </w:pPr>
    </w:p>
    <w:p w:rsidR="00945C74" w:rsidP="00BC5BCC">
      <w:pPr>
        <w:rPr>
          <w:rFonts w:ascii="Times New Roman" w:hAnsi="Times New Roman" w:cs="Times New Roman"/>
        </w:rPr>
      </w:pPr>
    </w:p>
    <w:p w:rsidR="00945C74" w:rsidP="00BC5BCC">
      <w:pPr>
        <w:rPr>
          <w:rFonts w:ascii="Times New Roman" w:hAnsi="Times New Roman" w:cs="Times New Roman"/>
        </w:rPr>
      </w:pPr>
    </w:p>
    <w:p w:rsidR="00945C74" w:rsidP="00BC5BCC">
      <w:pPr>
        <w:rPr>
          <w:rFonts w:ascii="Times New Roman" w:hAnsi="Times New Roman" w:cs="Times New Roman"/>
        </w:rPr>
      </w:pPr>
    </w:p>
    <w:p w:rsidR="00945C74" w:rsidP="00BC5BCC">
      <w:pPr>
        <w:rPr>
          <w:rFonts w:ascii="Times New Roman" w:hAnsi="Times New Roman" w:cs="Times New Roman"/>
        </w:rPr>
      </w:pPr>
    </w:p>
    <w:p w:rsidR="00945C74" w:rsidP="00BC5BCC">
      <w:pPr>
        <w:rPr>
          <w:rFonts w:ascii="Times New Roman" w:hAnsi="Times New Roman" w:cs="Times New Roman"/>
        </w:rPr>
      </w:pPr>
    </w:p>
    <w:p w:rsidR="00945C74" w:rsidP="00BC5BCC">
      <w:pPr>
        <w:rPr>
          <w:rFonts w:ascii="Times New Roman" w:hAnsi="Times New Roman" w:cs="Times New Roman"/>
        </w:rPr>
      </w:pPr>
    </w:p>
    <w:p w:rsidR="00945C74" w:rsidP="00BC5BCC">
      <w:pPr>
        <w:rPr>
          <w:rFonts w:ascii="Times New Roman" w:hAnsi="Times New Roman" w:cs="Times New Roman"/>
        </w:rPr>
      </w:pPr>
    </w:p>
    <w:p w:rsidR="00945C74" w:rsidP="00BC5BCC">
      <w:pPr>
        <w:rPr>
          <w:rFonts w:ascii="Times New Roman" w:hAnsi="Times New Roman" w:cs="Times New Roman"/>
        </w:rPr>
      </w:pPr>
    </w:p>
    <w:p w:rsidR="00945C74" w:rsidP="00BC5BCC">
      <w:pPr>
        <w:rPr>
          <w:rFonts w:ascii="Times New Roman" w:hAnsi="Times New Roman" w:cs="Times New Roman"/>
        </w:rPr>
      </w:pPr>
    </w:p>
    <w:p w:rsidR="00945C74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pStyle w:val="xl25"/>
        <w:pBdr>
          <w:left w:val="none" w:sz="0" w:space="0" w:color="auto"/>
        </w:pBdr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BC5BCC" w:rsidRPr="00396C97" w:rsidP="00BC5BCC">
      <w:pPr>
        <w:ind w:firstLine="851"/>
        <w:jc w:val="both"/>
        <w:rPr>
          <w:rFonts w:ascii="Times New Roman" w:hAnsi="Times New Roman" w:cs="Times New Roman"/>
        </w:rPr>
      </w:pPr>
    </w:p>
    <w:p w:rsidR="00BC5BCC" w:rsidRPr="00396C97" w:rsidP="00BC5BCC">
      <w:pPr>
        <w:jc w:val="center"/>
        <w:rPr>
          <w:rFonts w:ascii="Times New Roman" w:hAnsi="Times New Roman" w:cs="Times New Roman"/>
          <w:b/>
        </w:rPr>
      </w:pPr>
      <w:r w:rsidRPr="00396C97">
        <w:rPr>
          <w:rFonts w:ascii="Times New Roman" w:hAnsi="Times New Roman" w:cs="Times New Roman"/>
          <w:b/>
        </w:rPr>
        <w:t>Dôvodová správa</w:t>
      </w:r>
    </w:p>
    <w:p w:rsidR="00BC5BCC" w:rsidRPr="00396C97" w:rsidP="00BC5BCC">
      <w:pPr>
        <w:jc w:val="both"/>
        <w:rPr>
          <w:rFonts w:ascii="Times New Roman" w:hAnsi="Times New Roman" w:cs="Times New Roman"/>
          <w:b/>
        </w:rPr>
      </w:pPr>
    </w:p>
    <w:p w:rsidR="00BC5BCC" w:rsidRPr="00396C97" w:rsidP="00BC5BCC">
      <w:pPr>
        <w:jc w:val="both"/>
        <w:rPr>
          <w:rFonts w:ascii="Times New Roman" w:hAnsi="Times New Roman" w:cs="Times New Roman"/>
          <w:b/>
        </w:rPr>
      </w:pPr>
      <w:r w:rsidRPr="00396C97">
        <w:rPr>
          <w:rFonts w:ascii="Times New Roman" w:hAnsi="Times New Roman" w:cs="Times New Roman"/>
          <w:b/>
        </w:rPr>
        <w:t>A. Všeobecná časť</w:t>
      </w:r>
    </w:p>
    <w:p w:rsidR="00BC5BCC" w:rsidRPr="00396C97" w:rsidP="00BC5BCC">
      <w:pPr>
        <w:jc w:val="both"/>
        <w:rPr>
          <w:rFonts w:ascii="Times New Roman" w:hAnsi="Times New Roman" w:cs="Times New Roman"/>
          <w:b/>
        </w:rPr>
      </w:pPr>
    </w:p>
    <w:p w:rsidR="00BC5BCC" w:rsidRPr="00396C97" w:rsidP="00BC5BCC">
      <w:pPr>
        <w:pStyle w:val="BodyTextIndent"/>
        <w:rPr>
          <w:rFonts w:ascii="Times New Roman" w:hAnsi="Times New Roman" w:cs="Times New Roman"/>
          <w:color w:val="000000"/>
          <w:szCs w:val="24"/>
        </w:rPr>
      </w:pPr>
      <w:r w:rsidRPr="00396C97">
        <w:rPr>
          <w:rFonts w:ascii="Times New Roman" w:hAnsi="Times New Roman" w:cs="Times New Roman"/>
          <w:color w:val="000000"/>
          <w:szCs w:val="24"/>
        </w:rPr>
        <w:t>Prijatím zákona č. 172/2004 Z. z. o prevode vlastníctva nehnuteľného m</w:t>
      </w:r>
      <w:r w:rsidRPr="00396C97">
        <w:rPr>
          <w:rFonts w:ascii="Times New Roman" w:hAnsi="Times New Roman" w:cs="Times New Roman"/>
          <w:color w:val="000000"/>
          <w:szCs w:val="24"/>
        </w:rPr>
        <w:t>a</w:t>
      </w:r>
      <w:r w:rsidRPr="00396C97">
        <w:rPr>
          <w:rFonts w:ascii="Times New Roman" w:hAnsi="Times New Roman" w:cs="Times New Roman"/>
          <w:color w:val="000000"/>
          <w:szCs w:val="24"/>
        </w:rPr>
        <w:t>jetku vo vlastníctve Slovenskej republiky na obec alebo vyšší územný celok sa značne urýchlil a  zje</w:t>
      </w:r>
      <w:r w:rsidRPr="00396C97">
        <w:rPr>
          <w:rFonts w:ascii="Times New Roman" w:hAnsi="Times New Roman" w:cs="Times New Roman"/>
          <w:color w:val="000000"/>
          <w:szCs w:val="24"/>
        </w:rPr>
        <w:t>d</w:t>
      </w:r>
      <w:r w:rsidRPr="00396C97">
        <w:rPr>
          <w:rFonts w:ascii="Times New Roman" w:hAnsi="Times New Roman" w:cs="Times New Roman"/>
          <w:color w:val="000000"/>
          <w:szCs w:val="24"/>
        </w:rPr>
        <w:t>nodušil  proces nakladania s prebytočným nehnuteľným majetkom štátu v  správe Ministe</w:t>
      </w:r>
      <w:r w:rsidRPr="00396C97">
        <w:rPr>
          <w:rFonts w:ascii="Times New Roman" w:hAnsi="Times New Roman" w:cs="Times New Roman"/>
          <w:color w:val="000000"/>
          <w:szCs w:val="24"/>
        </w:rPr>
        <w:t>r</w:t>
      </w:r>
      <w:r w:rsidRPr="00396C97">
        <w:rPr>
          <w:rFonts w:ascii="Times New Roman" w:hAnsi="Times New Roman" w:cs="Times New Roman"/>
          <w:color w:val="000000"/>
          <w:szCs w:val="24"/>
        </w:rPr>
        <w:t>stva obrany Slovenskej republiky. Postup podľa to</w:t>
      </w:r>
      <w:r w:rsidRPr="00396C97">
        <w:rPr>
          <w:rFonts w:ascii="Times New Roman" w:hAnsi="Times New Roman" w:cs="Times New Roman"/>
          <w:color w:val="000000"/>
          <w:szCs w:val="24"/>
        </w:rPr>
        <w:t>h</w:t>
      </w:r>
      <w:r w:rsidRPr="00396C97">
        <w:rPr>
          <w:rFonts w:ascii="Times New Roman" w:hAnsi="Times New Roman" w:cs="Times New Roman"/>
          <w:color w:val="000000"/>
          <w:szCs w:val="24"/>
        </w:rPr>
        <w:t xml:space="preserve">to zákona znamenal  majetkový prínos pre obce a vyššie územné celky, keďže tieto subjekty nadobúdajú majetok štátu bezodplatne, formou darovacej zmluvy. </w:t>
      </w:r>
    </w:p>
    <w:p w:rsidR="00BC5BCC" w:rsidRPr="00396C97" w:rsidP="00BC5BCC">
      <w:pPr>
        <w:pStyle w:val="BodyTextIndent"/>
        <w:rPr>
          <w:rFonts w:ascii="Times New Roman" w:hAnsi="Times New Roman" w:cs="Times New Roman"/>
          <w:color w:val="000000"/>
          <w:szCs w:val="24"/>
        </w:rPr>
      </w:pPr>
      <w:r w:rsidRPr="00396C97">
        <w:rPr>
          <w:rFonts w:ascii="Times New Roman" w:hAnsi="Times New Roman" w:cs="Times New Roman"/>
          <w:color w:val="000000"/>
          <w:szCs w:val="24"/>
        </w:rPr>
        <w:t>Nakladanie s majetkom štátu podľa tohto zákona je však negatívom z  hľadiska nap</w:t>
      </w:r>
      <w:r w:rsidRPr="00396C97">
        <w:rPr>
          <w:rFonts w:ascii="Times New Roman" w:hAnsi="Times New Roman" w:cs="Times New Roman"/>
          <w:color w:val="000000"/>
          <w:szCs w:val="24"/>
        </w:rPr>
        <w:t>ĺ</w:t>
      </w:r>
      <w:r w:rsidRPr="00396C97">
        <w:rPr>
          <w:rFonts w:ascii="Times New Roman" w:hAnsi="Times New Roman" w:cs="Times New Roman"/>
          <w:color w:val="000000"/>
          <w:szCs w:val="24"/>
        </w:rPr>
        <w:t>ňania príjmovej časti štátneho rozpočtu.  Z  uvedeného  dôvodu  sa  navrhuje právna úprava zákona č. 172/2004 Z. z. o prevode vlastníctva nehnuteľného majetku vo vlastníctve Slove</w:t>
      </w:r>
      <w:r w:rsidRPr="00396C97">
        <w:rPr>
          <w:rFonts w:ascii="Times New Roman" w:hAnsi="Times New Roman" w:cs="Times New Roman"/>
          <w:color w:val="000000"/>
          <w:szCs w:val="24"/>
        </w:rPr>
        <w:t>n</w:t>
      </w:r>
      <w:r w:rsidRPr="00396C97">
        <w:rPr>
          <w:rFonts w:ascii="Times New Roman" w:hAnsi="Times New Roman" w:cs="Times New Roman"/>
          <w:color w:val="000000"/>
          <w:szCs w:val="24"/>
        </w:rPr>
        <w:t>skej republiky na obec alebo vyšší územný celok v znení neskorších predpisov. Podľa predl</w:t>
      </w:r>
      <w:r w:rsidRPr="00396C97">
        <w:rPr>
          <w:rFonts w:ascii="Times New Roman" w:hAnsi="Times New Roman" w:cs="Times New Roman"/>
          <w:color w:val="000000"/>
          <w:szCs w:val="24"/>
        </w:rPr>
        <w:t>o</w:t>
      </w:r>
      <w:r w:rsidRPr="00396C97">
        <w:rPr>
          <w:rFonts w:ascii="Times New Roman" w:hAnsi="Times New Roman" w:cs="Times New Roman"/>
          <w:color w:val="000000"/>
          <w:szCs w:val="24"/>
        </w:rPr>
        <w:t>ženého návrhu zákona zostane darov</w:t>
      </w:r>
      <w:r w:rsidRPr="00396C97">
        <w:rPr>
          <w:rFonts w:ascii="Times New Roman" w:hAnsi="Times New Roman" w:cs="Times New Roman"/>
          <w:color w:val="000000"/>
          <w:szCs w:val="24"/>
        </w:rPr>
        <w:t>a</w:t>
      </w:r>
      <w:r w:rsidRPr="00396C97">
        <w:rPr>
          <w:rFonts w:ascii="Times New Roman" w:hAnsi="Times New Roman" w:cs="Times New Roman"/>
          <w:color w:val="000000"/>
          <w:szCs w:val="24"/>
        </w:rPr>
        <w:t>ni</w:t>
      </w:r>
      <w:r w:rsidRPr="00396C97">
        <w:rPr>
          <w:rFonts w:ascii="Times New Roman" w:hAnsi="Times New Roman" w:cs="Times New Roman"/>
          <w:color w:val="000000"/>
          <w:szCs w:val="24"/>
        </w:rPr>
        <w:t>e majetku štátu obciam a  vyšším územným celkom  zachované,  avšak  naklad</w:t>
      </w:r>
      <w:r w:rsidRPr="00396C97">
        <w:rPr>
          <w:rFonts w:ascii="Times New Roman" w:hAnsi="Times New Roman" w:cs="Times New Roman"/>
          <w:color w:val="000000"/>
          <w:szCs w:val="24"/>
        </w:rPr>
        <w:t>a</w:t>
      </w:r>
      <w:r w:rsidRPr="00396C97">
        <w:rPr>
          <w:rFonts w:ascii="Times New Roman" w:hAnsi="Times New Roman" w:cs="Times New Roman"/>
          <w:color w:val="000000"/>
          <w:szCs w:val="24"/>
        </w:rPr>
        <w:t>nie s  majetkom štátu sa rozšíri o  možnosť prevodu vlastníctva prebytočného nehnuteľného majetku štátu v správe Ministerstva obrany Slove</w:t>
      </w:r>
      <w:r w:rsidRPr="00396C97">
        <w:rPr>
          <w:rFonts w:ascii="Times New Roman" w:hAnsi="Times New Roman" w:cs="Times New Roman"/>
          <w:color w:val="000000"/>
          <w:szCs w:val="24"/>
        </w:rPr>
        <w:t>n</w:t>
      </w:r>
      <w:r w:rsidRPr="00396C97">
        <w:rPr>
          <w:rFonts w:ascii="Times New Roman" w:hAnsi="Times New Roman" w:cs="Times New Roman"/>
          <w:color w:val="000000"/>
          <w:szCs w:val="24"/>
        </w:rPr>
        <w:t>skej republiky, Ministerstva vnútra Sloven</w:t>
      </w:r>
      <w:r w:rsidRPr="00396C97">
        <w:rPr>
          <w:rFonts w:ascii="Times New Roman" w:hAnsi="Times New Roman" w:cs="Times New Roman"/>
          <w:color w:val="000000"/>
          <w:szCs w:val="24"/>
        </w:rPr>
        <w:t>skej republiky, Ministerstva dopravy, pôšt a telekomunikácií Sl</w:t>
      </w:r>
      <w:r w:rsidRPr="00396C97">
        <w:rPr>
          <w:rFonts w:ascii="Times New Roman" w:hAnsi="Times New Roman" w:cs="Times New Roman"/>
          <w:color w:val="000000"/>
          <w:szCs w:val="24"/>
        </w:rPr>
        <w:t>o</w:t>
      </w:r>
      <w:r w:rsidRPr="00396C97">
        <w:rPr>
          <w:rFonts w:ascii="Times New Roman" w:hAnsi="Times New Roman" w:cs="Times New Roman"/>
          <w:color w:val="000000"/>
          <w:szCs w:val="24"/>
        </w:rPr>
        <w:t>venskej republiky, rozpočtových organizácií zriadených týmito ministerstvami a príspevk</w:t>
      </w:r>
      <w:r w:rsidRPr="00396C97">
        <w:rPr>
          <w:rFonts w:ascii="Times New Roman" w:hAnsi="Times New Roman" w:cs="Times New Roman"/>
          <w:color w:val="000000"/>
          <w:szCs w:val="24"/>
        </w:rPr>
        <w:t>o</w:t>
      </w:r>
      <w:r w:rsidRPr="00396C97">
        <w:rPr>
          <w:rFonts w:ascii="Times New Roman" w:hAnsi="Times New Roman" w:cs="Times New Roman"/>
          <w:color w:val="000000"/>
          <w:szCs w:val="24"/>
        </w:rPr>
        <w:t>vých organizácií zriadených Ministe</w:t>
      </w:r>
      <w:r w:rsidRPr="00396C97">
        <w:rPr>
          <w:rFonts w:ascii="Times New Roman" w:hAnsi="Times New Roman" w:cs="Times New Roman"/>
          <w:color w:val="000000"/>
          <w:szCs w:val="24"/>
        </w:rPr>
        <w:t>r</w:t>
      </w:r>
      <w:r w:rsidRPr="00396C97">
        <w:rPr>
          <w:rFonts w:ascii="Times New Roman" w:hAnsi="Times New Roman" w:cs="Times New Roman"/>
          <w:color w:val="000000"/>
          <w:szCs w:val="24"/>
        </w:rPr>
        <w:t>stvom obrany Slovenskej republiky  iným osobám, ktoré sa budú môcť o tento majetok uchádzať v rámci osobitného ponukového konania a ďalšieho osobitného ponukového konania a opakovaného ďalšieho osobitného ponukového kon</w:t>
      </w:r>
      <w:r w:rsidRPr="00396C97">
        <w:rPr>
          <w:rFonts w:ascii="Times New Roman" w:hAnsi="Times New Roman" w:cs="Times New Roman"/>
          <w:color w:val="000000"/>
          <w:szCs w:val="24"/>
        </w:rPr>
        <w:t>a</w:t>
      </w:r>
      <w:r w:rsidRPr="00396C97">
        <w:rPr>
          <w:rFonts w:ascii="Times New Roman" w:hAnsi="Times New Roman" w:cs="Times New Roman"/>
          <w:color w:val="000000"/>
          <w:szCs w:val="24"/>
        </w:rPr>
        <w:t>nia, a to odplatne.  Návrh právnej úpravy zákona zároveň umožňuje uvedeným ministerstvám a organizáciám, na ktoré sa zákon vzťahuje, v ďalšom osobitnom ponukovom konaní a v op</w:t>
      </w:r>
      <w:r w:rsidRPr="00396C97">
        <w:rPr>
          <w:rFonts w:ascii="Times New Roman" w:hAnsi="Times New Roman" w:cs="Times New Roman"/>
          <w:color w:val="000000"/>
          <w:szCs w:val="24"/>
        </w:rPr>
        <w:t>a</w:t>
      </w:r>
      <w:r w:rsidRPr="00396C97">
        <w:rPr>
          <w:rFonts w:ascii="Times New Roman" w:hAnsi="Times New Roman" w:cs="Times New Roman"/>
          <w:color w:val="000000"/>
          <w:szCs w:val="24"/>
        </w:rPr>
        <w:t>kovanom ďalšom osobitnom ponukovom konaní postupne znížiť cenu tohto m</w:t>
      </w:r>
      <w:r w:rsidRPr="00396C97">
        <w:rPr>
          <w:rFonts w:ascii="Times New Roman" w:hAnsi="Times New Roman" w:cs="Times New Roman"/>
          <w:color w:val="000000"/>
          <w:szCs w:val="24"/>
        </w:rPr>
        <w:t>a</w:t>
      </w:r>
      <w:r w:rsidRPr="00396C97">
        <w:rPr>
          <w:rFonts w:ascii="Times New Roman" w:hAnsi="Times New Roman" w:cs="Times New Roman"/>
          <w:color w:val="000000"/>
          <w:szCs w:val="24"/>
        </w:rPr>
        <w:t xml:space="preserve">jetku najviac o 70 %. </w:t>
      </w:r>
    </w:p>
    <w:p w:rsidR="00BC5BCC" w:rsidRPr="00396C97" w:rsidP="00BC5BCC">
      <w:pPr>
        <w:pStyle w:val="BodyTextIndent"/>
        <w:rPr>
          <w:rFonts w:ascii="Times New Roman" w:hAnsi="Times New Roman" w:cs="Times New Roman"/>
          <w:color w:val="000000"/>
          <w:szCs w:val="24"/>
        </w:rPr>
      </w:pPr>
      <w:r w:rsidRPr="00396C97">
        <w:rPr>
          <w:rFonts w:ascii="Times New Roman" w:hAnsi="Times New Roman" w:cs="Times New Roman"/>
          <w:color w:val="000000"/>
          <w:szCs w:val="24"/>
        </w:rPr>
        <w:t>Vo vzťahu k  obciam a  vyšším územným celkom sa zmena prejaví v tom, že preb</w:t>
      </w:r>
      <w:r w:rsidRPr="00396C97">
        <w:rPr>
          <w:rFonts w:ascii="Times New Roman" w:hAnsi="Times New Roman" w:cs="Times New Roman"/>
          <w:color w:val="000000"/>
          <w:szCs w:val="24"/>
        </w:rPr>
        <w:t>y</w:t>
      </w:r>
      <w:r w:rsidRPr="00396C97">
        <w:rPr>
          <w:rFonts w:ascii="Times New Roman" w:hAnsi="Times New Roman" w:cs="Times New Roman"/>
          <w:color w:val="000000"/>
          <w:szCs w:val="24"/>
        </w:rPr>
        <w:t>točný nehnuteľný majetok štátu budú môcť tieto subjekty nadobudnúť dar</w:t>
      </w:r>
      <w:r w:rsidRPr="00396C97">
        <w:rPr>
          <w:rFonts w:ascii="Times New Roman" w:hAnsi="Times New Roman" w:cs="Times New Roman"/>
          <w:color w:val="000000"/>
          <w:szCs w:val="24"/>
        </w:rPr>
        <w:t>o</w:t>
      </w:r>
      <w:r w:rsidRPr="00396C97">
        <w:rPr>
          <w:rFonts w:ascii="Times New Roman" w:hAnsi="Times New Roman" w:cs="Times New Roman"/>
          <w:color w:val="000000"/>
          <w:szCs w:val="24"/>
        </w:rPr>
        <w:t>vaním až v prípade, ak o  takýto majetok neprejaví záujem žiadny subjekt v rámci osobitných ponuk</w:t>
      </w:r>
      <w:r w:rsidRPr="00396C97">
        <w:rPr>
          <w:rFonts w:ascii="Times New Roman" w:hAnsi="Times New Roman" w:cs="Times New Roman"/>
          <w:color w:val="000000"/>
          <w:szCs w:val="24"/>
        </w:rPr>
        <w:t>o</w:t>
      </w:r>
      <w:r w:rsidRPr="00396C97">
        <w:rPr>
          <w:rFonts w:ascii="Times New Roman" w:hAnsi="Times New Roman" w:cs="Times New Roman"/>
          <w:color w:val="000000"/>
          <w:szCs w:val="24"/>
        </w:rPr>
        <w:t>vých konaní.</w:t>
      </w:r>
    </w:p>
    <w:p w:rsidR="00BC5BCC" w:rsidRPr="00396C97" w:rsidP="00BC5BCC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>Návrh zákona je v súlade s Ústavou Slovenskej republiky, súvisiacimi z</w:t>
      </w:r>
      <w:r w:rsidRPr="00396C97">
        <w:rPr>
          <w:rFonts w:ascii="Times New Roman" w:hAnsi="Times New Roman" w:cs="Times New Roman"/>
          <w:color w:val="000000"/>
        </w:rPr>
        <w:t>á</w:t>
      </w:r>
      <w:r w:rsidRPr="00396C97">
        <w:rPr>
          <w:rFonts w:ascii="Times New Roman" w:hAnsi="Times New Roman" w:cs="Times New Roman"/>
          <w:color w:val="000000"/>
        </w:rPr>
        <w:t xml:space="preserve">konmi a medzinárodnými zmluvami, ktorými je Slovenská republika viazaná. </w:t>
      </w:r>
    </w:p>
    <w:p w:rsidR="00BC5BCC" w:rsidRPr="00396C97" w:rsidP="00BC5BCC">
      <w:pPr>
        <w:pStyle w:val="BodyTextIndent"/>
        <w:rPr>
          <w:rFonts w:ascii="Times New Roman" w:hAnsi="Times New Roman" w:cs="Times New Roman"/>
          <w:color w:val="000000"/>
          <w:szCs w:val="24"/>
        </w:rPr>
      </w:pPr>
      <w:r w:rsidRPr="00396C97">
        <w:rPr>
          <w:rFonts w:ascii="Times New Roman" w:hAnsi="Times New Roman" w:cs="Times New Roman"/>
          <w:color w:val="000000"/>
          <w:szCs w:val="24"/>
        </w:rPr>
        <w:t xml:space="preserve">  </w:t>
      </w:r>
    </w:p>
    <w:p w:rsidR="00BC5BCC" w:rsidRPr="00396C97" w:rsidP="00BC5BCC">
      <w:pPr>
        <w:ind w:right="583" w:firstLine="709"/>
        <w:jc w:val="center"/>
        <w:rPr>
          <w:rFonts w:ascii="Times New Roman" w:hAnsi="Times New Roman" w:cs="Times New Roman"/>
          <w:b/>
          <w:bCs/>
        </w:rPr>
      </w:pPr>
    </w:p>
    <w:p w:rsidR="00BC5BCC" w:rsidRPr="00396C97" w:rsidP="00BC5BCC">
      <w:pPr>
        <w:ind w:right="583" w:firstLine="709"/>
        <w:jc w:val="center"/>
        <w:rPr>
          <w:rFonts w:ascii="Times New Roman" w:hAnsi="Times New Roman" w:cs="Times New Roman"/>
          <w:b/>
          <w:bCs/>
        </w:rPr>
      </w:pPr>
    </w:p>
    <w:p w:rsidR="00BC5BCC" w:rsidRPr="00396C97" w:rsidP="00BC5BCC">
      <w:pPr>
        <w:ind w:right="583" w:firstLine="709"/>
        <w:jc w:val="center"/>
        <w:rPr>
          <w:rFonts w:ascii="Times New Roman" w:hAnsi="Times New Roman" w:cs="Times New Roman"/>
          <w:b/>
          <w:bCs/>
        </w:rPr>
      </w:pPr>
      <w:r w:rsidRPr="00396C97">
        <w:rPr>
          <w:rFonts w:ascii="Times New Roman" w:hAnsi="Times New Roman" w:cs="Times New Roman"/>
          <w:b/>
          <w:bCs/>
        </w:rPr>
        <w:t xml:space="preserve">Doložka </w:t>
      </w:r>
    </w:p>
    <w:p w:rsidR="00BC5BCC" w:rsidRPr="00396C97" w:rsidP="00BC5BCC">
      <w:pPr>
        <w:ind w:right="583" w:firstLine="709"/>
        <w:jc w:val="center"/>
        <w:rPr>
          <w:rFonts w:ascii="Times New Roman" w:hAnsi="Times New Roman" w:cs="Times New Roman"/>
          <w:b/>
          <w:bCs/>
        </w:rPr>
      </w:pPr>
      <w:r w:rsidRPr="00396C97">
        <w:rPr>
          <w:rFonts w:ascii="Times New Roman" w:hAnsi="Times New Roman" w:cs="Times New Roman"/>
          <w:b/>
          <w:bCs/>
        </w:rPr>
        <w:t>finančných, ekonomických, environmentálnych vplyvov,</w:t>
      </w:r>
    </w:p>
    <w:p w:rsidR="00BC5BCC" w:rsidRPr="00396C97" w:rsidP="00BC5BCC">
      <w:pPr>
        <w:ind w:right="583" w:firstLine="709"/>
        <w:jc w:val="center"/>
        <w:rPr>
          <w:rFonts w:ascii="Times New Roman" w:hAnsi="Times New Roman" w:cs="Times New Roman"/>
          <w:b/>
          <w:bCs/>
        </w:rPr>
      </w:pPr>
      <w:r w:rsidRPr="00396C97">
        <w:rPr>
          <w:rFonts w:ascii="Times New Roman" w:hAnsi="Times New Roman" w:cs="Times New Roman"/>
          <w:b/>
          <w:bCs/>
        </w:rPr>
        <w:t>vplyvov na zamestnanosť a podnikateľské prostredie</w:t>
      </w:r>
    </w:p>
    <w:p w:rsidR="00BC5BCC" w:rsidRPr="00396C97" w:rsidP="00BC5BCC">
      <w:pPr>
        <w:ind w:right="583" w:firstLine="709"/>
        <w:jc w:val="center"/>
        <w:rPr>
          <w:rFonts w:ascii="Times New Roman" w:hAnsi="Times New Roman" w:cs="Times New Roman"/>
          <w:b/>
          <w:bCs/>
        </w:rPr>
      </w:pPr>
    </w:p>
    <w:p w:rsidR="00BC5BCC" w:rsidRPr="00396C97" w:rsidP="00BC5BCC">
      <w:pPr>
        <w:ind w:right="583"/>
        <w:rPr>
          <w:rFonts w:ascii="Times New Roman" w:hAnsi="Times New Roman" w:cs="Times New Roman"/>
          <w:b/>
          <w:bCs/>
        </w:rPr>
      </w:pPr>
    </w:p>
    <w:p w:rsidR="00BC5BCC" w:rsidRPr="00396C97" w:rsidP="00BC5BCC">
      <w:pPr>
        <w:tabs>
          <w:tab w:val="left" w:pos="14745"/>
        </w:tabs>
        <w:ind w:right="6"/>
        <w:jc w:val="both"/>
        <w:rPr>
          <w:rFonts w:ascii="Times New Roman" w:hAnsi="Times New Roman" w:cs="Times New Roman"/>
          <w:b/>
          <w:bCs/>
        </w:rPr>
      </w:pPr>
      <w:r w:rsidRPr="00396C97">
        <w:rPr>
          <w:rFonts w:ascii="Times New Roman" w:hAnsi="Times New Roman" w:cs="Times New Roman"/>
          <w:b/>
          <w:bCs/>
        </w:rPr>
        <w:t>1. Odhad dopadov na verejné financie</w:t>
      </w:r>
    </w:p>
    <w:p w:rsidR="00BC5BCC" w:rsidRPr="00396C97" w:rsidP="00BC5BCC">
      <w:pPr>
        <w:tabs>
          <w:tab w:val="left" w:pos="14745"/>
        </w:tabs>
        <w:ind w:right="6" w:firstLine="708"/>
        <w:jc w:val="both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>Navrhovaná právna úprava  v  porovnaní so súčasným právnym stavom síce predp</w:t>
      </w:r>
      <w:r w:rsidRPr="00396C97">
        <w:rPr>
          <w:rFonts w:ascii="Times New Roman" w:hAnsi="Times New Roman" w:cs="Times New Roman"/>
        </w:rPr>
        <w:t>o</w:t>
      </w:r>
      <w:r w:rsidRPr="00396C97">
        <w:rPr>
          <w:rFonts w:ascii="Times New Roman" w:hAnsi="Times New Roman" w:cs="Times New Roman"/>
        </w:rPr>
        <w:t>kladá náklady na zverejnenie ponúk v  periodickej tlači s  celoštátnou pôsobnosťou, avšak súčasne znamená zníženie prevádzkových nákladov na nehnuteľnosti.  Návrh  môže zása</w:t>
      </w:r>
      <w:r w:rsidRPr="00396C97">
        <w:rPr>
          <w:rFonts w:ascii="Times New Roman" w:hAnsi="Times New Roman" w:cs="Times New Roman"/>
        </w:rPr>
        <w:t>d</w:t>
      </w:r>
      <w:r w:rsidRPr="00396C97">
        <w:rPr>
          <w:rFonts w:ascii="Times New Roman" w:hAnsi="Times New Roman" w:cs="Times New Roman"/>
        </w:rPr>
        <w:t>ným spôsobom  prispieť k napĺňaniu  príjmovej časti rozpočtu. Návrh zákona bude mať m</w:t>
      </w:r>
      <w:r w:rsidRPr="00396C97">
        <w:rPr>
          <w:rFonts w:ascii="Times New Roman" w:hAnsi="Times New Roman" w:cs="Times New Roman"/>
        </w:rPr>
        <w:t>i</w:t>
      </w:r>
      <w:r w:rsidRPr="00396C97">
        <w:rPr>
          <w:rFonts w:ascii="Times New Roman" w:hAnsi="Times New Roman" w:cs="Times New Roman"/>
        </w:rPr>
        <w:t>nimálny dopad na výdavkovú časť štátneho rozpočtu, čo bude zabezpečené v rámci schvál</w:t>
      </w:r>
      <w:r w:rsidRPr="00396C97">
        <w:rPr>
          <w:rFonts w:ascii="Times New Roman" w:hAnsi="Times New Roman" w:cs="Times New Roman"/>
        </w:rPr>
        <w:t>e</w:t>
      </w:r>
      <w:r w:rsidRPr="00396C97">
        <w:rPr>
          <w:rFonts w:ascii="Times New Roman" w:hAnsi="Times New Roman" w:cs="Times New Roman"/>
        </w:rPr>
        <w:t>ných výdavkov kapitoly Ministerstva obrany Slovenskej republiky, Ministerstva vnútra Sl</w:t>
      </w:r>
      <w:r w:rsidRPr="00396C97">
        <w:rPr>
          <w:rFonts w:ascii="Times New Roman" w:hAnsi="Times New Roman" w:cs="Times New Roman"/>
        </w:rPr>
        <w:t>o</w:t>
      </w:r>
      <w:r w:rsidRPr="00396C97">
        <w:rPr>
          <w:rFonts w:ascii="Times New Roman" w:hAnsi="Times New Roman" w:cs="Times New Roman"/>
        </w:rPr>
        <w:t>venskej republiky a Mini</w:t>
      </w:r>
      <w:r w:rsidRPr="00396C97">
        <w:rPr>
          <w:rFonts w:ascii="Times New Roman" w:hAnsi="Times New Roman" w:cs="Times New Roman"/>
        </w:rPr>
        <w:t>s</w:t>
      </w:r>
      <w:r w:rsidRPr="00396C97">
        <w:rPr>
          <w:rFonts w:ascii="Times New Roman" w:hAnsi="Times New Roman" w:cs="Times New Roman"/>
        </w:rPr>
        <w:t xml:space="preserve">terstva dopravy, pôšt a telekomunikácií Slovenskej republiky. </w:t>
      </w:r>
    </w:p>
    <w:p w:rsidR="00BC5BCC" w:rsidRPr="00396C97" w:rsidP="00BC5BCC">
      <w:pPr>
        <w:jc w:val="both"/>
        <w:rPr>
          <w:rFonts w:ascii="Times New Roman" w:hAnsi="Times New Roman" w:cs="Times New Roman"/>
        </w:rPr>
      </w:pPr>
    </w:p>
    <w:p w:rsidR="00BC5BCC" w:rsidRPr="00396C97" w:rsidP="00BC5BCC">
      <w:pPr>
        <w:tabs>
          <w:tab w:val="left" w:pos="720"/>
          <w:tab w:val="left" w:pos="9083"/>
        </w:tabs>
        <w:ind w:left="360" w:right="-17" w:hanging="360"/>
        <w:jc w:val="both"/>
        <w:rPr>
          <w:rFonts w:ascii="Times New Roman" w:hAnsi="Times New Roman" w:cs="Times New Roman"/>
          <w:b/>
          <w:bCs/>
        </w:rPr>
      </w:pPr>
      <w:r w:rsidRPr="00396C97">
        <w:rPr>
          <w:rFonts w:ascii="Times New Roman" w:hAnsi="Times New Roman" w:cs="Times New Roman"/>
          <w:b/>
          <w:bCs/>
        </w:rPr>
        <w:t xml:space="preserve">2. </w:t>
      </w:r>
      <w:r>
        <w:rPr>
          <w:rFonts w:ascii="Times New Roman" w:hAnsi="Times New Roman" w:cs="Times New Roman"/>
          <w:b/>
          <w:bCs/>
        </w:rPr>
        <w:tab/>
      </w:r>
      <w:r w:rsidRPr="00396C97">
        <w:rPr>
          <w:rFonts w:ascii="Times New Roman" w:hAnsi="Times New Roman" w:cs="Times New Roman"/>
          <w:b/>
          <w:bCs/>
        </w:rPr>
        <w:t>Odhad dopadov na obyvateľov, hospodárenie podnikateľskej sféry a iných právni</w:t>
      </w:r>
      <w:r w:rsidRPr="00396C97">
        <w:rPr>
          <w:rFonts w:ascii="Times New Roman" w:hAnsi="Times New Roman" w:cs="Times New Roman"/>
          <w:b/>
          <w:bCs/>
        </w:rPr>
        <w:t>c</w:t>
      </w:r>
      <w:r w:rsidRPr="00396C97">
        <w:rPr>
          <w:rFonts w:ascii="Times New Roman" w:hAnsi="Times New Roman" w:cs="Times New Roman"/>
          <w:b/>
          <w:bCs/>
        </w:rPr>
        <w:t>kých osôb</w:t>
      </w:r>
    </w:p>
    <w:p w:rsidR="00BC5BCC" w:rsidRPr="00396C97" w:rsidP="00BC5BCC">
      <w:pPr>
        <w:tabs>
          <w:tab w:val="left" w:pos="8500"/>
          <w:tab w:val="left" w:pos="9083"/>
        </w:tabs>
        <w:ind w:left="360" w:right="-17" w:firstLine="349"/>
        <w:jc w:val="both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>Návrh zákona nebude mať priamy ani nepriamy dopad na občanov Slovenskej repu</w:t>
      </w:r>
      <w:r w:rsidRPr="00396C97">
        <w:rPr>
          <w:rFonts w:ascii="Times New Roman" w:hAnsi="Times New Roman" w:cs="Times New Roman"/>
        </w:rPr>
        <w:t>b</w:t>
      </w:r>
      <w:r w:rsidRPr="00396C97">
        <w:rPr>
          <w:rFonts w:ascii="Times New Roman" w:hAnsi="Times New Roman" w:cs="Times New Roman"/>
        </w:rPr>
        <w:t xml:space="preserve">liky. </w:t>
      </w:r>
    </w:p>
    <w:p w:rsidR="00BC5BCC" w:rsidRPr="00396C97" w:rsidP="00BC5BCC">
      <w:pPr>
        <w:tabs>
          <w:tab w:val="left" w:pos="8500"/>
          <w:tab w:val="left" w:pos="9083"/>
        </w:tabs>
        <w:ind w:right="-17"/>
        <w:jc w:val="both"/>
        <w:rPr>
          <w:rFonts w:ascii="Times New Roman" w:hAnsi="Times New Roman" w:cs="Times New Roman"/>
        </w:rPr>
      </w:pPr>
    </w:p>
    <w:p w:rsidR="00BC5BCC" w:rsidRPr="00396C97" w:rsidP="00BC5BCC">
      <w:pPr>
        <w:tabs>
          <w:tab w:val="left" w:pos="8500"/>
          <w:tab w:val="left" w:pos="9083"/>
        </w:tabs>
        <w:ind w:left="360" w:right="-17" w:hanging="360"/>
        <w:jc w:val="both"/>
        <w:rPr>
          <w:rFonts w:ascii="Times New Roman" w:hAnsi="Times New Roman" w:cs="Times New Roman"/>
          <w:b/>
          <w:bCs/>
          <w:u w:val="single"/>
        </w:rPr>
      </w:pPr>
      <w:r w:rsidRPr="00396C97">
        <w:rPr>
          <w:rFonts w:ascii="Times New Roman" w:hAnsi="Times New Roman" w:cs="Times New Roman"/>
          <w:b/>
          <w:bCs/>
        </w:rPr>
        <w:t xml:space="preserve">3. </w:t>
      </w:r>
      <w:r>
        <w:rPr>
          <w:rFonts w:ascii="Times New Roman" w:hAnsi="Times New Roman" w:cs="Times New Roman"/>
          <w:b/>
          <w:bCs/>
        </w:rPr>
        <w:tab/>
      </w:r>
      <w:r w:rsidRPr="00396C97">
        <w:rPr>
          <w:rFonts w:ascii="Times New Roman" w:hAnsi="Times New Roman" w:cs="Times New Roman"/>
          <w:b/>
          <w:bCs/>
        </w:rPr>
        <w:t>Odhad dopadov na životné prostredie</w:t>
      </w:r>
      <w:r w:rsidRPr="00396C97"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BC5BCC" w:rsidRPr="00396C97" w:rsidP="00BC5BCC">
      <w:pPr>
        <w:tabs>
          <w:tab w:val="left" w:pos="8500"/>
          <w:tab w:val="left" w:pos="9083"/>
        </w:tabs>
        <w:ind w:left="360" w:right="-17" w:firstLine="349"/>
        <w:jc w:val="both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>Návrh zákona nebude mať priamy ani nepriamy dopad na životné prostredie Slove</w:t>
      </w:r>
      <w:r w:rsidRPr="00396C97">
        <w:rPr>
          <w:rFonts w:ascii="Times New Roman" w:hAnsi="Times New Roman" w:cs="Times New Roman"/>
        </w:rPr>
        <w:t>n</w:t>
      </w:r>
      <w:r w:rsidRPr="00396C97">
        <w:rPr>
          <w:rFonts w:ascii="Times New Roman" w:hAnsi="Times New Roman" w:cs="Times New Roman"/>
        </w:rPr>
        <w:t xml:space="preserve">skej republiky. </w:t>
      </w:r>
    </w:p>
    <w:p w:rsidR="00BC5BCC" w:rsidRPr="00396C97" w:rsidP="00BC5BCC">
      <w:pPr>
        <w:tabs>
          <w:tab w:val="left" w:pos="8500"/>
          <w:tab w:val="left" w:pos="9083"/>
        </w:tabs>
        <w:ind w:right="-17"/>
        <w:jc w:val="both"/>
        <w:rPr>
          <w:rFonts w:ascii="Times New Roman" w:hAnsi="Times New Roman" w:cs="Times New Roman"/>
        </w:rPr>
      </w:pPr>
    </w:p>
    <w:p w:rsidR="00BC5BCC" w:rsidRPr="00396C97" w:rsidP="00BC5BCC">
      <w:pPr>
        <w:tabs>
          <w:tab w:val="left" w:pos="8500"/>
          <w:tab w:val="left" w:pos="9083"/>
        </w:tabs>
        <w:ind w:left="360" w:right="-17" w:hanging="360"/>
        <w:jc w:val="both"/>
        <w:rPr>
          <w:rFonts w:ascii="Times New Roman" w:hAnsi="Times New Roman" w:cs="Times New Roman"/>
          <w:b/>
          <w:bCs/>
        </w:rPr>
      </w:pPr>
      <w:r w:rsidRPr="00396C97">
        <w:rPr>
          <w:rFonts w:ascii="Times New Roman" w:hAnsi="Times New Roman" w:cs="Times New Roman"/>
          <w:b/>
          <w:bCs/>
        </w:rPr>
        <w:t xml:space="preserve">4. </w:t>
      </w:r>
      <w:r>
        <w:rPr>
          <w:rFonts w:ascii="Times New Roman" w:hAnsi="Times New Roman" w:cs="Times New Roman"/>
          <w:b/>
          <w:bCs/>
        </w:rPr>
        <w:tab/>
      </w:r>
      <w:r w:rsidRPr="00396C97">
        <w:rPr>
          <w:rFonts w:ascii="Times New Roman" w:hAnsi="Times New Roman" w:cs="Times New Roman"/>
          <w:b/>
          <w:bCs/>
        </w:rPr>
        <w:t>Odhad dopadov na zamestnanosť</w:t>
      </w:r>
    </w:p>
    <w:p w:rsidR="00BC5BCC" w:rsidRPr="00396C97" w:rsidP="00BC5BCC">
      <w:pPr>
        <w:tabs>
          <w:tab w:val="left" w:pos="9083"/>
        </w:tabs>
        <w:ind w:right="-17" w:firstLine="709"/>
        <w:jc w:val="both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 xml:space="preserve">Návrh zákona nebude mať dopad na zamestnanosť. </w:t>
      </w:r>
    </w:p>
    <w:p w:rsidR="00BC5BCC" w:rsidRPr="00396C97" w:rsidP="00BC5BCC">
      <w:pPr>
        <w:tabs>
          <w:tab w:val="left" w:pos="8500"/>
          <w:tab w:val="left" w:pos="9083"/>
        </w:tabs>
        <w:ind w:right="-17"/>
        <w:jc w:val="both"/>
        <w:rPr>
          <w:rFonts w:ascii="Times New Roman" w:hAnsi="Times New Roman" w:cs="Times New Roman"/>
        </w:rPr>
      </w:pPr>
    </w:p>
    <w:p w:rsidR="00BC5BCC" w:rsidRPr="00396C97" w:rsidP="00BC5BCC">
      <w:pPr>
        <w:tabs>
          <w:tab w:val="left" w:pos="9083"/>
        </w:tabs>
        <w:ind w:left="360" w:right="-17" w:hanging="360"/>
        <w:jc w:val="both"/>
        <w:rPr>
          <w:rFonts w:ascii="Times New Roman" w:hAnsi="Times New Roman" w:cs="Times New Roman"/>
          <w:b/>
          <w:bCs/>
          <w:u w:val="single"/>
        </w:rPr>
      </w:pPr>
      <w:r w:rsidRPr="00396C97">
        <w:rPr>
          <w:rFonts w:ascii="Times New Roman" w:hAnsi="Times New Roman" w:cs="Times New Roman"/>
          <w:b/>
          <w:bCs/>
        </w:rPr>
        <w:t xml:space="preserve">5. </w:t>
      </w:r>
      <w:r>
        <w:rPr>
          <w:rFonts w:ascii="Times New Roman" w:hAnsi="Times New Roman" w:cs="Times New Roman"/>
          <w:b/>
          <w:bCs/>
        </w:rPr>
        <w:tab/>
      </w:r>
      <w:r w:rsidRPr="00396C97">
        <w:rPr>
          <w:rFonts w:ascii="Times New Roman" w:hAnsi="Times New Roman" w:cs="Times New Roman"/>
          <w:b/>
          <w:bCs/>
        </w:rPr>
        <w:t>Analýza vplyvov na podnikateľské prostredie</w:t>
      </w:r>
    </w:p>
    <w:p w:rsidR="00BC5BCC" w:rsidRPr="00396C97" w:rsidP="00BC5BCC">
      <w:pPr>
        <w:tabs>
          <w:tab w:val="left" w:pos="9083"/>
        </w:tabs>
        <w:ind w:right="-17" w:firstLine="709"/>
        <w:jc w:val="both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 xml:space="preserve">Návrh zákona nebude mať dopad na podnikateľské prostredie. </w:t>
      </w: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autoSpaceDE/>
        <w:autoSpaceDN/>
        <w:spacing w:line="240" w:lineRule="atLeast"/>
        <w:jc w:val="both"/>
        <w:rPr>
          <w:rFonts w:ascii="Times New Roman" w:hAnsi="Times New Roman" w:cs="Times New Roman"/>
          <w:b/>
          <w:bCs/>
          <w:color w:val="000000"/>
          <w:lang w:eastAsia="cs-CZ"/>
        </w:rPr>
      </w:pPr>
    </w:p>
    <w:p w:rsidR="00BC5BCC" w:rsidRPr="00396C97" w:rsidP="00BC5BCC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396C97">
        <w:rPr>
          <w:rFonts w:ascii="Times New Roman" w:hAnsi="Times New Roman" w:cs="Times New Roman"/>
          <w:b/>
          <w:bCs/>
        </w:rPr>
        <w:t xml:space="preserve">DOLOŽKA ZLUČITEĽNOSTI </w:t>
      </w:r>
    </w:p>
    <w:p w:rsidR="00BC5BCC" w:rsidRPr="00396C97" w:rsidP="00BC5BCC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:rsidR="00BC5BCC" w:rsidRPr="00396C97" w:rsidP="00BC5BCC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396C97">
        <w:rPr>
          <w:rFonts w:ascii="Times New Roman" w:hAnsi="Times New Roman" w:cs="Times New Roman"/>
          <w:b/>
          <w:bCs/>
        </w:rPr>
        <w:t xml:space="preserve">návrhu zákona, ktorým sa mení  a dopĺňa zákon č. 172/2004 Z. z. o prevode vlastníctva nehnuteľného majetku vo vlastníctve Slovenskej republiky na obec  alebo vyšší územný celok v znení neskorších predpisov  </w:t>
      </w:r>
    </w:p>
    <w:p w:rsidR="00BC5BCC" w:rsidRPr="00396C97" w:rsidP="00BC5BCC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396C97">
        <w:rPr>
          <w:rFonts w:ascii="Times New Roman" w:hAnsi="Times New Roman" w:cs="Times New Roman"/>
          <w:b/>
          <w:bCs/>
        </w:rPr>
        <w:t>s právom Európskych spoločenstiev a právom Európskej únie</w:t>
      </w:r>
    </w:p>
    <w:p w:rsidR="00BC5BCC" w:rsidRPr="00396C97" w:rsidP="00BC5BCC">
      <w:pPr>
        <w:rPr>
          <w:rFonts w:ascii="Times New Roman" w:hAnsi="Times New Roman" w:cs="Times New Roman"/>
          <w:b/>
          <w:lang w:eastAsia="cs-CZ"/>
        </w:rPr>
      </w:pPr>
    </w:p>
    <w:p w:rsidR="00BC5BCC" w:rsidRPr="00396C97" w:rsidP="00BC5BCC">
      <w:pPr>
        <w:jc w:val="center"/>
        <w:rPr>
          <w:rFonts w:ascii="Times New Roman" w:hAnsi="Times New Roman" w:cs="Times New Roman"/>
          <w:b/>
          <w:lang w:eastAsia="cs-CZ"/>
        </w:rPr>
      </w:pPr>
      <w:r w:rsidRPr="00396C97">
        <w:rPr>
          <w:rFonts w:ascii="Times New Roman" w:hAnsi="Times New Roman" w:cs="Times New Roman"/>
          <w:b/>
          <w:lang w:eastAsia="cs-CZ"/>
        </w:rPr>
        <w:t> </w:t>
      </w:r>
    </w:p>
    <w:p w:rsidR="00BC5BCC" w:rsidP="00BC5BCC">
      <w:pPr>
        <w:ind w:left="360" w:hanging="360"/>
        <w:jc w:val="both"/>
        <w:rPr>
          <w:rFonts w:ascii="Times New Roman" w:hAnsi="Times New Roman" w:cs="Times New Roman"/>
          <w:lang w:eastAsia="cs-CZ"/>
        </w:rPr>
      </w:pPr>
      <w:r w:rsidRPr="00396C97">
        <w:rPr>
          <w:rFonts w:ascii="Times New Roman" w:hAnsi="Times New Roman" w:cs="Times New Roman"/>
          <w:b/>
          <w:lang w:eastAsia="cs-CZ"/>
        </w:rPr>
        <w:t xml:space="preserve">1. </w:t>
        <w:tab/>
        <w:t xml:space="preserve">Predkladateľ právneho predpisu: </w:t>
      </w:r>
      <w:r w:rsidRPr="00396C97">
        <w:rPr>
          <w:rFonts w:ascii="Times New Roman" w:hAnsi="Times New Roman" w:cs="Times New Roman"/>
          <w:lang w:eastAsia="cs-CZ"/>
        </w:rPr>
        <w:t xml:space="preserve">poslanec Národnej rady </w:t>
      </w:r>
      <w:r>
        <w:rPr>
          <w:rFonts w:ascii="Times New Roman" w:hAnsi="Times New Roman" w:cs="Times New Roman"/>
          <w:lang w:eastAsia="cs-CZ"/>
        </w:rPr>
        <w:t>Slovenskej republiky</w:t>
      </w:r>
    </w:p>
    <w:p w:rsidR="00BC5BCC" w:rsidRPr="00396C97" w:rsidP="00BC5BCC">
      <w:pPr>
        <w:ind w:left="360" w:hanging="360"/>
        <w:jc w:val="both"/>
        <w:rPr>
          <w:rFonts w:ascii="Times New Roman" w:hAnsi="Times New Roman" w:cs="Times New Roman"/>
          <w:lang w:eastAsia="cs-CZ"/>
        </w:rPr>
      </w:pPr>
    </w:p>
    <w:p w:rsidR="00BC5BCC" w:rsidRPr="00396C97" w:rsidP="00BC5BCC">
      <w:pPr>
        <w:ind w:left="360" w:hanging="360"/>
        <w:jc w:val="both"/>
        <w:rPr>
          <w:rFonts w:ascii="Times New Roman" w:hAnsi="Times New Roman" w:cs="Times New Roman"/>
          <w:lang w:eastAsia="cs-CZ"/>
        </w:rPr>
      </w:pPr>
      <w:r w:rsidRPr="00396C97">
        <w:rPr>
          <w:rFonts w:ascii="Times New Roman" w:hAnsi="Times New Roman" w:cs="Times New Roman"/>
          <w:b/>
          <w:lang w:eastAsia="cs-CZ"/>
        </w:rPr>
        <w:t xml:space="preserve">2. </w:t>
        <w:tab/>
        <w:t xml:space="preserve">Názov právneho predpisu: </w:t>
      </w:r>
      <w:r w:rsidRPr="00396C97">
        <w:rPr>
          <w:rFonts w:ascii="Times New Roman" w:hAnsi="Times New Roman" w:cs="Times New Roman"/>
          <w:lang w:eastAsia="cs-CZ"/>
        </w:rPr>
        <w:t>návrh zákona,</w:t>
      </w:r>
      <w:r w:rsidRPr="00396C97">
        <w:rPr>
          <w:rFonts w:ascii="Times New Roman" w:hAnsi="Times New Roman" w:cs="Times New Roman"/>
          <w:b/>
          <w:lang w:eastAsia="cs-CZ"/>
        </w:rPr>
        <w:t xml:space="preserve"> </w:t>
      </w:r>
      <w:r w:rsidRPr="00396C97">
        <w:rPr>
          <w:rFonts w:ascii="Times New Roman" w:hAnsi="Times New Roman" w:cs="Times New Roman"/>
          <w:bCs/>
        </w:rPr>
        <w:t>ktorým sa mení a dopĺňa z</w:t>
      </w:r>
      <w:r w:rsidRPr="00396C97">
        <w:rPr>
          <w:rFonts w:ascii="Times New Roman" w:hAnsi="Times New Roman" w:cs="Times New Roman"/>
          <w:bCs/>
        </w:rPr>
        <w:t>á</w:t>
      </w:r>
      <w:r w:rsidRPr="00396C97">
        <w:rPr>
          <w:rFonts w:ascii="Times New Roman" w:hAnsi="Times New Roman" w:cs="Times New Roman"/>
          <w:bCs/>
        </w:rPr>
        <w:t xml:space="preserve">kon </w:t>
        <w:br/>
        <w:t>č. 172/2004 Z. z. o prevode vlastníctva nehnuteľného majetku vo vlastníctve Slovenskej republiky na obec alebo vyšší územný celok v znení neskorších predp</w:t>
      </w:r>
      <w:r w:rsidRPr="00396C97">
        <w:rPr>
          <w:rFonts w:ascii="Times New Roman" w:hAnsi="Times New Roman" w:cs="Times New Roman"/>
          <w:bCs/>
        </w:rPr>
        <w:t>i</w:t>
      </w:r>
      <w:r w:rsidRPr="00396C97">
        <w:rPr>
          <w:rFonts w:ascii="Times New Roman" w:hAnsi="Times New Roman" w:cs="Times New Roman"/>
          <w:bCs/>
        </w:rPr>
        <w:t xml:space="preserve">sov </w:t>
      </w:r>
    </w:p>
    <w:p w:rsidR="00BC5BCC" w:rsidRPr="00396C97" w:rsidP="00BC5BCC">
      <w:pPr>
        <w:ind w:left="360" w:hanging="360"/>
        <w:jc w:val="both"/>
        <w:rPr>
          <w:rFonts w:ascii="Times New Roman" w:hAnsi="Times New Roman" w:cs="Times New Roman"/>
          <w:b/>
          <w:lang w:eastAsia="cs-CZ"/>
        </w:rPr>
      </w:pPr>
    </w:p>
    <w:p w:rsidR="00BC5BCC" w:rsidRPr="00396C97" w:rsidP="00BC5BCC">
      <w:pPr>
        <w:ind w:left="360" w:hanging="360"/>
        <w:jc w:val="both"/>
        <w:rPr>
          <w:rFonts w:ascii="Times New Roman" w:hAnsi="Times New Roman" w:cs="Times New Roman"/>
          <w:lang w:eastAsia="cs-CZ"/>
        </w:rPr>
      </w:pPr>
      <w:r w:rsidRPr="00396C97">
        <w:rPr>
          <w:rFonts w:ascii="Times New Roman" w:hAnsi="Times New Roman" w:cs="Times New Roman"/>
          <w:b/>
          <w:lang w:eastAsia="cs-CZ"/>
        </w:rPr>
        <w:t xml:space="preserve">3. </w:t>
        <w:tab/>
        <w:t xml:space="preserve">Problematika návrhu právneho predpisu </w:t>
      </w:r>
    </w:p>
    <w:p w:rsidR="00BC5BCC" w:rsidRPr="00396C97" w:rsidP="00BC5BCC">
      <w:pPr>
        <w:ind w:left="720" w:hanging="360"/>
        <w:rPr>
          <w:rFonts w:ascii="Times New Roman" w:hAnsi="Times New Roman" w:cs="Times New Roman"/>
          <w:lang w:eastAsia="cs-CZ"/>
        </w:rPr>
      </w:pPr>
      <w:r w:rsidRPr="00396C97">
        <w:rPr>
          <w:rFonts w:ascii="Times New Roman" w:hAnsi="Times New Roman" w:cs="Times New Roman"/>
          <w:lang w:eastAsia="cs-CZ"/>
        </w:rPr>
        <w:t>a)</w:t>
      </w:r>
      <w:r w:rsidRPr="00396C97">
        <w:rPr>
          <w:rFonts w:ascii="Times New Roman" w:hAnsi="Times New Roman" w:cs="Times New Roman"/>
          <w:b/>
          <w:lang w:eastAsia="cs-CZ"/>
        </w:rPr>
        <w:t xml:space="preserve"> </w:t>
      </w:r>
      <w:r>
        <w:rPr>
          <w:rFonts w:ascii="Times New Roman" w:hAnsi="Times New Roman" w:cs="Times New Roman"/>
          <w:b/>
          <w:lang w:eastAsia="cs-CZ"/>
        </w:rPr>
        <w:tab/>
      </w:r>
      <w:r w:rsidRPr="00396C97">
        <w:rPr>
          <w:rFonts w:ascii="Times New Roman" w:hAnsi="Times New Roman" w:cs="Times New Roman"/>
          <w:lang w:eastAsia="cs-CZ"/>
        </w:rPr>
        <w:t>nie je upravená v práve Európskych spoločenstiev: - primárnom</w:t>
      </w:r>
    </w:p>
    <w:p w:rsidR="00BC5BCC" w:rsidRPr="00396C97" w:rsidP="00BC5BCC">
      <w:pPr>
        <w:rPr>
          <w:rFonts w:ascii="Times New Roman" w:hAnsi="Times New Roman" w:cs="Times New Roman"/>
          <w:lang w:eastAsia="cs-CZ"/>
        </w:rPr>
      </w:pPr>
      <w:r w:rsidRPr="00396C97">
        <w:rPr>
          <w:rFonts w:ascii="Times New Roman" w:hAnsi="Times New Roman" w:cs="Times New Roman"/>
          <w:lang w:eastAsia="cs-CZ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lang w:eastAsia="cs-CZ"/>
        </w:rPr>
        <w:t xml:space="preserve">      </w:t>
      </w:r>
      <w:r w:rsidRPr="00396C97">
        <w:rPr>
          <w:rFonts w:ascii="Times New Roman" w:hAnsi="Times New Roman" w:cs="Times New Roman"/>
          <w:lang w:eastAsia="cs-CZ"/>
        </w:rPr>
        <w:t xml:space="preserve">- sekundárnom </w:t>
      </w:r>
    </w:p>
    <w:p w:rsidR="00BC5BCC" w:rsidRPr="00396C97" w:rsidP="00BC5BCC">
      <w:pPr>
        <w:rPr>
          <w:rFonts w:ascii="Times New Roman" w:hAnsi="Times New Roman" w:cs="Times New Roman"/>
          <w:lang w:eastAsia="cs-CZ"/>
        </w:rPr>
      </w:pPr>
      <w:r w:rsidRPr="00396C97">
        <w:rPr>
          <w:rFonts w:ascii="Times New Roman" w:hAnsi="Times New Roman" w:cs="Times New Roman"/>
          <w:lang w:eastAsia="cs-CZ"/>
        </w:rPr>
        <w:t> </w:t>
      </w:r>
    </w:p>
    <w:p w:rsidR="00BC5BCC" w:rsidRPr="00396C97" w:rsidP="00BC5BCC">
      <w:pPr>
        <w:ind w:left="720" w:hanging="360"/>
        <w:rPr>
          <w:rFonts w:ascii="Times New Roman" w:hAnsi="Times New Roman" w:cs="Times New Roman"/>
          <w:lang w:eastAsia="cs-CZ"/>
        </w:rPr>
      </w:pPr>
      <w:r w:rsidRPr="00396C97">
        <w:rPr>
          <w:rFonts w:ascii="Times New Roman" w:hAnsi="Times New Roman" w:cs="Times New Roman"/>
          <w:lang w:eastAsia="cs-CZ"/>
        </w:rPr>
        <w:t xml:space="preserve">b) </w:t>
      </w:r>
      <w:r>
        <w:rPr>
          <w:rFonts w:ascii="Times New Roman" w:hAnsi="Times New Roman" w:cs="Times New Roman"/>
          <w:lang w:eastAsia="cs-CZ"/>
        </w:rPr>
        <w:tab/>
      </w:r>
      <w:r w:rsidRPr="00396C97">
        <w:rPr>
          <w:rFonts w:ascii="Times New Roman" w:hAnsi="Times New Roman" w:cs="Times New Roman"/>
          <w:lang w:eastAsia="cs-CZ"/>
        </w:rPr>
        <w:t>nie je upravená  v práve Európskej únie:                 - primárnom</w:t>
      </w:r>
    </w:p>
    <w:p w:rsidR="00BC5BCC" w:rsidRPr="00396C97" w:rsidP="00BC5BCC">
      <w:pPr>
        <w:rPr>
          <w:rFonts w:ascii="Times New Roman" w:hAnsi="Times New Roman" w:cs="Times New Roman"/>
          <w:lang w:eastAsia="cs-CZ"/>
        </w:rPr>
      </w:pPr>
      <w:r w:rsidRPr="00396C97">
        <w:rPr>
          <w:rFonts w:ascii="Times New Roman" w:hAnsi="Times New Roman" w:cs="Times New Roman"/>
          <w:lang w:eastAsia="cs-CZ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lang w:eastAsia="cs-CZ"/>
        </w:rPr>
        <w:t xml:space="preserve">     </w:t>
      </w:r>
      <w:r w:rsidRPr="00396C97">
        <w:rPr>
          <w:rFonts w:ascii="Times New Roman" w:hAnsi="Times New Roman" w:cs="Times New Roman"/>
          <w:lang w:eastAsia="cs-CZ"/>
        </w:rPr>
        <w:t>- sekundárnom</w:t>
      </w:r>
    </w:p>
    <w:p w:rsidR="00BC5BCC" w:rsidRPr="00396C97" w:rsidP="00BC5BCC">
      <w:pPr>
        <w:rPr>
          <w:rFonts w:ascii="Times New Roman" w:hAnsi="Times New Roman" w:cs="Times New Roman"/>
          <w:lang w:eastAsia="cs-CZ"/>
        </w:rPr>
      </w:pPr>
      <w:r w:rsidRPr="00396C97">
        <w:rPr>
          <w:rFonts w:ascii="Times New Roman" w:hAnsi="Times New Roman" w:cs="Times New Roman"/>
          <w:lang w:eastAsia="cs-CZ"/>
        </w:rPr>
        <w:t> </w:t>
      </w:r>
    </w:p>
    <w:p w:rsidR="00BC5BCC" w:rsidRPr="00396C97" w:rsidP="00BC5BCC">
      <w:pPr>
        <w:ind w:left="720" w:hanging="360"/>
        <w:rPr>
          <w:rFonts w:ascii="Times New Roman" w:hAnsi="Times New Roman" w:cs="Times New Roman"/>
          <w:lang w:eastAsia="cs-CZ"/>
        </w:rPr>
      </w:pPr>
      <w:r w:rsidRPr="00396C97">
        <w:rPr>
          <w:rFonts w:ascii="Times New Roman" w:hAnsi="Times New Roman" w:cs="Times New Roman"/>
          <w:lang w:eastAsia="cs-CZ"/>
        </w:rPr>
        <w:t xml:space="preserve">c) </w:t>
      </w:r>
      <w:r>
        <w:rPr>
          <w:rFonts w:ascii="Times New Roman" w:hAnsi="Times New Roman" w:cs="Times New Roman"/>
          <w:lang w:eastAsia="cs-CZ"/>
        </w:rPr>
        <w:tab/>
      </w:r>
      <w:r w:rsidRPr="00396C97">
        <w:rPr>
          <w:rFonts w:ascii="Times New Roman" w:hAnsi="Times New Roman" w:cs="Times New Roman"/>
          <w:lang w:eastAsia="cs-CZ"/>
        </w:rPr>
        <w:t xml:space="preserve">nie je obsiahnutá v judikatúre Súdneho dvora Európskych spoločenstiev alebo Súdu prvého stupňa Európskych spoločenstiev. </w:t>
      </w:r>
    </w:p>
    <w:p w:rsidR="00BC5BCC" w:rsidRPr="00396C97" w:rsidP="00BC5BCC">
      <w:pPr>
        <w:jc w:val="both"/>
        <w:rPr>
          <w:rFonts w:ascii="Times New Roman" w:hAnsi="Times New Roman" w:cs="Times New Roman"/>
          <w:lang w:eastAsia="cs-CZ"/>
        </w:rPr>
      </w:pPr>
      <w:r w:rsidRPr="00396C97">
        <w:rPr>
          <w:rFonts w:ascii="Times New Roman" w:hAnsi="Times New Roman" w:cs="Times New Roman"/>
          <w:lang w:eastAsia="cs-CZ"/>
        </w:rPr>
        <w:t> </w:t>
      </w:r>
    </w:p>
    <w:p w:rsidR="00BC5BCC" w:rsidRPr="00396C97" w:rsidP="00BC5BCC">
      <w:pPr>
        <w:ind w:firstLine="851"/>
        <w:jc w:val="both"/>
        <w:rPr>
          <w:rFonts w:ascii="Times New Roman" w:hAnsi="Times New Roman" w:cs="Times New Roman"/>
          <w:lang w:eastAsia="cs-CZ"/>
        </w:rPr>
      </w:pPr>
      <w:r w:rsidRPr="00396C97">
        <w:rPr>
          <w:rFonts w:ascii="Times New Roman" w:hAnsi="Times New Roman" w:cs="Times New Roman"/>
          <w:lang w:eastAsia="cs-CZ"/>
        </w:rPr>
        <w:t>Vzhľadom na vnútroštátny charakter navrhovaného právneho predpisu je bezpre</w:t>
      </w:r>
      <w:r w:rsidRPr="00396C97">
        <w:rPr>
          <w:rFonts w:ascii="Times New Roman" w:hAnsi="Times New Roman" w:cs="Times New Roman"/>
          <w:lang w:eastAsia="cs-CZ"/>
        </w:rPr>
        <w:t>d</w:t>
      </w:r>
      <w:r w:rsidRPr="00396C97">
        <w:rPr>
          <w:rFonts w:ascii="Times New Roman" w:hAnsi="Times New Roman" w:cs="Times New Roman"/>
          <w:lang w:eastAsia="cs-CZ"/>
        </w:rPr>
        <w:t>metné vyjadrovať sa k bodom 4.,5. a 6. doložky zlučiteľnosti.</w:t>
      </w:r>
    </w:p>
    <w:p w:rsidR="00BC5BCC" w:rsidP="00BC5BCC">
      <w:pPr>
        <w:jc w:val="both"/>
        <w:rPr>
          <w:rFonts w:ascii="Times New Roman" w:hAnsi="Times New Roman" w:cs="Times New Roman"/>
          <w:b/>
        </w:rPr>
      </w:pPr>
    </w:p>
    <w:p w:rsidR="00BC5BCC" w:rsidP="00BC5BCC">
      <w:pPr>
        <w:jc w:val="both"/>
        <w:rPr>
          <w:rFonts w:ascii="Times New Roman" w:hAnsi="Times New Roman" w:cs="Times New Roman"/>
          <w:b/>
        </w:rPr>
      </w:pPr>
    </w:p>
    <w:p w:rsidR="00BC5BCC" w:rsidP="00BC5BCC">
      <w:pPr>
        <w:jc w:val="both"/>
        <w:rPr>
          <w:rFonts w:ascii="Times New Roman" w:hAnsi="Times New Roman" w:cs="Times New Roman"/>
          <w:b/>
        </w:rPr>
      </w:pPr>
    </w:p>
    <w:p w:rsidR="00BC5BCC" w:rsidP="00BC5BCC">
      <w:pPr>
        <w:jc w:val="both"/>
        <w:rPr>
          <w:rFonts w:ascii="Times New Roman" w:hAnsi="Times New Roman" w:cs="Times New Roman"/>
          <w:b/>
        </w:rPr>
      </w:pPr>
    </w:p>
    <w:p w:rsidR="00BC5BCC" w:rsidP="00BC5BCC">
      <w:pPr>
        <w:jc w:val="both"/>
        <w:rPr>
          <w:rFonts w:ascii="Times New Roman" w:hAnsi="Times New Roman" w:cs="Times New Roman"/>
          <w:b/>
        </w:rPr>
      </w:pPr>
    </w:p>
    <w:p w:rsidR="00BC5BCC" w:rsidRPr="00396C97" w:rsidP="00BC5BCC">
      <w:pPr>
        <w:jc w:val="both"/>
        <w:rPr>
          <w:rFonts w:ascii="Times New Roman" w:hAnsi="Times New Roman" w:cs="Times New Roman"/>
          <w:b/>
        </w:rPr>
      </w:pPr>
    </w:p>
    <w:p w:rsidR="00BC5BCC" w:rsidRPr="00396C97" w:rsidP="00BC5BCC">
      <w:pPr>
        <w:jc w:val="both"/>
        <w:rPr>
          <w:rFonts w:ascii="Times New Roman" w:hAnsi="Times New Roman" w:cs="Times New Roman"/>
          <w:b/>
        </w:rPr>
      </w:pPr>
      <w:r w:rsidRPr="00396C97">
        <w:rPr>
          <w:rFonts w:ascii="Times New Roman" w:hAnsi="Times New Roman" w:cs="Times New Roman"/>
          <w:b/>
        </w:rPr>
        <w:t>B. Osobitná časť</w:t>
      </w:r>
    </w:p>
    <w:p w:rsidR="00BC5BCC" w:rsidRPr="00396C97" w:rsidP="00BC5BCC">
      <w:pPr>
        <w:jc w:val="both"/>
        <w:rPr>
          <w:rFonts w:ascii="Times New Roman" w:hAnsi="Times New Roman" w:cs="Times New Roman"/>
        </w:rPr>
      </w:pPr>
    </w:p>
    <w:p w:rsidR="00BC5BCC" w:rsidRPr="00396C97" w:rsidP="00BC5BCC">
      <w:pPr>
        <w:jc w:val="both"/>
        <w:rPr>
          <w:rFonts w:ascii="Times New Roman" w:hAnsi="Times New Roman" w:cs="Times New Roman"/>
          <w:b/>
          <w:i/>
        </w:rPr>
      </w:pPr>
      <w:r w:rsidRPr="00396C97">
        <w:rPr>
          <w:rFonts w:ascii="Times New Roman" w:hAnsi="Times New Roman" w:cs="Times New Roman"/>
          <w:b/>
          <w:i/>
        </w:rPr>
        <w:t>K bod</w:t>
      </w:r>
      <w:r>
        <w:rPr>
          <w:rFonts w:ascii="Times New Roman" w:hAnsi="Times New Roman" w:cs="Times New Roman"/>
          <w:b/>
          <w:i/>
        </w:rPr>
        <w:t>om</w:t>
      </w:r>
      <w:r w:rsidRPr="00396C97">
        <w:rPr>
          <w:rFonts w:ascii="Times New Roman" w:hAnsi="Times New Roman" w:cs="Times New Roman"/>
          <w:b/>
          <w:i/>
        </w:rPr>
        <w:t xml:space="preserve"> 1 a 2</w:t>
      </w:r>
    </w:p>
    <w:p w:rsidR="00BC5BCC" w:rsidRPr="00396C97" w:rsidP="00BC5BC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Navrhuje sa vymedziť v jednom ustanovení </w:t>
      </w:r>
      <w:r w:rsidRPr="00396C97">
        <w:rPr>
          <w:rFonts w:ascii="Times New Roman" w:hAnsi="Times New Roman" w:cs="Times New Roman"/>
        </w:rPr>
        <w:t>subjekty, na ktoré sa zákon bude vzťah</w:t>
      </w:r>
      <w:r w:rsidRPr="00396C97">
        <w:rPr>
          <w:rFonts w:ascii="Times New Roman" w:hAnsi="Times New Roman" w:cs="Times New Roman"/>
        </w:rPr>
        <w:t>o</w:t>
      </w:r>
      <w:r w:rsidRPr="00396C97">
        <w:rPr>
          <w:rFonts w:ascii="Times New Roman" w:hAnsi="Times New Roman" w:cs="Times New Roman"/>
        </w:rPr>
        <w:t>vať</w:t>
      </w:r>
      <w:r>
        <w:rPr>
          <w:rFonts w:ascii="Times New Roman" w:hAnsi="Times New Roman" w:cs="Times New Roman"/>
        </w:rPr>
        <w:t>,</w:t>
      </w:r>
      <w:r w:rsidRPr="00396C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dôvodu </w:t>
      </w:r>
      <w:r w:rsidRPr="00396C97">
        <w:rPr>
          <w:rFonts w:ascii="Times New Roman" w:hAnsi="Times New Roman" w:cs="Times New Roman"/>
        </w:rPr>
        <w:t>jednotn</w:t>
      </w:r>
      <w:r>
        <w:rPr>
          <w:rFonts w:ascii="Times New Roman" w:hAnsi="Times New Roman" w:cs="Times New Roman"/>
        </w:rPr>
        <w:t>ého</w:t>
      </w:r>
      <w:r w:rsidRPr="00396C97">
        <w:rPr>
          <w:rFonts w:ascii="Times New Roman" w:hAnsi="Times New Roman" w:cs="Times New Roman"/>
        </w:rPr>
        <w:t xml:space="preserve"> postup</w:t>
      </w:r>
      <w:r>
        <w:rPr>
          <w:rFonts w:ascii="Times New Roman" w:hAnsi="Times New Roman" w:cs="Times New Roman"/>
        </w:rPr>
        <w:t>u</w:t>
      </w:r>
      <w:r w:rsidRPr="00396C97">
        <w:rPr>
          <w:rFonts w:ascii="Times New Roman" w:hAnsi="Times New Roman" w:cs="Times New Roman"/>
        </w:rPr>
        <w:t xml:space="preserve"> pri </w:t>
      </w:r>
      <w:r>
        <w:rPr>
          <w:rFonts w:ascii="Times New Roman" w:hAnsi="Times New Roman" w:cs="Times New Roman"/>
        </w:rPr>
        <w:t>nakladaní s prebytočným</w:t>
      </w:r>
      <w:r w:rsidRPr="00396C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nehnuteľným </w:t>
      </w:r>
      <w:r w:rsidRPr="00396C97">
        <w:rPr>
          <w:rFonts w:ascii="Times New Roman" w:hAnsi="Times New Roman" w:cs="Times New Roman"/>
        </w:rPr>
        <w:t>majetk</w:t>
      </w:r>
      <w:r>
        <w:rPr>
          <w:rFonts w:ascii="Times New Roman" w:hAnsi="Times New Roman" w:cs="Times New Roman"/>
        </w:rPr>
        <w:t>om</w:t>
      </w:r>
      <w:r w:rsidRPr="00396C97">
        <w:rPr>
          <w:rFonts w:ascii="Times New Roman" w:hAnsi="Times New Roman" w:cs="Times New Roman"/>
        </w:rPr>
        <w:t xml:space="preserve"> št</w:t>
      </w:r>
      <w:r w:rsidRPr="00396C97">
        <w:rPr>
          <w:rFonts w:ascii="Times New Roman" w:hAnsi="Times New Roman" w:cs="Times New Roman"/>
        </w:rPr>
        <w:t>á</w:t>
      </w:r>
      <w:r w:rsidRPr="00396C97">
        <w:rPr>
          <w:rFonts w:ascii="Times New Roman" w:hAnsi="Times New Roman" w:cs="Times New Roman"/>
        </w:rPr>
        <w:t>tu</w:t>
      </w:r>
      <w:r>
        <w:rPr>
          <w:rFonts w:ascii="Times New Roman" w:hAnsi="Times New Roman" w:cs="Times New Roman"/>
        </w:rPr>
        <w:t xml:space="preserve"> v ich správe</w:t>
      </w:r>
      <w:r w:rsidRPr="00396C97">
        <w:rPr>
          <w:rFonts w:ascii="Times New Roman" w:hAnsi="Times New Roman" w:cs="Times New Roman"/>
        </w:rPr>
        <w:t>.</w:t>
      </w:r>
    </w:p>
    <w:p w:rsidR="00BC5BCC" w:rsidRPr="00396C97" w:rsidP="00BC5BCC">
      <w:pPr>
        <w:jc w:val="both"/>
        <w:rPr>
          <w:rFonts w:ascii="Times New Roman" w:hAnsi="Times New Roman" w:cs="Times New Roman"/>
          <w:b/>
          <w:strike/>
          <w:color w:val="FF0000"/>
        </w:rPr>
      </w:pPr>
    </w:p>
    <w:p w:rsidR="00BC5BCC" w:rsidRPr="00396C97" w:rsidP="00BC5BC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K bodu 3</w:t>
      </w:r>
    </w:p>
    <w:p w:rsidR="00BC5BCC" w:rsidRPr="00396C97" w:rsidP="00BC5BCC">
      <w:pPr>
        <w:ind w:firstLine="708"/>
        <w:jc w:val="both"/>
        <w:rPr>
          <w:rFonts w:ascii="Times New Roman" w:hAnsi="Times New Roman" w:cs="Times New Roman"/>
        </w:rPr>
      </w:pPr>
      <w:r w:rsidRPr="00396C97">
        <w:rPr>
          <w:rFonts w:ascii="Times New Roman" w:hAnsi="Times New Roman" w:cs="Times New Roman"/>
        </w:rPr>
        <w:t>Definuje sa majetok štátu, na ktorý sa bude vzťahovať navrhovaná právna úpr</w:t>
      </w:r>
      <w:r w:rsidRPr="00396C97">
        <w:rPr>
          <w:rFonts w:ascii="Times New Roman" w:hAnsi="Times New Roman" w:cs="Times New Roman"/>
        </w:rPr>
        <w:t>a</w:t>
      </w:r>
      <w:r w:rsidRPr="00396C97">
        <w:rPr>
          <w:rFonts w:ascii="Times New Roman" w:hAnsi="Times New Roman" w:cs="Times New Roman"/>
        </w:rPr>
        <w:t xml:space="preserve">va. Ide  o zákonom určený prebytočný </w:t>
      </w:r>
      <w:r>
        <w:rPr>
          <w:rFonts w:ascii="Times New Roman" w:hAnsi="Times New Roman" w:cs="Times New Roman"/>
        </w:rPr>
        <w:t xml:space="preserve">nehnuteľný </w:t>
      </w:r>
      <w:r w:rsidRPr="00396C97">
        <w:rPr>
          <w:rFonts w:ascii="Times New Roman" w:hAnsi="Times New Roman" w:cs="Times New Roman"/>
        </w:rPr>
        <w:t>majetok štátu v správe M</w:t>
      </w:r>
      <w:r>
        <w:rPr>
          <w:rFonts w:ascii="Times New Roman" w:hAnsi="Times New Roman" w:cs="Times New Roman"/>
        </w:rPr>
        <w:t>inisterstva obrany Sl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venskej republiky</w:t>
      </w:r>
      <w:r w:rsidRPr="00396C9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Ministerstva vnútra Slovenskej republiky a </w:t>
      </w:r>
      <w:r w:rsidRPr="00396C97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inisterstva dopravy, pôšt a telekomunikácií Slovenskej republiky</w:t>
      </w:r>
      <w:r w:rsidRPr="00396C97">
        <w:rPr>
          <w:rFonts w:ascii="Times New Roman" w:hAnsi="Times New Roman" w:cs="Times New Roman"/>
        </w:rPr>
        <w:t xml:space="preserve"> a rozpočtových organizácií v zriaďovateľskej pôso</w:t>
      </w:r>
      <w:r w:rsidRPr="00396C97">
        <w:rPr>
          <w:rFonts w:ascii="Times New Roman" w:hAnsi="Times New Roman" w:cs="Times New Roman"/>
        </w:rPr>
        <w:t>b</w:t>
      </w:r>
      <w:r w:rsidRPr="00396C97">
        <w:rPr>
          <w:rFonts w:ascii="Times New Roman" w:hAnsi="Times New Roman" w:cs="Times New Roman"/>
        </w:rPr>
        <w:t xml:space="preserve">nosti uvedených </w:t>
      </w:r>
      <w:r>
        <w:rPr>
          <w:rFonts w:ascii="Times New Roman" w:hAnsi="Times New Roman" w:cs="Times New Roman"/>
        </w:rPr>
        <w:t>ministerstiev</w:t>
      </w:r>
      <w:r w:rsidRPr="00396C97">
        <w:rPr>
          <w:rFonts w:ascii="Times New Roman" w:hAnsi="Times New Roman" w:cs="Times New Roman"/>
        </w:rPr>
        <w:t xml:space="preserve"> a  príspevkových organizácií v zriaďovateľskej pôsobnosti M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nisterstva obrany</w:t>
      </w:r>
      <w:r w:rsidRPr="00396C97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>lovenskej republiky</w:t>
      </w:r>
      <w:r w:rsidRPr="00396C97">
        <w:rPr>
          <w:rFonts w:ascii="Times New Roman" w:hAnsi="Times New Roman" w:cs="Times New Roman"/>
        </w:rPr>
        <w:t>, o ktorý v rámci ponukového konania neprejavila zá</w:t>
      </w:r>
      <w:r w:rsidRPr="00396C97">
        <w:rPr>
          <w:rFonts w:ascii="Times New Roman" w:hAnsi="Times New Roman" w:cs="Times New Roman"/>
        </w:rPr>
        <w:t>u</w:t>
      </w:r>
      <w:r w:rsidRPr="00396C97">
        <w:rPr>
          <w:rFonts w:ascii="Times New Roman" w:hAnsi="Times New Roman" w:cs="Times New Roman"/>
        </w:rPr>
        <w:t>jem žiadna štátna rozpočtová organizácia alebo štátna príspevková organ</w:t>
      </w:r>
      <w:r w:rsidRPr="00396C97">
        <w:rPr>
          <w:rFonts w:ascii="Times New Roman" w:hAnsi="Times New Roman" w:cs="Times New Roman"/>
        </w:rPr>
        <w:t>i</w:t>
      </w:r>
      <w:r w:rsidRPr="00396C97">
        <w:rPr>
          <w:rFonts w:ascii="Times New Roman" w:hAnsi="Times New Roman" w:cs="Times New Roman"/>
        </w:rPr>
        <w:t>zácia.</w:t>
      </w:r>
    </w:p>
    <w:p w:rsidR="00BC5BCC" w:rsidRPr="00396C97" w:rsidP="00BC5BCC">
      <w:pPr>
        <w:jc w:val="both"/>
        <w:rPr>
          <w:rFonts w:ascii="Times New Roman" w:hAnsi="Times New Roman" w:cs="Times New Roman"/>
        </w:rPr>
      </w:pPr>
    </w:p>
    <w:p w:rsidR="00BC5BCC" w:rsidRPr="00396C97" w:rsidP="00BC5BCC">
      <w:pPr>
        <w:jc w:val="both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K bodu 4</w:t>
      </w:r>
    </w:p>
    <w:p w:rsidR="00BC5BCC" w:rsidRPr="00396C97" w:rsidP="00BC5BCC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 xml:space="preserve">Z dôvodu navrhovaného nového postupu pri prevode prebytočného </w:t>
      </w:r>
      <w:r>
        <w:rPr>
          <w:rFonts w:ascii="Times New Roman" w:hAnsi="Times New Roman" w:cs="Times New Roman"/>
          <w:color w:val="000000"/>
        </w:rPr>
        <w:t xml:space="preserve">nehnuteľného </w:t>
      </w:r>
      <w:r w:rsidRPr="00396C97">
        <w:rPr>
          <w:rFonts w:ascii="Times New Roman" w:hAnsi="Times New Roman" w:cs="Times New Roman"/>
          <w:color w:val="000000"/>
        </w:rPr>
        <w:t>m</w:t>
      </w:r>
      <w:r w:rsidRPr="00396C97">
        <w:rPr>
          <w:rFonts w:ascii="Times New Roman" w:hAnsi="Times New Roman" w:cs="Times New Roman"/>
          <w:color w:val="000000"/>
        </w:rPr>
        <w:t>a</w:t>
      </w:r>
      <w:r w:rsidRPr="00396C97">
        <w:rPr>
          <w:rFonts w:ascii="Times New Roman" w:hAnsi="Times New Roman" w:cs="Times New Roman"/>
          <w:color w:val="000000"/>
        </w:rPr>
        <w:t>jetku štátu je potrebné vypustiť z § 3 ods. 1 prevod majetku štátu na obec alebo vyšší územný c</w:t>
      </w:r>
      <w:r w:rsidRPr="00396C97">
        <w:rPr>
          <w:rFonts w:ascii="Times New Roman" w:hAnsi="Times New Roman" w:cs="Times New Roman"/>
          <w:color w:val="000000"/>
        </w:rPr>
        <w:t>e</w:t>
      </w:r>
      <w:r w:rsidRPr="00396C97">
        <w:rPr>
          <w:rFonts w:ascii="Times New Roman" w:hAnsi="Times New Roman" w:cs="Times New Roman"/>
          <w:color w:val="000000"/>
        </w:rPr>
        <w:t>lok.</w:t>
      </w:r>
    </w:p>
    <w:p w:rsidR="00BC5BCC" w:rsidRPr="00396C97" w:rsidP="00BC5BCC">
      <w:pPr>
        <w:jc w:val="both"/>
        <w:rPr>
          <w:rFonts w:ascii="Times New Roman" w:hAnsi="Times New Roman" w:cs="Times New Roman"/>
        </w:rPr>
      </w:pPr>
    </w:p>
    <w:p w:rsidR="00BC5BCC" w:rsidRPr="00396C97" w:rsidP="00BC5BC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K bodom 5 a 6</w:t>
      </w:r>
    </w:p>
    <w:p w:rsidR="00BC5BCC" w:rsidP="00BC5BCC">
      <w:pPr>
        <w:pStyle w:val="BodyTextIndent"/>
        <w:ind w:firstLine="709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P</w:t>
      </w:r>
      <w:r w:rsidRPr="00396C97">
        <w:rPr>
          <w:rFonts w:ascii="Times New Roman" w:hAnsi="Times New Roman" w:cs="Times New Roman"/>
          <w:color w:val="000000"/>
          <w:szCs w:val="24"/>
        </w:rPr>
        <w:t>ostup podľa doterajšieho zákona mal pozitívny efekt, značne sa urýchlil a zjednodušil proces nakladania s prebytočným nehnuteľným majetkom štátu v správe Mini</w:t>
      </w:r>
      <w:r w:rsidRPr="00396C97">
        <w:rPr>
          <w:rFonts w:ascii="Times New Roman" w:hAnsi="Times New Roman" w:cs="Times New Roman"/>
          <w:color w:val="000000"/>
          <w:szCs w:val="24"/>
        </w:rPr>
        <w:t>s</w:t>
      </w:r>
      <w:r w:rsidRPr="00396C97">
        <w:rPr>
          <w:rFonts w:ascii="Times New Roman" w:hAnsi="Times New Roman" w:cs="Times New Roman"/>
          <w:color w:val="000000"/>
          <w:szCs w:val="24"/>
        </w:rPr>
        <w:t>terstva obrany Slovenskej republiky,</w:t>
      </w:r>
      <w:r>
        <w:rPr>
          <w:rFonts w:ascii="Times New Roman" w:hAnsi="Times New Roman" w:cs="Times New Roman"/>
          <w:color w:val="000000"/>
          <w:szCs w:val="24"/>
        </w:rPr>
        <w:t xml:space="preserve"> Ministerstva vnútra Slovenskej republiky a Ministerstva dopravy, pôšt a telekomunikácií Slovenskej republiky, avšak</w:t>
      </w:r>
      <w:r w:rsidRPr="00396C97">
        <w:rPr>
          <w:rFonts w:ascii="Times New Roman" w:hAnsi="Times New Roman" w:cs="Times New Roman"/>
          <w:color w:val="000000"/>
          <w:szCs w:val="24"/>
        </w:rPr>
        <w:t xml:space="preserve"> nezanedbateľným negatívnym faktorom  bol  nulový  finančný  prínos z takéhoto  nakladania s  </w:t>
      </w:r>
      <w:r>
        <w:rPr>
          <w:rFonts w:ascii="Times New Roman" w:hAnsi="Times New Roman" w:cs="Times New Roman"/>
          <w:color w:val="000000"/>
          <w:szCs w:val="24"/>
        </w:rPr>
        <w:t xml:space="preserve">uvedeným </w:t>
      </w:r>
      <w:r w:rsidRPr="00396C97">
        <w:rPr>
          <w:rFonts w:ascii="Times New Roman" w:hAnsi="Times New Roman" w:cs="Times New Roman"/>
          <w:color w:val="000000"/>
          <w:szCs w:val="24"/>
        </w:rPr>
        <w:t>majetkom štátu, t. j.  žiadny pr</w:t>
      </w:r>
      <w:r w:rsidRPr="00396C97">
        <w:rPr>
          <w:rFonts w:ascii="Times New Roman" w:hAnsi="Times New Roman" w:cs="Times New Roman"/>
          <w:color w:val="000000"/>
          <w:szCs w:val="24"/>
        </w:rPr>
        <w:t>í</w:t>
      </w:r>
      <w:r w:rsidRPr="00396C97">
        <w:rPr>
          <w:rFonts w:ascii="Times New Roman" w:hAnsi="Times New Roman" w:cs="Times New Roman"/>
          <w:color w:val="000000"/>
          <w:szCs w:val="24"/>
        </w:rPr>
        <w:t xml:space="preserve">jem do štátneho rozpočtu.  </w:t>
      </w:r>
    </w:p>
    <w:p w:rsidR="00BC5BCC" w:rsidP="00BC5BCC">
      <w:pPr>
        <w:pStyle w:val="BodyTextIndent"/>
        <w:ind w:firstLine="709"/>
        <w:rPr>
          <w:rFonts w:ascii="Times New Roman" w:hAnsi="Times New Roman" w:cs="Times New Roman"/>
          <w:color w:val="000000"/>
          <w:szCs w:val="24"/>
        </w:rPr>
      </w:pPr>
      <w:r w:rsidRPr="00396C97">
        <w:rPr>
          <w:rFonts w:ascii="Times New Roman" w:hAnsi="Times New Roman" w:cs="Times New Roman"/>
          <w:color w:val="000000"/>
          <w:szCs w:val="24"/>
        </w:rPr>
        <w:t xml:space="preserve">Z dôvodu získania finančných prostriedkov do štátneho rozpočtu sa nakladanie s majetkom štátu </w:t>
      </w:r>
      <w:r>
        <w:rPr>
          <w:rFonts w:ascii="Times New Roman" w:hAnsi="Times New Roman" w:cs="Times New Roman"/>
          <w:color w:val="000000"/>
          <w:szCs w:val="24"/>
        </w:rPr>
        <w:t>podľa</w:t>
      </w:r>
      <w:r w:rsidRPr="00396C97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navrhovanej právnej</w:t>
      </w:r>
      <w:r w:rsidRPr="00396C97">
        <w:rPr>
          <w:rFonts w:ascii="Times New Roman" w:hAnsi="Times New Roman" w:cs="Times New Roman"/>
          <w:color w:val="000000"/>
          <w:szCs w:val="24"/>
        </w:rPr>
        <w:t xml:space="preserve"> úpravy rozširuje  o  postup, v rámci ktorého bude majetok štátu ponúkn</w:t>
      </w:r>
      <w:r>
        <w:rPr>
          <w:rFonts w:ascii="Times New Roman" w:hAnsi="Times New Roman" w:cs="Times New Roman"/>
          <w:color w:val="000000"/>
          <w:szCs w:val="24"/>
        </w:rPr>
        <w:t>utý</w:t>
      </w:r>
      <w:r w:rsidRPr="00396C97">
        <w:rPr>
          <w:rFonts w:ascii="Times New Roman" w:hAnsi="Times New Roman" w:cs="Times New Roman"/>
          <w:color w:val="000000"/>
          <w:szCs w:val="24"/>
        </w:rPr>
        <w:t xml:space="preserve"> v rámci osobitného ponukového konania</w:t>
      </w:r>
      <w:r>
        <w:rPr>
          <w:rFonts w:ascii="Times New Roman" w:hAnsi="Times New Roman" w:cs="Times New Roman"/>
          <w:color w:val="000000"/>
          <w:szCs w:val="24"/>
        </w:rPr>
        <w:t>,</w:t>
      </w:r>
      <w:r w:rsidRPr="00396C97">
        <w:rPr>
          <w:rFonts w:ascii="Times New Roman" w:hAnsi="Times New Roman" w:cs="Times New Roman"/>
          <w:color w:val="000000"/>
          <w:szCs w:val="24"/>
        </w:rPr>
        <w:t xml:space="preserve"> ďalšieho </w:t>
      </w:r>
      <w:r>
        <w:rPr>
          <w:rFonts w:ascii="Times New Roman" w:hAnsi="Times New Roman" w:cs="Times New Roman"/>
          <w:color w:val="000000"/>
          <w:szCs w:val="24"/>
        </w:rPr>
        <w:t xml:space="preserve">osobitného </w:t>
      </w:r>
      <w:r w:rsidRPr="00396C97">
        <w:rPr>
          <w:rFonts w:ascii="Times New Roman" w:hAnsi="Times New Roman" w:cs="Times New Roman"/>
          <w:color w:val="000000"/>
          <w:szCs w:val="24"/>
        </w:rPr>
        <w:t>pon</w:t>
      </w:r>
      <w:r w:rsidRPr="00396C97">
        <w:rPr>
          <w:rFonts w:ascii="Times New Roman" w:hAnsi="Times New Roman" w:cs="Times New Roman"/>
          <w:color w:val="000000"/>
          <w:szCs w:val="24"/>
        </w:rPr>
        <w:t>u</w:t>
      </w:r>
      <w:r w:rsidRPr="00396C97">
        <w:rPr>
          <w:rFonts w:ascii="Times New Roman" w:hAnsi="Times New Roman" w:cs="Times New Roman"/>
          <w:color w:val="000000"/>
          <w:szCs w:val="24"/>
        </w:rPr>
        <w:t xml:space="preserve">kového konania </w:t>
      </w:r>
      <w:r>
        <w:rPr>
          <w:rFonts w:ascii="Times New Roman" w:hAnsi="Times New Roman" w:cs="Times New Roman"/>
          <w:color w:val="000000"/>
          <w:szCs w:val="24"/>
        </w:rPr>
        <w:t>a opakovaného ďalšieho osobitného ponukového konania. M</w:t>
      </w:r>
      <w:r w:rsidRPr="00396C97">
        <w:rPr>
          <w:rFonts w:ascii="Times New Roman" w:hAnsi="Times New Roman" w:cs="Times New Roman"/>
          <w:color w:val="000000"/>
          <w:szCs w:val="24"/>
        </w:rPr>
        <w:t xml:space="preserve">ajetok štátu  budú môcť nadobudnúť </w:t>
      </w:r>
      <w:r>
        <w:rPr>
          <w:rFonts w:ascii="Times New Roman" w:hAnsi="Times New Roman" w:cs="Times New Roman"/>
          <w:color w:val="000000"/>
          <w:szCs w:val="24"/>
        </w:rPr>
        <w:t xml:space="preserve">okrem štátnych rozpočtových organizácií a štátnych príspevkových organizácií </w:t>
      </w:r>
      <w:r w:rsidRPr="00396C97">
        <w:rPr>
          <w:rFonts w:ascii="Times New Roman" w:hAnsi="Times New Roman" w:cs="Times New Roman"/>
          <w:color w:val="000000"/>
          <w:szCs w:val="24"/>
        </w:rPr>
        <w:t>aj iné osoby, avšak odplatne. V prípade neúspešného osobitného ponukového k</w:t>
      </w:r>
      <w:r w:rsidRPr="00396C97">
        <w:rPr>
          <w:rFonts w:ascii="Times New Roman" w:hAnsi="Times New Roman" w:cs="Times New Roman"/>
          <w:color w:val="000000"/>
          <w:szCs w:val="24"/>
        </w:rPr>
        <w:t>o</w:t>
      </w:r>
      <w:r w:rsidRPr="00396C97">
        <w:rPr>
          <w:rFonts w:ascii="Times New Roman" w:hAnsi="Times New Roman" w:cs="Times New Roman"/>
          <w:color w:val="000000"/>
          <w:szCs w:val="24"/>
        </w:rPr>
        <w:t>nania sa dáva možnosť vykonať ďalšie osobitné ponukové konanie a  cenu majetku štátu zn</w:t>
      </w:r>
      <w:r w:rsidRPr="00396C97">
        <w:rPr>
          <w:rFonts w:ascii="Times New Roman" w:hAnsi="Times New Roman" w:cs="Times New Roman"/>
          <w:color w:val="000000"/>
          <w:szCs w:val="24"/>
        </w:rPr>
        <w:t>í</w:t>
      </w:r>
      <w:r w:rsidRPr="00396C97">
        <w:rPr>
          <w:rFonts w:ascii="Times New Roman" w:hAnsi="Times New Roman" w:cs="Times New Roman"/>
          <w:color w:val="000000"/>
          <w:szCs w:val="24"/>
        </w:rPr>
        <w:t>žiť</w:t>
      </w:r>
      <w:r>
        <w:rPr>
          <w:rFonts w:ascii="Times New Roman" w:hAnsi="Times New Roman" w:cs="Times New Roman"/>
          <w:color w:val="000000"/>
          <w:szCs w:val="24"/>
        </w:rPr>
        <w:t xml:space="preserve"> o 50 %; v prípade neúspešného ďalšieho osobitného ponukového konania vykonať jeho opak</w:t>
      </w:r>
      <w:r>
        <w:rPr>
          <w:rFonts w:ascii="Times New Roman" w:hAnsi="Times New Roman" w:cs="Times New Roman"/>
          <w:color w:val="000000"/>
          <w:szCs w:val="24"/>
        </w:rPr>
        <w:t>o</w:t>
      </w:r>
      <w:r>
        <w:rPr>
          <w:rFonts w:ascii="Times New Roman" w:hAnsi="Times New Roman" w:cs="Times New Roman"/>
          <w:color w:val="000000"/>
          <w:szCs w:val="24"/>
        </w:rPr>
        <w:t xml:space="preserve">vanie pričom cena majetku štátu môže byť znížená o 70 %. </w:t>
      </w:r>
    </w:p>
    <w:p w:rsidR="00BC5BCC" w:rsidRPr="00396C97" w:rsidP="00BC5BCC">
      <w:pPr>
        <w:pStyle w:val="BodyTextIndent"/>
        <w:ind w:firstLine="709"/>
        <w:rPr>
          <w:rFonts w:ascii="Times New Roman" w:hAnsi="Times New Roman" w:cs="Times New Roman"/>
          <w:color w:val="000000"/>
          <w:szCs w:val="24"/>
        </w:rPr>
      </w:pPr>
      <w:r w:rsidRPr="00396C97">
        <w:rPr>
          <w:rFonts w:ascii="Times New Roman" w:hAnsi="Times New Roman" w:cs="Times New Roman"/>
          <w:color w:val="000000"/>
          <w:szCs w:val="24"/>
        </w:rPr>
        <w:t>Bezodplatne budú naďalej nadobúdať majetok štátu len obce a vyššie územné celky. Rozdiel oproti pôvodnej právnej úprave bude v tom, že obce a vyššie územné celky budú môcť prebytočný nehnuteľný majetok štátu nadobudnúť darovaním až v prípade, ak o  maj</w:t>
      </w:r>
      <w:r w:rsidRPr="00396C97">
        <w:rPr>
          <w:rFonts w:ascii="Times New Roman" w:hAnsi="Times New Roman" w:cs="Times New Roman"/>
          <w:color w:val="000000"/>
          <w:szCs w:val="24"/>
        </w:rPr>
        <w:t>e</w:t>
      </w:r>
      <w:r w:rsidRPr="00396C97">
        <w:rPr>
          <w:rFonts w:ascii="Times New Roman" w:hAnsi="Times New Roman" w:cs="Times New Roman"/>
          <w:color w:val="000000"/>
          <w:szCs w:val="24"/>
        </w:rPr>
        <w:t>tok neprejaví žiadny subjekt záujem v rámci osobitného ponukového konania</w:t>
      </w:r>
      <w:r>
        <w:rPr>
          <w:rFonts w:ascii="Times New Roman" w:hAnsi="Times New Roman" w:cs="Times New Roman"/>
          <w:color w:val="000000"/>
          <w:szCs w:val="24"/>
        </w:rPr>
        <w:t>,</w:t>
      </w:r>
      <w:r w:rsidRPr="00396C97">
        <w:rPr>
          <w:rFonts w:ascii="Times New Roman" w:hAnsi="Times New Roman" w:cs="Times New Roman"/>
          <w:color w:val="000000"/>
          <w:szCs w:val="24"/>
        </w:rPr>
        <w:t xml:space="preserve"> ďalšieho os</w:t>
      </w:r>
      <w:r w:rsidRPr="00396C97">
        <w:rPr>
          <w:rFonts w:ascii="Times New Roman" w:hAnsi="Times New Roman" w:cs="Times New Roman"/>
          <w:color w:val="000000"/>
          <w:szCs w:val="24"/>
        </w:rPr>
        <w:t>o</w:t>
      </w:r>
      <w:r w:rsidRPr="00396C97">
        <w:rPr>
          <w:rFonts w:ascii="Times New Roman" w:hAnsi="Times New Roman" w:cs="Times New Roman"/>
          <w:color w:val="000000"/>
          <w:szCs w:val="24"/>
        </w:rPr>
        <w:t>bitného pon</w:t>
      </w:r>
      <w:r w:rsidRPr="00396C97">
        <w:rPr>
          <w:rFonts w:ascii="Times New Roman" w:hAnsi="Times New Roman" w:cs="Times New Roman"/>
          <w:color w:val="000000"/>
          <w:szCs w:val="24"/>
        </w:rPr>
        <w:t>u</w:t>
      </w:r>
      <w:r w:rsidRPr="00396C97">
        <w:rPr>
          <w:rFonts w:ascii="Times New Roman" w:hAnsi="Times New Roman" w:cs="Times New Roman"/>
          <w:color w:val="000000"/>
          <w:szCs w:val="24"/>
        </w:rPr>
        <w:t>kového konania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396C97">
        <w:rPr>
          <w:rFonts w:ascii="Times New Roman" w:hAnsi="Times New Roman" w:cs="Times New Roman"/>
          <w:color w:val="000000"/>
          <w:szCs w:val="24"/>
        </w:rPr>
        <w:t>alebo</w:t>
      </w:r>
      <w:r>
        <w:rPr>
          <w:rFonts w:ascii="Times New Roman" w:hAnsi="Times New Roman" w:cs="Times New Roman"/>
          <w:color w:val="000000"/>
          <w:szCs w:val="24"/>
        </w:rPr>
        <w:t xml:space="preserve"> opakovaného ďalšieho osobitného ponukového konania</w:t>
      </w:r>
      <w:r w:rsidRPr="00396C97">
        <w:rPr>
          <w:rFonts w:ascii="Times New Roman" w:hAnsi="Times New Roman" w:cs="Times New Roman"/>
          <w:color w:val="000000"/>
          <w:szCs w:val="24"/>
        </w:rPr>
        <w:t xml:space="preserve">.  </w:t>
      </w:r>
    </w:p>
    <w:p w:rsidR="00BC5BCC" w:rsidRPr="00396C97" w:rsidP="00BC5BCC">
      <w:pPr>
        <w:pStyle w:val="xl25"/>
        <w:pBdr>
          <w:left w:val="none" w:sz="0" w:space="0" w:color="auto"/>
        </w:pBd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BC5BCC" w:rsidRPr="00396C97" w:rsidP="00BC5BCC">
      <w:pPr>
        <w:jc w:val="both"/>
        <w:rPr>
          <w:rFonts w:ascii="Times New Roman" w:hAnsi="Times New Roman" w:cs="Times New Roman"/>
          <w:b/>
          <w:i/>
        </w:rPr>
      </w:pPr>
      <w:r w:rsidRPr="00396C97">
        <w:rPr>
          <w:rFonts w:ascii="Times New Roman" w:hAnsi="Times New Roman" w:cs="Times New Roman"/>
          <w:b/>
          <w:i/>
        </w:rPr>
        <w:t>K bod</w:t>
      </w:r>
      <w:r>
        <w:rPr>
          <w:rFonts w:ascii="Times New Roman" w:hAnsi="Times New Roman" w:cs="Times New Roman"/>
          <w:b/>
          <w:i/>
        </w:rPr>
        <w:t>om</w:t>
      </w:r>
      <w:r w:rsidRPr="00396C97">
        <w:rPr>
          <w:rFonts w:ascii="Times New Roman" w:hAnsi="Times New Roman" w:cs="Times New Roman"/>
          <w:b/>
          <w:i/>
        </w:rPr>
        <w:t xml:space="preserve"> 7 až </w:t>
      </w:r>
      <w:r>
        <w:rPr>
          <w:rFonts w:ascii="Times New Roman" w:hAnsi="Times New Roman" w:cs="Times New Roman"/>
          <w:b/>
          <w:i/>
        </w:rPr>
        <w:t>9</w:t>
      </w:r>
    </w:p>
    <w:p w:rsidR="00BC5BCC" w:rsidRPr="00396C97" w:rsidP="00BC5BC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396C97">
        <w:rPr>
          <w:rFonts w:ascii="Times New Roman" w:hAnsi="Times New Roman" w:cs="Times New Roman"/>
        </w:rPr>
        <w:t xml:space="preserve">egislatívno-technickú úpravu. </w:t>
      </w:r>
    </w:p>
    <w:p w:rsidR="00BC5BCC" w:rsidP="00BC5BCC">
      <w:pPr>
        <w:jc w:val="both"/>
        <w:rPr>
          <w:rFonts w:ascii="Times New Roman" w:hAnsi="Times New Roman" w:cs="Times New Roman"/>
        </w:rPr>
      </w:pPr>
    </w:p>
    <w:p w:rsidR="00BC5BCC" w:rsidP="00BC5BC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K bodu 10</w:t>
      </w:r>
    </w:p>
    <w:p w:rsidR="00BC5BCC" w:rsidP="00BC5B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</w:rPr>
        <w:t>V nadväznosti na úpravu navrhnutú v § 1 ods. 1 sa upravuje postup pri prevode vlas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níctva majetku štátu na obec alebo vyšší územný celok.</w:t>
      </w:r>
    </w:p>
    <w:p w:rsidR="00BC5BCC" w:rsidRPr="00A27638" w:rsidP="00BC5BCC">
      <w:pPr>
        <w:jc w:val="both"/>
        <w:rPr>
          <w:rFonts w:ascii="Times New Roman" w:hAnsi="Times New Roman" w:cs="Times New Roman"/>
        </w:rPr>
      </w:pPr>
    </w:p>
    <w:p w:rsidR="00BC5BCC" w:rsidP="00BC5BCC">
      <w:pPr>
        <w:jc w:val="both"/>
        <w:rPr>
          <w:rFonts w:ascii="Times New Roman" w:hAnsi="Times New Roman" w:cs="Times New Roman"/>
          <w:b/>
          <w:i/>
        </w:rPr>
      </w:pPr>
      <w:r w:rsidRPr="00396C97">
        <w:rPr>
          <w:rFonts w:ascii="Times New Roman" w:hAnsi="Times New Roman" w:cs="Times New Roman"/>
          <w:b/>
          <w:i/>
        </w:rPr>
        <w:t>K bodu 11</w:t>
      </w:r>
    </w:p>
    <w:p w:rsidR="00BC5BCC" w:rsidP="00BC5B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Legislatívno-technická úprava.</w:t>
      </w:r>
    </w:p>
    <w:p w:rsidR="00BC5BCC" w:rsidRPr="00396C97" w:rsidP="00BC5BCC">
      <w:pPr>
        <w:jc w:val="both"/>
        <w:rPr>
          <w:rFonts w:ascii="Times New Roman" w:hAnsi="Times New Roman" w:cs="Times New Roman"/>
          <w:color w:val="000000"/>
        </w:rPr>
      </w:pPr>
    </w:p>
    <w:p w:rsidR="00BC5BCC" w:rsidRPr="00396C97" w:rsidP="00BC5BCC">
      <w:pPr>
        <w:jc w:val="both"/>
        <w:rPr>
          <w:rFonts w:ascii="Times New Roman" w:hAnsi="Times New Roman" w:cs="Times New Roman"/>
          <w:b/>
          <w:i/>
        </w:rPr>
      </w:pPr>
      <w:r w:rsidRPr="00396C97">
        <w:rPr>
          <w:rFonts w:ascii="Times New Roman" w:hAnsi="Times New Roman" w:cs="Times New Roman"/>
          <w:b/>
          <w:i/>
        </w:rPr>
        <w:t>K bodu 12</w:t>
      </w:r>
    </w:p>
    <w:p w:rsidR="00BC5BCC" w:rsidRPr="00396C97" w:rsidP="00BC5BCC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>Podľa navrhovaného znenia  sa doterajší predpis bude vzťahovať len na nakladanie s majetkom štátu, ktorý bol</w:t>
      </w:r>
      <w:r>
        <w:rPr>
          <w:rFonts w:ascii="Times New Roman" w:hAnsi="Times New Roman" w:cs="Times New Roman"/>
          <w:color w:val="000000"/>
        </w:rPr>
        <w:t xml:space="preserve"> pred nadobudnutím účinnosti tohto zákona</w:t>
      </w:r>
      <w:r w:rsidRPr="00396C97">
        <w:rPr>
          <w:rFonts w:ascii="Times New Roman" w:hAnsi="Times New Roman" w:cs="Times New Roman"/>
          <w:color w:val="000000"/>
        </w:rPr>
        <w:t xml:space="preserve"> ponúknutý obci alebo vyššiemu územnému ce</w:t>
      </w:r>
      <w:r w:rsidRPr="00396C97">
        <w:rPr>
          <w:rFonts w:ascii="Times New Roman" w:hAnsi="Times New Roman" w:cs="Times New Roman"/>
          <w:color w:val="000000"/>
        </w:rPr>
        <w:t>l</w:t>
      </w:r>
      <w:r w:rsidRPr="00396C97">
        <w:rPr>
          <w:rFonts w:ascii="Times New Roman" w:hAnsi="Times New Roman" w:cs="Times New Roman"/>
          <w:color w:val="000000"/>
        </w:rPr>
        <w:t xml:space="preserve">ku.  </w:t>
      </w:r>
    </w:p>
    <w:p w:rsidR="00BC5BCC" w:rsidRPr="00396C97" w:rsidP="00BC5BCC">
      <w:pPr>
        <w:jc w:val="both"/>
        <w:rPr>
          <w:rFonts w:ascii="Times New Roman" w:hAnsi="Times New Roman" w:cs="Times New Roman"/>
        </w:rPr>
      </w:pPr>
    </w:p>
    <w:p w:rsidR="00BC5BCC" w:rsidRPr="00396C97" w:rsidP="00BC5BCC">
      <w:pPr>
        <w:jc w:val="both"/>
        <w:rPr>
          <w:rFonts w:ascii="Times New Roman" w:hAnsi="Times New Roman" w:cs="Times New Roman"/>
          <w:b/>
          <w:i/>
        </w:rPr>
      </w:pPr>
      <w:r w:rsidRPr="00396C97">
        <w:rPr>
          <w:rFonts w:ascii="Times New Roman" w:hAnsi="Times New Roman" w:cs="Times New Roman"/>
          <w:b/>
          <w:i/>
        </w:rPr>
        <w:t>K bodu 13</w:t>
      </w:r>
    </w:p>
    <w:p w:rsidR="00BC5BCC" w:rsidP="00BC5BCC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</w:rPr>
        <w:t>Podľa doterajšej právnej úpravy bola účinnosť zákona do 31. decembra 2010</w:t>
      </w:r>
      <w:r>
        <w:rPr>
          <w:rFonts w:ascii="Times New Roman" w:hAnsi="Times New Roman" w:cs="Times New Roman"/>
        </w:rPr>
        <w:t>,</w:t>
      </w:r>
      <w:r w:rsidRPr="00396C97">
        <w:rPr>
          <w:rFonts w:ascii="Times New Roman" w:hAnsi="Times New Roman" w:cs="Times New Roman"/>
        </w:rPr>
        <w:t xml:space="preserve"> a to </w:t>
      </w:r>
      <w:r>
        <w:rPr>
          <w:rFonts w:ascii="Times New Roman" w:hAnsi="Times New Roman" w:cs="Times New Roman"/>
        </w:rPr>
        <w:t>v nadväznosti</w:t>
      </w:r>
      <w:r w:rsidRPr="00396C97">
        <w:rPr>
          <w:rFonts w:ascii="Times New Roman" w:hAnsi="Times New Roman" w:cs="Times New Roman"/>
        </w:rPr>
        <w:t xml:space="preserve"> na na</w:t>
      </w:r>
      <w:r>
        <w:rPr>
          <w:rFonts w:ascii="Times New Roman" w:hAnsi="Times New Roman" w:cs="Times New Roman"/>
        </w:rPr>
        <w:t>kladanie</w:t>
      </w:r>
      <w:r w:rsidRPr="00396C97">
        <w:rPr>
          <w:rFonts w:ascii="Times New Roman" w:hAnsi="Times New Roman" w:cs="Times New Roman"/>
        </w:rPr>
        <w:t xml:space="preserve"> s majetkom štátu v správe Ministerstva obrany S</w:t>
      </w:r>
      <w:r>
        <w:rPr>
          <w:rFonts w:ascii="Times New Roman" w:hAnsi="Times New Roman" w:cs="Times New Roman"/>
        </w:rPr>
        <w:t>lovenskej republ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ky</w:t>
      </w:r>
      <w:r w:rsidRPr="00396C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súvislosti s</w:t>
      </w:r>
      <w:r w:rsidRPr="00396C97">
        <w:rPr>
          <w:rFonts w:ascii="Times New Roman" w:hAnsi="Times New Roman" w:cs="Times New Roman"/>
        </w:rPr>
        <w:t xml:space="preserve"> reform</w:t>
      </w:r>
      <w:r>
        <w:rPr>
          <w:rFonts w:ascii="Times New Roman" w:hAnsi="Times New Roman" w:cs="Times New Roman"/>
        </w:rPr>
        <w:t>ou</w:t>
      </w:r>
      <w:r w:rsidRPr="00396C97">
        <w:rPr>
          <w:rFonts w:ascii="Times New Roman" w:hAnsi="Times New Roman" w:cs="Times New Roman"/>
        </w:rPr>
        <w:t xml:space="preserve"> </w:t>
      </w:r>
      <w:r w:rsidRPr="00396C97">
        <w:rPr>
          <w:rFonts w:ascii="Times New Roman" w:hAnsi="Times New Roman" w:cs="Times New Roman"/>
          <w:color w:val="000000"/>
        </w:rPr>
        <w:t>o</w:t>
      </w:r>
      <w:r w:rsidRPr="00396C97">
        <w:rPr>
          <w:rFonts w:ascii="Times New Roman" w:hAnsi="Times New Roman" w:cs="Times New Roman"/>
        </w:rPr>
        <w:t>zbrojených síl Slovenskej republiky. Keďže</w:t>
      </w:r>
      <w:r>
        <w:rPr>
          <w:rFonts w:ascii="Times New Roman" w:hAnsi="Times New Roman" w:cs="Times New Roman"/>
        </w:rPr>
        <w:t xml:space="preserve"> sa Ministerstvu obr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ny Slovenskej republiky, rovnako ako </w:t>
      </w:r>
      <w:r w:rsidRPr="00396C97">
        <w:rPr>
          <w:rFonts w:ascii="Times New Roman" w:hAnsi="Times New Roman" w:cs="Times New Roman"/>
        </w:rPr>
        <w:t>Ministerstv</w:t>
      </w:r>
      <w:r>
        <w:rPr>
          <w:rFonts w:ascii="Times New Roman" w:hAnsi="Times New Roman" w:cs="Times New Roman"/>
        </w:rPr>
        <w:t>u</w:t>
      </w:r>
      <w:r w:rsidRPr="00396C97">
        <w:rPr>
          <w:rFonts w:ascii="Times New Roman" w:hAnsi="Times New Roman" w:cs="Times New Roman"/>
        </w:rPr>
        <w:t xml:space="preserve"> vnútra </w:t>
      </w:r>
      <w:r>
        <w:rPr>
          <w:rFonts w:ascii="Times New Roman" w:hAnsi="Times New Roman" w:cs="Times New Roman"/>
        </w:rPr>
        <w:t xml:space="preserve">Slovenskej republiky </w:t>
      </w:r>
      <w:r w:rsidRPr="00396C97">
        <w:rPr>
          <w:rFonts w:ascii="Times New Roman" w:hAnsi="Times New Roman" w:cs="Times New Roman"/>
        </w:rPr>
        <w:t xml:space="preserve"> a  Ministe</w:t>
      </w:r>
      <w:r w:rsidRPr="00396C97">
        <w:rPr>
          <w:rFonts w:ascii="Times New Roman" w:hAnsi="Times New Roman" w:cs="Times New Roman"/>
        </w:rPr>
        <w:t>r</w:t>
      </w:r>
      <w:r w:rsidRPr="00396C97">
        <w:rPr>
          <w:rFonts w:ascii="Times New Roman" w:hAnsi="Times New Roman" w:cs="Times New Roman"/>
        </w:rPr>
        <w:t>stv</w:t>
      </w:r>
      <w:r>
        <w:rPr>
          <w:rFonts w:ascii="Times New Roman" w:hAnsi="Times New Roman" w:cs="Times New Roman"/>
        </w:rPr>
        <w:t>u</w:t>
      </w:r>
      <w:r w:rsidRPr="00396C97">
        <w:rPr>
          <w:rFonts w:ascii="Times New Roman" w:hAnsi="Times New Roman" w:cs="Times New Roman"/>
        </w:rPr>
        <w:t xml:space="preserve"> dopravy, pôšt a telekomunikácií S</w:t>
      </w:r>
      <w:r>
        <w:rPr>
          <w:rFonts w:ascii="Times New Roman" w:hAnsi="Times New Roman" w:cs="Times New Roman"/>
        </w:rPr>
        <w:t>lovenskej republiky</w:t>
      </w:r>
      <w:r w:rsidRPr="00396C9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doteraz nepodarilo vysporiadať</w:t>
      </w:r>
      <w:r w:rsidRPr="00396C97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 xml:space="preserve"> prebytočným nehnuteľným</w:t>
      </w:r>
      <w:r w:rsidRPr="00396C97">
        <w:rPr>
          <w:rFonts w:ascii="Times New Roman" w:hAnsi="Times New Roman" w:cs="Times New Roman"/>
        </w:rPr>
        <w:t> majetkom štátu v </w:t>
      </w:r>
      <w:r>
        <w:rPr>
          <w:rFonts w:ascii="Times New Roman" w:hAnsi="Times New Roman" w:cs="Times New Roman"/>
        </w:rPr>
        <w:t xml:space="preserve">ich </w:t>
      </w:r>
      <w:r w:rsidRPr="00396C97">
        <w:rPr>
          <w:rFonts w:ascii="Times New Roman" w:hAnsi="Times New Roman" w:cs="Times New Roman"/>
        </w:rPr>
        <w:t>správe</w:t>
      </w:r>
      <w:r>
        <w:rPr>
          <w:rFonts w:ascii="Times New Roman" w:hAnsi="Times New Roman" w:cs="Times New Roman"/>
        </w:rPr>
        <w:t>,</w:t>
      </w:r>
      <w:r w:rsidRPr="00396C97">
        <w:rPr>
          <w:rFonts w:ascii="Times New Roman" w:hAnsi="Times New Roman" w:cs="Times New Roman"/>
        </w:rPr>
        <w:t xml:space="preserve"> </w:t>
      </w:r>
      <w:r w:rsidRPr="00396C97">
        <w:rPr>
          <w:rFonts w:ascii="Times New Roman" w:hAnsi="Times New Roman" w:cs="Times New Roman"/>
          <w:color w:val="000000"/>
        </w:rPr>
        <w:t>navrhuje sa obmedzenie doby úči</w:t>
      </w:r>
      <w:r w:rsidRPr="00396C97">
        <w:rPr>
          <w:rFonts w:ascii="Times New Roman" w:hAnsi="Times New Roman" w:cs="Times New Roman"/>
          <w:color w:val="000000"/>
        </w:rPr>
        <w:t>n</w:t>
      </w:r>
      <w:r w:rsidRPr="00396C97">
        <w:rPr>
          <w:rFonts w:ascii="Times New Roman" w:hAnsi="Times New Roman" w:cs="Times New Roman"/>
          <w:color w:val="000000"/>
        </w:rPr>
        <w:t xml:space="preserve">nosti </w:t>
      </w:r>
      <w:r>
        <w:rPr>
          <w:rFonts w:ascii="Times New Roman" w:hAnsi="Times New Roman" w:cs="Times New Roman"/>
          <w:color w:val="000000"/>
        </w:rPr>
        <w:t xml:space="preserve">zákona </w:t>
      </w:r>
      <w:r w:rsidRPr="00396C97">
        <w:rPr>
          <w:rFonts w:ascii="Times New Roman" w:hAnsi="Times New Roman" w:cs="Times New Roman"/>
          <w:color w:val="000000"/>
        </w:rPr>
        <w:t>zrušiť.</w:t>
      </w:r>
    </w:p>
    <w:p w:rsidR="00BC5BCC" w:rsidRPr="00396C97" w:rsidP="00BC5BCC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BC5BCC" w:rsidRPr="00396C97" w:rsidP="00BC5BCC">
      <w:pPr>
        <w:rPr>
          <w:rFonts w:ascii="Times New Roman" w:hAnsi="Times New Roman" w:cs="Times New Roman"/>
          <w:b/>
          <w:i/>
          <w:color w:val="000000"/>
        </w:rPr>
      </w:pPr>
      <w:r w:rsidRPr="00396C97">
        <w:rPr>
          <w:rFonts w:ascii="Times New Roman" w:hAnsi="Times New Roman" w:cs="Times New Roman"/>
          <w:b/>
          <w:i/>
          <w:color w:val="000000"/>
        </w:rPr>
        <w:t>K čl. II</w:t>
      </w:r>
    </w:p>
    <w:p w:rsidR="00BC5BCC" w:rsidRPr="00396C97" w:rsidP="00BC5BCC">
      <w:pPr>
        <w:ind w:firstLine="708"/>
        <w:rPr>
          <w:rFonts w:ascii="Times New Roman" w:hAnsi="Times New Roman" w:cs="Times New Roman"/>
          <w:color w:val="000000"/>
        </w:rPr>
      </w:pPr>
      <w:r w:rsidRPr="00396C97">
        <w:rPr>
          <w:rFonts w:ascii="Times New Roman" w:hAnsi="Times New Roman" w:cs="Times New Roman"/>
          <w:color w:val="000000"/>
        </w:rPr>
        <w:t xml:space="preserve">Navrhuje sa, aby návrh zákona nadobudol účinnosť 1. </w:t>
      </w:r>
      <w:r w:rsidR="00FD5A1D">
        <w:rPr>
          <w:rFonts w:ascii="Times New Roman" w:hAnsi="Times New Roman" w:cs="Times New Roman"/>
          <w:color w:val="000000"/>
        </w:rPr>
        <w:t xml:space="preserve">októbra </w:t>
      </w:r>
      <w:r w:rsidRPr="00396C97">
        <w:rPr>
          <w:rFonts w:ascii="Times New Roman" w:hAnsi="Times New Roman" w:cs="Times New Roman"/>
          <w:color w:val="000000"/>
        </w:rPr>
        <w:t xml:space="preserve"> 2008.</w:t>
      </w: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pStyle w:val="BodyTextIndent"/>
        <w:rPr>
          <w:rFonts w:ascii="Times New Roman" w:hAnsi="Times New Roman" w:cs="Times New Roman"/>
          <w:color w:val="000000"/>
          <w:szCs w:val="24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pStyle w:val="BodyTextIndent"/>
        <w:rPr>
          <w:rFonts w:ascii="Times New Roman" w:hAnsi="Times New Roman" w:cs="Times New Roman"/>
          <w:szCs w:val="24"/>
        </w:rPr>
      </w:pPr>
    </w:p>
    <w:p w:rsidR="00BC5BCC" w:rsidRPr="00396C97" w:rsidP="00BC5BCC">
      <w:pPr>
        <w:pStyle w:val="BodyTextIndent"/>
        <w:rPr>
          <w:rFonts w:ascii="Times New Roman" w:hAnsi="Times New Roman" w:cs="Times New Roman"/>
          <w:szCs w:val="24"/>
        </w:rPr>
      </w:pPr>
    </w:p>
    <w:p w:rsidR="00BC5BCC" w:rsidRPr="00396C97" w:rsidP="00BC5BCC">
      <w:pPr>
        <w:pStyle w:val="BodyTextIndent"/>
        <w:rPr>
          <w:rFonts w:ascii="Times New Roman" w:hAnsi="Times New Roman" w:cs="Times New Roman"/>
          <w:szCs w:val="24"/>
        </w:rPr>
      </w:pPr>
    </w:p>
    <w:p w:rsidR="00BC5BCC" w:rsidRPr="00396C97" w:rsidP="00BC5BCC">
      <w:pPr>
        <w:pStyle w:val="BodyTextIndent"/>
        <w:rPr>
          <w:rFonts w:ascii="Times New Roman" w:hAnsi="Times New Roman" w:cs="Times New Roman"/>
          <w:szCs w:val="24"/>
        </w:rPr>
      </w:pPr>
    </w:p>
    <w:p w:rsidR="00BC5BCC" w:rsidRPr="00396C97" w:rsidP="00BC5BCC">
      <w:pPr>
        <w:pStyle w:val="BodyTextIndent"/>
        <w:rPr>
          <w:rFonts w:ascii="Times New Roman" w:hAnsi="Times New Roman" w:cs="Times New Roman"/>
          <w:szCs w:val="24"/>
        </w:rPr>
      </w:pPr>
    </w:p>
    <w:p w:rsidR="00BC5BCC" w:rsidRPr="00396C97" w:rsidP="00BC5BCC">
      <w:pPr>
        <w:pStyle w:val="BodyTextIndent"/>
        <w:rPr>
          <w:rFonts w:ascii="Times New Roman" w:hAnsi="Times New Roman" w:cs="Times New Roman"/>
          <w:szCs w:val="24"/>
        </w:rPr>
      </w:pPr>
    </w:p>
    <w:p w:rsidR="00BC5BCC" w:rsidRPr="00396C97" w:rsidP="00BC5BCC">
      <w:pPr>
        <w:pStyle w:val="BodyTextIndent"/>
        <w:rPr>
          <w:rFonts w:ascii="Times New Roman" w:hAnsi="Times New Roman" w:cs="Times New Roman"/>
          <w:szCs w:val="24"/>
        </w:rPr>
      </w:pPr>
    </w:p>
    <w:p w:rsidR="00BC5BCC" w:rsidRPr="00396C97" w:rsidP="00BC5BCC">
      <w:pPr>
        <w:pStyle w:val="BodyTextIndent"/>
        <w:rPr>
          <w:rFonts w:ascii="Times New Roman" w:hAnsi="Times New Roman" w:cs="Times New Roman"/>
          <w:szCs w:val="24"/>
        </w:rPr>
      </w:pPr>
    </w:p>
    <w:p w:rsidR="00BC5BCC" w:rsidRPr="00396C97" w:rsidP="00BC5BCC">
      <w:pPr>
        <w:pStyle w:val="BodyTextIndent"/>
        <w:rPr>
          <w:rFonts w:ascii="Times New Roman" w:hAnsi="Times New Roman" w:cs="Times New Roman"/>
          <w:szCs w:val="24"/>
        </w:rPr>
      </w:pPr>
    </w:p>
    <w:p w:rsidR="00BC5BCC" w:rsidRPr="00396C97" w:rsidP="00BC5BCC">
      <w:pPr>
        <w:pStyle w:val="BodyTextIndent"/>
        <w:rPr>
          <w:rFonts w:ascii="Times New Roman" w:hAnsi="Times New Roman" w:cs="Times New Roman"/>
          <w:szCs w:val="24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BC5BCC" w:rsidRPr="00396C97" w:rsidP="00BC5BCC">
      <w:pPr>
        <w:rPr>
          <w:rFonts w:ascii="Times New Roman" w:hAnsi="Times New Roman" w:cs="Times New Roman"/>
        </w:rPr>
      </w:pPr>
    </w:p>
    <w:p w:rsidR="00941D47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A1D" w:rsidP="00BC5BC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D5A1D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A1D" w:rsidP="00BC5BC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884653">
      <w:rPr>
        <w:rStyle w:val="PageNumber"/>
        <w:rFonts w:ascii="Times New Roman" w:hAnsi="Times New Roman" w:cs="Times New Roman"/>
        <w:noProof/>
      </w:rPr>
      <w:t>7</w:t>
    </w:r>
    <w:r>
      <w:rPr>
        <w:rStyle w:val="PageNumber"/>
        <w:rFonts w:ascii="Times New Roman" w:hAnsi="Times New Roman" w:cs="Times New Roman"/>
      </w:rPr>
      <w:fldChar w:fldCharType="end"/>
    </w:r>
  </w:p>
  <w:p w:rsidR="00FD5A1D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A6F20"/>
    <w:multiLevelType w:val="hybridMultilevel"/>
    <w:tmpl w:val="C1D80130"/>
    <w:lvl w:ilvl="0">
      <w:start w:val="10"/>
      <w:numFmt w:val="decimal"/>
      <w:lvlText w:val="%1."/>
      <w:lvlJc w:val="left"/>
      <w:pPr>
        <w:tabs>
          <w:tab w:val="num" w:pos="1440"/>
        </w:tabs>
        <w:ind w:left="1440" w:hanging="42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">
    <w:nsid w:val="29752300"/>
    <w:multiLevelType w:val="hybridMultilevel"/>
    <w:tmpl w:val="6CD4700A"/>
    <w:lvl w:ilvl="0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27C0476"/>
    <w:multiLevelType w:val="hybridMultilevel"/>
    <w:tmpl w:val="BE58B0C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200D79"/>
    <w:multiLevelType w:val="hybridMultilevel"/>
    <w:tmpl w:val="6ABC1E90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96C97"/>
    <w:rsid w:val="00884653"/>
    <w:rsid w:val="00941D47"/>
    <w:rsid w:val="00945C74"/>
    <w:rsid w:val="00A27638"/>
    <w:rsid w:val="00BC5BCC"/>
    <w:rsid w:val="00D62FC3"/>
    <w:rsid w:val="00FD5A1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5BC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C5BCC"/>
    <w:pPr>
      <w:keepNext/>
      <w:autoSpaceDE/>
      <w:autoSpaceDN/>
      <w:ind w:left="3240"/>
      <w:jc w:val="center"/>
      <w:outlineLvl w:val="0"/>
    </w:pPr>
    <w:rPr>
      <w:b/>
      <w:bCs/>
    </w:rPr>
  </w:style>
  <w:style w:type="paragraph" w:styleId="Heading5">
    <w:name w:val="heading 5"/>
    <w:basedOn w:val="Normal"/>
    <w:next w:val="Normal"/>
    <w:qFormat/>
    <w:rsid w:val="00BC5BCC"/>
    <w:pPr>
      <w:keepNext/>
      <w:autoSpaceDE/>
      <w:autoSpaceDN/>
      <w:jc w:val="center"/>
      <w:outlineLvl w:val="4"/>
    </w:pPr>
    <w:rPr>
      <w:b/>
      <w:bCs/>
      <w:u w:val="single"/>
    </w:rPr>
  </w:style>
  <w:style w:type="character" w:default="1" w:styleId="DefaultParagraphFont">
    <w:name w:val="Default Paragraph Font"/>
    <w:aliases w:val="Char Char"/>
    <w:semiHidden/>
  </w:style>
  <w:style w:type="paragraph" w:styleId="BodyTextIndent">
    <w:name w:val="Body Text Indent"/>
    <w:basedOn w:val="Normal"/>
    <w:rsid w:val="00BC5BCC"/>
    <w:pPr>
      <w:ind w:firstLine="708"/>
      <w:jc w:val="both"/>
    </w:pPr>
    <w:rPr>
      <w:bCs/>
      <w:iCs/>
      <w:szCs w:val="20"/>
    </w:rPr>
  </w:style>
  <w:style w:type="paragraph" w:customStyle="1" w:styleId="xl25">
    <w:name w:val="xl25"/>
    <w:basedOn w:val="Normal"/>
    <w:rsid w:val="00BC5BCC"/>
    <w:pPr>
      <w:pBdr>
        <w:left w:val="single" w:sz="4" w:space="0" w:color="auto"/>
      </w:pBdr>
      <w:spacing w:before="100" w:beforeAutospacing="1" w:after="100" w:afterAutospacing="1"/>
      <w:jc w:val="left"/>
    </w:pPr>
  </w:style>
  <w:style w:type="paragraph" w:styleId="Title">
    <w:name w:val="Title"/>
    <w:basedOn w:val="Normal"/>
    <w:qFormat/>
    <w:rsid w:val="00BC5BCC"/>
    <w:pPr>
      <w:jc w:val="center"/>
    </w:pPr>
    <w:rPr>
      <w:b/>
      <w:bCs/>
    </w:rPr>
  </w:style>
  <w:style w:type="paragraph" w:styleId="Footer">
    <w:name w:val="footer"/>
    <w:basedOn w:val="Normal"/>
    <w:rsid w:val="00BC5BC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C5BC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2030</Words>
  <Characters>11574</Characters>
  <Application>Microsoft Office Word</Application>
  <DocSecurity>0</DocSecurity>
  <Lines>0</Lines>
  <Paragraphs>0</Paragraphs>
  <ScaleCrop>false</ScaleCrop>
  <Company>MOSR</Company>
  <LinksUpToDate>false</LinksUpToDate>
  <CharactersWithSpaces>13577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</dc:title>
  <dc:creator>alsbenatyovae</dc:creator>
  <cp:lastModifiedBy>gaspjarm</cp:lastModifiedBy>
  <cp:revision>2</cp:revision>
  <cp:lastPrinted>2008-06-02T09:12:00Z</cp:lastPrinted>
  <dcterms:created xsi:type="dcterms:W3CDTF">2008-06-03T11:35:00Z</dcterms:created>
  <dcterms:modified xsi:type="dcterms:W3CDTF">2008-06-03T11:35:00Z</dcterms:modified>
</cp:coreProperties>
</file>