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594C" w:rsidRPr="001B129C" w:rsidP="0091594C">
      <w:pPr>
        <w:pStyle w:val="Title"/>
        <w:bidi w:val="0"/>
        <w:rPr>
          <w:rFonts w:ascii="Times New Roman" w:hAnsi="Times New Roman"/>
          <w:b/>
          <w:sz w:val="32"/>
        </w:rPr>
      </w:pPr>
      <w:r w:rsidRPr="001B129C">
        <w:rPr>
          <w:rFonts w:ascii="Times New Roman" w:hAnsi="Times New Roman"/>
          <w:b/>
          <w:sz w:val="32"/>
        </w:rPr>
        <w:t>Dôvodová správa</w:t>
      </w:r>
    </w:p>
    <w:p w:rsidR="0091594C" w:rsidP="0091594C">
      <w:pPr>
        <w:bidi w:val="0"/>
        <w:jc w:val="both"/>
        <w:rPr>
          <w:rFonts w:ascii="Times New Roman" w:hAnsi="Times New Roman"/>
          <w:b/>
        </w:rPr>
      </w:pPr>
    </w:p>
    <w:p w:rsidR="0091594C" w:rsidP="0091594C">
      <w:pPr>
        <w:bidi w:val="0"/>
        <w:jc w:val="both"/>
        <w:rPr>
          <w:rFonts w:ascii="Times New Roman" w:hAnsi="Times New Roman"/>
          <w:b/>
        </w:rPr>
      </w:pPr>
    </w:p>
    <w:p w:rsidR="0091594C" w:rsidRPr="001B129C" w:rsidP="0091594C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</w:rPr>
      </w:pPr>
      <w:r w:rsidRPr="001B129C">
        <w:rPr>
          <w:rFonts w:ascii="Times New Roman" w:hAnsi="Times New Roman"/>
          <w:b/>
        </w:rPr>
        <w:t>Všeobecná časť:</w:t>
      </w:r>
    </w:p>
    <w:p w:rsidR="0091594C" w:rsidP="0091594C">
      <w:pPr>
        <w:bidi w:val="0"/>
        <w:ind w:left="360"/>
        <w:jc w:val="both"/>
        <w:rPr>
          <w:rFonts w:ascii="Times New Roman" w:hAnsi="Times New Roman"/>
        </w:rPr>
      </w:pPr>
    </w:p>
    <w:p w:rsidR="00F62975" w:rsidP="00F62975">
      <w:pPr>
        <w:bidi w:val="0"/>
        <w:spacing w:after="12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dopravy, pôšt a telekomunikácií Slovenskej republiky na základe </w:t>
      </w:r>
      <w:r>
        <w:rPr>
          <w:rFonts w:ascii="Times New Roman" w:hAnsi="Times New Roman"/>
        </w:rPr>
        <w:t>Plánu legislatívnych úloh vlády Slovenskej republiky na rok 2008 vypracovalo návrh zákona, ktorým sa mení a dopĺňa zákon č. 435/2000 Z. z. o námornej plavbe v znení neskorších predpisov (ďalej len „</w:t>
      </w:r>
      <w:r>
        <w:rPr>
          <w:rFonts w:ascii="Times New Roman" w:hAnsi="Times New Roman"/>
          <w:lang w:eastAsia="sk-SK"/>
        </w:rPr>
        <w:t>zákon“)</w:t>
      </w:r>
      <w:r>
        <w:rPr>
          <w:rFonts w:ascii="Times New Roman" w:hAnsi="Times New Roman"/>
        </w:rPr>
        <w:t>.</w:t>
      </w:r>
    </w:p>
    <w:p w:rsidR="0091594C" w:rsidP="0041411F">
      <w:pPr>
        <w:pStyle w:val="BodyTextIndent"/>
        <w:bidi w:val="0"/>
        <w:spacing w:after="120"/>
        <w:ind w:left="0" w:firstLine="567"/>
        <w:rPr>
          <w:rFonts w:ascii="Times New Roman" w:hAnsi="Times New Roman"/>
          <w:szCs w:val="24"/>
        </w:rPr>
      </w:pPr>
      <w:r w:rsidR="00614987">
        <w:rPr>
          <w:rFonts w:ascii="Times New Roman" w:hAnsi="Times New Roman"/>
        </w:rPr>
        <w:t>Predloženým návrhom zákona</w:t>
      </w:r>
      <w:r>
        <w:rPr>
          <w:rFonts w:ascii="Times New Roman" w:hAnsi="Times New Roman"/>
        </w:rPr>
        <w:t xml:space="preserve"> sa do právneho poriadku Slovenskej republiky preberá </w:t>
      </w:r>
      <w:r>
        <w:rPr>
          <w:rFonts w:ascii="Times New Roman" w:hAnsi="Times New Roman"/>
          <w:szCs w:val="24"/>
        </w:rPr>
        <w:t>s</w:t>
      </w:r>
      <w:r w:rsidRPr="00D55B51">
        <w:rPr>
          <w:rFonts w:ascii="Times New Roman" w:hAnsi="Times New Roman"/>
          <w:szCs w:val="24"/>
        </w:rPr>
        <w:t xml:space="preserve">mernica </w:t>
      </w:r>
      <w:r w:rsidR="00FE50F2">
        <w:rPr>
          <w:rFonts w:ascii="Times New Roman" w:hAnsi="Times New Roman"/>
          <w:szCs w:val="24"/>
        </w:rPr>
        <w:t xml:space="preserve">Európskeho parlamentu a </w:t>
      </w:r>
      <w:r w:rsidRPr="00D55B51">
        <w:rPr>
          <w:rFonts w:ascii="Times New Roman" w:hAnsi="Times New Roman"/>
          <w:szCs w:val="24"/>
        </w:rPr>
        <w:t xml:space="preserve">Rady </w:t>
      </w:r>
      <w:r w:rsidR="0041411F">
        <w:rPr>
          <w:rFonts w:ascii="Times New Roman" w:hAnsi="Times New Roman"/>
          <w:szCs w:val="24"/>
        </w:rPr>
        <w:t>2005</w:t>
      </w:r>
      <w:r>
        <w:rPr>
          <w:rFonts w:ascii="Times New Roman" w:hAnsi="Times New Roman"/>
          <w:szCs w:val="24"/>
        </w:rPr>
        <w:t>/</w:t>
      </w:r>
      <w:r w:rsidR="0041411F">
        <w:rPr>
          <w:rFonts w:ascii="Times New Roman" w:hAnsi="Times New Roman"/>
          <w:szCs w:val="24"/>
        </w:rPr>
        <w:t>35</w:t>
      </w:r>
      <w:r w:rsidRPr="00D55B51">
        <w:rPr>
          <w:rFonts w:ascii="Times New Roman" w:hAnsi="Times New Roman"/>
          <w:szCs w:val="24"/>
        </w:rPr>
        <w:t>/ES z</w:t>
      </w:r>
      <w:r>
        <w:rPr>
          <w:rFonts w:ascii="Times New Roman" w:hAnsi="Times New Roman"/>
          <w:szCs w:val="24"/>
        </w:rPr>
        <w:t>o</w:t>
      </w:r>
      <w:r w:rsidRPr="00D55B51">
        <w:rPr>
          <w:rFonts w:ascii="Times New Roman" w:hAnsi="Times New Roman"/>
          <w:szCs w:val="24"/>
        </w:rPr>
        <w:t xml:space="preserve"> 7. </w:t>
      </w:r>
      <w:r w:rsidR="0041411F">
        <w:rPr>
          <w:rFonts w:ascii="Times New Roman" w:hAnsi="Times New Roman"/>
          <w:szCs w:val="24"/>
        </w:rPr>
        <w:t>septembra 2005 o znečisťovaní mora z lodí a o zavedení sankcií sa porušenia.</w:t>
      </w:r>
    </w:p>
    <w:p w:rsidR="0041411F" w:rsidP="00614987">
      <w:pPr>
        <w:bidi w:val="0"/>
        <w:spacing w:after="120"/>
        <w:ind w:firstLine="567"/>
        <w:jc w:val="both"/>
        <w:rPr>
          <w:rFonts w:ascii="Times New Roman" w:hAnsi="Times New Roman"/>
        </w:rPr>
      </w:pPr>
      <w:r w:rsidR="00FF7BA3">
        <w:rPr>
          <w:rFonts w:ascii="Times New Roman" w:hAnsi="Times New Roman"/>
        </w:rPr>
        <w:t>Návrhom zákona sa predovšetkým</w:t>
      </w:r>
      <w:r w:rsidR="00614987">
        <w:rPr>
          <w:rFonts w:ascii="Times New Roman" w:hAnsi="Times New Roman"/>
        </w:rPr>
        <w:t xml:space="preserve"> dopĺňajú povinnosti veliteľa námornej lode a vlastníka námornej lode týkajúce sa vypúšťania znečisťujúcich látok do mora a sankcie za neplnenie týchto povinnosti. Ďalej sa menia a dopĺňajú aj ďalšie ustanovenia zákona, ktorých zmenu vyvolala aplikačná prax.</w:t>
      </w:r>
    </w:p>
    <w:p w:rsidR="0091594C" w:rsidP="0041411F">
      <w:pPr>
        <w:bidi w:val="0"/>
        <w:spacing w:after="120"/>
        <w:ind w:firstLine="567"/>
        <w:jc w:val="both"/>
        <w:rPr>
          <w:rFonts w:ascii="Times New Roman" w:hAnsi="Times New Roman"/>
        </w:rPr>
      </w:pPr>
      <w:r w:rsidR="00614987">
        <w:rPr>
          <w:rFonts w:ascii="Times New Roman" w:hAnsi="Times New Roman"/>
        </w:rPr>
        <w:t>Navrhovaný zákon</w:t>
      </w:r>
      <w:r>
        <w:rPr>
          <w:rFonts w:ascii="Times New Roman" w:hAnsi="Times New Roman"/>
        </w:rPr>
        <w:t xml:space="preserve"> nebude mať dopad na štátn</w:t>
      </w:r>
      <w:r w:rsidR="001412A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rozpoč</w:t>
      </w:r>
      <w:r w:rsidR="001412A0">
        <w:rPr>
          <w:rFonts w:ascii="Times New Roman" w:hAnsi="Times New Roman"/>
        </w:rPr>
        <w:t>e</w:t>
      </w:r>
      <w:r>
        <w:rPr>
          <w:rFonts w:ascii="Times New Roman" w:hAnsi="Times New Roman"/>
        </w:rPr>
        <w:t>t, nebude mať negatívny vplyv na životné prostredie a nebude mať žiadny vplyv na zamestnanosť.</w:t>
      </w:r>
    </w:p>
    <w:p w:rsidR="0091594C" w:rsidP="0041411F">
      <w:pPr>
        <w:bidi w:val="0"/>
        <w:spacing w:after="120"/>
        <w:ind w:firstLine="567"/>
        <w:jc w:val="both"/>
        <w:rPr>
          <w:rFonts w:ascii="Times New Roman" w:hAnsi="Times New Roman"/>
        </w:rPr>
      </w:pPr>
      <w:r w:rsidR="00614987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je v súlade s Ústavou Slovenskej republiky, platným právnym poriadkom Slovenskej republiky ako aj medzinárodnými zmluvami, ktorými je Slovenská republika viazaná.</w:t>
      </w:r>
    </w:p>
    <w:p w:rsidR="0091594C" w:rsidP="0041411F">
      <w:pPr>
        <w:bidi w:val="0"/>
        <w:spacing w:after="360"/>
        <w:ind w:firstLine="567"/>
        <w:jc w:val="both"/>
        <w:rPr>
          <w:rFonts w:ascii="Times New Roman" w:hAnsi="Times New Roman"/>
        </w:rPr>
      </w:pPr>
      <w:r w:rsidR="0041411F">
        <w:rPr>
          <w:rFonts w:ascii="Times New Roman" w:hAnsi="Times New Roman"/>
        </w:rPr>
        <w:t>Materiál podlieha sprístupňovaniu podľa zákona č. 211/2000 Z. z. o slobodnom prístupe k informáciám a o zmene a doplnení niektorých zákonov (zákon o slobode informácií) v znení neskorších predpisov.</w:t>
      </w:r>
    </w:p>
    <w:p w:rsidR="0091594C" w:rsidRPr="002B0570" w:rsidP="0091594C">
      <w:pPr>
        <w:pStyle w:val="Heading1"/>
        <w:bidi w:val="0"/>
        <w:rPr>
          <w:rFonts w:ascii="Times New Roman" w:hAnsi="Times New Roman"/>
          <w:b/>
        </w:rPr>
      </w:pPr>
      <w:r w:rsidR="00344350">
        <w:rPr>
          <w:rFonts w:ascii="Times New Roman" w:hAnsi="Times New Roman"/>
          <w:b/>
        </w:rPr>
        <w:t xml:space="preserve">Doložka </w:t>
      </w:r>
      <w:r w:rsidR="0041411F">
        <w:rPr>
          <w:rFonts w:ascii="Times New Roman" w:hAnsi="Times New Roman"/>
          <w:b/>
        </w:rPr>
        <w:t>zlučiteľnosti</w:t>
      </w:r>
    </w:p>
    <w:p w:rsidR="0091594C" w:rsidRPr="002B0570" w:rsidP="0091594C">
      <w:pPr>
        <w:pStyle w:val="Heading1"/>
        <w:bidi w:val="0"/>
        <w:rPr>
          <w:rFonts w:ascii="Times New Roman" w:hAnsi="Times New Roman"/>
          <w:b/>
        </w:rPr>
      </w:pPr>
      <w:r w:rsidR="009B3FD9">
        <w:rPr>
          <w:rFonts w:ascii="Times New Roman" w:hAnsi="Times New Roman"/>
          <w:b/>
        </w:rPr>
        <w:t>návrhu zákona</w:t>
      </w:r>
    </w:p>
    <w:p w:rsidR="0091594C" w:rsidRPr="002B0570" w:rsidP="0091594C">
      <w:pPr>
        <w:pStyle w:val="Heading1"/>
        <w:bidi w:val="0"/>
        <w:rPr>
          <w:rFonts w:ascii="Times New Roman" w:hAnsi="Times New Roman"/>
          <w:b/>
        </w:rPr>
      </w:pPr>
      <w:r w:rsidR="00344350">
        <w:rPr>
          <w:rFonts w:ascii="Times New Roman" w:hAnsi="Times New Roman"/>
          <w:b/>
        </w:rPr>
        <w:t xml:space="preserve">s </w:t>
      </w:r>
      <w:r w:rsidRPr="002B0570">
        <w:rPr>
          <w:rFonts w:ascii="Times New Roman" w:hAnsi="Times New Roman"/>
          <w:b/>
        </w:rPr>
        <w:t>právom Európskych spoločenstiev a právom Európskej únie</w:t>
      </w:r>
    </w:p>
    <w:p w:rsidR="0091594C" w:rsidP="0091594C">
      <w:pPr>
        <w:bidi w:val="0"/>
        <w:jc w:val="both"/>
        <w:rPr>
          <w:rFonts w:ascii="Times New Roman" w:hAnsi="Times New Roman"/>
          <w:b/>
        </w:rPr>
      </w:pPr>
    </w:p>
    <w:p w:rsidR="0091594C" w:rsidRPr="00B53CE3" w:rsidP="0091594C">
      <w:pPr>
        <w:numPr>
          <w:ilvl w:val="0"/>
          <w:numId w:val="2"/>
        </w:numPr>
        <w:bidi w:val="0"/>
        <w:spacing w:after="60"/>
        <w:jc w:val="both"/>
        <w:rPr>
          <w:rFonts w:ascii="Times New Roman" w:hAnsi="Times New Roman"/>
        </w:rPr>
      </w:pPr>
      <w:r w:rsidRPr="00F76A7B">
        <w:rPr>
          <w:rFonts w:ascii="Times New Roman" w:hAnsi="Times New Roman"/>
          <w:b/>
        </w:rPr>
        <w:t>Predkladateľ</w:t>
      </w:r>
      <w:r w:rsidR="007F6312">
        <w:rPr>
          <w:rFonts w:ascii="Times New Roman" w:hAnsi="Times New Roman"/>
          <w:b/>
        </w:rPr>
        <w:t xml:space="preserve"> návrhu</w:t>
      </w:r>
      <w:r w:rsidR="008A64DA">
        <w:rPr>
          <w:rFonts w:ascii="Times New Roman" w:hAnsi="Times New Roman"/>
          <w:b/>
        </w:rPr>
        <w:t xml:space="preserve"> zákona</w:t>
      </w:r>
      <w:r w:rsidR="002B0570">
        <w:rPr>
          <w:rFonts w:ascii="Times New Roman" w:hAnsi="Times New Roman"/>
        </w:rPr>
        <w:t>:</w:t>
      </w:r>
    </w:p>
    <w:p w:rsidR="0091594C" w:rsidRPr="00B53CE3" w:rsidP="00F1681B">
      <w:pPr>
        <w:bidi w:val="0"/>
        <w:spacing w:after="120"/>
        <w:ind w:left="426"/>
        <w:rPr>
          <w:rFonts w:ascii="Times New Roman" w:hAnsi="Times New Roman"/>
        </w:rPr>
      </w:pPr>
      <w:r w:rsidR="0041411F">
        <w:rPr>
          <w:rFonts w:ascii="Times New Roman" w:hAnsi="Times New Roman"/>
        </w:rPr>
        <w:t>Vláda Slovenskej republiky.</w:t>
      </w:r>
    </w:p>
    <w:p w:rsidR="0091594C" w:rsidRPr="00B53CE3" w:rsidP="0091594C">
      <w:pPr>
        <w:numPr>
          <w:ilvl w:val="0"/>
          <w:numId w:val="2"/>
        </w:numPr>
        <w:bidi w:val="0"/>
        <w:spacing w:after="60"/>
        <w:jc w:val="both"/>
        <w:rPr>
          <w:rFonts w:ascii="Times New Roman" w:hAnsi="Times New Roman"/>
        </w:rPr>
      </w:pPr>
      <w:r w:rsidRPr="00F76A7B">
        <w:rPr>
          <w:rFonts w:ascii="Times New Roman" w:hAnsi="Times New Roman"/>
          <w:b/>
        </w:rPr>
        <w:t xml:space="preserve">Názov návrhu </w:t>
      </w:r>
      <w:r w:rsidR="00750753">
        <w:rPr>
          <w:rFonts w:ascii="Times New Roman" w:hAnsi="Times New Roman"/>
          <w:b/>
        </w:rPr>
        <w:t>zákona</w:t>
      </w:r>
      <w:r w:rsidR="002B0570">
        <w:rPr>
          <w:rFonts w:ascii="Times New Roman" w:hAnsi="Times New Roman"/>
        </w:rPr>
        <w:t>:</w:t>
      </w:r>
    </w:p>
    <w:p w:rsidR="0091594C" w:rsidRPr="00C26DA0" w:rsidP="00F1681B">
      <w:pPr>
        <w:bidi w:val="0"/>
        <w:spacing w:after="240"/>
        <w:ind w:left="426"/>
        <w:jc w:val="both"/>
        <w:rPr>
          <w:rFonts w:ascii="Times New Roman" w:hAnsi="Times New Roman"/>
          <w:b/>
          <w:bCs/>
        </w:rPr>
      </w:pPr>
      <w:r w:rsidR="00C26DA0">
        <w:rPr>
          <w:rFonts w:ascii="Times New Roman" w:hAnsi="Times New Roman"/>
        </w:rPr>
        <w:t>Návrh zákona, ktorým sa mení a dopĺňa zákon č. 435/2000 Z. z. o námornej plavbe v znení neskorších predpisov.</w:t>
      </w:r>
    </w:p>
    <w:p w:rsidR="0091594C" w:rsidRPr="00B53CE3" w:rsidP="0091594C">
      <w:pPr>
        <w:numPr>
          <w:ilvl w:val="0"/>
          <w:numId w:val="7"/>
        </w:numPr>
        <w:tabs>
          <w:tab w:val="num" w:pos="-1843"/>
          <w:tab w:val="num" w:pos="-1701"/>
        </w:tabs>
        <w:bidi w:val="0"/>
        <w:jc w:val="both"/>
        <w:rPr>
          <w:rFonts w:ascii="Times New Roman" w:hAnsi="Times New Roman"/>
        </w:rPr>
      </w:pPr>
      <w:r w:rsidRPr="00B53CE3">
        <w:rPr>
          <w:rFonts w:ascii="Times New Roman" w:hAnsi="Times New Roman"/>
          <w:b/>
        </w:rPr>
        <w:t>Problematika návrhu právneho predpisu</w:t>
      </w:r>
      <w:r w:rsidRPr="00B53CE3">
        <w:rPr>
          <w:rFonts w:ascii="Times New Roman" w:hAnsi="Times New Roman"/>
        </w:rPr>
        <w:t>:</w:t>
      </w:r>
    </w:p>
    <w:p w:rsidR="0091594C" w:rsidP="0091594C">
      <w:pPr>
        <w:numPr>
          <w:ilvl w:val="0"/>
          <w:numId w:val="8"/>
        </w:numPr>
        <w:bidi w:val="0"/>
        <w:jc w:val="both"/>
        <w:rPr>
          <w:rFonts w:ascii="Times New Roman" w:hAnsi="Times New Roman"/>
        </w:rPr>
      </w:pPr>
      <w:r w:rsidRPr="00B53CE3">
        <w:rPr>
          <w:rFonts w:ascii="Times New Roman" w:hAnsi="Times New Roman"/>
        </w:rPr>
        <w:t>je upravená v</w:t>
      </w:r>
      <w:r w:rsidR="008B269C">
        <w:rPr>
          <w:rFonts w:ascii="Times New Roman" w:hAnsi="Times New Roman"/>
        </w:rPr>
        <w:t xml:space="preserve"> </w:t>
      </w:r>
      <w:r w:rsidRPr="00B53CE3">
        <w:rPr>
          <w:rFonts w:ascii="Times New Roman" w:hAnsi="Times New Roman"/>
        </w:rPr>
        <w:t>práve Európskych spoločenstiev:</w:t>
      </w:r>
    </w:p>
    <w:p w:rsidR="003D4910" w:rsidRPr="006D4D20" w:rsidP="003D4910">
      <w:pPr>
        <w:pStyle w:val="BodyTextIndent3"/>
        <w:numPr>
          <w:numId w:val="11"/>
        </w:numPr>
        <w:bidi w:val="0"/>
        <w:rPr>
          <w:rFonts w:ascii="Times New Roman" w:hAnsi="Times New Roman"/>
        </w:rPr>
      </w:pPr>
      <w:r w:rsidR="009A63D5">
        <w:rPr>
          <w:rFonts w:ascii="Times New Roman" w:hAnsi="Times New Roman"/>
        </w:rPr>
        <w:t>v primárnom práve</w:t>
      </w:r>
    </w:p>
    <w:p w:rsidR="00267D98" w:rsidP="009A63D5">
      <w:pPr>
        <w:pStyle w:val="BodyTextIndent3"/>
        <w:bidi w:val="0"/>
        <w:ind w:left="426" w:firstLine="0"/>
        <w:rPr>
          <w:rFonts w:ascii="Times New Roman" w:hAnsi="Times New Roman"/>
        </w:rPr>
      </w:pPr>
      <w:r w:rsidRPr="009F0D8D">
        <w:rPr>
          <w:rFonts w:ascii="Times New Roman" w:hAnsi="Times New Roman"/>
        </w:rPr>
        <w:t>v Zmluve o založení Európskych spoločenstiev v p</w:t>
      </w:r>
      <w:r w:rsidR="003D4910">
        <w:rPr>
          <w:rFonts w:ascii="Times New Roman" w:hAnsi="Times New Roman"/>
        </w:rPr>
        <w:t xml:space="preserve">latnom </w:t>
      </w:r>
      <w:r w:rsidRPr="005C7C44" w:rsidR="003D4910">
        <w:rPr>
          <w:rFonts w:ascii="Times New Roman" w:hAnsi="Times New Roman"/>
        </w:rPr>
        <w:t>znení (Hlava V – Doprava, kapitola VI. Zbližovanie práva a Hlava XIX. Životné prostredie)</w:t>
      </w:r>
    </w:p>
    <w:p w:rsidR="0091594C" w:rsidP="00267D98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="004750CB">
        <w:rPr>
          <w:rFonts w:ascii="Times New Roman" w:hAnsi="Times New Roman"/>
        </w:rPr>
        <w:t>v </w:t>
      </w:r>
      <w:r>
        <w:rPr>
          <w:rFonts w:ascii="Times New Roman" w:hAnsi="Times New Roman"/>
        </w:rPr>
        <w:t>sekundárnom</w:t>
      </w:r>
      <w:r w:rsidR="004750CB">
        <w:rPr>
          <w:rFonts w:ascii="Times New Roman" w:hAnsi="Times New Roman"/>
        </w:rPr>
        <w:t xml:space="preserve"> práve</w:t>
      </w:r>
    </w:p>
    <w:p w:rsidR="00FE50F2" w:rsidP="004750CB">
      <w:pPr>
        <w:bidi w:val="0"/>
        <w:ind w:left="426"/>
        <w:jc w:val="both"/>
        <w:rPr>
          <w:rFonts w:ascii="Times New Roman" w:hAnsi="Times New Roman"/>
          <w:szCs w:val="24"/>
        </w:rPr>
      </w:pPr>
      <w:r w:rsidR="004750CB">
        <w:rPr>
          <w:rFonts w:ascii="Times New Roman" w:hAnsi="Times New Roman"/>
          <w:szCs w:val="24"/>
        </w:rPr>
        <w:t>v smernici</w:t>
      </w:r>
      <w:r w:rsidRPr="00D55B51" w:rsidR="001412A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Európskeho parlamentu a </w:t>
      </w:r>
      <w:r w:rsidRPr="00D55B51" w:rsidR="001412A0">
        <w:rPr>
          <w:rFonts w:ascii="Times New Roman" w:hAnsi="Times New Roman"/>
          <w:szCs w:val="24"/>
        </w:rPr>
        <w:t xml:space="preserve">Rady </w:t>
      </w:r>
      <w:r w:rsidR="0041411F">
        <w:rPr>
          <w:rFonts w:ascii="Times New Roman" w:hAnsi="Times New Roman"/>
          <w:szCs w:val="24"/>
        </w:rPr>
        <w:t>200</w:t>
      </w:r>
      <w:r w:rsidR="004750CB">
        <w:rPr>
          <w:rFonts w:ascii="Times New Roman" w:hAnsi="Times New Roman"/>
          <w:szCs w:val="24"/>
        </w:rPr>
        <w:t>5</w:t>
      </w:r>
      <w:r w:rsidR="001412A0">
        <w:rPr>
          <w:rFonts w:ascii="Times New Roman" w:hAnsi="Times New Roman"/>
          <w:szCs w:val="24"/>
        </w:rPr>
        <w:t>/</w:t>
      </w:r>
      <w:r w:rsidR="0041411F">
        <w:rPr>
          <w:rFonts w:ascii="Times New Roman" w:hAnsi="Times New Roman"/>
          <w:szCs w:val="24"/>
        </w:rPr>
        <w:t>35</w:t>
      </w:r>
      <w:r w:rsidRPr="00D55B51" w:rsidR="001412A0">
        <w:rPr>
          <w:rFonts w:ascii="Times New Roman" w:hAnsi="Times New Roman"/>
          <w:szCs w:val="24"/>
        </w:rPr>
        <w:t>/ES z</w:t>
      </w:r>
      <w:r w:rsidR="001412A0">
        <w:rPr>
          <w:rFonts w:ascii="Times New Roman" w:hAnsi="Times New Roman"/>
          <w:szCs w:val="24"/>
        </w:rPr>
        <w:t>o</w:t>
      </w:r>
      <w:r w:rsidRPr="00D55B51" w:rsidR="001412A0">
        <w:rPr>
          <w:rFonts w:ascii="Times New Roman" w:hAnsi="Times New Roman"/>
          <w:szCs w:val="24"/>
        </w:rPr>
        <w:t xml:space="preserve"> 7. </w:t>
      </w:r>
      <w:r w:rsidR="0041411F">
        <w:rPr>
          <w:rFonts w:ascii="Times New Roman" w:hAnsi="Times New Roman"/>
          <w:szCs w:val="24"/>
        </w:rPr>
        <w:t>septembra</w:t>
      </w:r>
      <w:r w:rsidRPr="00D55B51" w:rsidR="001412A0">
        <w:rPr>
          <w:rFonts w:ascii="Times New Roman" w:hAnsi="Times New Roman"/>
          <w:szCs w:val="24"/>
        </w:rPr>
        <w:t xml:space="preserve"> </w:t>
      </w:r>
      <w:r w:rsidR="0041411F">
        <w:rPr>
          <w:rFonts w:ascii="Times New Roman" w:hAnsi="Times New Roman"/>
          <w:szCs w:val="24"/>
        </w:rPr>
        <w:t>2005 o znečisťovaní mora z lodí a o zavedení sankcií za porušenia</w:t>
      </w:r>
      <w:r w:rsidR="004750CB">
        <w:rPr>
          <w:rFonts w:ascii="Times New Roman" w:hAnsi="Times New Roman"/>
          <w:szCs w:val="24"/>
        </w:rPr>
        <w:t>,</w:t>
      </w:r>
    </w:p>
    <w:p w:rsidR="0091594C" w:rsidP="00FE50F2">
      <w:pPr>
        <w:numPr>
          <w:ilvl w:val="0"/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</w:t>
      </w:r>
      <w:r w:rsidRPr="00B53CE3">
        <w:rPr>
          <w:rFonts w:ascii="Times New Roman" w:hAnsi="Times New Roman"/>
        </w:rPr>
        <w:t>je upravená v</w:t>
      </w:r>
      <w:r w:rsidR="008B269C">
        <w:rPr>
          <w:rFonts w:ascii="Times New Roman" w:hAnsi="Times New Roman"/>
        </w:rPr>
        <w:t xml:space="preserve"> </w:t>
      </w:r>
      <w:r w:rsidRPr="00B53CE3">
        <w:rPr>
          <w:rFonts w:ascii="Times New Roman" w:hAnsi="Times New Roman"/>
        </w:rPr>
        <w:t>p</w:t>
      </w:r>
      <w:r>
        <w:rPr>
          <w:rFonts w:ascii="Times New Roman" w:hAnsi="Times New Roman"/>
        </w:rPr>
        <w:t>ráve Európskej únie</w:t>
      </w:r>
      <w:r w:rsidR="004750CB">
        <w:rPr>
          <w:rFonts w:ascii="Times New Roman" w:hAnsi="Times New Roman"/>
        </w:rPr>
        <w:t>,</w:t>
      </w:r>
    </w:p>
    <w:p w:rsidR="0091594C" w:rsidRPr="00B53CE3" w:rsidP="004750CB">
      <w:pPr>
        <w:numPr>
          <w:ilvl w:val="0"/>
          <w:numId w:val="8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E50F2">
        <w:rPr>
          <w:rFonts w:ascii="Times New Roman" w:hAnsi="Times New Roman"/>
        </w:rPr>
        <w:t xml:space="preserve">nie </w:t>
      </w:r>
      <w:r w:rsidR="00AC5EDA">
        <w:rPr>
          <w:rFonts w:ascii="Times New Roman" w:hAnsi="Times New Roman"/>
        </w:rPr>
        <w:t xml:space="preserve">je obsiahnutá v </w:t>
      </w:r>
      <w:r w:rsidRPr="00B53CE3" w:rsidR="00FE50F2">
        <w:rPr>
          <w:rFonts w:ascii="Times New Roman" w:hAnsi="Times New Roman"/>
        </w:rPr>
        <w:t>judikatúre Súdneho dvora Európskych spoločenstiev alebo Súdu prvého stupňa Európskych spoločenstiev</w:t>
      </w:r>
      <w:r w:rsidR="004750CB">
        <w:rPr>
          <w:rFonts w:ascii="Times New Roman" w:hAnsi="Times New Roman"/>
        </w:rPr>
        <w:t>.</w:t>
      </w:r>
    </w:p>
    <w:p w:rsidR="0091594C" w:rsidRPr="00B53CE3" w:rsidP="0091594C">
      <w:pPr>
        <w:pStyle w:val="BodyText"/>
        <w:numPr>
          <w:ilvl w:val="0"/>
          <w:numId w:val="7"/>
        </w:numPr>
        <w:bidi w:val="0"/>
        <w:jc w:val="left"/>
        <w:rPr>
          <w:rFonts w:ascii="Times New Roman" w:hAnsi="Times New Roman"/>
        </w:rPr>
      </w:pPr>
      <w:r w:rsidRPr="00B53CE3">
        <w:rPr>
          <w:rFonts w:ascii="Times New Roman" w:hAnsi="Times New Roman"/>
          <w:b/>
        </w:rPr>
        <w:t>Záväzky S</w:t>
      </w:r>
      <w:r w:rsidR="00756F86">
        <w:rPr>
          <w:rFonts w:ascii="Times New Roman" w:hAnsi="Times New Roman"/>
          <w:b/>
        </w:rPr>
        <w:t xml:space="preserve">lovenskej republiky vo vzťahu k Európskym spoločenstvám a </w:t>
      </w:r>
      <w:r w:rsidRPr="00B53CE3">
        <w:rPr>
          <w:rFonts w:ascii="Times New Roman" w:hAnsi="Times New Roman"/>
          <w:b/>
        </w:rPr>
        <w:t>Európskej únii</w:t>
      </w:r>
      <w:r w:rsidRPr="00B53CE3">
        <w:rPr>
          <w:rFonts w:ascii="Times New Roman" w:hAnsi="Times New Roman"/>
        </w:rPr>
        <w:t>:</w:t>
      </w:r>
    </w:p>
    <w:p w:rsidR="0091594C" w:rsidP="004750CB">
      <w:pPr>
        <w:numPr>
          <w:numId w:val="10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="0067579C">
        <w:rPr>
          <w:rFonts w:ascii="Times New Roman" w:hAnsi="Times New Roman"/>
        </w:rPr>
        <w:t xml:space="preserve">prijatie tohto </w:t>
      </w:r>
      <w:r w:rsidRPr="005C7C44" w:rsidR="0067579C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 xml:space="preserve"> je plnením záväzkov SR vyplývajúcich zo zmluvy o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pristúpení SR k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EÚ, </w:t>
      </w:r>
      <w:r w:rsidRPr="00BB5C69">
        <w:rPr>
          <w:rFonts w:ascii="Times New Roman" w:hAnsi="Times New Roman"/>
        </w:rPr>
        <w:t>najmä z</w:t>
      </w:r>
      <w:r w:rsidRPr="00BB5C69" w:rsidR="008B269C">
        <w:rPr>
          <w:rFonts w:ascii="Times New Roman" w:hAnsi="Times New Roman"/>
        </w:rPr>
        <w:t xml:space="preserve"> čl. 2</w:t>
      </w:r>
      <w:r w:rsidRPr="00BB5C69" w:rsidR="00C13811">
        <w:rPr>
          <w:rFonts w:ascii="Times New Roman" w:hAnsi="Times New Roman"/>
        </w:rPr>
        <w:t xml:space="preserve"> a čl. </w:t>
      </w:r>
      <w:smartTag w:uri="urn:schemas-microsoft-com:office:smarttags" w:element="metricconverter">
        <w:smartTagPr>
          <w:attr w:name="ProductID" w:val="53 a"/>
        </w:smartTagPr>
        <w:r w:rsidRPr="00BB5C69" w:rsidR="00C13811">
          <w:rPr>
            <w:rFonts w:ascii="Times New Roman" w:hAnsi="Times New Roman"/>
          </w:rPr>
          <w:t>53 a</w:t>
        </w:r>
      </w:smartTag>
      <w:r w:rsidRPr="00BB5C69" w:rsidR="00C13811">
        <w:rPr>
          <w:rFonts w:ascii="Times New Roman" w:hAnsi="Times New Roman"/>
        </w:rPr>
        <w:t xml:space="preserve"> 54</w:t>
      </w:r>
      <w:r w:rsidRPr="00BB5C69" w:rsidR="008B269C">
        <w:rPr>
          <w:rFonts w:ascii="Times New Roman" w:hAnsi="Times New Roman"/>
        </w:rPr>
        <w:t xml:space="preserve"> Aktu </w:t>
      </w:r>
      <w:r w:rsidRPr="00BB5C69">
        <w:rPr>
          <w:rFonts w:ascii="Times New Roman" w:hAnsi="Times New Roman"/>
        </w:rPr>
        <w:t>o</w:t>
      </w:r>
      <w:r w:rsidRPr="00BB5C69" w:rsidR="008B269C">
        <w:rPr>
          <w:rFonts w:ascii="Times New Roman" w:hAnsi="Times New Roman"/>
        </w:rPr>
        <w:t xml:space="preserve"> </w:t>
      </w:r>
      <w:r w:rsidRPr="00BB5C69">
        <w:rPr>
          <w:rFonts w:ascii="Times New Roman" w:hAnsi="Times New Roman"/>
        </w:rPr>
        <w:t>podmienkach</w:t>
      </w:r>
      <w:r>
        <w:rPr>
          <w:rFonts w:ascii="Times New Roman" w:hAnsi="Times New Roman"/>
        </w:rPr>
        <w:t xml:space="preserve"> pristúpenia,</w:t>
      </w:r>
    </w:p>
    <w:p w:rsidR="0091594C" w:rsidP="004750CB">
      <w:pPr>
        <w:numPr>
          <w:numId w:val="10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rámci Aktu o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podmienkach pristúpenia pripojenom k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Zmluve o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pristúpení Slovenskej republiky k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Európskej únii nebolo v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danej oblasti dohodnuté žiadne prechodné obdobie,</w:t>
      </w:r>
    </w:p>
    <w:p w:rsidR="0091594C" w:rsidRPr="00BB5C69" w:rsidP="004750CB">
      <w:pPr>
        <w:numPr>
          <w:numId w:val="10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27250">
        <w:rPr>
          <w:rFonts w:ascii="Times New Roman" w:hAnsi="Times New Roman"/>
        </w:rPr>
        <w:t xml:space="preserve"> gestorstva</w:t>
      </w:r>
      <w:r>
        <w:rPr>
          <w:rFonts w:ascii="Times New Roman" w:hAnsi="Times New Roman"/>
        </w:rPr>
        <w:t xml:space="preserve"> smerníc vyplýva pre Slovenskú republiku povinnosť transponovať </w:t>
      </w:r>
      <w:r w:rsidR="001412A0">
        <w:rPr>
          <w:rFonts w:ascii="Times New Roman" w:hAnsi="Times New Roman"/>
          <w:szCs w:val="24"/>
        </w:rPr>
        <w:t>s</w:t>
      </w:r>
      <w:r w:rsidRPr="00D55B51" w:rsidR="001412A0">
        <w:rPr>
          <w:rFonts w:ascii="Times New Roman" w:hAnsi="Times New Roman"/>
          <w:szCs w:val="24"/>
        </w:rPr>
        <w:t>mernic</w:t>
      </w:r>
      <w:r w:rsidR="001412A0">
        <w:rPr>
          <w:rFonts w:ascii="Times New Roman" w:hAnsi="Times New Roman"/>
          <w:szCs w:val="24"/>
        </w:rPr>
        <w:t>u</w:t>
      </w:r>
      <w:r w:rsidRPr="00D55B51" w:rsidR="001412A0">
        <w:rPr>
          <w:rFonts w:ascii="Times New Roman" w:hAnsi="Times New Roman"/>
          <w:szCs w:val="24"/>
        </w:rPr>
        <w:t xml:space="preserve"> </w:t>
      </w:r>
      <w:r w:rsidR="00FE50F2">
        <w:rPr>
          <w:rFonts w:ascii="Times New Roman" w:hAnsi="Times New Roman"/>
          <w:szCs w:val="24"/>
        </w:rPr>
        <w:t xml:space="preserve">Európskeho parlamentu a </w:t>
      </w:r>
      <w:r w:rsidRPr="00D55B51" w:rsidR="00FE50F2">
        <w:rPr>
          <w:rFonts w:ascii="Times New Roman" w:hAnsi="Times New Roman"/>
          <w:szCs w:val="24"/>
        </w:rPr>
        <w:t xml:space="preserve">Rady </w:t>
      </w:r>
      <w:r w:rsidR="004750CB">
        <w:rPr>
          <w:rFonts w:ascii="Times New Roman" w:hAnsi="Times New Roman"/>
          <w:szCs w:val="24"/>
        </w:rPr>
        <w:t>2005/35</w:t>
      </w:r>
      <w:r w:rsidRPr="00D55B51" w:rsidR="00FE50F2">
        <w:rPr>
          <w:rFonts w:ascii="Times New Roman" w:hAnsi="Times New Roman"/>
          <w:szCs w:val="24"/>
        </w:rPr>
        <w:t>/ES z</w:t>
      </w:r>
      <w:r w:rsidR="00FE50F2">
        <w:rPr>
          <w:rFonts w:ascii="Times New Roman" w:hAnsi="Times New Roman"/>
          <w:szCs w:val="24"/>
        </w:rPr>
        <w:t>o</w:t>
      </w:r>
      <w:r w:rsidRPr="00D55B51" w:rsidR="00FE50F2">
        <w:rPr>
          <w:rFonts w:ascii="Times New Roman" w:hAnsi="Times New Roman"/>
          <w:szCs w:val="24"/>
        </w:rPr>
        <w:t xml:space="preserve"> 7. </w:t>
      </w:r>
      <w:r w:rsidR="004750CB">
        <w:rPr>
          <w:rFonts w:ascii="Times New Roman" w:hAnsi="Times New Roman"/>
          <w:szCs w:val="24"/>
        </w:rPr>
        <w:t>septembra</w:t>
      </w:r>
      <w:r w:rsidRPr="00D55B51" w:rsidR="00FE50F2">
        <w:rPr>
          <w:rFonts w:ascii="Times New Roman" w:hAnsi="Times New Roman"/>
          <w:szCs w:val="24"/>
        </w:rPr>
        <w:t xml:space="preserve"> </w:t>
      </w:r>
      <w:r w:rsidR="004750CB">
        <w:rPr>
          <w:rFonts w:ascii="Times New Roman" w:hAnsi="Times New Roman"/>
          <w:szCs w:val="24"/>
        </w:rPr>
        <w:t>2005 o znečisťovaní mora z lodí a o zavedení sankcií za porušenia</w:t>
      </w:r>
      <w:r w:rsidR="00FE50F2">
        <w:rPr>
          <w:rFonts w:ascii="Times New Roman" w:hAnsi="Times New Roman"/>
        </w:rPr>
        <w:t xml:space="preserve"> </w:t>
      </w:r>
      <w:r w:rsidRPr="00BB5C69" w:rsidR="00F97956">
        <w:rPr>
          <w:rFonts w:ascii="Times New Roman" w:hAnsi="Times New Roman"/>
        </w:rPr>
        <w:t>najneskôr do 1. apríla</w:t>
      </w:r>
      <w:r w:rsidRPr="00BB5C69" w:rsidR="004750CB">
        <w:rPr>
          <w:rFonts w:ascii="Times New Roman" w:hAnsi="Times New Roman"/>
        </w:rPr>
        <w:t xml:space="preserve"> 2007</w:t>
      </w:r>
      <w:r w:rsidRPr="00BB5C69">
        <w:rPr>
          <w:rFonts w:ascii="Times New Roman" w:hAnsi="Times New Roman"/>
        </w:rPr>
        <w:t>,</w:t>
      </w:r>
    </w:p>
    <w:p w:rsidR="0091594C" w:rsidP="004750CB">
      <w:pPr>
        <w:numPr>
          <w:numId w:val="10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Pr="00BB5C69">
        <w:rPr>
          <w:rFonts w:ascii="Times New Roman" w:hAnsi="Times New Roman"/>
        </w:rPr>
        <w:t>podľa čl. 226 až 228 Zmluvy o</w:t>
      </w:r>
      <w:r w:rsidRPr="00BB5C69" w:rsidR="008B269C">
        <w:rPr>
          <w:rFonts w:ascii="Times New Roman" w:hAnsi="Times New Roman"/>
        </w:rPr>
        <w:t xml:space="preserve"> </w:t>
      </w:r>
      <w:r w:rsidRPr="00BB5C69">
        <w:rPr>
          <w:rFonts w:ascii="Times New Roman" w:hAnsi="Times New Roman"/>
        </w:rPr>
        <w:t>založení Európskych spoločenstiev v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platnom znení</w:t>
      </w:r>
      <w:r w:rsidRPr="004B10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začalo proti Slovenskej republike konanie o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porušení Zmluvy o</w:t>
      </w:r>
      <w:r w:rsidR="008B26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založení Európskych spoločenstiev č. </w:t>
      </w:r>
      <w:r w:rsidRPr="00B66054">
        <w:rPr>
          <w:rFonts w:ascii="Times New Roman" w:hAnsi="Times New Roman"/>
        </w:rPr>
        <w:t>200</w:t>
      </w:r>
      <w:r w:rsidR="004750CB">
        <w:rPr>
          <w:rFonts w:ascii="Times New Roman" w:hAnsi="Times New Roman"/>
        </w:rPr>
        <w:t>7</w:t>
      </w:r>
      <w:r w:rsidRPr="00B66054">
        <w:rPr>
          <w:rFonts w:ascii="Times New Roman" w:hAnsi="Times New Roman"/>
        </w:rPr>
        <w:t>/</w:t>
      </w:r>
      <w:r w:rsidR="004750CB">
        <w:rPr>
          <w:rFonts w:ascii="Times New Roman" w:hAnsi="Times New Roman"/>
        </w:rPr>
        <w:t>0859</w:t>
      </w:r>
      <w:r>
        <w:rPr>
          <w:rFonts w:ascii="Times New Roman" w:hAnsi="Times New Roman"/>
        </w:rPr>
        <w:t>,</w:t>
      </w:r>
    </w:p>
    <w:p w:rsidR="0091594C" w:rsidRPr="00BB5C69" w:rsidP="004750CB">
      <w:pPr>
        <w:numPr>
          <w:numId w:val="10"/>
        </w:numPr>
        <w:tabs>
          <w:tab w:val="num" w:pos="426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</w:rPr>
      </w:pPr>
      <w:r w:rsidR="001412A0">
        <w:rPr>
          <w:rFonts w:ascii="Times New Roman" w:hAnsi="Times New Roman"/>
        </w:rPr>
        <w:t>s</w:t>
      </w:r>
      <w:r w:rsidRPr="00D55B51" w:rsidR="001412A0">
        <w:rPr>
          <w:rFonts w:ascii="Times New Roman" w:hAnsi="Times New Roman"/>
        </w:rPr>
        <w:t xml:space="preserve">mernica </w:t>
      </w:r>
      <w:r w:rsidR="00FE50F2">
        <w:rPr>
          <w:rFonts w:ascii="Times New Roman" w:hAnsi="Times New Roman"/>
        </w:rPr>
        <w:t xml:space="preserve">Európskeho parlamentu a </w:t>
      </w:r>
      <w:r w:rsidRPr="00D55B51" w:rsidR="00FE50F2">
        <w:rPr>
          <w:rFonts w:ascii="Times New Roman" w:hAnsi="Times New Roman"/>
        </w:rPr>
        <w:t xml:space="preserve">Rady </w:t>
      </w:r>
      <w:r w:rsidR="004750CB">
        <w:rPr>
          <w:rFonts w:ascii="Times New Roman" w:hAnsi="Times New Roman"/>
        </w:rPr>
        <w:t>2005/35</w:t>
      </w:r>
      <w:r w:rsidRPr="00D55B51" w:rsidR="004750CB">
        <w:rPr>
          <w:rFonts w:ascii="Times New Roman" w:hAnsi="Times New Roman"/>
        </w:rPr>
        <w:t>/ES z</w:t>
      </w:r>
      <w:r w:rsidR="004750CB">
        <w:rPr>
          <w:rFonts w:ascii="Times New Roman" w:hAnsi="Times New Roman"/>
        </w:rPr>
        <w:t>o</w:t>
      </w:r>
      <w:r w:rsidRPr="00D55B51" w:rsidR="004750CB">
        <w:rPr>
          <w:rFonts w:ascii="Times New Roman" w:hAnsi="Times New Roman"/>
        </w:rPr>
        <w:t xml:space="preserve"> 7. </w:t>
      </w:r>
      <w:r w:rsidR="004750CB">
        <w:rPr>
          <w:rFonts w:ascii="Times New Roman" w:hAnsi="Times New Roman"/>
        </w:rPr>
        <w:t>septembra</w:t>
      </w:r>
      <w:r w:rsidRPr="00D55B51" w:rsidR="004750CB">
        <w:rPr>
          <w:rFonts w:ascii="Times New Roman" w:hAnsi="Times New Roman"/>
        </w:rPr>
        <w:t xml:space="preserve"> </w:t>
      </w:r>
      <w:r w:rsidR="004750CB">
        <w:rPr>
          <w:rFonts w:ascii="Times New Roman" w:hAnsi="Times New Roman"/>
        </w:rPr>
        <w:t>2005 o znečisťovaní mora z lodí a o zavedení sankcií za porušenia</w:t>
      </w:r>
      <w:r w:rsidR="00FE50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prebratá v úplnom</w:t>
      </w:r>
      <w:r w:rsidR="004750CB">
        <w:rPr>
          <w:rFonts w:ascii="Times New Roman" w:hAnsi="Times New Roman"/>
        </w:rPr>
        <w:t xml:space="preserve"> </w:t>
      </w:r>
      <w:r w:rsidR="00C01D49">
        <w:rPr>
          <w:rFonts w:ascii="Times New Roman" w:hAnsi="Times New Roman"/>
        </w:rPr>
        <w:t xml:space="preserve">rozsahu </w:t>
      </w:r>
      <w:r w:rsidR="00502363">
        <w:rPr>
          <w:rFonts w:ascii="Times New Roman" w:hAnsi="Times New Roman"/>
        </w:rPr>
        <w:t>návrhom zákona, ktorým sa mení a dopĺňa zákon</w:t>
      </w:r>
      <w:r w:rsidR="004750CB">
        <w:rPr>
          <w:rFonts w:ascii="Times New Roman" w:hAnsi="Times New Roman"/>
        </w:rPr>
        <w:t xml:space="preserve"> č. 435/2000 Z. z. o námornej plavbe v znení </w:t>
      </w:r>
      <w:r w:rsidR="00B91A42">
        <w:rPr>
          <w:rFonts w:ascii="Times New Roman" w:hAnsi="Times New Roman"/>
        </w:rPr>
        <w:t>neskorší</w:t>
      </w:r>
      <w:r w:rsidR="00F127B4">
        <w:rPr>
          <w:rFonts w:ascii="Times New Roman" w:hAnsi="Times New Roman"/>
        </w:rPr>
        <w:t>ch predpisov</w:t>
      </w:r>
      <w:r w:rsidR="00D44DC7">
        <w:rPr>
          <w:rFonts w:ascii="Times New Roman" w:hAnsi="Times New Roman"/>
        </w:rPr>
        <w:t xml:space="preserve">, návrhom vyhlášky Ministerstva dopravy, pôšt a telekomunikácií SR, ktorou sa ustanovujú podrobnosti o vypúšťaní znečisťujúcich látok z námorných lodí do mora a </w:t>
      </w:r>
      <w:r w:rsidRPr="00BB5C69" w:rsidR="00B91A42">
        <w:rPr>
          <w:rFonts w:ascii="Times New Roman" w:hAnsi="Times New Roman"/>
        </w:rPr>
        <w:t>zákon</w:t>
      </w:r>
      <w:r w:rsidR="00BB5C69">
        <w:rPr>
          <w:rFonts w:ascii="Times New Roman" w:hAnsi="Times New Roman"/>
        </w:rPr>
        <w:t>om</w:t>
      </w:r>
      <w:r w:rsidRPr="00BB5C69" w:rsidR="00B91A42">
        <w:rPr>
          <w:rFonts w:ascii="Times New Roman" w:hAnsi="Times New Roman"/>
        </w:rPr>
        <w:t xml:space="preserve"> č. 300/2005 Z. z. Trestný zákon v znení neskorších predpisov.</w:t>
      </w:r>
    </w:p>
    <w:p w:rsidR="0091594C" w:rsidRPr="00B53CE3" w:rsidP="004750CB">
      <w:pPr>
        <w:pStyle w:val="BodyText"/>
        <w:numPr>
          <w:ilvl w:val="0"/>
          <w:numId w:val="7"/>
        </w:numPr>
        <w:bidi w:val="0"/>
        <w:spacing w:after="120"/>
        <w:jc w:val="left"/>
        <w:rPr>
          <w:rFonts w:ascii="Times New Roman" w:hAnsi="Times New Roman"/>
        </w:rPr>
      </w:pPr>
      <w:r w:rsidRPr="00B53CE3">
        <w:rPr>
          <w:rFonts w:ascii="Times New Roman" w:hAnsi="Times New Roman"/>
          <w:b/>
        </w:rPr>
        <w:t>Stupeň zlučiteľnosti návrhu právneho predpisu alebo</w:t>
      </w:r>
      <w:r w:rsidR="00323C96">
        <w:rPr>
          <w:rFonts w:ascii="Times New Roman" w:hAnsi="Times New Roman"/>
          <w:b/>
        </w:rPr>
        <w:t xml:space="preserve"> návrhu legislatívneho zámeru s </w:t>
      </w:r>
      <w:r w:rsidRPr="00B53CE3">
        <w:rPr>
          <w:rFonts w:ascii="Times New Roman" w:hAnsi="Times New Roman"/>
          <w:b/>
        </w:rPr>
        <w:t>právom Európskych spoločenstiev alebo právom Európskej únie</w:t>
      </w:r>
      <w:r w:rsidRPr="00B53CE3">
        <w:rPr>
          <w:rFonts w:ascii="Times New Roman" w:hAnsi="Times New Roman"/>
        </w:rPr>
        <w:t>:</w:t>
      </w:r>
    </w:p>
    <w:p w:rsidR="0091594C" w:rsidRPr="00B53CE3" w:rsidP="004750CB">
      <w:pPr>
        <w:bidi w:val="0"/>
        <w:spacing w:after="120"/>
        <w:ind w:left="357"/>
        <w:jc w:val="both"/>
        <w:rPr>
          <w:rFonts w:ascii="Times New Roman" w:hAnsi="Times New Roman"/>
        </w:rPr>
      </w:pPr>
      <w:r w:rsidR="00A038C5">
        <w:rPr>
          <w:rFonts w:ascii="Times New Roman" w:hAnsi="Times New Roman"/>
        </w:rPr>
        <w:t>úplný</w:t>
      </w:r>
    </w:p>
    <w:p w:rsidR="0091594C" w:rsidRPr="00B53CE3" w:rsidP="004750CB">
      <w:pPr>
        <w:tabs>
          <w:tab w:val="num" w:pos="360"/>
        </w:tabs>
        <w:bidi w:val="0"/>
        <w:spacing w:after="120"/>
        <w:ind w:left="284" w:hanging="284"/>
        <w:jc w:val="both"/>
        <w:rPr>
          <w:rFonts w:ascii="Times New Roman" w:hAnsi="Times New Roman"/>
        </w:rPr>
      </w:pPr>
      <w:r w:rsidRPr="00B53CE3">
        <w:rPr>
          <w:rFonts w:ascii="Times New Roman" w:hAnsi="Times New Roman"/>
          <w:b/>
        </w:rPr>
        <w:t xml:space="preserve">6. </w:t>
      </w:r>
      <w:r w:rsidRPr="00B53CE3">
        <w:rPr>
          <w:rFonts w:ascii="Times New Roman" w:hAnsi="Times New Roman"/>
          <w:b/>
          <w:bCs/>
        </w:rPr>
        <w:t>Gestor a spolupracujúce rezorty</w:t>
      </w:r>
      <w:r w:rsidR="004750CB">
        <w:rPr>
          <w:rFonts w:ascii="Times New Roman" w:hAnsi="Times New Roman"/>
        </w:rPr>
        <w:t>:</w:t>
      </w:r>
    </w:p>
    <w:p w:rsidR="0091594C" w:rsidRPr="00A833D4" w:rsidP="00381C08">
      <w:pPr>
        <w:tabs>
          <w:tab w:val="num" w:pos="360"/>
        </w:tabs>
        <w:bidi w:val="0"/>
        <w:ind w:firstLine="284"/>
        <w:jc w:val="both"/>
        <w:rPr>
          <w:rFonts w:ascii="Times New Roman" w:hAnsi="Times New Roman"/>
        </w:rPr>
      </w:pPr>
      <w:r w:rsidRPr="00A833D4">
        <w:rPr>
          <w:rFonts w:ascii="Times New Roman" w:hAnsi="Times New Roman"/>
        </w:rPr>
        <w:t>Ministerstvo dopravy, pôšt a</w:t>
      </w:r>
      <w:r w:rsidRPr="00A833D4" w:rsidR="008B269C">
        <w:rPr>
          <w:rFonts w:ascii="Times New Roman" w:hAnsi="Times New Roman"/>
        </w:rPr>
        <w:t xml:space="preserve"> </w:t>
      </w:r>
      <w:r w:rsidRPr="00A833D4">
        <w:rPr>
          <w:rFonts w:ascii="Times New Roman" w:hAnsi="Times New Roman"/>
        </w:rPr>
        <w:t>telekomunikácií S</w:t>
      </w:r>
      <w:r w:rsidRPr="00A833D4" w:rsidR="00381C08">
        <w:rPr>
          <w:rFonts w:ascii="Times New Roman" w:hAnsi="Times New Roman"/>
        </w:rPr>
        <w:t>lovenskej republiky – gestor.</w:t>
      </w:r>
    </w:p>
    <w:p w:rsidR="00381C08" w:rsidP="004750CB">
      <w:pPr>
        <w:tabs>
          <w:tab w:val="num" w:pos="360"/>
        </w:tabs>
        <w:bidi w:val="0"/>
        <w:spacing w:after="240"/>
        <w:ind w:firstLine="284"/>
        <w:jc w:val="both"/>
        <w:rPr>
          <w:rFonts w:ascii="Times New Roman" w:hAnsi="Times New Roman"/>
        </w:rPr>
      </w:pPr>
      <w:r w:rsidRPr="00A833D4">
        <w:rPr>
          <w:rFonts w:ascii="Times New Roman" w:hAnsi="Times New Roman"/>
        </w:rPr>
        <w:t>Ministerstvo spravodlivosti Slovenskej republiky – spolugestor.</w:t>
      </w:r>
    </w:p>
    <w:p w:rsidR="0091594C" w:rsidRPr="00100ADD" w:rsidP="00100ADD">
      <w:pPr>
        <w:pStyle w:val="BodyTextIndent"/>
        <w:bidi w:val="0"/>
        <w:spacing w:after="240"/>
        <w:ind w:firstLine="709"/>
        <w:jc w:val="center"/>
        <w:rPr>
          <w:rFonts w:ascii="Times New Roman" w:hAnsi="Times New Roman"/>
          <w:b/>
        </w:rPr>
      </w:pPr>
      <w:r w:rsidRPr="00100ADD">
        <w:rPr>
          <w:rFonts w:ascii="Times New Roman" w:hAnsi="Times New Roman"/>
          <w:b/>
        </w:rPr>
        <w:t>Doložka finančných, ekonomických, environmentálnych vply</w:t>
      </w:r>
      <w:r w:rsidRPr="00100ADD" w:rsidR="002B0570">
        <w:rPr>
          <w:rFonts w:ascii="Times New Roman" w:hAnsi="Times New Roman"/>
          <w:b/>
        </w:rPr>
        <w:t xml:space="preserve">vov a vplyvov na zamestnanosť a </w:t>
      </w:r>
      <w:r w:rsidRPr="00100ADD">
        <w:rPr>
          <w:rFonts w:ascii="Times New Roman" w:hAnsi="Times New Roman"/>
          <w:b/>
        </w:rPr>
        <w:t>podnikateľské prostredie</w:t>
      </w:r>
    </w:p>
    <w:p w:rsidR="0091594C" w:rsidRPr="00DE6084" w:rsidP="0091594C">
      <w:pPr>
        <w:numPr>
          <w:ilvl w:val="0"/>
          <w:numId w:val="3"/>
        </w:numPr>
        <w:bidi w:val="0"/>
        <w:spacing w:after="60"/>
        <w:ind w:left="419" w:hanging="357"/>
        <w:jc w:val="both"/>
        <w:rPr>
          <w:rFonts w:ascii="Times New Roman" w:hAnsi="Times New Roman"/>
          <w:b/>
        </w:rPr>
      </w:pPr>
      <w:r w:rsidRPr="00DE6084">
        <w:rPr>
          <w:rFonts w:ascii="Times New Roman" w:hAnsi="Times New Roman"/>
          <w:b/>
        </w:rPr>
        <w:t>Odhad dopadov na verejné financie</w:t>
      </w:r>
    </w:p>
    <w:p w:rsidR="0091594C" w:rsidP="00A41AFF">
      <w:pPr>
        <w:bidi w:val="0"/>
        <w:spacing w:after="120"/>
        <w:ind w:firstLine="420"/>
        <w:jc w:val="both"/>
        <w:rPr>
          <w:rFonts w:ascii="Times New Roman" w:hAnsi="Times New Roman"/>
        </w:rPr>
      </w:pPr>
      <w:r w:rsidR="006C22D3">
        <w:rPr>
          <w:rFonts w:ascii="Times New Roman" w:hAnsi="Times New Roman"/>
        </w:rPr>
        <w:t>Navrhovaný zákon</w:t>
      </w:r>
      <w:r>
        <w:rPr>
          <w:rFonts w:ascii="Times New Roman" w:hAnsi="Times New Roman"/>
        </w:rPr>
        <w:t xml:space="preserve"> nebude mať dopad na štátn</w:t>
      </w:r>
      <w:r w:rsidR="00FE50F2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rozpoč</w:t>
      </w:r>
      <w:r w:rsidR="00FE50F2">
        <w:rPr>
          <w:rFonts w:ascii="Times New Roman" w:hAnsi="Times New Roman"/>
        </w:rPr>
        <w:t>e</w:t>
      </w:r>
      <w:r>
        <w:rPr>
          <w:rFonts w:ascii="Times New Roman" w:hAnsi="Times New Roman"/>
        </w:rPr>
        <w:t>t.</w:t>
      </w:r>
    </w:p>
    <w:p w:rsidR="0091594C" w:rsidRPr="00DE6084" w:rsidP="0091594C">
      <w:pPr>
        <w:numPr>
          <w:ilvl w:val="0"/>
          <w:numId w:val="3"/>
        </w:numPr>
        <w:bidi w:val="0"/>
        <w:spacing w:after="60"/>
        <w:ind w:left="419" w:hanging="357"/>
        <w:jc w:val="both"/>
        <w:rPr>
          <w:rFonts w:ascii="Times New Roman" w:hAnsi="Times New Roman"/>
          <w:b/>
        </w:rPr>
      </w:pPr>
      <w:r w:rsidRPr="00DE6084">
        <w:rPr>
          <w:rFonts w:ascii="Times New Roman" w:hAnsi="Times New Roman"/>
          <w:b/>
        </w:rPr>
        <w:t>Odhad dopadov na obyvateľov, hospodárenie podnikateľskej</w:t>
      </w:r>
      <w:r w:rsidR="00DE6084">
        <w:rPr>
          <w:rFonts w:ascii="Times New Roman" w:hAnsi="Times New Roman"/>
          <w:b/>
        </w:rPr>
        <w:t xml:space="preserve"> sféry a iných právnických osôb</w:t>
      </w:r>
    </w:p>
    <w:p w:rsidR="0091594C" w:rsidP="00A41AFF">
      <w:pPr>
        <w:bidi w:val="0"/>
        <w:spacing w:after="120"/>
        <w:ind w:left="420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Nebude mať dopad na obyvateľov, hospodárenie podnikateľskej sféry a iných právnických osôb.</w:t>
      </w:r>
    </w:p>
    <w:p w:rsidR="0091594C" w:rsidRPr="00DE6084" w:rsidP="00A41AFF">
      <w:pPr>
        <w:numPr>
          <w:ilvl w:val="0"/>
          <w:numId w:val="3"/>
        </w:numPr>
        <w:bidi w:val="0"/>
        <w:spacing w:after="120"/>
        <w:ind w:left="419" w:hanging="357"/>
        <w:jc w:val="both"/>
        <w:rPr>
          <w:rFonts w:ascii="Times New Roman" w:hAnsi="Times New Roman"/>
          <w:b/>
        </w:rPr>
      </w:pPr>
      <w:r w:rsidRPr="00DE6084">
        <w:rPr>
          <w:rFonts w:ascii="Times New Roman" w:hAnsi="Times New Roman"/>
          <w:b/>
        </w:rPr>
        <w:t>Odhad</w:t>
      </w:r>
      <w:r w:rsidR="00DE6084">
        <w:rPr>
          <w:rFonts w:ascii="Times New Roman" w:hAnsi="Times New Roman"/>
          <w:b/>
        </w:rPr>
        <w:t xml:space="preserve"> dopadov na životné prostredie</w:t>
      </w:r>
    </w:p>
    <w:p w:rsidR="0091594C" w:rsidRPr="00A41AFF" w:rsidP="00A41AFF">
      <w:pPr>
        <w:pStyle w:val="BodyTextIndent2"/>
        <w:bidi w:val="0"/>
        <w:spacing w:after="120"/>
        <w:ind w:firstLine="4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Nebude mať vplyv na životné prostredie.</w:t>
      </w:r>
    </w:p>
    <w:p w:rsidR="0091594C" w:rsidRPr="00DE6084" w:rsidP="0091594C">
      <w:pPr>
        <w:numPr>
          <w:ilvl w:val="0"/>
          <w:numId w:val="4"/>
        </w:numPr>
        <w:tabs>
          <w:tab w:val="num" w:pos="-1985"/>
          <w:tab w:val="clear" w:pos="456"/>
        </w:tabs>
        <w:bidi w:val="0"/>
        <w:spacing w:after="60"/>
        <w:jc w:val="both"/>
        <w:rPr>
          <w:rFonts w:ascii="Times New Roman" w:hAnsi="Times New Roman"/>
          <w:b/>
        </w:rPr>
      </w:pPr>
      <w:r w:rsidRPr="00DE6084">
        <w:rPr>
          <w:rFonts w:ascii="Times New Roman" w:hAnsi="Times New Roman"/>
          <w:b/>
        </w:rPr>
        <w:t>Odhad dopadov na zamestnanosť</w:t>
      </w:r>
    </w:p>
    <w:p w:rsidR="0091594C" w:rsidP="00A41AFF">
      <w:pPr>
        <w:pStyle w:val="BodyTextIndent2"/>
        <w:bidi w:val="0"/>
        <w:spacing w:after="120"/>
        <w:ind w:left="357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Nebude mať dopad na zamestnanosť.</w:t>
      </w:r>
    </w:p>
    <w:p w:rsidR="0091594C" w:rsidRPr="00DE6084" w:rsidP="00A41AFF">
      <w:pPr>
        <w:pStyle w:val="BodyTextIndent2"/>
        <w:numPr>
          <w:ilvl w:val="0"/>
          <w:numId w:val="6"/>
        </w:numPr>
        <w:tabs>
          <w:tab w:val="clear" w:pos="456"/>
        </w:tabs>
        <w:bidi w:val="0"/>
        <w:spacing w:after="120"/>
        <w:ind w:left="419" w:hanging="323"/>
        <w:rPr>
          <w:rFonts w:ascii="Times New Roman" w:hAnsi="Times New Roman"/>
        </w:rPr>
      </w:pPr>
      <w:r w:rsidRPr="00DE6084">
        <w:rPr>
          <w:rFonts w:ascii="Times New Roman" w:hAnsi="Times New Roman"/>
        </w:rPr>
        <w:t>Odhad dopadov na podnikateľské prostredie</w:t>
      </w:r>
    </w:p>
    <w:p w:rsidR="0005017A" w:rsidP="00A41AFF">
      <w:pPr>
        <w:pStyle w:val="BodyTextIndent2"/>
        <w:bidi w:val="0"/>
        <w:spacing w:after="240"/>
        <w:ind w:left="357" w:firstLine="0"/>
        <w:rPr>
          <w:rFonts w:ascii="Times New Roman" w:hAnsi="Times New Roman"/>
          <w:b w:val="0"/>
        </w:rPr>
      </w:pPr>
      <w:r w:rsidR="0091594C">
        <w:rPr>
          <w:rFonts w:ascii="Times New Roman" w:hAnsi="Times New Roman"/>
          <w:b w:val="0"/>
        </w:rPr>
        <w:t>Nebude mať dopad na podnikateľské prostredie.</w:t>
      </w:r>
    </w:p>
    <w:p w:rsidR="0091594C" w:rsidP="00616CC0">
      <w:pPr>
        <w:numPr>
          <w:ilvl w:val="0"/>
          <w:numId w:val="5"/>
        </w:numPr>
        <w:bidi w:val="0"/>
        <w:spacing w:after="120"/>
        <w:ind w:left="357" w:hanging="357"/>
        <w:jc w:val="both"/>
        <w:rPr>
          <w:rFonts w:ascii="Times New Roman" w:hAnsi="Times New Roman"/>
          <w:b/>
        </w:rPr>
      </w:pPr>
      <w:r w:rsidRPr="004C69A7">
        <w:rPr>
          <w:rFonts w:ascii="Times New Roman" w:hAnsi="Times New Roman"/>
          <w:b/>
        </w:rPr>
        <w:t>Osobitná časť:</w:t>
      </w:r>
    </w:p>
    <w:p w:rsidR="00941CCC" w:rsidRPr="002640E0" w:rsidP="002640E0">
      <w:pPr>
        <w:bidi w:val="0"/>
        <w:spacing w:after="120"/>
        <w:jc w:val="both"/>
        <w:rPr>
          <w:rFonts w:ascii="Times New Roman" w:hAnsi="Times New Roman"/>
          <w:b/>
        </w:rPr>
      </w:pPr>
      <w:r w:rsidR="006C22D3">
        <w:rPr>
          <w:rFonts w:ascii="Times New Roman" w:hAnsi="Times New Roman"/>
          <w:b/>
        </w:rPr>
        <w:t>K čl. I</w:t>
      </w:r>
    </w:p>
    <w:p w:rsidR="0091594C" w:rsidP="0091594C">
      <w:pPr>
        <w:bidi w:val="0"/>
        <w:jc w:val="both"/>
        <w:rPr>
          <w:rFonts w:ascii="Times New Roman" w:hAnsi="Times New Roman"/>
          <w:u w:val="single"/>
        </w:rPr>
      </w:pPr>
      <w:r w:rsidRPr="00A833D4" w:rsidR="002640E0">
        <w:rPr>
          <w:rFonts w:ascii="Times New Roman" w:hAnsi="Times New Roman"/>
          <w:u w:val="single"/>
        </w:rPr>
        <w:t>K bodu 1</w:t>
      </w:r>
      <w:r w:rsidRPr="00A833D4">
        <w:rPr>
          <w:rFonts w:ascii="Times New Roman" w:hAnsi="Times New Roman"/>
          <w:u w:val="single"/>
        </w:rPr>
        <w:t>:</w:t>
      </w:r>
    </w:p>
    <w:p w:rsidR="00B25F69" w:rsidP="00FB0AE4">
      <w:pPr>
        <w:bidi w:val="0"/>
        <w:spacing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 § 4 ods. 1 písm. b) zákona, podľa ktorého ministerstvo poveruje uznanú klasifikačnú spoločnosť vydávaním postupov a opatrení podľa medzinárodných zmlúv.</w:t>
      </w:r>
    </w:p>
    <w:p w:rsidR="007A6776" w:rsidRPr="007A6776" w:rsidP="007A6776">
      <w:pPr>
        <w:bidi w:val="0"/>
        <w:jc w:val="both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2</w:t>
      </w:r>
      <w:r w:rsidRPr="007A6776">
        <w:rPr>
          <w:rFonts w:ascii="Times New Roman" w:hAnsi="Times New Roman"/>
          <w:u w:val="single"/>
        </w:rPr>
        <w:t>:</w:t>
      </w:r>
    </w:p>
    <w:p w:rsidR="009B06FA" w:rsidP="00FB0AE4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4B09E0" w:rsidR="004B09E0">
        <w:rPr>
          <w:rFonts w:ascii="Times New Roman" w:hAnsi="Times New Roman"/>
        </w:rPr>
        <w:t>Dopĺňa</w:t>
      </w:r>
      <w:r w:rsidR="004B09E0">
        <w:rPr>
          <w:rFonts w:ascii="Times New Roman" w:hAnsi="Times New Roman"/>
        </w:rPr>
        <w:t xml:space="preserve"> sa § 4 ods. 2 zákona, podľa ktorého námorný úrad vydáva aj </w:t>
      </w:r>
      <w:r w:rsidRPr="00D13393" w:rsidR="004B09E0">
        <w:rPr>
          <w:rFonts w:ascii="Times New Roman" w:hAnsi="Times New Roman"/>
        </w:rPr>
        <w:t xml:space="preserve">usmernenia týkajúce sa bezpečnosti plavby a </w:t>
      </w:r>
      <w:r w:rsidR="004B09E0">
        <w:rPr>
          <w:rFonts w:ascii="Times New Roman" w:hAnsi="Times New Roman"/>
        </w:rPr>
        <w:t>bezpečnosti námorných lodí.</w:t>
      </w:r>
    </w:p>
    <w:p w:rsidR="009B06FA" w:rsidP="009B06FA">
      <w:pPr>
        <w:bidi w:val="0"/>
        <w:jc w:val="both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3</w:t>
      </w:r>
      <w:r w:rsidRPr="007A6776">
        <w:rPr>
          <w:rFonts w:ascii="Times New Roman" w:hAnsi="Times New Roman"/>
          <w:u w:val="single"/>
        </w:rPr>
        <w:t>:</w:t>
      </w:r>
    </w:p>
    <w:p w:rsidR="00B63B01" w:rsidRPr="004B09E0" w:rsidP="00FB0AE4">
      <w:pPr>
        <w:pStyle w:val="BodyText"/>
        <w:bidi w:val="0"/>
        <w:spacing w:after="120"/>
        <w:ind w:firstLine="709"/>
        <w:rPr>
          <w:rFonts w:ascii="Times New Roman" w:hAnsi="Times New Roman"/>
        </w:rPr>
      </w:pPr>
      <w:r w:rsidR="009B06FA">
        <w:rPr>
          <w:rFonts w:ascii="Times New Roman" w:hAnsi="Times New Roman"/>
        </w:rPr>
        <w:t>Legislatívno-technická úprava.</w:t>
      </w:r>
    </w:p>
    <w:p w:rsidR="00E537C5" w:rsidRPr="006F27FB" w:rsidP="00E537C5">
      <w:pPr>
        <w:bidi w:val="0"/>
        <w:jc w:val="both"/>
        <w:rPr>
          <w:rFonts w:ascii="Times New Roman" w:hAnsi="Times New Roman"/>
          <w:u w:val="single"/>
        </w:rPr>
      </w:pPr>
      <w:r w:rsidRPr="006F27FB" w:rsidR="00301068">
        <w:rPr>
          <w:rFonts w:ascii="Times New Roman" w:hAnsi="Times New Roman"/>
          <w:u w:val="single"/>
        </w:rPr>
        <w:t xml:space="preserve">K </w:t>
      </w:r>
      <w:r w:rsidRPr="006F27FB" w:rsidR="00AD009B">
        <w:rPr>
          <w:rFonts w:ascii="Times New Roman" w:hAnsi="Times New Roman"/>
          <w:u w:val="single"/>
        </w:rPr>
        <w:t>bodu</w:t>
      </w:r>
      <w:r w:rsidR="00807A7C">
        <w:rPr>
          <w:rFonts w:ascii="Times New Roman" w:hAnsi="Times New Roman"/>
          <w:u w:val="single"/>
        </w:rPr>
        <w:t xml:space="preserve"> 4</w:t>
      </w:r>
      <w:r w:rsidRPr="006F27FB">
        <w:rPr>
          <w:rFonts w:ascii="Times New Roman" w:hAnsi="Times New Roman"/>
          <w:u w:val="single"/>
        </w:rPr>
        <w:t>:</w:t>
      </w:r>
    </w:p>
    <w:p w:rsidR="0098159E" w:rsidRPr="0098159E" w:rsidP="00FB0AE4">
      <w:pPr>
        <w:pStyle w:val="BodyText"/>
        <w:bidi w:val="0"/>
        <w:spacing w:after="120"/>
        <w:ind w:firstLine="709"/>
        <w:rPr>
          <w:rFonts w:ascii="Times New Roman" w:hAnsi="Times New Roman"/>
        </w:rPr>
      </w:pPr>
      <w:r w:rsidRPr="0098159E">
        <w:rPr>
          <w:rFonts w:ascii="Times New Roman" w:hAnsi="Times New Roman"/>
        </w:rPr>
        <w:t>Dopĺňa sa</w:t>
      </w:r>
      <w:r>
        <w:rPr>
          <w:rFonts w:ascii="Times New Roman" w:hAnsi="Times New Roman"/>
        </w:rPr>
        <w:t xml:space="preserve"> ďalší dôvod, na základe ktorého ministerstvo vykoná výmaz námornej lode z námorného registra bez návrhu.</w:t>
      </w:r>
    </w:p>
    <w:p w:rsidR="00E537C5" w:rsidRPr="006F27FB" w:rsidP="00E537C5">
      <w:pPr>
        <w:pStyle w:val="BodyText"/>
        <w:bidi w:val="0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5</w:t>
      </w:r>
      <w:r w:rsidRPr="006F27FB">
        <w:rPr>
          <w:rFonts w:ascii="Times New Roman" w:hAnsi="Times New Roman"/>
          <w:u w:val="single"/>
        </w:rPr>
        <w:t>:</w:t>
      </w:r>
    </w:p>
    <w:p w:rsidR="00AA5E99" w:rsidRPr="00AF1749" w:rsidP="00AF1749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="00497681">
        <w:rPr>
          <w:rFonts w:ascii="Times New Roman" w:hAnsi="Times New Roman"/>
        </w:rPr>
        <w:t>Ustanovením sa dopĺňa</w:t>
      </w:r>
      <w:r w:rsidR="00AF1749">
        <w:rPr>
          <w:rFonts w:ascii="Times New Roman" w:hAnsi="Times New Roman"/>
        </w:rPr>
        <w:t xml:space="preserve"> povinnosť</w:t>
      </w:r>
      <w:r w:rsidR="007E0905">
        <w:rPr>
          <w:rFonts w:ascii="Times New Roman" w:hAnsi="Times New Roman"/>
        </w:rPr>
        <w:t xml:space="preserve"> veliteľa námornej lode zabezpečiť, aby sa z námornej lode</w:t>
      </w:r>
      <w:r w:rsidR="00AF1749">
        <w:rPr>
          <w:rFonts w:ascii="Times New Roman" w:hAnsi="Times New Roman"/>
        </w:rPr>
        <w:t xml:space="preserve"> </w:t>
      </w:r>
      <w:r w:rsidR="007E0905">
        <w:rPr>
          <w:rFonts w:ascii="Times New Roman" w:hAnsi="Times New Roman"/>
        </w:rPr>
        <w:t>nevypúšťali znečisťujúce látky</w:t>
      </w:r>
      <w:r w:rsidR="001E41D6">
        <w:rPr>
          <w:rFonts w:ascii="Times New Roman" w:hAnsi="Times New Roman"/>
        </w:rPr>
        <w:t xml:space="preserve"> v oblastiach uvedených v § 28a ods. 3</w:t>
      </w:r>
      <w:r w:rsidR="00AF1749">
        <w:rPr>
          <w:rFonts w:ascii="Times New Roman" w:hAnsi="Times New Roman"/>
        </w:rPr>
        <w:t>, ako aj povinnosť zabezpečiť dodržiavanie</w:t>
      </w:r>
      <w:r w:rsidRPr="00D13393" w:rsidR="00AF1749">
        <w:rPr>
          <w:rFonts w:ascii="Times New Roman" w:hAnsi="Times New Roman"/>
        </w:rPr>
        <w:t xml:space="preserve"> Medzinárodného kódexu pre bezpečnosť</w:t>
      </w:r>
      <w:r w:rsidR="00AF1749">
        <w:rPr>
          <w:rFonts w:ascii="Times New Roman" w:hAnsi="Times New Roman"/>
        </w:rPr>
        <w:t xml:space="preserve"> lodí a prístavov (ISPS Code).</w:t>
      </w:r>
    </w:p>
    <w:p w:rsidR="00E537C5" w:rsidRPr="006F27FB" w:rsidP="00E537C5">
      <w:pPr>
        <w:pStyle w:val="BodyText"/>
        <w:bidi w:val="0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6</w:t>
      </w:r>
      <w:r w:rsidRPr="006F27FB">
        <w:rPr>
          <w:rFonts w:ascii="Times New Roman" w:hAnsi="Times New Roman"/>
          <w:u w:val="single"/>
        </w:rPr>
        <w:t>:</w:t>
      </w:r>
    </w:p>
    <w:p w:rsidR="002640E0" w:rsidRPr="00B20517" w:rsidP="00B63B01">
      <w:pPr>
        <w:pStyle w:val="BodyText"/>
        <w:bidi w:val="0"/>
        <w:spacing w:after="120"/>
        <w:ind w:firstLine="709"/>
        <w:rPr>
          <w:rFonts w:ascii="Times New Roman" w:hAnsi="Times New Roman"/>
        </w:rPr>
      </w:pPr>
      <w:r w:rsidR="00B63B01">
        <w:rPr>
          <w:rFonts w:ascii="Times New Roman" w:hAnsi="Times New Roman"/>
        </w:rPr>
        <w:t>Legislatívno-technická úprava.</w:t>
      </w:r>
    </w:p>
    <w:p w:rsidR="00B47D84" w:rsidP="00AA5E99">
      <w:pPr>
        <w:pStyle w:val="BodyText"/>
        <w:bidi w:val="0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7</w:t>
      </w:r>
      <w:r>
        <w:rPr>
          <w:rFonts w:ascii="Times New Roman" w:hAnsi="Times New Roman"/>
          <w:u w:val="single"/>
        </w:rPr>
        <w:t>:</w:t>
      </w:r>
    </w:p>
    <w:p w:rsidR="0081419C" w:rsidRPr="00655C44" w:rsidP="0081419C">
      <w:pPr>
        <w:pStyle w:val="BodyText"/>
        <w:bidi w:val="0"/>
        <w:spacing w:after="120"/>
        <w:rPr>
          <w:rFonts w:ascii="Times New Roman" w:hAnsi="Times New Roman"/>
        </w:rPr>
      </w:pPr>
      <w:r w:rsidRPr="00655C44" w:rsidR="00655C44">
        <w:rPr>
          <w:rFonts w:ascii="Times New Roman" w:hAnsi="Times New Roman"/>
        </w:rPr>
        <w:tab/>
      </w:r>
      <w:r w:rsidR="001E41D6">
        <w:rPr>
          <w:rFonts w:ascii="Times New Roman" w:hAnsi="Times New Roman"/>
        </w:rPr>
        <w:t>Ustanovenie § 28 ods. 1 sa dopĺňa písmenom d), ktorým sa rozširuje definícia námornej nehody aj na udalosti, ktoré spôsobia znečistenie mora, najmä vypustením znečisťujúcich látok do mora.</w:t>
      </w:r>
    </w:p>
    <w:p w:rsidR="00B47D84" w:rsidP="00AA5E99">
      <w:pPr>
        <w:pStyle w:val="BodyText"/>
        <w:bidi w:val="0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8</w:t>
      </w:r>
      <w:r>
        <w:rPr>
          <w:rFonts w:ascii="Times New Roman" w:hAnsi="Times New Roman"/>
          <w:u w:val="single"/>
        </w:rPr>
        <w:t>:</w:t>
      </w:r>
    </w:p>
    <w:p w:rsidR="0081419C" w:rsidRPr="0081419C" w:rsidP="001E41D6">
      <w:pPr>
        <w:pStyle w:val="BodyText"/>
        <w:bidi w:val="0"/>
        <w:spacing w:after="120"/>
        <w:ind w:firstLine="709"/>
        <w:rPr>
          <w:rFonts w:ascii="Times New Roman" w:hAnsi="Times New Roman"/>
        </w:rPr>
      </w:pPr>
      <w:r w:rsidRPr="0081419C">
        <w:rPr>
          <w:rFonts w:ascii="Times New Roman" w:hAnsi="Times New Roman"/>
        </w:rPr>
        <w:tab/>
      </w:r>
      <w:r w:rsidR="001E41D6">
        <w:rPr>
          <w:rFonts w:ascii="Times New Roman" w:hAnsi="Times New Roman"/>
        </w:rPr>
        <w:t xml:space="preserve">V § 28a sa upravujú opatrenia proti vypúšťaniu znečisťujúcich látok z námorných lodí do mora. Ustanovenie vymedzuje oblasti, v ktorých je zakázané vypúšťať znečisťujúce látky do mora. Zároveň sa vymedzujú námorné lode, na ktoré sa uvedená povinnosť </w:t>
      </w:r>
      <w:r w:rsidR="00B34601">
        <w:rPr>
          <w:rFonts w:ascii="Times New Roman" w:hAnsi="Times New Roman"/>
        </w:rPr>
        <w:t xml:space="preserve">nevzťahuje a </w:t>
      </w:r>
      <w:r w:rsidR="00C85187">
        <w:rPr>
          <w:rFonts w:ascii="Times New Roman" w:hAnsi="Times New Roman"/>
        </w:rPr>
        <w:t>výnimky</w:t>
      </w:r>
      <w:r w:rsidR="001E41D6">
        <w:rPr>
          <w:rFonts w:ascii="Times New Roman" w:hAnsi="Times New Roman"/>
        </w:rPr>
        <w:t>.</w:t>
      </w:r>
      <w:r w:rsidR="00B34601">
        <w:rPr>
          <w:rFonts w:ascii="Times New Roman" w:hAnsi="Times New Roman"/>
        </w:rPr>
        <w:t xml:space="preserve"> Dopĺňa sa splnomocňovacie ustanovenie na vydanie vykonávacieho predpisu, ktorý upraví podrobnosti o vypúšťaní znečisťujúcich látok z námorných lodí do mora.</w:t>
      </w:r>
    </w:p>
    <w:p w:rsidR="00AA5E99" w:rsidRPr="006F27FB" w:rsidP="00AA5E99">
      <w:pPr>
        <w:pStyle w:val="BodyText"/>
        <w:bidi w:val="0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9</w:t>
      </w:r>
      <w:r w:rsidRPr="006F27FB">
        <w:rPr>
          <w:rFonts w:ascii="Times New Roman" w:hAnsi="Times New Roman"/>
          <w:u w:val="single"/>
        </w:rPr>
        <w:t>:</w:t>
      </w:r>
    </w:p>
    <w:p w:rsidR="00AA5E99" w:rsidP="000D27AE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="00B47D84">
        <w:rPr>
          <w:rFonts w:ascii="Times New Roman" w:hAnsi="Times New Roman"/>
        </w:rPr>
        <w:t>Ustanovením sa dopĺňa</w:t>
      </w:r>
      <w:r w:rsidR="000D27AE">
        <w:rPr>
          <w:rFonts w:ascii="Times New Roman" w:hAnsi="Times New Roman"/>
        </w:rPr>
        <w:t xml:space="preserve"> povinnosť </w:t>
      </w:r>
      <w:r w:rsidR="00332A06">
        <w:rPr>
          <w:rFonts w:ascii="Times New Roman" w:hAnsi="Times New Roman"/>
        </w:rPr>
        <w:t>vlastníka námornej lode zabezpečiť, aby sa</w:t>
      </w:r>
      <w:r w:rsidR="000D27AE">
        <w:rPr>
          <w:rFonts w:ascii="Times New Roman" w:hAnsi="Times New Roman"/>
        </w:rPr>
        <w:t xml:space="preserve"> </w:t>
      </w:r>
      <w:r w:rsidR="00332A06">
        <w:rPr>
          <w:rFonts w:ascii="Times New Roman" w:hAnsi="Times New Roman"/>
        </w:rPr>
        <w:t>nevypúšťali</w:t>
      </w:r>
      <w:r w:rsidR="000D27AE">
        <w:rPr>
          <w:rFonts w:ascii="Times New Roman" w:hAnsi="Times New Roman"/>
        </w:rPr>
        <w:t xml:space="preserve"> znečis</w:t>
      </w:r>
      <w:r w:rsidR="00332A06">
        <w:rPr>
          <w:rFonts w:ascii="Times New Roman" w:hAnsi="Times New Roman"/>
        </w:rPr>
        <w:t>ťujúce látky</w:t>
      </w:r>
      <w:r w:rsidR="00382099">
        <w:rPr>
          <w:rFonts w:ascii="Times New Roman" w:hAnsi="Times New Roman"/>
        </w:rPr>
        <w:t xml:space="preserve"> v oblastiach uvedených v § 28a ods. 3</w:t>
      </w:r>
      <w:r w:rsidR="000D27AE">
        <w:rPr>
          <w:rFonts w:ascii="Times New Roman" w:hAnsi="Times New Roman"/>
        </w:rPr>
        <w:t>, ako aj povinnosť zabezpečiť dodržiavanie</w:t>
      </w:r>
      <w:r w:rsidRPr="00D13393" w:rsidR="000D27AE">
        <w:rPr>
          <w:rFonts w:ascii="Times New Roman" w:hAnsi="Times New Roman"/>
        </w:rPr>
        <w:t xml:space="preserve"> Medzinárodného kódexu pre bezpečnosť</w:t>
      </w:r>
      <w:r w:rsidR="000D27AE">
        <w:rPr>
          <w:rFonts w:ascii="Times New Roman" w:hAnsi="Times New Roman"/>
        </w:rPr>
        <w:t xml:space="preserve"> lodí a prístavov (ISPS Code).</w:t>
      </w:r>
    </w:p>
    <w:p w:rsidR="003B2E04" w:rsidRPr="00C82AE7" w:rsidP="003B2E04">
      <w:pPr>
        <w:bidi w:val="0"/>
        <w:jc w:val="both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 bodu 10</w:t>
      </w:r>
      <w:r w:rsidRPr="00C82AE7">
        <w:rPr>
          <w:rFonts w:ascii="Times New Roman" w:hAnsi="Times New Roman"/>
          <w:u w:val="single"/>
        </w:rPr>
        <w:t>:</w:t>
      </w:r>
    </w:p>
    <w:p w:rsidR="003B2E04" w:rsidRPr="003B2E04" w:rsidP="003B2E04">
      <w:pPr>
        <w:bidi w:val="0"/>
        <w:spacing w:after="120"/>
        <w:jc w:val="both"/>
        <w:rPr>
          <w:rFonts w:ascii="Times New Roman" w:hAnsi="Times New Roman"/>
        </w:rPr>
      </w:pPr>
      <w:r w:rsidRPr="00C82AE7">
        <w:rPr>
          <w:rFonts w:ascii="Times New Roman" w:hAnsi="Times New Roman"/>
        </w:rPr>
        <w:tab/>
        <w:t>Legislatívno-technická úprava.</w:t>
      </w:r>
    </w:p>
    <w:p w:rsidR="00480F46" w:rsidP="00AA5E99">
      <w:pPr>
        <w:pStyle w:val="BodyText"/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 bodu </w:t>
      </w:r>
      <w:smartTag w:uri="urn:schemas-microsoft-com:office:smarttags" w:element="metricconverter">
        <w:smartTagPr>
          <w:attr w:name="ProductID" w:val="11 a"/>
        </w:smartTagPr>
        <w:r w:rsidR="00807A7C">
          <w:rPr>
            <w:rFonts w:ascii="Times New Roman" w:hAnsi="Times New Roman"/>
            <w:u w:val="single"/>
          </w:rPr>
          <w:t>11</w:t>
        </w:r>
        <w:r>
          <w:rPr>
            <w:rFonts w:ascii="Times New Roman" w:hAnsi="Times New Roman"/>
            <w:u w:val="single"/>
          </w:rPr>
          <w:t xml:space="preserve"> a</w:t>
        </w:r>
      </w:smartTag>
      <w:r w:rsidR="00807A7C">
        <w:rPr>
          <w:rFonts w:ascii="Times New Roman" w:hAnsi="Times New Roman"/>
          <w:u w:val="single"/>
        </w:rPr>
        <w:t xml:space="preserve"> 12</w:t>
      </w:r>
      <w:r>
        <w:rPr>
          <w:rFonts w:ascii="Times New Roman" w:hAnsi="Times New Roman"/>
          <w:u w:val="single"/>
        </w:rPr>
        <w:t>:</w:t>
      </w:r>
    </w:p>
    <w:p w:rsidR="00480F46" w:rsidRPr="00480F46" w:rsidP="004675FA">
      <w:pPr>
        <w:pStyle w:val="BodyText"/>
        <w:bidi w:val="0"/>
        <w:spacing w:after="120"/>
        <w:ind w:firstLine="709"/>
        <w:rPr>
          <w:rFonts w:ascii="Times New Roman" w:hAnsi="Times New Roman"/>
        </w:rPr>
      </w:pPr>
      <w:r w:rsidR="00533B3B">
        <w:rPr>
          <w:rFonts w:ascii="Times New Roman" w:hAnsi="Times New Roman"/>
        </w:rPr>
        <w:t>Zvyšuje sa výška pokuty</w:t>
      </w:r>
      <w:r>
        <w:rPr>
          <w:rFonts w:ascii="Times New Roman" w:hAnsi="Times New Roman"/>
        </w:rPr>
        <w:t>, ktorú možno uložiť právnickej osobe alebo fyzickej osobe za neplnenie povinností vyplývajúcich zo zákona a zároveň sa dopĺňa nové písmeno, ktoré umožňuje postihovať aj iné osoby ako veliteľa alebo vlastníka námornej lode, ak nezabezpečí, aby sa z námornej lode</w:t>
      </w:r>
      <w:r w:rsidR="002D5D36">
        <w:rPr>
          <w:rFonts w:ascii="Times New Roman" w:hAnsi="Times New Roman"/>
        </w:rPr>
        <w:t xml:space="preserve"> nevypúšťali znečisťujúce látky do mora.</w:t>
      </w:r>
    </w:p>
    <w:p w:rsidR="00AA5E99" w:rsidRPr="006F27FB" w:rsidP="00AA5E99">
      <w:pPr>
        <w:pStyle w:val="BodyText"/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 bodu </w:t>
      </w:r>
      <w:r w:rsidR="00807A7C">
        <w:rPr>
          <w:rFonts w:ascii="Times New Roman" w:hAnsi="Times New Roman"/>
          <w:u w:val="single"/>
        </w:rPr>
        <w:t>13</w:t>
      </w:r>
      <w:r w:rsidRPr="006F27FB">
        <w:rPr>
          <w:rFonts w:ascii="Times New Roman" w:hAnsi="Times New Roman"/>
          <w:u w:val="single"/>
        </w:rPr>
        <w:t>:</w:t>
      </w:r>
    </w:p>
    <w:p w:rsidR="00AA5E99" w:rsidRPr="00787439" w:rsidP="00787439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="00364337">
        <w:rPr>
          <w:rFonts w:ascii="Times New Roman" w:hAnsi="Times New Roman"/>
        </w:rPr>
        <w:t>Ustanovuje</w:t>
      </w:r>
      <w:r w:rsidR="00787439">
        <w:rPr>
          <w:rFonts w:ascii="Times New Roman" w:hAnsi="Times New Roman"/>
        </w:rPr>
        <w:t xml:space="preserve"> sa sankc</w:t>
      </w:r>
      <w:r w:rsidR="00364337">
        <w:rPr>
          <w:rFonts w:ascii="Times New Roman" w:hAnsi="Times New Roman"/>
        </w:rPr>
        <w:t xml:space="preserve">ia pre </w:t>
      </w:r>
      <w:r w:rsidR="00787439">
        <w:rPr>
          <w:rFonts w:ascii="Times New Roman" w:hAnsi="Times New Roman"/>
        </w:rPr>
        <w:t xml:space="preserve">vlastníka námornej lode za nesplnenie povinnosti nevypúšťať znečisťujúce látky do mora, ako aj za neplnenie povinností súvisiacich </w:t>
      </w:r>
      <w:r w:rsidRPr="00D13393" w:rsidR="00787439">
        <w:rPr>
          <w:rFonts w:ascii="Times New Roman" w:hAnsi="Times New Roman"/>
        </w:rPr>
        <w:t>s dodržiavaním Medzinárodného kódexu pre bezpečnosť</w:t>
      </w:r>
      <w:r w:rsidR="00787439">
        <w:rPr>
          <w:rFonts w:ascii="Times New Roman" w:hAnsi="Times New Roman"/>
        </w:rPr>
        <w:t xml:space="preserve"> lodí a prístavov (ISPS Code).</w:t>
      </w:r>
    </w:p>
    <w:p w:rsidR="00AA5E99" w:rsidP="00AA5E99">
      <w:pPr>
        <w:pStyle w:val="BodyText"/>
        <w:bidi w:val="0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14</w:t>
      </w:r>
      <w:r w:rsidRPr="006F27FB">
        <w:rPr>
          <w:rFonts w:ascii="Times New Roman" w:hAnsi="Times New Roman"/>
          <w:u w:val="single"/>
        </w:rPr>
        <w:t>:</w:t>
      </w:r>
    </w:p>
    <w:p w:rsidR="00364337" w:rsidP="00364337">
      <w:pPr>
        <w:pStyle w:val="BodyText"/>
        <w:bidi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  <w:t>Ustanovením sa zvyšuje výška pokuty, ktorú možno uložiť veliteľovi námornej lode za neplnenie povinností.</w:t>
      </w:r>
    </w:p>
    <w:p w:rsidR="00364337" w:rsidP="00364337">
      <w:pPr>
        <w:pStyle w:val="BodyText"/>
        <w:bidi w:val="0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15</w:t>
      </w:r>
      <w:r w:rsidRPr="00364337">
        <w:rPr>
          <w:rFonts w:ascii="Times New Roman" w:hAnsi="Times New Roman"/>
          <w:u w:val="single"/>
        </w:rPr>
        <w:t>:</w:t>
      </w:r>
    </w:p>
    <w:p w:rsidR="00364337" w:rsidRPr="00787439" w:rsidP="00364337">
      <w:pPr>
        <w:bidi w:val="0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Ustanovuje sa sankcia pre veliteľa námornej lode za nesplnenie povinnosti nevypúšťať znečisťujúce látky do mora, ako aj za neplnenie povinností súvisiacich </w:t>
      </w:r>
      <w:r w:rsidRPr="00D13393">
        <w:rPr>
          <w:rFonts w:ascii="Times New Roman" w:hAnsi="Times New Roman"/>
        </w:rPr>
        <w:t>s dodržiavaním Medzinárodného kódexu pre bezpečnosť</w:t>
      </w:r>
      <w:r>
        <w:rPr>
          <w:rFonts w:ascii="Times New Roman" w:hAnsi="Times New Roman"/>
        </w:rPr>
        <w:t xml:space="preserve"> lodí a prístavov (ISPS Code).</w:t>
      </w:r>
    </w:p>
    <w:p w:rsidR="00364337" w:rsidRPr="00364337" w:rsidP="00364337">
      <w:pPr>
        <w:pStyle w:val="BodyText"/>
        <w:bidi w:val="0"/>
        <w:rPr>
          <w:rFonts w:ascii="Times New Roman" w:hAnsi="Times New Roman"/>
          <w:u w:val="single"/>
        </w:rPr>
      </w:pPr>
      <w:r w:rsidR="00807A7C">
        <w:rPr>
          <w:rFonts w:ascii="Times New Roman" w:hAnsi="Times New Roman"/>
          <w:u w:val="single"/>
        </w:rPr>
        <w:t>K bodu 16</w:t>
      </w:r>
      <w:r w:rsidRPr="00364337">
        <w:rPr>
          <w:rFonts w:ascii="Times New Roman" w:hAnsi="Times New Roman"/>
          <w:u w:val="single"/>
        </w:rPr>
        <w:t>:</w:t>
      </w:r>
    </w:p>
    <w:p w:rsidR="00AA5E99" w:rsidP="00DA7A7F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="00DA7A7F">
        <w:rPr>
          <w:rFonts w:ascii="Times New Roman" w:hAnsi="Times New Roman"/>
        </w:rPr>
        <w:t>Dopĺňa sa zoznam preberaných právnych aktov Európskych spoločenstiev.</w:t>
      </w:r>
    </w:p>
    <w:p w:rsidR="00AD009B" w:rsidRPr="00AD009B" w:rsidP="00AD009B">
      <w:pPr>
        <w:pStyle w:val="BodyText2"/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009B">
        <w:rPr>
          <w:rFonts w:ascii="Times New Roman" w:hAnsi="Times New Roman" w:cs="Times New Roman"/>
          <w:b/>
          <w:bCs/>
          <w:sz w:val="24"/>
          <w:szCs w:val="24"/>
        </w:rPr>
        <w:t>K čl. II</w:t>
      </w:r>
    </w:p>
    <w:p w:rsidR="00AD009B" w:rsidP="00AD009B">
      <w:pPr>
        <w:pStyle w:val="BodyText2"/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D009B">
        <w:rPr>
          <w:rFonts w:ascii="Times New Roman" w:hAnsi="Times New Roman" w:cs="Times New Roman"/>
          <w:sz w:val="24"/>
          <w:szCs w:val="24"/>
        </w:rPr>
        <w:t>Ustanovuje sa účinnosť.</w:t>
      </w:r>
    </w:p>
    <w:p w:rsidR="00940525" w:rsidP="00AD009B">
      <w:pPr>
        <w:pStyle w:val="BodyText2"/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E57334" w:rsidR="00E57334">
        <w:rPr>
          <w:rFonts w:ascii="Times New Roman" w:hAnsi="Times New Roman" w:cs="Times New Roman"/>
          <w:sz w:val="24"/>
          <w:szCs w:val="24"/>
        </w:rPr>
        <w:t>Bratislava 14</w:t>
      </w:r>
      <w:r w:rsidRPr="00E57334">
        <w:rPr>
          <w:rFonts w:ascii="Times New Roman" w:hAnsi="Times New Roman" w:cs="Times New Roman"/>
          <w:sz w:val="24"/>
          <w:szCs w:val="24"/>
        </w:rPr>
        <w:t>. mája 2008</w:t>
      </w:r>
    </w:p>
    <w:p w:rsidR="006F2378" w:rsidP="00AD009B">
      <w:pPr>
        <w:pStyle w:val="BodyText2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2378" w:rsidP="00AD009B">
      <w:pPr>
        <w:pStyle w:val="BodyText2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2378" w:rsidP="00AD009B">
      <w:pPr>
        <w:pStyle w:val="BodyText2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  <w:r w:rsidRPr="004F6CF5">
        <w:rPr>
          <w:rFonts w:ascii="Times New Roman" w:hAnsi="Times New Roman"/>
        </w:rPr>
        <w:t>Robert Fico v. r.</w:t>
      </w: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  <w:r w:rsidRPr="004F6CF5">
        <w:rPr>
          <w:rFonts w:ascii="Times New Roman" w:hAnsi="Times New Roman"/>
        </w:rPr>
        <w:t>predseda vlády Slovenskej republiky</w:t>
      </w: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  <w:r w:rsidRPr="004F6CF5">
        <w:rPr>
          <w:rFonts w:ascii="Times New Roman" w:hAnsi="Times New Roman"/>
        </w:rPr>
        <w:t>Ľubomír Vážny v. r.</w:t>
      </w:r>
    </w:p>
    <w:p w:rsidR="006F2378" w:rsidRPr="004F6CF5" w:rsidP="006F2378">
      <w:pPr>
        <w:bidi w:val="0"/>
        <w:jc w:val="center"/>
        <w:rPr>
          <w:rFonts w:ascii="Times New Roman" w:hAnsi="Times New Roman"/>
        </w:rPr>
      </w:pPr>
      <w:r w:rsidRPr="004F6CF5">
        <w:rPr>
          <w:rFonts w:ascii="Times New Roman" w:hAnsi="Times New Roman"/>
        </w:rPr>
        <w:t>minister dopravy, pôšt a telekomunikácií</w:t>
      </w:r>
    </w:p>
    <w:p w:rsidR="006F2378" w:rsidRPr="006F2378" w:rsidP="006F2378">
      <w:pPr>
        <w:bidi w:val="0"/>
        <w:jc w:val="center"/>
        <w:rPr>
          <w:rFonts w:ascii="Times New Roman" w:hAnsi="Times New Roman"/>
        </w:rPr>
      </w:pPr>
      <w:r w:rsidRPr="004F6CF5">
        <w:rPr>
          <w:rFonts w:ascii="Times New Roman" w:hAnsi="Times New Roman"/>
        </w:rPr>
        <w:t>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5CA"/>
    <w:multiLevelType w:val="singleLevel"/>
    <w:tmpl w:val="7C02E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</w:abstractNum>
  <w:abstractNum w:abstractNumId="1">
    <w:nsid w:val="1EE850AE"/>
    <w:multiLevelType w:val="singleLevel"/>
    <w:tmpl w:val="E04096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rtl w:val="0"/>
        <w:cs w:val="0"/>
      </w:rPr>
    </w:lvl>
  </w:abstractNum>
  <w:abstractNum w:abstractNumId="2">
    <w:nsid w:val="223F77D0"/>
    <w:multiLevelType w:val="singleLevel"/>
    <w:tmpl w:val="44B06D52"/>
    <w:lvl w:ilvl="0">
      <w:start w:val="5"/>
      <w:numFmt w:val="decimal"/>
      <w:lvlText w:val="%1."/>
      <w:lvlJc w:val="left"/>
      <w:pPr>
        <w:tabs>
          <w:tab w:val="num" w:pos="456"/>
        </w:tabs>
        <w:ind w:left="420" w:hanging="324"/>
      </w:pPr>
      <w:rPr>
        <w:rFonts w:ascii="Times New Roman" w:hAnsi="Times New Roman" w:cs="Times New Roman" w:hint="default"/>
        <w:b/>
        <w:i/>
        <w:sz w:val="24"/>
        <w:rtl w:val="0"/>
        <w:cs w:val="0"/>
      </w:rPr>
    </w:lvl>
  </w:abstractNum>
  <w:abstractNum w:abstractNumId="3">
    <w:nsid w:val="280460C1"/>
    <w:multiLevelType w:val="hybridMultilevel"/>
    <w:tmpl w:val="AA40E83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FBC6EDA"/>
    <w:multiLevelType w:val="hybridMultilevel"/>
    <w:tmpl w:val="E750AD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E21263"/>
    <w:multiLevelType w:val="hybridMultilevel"/>
    <w:tmpl w:val="28549AD2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073579"/>
    <w:multiLevelType w:val="singleLevel"/>
    <w:tmpl w:val="698A481A"/>
    <w:lvl w:ilvl="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  <w:u w:val="none"/>
        <w:rtl w:val="0"/>
        <w:cs w:val="0"/>
      </w:rPr>
    </w:lvl>
  </w:abstractNum>
  <w:abstractNum w:abstractNumId="7">
    <w:nsid w:val="5BAB00DA"/>
    <w:multiLevelType w:val="singleLevel"/>
    <w:tmpl w:val="BFA481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8">
    <w:nsid w:val="70EB2B3D"/>
    <w:multiLevelType w:val="singleLevel"/>
    <w:tmpl w:val="0405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9">
    <w:nsid w:val="73E84B7C"/>
    <w:multiLevelType w:val="singleLevel"/>
    <w:tmpl w:val="3F4A5E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0">
    <w:nsid w:val="779D250F"/>
    <w:multiLevelType w:val="singleLevel"/>
    <w:tmpl w:val="6F22C432"/>
    <w:lvl w:ilvl="0">
      <w:start w:val="4"/>
      <w:numFmt w:val="decimal"/>
      <w:lvlText w:val="%1."/>
      <w:lvlJc w:val="left"/>
      <w:pPr>
        <w:tabs>
          <w:tab w:val="num" w:pos="456"/>
        </w:tabs>
        <w:ind w:left="420" w:hanging="324"/>
      </w:pPr>
      <w:rPr>
        <w:rFonts w:ascii="Times New Roman" w:hAnsi="Times New Roman" w:cs="Times New Roman" w:hint="default"/>
        <w:b/>
        <w:i/>
        <w:sz w:val="24"/>
        <w:u w:val="none"/>
        <w:rtl w:val="0"/>
        <w:cs w:val="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1594C"/>
    <w:rsid w:val="00006FDA"/>
    <w:rsid w:val="000304B4"/>
    <w:rsid w:val="0005017A"/>
    <w:rsid w:val="0005635E"/>
    <w:rsid w:val="000D0C94"/>
    <w:rsid w:val="000D27AE"/>
    <w:rsid w:val="000D3A1F"/>
    <w:rsid w:val="00100ADD"/>
    <w:rsid w:val="001412A0"/>
    <w:rsid w:val="00154A38"/>
    <w:rsid w:val="001B129C"/>
    <w:rsid w:val="001E41D6"/>
    <w:rsid w:val="00227250"/>
    <w:rsid w:val="002352C4"/>
    <w:rsid w:val="002640E0"/>
    <w:rsid w:val="00267D98"/>
    <w:rsid w:val="002B0570"/>
    <w:rsid w:val="002C2B2E"/>
    <w:rsid w:val="002D5D36"/>
    <w:rsid w:val="002D7287"/>
    <w:rsid w:val="002E7A08"/>
    <w:rsid w:val="00301068"/>
    <w:rsid w:val="0031066E"/>
    <w:rsid w:val="003234F3"/>
    <w:rsid w:val="00323C96"/>
    <w:rsid w:val="00332A06"/>
    <w:rsid w:val="00344350"/>
    <w:rsid w:val="00364337"/>
    <w:rsid w:val="0037239A"/>
    <w:rsid w:val="00381C08"/>
    <w:rsid w:val="00382099"/>
    <w:rsid w:val="003877BA"/>
    <w:rsid w:val="003927B0"/>
    <w:rsid w:val="003B2E04"/>
    <w:rsid w:val="003D0449"/>
    <w:rsid w:val="003D0F50"/>
    <w:rsid w:val="003D4910"/>
    <w:rsid w:val="0041411F"/>
    <w:rsid w:val="00444FE1"/>
    <w:rsid w:val="004552FE"/>
    <w:rsid w:val="00463CBD"/>
    <w:rsid w:val="00464833"/>
    <w:rsid w:val="004675FA"/>
    <w:rsid w:val="004750CB"/>
    <w:rsid w:val="00480F46"/>
    <w:rsid w:val="00482C54"/>
    <w:rsid w:val="00497681"/>
    <w:rsid w:val="004B09E0"/>
    <w:rsid w:val="004B10D6"/>
    <w:rsid w:val="004B3589"/>
    <w:rsid w:val="004C69A7"/>
    <w:rsid w:val="004E1270"/>
    <w:rsid w:val="004F6CF5"/>
    <w:rsid w:val="00502363"/>
    <w:rsid w:val="00533B3B"/>
    <w:rsid w:val="0053629D"/>
    <w:rsid w:val="005B205B"/>
    <w:rsid w:val="005C613F"/>
    <w:rsid w:val="005C7C44"/>
    <w:rsid w:val="005D181D"/>
    <w:rsid w:val="00601C57"/>
    <w:rsid w:val="00614987"/>
    <w:rsid w:val="00616CC0"/>
    <w:rsid w:val="006379E7"/>
    <w:rsid w:val="00655C44"/>
    <w:rsid w:val="00671515"/>
    <w:rsid w:val="0067579C"/>
    <w:rsid w:val="00690492"/>
    <w:rsid w:val="006A7084"/>
    <w:rsid w:val="006B439F"/>
    <w:rsid w:val="006C22D3"/>
    <w:rsid w:val="006D4D20"/>
    <w:rsid w:val="006F2378"/>
    <w:rsid w:val="006F27FB"/>
    <w:rsid w:val="007111D5"/>
    <w:rsid w:val="00750753"/>
    <w:rsid w:val="00756F86"/>
    <w:rsid w:val="00787439"/>
    <w:rsid w:val="007A6776"/>
    <w:rsid w:val="007B76DE"/>
    <w:rsid w:val="007C593B"/>
    <w:rsid w:val="007E0905"/>
    <w:rsid w:val="007E2874"/>
    <w:rsid w:val="007F6312"/>
    <w:rsid w:val="00807A7C"/>
    <w:rsid w:val="0081419C"/>
    <w:rsid w:val="00866DAC"/>
    <w:rsid w:val="008A64DA"/>
    <w:rsid w:val="008B269C"/>
    <w:rsid w:val="008B7DE3"/>
    <w:rsid w:val="00914EA2"/>
    <w:rsid w:val="0091594C"/>
    <w:rsid w:val="00940525"/>
    <w:rsid w:val="00941CCC"/>
    <w:rsid w:val="00961E05"/>
    <w:rsid w:val="009664DE"/>
    <w:rsid w:val="0098159E"/>
    <w:rsid w:val="00982D76"/>
    <w:rsid w:val="009A1512"/>
    <w:rsid w:val="009A63D5"/>
    <w:rsid w:val="009A76CA"/>
    <w:rsid w:val="009B06FA"/>
    <w:rsid w:val="009B3FD9"/>
    <w:rsid w:val="009F0D8D"/>
    <w:rsid w:val="00A038C5"/>
    <w:rsid w:val="00A41AFF"/>
    <w:rsid w:val="00A43549"/>
    <w:rsid w:val="00A833D4"/>
    <w:rsid w:val="00A97B83"/>
    <w:rsid w:val="00AA5E99"/>
    <w:rsid w:val="00AC5EDA"/>
    <w:rsid w:val="00AD009B"/>
    <w:rsid w:val="00AF1749"/>
    <w:rsid w:val="00B20517"/>
    <w:rsid w:val="00B25F69"/>
    <w:rsid w:val="00B3259A"/>
    <w:rsid w:val="00B34601"/>
    <w:rsid w:val="00B47D84"/>
    <w:rsid w:val="00B53CE3"/>
    <w:rsid w:val="00B63B01"/>
    <w:rsid w:val="00B66054"/>
    <w:rsid w:val="00B703A4"/>
    <w:rsid w:val="00B91A42"/>
    <w:rsid w:val="00BB5C69"/>
    <w:rsid w:val="00BE5556"/>
    <w:rsid w:val="00C01D49"/>
    <w:rsid w:val="00C13811"/>
    <w:rsid w:val="00C26DA0"/>
    <w:rsid w:val="00C37F73"/>
    <w:rsid w:val="00C66B02"/>
    <w:rsid w:val="00C82AE7"/>
    <w:rsid w:val="00C85187"/>
    <w:rsid w:val="00CB6548"/>
    <w:rsid w:val="00CE189D"/>
    <w:rsid w:val="00CE66A6"/>
    <w:rsid w:val="00D13393"/>
    <w:rsid w:val="00D37536"/>
    <w:rsid w:val="00D44DC7"/>
    <w:rsid w:val="00D55546"/>
    <w:rsid w:val="00D55B51"/>
    <w:rsid w:val="00D90994"/>
    <w:rsid w:val="00D9442B"/>
    <w:rsid w:val="00DA7A7F"/>
    <w:rsid w:val="00DC2453"/>
    <w:rsid w:val="00DC5444"/>
    <w:rsid w:val="00DE4748"/>
    <w:rsid w:val="00DE6084"/>
    <w:rsid w:val="00DF21FB"/>
    <w:rsid w:val="00E25BC1"/>
    <w:rsid w:val="00E27482"/>
    <w:rsid w:val="00E537C5"/>
    <w:rsid w:val="00E57334"/>
    <w:rsid w:val="00E64285"/>
    <w:rsid w:val="00E66C10"/>
    <w:rsid w:val="00E756F4"/>
    <w:rsid w:val="00EE4357"/>
    <w:rsid w:val="00EF2A81"/>
    <w:rsid w:val="00F127B4"/>
    <w:rsid w:val="00F15393"/>
    <w:rsid w:val="00F15A5D"/>
    <w:rsid w:val="00F1681B"/>
    <w:rsid w:val="00F62975"/>
    <w:rsid w:val="00F72873"/>
    <w:rsid w:val="00F76A7B"/>
    <w:rsid w:val="00F97956"/>
    <w:rsid w:val="00FB0AE4"/>
    <w:rsid w:val="00FE49F4"/>
    <w:rsid w:val="00FE50F2"/>
    <w:rsid w:val="00FF3F7C"/>
    <w:rsid w:val="00FF7BA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159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uiPriority w:val="99"/>
    <w:rsid w:val="0091594C"/>
    <w:pPr>
      <w:keepNext/>
      <w:jc w:val="center"/>
      <w:outlineLvl w:val="0"/>
    </w:pPr>
    <w:rPr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rsid w:val="0091594C"/>
    <w:pPr>
      <w:ind w:left="397" w:hanging="397"/>
      <w:jc w:val="both"/>
    </w:pPr>
  </w:style>
  <w:style w:type="paragraph" w:styleId="BodyText">
    <w:name w:val="Body Text"/>
    <w:basedOn w:val="Normal"/>
    <w:uiPriority w:val="99"/>
    <w:rsid w:val="0091594C"/>
    <w:pPr>
      <w:jc w:val="both"/>
    </w:pPr>
  </w:style>
  <w:style w:type="paragraph" w:styleId="Title">
    <w:name w:val="Title"/>
    <w:basedOn w:val="Normal"/>
    <w:uiPriority w:val="99"/>
    <w:rsid w:val="0091594C"/>
    <w:pPr>
      <w:jc w:val="center"/>
    </w:pPr>
    <w:rPr>
      <w:sz w:val="28"/>
      <w:lang w:eastAsia="sk-SK"/>
    </w:rPr>
  </w:style>
  <w:style w:type="paragraph" w:styleId="BodyTextIndent3">
    <w:name w:val="Body Text Indent 3"/>
    <w:basedOn w:val="Normal"/>
    <w:uiPriority w:val="99"/>
    <w:rsid w:val="0091594C"/>
    <w:pPr>
      <w:ind w:firstLine="708"/>
      <w:jc w:val="both"/>
    </w:pPr>
    <w:rPr>
      <w:lang w:eastAsia="sk-SK"/>
    </w:rPr>
  </w:style>
  <w:style w:type="paragraph" w:styleId="BodyTextIndent2">
    <w:name w:val="Body Text Indent 2"/>
    <w:basedOn w:val="Normal"/>
    <w:uiPriority w:val="99"/>
    <w:rsid w:val="0091594C"/>
    <w:pPr>
      <w:ind w:firstLine="357"/>
      <w:jc w:val="both"/>
    </w:pPr>
    <w:rPr>
      <w:b/>
    </w:rPr>
  </w:style>
  <w:style w:type="paragraph" w:styleId="Header">
    <w:name w:val="header"/>
    <w:basedOn w:val="Normal"/>
    <w:uiPriority w:val="99"/>
    <w:rsid w:val="0091594C"/>
    <w:pPr>
      <w:tabs>
        <w:tab w:val="center" w:pos="4536"/>
        <w:tab w:val="right" w:pos="9072"/>
      </w:tabs>
      <w:jc w:val="left"/>
    </w:pPr>
    <w:rPr>
      <w:szCs w:val="24"/>
    </w:rPr>
  </w:style>
  <w:style w:type="paragraph" w:styleId="BodyText2">
    <w:name w:val="Body Text 2"/>
    <w:basedOn w:val="Normal"/>
    <w:uiPriority w:val="99"/>
    <w:rsid w:val="001412A0"/>
    <w:pPr>
      <w:autoSpaceDE w:val="0"/>
      <w:autoSpaceDN w:val="0"/>
      <w:spacing w:after="120" w:line="480" w:lineRule="auto"/>
      <w:jc w:val="lef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1114</Words>
  <Characters>6355</Characters>
  <Application>Microsoft Office Word</Application>
  <DocSecurity>0</DocSecurity>
  <Lines>0</Lines>
  <Paragraphs>0</Paragraphs>
  <ScaleCrop>false</ScaleCrop>
  <Company>MDPT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Cyprianova</dc:creator>
  <cp:lastModifiedBy>fedorkova</cp:lastModifiedBy>
  <cp:revision>5</cp:revision>
  <dcterms:created xsi:type="dcterms:W3CDTF">2008-04-29T10:06:00Z</dcterms:created>
  <dcterms:modified xsi:type="dcterms:W3CDTF">2008-05-13T10:28:00Z</dcterms:modified>
</cp:coreProperties>
</file>