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7577E4">
        <w:rPr>
          <w:rFonts w:cs="Times New Roman"/>
          <w:sz w:val="22"/>
        </w:rPr>
        <w:t>773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7577E4">
        <w:rPr>
          <w:rFonts w:cs="Times New Roman"/>
        </w:rPr>
        <w:t>833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577E4">
        <w:rPr>
          <w:rFonts w:cs="Arial"/>
          <w:sz w:val="22"/>
          <w:szCs w:val="22"/>
        </w:rPr>
        <w:t>o</w:t>
      </w:r>
      <w:r w:rsidR="00FE1BCA">
        <w:rPr>
          <w:rFonts w:cs="Arial"/>
          <w:sz w:val="22"/>
          <w:szCs w:val="22"/>
        </w:rPr>
        <w:t xml:space="preserve"> </w:t>
      </w:r>
      <w:r w:rsidR="007577E4">
        <w:rPr>
          <w:rFonts w:cs="Arial"/>
          <w:sz w:val="22"/>
          <w:szCs w:val="22"/>
        </w:rPr>
        <w:t>14</w:t>
      </w:r>
      <w:r w:rsidR="00DB6041">
        <w:rPr>
          <w:rFonts w:cs="Arial"/>
          <w:sz w:val="22"/>
          <w:szCs w:val="22"/>
        </w:rPr>
        <w:t xml:space="preserve">. </w:t>
      </w:r>
      <w:r w:rsidR="00724F5B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06D7" w:rsidRPr="00BD70B0" w:rsidP="00D406D7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BD70B0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BD70B0">
        <w:rPr>
          <w:rFonts w:cs="Times New Roman"/>
          <w:sz w:val="22"/>
          <w:szCs w:val="22"/>
        </w:rPr>
        <w:t xml:space="preserve"> poslancov Národnej rady Slovenskej republiky Júliusa Brocku a Stanislava Kahanca na vydanie zákona, ktorým sa mení a dopĺňa zákon č. 600/2003 Z. z. o prídavku na dieťa v znení neskorších predpisov (tlač 615) – prvé čítanie</w:t>
      </w:r>
    </w:p>
    <w:p w:rsidR="00D406D7" w:rsidP="00D406D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406D7" w:rsidP="00D406D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406D7" w:rsidRPr="000C1008" w:rsidP="00D406D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Národná rada Slovenskej republiky</w:t>
      </w:r>
    </w:p>
    <w:p w:rsidR="00D406D7" w:rsidP="00D406D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406D7" w:rsidP="00D406D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D406D7" w:rsidP="00D406D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406D7" w:rsidRPr="000C1008" w:rsidP="00D406D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r o z h o d l a,  ž e</w:t>
      </w:r>
    </w:p>
    <w:p w:rsidR="00D406D7" w:rsidP="00D406D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406D7" w:rsidP="00D406D7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</w:t>
      </w:r>
      <w:r>
        <w:rPr>
          <w:rFonts w:cs="Arial"/>
          <w:sz w:val="22"/>
          <w:szCs w:val="22"/>
        </w:rPr>
        <w:t>§ 73 ods. 4 zákona Národnej rady Slovenskej republiky č. 350/1996 Z. z. o rokovacom poriadku Národnej rady Slovenskej republiky v znení neskorších predpisov</w:t>
      </w:r>
    </w:p>
    <w:p w:rsidR="00D406D7" w:rsidP="00D406D7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D406D7" w:rsidRPr="00B12B93" w:rsidP="00D406D7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 w:rsidRPr="00B12B93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R i c h t e r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 z ö g e d i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D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406D7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D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D406D7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0C1008"/>
    <w:rsid w:val="00130412"/>
    <w:rsid w:val="00210FB7"/>
    <w:rsid w:val="002363C5"/>
    <w:rsid w:val="002620B4"/>
    <w:rsid w:val="00534367"/>
    <w:rsid w:val="005D67C2"/>
    <w:rsid w:val="00724F5B"/>
    <w:rsid w:val="007542C9"/>
    <w:rsid w:val="007577E4"/>
    <w:rsid w:val="00765600"/>
    <w:rsid w:val="00814864"/>
    <w:rsid w:val="008E44F8"/>
    <w:rsid w:val="00A64BBE"/>
    <w:rsid w:val="00B12B93"/>
    <w:rsid w:val="00B74BC0"/>
    <w:rsid w:val="00BA441B"/>
    <w:rsid w:val="00BD70B0"/>
    <w:rsid w:val="00D406D7"/>
    <w:rsid w:val="00DB6041"/>
    <w:rsid w:val="00E91884"/>
    <w:rsid w:val="00EE4D2A"/>
    <w:rsid w:val="00F94D92"/>
    <w:rsid w:val="00FE1B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131</Words>
  <Characters>750</Characters>
  <Application>Microsoft Office Word</Application>
  <DocSecurity>0</DocSecurity>
  <Lines>0</Lines>
  <Paragraphs>0</Paragraphs>
  <ScaleCrop>false</ScaleCrop>
  <Company>Kancelária NR SR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2008-05-27T07:35:00Z</dcterms:created>
  <dcterms:modified xsi:type="dcterms:W3CDTF">2008-05-27T07:37:00Z</dcterms:modified>
</cp:coreProperties>
</file>