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3BA4" w:rsidP="00E53BA4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E53BA4" w:rsidP="00E53BA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E53BA4" w:rsidP="00E53BA4">
      <w:pPr>
        <w:ind w:left="1418" w:firstLine="709"/>
        <w:jc w:val="both"/>
        <w:rPr>
          <w:b/>
          <w:bCs/>
        </w:rPr>
      </w:pPr>
    </w:p>
    <w:p w:rsidR="00E53BA4" w:rsidP="00E53BA4">
      <w:pPr>
        <w:ind w:left="1418" w:firstLine="709"/>
        <w:jc w:val="both"/>
      </w:pPr>
      <w:r>
        <w:rPr>
          <w:b/>
          <w:bCs/>
        </w:rPr>
        <w:tab/>
        <w:tab/>
        <w:tab/>
        <w:tab/>
        <w:tab/>
        <w:tab/>
      </w:r>
      <w:r w:rsidR="001576D4">
        <w:rPr>
          <w:b/>
          <w:bCs/>
        </w:rPr>
        <w:t>30</w:t>
      </w:r>
      <w:r>
        <w:rPr>
          <w:b/>
          <w:bCs/>
        </w:rPr>
        <w:t xml:space="preserve">. </w:t>
      </w:r>
      <w:r>
        <w:t>schôdza výboru</w:t>
      </w:r>
    </w:p>
    <w:p w:rsidR="00E53BA4" w:rsidP="00E53BA4">
      <w:pPr>
        <w:jc w:val="both"/>
        <w:rPr>
          <w:b/>
          <w:bCs/>
        </w:rPr>
      </w:pPr>
    </w:p>
    <w:p w:rsidR="00E53BA4" w:rsidP="00E53BA4">
      <w:pPr>
        <w:jc w:val="both"/>
        <w:rPr>
          <w:b/>
          <w:bCs/>
        </w:rPr>
      </w:pPr>
    </w:p>
    <w:p w:rsidR="00E53BA4" w:rsidP="00E53BA4">
      <w:pPr>
        <w:jc w:val="center"/>
        <w:rPr>
          <w:b/>
          <w:bCs/>
          <w:sz w:val="28"/>
          <w:szCs w:val="28"/>
        </w:rPr>
      </w:pPr>
      <w:r w:rsidR="001576D4">
        <w:rPr>
          <w:b/>
          <w:bCs/>
          <w:sz w:val="28"/>
          <w:szCs w:val="28"/>
        </w:rPr>
        <w:t>140</w:t>
      </w:r>
    </w:p>
    <w:p w:rsidR="00E53BA4" w:rsidP="00E53BA4">
      <w:pPr>
        <w:jc w:val="center"/>
        <w:rPr>
          <w:b/>
          <w:bCs/>
          <w:sz w:val="28"/>
          <w:szCs w:val="28"/>
        </w:rPr>
      </w:pPr>
    </w:p>
    <w:p w:rsidR="00E53BA4" w:rsidP="00E53BA4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E53BA4" w:rsidP="00E53BA4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E53BA4" w:rsidP="00E53BA4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E53BA4" w:rsidP="00E53BA4">
      <w:pPr>
        <w:jc w:val="center"/>
        <w:rPr>
          <w:b/>
          <w:bCs/>
        </w:rPr>
      </w:pPr>
      <w:r>
        <w:rPr>
          <w:b/>
          <w:bCs/>
        </w:rPr>
        <w:t>z</w:t>
      </w:r>
      <w:r w:rsidR="001576D4">
        <w:rPr>
          <w:b/>
          <w:bCs/>
        </w:rPr>
        <w:t>o 6</w:t>
      </w:r>
      <w:r>
        <w:rPr>
          <w:b/>
          <w:bCs/>
        </w:rPr>
        <w:t xml:space="preserve">. </w:t>
      </w:r>
      <w:r w:rsidR="001576D4">
        <w:rPr>
          <w:b/>
          <w:bCs/>
        </w:rPr>
        <w:t>máj</w:t>
      </w:r>
      <w:r>
        <w:rPr>
          <w:b/>
          <w:bCs/>
        </w:rPr>
        <w:t>a 2008</w:t>
      </w:r>
    </w:p>
    <w:p w:rsidR="00E53BA4" w:rsidP="00E53BA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53BA4" w:rsidP="00E53BA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53BA4" w:rsidRPr="00FF64F2" w:rsidP="00E53BA4">
      <w:pPr>
        <w:jc w:val="both"/>
      </w:pPr>
      <w:r w:rsidRPr="00D52395">
        <w:t xml:space="preserve">k vládnemu </w:t>
      </w:r>
      <w:r>
        <w:t>návrhu zákona o výchove a vzdelávaní (</w:t>
      </w:r>
      <w:r>
        <w:t>školský zákon) a o zmene a doplnení niektorých zákonov (tlač 560) a</w:t>
      </w:r>
    </w:p>
    <w:p w:rsidR="00E53BA4" w:rsidRPr="008701FB" w:rsidP="00E53BA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53BA4" w:rsidP="00E53BA4">
      <w:pPr>
        <w:ind w:left="708"/>
        <w:jc w:val="both"/>
        <w:rPr>
          <w:b/>
        </w:rPr>
      </w:pPr>
      <w:r>
        <w:rPr>
          <w:b/>
        </w:rPr>
        <w:t>Výbor NR SR pre sociálne veci a bývanie</w:t>
      </w:r>
    </w:p>
    <w:p w:rsidR="00E53BA4" w:rsidP="00E53BA4">
      <w:pPr>
        <w:ind w:left="708"/>
        <w:jc w:val="both"/>
        <w:rPr>
          <w:b/>
        </w:rPr>
      </w:pPr>
      <w:r>
        <w:rPr>
          <w:b/>
        </w:rPr>
        <w:t>prerokoval</w:t>
      </w:r>
    </w:p>
    <w:p w:rsidR="00E53BA4" w:rsidP="00E53BA4">
      <w:pPr>
        <w:jc w:val="both"/>
      </w:pPr>
    </w:p>
    <w:p w:rsidR="00E53BA4" w:rsidRPr="00B2340A" w:rsidP="00E53BA4">
      <w:pPr>
        <w:jc w:val="both"/>
      </w:pPr>
      <w:r>
        <w:rPr>
          <w:noProof/>
        </w:rPr>
        <w:tab/>
      </w:r>
      <w:r w:rsidRPr="00B2340A">
        <w:rPr>
          <w:noProof/>
        </w:rPr>
        <w:t xml:space="preserve">vládny </w:t>
      </w:r>
      <w:r>
        <w:t>návrh zákona o výchove a vzdelávaní (školský zákon) a o zmene a doplnení niektorých zákonov (tlač 560)</w:t>
      </w:r>
      <w:r>
        <w:rPr>
          <w:color w:val="000000"/>
        </w:rPr>
        <w:t>;</w:t>
      </w:r>
    </w:p>
    <w:p w:rsidR="00E53BA4" w:rsidRPr="000C1DF7" w:rsidP="00E53BA4">
      <w:pPr>
        <w:ind w:firstLine="708"/>
        <w:jc w:val="both"/>
      </w:pPr>
    </w:p>
    <w:p w:rsidR="00E53BA4" w:rsidP="00E53BA4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E53BA4" w:rsidP="00E53BA4">
      <w:pPr>
        <w:tabs>
          <w:tab w:val="left" w:pos="-1985"/>
          <w:tab w:val="left" w:pos="709"/>
          <w:tab w:val="left" w:pos="1077"/>
        </w:tabs>
        <w:jc w:val="both"/>
      </w:pPr>
    </w:p>
    <w:p w:rsidR="00E53BA4" w:rsidRPr="00D52395" w:rsidP="00E53BA4">
      <w:pPr>
        <w:jc w:val="both"/>
        <w:rPr>
          <w:color w:val="000000"/>
        </w:rPr>
      </w:pPr>
      <w:r>
        <w:tab/>
      </w:r>
      <w:r w:rsidRPr="00B2340A">
        <w:t xml:space="preserve">     s v</w:t>
      </w:r>
      <w:r w:rsidRPr="00B2340A">
        <w:rPr>
          <w:noProof/>
        </w:rPr>
        <w:t>ládn</w:t>
      </w:r>
      <w:r w:rsidRPr="00B2340A">
        <w:rPr>
          <w:noProof/>
        </w:rPr>
        <w:t xml:space="preserve">ym návrhom </w:t>
      </w:r>
      <w:r>
        <w:t>zákona o výchove a vzdelávaní (školský zákon) a o zmene a doplnení niektorých zákonov (tlač 560)</w:t>
      </w:r>
      <w:r w:rsidRPr="00D52395">
        <w:t>;</w:t>
      </w:r>
    </w:p>
    <w:p w:rsidR="00E53BA4" w:rsidP="00E53BA4">
      <w:pPr>
        <w:tabs>
          <w:tab w:val="left" w:pos="-1985"/>
          <w:tab w:val="left" w:pos="709"/>
          <w:tab w:val="left" w:pos="1077"/>
        </w:tabs>
        <w:jc w:val="both"/>
      </w:pPr>
    </w:p>
    <w:p w:rsidR="00E53BA4" w:rsidP="00E53BA4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E53BA4" w:rsidP="00E53BA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E53BA4" w:rsidP="00E53BA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E53BA4" w:rsidRPr="00B2340A" w:rsidP="00E53BA4">
      <w:pPr>
        <w:jc w:val="both"/>
      </w:pPr>
      <w:r w:rsidRPr="00B2340A">
        <w:tab/>
        <w:t xml:space="preserve">      v</w:t>
      </w:r>
      <w:r w:rsidRPr="00B2340A">
        <w:rPr>
          <w:noProof/>
        </w:rPr>
        <w:t xml:space="preserve">ládny návrh </w:t>
      </w:r>
      <w:r>
        <w:t xml:space="preserve">zákona o výchove a vzdelávaní (školský zákon) a o zmene a doplnení </w:t>
      </w:r>
      <w:r>
        <w:t xml:space="preserve">niektorých zákonov (tlač 560) </w:t>
      </w:r>
      <w:r w:rsidRPr="00B2340A">
        <w:rPr>
          <w:b/>
        </w:rPr>
        <w:t>schváliť</w:t>
      </w:r>
      <w:r w:rsidRPr="00B2340A">
        <w:t>;</w:t>
      </w:r>
    </w:p>
    <w:p w:rsidR="00E53BA4" w:rsidP="00E53BA4">
      <w:pPr>
        <w:jc w:val="both"/>
      </w:pPr>
    </w:p>
    <w:p w:rsidR="00E53BA4" w:rsidP="00E53BA4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E53BA4" w:rsidP="00E53BA4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E53BA4" w:rsidP="00E53BA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E53BA4" w:rsidP="00E53BA4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CA0808">
        <w:tab/>
        <w:tab/>
        <w:t xml:space="preserve">predložiť stanovisko výboru k uvedenému návrhu zákona predsedovi gestorského </w:t>
      </w:r>
      <w:r>
        <w:t>Výboru N</w:t>
      </w:r>
      <w:r w:rsidRPr="00CA0808">
        <w:t>árodnej rady Slovenskej republiky</w:t>
      </w:r>
      <w:r>
        <w:t xml:space="preserve"> pre vzdelanie, mládež, vedu a šport</w:t>
      </w:r>
      <w:r>
        <w:rPr>
          <w:color w:val="000000"/>
        </w:rPr>
        <w:t>.</w:t>
      </w:r>
    </w:p>
    <w:p w:rsidR="00E53BA4" w:rsidP="00E53BA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E53BA4" w:rsidP="00E53BA4">
      <w:pPr>
        <w:tabs>
          <w:tab w:val="left" w:pos="-1985"/>
          <w:tab w:val="left" w:pos="709"/>
          <w:tab w:val="left" w:pos="1077"/>
        </w:tabs>
        <w:jc w:val="both"/>
      </w:pPr>
    </w:p>
    <w:p w:rsidR="00E53BA4" w:rsidP="00E53BA4">
      <w:pPr>
        <w:tabs>
          <w:tab w:val="left" w:pos="-1985"/>
          <w:tab w:val="left" w:pos="709"/>
          <w:tab w:val="left" w:pos="1077"/>
        </w:tabs>
        <w:jc w:val="both"/>
      </w:pPr>
    </w:p>
    <w:p w:rsidR="00E53BA4" w:rsidP="00E53BA4">
      <w:pPr>
        <w:tabs>
          <w:tab w:val="left" w:pos="-1985"/>
          <w:tab w:val="left" w:pos="709"/>
          <w:tab w:val="left" w:pos="1077"/>
        </w:tabs>
        <w:jc w:val="both"/>
      </w:pPr>
    </w:p>
    <w:p w:rsidR="00E53BA4" w:rsidRPr="002F3C38" w:rsidP="00E53BA4">
      <w:pPr>
        <w:ind w:left="6372"/>
        <w:rPr>
          <w:b/>
          <w:spacing w:val="50"/>
        </w:rPr>
      </w:pPr>
      <w:r w:rsidRPr="002F3C38">
        <w:rPr>
          <w:b/>
        </w:rPr>
        <w:t xml:space="preserve">Jozef  </w:t>
      </w:r>
      <w:r w:rsidRPr="002F3C38">
        <w:rPr>
          <w:b/>
          <w:spacing w:val="50"/>
        </w:rPr>
        <w:t>Halecký</w:t>
      </w:r>
    </w:p>
    <w:p w:rsidR="00E53BA4" w:rsidRPr="00D533C3" w:rsidP="00E53BA4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533C3">
        <w:rPr>
          <w:b/>
          <w:sz w:val="22"/>
          <w:szCs w:val="22"/>
        </w:rPr>
        <w:t>predseda výboru</w:t>
      </w:r>
    </w:p>
    <w:p w:rsidR="00E53BA4" w:rsidRPr="002F3C38" w:rsidP="00E53BA4">
      <w:pPr>
        <w:tabs>
          <w:tab w:val="left" w:pos="-1985"/>
          <w:tab w:val="left" w:pos="709"/>
          <w:tab w:val="left" w:pos="1077"/>
        </w:tabs>
        <w:jc w:val="both"/>
        <w:rPr>
          <w:b/>
          <w:spacing w:val="50"/>
        </w:rPr>
      </w:pPr>
      <w:r w:rsidRPr="00581A69">
        <w:rPr>
          <w:b/>
        </w:rPr>
        <w:t xml:space="preserve"> </w:t>
      </w:r>
      <w:r>
        <w:rPr>
          <w:b/>
        </w:rPr>
        <w:t>Zoltán Horváth</w:t>
      </w:r>
    </w:p>
    <w:p w:rsidR="00E53BA4" w:rsidRPr="00D533C3" w:rsidP="00E53BA4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D533C3">
        <w:rPr>
          <w:b/>
          <w:sz w:val="22"/>
          <w:szCs w:val="22"/>
        </w:rPr>
        <w:t>overovateľ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A4" w:rsidP="00E53BA4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3BA4" w:rsidP="00E53BA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A4" w:rsidP="00E53BA4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4BC7">
      <w:rPr>
        <w:rStyle w:val="PageNumber"/>
        <w:noProof/>
      </w:rPr>
      <w:t>2</w:t>
    </w:r>
    <w:r>
      <w:rPr>
        <w:rStyle w:val="PageNumber"/>
      </w:rPr>
      <w:fldChar w:fldCharType="end"/>
    </w:r>
  </w:p>
  <w:p w:rsidR="00E53BA4" w:rsidP="00E53BA4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C1DF7"/>
    <w:rsid w:val="001576D4"/>
    <w:rsid w:val="00294BC7"/>
    <w:rsid w:val="002F3C38"/>
    <w:rsid w:val="00581A69"/>
    <w:rsid w:val="008701FB"/>
    <w:rsid w:val="00B2340A"/>
    <w:rsid w:val="00CA0808"/>
    <w:rsid w:val="00D52395"/>
    <w:rsid w:val="00D533C3"/>
    <w:rsid w:val="00E53BA4"/>
    <w:rsid w:val="00FF64F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BA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53BA4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53BA4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E53BA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53B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159</Words>
  <Characters>907</Characters>
  <Application>Microsoft Office Word</Application>
  <DocSecurity>0</DocSecurity>
  <Lines>0</Lines>
  <Paragraphs>0</Paragraphs>
  <ScaleCrop>false</ScaleCrop>
  <Company>Kancelaria NR SR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5</cp:revision>
  <cp:lastPrinted>2008-05-06T09:44:00Z</cp:lastPrinted>
  <dcterms:created xsi:type="dcterms:W3CDTF">2008-03-18T11:47:00Z</dcterms:created>
  <dcterms:modified xsi:type="dcterms:W3CDTF">2008-05-07T09:04:00Z</dcterms:modified>
</cp:coreProperties>
</file>