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E35B1">
        <w:rPr>
          <w:rFonts w:cs="Times New Roman"/>
          <w:sz w:val="22"/>
        </w:rPr>
        <w:t>476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133D64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E35B1">
        <w:rPr>
          <w:rFonts w:cs="Times New Roman"/>
        </w:rPr>
        <w:t>794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4E5BCD">
        <w:rPr>
          <w:rFonts w:cs="Arial"/>
          <w:sz w:val="22"/>
          <w:szCs w:val="22"/>
        </w:rPr>
        <w:t>3</w:t>
      </w:r>
      <w:r w:rsidR="00DB6041">
        <w:rPr>
          <w:rFonts w:cs="Arial"/>
          <w:sz w:val="22"/>
          <w:szCs w:val="22"/>
        </w:rPr>
        <w:t xml:space="preserve">. </w:t>
      </w:r>
      <w:r w:rsidR="000C399F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D2357" w:rsidRPr="008F09F5" w:rsidP="00ED235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8F09F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09F5">
        <w:rPr>
          <w:rFonts w:cs="Times New Roman"/>
          <w:sz w:val="22"/>
          <w:szCs w:val="22"/>
        </w:rPr>
        <w:t xml:space="preserve"> poslankýň Národnej rady Slovenskej republiky Oľgy Nachtmannovej a Marty Damborskej na vydanie zákona, ktorým sa mení a dopĺňa zákon č. 305/2005 Z. z. o sociálnoprávnej ochrane detí a o sociálnej kuratele a o zmene a doplnení niektorých zákonov v znení neskorších predpisov (tlač 570) – prvé čítanie</w:t>
      </w:r>
    </w:p>
    <w:p w:rsidR="00ED2357" w:rsidP="00ED235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D2357" w:rsidP="00ED235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D2357" w:rsidP="00ED235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D2357" w:rsidP="00ED2357">
      <w:pPr>
        <w:jc w:val="both"/>
        <w:rPr>
          <w:rFonts w:cs="Arial"/>
          <w:b/>
          <w:sz w:val="28"/>
          <w:szCs w:val="28"/>
        </w:rPr>
      </w:pPr>
    </w:p>
    <w:p w:rsidR="00ED2357" w:rsidP="00ED235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ED2357" w:rsidP="00ED2357">
      <w:pPr>
        <w:jc w:val="both"/>
        <w:rPr>
          <w:rFonts w:cs="Arial"/>
          <w:b/>
          <w:sz w:val="22"/>
          <w:szCs w:val="22"/>
        </w:rPr>
      </w:pPr>
    </w:p>
    <w:p w:rsidR="00ED2357" w:rsidP="00ED235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   prerokuje uvedený </w:t>
      </w:r>
      <w:r w:rsidR="002625B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ávrh zákona v druhom čítaní;</w:t>
      </w:r>
    </w:p>
    <w:p w:rsidR="00ED2357" w:rsidP="00ED2357">
      <w:pPr>
        <w:ind w:firstLine="708"/>
        <w:jc w:val="both"/>
        <w:rPr>
          <w:rFonts w:cs="Arial"/>
          <w:sz w:val="22"/>
          <w:szCs w:val="22"/>
        </w:rPr>
      </w:pPr>
    </w:p>
    <w:p w:rsidR="00ED2357" w:rsidP="00ED235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D2357" w:rsidP="00ED2357">
      <w:pPr>
        <w:jc w:val="both"/>
        <w:rPr>
          <w:rFonts w:cs="Arial"/>
          <w:b/>
          <w:sz w:val="22"/>
          <w:szCs w:val="22"/>
        </w:rPr>
      </w:pPr>
    </w:p>
    <w:p w:rsidR="00ED2357" w:rsidP="00ED235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ED2357" w:rsidP="00ED2357">
      <w:pPr>
        <w:ind w:left="1200"/>
        <w:jc w:val="both"/>
        <w:rPr>
          <w:rFonts w:cs="Arial"/>
          <w:sz w:val="22"/>
          <w:szCs w:val="22"/>
        </w:rPr>
      </w:pPr>
    </w:p>
    <w:p w:rsidR="00ED2357" w:rsidP="00ED2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D2357" w:rsidP="00ED2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Výboru Národnej r</w:t>
      </w:r>
      <w:r>
        <w:rPr>
          <w:rFonts w:cs="Arial"/>
          <w:sz w:val="22"/>
          <w:szCs w:val="22"/>
        </w:rPr>
        <w:t>ady Slovenskej republiky pre sociálne veci a bývanie  a</w:t>
      </w:r>
    </w:p>
    <w:p w:rsidR="00ED2357" w:rsidP="00ED2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vzdelanie, mládež, vedu a šport;</w:t>
      </w:r>
    </w:p>
    <w:p w:rsidR="00ED2357" w:rsidP="00ED2357">
      <w:pPr>
        <w:ind w:left="1200"/>
        <w:jc w:val="both"/>
        <w:rPr>
          <w:rFonts w:cs="Arial"/>
          <w:sz w:val="22"/>
          <w:szCs w:val="22"/>
        </w:rPr>
      </w:pPr>
    </w:p>
    <w:p w:rsidR="00ED2357" w:rsidP="00ED235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2357" w:rsidP="00ED235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ED2357" w:rsidP="00ED235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</w:t>
      </w:r>
      <w:r w:rsidR="00E616F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bývanie a</w:t>
      </w:r>
      <w:r>
        <w:rPr>
          <w:rFonts w:cs="Times New Roman"/>
          <w:sz w:val="22"/>
          <w:szCs w:val="22"/>
        </w:rPr>
        <w:t xml:space="preserve"> lehotu na jeho prerokovanie v druhom čítaní vo výboroch do 6. mája 2008</w:t>
        <w:br/>
        <w:t>a v gestorskom výbore do 7. mája 2008.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E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D28E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E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D28E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399F"/>
    <w:rsid w:val="00130412"/>
    <w:rsid w:val="00133D64"/>
    <w:rsid w:val="002363C5"/>
    <w:rsid w:val="002625B4"/>
    <w:rsid w:val="003D28E7"/>
    <w:rsid w:val="003E35B1"/>
    <w:rsid w:val="004E5BCD"/>
    <w:rsid w:val="005D67C2"/>
    <w:rsid w:val="007542C9"/>
    <w:rsid w:val="00765600"/>
    <w:rsid w:val="00814864"/>
    <w:rsid w:val="008E44F8"/>
    <w:rsid w:val="008F09F5"/>
    <w:rsid w:val="00A64BBE"/>
    <w:rsid w:val="00DB6041"/>
    <w:rsid w:val="00E616F1"/>
    <w:rsid w:val="00ED2357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187</Words>
  <Characters>1069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2008-04-10T12:41:00Z</cp:lastPrinted>
  <dcterms:created xsi:type="dcterms:W3CDTF">2008-04-08T09:10:00Z</dcterms:created>
  <dcterms:modified xsi:type="dcterms:W3CDTF">2008-04-10T12:41:00Z</dcterms:modified>
</cp:coreProperties>
</file>