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7F29" w:rsidRPr="00A67F29" w:rsidP="00A67F29">
      <w:pPr>
        <w:keepNext/>
        <w:jc w:val="center"/>
        <w:outlineLvl w:val="0"/>
        <w:rPr>
          <w:rFonts w:ascii="Arial" w:hAnsi="Arial" w:cs="Arial"/>
          <w:spacing w:val="20"/>
          <w:kern w:val="36"/>
          <w:sz w:val="28"/>
          <w:szCs w:val="28"/>
          <w:lang w:val="sk-SK"/>
        </w:rPr>
      </w:pPr>
      <w:r w:rsidRPr="00A67F29">
        <w:rPr>
          <w:rFonts w:ascii="Arial" w:hAnsi="Arial" w:cs="Arial"/>
          <w:spacing w:val="20"/>
          <w:kern w:val="36"/>
          <w:sz w:val="28"/>
          <w:szCs w:val="28"/>
          <w:lang w:val="sk-SK"/>
        </w:rPr>
        <w:t>NÁRODNÁ RADA SLOVENSKEJ REPUBLIKY</w:t>
      </w:r>
    </w:p>
    <w:p w:rsidR="00A67F29" w:rsidRPr="00A67F29" w:rsidP="00A67F29">
      <w:pPr>
        <w:keepNext/>
        <w:jc w:val="center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>___________________________________________________________________</w:t>
      </w:r>
    </w:p>
    <w:p w:rsidR="00A67F29" w:rsidRPr="00A67F29" w:rsidP="00A67F29">
      <w:pPr>
        <w:keepNext/>
        <w:jc w:val="center"/>
        <w:outlineLvl w:val="0"/>
        <w:rPr>
          <w:rFonts w:ascii="Arial" w:hAnsi="Arial" w:cs="Arial"/>
          <w:spacing w:val="20"/>
          <w:kern w:val="36"/>
          <w:sz w:val="22"/>
          <w:szCs w:val="22"/>
          <w:lang w:val="sk-SK"/>
        </w:rPr>
      </w:pPr>
      <w:r w:rsidRPr="00A67F29">
        <w:rPr>
          <w:rFonts w:ascii="Arial" w:hAnsi="Arial" w:cs="Arial"/>
          <w:spacing w:val="20"/>
          <w:kern w:val="36"/>
          <w:sz w:val="22"/>
          <w:szCs w:val="22"/>
          <w:lang w:val="sk-SK"/>
        </w:rPr>
        <w:t>IV. volebné obdobie</w:t>
      </w:r>
    </w:p>
    <w:p w:rsidR="00A67F29" w:rsidRPr="00A67F29" w:rsidP="00A67F29">
      <w:pPr>
        <w:keepNext/>
        <w:ind w:left="5664" w:firstLine="708"/>
        <w:rPr>
          <w:rFonts w:ascii="Arial" w:hAnsi="Arial" w:cs="Arial"/>
          <w:spacing w:val="20"/>
          <w:sz w:val="22"/>
          <w:szCs w:val="22"/>
          <w:lang w:val="sk-SK"/>
        </w:rPr>
      </w:pPr>
    </w:p>
    <w:p w:rsidR="00A67F29" w:rsidRPr="00A67F29" w:rsidP="00A67F29">
      <w:pPr>
        <w:keepNext/>
        <w:ind w:left="5664" w:firstLine="708"/>
        <w:rPr>
          <w:rFonts w:ascii="Arial" w:hAnsi="Arial" w:cs="Arial"/>
          <w:spacing w:val="20"/>
          <w:sz w:val="22"/>
          <w:szCs w:val="22"/>
          <w:lang w:val="sk-SK"/>
        </w:rPr>
      </w:pPr>
      <w:r w:rsidRPr="00A67F29">
        <w:rPr>
          <w:rFonts w:ascii="Arial" w:hAnsi="Arial" w:cs="Arial"/>
          <w:spacing w:val="20"/>
          <w:sz w:val="22"/>
          <w:szCs w:val="22"/>
          <w:lang w:val="sk-SK"/>
        </w:rPr>
        <w:t>Číslo: 315/2008</w:t>
      </w:r>
    </w:p>
    <w:p w:rsidR="00A67F29" w:rsidRPr="00A67F29" w:rsidP="00A67F29">
      <w:pPr>
        <w:keepNext/>
        <w:ind w:firstLine="708"/>
        <w:rPr>
          <w:rFonts w:ascii="Arial" w:hAnsi="Arial" w:cs="Arial"/>
          <w:spacing w:val="20"/>
          <w:sz w:val="22"/>
          <w:szCs w:val="22"/>
          <w:lang w:val="sk-SK"/>
        </w:rPr>
      </w:pPr>
    </w:p>
    <w:p w:rsidR="00A67F29" w:rsidRPr="00A67F29" w:rsidP="00A67F29">
      <w:pPr>
        <w:keepNext/>
        <w:jc w:val="center"/>
        <w:outlineLvl w:val="0"/>
        <w:rPr>
          <w:rFonts w:ascii="Arial" w:hAnsi="Arial" w:cs="Arial"/>
          <w:b/>
          <w:bCs/>
          <w:spacing w:val="20"/>
          <w:kern w:val="36"/>
          <w:sz w:val="40"/>
          <w:szCs w:val="40"/>
          <w:lang w:val="sk-SK"/>
        </w:rPr>
      </w:pPr>
      <w:r w:rsidRPr="00A67F29">
        <w:rPr>
          <w:rFonts w:ascii="Arial" w:hAnsi="Arial" w:cs="Arial"/>
          <w:b/>
          <w:bCs/>
          <w:spacing w:val="20"/>
          <w:kern w:val="36"/>
          <w:sz w:val="40"/>
          <w:szCs w:val="40"/>
          <w:lang w:val="sk-SK"/>
        </w:rPr>
        <w:t>584</w:t>
      </w:r>
    </w:p>
    <w:p w:rsidR="00A67F29" w:rsidRPr="00A67F29" w:rsidP="00A67F29">
      <w:pPr>
        <w:keepNext/>
        <w:jc w:val="center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jc w:val="center"/>
        <w:outlineLvl w:val="0"/>
        <w:rPr>
          <w:rFonts w:ascii="Arial" w:hAnsi="Arial" w:cs="Arial"/>
          <w:b/>
          <w:bCs/>
          <w:spacing w:val="20"/>
          <w:kern w:val="36"/>
          <w:sz w:val="32"/>
          <w:szCs w:val="32"/>
          <w:lang w:val="sk-SK"/>
        </w:rPr>
      </w:pPr>
      <w:r w:rsidRPr="00A67F29">
        <w:rPr>
          <w:rFonts w:ascii="Arial" w:hAnsi="Arial" w:cs="Arial"/>
          <w:b/>
          <w:bCs/>
          <w:spacing w:val="20"/>
          <w:kern w:val="36"/>
          <w:sz w:val="32"/>
          <w:szCs w:val="32"/>
          <w:lang w:val="sk-SK"/>
        </w:rPr>
        <w:t>N Á V R H</w:t>
      </w:r>
    </w:p>
    <w:p w:rsidR="00A67F29" w:rsidRPr="00A67F29" w:rsidP="00A67F29">
      <w:pPr>
        <w:keepNext/>
        <w:jc w:val="center"/>
        <w:rPr>
          <w:rFonts w:ascii="Arial" w:hAnsi="Arial" w:cs="Arial"/>
          <w:sz w:val="22"/>
          <w:szCs w:val="22"/>
          <w:lang w:val="sk-SK"/>
        </w:rPr>
      </w:pPr>
    </w:p>
    <w:p w:rsidR="00A67F29" w:rsidRPr="00A67F29" w:rsidP="00A67F29">
      <w:pPr>
        <w:keepNext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>na zmeny v zložení výborov Národnej rady Slovenskej republiky a stálych delegácií Národnej rady Slov</w:t>
      </w:r>
      <w:r w:rsidRPr="00A67F29">
        <w:rPr>
          <w:rFonts w:ascii="Arial" w:hAnsi="Arial" w:cs="Arial"/>
          <w:lang w:val="sk-SK"/>
        </w:rPr>
        <w:t>enskej republiky</w:t>
      </w:r>
    </w:p>
    <w:p w:rsidR="00A67F29" w:rsidRPr="00A67F29" w:rsidP="00A67F29">
      <w:pPr>
        <w:keepNext/>
        <w:jc w:val="both"/>
        <w:rPr>
          <w:rFonts w:ascii="Arial" w:hAnsi="Arial" w:cs="Arial"/>
          <w:sz w:val="22"/>
          <w:szCs w:val="22"/>
          <w:lang w:val="sk-SK"/>
        </w:rPr>
      </w:pPr>
    </w:p>
    <w:p w:rsidR="00A67F29" w:rsidRPr="00A67F29" w:rsidP="00A67F29">
      <w:pPr>
        <w:keepNext/>
        <w:jc w:val="both"/>
        <w:rPr>
          <w:rFonts w:ascii="Arial" w:hAnsi="Arial" w:cs="Arial"/>
          <w:sz w:val="22"/>
          <w:szCs w:val="22"/>
          <w:lang w:val="sk-SK"/>
        </w:rPr>
      </w:pPr>
    </w:p>
    <w:p w:rsidR="00A67F29" w:rsidRPr="00A67F29" w:rsidP="00A67F29">
      <w:pPr>
        <w:keepNext/>
        <w:ind w:firstLine="708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 xml:space="preserve">Poslanci Národnej rady Slovenskej republiky Rudolf Bauer, František Mikloško, Pavol Minárik a Vladimír Palko dňom 21. februára 2008 vystúpili z Kresťanskodemokratického hnutia a prestali byť členmi Klubu poslancov Národnej rady Slovenskej republiky za Kresťanskodemokratické hnutie. </w:t>
      </w:r>
    </w:p>
    <w:p w:rsidR="00A67F29" w:rsidRPr="00A67F29" w:rsidP="00A67F29">
      <w:pPr>
        <w:keepNext/>
        <w:jc w:val="both"/>
        <w:rPr>
          <w:rFonts w:ascii="Arial" w:hAnsi="Arial" w:cs="Arial"/>
          <w:sz w:val="22"/>
          <w:szCs w:val="22"/>
          <w:lang w:val="sk-SK"/>
        </w:rPr>
      </w:pPr>
    </w:p>
    <w:p w:rsidR="00A67F29" w:rsidRPr="00A67F29" w:rsidP="00A67F29">
      <w:pPr>
        <w:keepNext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>            Podľa § 7 ods. 2 zákona Národnej rady Slovenskej republiky č. 350/1996 Z. z. o rokovacom poriadku Národnej rady Slovenskej republiky v znení neskorších predpisov členovia výboru pre nezlučiteľnosť funkcií sa volia na základe pomerného zastúpenia politických strán a  politických hnutí v Národnej rade.</w:t>
      </w:r>
    </w:p>
    <w:p w:rsidR="00A67F29" w:rsidRPr="00A67F29" w:rsidP="00A67F29">
      <w:pPr>
        <w:keepNext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>            Podľa § 58a ods. 1 a 2 zákona o rokovacom poriadku Národná rada volí a odvoláva členov Výboru Národnej rady Slovenskej republiky pre európske záležitosti na základe princípu pomerného zastúpenia politických strán a politických hnutí, za ktoré boli poslanci zvolení do Národnej rady v príslušnom volebnom období. Za každého člena výboru pre európske záležitosti  Národná rada zvolí náhradného člena výboru.</w:t>
      </w:r>
    </w:p>
    <w:p w:rsidR="00A67F29" w:rsidRPr="00A67F29" w:rsidP="00A67F29">
      <w:pPr>
        <w:keepNext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>            Navrhuje sa, aby</w:t>
      </w:r>
    </w:p>
    <w:p w:rsidR="00A67F29" w:rsidRPr="00A67F29" w:rsidP="00A67F29">
      <w:pPr>
        <w:keepNext/>
        <w:jc w:val="both"/>
        <w:rPr>
          <w:rFonts w:ascii="Arial" w:hAnsi="Arial" w:cs="Arial"/>
          <w:b/>
          <w:bCs/>
          <w:i/>
          <w:iCs/>
          <w:sz w:val="22"/>
          <w:szCs w:val="22"/>
          <w:lang w:val="sk-SK"/>
        </w:rPr>
      </w:pPr>
    </w:p>
    <w:p w:rsidR="00A67F29" w:rsidRPr="00A67F29" w:rsidP="00A67F29">
      <w:pPr>
        <w:keepNext/>
        <w:jc w:val="both"/>
        <w:rPr>
          <w:rFonts w:ascii="Arial" w:hAnsi="Arial" w:cs="Arial"/>
          <w:b/>
          <w:bCs/>
          <w:sz w:val="28"/>
          <w:szCs w:val="28"/>
          <w:lang w:val="sk-SK"/>
        </w:rPr>
      </w:pPr>
      <w:r w:rsidRPr="00A67F29">
        <w:rPr>
          <w:rFonts w:ascii="Arial" w:hAnsi="Arial" w:cs="Arial"/>
          <w:b/>
          <w:bCs/>
          <w:sz w:val="22"/>
          <w:szCs w:val="22"/>
          <w:lang w:val="sk-SK"/>
        </w:rPr>
        <w:t xml:space="preserve">            </w:t>
      </w:r>
      <w:r w:rsidRPr="00A67F29">
        <w:rPr>
          <w:rFonts w:ascii="Arial" w:hAnsi="Arial" w:cs="Arial"/>
          <w:b/>
          <w:bCs/>
          <w:sz w:val="28"/>
          <w:szCs w:val="28"/>
          <w:lang w:val="sk-SK"/>
        </w:rPr>
        <w:t>Národná rada Slovenskej republiky</w:t>
      </w:r>
    </w:p>
    <w:p w:rsidR="00A67F29" w:rsidRPr="00A67F29" w:rsidP="00A67F29">
      <w:pPr>
        <w:keepNext/>
        <w:jc w:val="both"/>
        <w:rPr>
          <w:rFonts w:ascii="Arial" w:hAnsi="Arial" w:cs="Arial"/>
          <w:sz w:val="28"/>
          <w:szCs w:val="28"/>
          <w:lang w:val="sk-SK"/>
        </w:rPr>
      </w:pPr>
    </w:p>
    <w:p w:rsidR="00A67F29" w:rsidRPr="00A67F29" w:rsidP="00A67F29">
      <w:pPr>
        <w:keepNext/>
        <w:ind w:firstLine="708"/>
        <w:jc w:val="both"/>
        <w:rPr>
          <w:rFonts w:ascii="Arial" w:hAnsi="Arial" w:cs="Arial"/>
          <w:b/>
          <w:bCs/>
          <w:sz w:val="28"/>
          <w:szCs w:val="28"/>
          <w:lang w:val="sk-SK"/>
        </w:rPr>
      </w:pPr>
      <w:r w:rsidRPr="00A67F29">
        <w:rPr>
          <w:rFonts w:ascii="Arial" w:hAnsi="Arial" w:cs="Arial"/>
          <w:b/>
          <w:bCs/>
          <w:sz w:val="28"/>
          <w:szCs w:val="28"/>
          <w:lang w:val="sk-SK"/>
        </w:rPr>
        <w:t>A.  z o b r a l a   n a   v e d o m i e,  že</w:t>
      </w:r>
    </w:p>
    <w:p w:rsidR="00A67F29" w:rsidRPr="00A67F29" w:rsidP="00A67F29">
      <w:pPr>
        <w:keepNext/>
        <w:jc w:val="both"/>
        <w:rPr>
          <w:rFonts w:ascii="Arial" w:hAnsi="Arial" w:cs="Arial"/>
          <w:sz w:val="22"/>
          <w:szCs w:val="22"/>
          <w:lang w:val="sk-SK"/>
        </w:rPr>
      </w:pPr>
    </w:p>
    <w:p w:rsidR="00A67F29" w:rsidRPr="00A67F29" w:rsidP="00A67F29">
      <w:pPr>
        <w:keepNext/>
        <w:ind w:firstLine="708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 xml:space="preserve">      - poslanec Národnej rady Slovenskej republiky </w:t>
      </w:r>
      <w:r w:rsidRPr="00A67F29">
        <w:rPr>
          <w:rFonts w:ascii="Arial" w:hAnsi="Arial" w:cs="Arial"/>
          <w:b/>
          <w:bCs/>
          <w:lang w:val="sk-SK"/>
        </w:rPr>
        <w:t xml:space="preserve">Pavol Minárik </w:t>
      </w:r>
      <w:r w:rsidRPr="00A67F29">
        <w:rPr>
          <w:rFonts w:ascii="Arial" w:hAnsi="Arial" w:cs="Arial"/>
          <w:lang w:val="sk-SK"/>
        </w:rPr>
        <w:t>sa listom doručeným predsedovi Národnej rady Slovenskej republiky 21. februára 2008 vzdal členstva vo Výbore Národnej rady Slovenskej republiky pre nezlučiteľnosť funkcií dňom 25. marca 2008,</w:t>
      </w:r>
    </w:p>
    <w:p w:rsidR="00A67F29" w:rsidRPr="00A67F29" w:rsidP="00A67F29">
      <w:pPr>
        <w:keepNext/>
        <w:ind w:firstLine="708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ind w:firstLine="708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 xml:space="preserve">      - poslanec Národnej rady Slovenskej republiky </w:t>
      </w:r>
      <w:r w:rsidRPr="00A67F29">
        <w:rPr>
          <w:rFonts w:ascii="Arial" w:hAnsi="Arial" w:cs="Arial"/>
          <w:b/>
          <w:bCs/>
          <w:lang w:val="sk-SK"/>
        </w:rPr>
        <w:t xml:space="preserve">Rudolf Bauer </w:t>
      </w:r>
      <w:r w:rsidRPr="00A67F29">
        <w:rPr>
          <w:rFonts w:ascii="Arial" w:hAnsi="Arial" w:cs="Arial"/>
          <w:lang w:val="sk-SK"/>
        </w:rPr>
        <w:t>sa listom doručeným predsedovi Národnej rady Slovenskej republiky 18. marca 2008 vzdal funkcie člena Výboru Národnej rady Slovenskej republiky pre európske záležitosti a funkcie náhradného člena Stálej delegácie Národnej rady Slovenskej republiky v Parlamentnom zhromaždení OBSE dňom 25. marca 2008;</w:t>
      </w:r>
    </w:p>
    <w:p w:rsidR="00A67F29" w:rsidRPr="00A67F29" w:rsidP="00A67F29">
      <w:pPr>
        <w:keepNext/>
        <w:ind w:firstLine="708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ind w:firstLine="708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ind w:firstLine="708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>     </w:t>
      </w:r>
      <w:r w:rsidRPr="00A67F29">
        <w:rPr>
          <w:rFonts w:ascii="Arial" w:hAnsi="Arial" w:cs="Arial"/>
          <w:lang w:val="sk-SK"/>
        </w:rPr>
        <w:t xml:space="preserve"> - poslanec Národnej rady Slovenskej republiky </w:t>
      </w:r>
      <w:r w:rsidRPr="00A67F29">
        <w:rPr>
          <w:rFonts w:ascii="Arial" w:hAnsi="Arial" w:cs="Arial"/>
          <w:b/>
          <w:bCs/>
          <w:lang w:val="sk-SK"/>
        </w:rPr>
        <w:t xml:space="preserve">Vladimír Palko </w:t>
      </w:r>
      <w:r w:rsidRPr="00A67F29">
        <w:rPr>
          <w:rFonts w:ascii="Arial" w:hAnsi="Arial" w:cs="Arial"/>
          <w:lang w:val="sk-SK"/>
        </w:rPr>
        <w:t>sa listom doručeným predsedovi Národnej rady Slovenskej republiky 10. marca 2008 vzdal funkcie náhradného člena Výboru Národnej rady Slovenskej republiky pre európske záležitosti a funkcie náhradného člena Stálej delegácie Národnej rady Slovenskej republiky v Parlamentnom zhromaždení NATO;</w:t>
      </w:r>
    </w:p>
    <w:p w:rsidR="00A67F29" w:rsidRPr="00A67F29" w:rsidP="00A67F29">
      <w:pPr>
        <w:keepNext/>
        <w:ind w:firstLine="708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ind w:firstLine="708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 xml:space="preserve">            a aby na základe návrhu členov Klubu poslancov Národnej rady Slovenskej republiky za Kresťanskodemokratické hnutie </w:t>
      </w:r>
    </w:p>
    <w:p w:rsidR="00A67F29" w:rsidRPr="00A67F29" w:rsidP="00A67F29">
      <w:pPr>
        <w:keepNext/>
        <w:ind w:firstLine="708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ind w:left="708"/>
        <w:jc w:val="both"/>
        <w:rPr>
          <w:rFonts w:ascii="Arial" w:hAnsi="Arial" w:cs="Arial"/>
          <w:b/>
          <w:bCs/>
          <w:sz w:val="28"/>
          <w:szCs w:val="28"/>
          <w:lang w:val="sk-SK"/>
        </w:rPr>
      </w:pPr>
      <w:r w:rsidRPr="00A67F29">
        <w:rPr>
          <w:rFonts w:ascii="Arial" w:hAnsi="Arial" w:cs="Arial"/>
          <w:b/>
          <w:bCs/>
          <w:sz w:val="28"/>
          <w:szCs w:val="28"/>
          <w:lang w:val="sk-SK"/>
        </w:rPr>
        <w:t>B. z v o l i l a</w:t>
      </w:r>
    </w:p>
    <w:p w:rsidR="00A67F29" w:rsidRPr="00A67F29" w:rsidP="00A67F29">
      <w:pPr>
        <w:keepNext/>
        <w:ind w:left="705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ind w:left="1080" w:hanging="375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>      podľa § 2 ods. 3 písm. b) zákona Národnej rady Slovenskej republiky</w:t>
        <w:br/>
        <w:t>č. 350/1996 Z. z. o rokovacom poriadku Národnej rady Slovenskej republiky v znení neskorších predpisov</w:t>
      </w:r>
    </w:p>
    <w:p w:rsidR="00A67F29" w:rsidRPr="00A67F29" w:rsidP="00A67F29">
      <w:pPr>
        <w:keepNext/>
        <w:ind w:left="705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ind w:left="1361" w:hanging="284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>1.  za členku Výboru Národnej rady Slovenskej republiky pre nezlučiteľnosť  funkcií</w:t>
      </w:r>
    </w:p>
    <w:p w:rsidR="00A67F29" w:rsidRPr="00A67F29" w:rsidP="00A67F29">
      <w:pPr>
        <w:keepNext/>
        <w:ind w:left="1143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ind w:left="1143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 xml:space="preserve">   poslankyňu  </w:t>
      </w:r>
      <w:r w:rsidRPr="00A67F29">
        <w:rPr>
          <w:rFonts w:ascii="Arial" w:hAnsi="Arial" w:cs="Arial"/>
          <w:b/>
          <w:bCs/>
          <w:lang w:val="sk-SK"/>
        </w:rPr>
        <w:t>Moniku  Gibalovú                       (</w:t>
      </w:r>
      <w:r w:rsidRPr="00A67F29">
        <w:rPr>
          <w:rFonts w:ascii="Arial" w:hAnsi="Arial" w:cs="Arial"/>
          <w:lang w:val="sk-SK"/>
        </w:rPr>
        <w:t>KDH)</w:t>
      </w:r>
    </w:p>
    <w:p w:rsidR="00A67F29" w:rsidRPr="00A67F29" w:rsidP="00A67F29">
      <w:pPr>
        <w:keepNext/>
        <w:ind w:left="1260" w:hanging="180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ind w:left="1361" w:hanging="284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>2.  za člena Výboru Národnej rady Slovenskej republiky pre európske záležitosti</w:t>
      </w:r>
    </w:p>
    <w:p w:rsidR="00A67F29" w:rsidRPr="00A67F29" w:rsidP="00A67F29">
      <w:pPr>
        <w:keepNext/>
        <w:ind w:left="1143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 xml:space="preserve">   </w:t>
      </w:r>
    </w:p>
    <w:p w:rsidR="00A67F29" w:rsidRPr="00A67F29" w:rsidP="00A67F29">
      <w:pPr>
        <w:keepNext/>
        <w:ind w:left="1143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 xml:space="preserve">   poslanca  </w:t>
      </w:r>
      <w:r w:rsidRPr="00A67F29">
        <w:rPr>
          <w:rFonts w:ascii="Arial" w:hAnsi="Arial" w:cs="Arial"/>
          <w:b/>
          <w:bCs/>
          <w:lang w:val="sk-SK"/>
        </w:rPr>
        <w:t>Martina  Fronca</w:t>
      </w:r>
      <w:r w:rsidRPr="00A67F29">
        <w:rPr>
          <w:rFonts w:ascii="Arial" w:hAnsi="Arial" w:cs="Arial"/>
          <w:lang w:val="sk-SK"/>
        </w:rPr>
        <w:t>                              (KDH)</w:t>
      </w:r>
    </w:p>
    <w:p w:rsidR="00A67F29" w:rsidRPr="00A67F29" w:rsidP="00A67F29">
      <w:pPr>
        <w:keepNext/>
        <w:ind w:left="1134" w:hanging="57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ind w:left="1361" w:hanging="284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>3.  za náhradného člena Výboru Národnej rady Slovenskej republiky pre európske záležitosti za Martina Fronca</w:t>
      </w:r>
    </w:p>
    <w:p w:rsidR="00A67F29" w:rsidRPr="00A67F29" w:rsidP="00A67F29">
      <w:pPr>
        <w:keepNext/>
        <w:ind w:left="1143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ind w:left="1143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 xml:space="preserve">   poslanca  </w:t>
      </w:r>
      <w:r w:rsidRPr="00A67F29">
        <w:rPr>
          <w:rFonts w:ascii="Arial" w:hAnsi="Arial" w:cs="Arial"/>
          <w:b/>
          <w:bCs/>
          <w:lang w:val="sk-SK"/>
        </w:rPr>
        <w:t>Stanislava Kahanca</w:t>
      </w:r>
      <w:r w:rsidRPr="00A67F29">
        <w:rPr>
          <w:rFonts w:ascii="Arial" w:hAnsi="Arial" w:cs="Arial"/>
          <w:lang w:val="sk-SK"/>
        </w:rPr>
        <w:t xml:space="preserve">                      (KDH)</w:t>
      </w:r>
    </w:p>
    <w:p w:rsidR="00A67F29" w:rsidRPr="00A67F29" w:rsidP="00A67F29">
      <w:pPr>
        <w:keepNext/>
        <w:ind w:left="1260" w:hanging="180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ind w:left="1361" w:hanging="284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>4.  za člena Výboru Národnej rady Slovenskej republiky pre obranu</w:t>
        <w:br/>
        <w:t>a bezpečnosť</w:t>
      </w:r>
    </w:p>
    <w:p w:rsidR="00A67F29" w:rsidRPr="00A67F29" w:rsidP="00A67F29">
      <w:pPr>
        <w:keepNext/>
        <w:ind w:left="1143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ind w:left="1143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 xml:space="preserve">   poslanca  </w:t>
      </w:r>
      <w:r w:rsidRPr="00A67F29">
        <w:rPr>
          <w:rFonts w:ascii="Arial" w:hAnsi="Arial" w:cs="Arial"/>
          <w:b/>
          <w:bCs/>
          <w:lang w:val="sk-SK"/>
        </w:rPr>
        <w:t>Jozefa Šimka</w:t>
      </w:r>
      <w:r w:rsidRPr="00A67F29">
        <w:rPr>
          <w:rFonts w:ascii="Arial" w:hAnsi="Arial" w:cs="Arial"/>
          <w:lang w:val="sk-SK"/>
        </w:rPr>
        <w:t>                                  (KDH);</w:t>
      </w:r>
    </w:p>
    <w:p w:rsidR="00A67F29" w:rsidRPr="00A67F29" w:rsidP="00A67F29">
      <w:pPr>
        <w:keepNext/>
        <w:ind w:left="708"/>
        <w:jc w:val="both"/>
        <w:rPr>
          <w:rFonts w:ascii="Arial" w:hAnsi="Arial" w:cs="Arial"/>
          <w:sz w:val="22"/>
          <w:szCs w:val="22"/>
          <w:lang w:val="sk-SK"/>
        </w:rPr>
      </w:pPr>
    </w:p>
    <w:p w:rsidR="00A67F29" w:rsidRPr="00A67F29" w:rsidP="00A67F29">
      <w:pPr>
        <w:keepNext/>
        <w:ind w:left="708"/>
        <w:jc w:val="both"/>
        <w:rPr>
          <w:rFonts w:ascii="Arial" w:hAnsi="Arial" w:cs="Arial"/>
          <w:b/>
          <w:bCs/>
          <w:sz w:val="28"/>
          <w:szCs w:val="28"/>
          <w:lang w:val="sk-SK"/>
        </w:rPr>
      </w:pPr>
      <w:r w:rsidRPr="00A67F29">
        <w:rPr>
          <w:rFonts w:ascii="Arial" w:hAnsi="Arial" w:cs="Arial"/>
          <w:b/>
          <w:bCs/>
          <w:sz w:val="28"/>
          <w:szCs w:val="28"/>
          <w:lang w:val="sk-SK"/>
        </w:rPr>
        <w:t>C.  v y m e n o v a l a</w:t>
      </w:r>
    </w:p>
    <w:p w:rsidR="00A67F29" w:rsidRPr="00A67F29" w:rsidP="00A67F29">
      <w:pPr>
        <w:keepNext/>
        <w:ind w:left="1143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ind w:left="1429" w:hanging="284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>1.  za náhradného člena Stálej delegácie v Parlamentnom zhromaždení OBSE</w:t>
      </w:r>
    </w:p>
    <w:p w:rsidR="00A67F29" w:rsidRPr="00A67F29" w:rsidP="00A67F29">
      <w:pPr>
        <w:keepNext/>
        <w:ind w:left="1143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ind w:left="1143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 xml:space="preserve">    poslanca  </w:t>
      </w:r>
      <w:r w:rsidRPr="00A67F29">
        <w:rPr>
          <w:rFonts w:ascii="Arial" w:hAnsi="Arial" w:cs="Arial"/>
          <w:b/>
          <w:bCs/>
          <w:lang w:val="sk-SK"/>
        </w:rPr>
        <w:t>Stanislava Kahanca</w:t>
      </w:r>
      <w:r w:rsidRPr="00A67F29">
        <w:rPr>
          <w:rFonts w:ascii="Arial" w:hAnsi="Arial" w:cs="Arial"/>
          <w:lang w:val="sk-SK"/>
        </w:rPr>
        <w:t>                     (KDH)</w:t>
      </w:r>
    </w:p>
    <w:p w:rsidR="00A67F29" w:rsidRPr="00A67F29" w:rsidP="00A67F29">
      <w:pPr>
        <w:keepNext/>
        <w:ind w:left="1143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ind w:left="1429" w:hanging="284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>2.  za náhradného člena Stálej delegácie v Parlamentnom zhromaždení NATO</w:t>
      </w:r>
    </w:p>
    <w:p w:rsidR="00A67F29" w:rsidRPr="00A67F29" w:rsidP="00A67F29">
      <w:pPr>
        <w:keepNext/>
        <w:ind w:left="1143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ind w:left="1143"/>
        <w:jc w:val="both"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 xml:space="preserve">    poslanca  </w:t>
      </w:r>
      <w:r w:rsidRPr="00A67F29">
        <w:rPr>
          <w:rFonts w:ascii="Arial" w:hAnsi="Arial" w:cs="Arial"/>
          <w:b/>
          <w:bCs/>
          <w:lang w:val="sk-SK"/>
        </w:rPr>
        <w:t>Jozefa Šimka</w:t>
      </w:r>
      <w:r w:rsidRPr="00A67F29">
        <w:rPr>
          <w:rFonts w:ascii="Arial" w:hAnsi="Arial" w:cs="Arial"/>
          <w:lang w:val="sk-SK"/>
        </w:rPr>
        <w:t>                                 (KDH).</w:t>
      </w:r>
    </w:p>
    <w:p w:rsidR="00A67F29" w:rsidRPr="00A67F29" w:rsidP="00A67F29">
      <w:pPr>
        <w:keepNext/>
        <w:ind w:left="1260" w:hanging="180"/>
        <w:jc w:val="both"/>
        <w:rPr>
          <w:rFonts w:ascii="Arial" w:hAnsi="Arial" w:cs="Arial"/>
          <w:lang w:val="sk-SK"/>
        </w:rPr>
      </w:pPr>
    </w:p>
    <w:p w:rsidR="00A67F29" w:rsidRPr="00A67F29" w:rsidP="00A67F29">
      <w:pPr>
        <w:keepNext/>
        <w:rPr>
          <w:rFonts w:ascii="Arial" w:hAnsi="Arial" w:cs="Arial"/>
          <w:sz w:val="22"/>
          <w:szCs w:val="22"/>
          <w:lang w:val="sk-SK"/>
        </w:rPr>
      </w:pPr>
    </w:p>
    <w:p w:rsidR="00A67F29" w:rsidRPr="00A67F29" w:rsidP="00A67F29">
      <w:pPr>
        <w:keepNext/>
        <w:rPr>
          <w:rFonts w:ascii="Arial" w:hAnsi="Arial" w:cs="Arial"/>
          <w:lang w:val="sk-SK"/>
        </w:rPr>
      </w:pPr>
      <w:r w:rsidRPr="00A67F29">
        <w:rPr>
          <w:rFonts w:ascii="Arial" w:hAnsi="Arial" w:cs="Arial"/>
          <w:lang w:val="sk-SK"/>
        </w:rPr>
        <w:t>Bratislava marec 2008</w:t>
      </w:r>
    </w:p>
    <w:sectPr>
      <w:pgSz w:w="11906" w:h="16838"/>
      <w:pgMar w:top="1417" w:right="1417" w:bottom="1417" w:left="1417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A67F2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en-GB" w:bidi="ar-SA"/>
    </w:rPr>
  </w:style>
  <w:style w:type="paragraph" w:styleId="Heading1">
    <w:name w:val="heading 1"/>
    <w:basedOn w:val="Normal"/>
    <w:qFormat/>
    <w:rsid w:val="00A67F29"/>
    <w:pPr>
      <w:keepNext/>
      <w:jc w:val="center"/>
      <w:outlineLvl w:val="0"/>
    </w:pPr>
    <w:rPr>
      <w:rFonts w:ascii="Arial" w:hAnsi="Arial" w:cs="Arial"/>
      <w:spacing w:val="20"/>
      <w:kern w:val="36"/>
      <w:sz w:val="32"/>
      <w:szCs w:val="32"/>
      <w:lang w:val="sk-SK"/>
    </w:rPr>
  </w:style>
  <w:style w:type="character" w:default="1" w:styleId="DefaultParagraphFont">
    <w:name w:val="Default Paragraph Font"/>
    <w:semiHidden/>
  </w:style>
  <w:style w:type="paragraph" w:customStyle="1" w:styleId="Rado-0">
    <w:name w:val="Rado-0"/>
    <w:basedOn w:val="Normal"/>
    <w:autoRedefine/>
    <w:rsid w:val="00573F04"/>
    <w:pPr>
      <w:tabs>
        <w:tab w:val="right" w:pos="8789"/>
      </w:tabs>
      <w:spacing w:line="360" w:lineRule="auto"/>
      <w:jc w:val="both"/>
    </w:pPr>
    <w:rPr>
      <w:b/>
      <w:sz w:val="28"/>
      <w:szCs w:val="28"/>
      <w:lang w:val="sk-SK"/>
    </w:rPr>
  </w:style>
  <w:style w:type="paragraph" w:customStyle="1" w:styleId="d1">
    <w:name w:val="d1"/>
    <w:basedOn w:val="Normal"/>
    <w:autoRedefine/>
    <w:rsid w:val="00573F04"/>
    <w:pPr>
      <w:tabs>
        <w:tab w:val="left" w:pos="567"/>
      </w:tabs>
      <w:spacing w:line="360" w:lineRule="auto"/>
      <w:jc w:val="left"/>
    </w:pPr>
    <w:rPr>
      <w:b/>
      <w:sz w:val="28"/>
      <w:szCs w:val="28"/>
      <w:lang w:val="sk-SK"/>
    </w:rPr>
  </w:style>
  <w:style w:type="paragraph" w:customStyle="1" w:styleId="a0">
    <w:name w:val="a0"/>
    <w:basedOn w:val="Normal"/>
    <w:autoRedefine/>
    <w:rsid w:val="00573F04"/>
    <w:pPr>
      <w:jc w:val="left"/>
    </w:pPr>
    <w:rPr>
      <w:b/>
      <w:caps/>
      <w:sz w:val="28"/>
      <w:szCs w:val="28"/>
      <w:lang w:val="sk-SK"/>
    </w:rPr>
  </w:style>
  <w:style w:type="paragraph" w:customStyle="1" w:styleId="A1">
    <w:name w:val="A1"/>
    <w:basedOn w:val="Normal"/>
    <w:autoRedefine/>
    <w:rsid w:val="00573F04"/>
    <w:pPr>
      <w:tabs>
        <w:tab w:val="left" w:pos="567"/>
      </w:tabs>
      <w:spacing w:line="360" w:lineRule="auto"/>
      <w:jc w:val="left"/>
    </w:pPr>
    <w:rPr>
      <w:b/>
      <w:caps/>
      <w:sz w:val="28"/>
      <w:szCs w:val="28"/>
      <w:lang w:val="sk-SK"/>
    </w:rPr>
  </w:style>
  <w:style w:type="paragraph" w:customStyle="1" w:styleId="A2">
    <w:name w:val="A2"/>
    <w:basedOn w:val="Normal"/>
    <w:rsid w:val="00573F04"/>
    <w:pPr>
      <w:tabs>
        <w:tab w:val="left" w:pos="-3261"/>
        <w:tab w:val="left" w:pos="567"/>
      </w:tabs>
      <w:spacing w:line="360" w:lineRule="auto"/>
      <w:jc w:val="left"/>
    </w:pPr>
    <w:rPr>
      <w:b/>
      <w:caps/>
      <w:sz w:val="26"/>
      <w:szCs w:val="26"/>
      <w:lang w:val="sk-SK"/>
    </w:rPr>
  </w:style>
  <w:style w:type="paragraph" w:customStyle="1" w:styleId="A2a">
    <w:name w:val="A2a"/>
    <w:basedOn w:val="A2"/>
    <w:rsid w:val="00573F04"/>
    <w:pPr>
      <w:ind w:firstLine="567"/>
      <w:jc w:val="left"/>
    </w:pPr>
  </w:style>
  <w:style w:type="paragraph" w:customStyle="1" w:styleId="A3">
    <w:name w:val="A3"/>
    <w:basedOn w:val="Normal"/>
    <w:rsid w:val="00573F04"/>
    <w:pPr>
      <w:tabs>
        <w:tab w:val="left" w:pos="567"/>
      </w:tabs>
      <w:spacing w:line="360" w:lineRule="auto"/>
      <w:jc w:val="left"/>
    </w:pPr>
    <w:rPr>
      <w:b/>
      <w:caps/>
      <w:szCs w:val="20"/>
      <w:lang w:val="sk-SK"/>
    </w:rPr>
  </w:style>
  <w:style w:type="paragraph" w:customStyle="1" w:styleId="A3a">
    <w:name w:val="A3a"/>
    <w:basedOn w:val="A3"/>
    <w:rsid w:val="00573F04"/>
    <w:pPr>
      <w:ind w:firstLine="567"/>
      <w:jc w:val="left"/>
    </w:pPr>
  </w:style>
  <w:style w:type="paragraph" w:customStyle="1" w:styleId="protokoln">
    <w:name w:val="protokoln"/>
    <w:basedOn w:val="Normal"/>
    <w:rsid w:val="00A67F29"/>
    <w:pPr>
      <w:keepNext/>
      <w:spacing w:before="360"/>
      <w:jc w:val="left"/>
    </w:pPr>
    <w:rPr>
      <w:rFonts w:ascii="Arial" w:hAnsi="Arial" w:cs="Arial"/>
      <w:spacing w:val="20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546</Words>
  <Characters>3117</Characters>
  <Application>Microsoft Office Word</Application>
  <DocSecurity>0</DocSecurity>
  <Lines>0</Lines>
  <Paragraphs>0</Paragraphs>
  <ScaleCrop>false</ScaleCrop>
  <Company>Kancelaria NR SR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gaspjarm</dc:creator>
  <cp:lastModifiedBy>gaspjarm</cp:lastModifiedBy>
  <cp:revision>1</cp:revision>
  <dcterms:created xsi:type="dcterms:W3CDTF">2008-03-26T11:49:00Z</dcterms:created>
  <dcterms:modified xsi:type="dcterms:W3CDTF">2008-03-26T11:50:00Z</dcterms:modified>
</cp:coreProperties>
</file>