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83464" w:rsidP="006C447B">
      <w:pPr>
        <w:jc w:val="center"/>
        <w:outlineLvl w:val="0"/>
        <w:rPr>
          <w:rFonts w:ascii="Times New Roman" w:hAnsi="Times New Roman" w:cs="Times New Roman"/>
          <w:b/>
        </w:rPr>
      </w:pPr>
      <w:r w:rsidR="00FE5D9F">
        <w:rPr>
          <w:rFonts w:ascii="Times New Roman" w:hAnsi="Times New Roman" w:cs="Times New Roman"/>
          <w:b/>
        </w:rPr>
        <w:t>Dôvodová správa</w:t>
      </w:r>
    </w:p>
    <w:p w:rsidR="00152297">
      <w:pPr>
        <w:rPr>
          <w:rFonts w:ascii="Times New Roman" w:hAnsi="Times New Roman" w:cs="Times New Roman"/>
          <w:b/>
        </w:rPr>
      </w:pPr>
    </w:p>
    <w:p w:rsidR="00152297" w:rsidRPr="00CA3E4A" w:rsidP="00CA3E4A">
      <w:pPr>
        <w:outlineLvl w:val="0"/>
        <w:rPr>
          <w:rFonts w:ascii="Times New Roman" w:hAnsi="Times New Roman" w:cs="Times New Roman"/>
          <w:b/>
          <w:u w:val="single"/>
        </w:rPr>
      </w:pPr>
      <w:r w:rsidRPr="00CA3E4A" w:rsidR="00CA3E4A">
        <w:rPr>
          <w:rFonts w:ascii="Times New Roman" w:hAnsi="Times New Roman" w:cs="Times New Roman"/>
          <w:b/>
        </w:rPr>
        <w:t xml:space="preserve">A. </w:t>
      </w:r>
      <w:r w:rsidRPr="00CA3E4A">
        <w:rPr>
          <w:rFonts w:ascii="Times New Roman" w:hAnsi="Times New Roman" w:cs="Times New Roman"/>
          <w:b/>
          <w:u w:val="single"/>
        </w:rPr>
        <w:t>Všeobecná časť</w:t>
      </w:r>
    </w:p>
    <w:p w:rsidR="00152297" w:rsidRPr="00635FD4" w:rsidP="00635FD4">
      <w:pPr>
        <w:ind w:left="360"/>
        <w:jc w:val="both"/>
        <w:rPr>
          <w:rFonts w:ascii="Times New Roman" w:hAnsi="Times New Roman" w:cs="Times New Roman"/>
        </w:rPr>
      </w:pPr>
    </w:p>
    <w:p w:rsidR="00152297" w:rsidP="00FC6684">
      <w:pPr>
        <w:jc w:val="both"/>
        <w:rPr>
          <w:rFonts w:ascii="Times New Roman" w:hAnsi="Times New Roman" w:cs="Times New Roman"/>
        </w:rPr>
      </w:pPr>
      <w:r w:rsidR="002F5BD0">
        <w:rPr>
          <w:rFonts w:ascii="Times New Roman" w:hAnsi="Times New Roman" w:cs="Times New Roman"/>
        </w:rPr>
        <w:tab/>
        <w:t xml:space="preserve">Návrh zákona </w:t>
      </w:r>
      <w:r w:rsidR="00FC6684">
        <w:rPr>
          <w:rFonts w:ascii="Times New Roman" w:hAnsi="Times New Roman" w:cs="Times New Roman"/>
        </w:rPr>
        <w:t>o výchove a vzdelávaní (školský zákon) a o zmene a doplnení niektorých zákonov bol vypracovaný na základe Programového vyhlásenia vlády Slovenskej republiky na roky 2006 až 2010 a následného Plánu legislatí</w:t>
      </w:r>
      <w:r w:rsidR="00FC6684">
        <w:rPr>
          <w:rFonts w:ascii="Times New Roman" w:hAnsi="Times New Roman" w:cs="Times New Roman"/>
        </w:rPr>
        <w:t>vnych úloh vlády SR na rok 2007.</w:t>
      </w:r>
      <w:r w:rsidR="000772DD">
        <w:rPr>
          <w:rFonts w:ascii="Times New Roman" w:hAnsi="Times New Roman" w:cs="Times New Roman"/>
        </w:rPr>
        <w:t xml:space="preserve"> Návrh zákona vychádza tak tiež zo schváleného Legislatívneho zámeru návrhu zákona o výchove a vzdelávaní (školský zákon) a o zmene a doplnení niektorých zákonov, ktorý vláda Slovenskej republiky schválila svojim uznesením č</w:t>
      </w:r>
      <w:r w:rsidR="000772DD">
        <w:rPr>
          <w:rFonts w:ascii="Times New Roman" w:hAnsi="Times New Roman" w:cs="Times New Roman"/>
        </w:rPr>
        <w:t>. 879 zo 17. októbra 2007.</w:t>
      </w:r>
    </w:p>
    <w:p w:rsidR="00935696" w:rsidRPr="00900F80" w:rsidP="00935696">
      <w:pPr>
        <w:jc w:val="both"/>
        <w:rPr>
          <w:rFonts w:ascii="Times New Roman" w:hAnsi="Times New Roman" w:cs="Times New Roman"/>
        </w:rPr>
      </w:pPr>
      <w:r w:rsidR="00FC6684">
        <w:rPr>
          <w:rFonts w:ascii="Times New Roman" w:hAnsi="Times New Roman" w:cs="Times New Roman"/>
        </w:rPr>
        <w:tab/>
        <w:t xml:space="preserve">Problematiku výchovy a vzdelávania v regionálnom školstve v súčasnom období </w:t>
      </w:r>
      <w:r w:rsidRPr="00900F80">
        <w:rPr>
          <w:rFonts w:ascii="Times New Roman" w:hAnsi="Times New Roman" w:cs="Times New Roman"/>
        </w:rPr>
        <w:t>riešia štyri zákony</w:t>
      </w:r>
      <w:r>
        <w:rPr>
          <w:rFonts w:ascii="Times New Roman" w:hAnsi="Times New Roman" w:cs="Times New Roman"/>
        </w:rPr>
        <w:t>,</w:t>
      </w:r>
      <w:r w:rsidRPr="00900F80">
        <w:rPr>
          <w:rFonts w:ascii="Times New Roman" w:hAnsi="Times New Roman" w:cs="Times New Roman"/>
        </w:rPr>
        <w:t xml:space="preserve"> a to ústavný zákon č.460/1992 Zb. Ústava Slovenskej republiky v znení neskorších predpisov, zákon č. 29/1984 Zb. o sústave základných a stredných škôl (školský zákon) v znení neskorších predpisov, zákon č. 279/1993 Z. z. o školských zariadeniach v znení neskorších predpisov, zákon č. 596/2003  Z. z. o štátnej správe v školstve a školskej samospráve a o zmene a doplnení niektorých zákonov v znení neskorších predpisov. Vzhľadom na niekoľkokrát  novelizované úpravy citovaných zákonov sa v oblasti školstva vytvorili podmienky sťažujúce zabezpečenie výchovno-vzdelávacieho procesu v nových spoločenských podmienkach v súlade s ústavným zákonom č. 460/1992 Zb. Ústava Slovenskej republiky v znení neskorších predpisov.  Sťaženie zabezpečenia výchovno-vzdelávacieho procesu vidíme najmä v tom, že zákon č. 29/1984 Zb. vznikol v</w:t>
      </w:r>
      <w:r>
        <w:rPr>
          <w:rFonts w:ascii="Times New Roman" w:hAnsi="Times New Roman" w:cs="Times New Roman"/>
        </w:rPr>
        <w:t> iných spoločenských podmienkach a</w:t>
      </w:r>
      <w:r w:rsidRPr="00900F80">
        <w:rPr>
          <w:rFonts w:ascii="Times New Roman" w:hAnsi="Times New Roman" w:cs="Times New Roman"/>
        </w:rPr>
        <w:t xml:space="preserve"> nedokáže pružne reagovať na </w:t>
      </w:r>
      <w:r>
        <w:rPr>
          <w:rFonts w:ascii="Times New Roman" w:hAnsi="Times New Roman" w:cs="Times New Roman"/>
        </w:rPr>
        <w:t>súčasné požiadavky,</w:t>
      </w:r>
      <w:r w:rsidRPr="00900F80">
        <w:rPr>
          <w:rFonts w:ascii="Times New Roman" w:hAnsi="Times New Roman" w:cs="Times New Roman"/>
        </w:rPr>
        <w:t xml:space="preserve"> podmienky a</w:t>
      </w:r>
      <w:r>
        <w:rPr>
          <w:rFonts w:ascii="Times New Roman" w:hAnsi="Times New Roman" w:cs="Times New Roman"/>
        </w:rPr>
        <w:t> </w:t>
      </w:r>
      <w:r w:rsidRPr="00900F80">
        <w:rPr>
          <w:rFonts w:ascii="Times New Roman" w:hAnsi="Times New Roman" w:cs="Times New Roman"/>
        </w:rPr>
        <w:t>potreby</w:t>
      </w:r>
      <w:r>
        <w:rPr>
          <w:rFonts w:ascii="Times New Roman" w:hAnsi="Times New Roman" w:cs="Times New Roman"/>
        </w:rPr>
        <w:t xml:space="preserve"> spoločnosti</w:t>
      </w:r>
      <w:r w:rsidRPr="00900F80">
        <w:rPr>
          <w:rFonts w:ascii="Times New Roman" w:hAnsi="Times New Roman" w:cs="Times New Roman"/>
        </w:rPr>
        <w:t>.</w:t>
      </w:r>
    </w:p>
    <w:p w:rsidR="008A2A40" w:rsidP="00FC6684">
      <w:pPr>
        <w:jc w:val="both"/>
        <w:rPr>
          <w:rFonts w:ascii="Times New Roman" w:hAnsi="Times New Roman" w:cs="Times New Roman"/>
        </w:rPr>
      </w:pPr>
      <w:r w:rsidR="00935696">
        <w:rPr>
          <w:rFonts w:ascii="Times New Roman" w:hAnsi="Times New Roman" w:cs="Times New Roman"/>
        </w:rPr>
        <w:tab/>
      </w:r>
      <w:r w:rsidR="00FC6684">
        <w:rPr>
          <w:rFonts w:ascii="Times New Roman" w:hAnsi="Times New Roman" w:cs="Times New Roman"/>
        </w:rPr>
        <w:t xml:space="preserve">Navrhovaná právna úprava  </w:t>
      </w:r>
      <w:r w:rsidR="00935696">
        <w:rPr>
          <w:rFonts w:ascii="Times New Roman" w:hAnsi="Times New Roman" w:cs="Times New Roman"/>
        </w:rPr>
        <w:t>má za c</w:t>
      </w:r>
      <w:r w:rsidRPr="00D04D75" w:rsidR="00FC6684">
        <w:rPr>
          <w:rFonts w:ascii="Times New Roman" w:hAnsi="Times New Roman" w:cs="Times New Roman"/>
        </w:rPr>
        <w:t xml:space="preserve">ieľ </w:t>
      </w:r>
      <w:r w:rsidR="00746178">
        <w:rPr>
          <w:rFonts w:ascii="Times New Roman" w:hAnsi="Times New Roman" w:cs="Times New Roman"/>
        </w:rPr>
        <w:t xml:space="preserve">vytvoriť priestor na uskutočnenie reformných zmien vo výchove a vzdelávaní a to prostredníctvom </w:t>
      </w:r>
      <w:r w:rsidR="00935696">
        <w:rPr>
          <w:rFonts w:ascii="Times New Roman" w:hAnsi="Times New Roman" w:cs="Times New Roman"/>
        </w:rPr>
        <w:t>definova</w:t>
      </w:r>
      <w:r w:rsidR="00746178">
        <w:rPr>
          <w:rFonts w:ascii="Times New Roman" w:hAnsi="Times New Roman" w:cs="Times New Roman"/>
        </w:rPr>
        <w:t>nia</w:t>
      </w:r>
      <w:r w:rsidR="00935696">
        <w:rPr>
          <w:rFonts w:ascii="Times New Roman" w:hAnsi="Times New Roman" w:cs="Times New Roman"/>
        </w:rPr>
        <w:t xml:space="preserve"> </w:t>
      </w:r>
      <w:r w:rsidR="00746178">
        <w:rPr>
          <w:rFonts w:ascii="Times New Roman" w:hAnsi="Times New Roman" w:cs="Times New Roman"/>
        </w:rPr>
        <w:t>pojmov</w:t>
      </w:r>
      <w:r w:rsidR="00935696">
        <w:rPr>
          <w:rFonts w:ascii="Times New Roman" w:hAnsi="Times New Roman" w:cs="Times New Roman"/>
        </w:rPr>
        <w:t xml:space="preserve"> a základn</w:t>
      </w:r>
      <w:r w:rsidR="00746178">
        <w:rPr>
          <w:rFonts w:ascii="Times New Roman" w:hAnsi="Times New Roman" w:cs="Times New Roman"/>
        </w:rPr>
        <w:t>ých</w:t>
      </w:r>
      <w:r w:rsidR="00935696">
        <w:rPr>
          <w:rFonts w:ascii="Times New Roman" w:hAnsi="Times New Roman" w:cs="Times New Roman"/>
        </w:rPr>
        <w:t xml:space="preserve"> princíp</w:t>
      </w:r>
      <w:r w:rsidR="00746178">
        <w:rPr>
          <w:rFonts w:ascii="Times New Roman" w:hAnsi="Times New Roman" w:cs="Times New Roman"/>
        </w:rPr>
        <w:t>ov</w:t>
      </w:r>
      <w:r w:rsidR="00935696">
        <w:rPr>
          <w:rFonts w:ascii="Times New Roman" w:hAnsi="Times New Roman" w:cs="Times New Roman"/>
        </w:rPr>
        <w:t>, ktoré sa týkajú výchovy a vzdelávani</w:t>
      </w:r>
      <w:r w:rsidR="00935696">
        <w:rPr>
          <w:rFonts w:ascii="Times New Roman" w:hAnsi="Times New Roman" w:cs="Times New Roman"/>
        </w:rPr>
        <w:t xml:space="preserve">a v regionálnom školstve, </w:t>
      </w:r>
      <w:r w:rsidR="00746178">
        <w:rPr>
          <w:rFonts w:ascii="Times New Roman" w:hAnsi="Times New Roman" w:cs="Times New Roman"/>
        </w:rPr>
        <w:t xml:space="preserve">určenia </w:t>
      </w:r>
      <w:r w:rsidR="00935696">
        <w:rPr>
          <w:rFonts w:ascii="Times New Roman" w:hAnsi="Times New Roman" w:cs="Times New Roman"/>
        </w:rPr>
        <w:t>spôsob</w:t>
      </w:r>
      <w:r w:rsidR="00746178">
        <w:rPr>
          <w:rFonts w:ascii="Times New Roman" w:hAnsi="Times New Roman" w:cs="Times New Roman"/>
        </w:rPr>
        <w:t>u</w:t>
      </w:r>
      <w:r w:rsidR="00E22F88">
        <w:rPr>
          <w:rFonts w:ascii="Times New Roman" w:hAnsi="Times New Roman" w:cs="Times New Roman"/>
        </w:rPr>
        <w:t xml:space="preserve"> uskutočňovania</w:t>
      </w:r>
      <w:r w:rsidR="00935696">
        <w:rPr>
          <w:rFonts w:ascii="Times New Roman" w:hAnsi="Times New Roman" w:cs="Times New Roman"/>
        </w:rPr>
        <w:t xml:space="preserve"> </w:t>
      </w:r>
      <w:r w:rsidR="00404DAA">
        <w:rPr>
          <w:rFonts w:ascii="Times New Roman" w:hAnsi="Times New Roman" w:cs="Times New Roman"/>
        </w:rPr>
        <w:t xml:space="preserve">výchovy a </w:t>
      </w:r>
      <w:r w:rsidR="00935696">
        <w:rPr>
          <w:rFonts w:ascii="Times New Roman" w:hAnsi="Times New Roman" w:cs="Times New Roman"/>
        </w:rPr>
        <w:t xml:space="preserve">vzdelávania prostredníctvom </w:t>
      </w:r>
      <w:r w:rsidR="00746178">
        <w:rPr>
          <w:rFonts w:ascii="Times New Roman" w:hAnsi="Times New Roman" w:cs="Times New Roman"/>
        </w:rPr>
        <w:t xml:space="preserve">dvojúrovňových </w:t>
      </w:r>
      <w:r w:rsidR="00935696">
        <w:rPr>
          <w:rFonts w:ascii="Times New Roman" w:hAnsi="Times New Roman" w:cs="Times New Roman"/>
        </w:rPr>
        <w:t>výchovno-vzdelávacích programov</w:t>
      </w:r>
      <w:r w:rsidR="00404DAA">
        <w:rPr>
          <w:rFonts w:ascii="Times New Roman" w:hAnsi="Times New Roman" w:cs="Times New Roman"/>
        </w:rPr>
        <w:t xml:space="preserve"> na školách uvedených v sústave škôl a školských zariadení</w:t>
      </w:r>
      <w:r w:rsidR="00935696">
        <w:rPr>
          <w:rFonts w:ascii="Times New Roman" w:hAnsi="Times New Roman" w:cs="Times New Roman"/>
        </w:rPr>
        <w:t xml:space="preserve"> </w:t>
      </w:r>
      <w:r w:rsidR="00404DAA">
        <w:rPr>
          <w:rFonts w:ascii="Times New Roman" w:hAnsi="Times New Roman" w:cs="Times New Roman"/>
        </w:rPr>
        <w:t xml:space="preserve">v nadväznosti na dosiahnutý stupeň vzdelania, </w:t>
      </w:r>
      <w:r w:rsidR="00746178">
        <w:rPr>
          <w:rFonts w:ascii="Times New Roman" w:hAnsi="Times New Roman" w:cs="Times New Roman"/>
        </w:rPr>
        <w:t>stanov</w:t>
      </w:r>
      <w:r w:rsidR="00E22F88">
        <w:rPr>
          <w:rFonts w:ascii="Times New Roman" w:hAnsi="Times New Roman" w:cs="Times New Roman"/>
        </w:rPr>
        <w:t>enie</w:t>
      </w:r>
      <w:r w:rsidR="00746178">
        <w:rPr>
          <w:rFonts w:ascii="Times New Roman" w:hAnsi="Times New Roman" w:cs="Times New Roman"/>
        </w:rPr>
        <w:t xml:space="preserve"> </w:t>
      </w:r>
      <w:r w:rsidR="00E22F88">
        <w:rPr>
          <w:rFonts w:ascii="Times New Roman" w:hAnsi="Times New Roman" w:cs="Times New Roman"/>
        </w:rPr>
        <w:t xml:space="preserve">desaťročnej povinnej </w:t>
      </w:r>
      <w:r w:rsidRPr="00D04D75" w:rsidR="00FC6684">
        <w:rPr>
          <w:rFonts w:ascii="Times New Roman" w:hAnsi="Times New Roman" w:cs="Times New Roman"/>
        </w:rPr>
        <w:t>školsk</w:t>
      </w:r>
      <w:r w:rsidR="00E22F88">
        <w:rPr>
          <w:rFonts w:ascii="Times New Roman" w:hAnsi="Times New Roman" w:cs="Times New Roman"/>
        </w:rPr>
        <w:t>ej dochádzky</w:t>
      </w:r>
      <w:r w:rsidRPr="00D04D75" w:rsidR="00FC6684">
        <w:rPr>
          <w:rFonts w:ascii="Times New Roman" w:hAnsi="Times New Roman" w:cs="Times New Roman"/>
        </w:rPr>
        <w:t xml:space="preserve">, </w:t>
      </w:r>
      <w:r w:rsidR="00746178">
        <w:rPr>
          <w:rFonts w:ascii="Times New Roman" w:hAnsi="Times New Roman" w:cs="Times New Roman"/>
        </w:rPr>
        <w:t xml:space="preserve">určiť </w:t>
      </w:r>
      <w:r w:rsidR="00404DAA">
        <w:rPr>
          <w:rFonts w:ascii="Times New Roman" w:hAnsi="Times New Roman" w:cs="Times New Roman"/>
        </w:rPr>
        <w:t xml:space="preserve">proces a </w:t>
      </w:r>
      <w:r w:rsidRPr="00D04D75" w:rsidR="00FC6684">
        <w:rPr>
          <w:rFonts w:ascii="Times New Roman" w:hAnsi="Times New Roman" w:cs="Times New Roman"/>
        </w:rPr>
        <w:t xml:space="preserve">systém výchovy a vzdelávania </w:t>
      </w:r>
      <w:r w:rsidR="00404DAA">
        <w:rPr>
          <w:rFonts w:ascii="Times New Roman" w:hAnsi="Times New Roman" w:cs="Times New Roman"/>
        </w:rPr>
        <w:t>v materských školách, základných školách a stredných školách</w:t>
      </w:r>
      <w:r w:rsidRPr="00D04D75" w:rsidR="00FC6684">
        <w:rPr>
          <w:rFonts w:ascii="Times New Roman" w:hAnsi="Times New Roman" w:cs="Times New Roman"/>
        </w:rPr>
        <w:t xml:space="preserve">, </w:t>
      </w:r>
      <w:r w:rsidR="00E22F88">
        <w:rPr>
          <w:rFonts w:ascii="Times New Roman" w:hAnsi="Times New Roman" w:cs="Times New Roman"/>
        </w:rPr>
        <w:t xml:space="preserve">umožnenie individuálnej výchovy a vzdelávania, </w:t>
      </w:r>
      <w:r w:rsidR="00746178">
        <w:rPr>
          <w:rFonts w:ascii="Times New Roman" w:hAnsi="Times New Roman" w:cs="Times New Roman"/>
        </w:rPr>
        <w:t>definova</w:t>
      </w:r>
      <w:r w:rsidR="00E22F88">
        <w:rPr>
          <w:rFonts w:ascii="Times New Roman" w:hAnsi="Times New Roman" w:cs="Times New Roman"/>
        </w:rPr>
        <w:t>nie</w:t>
      </w:r>
      <w:r w:rsidR="00746178">
        <w:rPr>
          <w:rFonts w:ascii="Times New Roman" w:hAnsi="Times New Roman" w:cs="Times New Roman"/>
        </w:rPr>
        <w:t xml:space="preserve"> </w:t>
      </w:r>
      <w:r w:rsidR="00E22F88">
        <w:rPr>
          <w:rFonts w:ascii="Times New Roman" w:hAnsi="Times New Roman" w:cs="Times New Roman"/>
        </w:rPr>
        <w:t>hodnotenia</w:t>
      </w:r>
      <w:r w:rsidRPr="00D04D75" w:rsidR="00FC6684">
        <w:rPr>
          <w:rFonts w:ascii="Times New Roman" w:hAnsi="Times New Roman" w:cs="Times New Roman"/>
        </w:rPr>
        <w:t xml:space="preserve"> a klasifikáci</w:t>
      </w:r>
      <w:r w:rsidR="00E22F88">
        <w:rPr>
          <w:rFonts w:ascii="Times New Roman" w:hAnsi="Times New Roman" w:cs="Times New Roman"/>
        </w:rPr>
        <w:t>e</w:t>
      </w:r>
      <w:r w:rsidRPr="00D04D75" w:rsidR="00FC6684">
        <w:rPr>
          <w:rFonts w:ascii="Times New Roman" w:hAnsi="Times New Roman" w:cs="Times New Roman"/>
        </w:rPr>
        <w:t xml:space="preserve"> žiakov, </w:t>
      </w:r>
      <w:r w:rsidR="00E22F88">
        <w:rPr>
          <w:rFonts w:ascii="Times New Roman" w:hAnsi="Times New Roman" w:cs="Times New Roman"/>
        </w:rPr>
        <w:t xml:space="preserve">proces </w:t>
      </w:r>
      <w:r w:rsidR="00404DAA">
        <w:rPr>
          <w:rFonts w:ascii="Times New Roman" w:hAnsi="Times New Roman" w:cs="Times New Roman"/>
        </w:rPr>
        <w:t>prijíman</w:t>
      </w:r>
      <w:r w:rsidR="00404DAA">
        <w:rPr>
          <w:rFonts w:ascii="Times New Roman" w:hAnsi="Times New Roman" w:cs="Times New Roman"/>
        </w:rPr>
        <w:t>i</w:t>
      </w:r>
      <w:r w:rsidR="00E22F88">
        <w:rPr>
          <w:rFonts w:ascii="Times New Roman" w:hAnsi="Times New Roman" w:cs="Times New Roman"/>
        </w:rPr>
        <w:t>a</w:t>
      </w:r>
      <w:r w:rsidR="00404DAA">
        <w:rPr>
          <w:rFonts w:ascii="Times New Roman" w:hAnsi="Times New Roman" w:cs="Times New Roman"/>
        </w:rPr>
        <w:t xml:space="preserve"> a </w:t>
      </w:r>
      <w:r w:rsidRPr="00D04D75" w:rsidR="00FC6684">
        <w:rPr>
          <w:rFonts w:ascii="Times New Roman" w:hAnsi="Times New Roman" w:cs="Times New Roman"/>
        </w:rPr>
        <w:t>ukončovani</w:t>
      </w:r>
      <w:r w:rsidR="00E22F88">
        <w:rPr>
          <w:rFonts w:ascii="Times New Roman" w:hAnsi="Times New Roman" w:cs="Times New Roman"/>
        </w:rPr>
        <w:t>a</w:t>
      </w:r>
      <w:r w:rsidRPr="00D04D75" w:rsidR="00FC6684">
        <w:rPr>
          <w:rFonts w:ascii="Times New Roman" w:hAnsi="Times New Roman" w:cs="Times New Roman"/>
        </w:rPr>
        <w:t xml:space="preserve"> </w:t>
      </w:r>
      <w:r w:rsidR="00746178">
        <w:rPr>
          <w:rFonts w:ascii="Times New Roman" w:hAnsi="Times New Roman" w:cs="Times New Roman"/>
        </w:rPr>
        <w:t>vzdelávania</w:t>
      </w:r>
      <w:r w:rsidRPr="00D04D75" w:rsidR="00FC6684">
        <w:rPr>
          <w:rFonts w:ascii="Times New Roman" w:hAnsi="Times New Roman" w:cs="Times New Roman"/>
        </w:rPr>
        <w:t xml:space="preserve">, monitorovanie a hodnotenie kvality </w:t>
      </w:r>
      <w:r w:rsidR="00746178">
        <w:rPr>
          <w:rFonts w:ascii="Times New Roman" w:hAnsi="Times New Roman" w:cs="Times New Roman"/>
        </w:rPr>
        <w:t>vzdelávania</w:t>
      </w:r>
      <w:r w:rsidR="00E22F88">
        <w:rPr>
          <w:rFonts w:ascii="Times New Roman" w:hAnsi="Times New Roman" w:cs="Times New Roman"/>
        </w:rPr>
        <w:t>,</w:t>
      </w:r>
      <w:r w:rsidR="00746178">
        <w:rPr>
          <w:rFonts w:ascii="Times New Roman" w:hAnsi="Times New Roman" w:cs="Times New Roman"/>
        </w:rPr>
        <w:t xml:space="preserve"> ale aj </w:t>
      </w:r>
      <w:r w:rsidRPr="00D04D75" w:rsidR="00FC6684">
        <w:rPr>
          <w:rFonts w:ascii="Times New Roman" w:hAnsi="Times New Roman" w:cs="Times New Roman"/>
        </w:rPr>
        <w:t xml:space="preserve">výchovno- vzdelávacej sústavy, </w:t>
      </w:r>
      <w:r w:rsidR="00746178">
        <w:rPr>
          <w:rFonts w:ascii="Times New Roman" w:hAnsi="Times New Roman" w:cs="Times New Roman"/>
        </w:rPr>
        <w:t>stanov</w:t>
      </w:r>
      <w:r w:rsidR="00E22F88">
        <w:rPr>
          <w:rFonts w:ascii="Times New Roman" w:hAnsi="Times New Roman" w:cs="Times New Roman"/>
        </w:rPr>
        <w:t>enie</w:t>
      </w:r>
      <w:r w:rsidR="00746178">
        <w:rPr>
          <w:rFonts w:ascii="Times New Roman" w:hAnsi="Times New Roman" w:cs="Times New Roman"/>
        </w:rPr>
        <w:t xml:space="preserve"> proces</w:t>
      </w:r>
      <w:r w:rsidR="00E22F88">
        <w:rPr>
          <w:rFonts w:ascii="Times New Roman" w:hAnsi="Times New Roman" w:cs="Times New Roman"/>
        </w:rPr>
        <w:t>u</w:t>
      </w:r>
      <w:r w:rsidR="00746178">
        <w:rPr>
          <w:rFonts w:ascii="Times New Roman" w:hAnsi="Times New Roman" w:cs="Times New Roman"/>
        </w:rPr>
        <w:t xml:space="preserve"> a podmien</w:t>
      </w:r>
      <w:r w:rsidR="00E22F88">
        <w:rPr>
          <w:rFonts w:ascii="Times New Roman" w:hAnsi="Times New Roman" w:cs="Times New Roman"/>
        </w:rPr>
        <w:t>o</w:t>
      </w:r>
      <w:r w:rsidR="00746178">
        <w:rPr>
          <w:rFonts w:ascii="Times New Roman" w:hAnsi="Times New Roman" w:cs="Times New Roman"/>
        </w:rPr>
        <w:t xml:space="preserve">k </w:t>
      </w:r>
      <w:r w:rsidRPr="00D04D75" w:rsidR="00FC6684">
        <w:rPr>
          <w:rFonts w:ascii="Times New Roman" w:hAnsi="Times New Roman" w:cs="Times New Roman"/>
        </w:rPr>
        <w:t>výchov</w:t>
      </w:r>
      <w:r w:rsidR="00746178">
        <w:rPr>
          <w:rFonts w:ascii="Times New Roman" w:hAnsi="Times New Roman" w:cs="Times New Roman"/>
        </w:rPr>
        <w:t>y a vzdelávania</w:t>
      </w:r>
      <w:r w:rsidRPr="00D04D75" w:rsidR="00FC6684">
        <w:rPr>
          <w:rFonts w:ascii="Times New Roman" w:hAnsi="Times New Roman" w:cs="Times New Roman"/>
        </w:rPr>
        <w:t xml:space="preserve"> detí  cudzincov, nadaných detí a žiakov a výchov</w:t>
      </w:r>
      <w:r w:rsidR="00E22F88">
        <w:rPr>
          <w:rFonts w:ascii="Times New Roman" w:hAnsi="Times New Roman" w:cs="Times New Roman"/>
        </w:rPr>
        <w:t>y</w:t>
      </w:r>
      <w:r w:rsidRPr="00D04D75" w:rsidR="00FC6684">
        <w:rPr>
          <w:rFonts w:ascii="Times New Roman" w:hAnsi="Times New Roman" w:cs="Times New Roman"/>
        </w:rPr>
        <w:t xml:space="preserve"> a vzdelávani</w:t>
      </w:r>
      <w:r w:rsidR="00E22F88">
        <w:rPr>
          <w:rFonts w:ascii="Times New Roman" w:hAnsi="Times New Roman" w:cs="Times New Roman"/>
        </w:rPr>
        <w:t>a</w:t>
      </w:r>
      <w:r w:rsidRPr="00D04D75" w:rsidR="00FC6684">
        <w:rPr>
          <w:rFonts w:ascii="Times New Roman" w:hAnsi="Times New Roman" w:cs="Times New Roman"/>
        </w:rPr>
        <w:t xml:space="preserve"> detí a žiakov so špeciá</w:t>
      </w:r>
      <w:r w:rsidRPr="00D04D75" w:rsidR="00FC6684">
        <w:rPr>
          <w:rFonts w:ascii="Times New Roman" w:hAnsi="Times New Roman" w:cs="Times New Roman"/>
        </w:rPr>
        <w:t>lnymi výchovno-vzdelávacími potrebami</w:t>
      </w:r>
      <w:r w:rsidR="00E22F88">
        <w:rPr>
          <w:rFonts w:ascii="Times New Roman" w:hAnsi="Times New Roman" w:cs="Times New Roman"/>
        </w:rPr>
        <w:t>.</w:t>
      </w:r>
      <w:r w:rsidR="00404DAA">
        <w:rPr>
          <w:rFonts w:ascii="Times New Roman" w:hAnsi="Times New Roman" w:cs="Times New Roman"/>
        </w:rPr>
        <w:t xml:space="preserve"> </w:t>
      </w:r>
      <w:r w:rsidR="00E22F88">
        <w:rPr>
          <w:rFonts w:ascii="Times New Roman" w:hAnsi="Times New Roman" w:cs="Times New Roman"/>
        </w:rPr>
        <w:t>Z</w:t>
      </w:r>
      <w:r w:rsidR="00746178">
        <w:rPr>
          <w:rFonts w:ascii="Times New Roman" w:hAnsi="Times New Roman" w:cs="Times New Roman"/>
        </w:rPr>
        <w:t xml:space="preserve">ároveň </w:t>
      </w:r>
      <w:r w:rsidRPr="00D04D75" w:rsidR="00404DAA">
        <w:rPr>
          <w:rFonts w:ascii="Times New Roman" w:hAnsi="Times New Roman" w:cs="Times New Roman"/>
        </w:rPr>
        <w:t>uprav</w:t>
      </w:r>
      <w:r w:rsidR="00746178">
        <w:rPr>
          <w:rFonts w:ascii="Times New Roman" w:hAnsi="Times New Roman" w:cs="Times New Roman"/>
        </w:rPr>
        <w:t>uje</w:t>
      </w:r>
      <w:r w:rsidRPr="00D04D75" w:rsidR="00404DAA">
        <w:rPr>
          <w:rFonts w:ascii="Times New Roman" w:hAnsi="Times New Roman" w:cs="Times New Roman"/>
        </w:rPr>
        <w:t xml:space="preserve"> postavenie a úlohu zákonných zástupcov, detí a žiakov v procese </w:t>
      </w:r>
      <w:r w:rsidR="00404DAA">
        <w:rPr>
          <w:rFonts w:ascii="Times New Roman" w:hAnsi="Times New Roman" w:cs="Times New Roman"/>
        </w:rPr>
        <w:t xml:space="preserve">výchovy a </w:t>
      </w:r>
      <w:r w:rsidR="00746178">
        <w:rPr>
          <w:rFonts w:ascii="Times New Roman" w:hAnsi="Times New Roman" w:cs="Times New Roman"/>
        </w:rPr>
        <w:t>vzdelávania</w:t>
      </w:r>
      <w:r w:rsidRPr="00D04D75" w:rsidR="00FC6684">
        <w:rPr>
          <w:rFonts w:ascii="Times New Roman" w:hAnsi="Times New Roman" w:cs="Times New Roman"/>
        </w:rPr>
        <w:t xml:space="preserve">. </w:t>
      </w:r>
    </w:p>
    <w:p w:rsidR="00FC6684" w:rsidP="00FC6684">
      <w:pPr>
        <w:jc w:val="both"/>
        <w:rPr>
          <w:rFonts w:ascii="Times New Roman" w:hAnsi="Times New Roman" w:cs="Times New Roman"/>
        </w:rPr>
      </w:pPr>
      <w:r w:rsidR="008A2A40">
        <w:rPr>
          <w:rFonts w:ascii="Times New Roman" w:hAnsi="Times New Roman" w:cs="Times New Roman"/>
        </w:rPr>
        <w:tab/>
        <w:t>V návrhu zákona bola zapracovaná p</w:t>
      </w:r>
      <w:r w:rsidR="00D3343F">
        <w:rPr>
          <w:rFonts w:ascii="Times New Roman" w:hAnsi="Times New Roman" w:cs="Times New Roman"/>
        </w:rPr>
        <w:t>roblematik</w:t>
      </w:r>
      <w:r w:rsidR="008A2A40">
        <w:rPr>
          <w:rFonts w:ascii="Times New Roman" w:hAnsi="Times New Roman" w:cs="Times New Roman"/>
        </w:rPr>
        <w:t>a</w:t>
      </w:r>
      <w:r w:rsidR="00D3343F">
        <w:rPr>
          <w:rFonts w:ascii="Times New Roman" w:hAnsi="Times New Roman" w:cs="Times New Roman"/>
        </w:rPr>
        <w:t xml:space="preserve"> katolíckej výchovy a</w:t>
      </w:r>
      <w:r w:rsidR="00DB0FEC">
        <w:rPr>
          <w:rFonts w:ascii="Times New Roman" w:hAnsi="Times New Roman" w:cs="Times New Roman"/>
        </w:rPr>
        <w:t> </w:t>
      </w:r>
      <w:r w:rsidR="00D3343F">
        <w:rPr>
          <w:rFonts w:ascii="Times New Roman" w:hAnsi="Times New Roman" w:cs="Times New Roman"/>
        </w:rPr>
        <w:t>vzdelávania</w:t>
      </w:r>
      <w:r w:rsidR="00DB0FEC">
        <w:rPr>
          <w:rFonts w:ascii="Times New Roman" w:hAnsi="Times New Roman" w:cs="Times New Roman"/>
        </w:rPr>
        <w:t>, ktorú podrobne</w:t>
      </w:r>
      <w:r w:rsidR="00D3343F">
        <w:rPr>
          <w:rFonts w:ascii="Times New Roman" w:hAnsi="Times New Roman" w:cs="Times New Roman"/>
        </w:rPr>
        <w:t xml:space="preserve"> </w:t>
      </w:r>
      <w:r w:rsidR="008A2A40">
        <w:rPr>
          <w:rFonts w:ascii="Times New Roman" w:hAnsi="Times New Roman" w:cs="Times New Roman"/>
        </w:rPr>
        <w:t xml:space="preserve">rieši </w:t>
      </w:r>
      <w:r w:rsidR="00D3343F">
        <w:rPr>
          <w:rFonts w:ascii="Times New Roman" w:hAnsi="Times New Roman" w:cs="Times New Roman"/>
        </w:rPr>
        <w:t>Zmluva med</w:t>
      </w:r>
      <w:r w:rsidR="00D3343F">
        <w:rPr>
          <w:rFonts w:ascii="Times New Roman" w:hAnsi="Times New Roman" w:cs="Times New Roman"/>
        </w:rPr>
        <w:t>zi Slovenskou republikou a Svätou stolicou o katolíckej výchove a</w:t>
      </w:r>
      <w:r w:rsidR="008A2A40">
        <w:rPr>
          <w:rFonts w:ascii="Times New Roman" w:hAnsi="Times New Roman" w:cs="Times New Roman"/>
        </w:rPr>
        <w:t> </w:t>
      </w:r>
      <w:r w:rsidR="00D3343F">
        <w:rPr>
          <w:rFonts w:ascii="Times New Roman" w:hAnsi="Times New Roman" w:cs="Times New Roman"/>
        </w:rPr>
        <w:t>vzdelávaní</w:t>
      </w:r>
      <w:r w:rsidR="008A2A40">
        <w:rPr>
          <w:rFonts w:ascii="Times New Roman" w:hAnsi="Times New Roman" w:cs="Times New Roman"/>
        </w:rPr>
        <w:t>, podľa ktorej sa katolíckym školám a katolíckym školským zariadeniam poskytuje finančné zabezpečenie v zmysle tejto zmluvy. Súčasne bolo zapracované právo na výchovu a vzdelávanie v zmysle Dohody medzi Slovenskou republikou a registrovanými cirkvami a náboženskými spoločnosťami a o náboženskej výchove a vzdelávaní.</w:t>
      </w:r>
    </w:p>
    <w:p w:rsidR="00FC6684" w:rsidP="00FC6684">
      <w:pPr>
        <w:jc w:val="both"/>
        <w:rPr>
          <w:rFonts w:ascii="Times New Roman" w:hAnsi="Times New Roman" w:cs="Times New Roman"/>
        </w:rPr>
      </w:pPr>
      <w:r w:rsidR="00746178">
        <w:rPr>
          <w:rFonts w:ascii="Times New Roman" w:hAnsi="Times New Roman" w:cs="Times New Roman"/>
        </w:rPr>
        <w:tab/>
      </w:r>
      <w:r w:rsidR="00E22F88">
        <w:rPr>
          <w:rFonts w:ascii="Times New Roman" w:hAnsi="Times New Roman" w:cs="Times New Roman"/>
        </w:rPr>
        <w:t>Základnými prvka</w:t>
      </w:r>
      <w:r w:rsidR="00746178">
        <w:rPr>
          <w:rFonts w:ascii="Times New Roman" w:hAnsi="Times New Roman" w:cs="Times New Roman"/>
        </w:rPr>
        <w:t>m</w:t>
      </w:r>
      <w:r w:rsidR="00E22F88">
        <w:rPr>
          <w:rFonts w:ascii="Times New Roman" w:hAnsi="Times New Roman" w:cs="Times New Roman"/>
        </w:rPr>
        <w:t>i reformných zmien</w:t>
      </w:r>
      <w:r w:rsidR="00DD050C">
        <w:rPr>
          <w:rFonts w:ascii="Times New Roman" w:hAnsi="Times New Roman" w:cs="Times New Roman"/>
        </w:rPr>
        <w:t>, ktoré bude riešiť navrhovaný zákon</w:t>
      </w:r>
      <w:r w:rsidR="00E22F88">
        <w:rPr>
          <w:rFonts w:ascii="Times New Roman" w:hAnsi="Times New Roman" w:cs="Times New Roman"/>
        </w:rPr>
        <w:t xml:space="preserve"> je, že </w:t>
      </w:r>
      <w:r w:rsidRPr="00E22F88" w:rsidR="00E22F88">
        <w:rPr>
          <w:rFonts w:ascii="Times New Roman" w:hAnsi="Times New Roman" w:cs="Times New Roman"/>
        </w:rPr>
        <w:t xml:space="preserve">výchova a vzdelávanie v školách sa bude uskutočňovať prostredníctvom </w:t>
      </w:r>
      <w:r w:rsidR="00511F93">
        <w:rPr>
          <w:rFonts w:ascii="Times New Roman" w:hAnsi="Times New Roman" w:cs="Times New Roman"/>
        </w:rPr>
        <w:t>výchovno-</w:t>
      </w:r>
      <w:r w:rsidRPr="00E22F88" w:rsidR="00E22F88">
        <w:rPr>
          <w:rFonts w:ascii="Times New Roman" w:hAnsi="Times New Roman" w:cs="Times New Roman"/>
        </w:rPr>
        <w:t>vzdelávac</w:t>
      </w:r>
      <w:r w:rsidR="00511F93">
        <w:rPr>
          <w:rFonts w:ascii="Times New Roman" w:hAnsi="Times New Roman" w:cs="Times New Roman"/>
        </w:rPr>
        <w:t>ích programov.</w:t>
      </w:r>
      <w:r w:rsidR="00E22F88">
        <w:rPr>
          <w:rFonts w:ascii="Times New Roman" w:hAnsi="Times New Roman" w:cs="Times New Roman"/>
        </w:rPr>
        <w:t xml:space="preserve"> </w:t>
      </w:r>
      <w:r w:rsidR="001413C1">
        <w:rPr>
          <w:rFonts w:ascii="Times New Roman" w:hAnsi="Times New Roman" w:cs="Times New Roman"/>
        </w:rPr>
        <w:t>Pre školy určí štát p</w:t>
      </w:r>
      <w:r w:rsidRPr="00E22F88" w:rsidR="00E22F88">
        <w:rPr>
          <w:rFonts w:ascii="Times New Roman" w:hAnsi="Times New Roman" w:cs="Times New Roman"/>
        </w:rPr>
        <w:t xml:space="preserve">ovinný obsah výchovy a vzdelávania prostredníctvom </w:t>
      </w:r>
      <w:r w:rsidR="00511F93">
        <w:rPr>
          <w:rFonts w:ascii="Times New Roman" w:hAnsi="Times New Roman" w:cs="Times New Roman"/>
        </w:rPr>
        <w:t xml:space="preserve">štátneho </w:t>
      </w:r>
      <w:r w:rsidRPr="00E22F88" w:rsidR="00E22F88">
        <w:rPr>
          <w:rFonts w:ascii="Times New Roman" w:hAnsi="Times New Roman" w:cs="Times New Roman"/>
        </w:rPr>
        <w:t>vzdelávacieho programu</w:t>
      </w:r>
      <w:r w:rsidR="001413C1">
        <w:rPr>
          <w:rFonts w:ascii="Times New Roman" w:hAnsi="Times New Roman" w:cs="Times New Roman"/>
        </w:rPr>
        <w:t>.</w:t>
      </w:r>
      <w:r w:rsidRPr="00E22F88" w:rsidR="00E22F88">
        <w:rPr>
          <w:rFonts w:ascii="Times New Roman" w:hAnsi="Times New Roman" w:cs="Times New Roman"/>
        </w:rPr>
        <w:t xml:space="preserve"> </w:t>
      </w:r>
      <w:r w:rsidR="00E22F88">
        <w:rPr>
          <w:rFonts w:ascii="Times New Roman" w:hAnsi="Times New Roman" w:cs="Times New Roman"/>
        </w:rPr>
        <w:t>P</w:t>
      </w:r>
      <w:r w:rsidRPr="00E22F88" w:rsidR="00E22F88">
        <w:rPr>
          <w:rFonts w:ascii="Times New Roman" w:hAnsi="Times New Roman" w:cs="Times New Roman"/>
        </w:rPr>
        <w:t>rofilácia školy bude vyjadrená školským</w:t>
      </w:r>
      <w:r w:rsidR="00E22F88">
        <w:rPr>
          <w:rFonts w:ascii="Times New Roman" w:hAnsi="Times New Roman" w:cs="Times New Roman"/>
        </w:rPr>
        <w:t xml:space="preserve"> vzdelávacím programom</w:t>
      </w:r>
      <w:r w:rsidR="001413C1">
        <w:rPr>
          <w:rFonts w:ascii="Times New Roman" w:hAnsi="Times New Roman" w:cs="Times New Roman"/>
        </w:rPr>
        <w:t>. V š</w:t>
      </w:r>
      <w:r w:rsidRPr="00E22F88" w:rsidR="00E22F88">
        <w:rPr>
          <w:rFonts w:ascii="Times New Roman" w:hAnsi="Times New Roman" w:cs="Times New Roman"/>
        </w:rPr>
        <w:t>kolsk</w:t>
      </w:r>
      <w:r w:rsidR="001413C1">
        <w:rPr>
          <w:rFonts w:ascii="Times New Roman" w:hAnsi="Times New Roman" w:cs="Times New Roman"/>
        </w:rPr>
        <w:t>ých</w:t>
      </w:r>
      <w:r w:rsidRPr="00E22F88" w:rsidR="00E22F88">
        <w:rPr>
          <w:rFonts w:ascii="Times New Roman" w:hAnsi="Times New Roman" w:cs="Times New Roman"/>
        </w:rPr>
        <w:t xml:space="preserve"> zariadeni</w:t>
      </w:r>
      <w:r w:rsidR="001413C1">
        <w:rPr>
          <w:rFonts w:ascii="Times New Roman" w:hAnsi="Times New Roman" w:cs="Times New Roman"/>
        </w:rPr>
        <w:t>ac</w:t>
      </w:r>
      <w:r w:rsidR="001413C1">
        <w:rPr>
          <w:rFonts w:ascii="Times New Roman" w:hAnsi="Times New Roman" w:cs="Times New Roman"/>
        </w:rPr>
        <w:t>h</w:t>
      </w:r>
      <w:r w:rsidRPr="00E22F88" w:rsidR="00E22F88">
        <w:rPr>
          <w:rFonts w:ascii="Times New Roman" w:hAnsi="Times New Roman" w:cs="Times New Roman"/>
        </w:rPr>
        <w:t xml:space="preserve"> </w:t>
      </w:r>
      <w:r w:rsidR="001413C1">
        <w:rPr>
          <w:rFonts w:ascii="Times New Roman" w:hAnsi="Times New Roman" w:cs="Times New Roman"/>
        </w:rPr>
        <w:t xml:space="preserve">sa </w:t>
      </w:r>
      <w:r w:rsidRPr="00E22F88" w:rsidR="00E22F88">
        <w:rPr>
          <w:rFonts w:ascii="Times New Roman" w:hAnsi="Times New Roman" w:cs="Times New Roman"/>
        </w:rPr>
        <w:t xml:space="preserve">bude </w:t>
      </w:r>
      <w:r w:rsidR="001413C1">
        <w:rPr>
          <w:rFonts w:ascii="Times New Roman" w:hAnsi="Times New Roman" w:cs="Times New Roman"/>
        </w:rPr>
        <w:t xml:space="preserve">uskutočňovať výchova a vzdelávanie prostredníctvom </w:t>
      </w:r>
      <w:r w:rsidR="00DD050C">
        <w:rPr>
          <w:rFonts w:ascii="Times New Roman" w:hAnsi="Times New Roman" w:cs="Times New Roman"/>
        </w:rPr>
        <w:t>výchovný</w:t>
      </w:r>
      <w:r w:rsidR="000772DD">
        <w:rPr>
          <w:rFonts w:ascii="Times New Roman" w:hAnsi="Times New Roman" w:cs="Times New Roman"/>
        </w:rPr>
        <w:t>ch</w:t>
      </w:r>
      <w:r w:rsidR="00DD050C">
        <w:rPr>
          <w:rFonts w:ascii="Times New Roman" w:hAnsi="Times New Roman" w:cs="Times New Roman"/>
        </w:rPr>
        <w:t xml:space="preserve"> programo</w:t>
      </w:r>
      <w:r w:rsidR="000772DD">
        <w:rPr>
          <w:rFonts w:ascii="Times New Roman" w:hAnsi="Times New Roman" w:cs="Times New Roman"/>
        </w:rPr>
        <w:t>v</w:t>
      </w:r>
      <w:r w:rsidR="00DD050C">
        <w:rPr>
          <w:rFonts w:ascii="Times New Roman" w:hAnsi="Times New Roman" w:cs="Times New Roman"/>
        </w:rPr>
        <w:t>. Z</w:t>
      </w:r>
      <w:r w:rsidRPr="00E22F88" w:rsidR="00E22F88">
        <w:rPr>
          <w:rFonts w:ascii="Times New Roman" w:hAnsi="Times New Roman" w:cs="Times New Roman"/>
        </w:rPr>
        <w:t>osúlad</w:t>
      </w:r>
      <w:r w:rsidR="00DD050C">
        <w:rPr>
          <w:rFonts w:ascii="Times New Roman" w:hAnsi="Times New Roman" w:cs="Times New Roman"/>
        </w:rPr>
        <w:t xml:space="preserve">ia sa dosiahnuté </w:t>
      </w:r>
      <w:r w:rsidRPr="00E22F88" w:rsidR="00E22F88">
        <w:rPr>
          <w:rFonts w:ascii="Times New Roman" w:hAnsi="Times New Roman" w:cs="Times New Roman"/>
        </w:rPr>
        <w:t>stup</w:t>
      </w:r>
      <w:r w:rsidR="00DD050C">
        <w:rPr>
          <w:rFonts w:ascii="Times New Roman" w:hAnsi="Times New Roman" w:cs="Times New Roman"/>
        </w:rPr>
        <w:t xml:space="preserve">ne </w:t>
      </w:r>
      <w:r w:rsidRPr="00E22F88" w:rsidR="00E22F88">
        <w:rPr>
          <w:rFonts w:ascii="Times New Roman" w:hAnsi="Times New Roman" w:cs="Times New Roman"/>
        </w:rPr>
        <w:t xml:space="preserve"> vzdelania </w:t>
      </w:r>
      <w:r w:rsidR="00DD050C">
        <w:rPr>
          <w:rFonts w:ascii="Times New Roman" w:hAnsi="Times New Roman" w:cs="Times New Roman"/>
        </w:rPr>
        <w:t xml:space="preserve">na našich školách </w:t>
      </w:r>
      <w:r w:rsidRPr="00E22F88" w:rsidR="00E22F88">
        <w:rPr>
          <w:rFonts w:ascii="Times New Roman" w:hAnsi="Times New Roman" w:cs="Times New Roman"/>
        </w:rPr>
        <w:t>s me</w:t>
      </w:r>
      <w:r w:rsidR="00DD050C">
        <w:rPr>
          <w:rFonts w:ascii="Times New Roman" w:hAnsi="Times New Roman" w:cs="Times New Roman"/>
        </w:rPr>
        <w:t xml:space="preserve">dzinárodnou klasifikáciou ISCED, </w:t>
      </w:r>
      <w:r w:rsidR="001413C1">
        <w:rPr>
          <w:rFonts w:ascii="Times New Roman" w:hAnsi="Times New Roman" w:cs="Times New Roman"/>
        </w:rPr>
        <w:t xml:space="preserve">zároveň sa </w:t>
      </w:r>
      <w:r w:rsidR="00DD050C">
        <w:rPr>
          <w:rFonts w:ascii="Times New Roman" w:hAnsi="Times New Roman" w:cs="Times New Roman"/>
        </w:rPr>
        <w:t>umožňuje dosiahnutie</w:t>
      </w:r>
      <w:r w:rsidRPr="00E22F88" w:rsidR="00DD050C">
        <w:rPr>
          <w:rFonts w:ascii="Times New Roman" w:hAnsi="Times New Roman" w:cs="Times New Roman"/>
        </w:rPr>
        <w:t xml:space="preserve"> stupňa vzdelania na základných umeleckých šk</w:t>
      </w:r>
      <w:r w:rsidRPr="00E22F88" w:rsidR="00DD050C">
        <w:rPr>
          <w:rFonts w:ascii="Times New Roman" w:hAnsi="Times New Roman" w:cs="Times New Roman"/>
        </w:rPr>
        <w:t>olách</w:t>
      </w:r>
      <w:r w:rsidR="00DD050C">
        <w:rPr>
          <w:rFonts w:ascii="Times New Roman" w:hAnsi="Times New Roman" w:cs="Times New Roman"/>
        </w:rPr>
        <w:t xml:space="preserve"> a na </w:t>
      </w:r>
      <w:r w:rsidRPr="00E22F88" w:rsidR="00DD050C">
        <w:rPr>
          <w:rFonts w:ascii="Times New Roman" w:hAnsi="Times New Roman" w:cs="Times New Roman"/>
        </w:rPr>
        <w:t>jazykových školách</w:t>
      </w:r>
      <w:r w:rsidR="00DD050C">
        <w:rPr>
          <w:rFonts w:ascii="Times New Roman" w:hAnsi="Times New Roman" w:cs="Times New Roman"/>
        </w:rPr>
        <w:t xml:space="preserve">. Navrhovaným </w:t>
      </w:r>
      <w:r w:rsidRPr="00E22F88" w:rsidR="00E22F88">
        <w:rPr>
          <w:rFonts w:ascii="Times New Roman" w:hAnsi="Times New Roman" w:cs="Times New Roman"/>
        </w:rPr>
        <w:t>znížen</w:t>
      </w:r>
      <w:r w:rsidR="00DD050C">
        <w:rPr>
          <w:rFonts w:ascii="Times New Roman" w:hAnsi="Times New Roman" w:cs="Times New Roman"/>
        </w:rPr>
        <w:t>ím</w:t>
      </w:r>
      <w:r w:rsidRPr="00E22F88" w:rsidR="00E22F88">
        <w:rPr>
          <w:rFonts w:ascii="Times New Roman" w:hAnsi="Times New Roman" w:cs="Times New Roman"/>
        </w:rPr>
        <w:t xml:space="preserve"> maximálneho počtu detí a žiakov v triedach materských škôl, základných škôl, st</w:t>
      </w:r>
      <w:r w:rsidR="00DD050C">
        <w:rPr>
          <w:rFonts w:ascii="Times New Roman" w:hAnsi="Times New Roman" w:cs="Times New Roman"/>
        </w:rPr>
        <w:t>redných škôl a</w:t>
      </w:r>
      <w:r w:rsidR="000772DD">
        <w:rPr>
          <w:rFonts w:ascii="Times New Roman" w:hAnsi="Times New Roman" w:cs="Times New Roman"/>
        </w:rPr>
        <w:t> </w:t>
      </w:r>
      <w:r w:rsidR="00DD050C">
        <w:rPr>
          <w:rFonts w:ascii="Times New Roman" w:hAnsi="Times New Roman" w:cs="Times New Roman"/>
        </w:rPr>
        <w:t>škôl</w:t>
      </w:r>
      <w:r w:rsidR="000772DD">
        <w:rPr>
          <w:rFonts w:ascii="Times New Roman" w:hAnsi="Times New Roman" w:cs="Times New Roman"/>
        </w:rPr>
        <w:t xml:space="preserve"> pre deti a žiakov so špeciálnymi výchovno-vzdelávacími potrebami</w:t>
      </w:r>
      <w:r w:rsidR="00DD050C">
        <w:rPr>
          <w:rFonts w:ascii="Times New Roman" w:hAnsi="Times New Roman" w:cs="Times New Roman"/>
        </w:rPr>
        <w:t xml:space="preserve"> sa sleduje skvalitňovanie vzdeláva</w:t>
      </w:r>
      <w:r w:rsidR="001413C1">
        <w:rPr>
          <w:rFonts w:ascii="Times New Roman" w:hAnsi="Times New Roman" w:cs="Times New Roman"/>
        </w:rPr>
        <w:t xml:space="preserve">cieho </w:t>
      </w:r>
      <w:r w:rsidR="001413C1">
        <w:rPr>
          <w:rFonts w:ascii="Times New Roman" w:hAnsi="Times New Roman" w:cs="Times New Roman"/>
        </w:rPr>
        <w:t>procesu</w:t>
      </w:r>
      <w:r w:rsidR="00DD050C">
        <w:rPr>
          <w:rFonts w:ascii="Times New Roman" w:hAnsi="Times New Roman" w:cs="Times New Roman"/>
        </w:rPr>
        <w:t xml:space="preserve"> s umožnením individuálneho prístupu k</w:t>
      </w:r>
      <w:r w:rsidR="001413C1">
        <w:rPr>
          <w:rFonts w:ascii="Times New Roman" w:hAnsi="Times New Roman" w:cs="Times New Roman"/>
        </w:rPr>
        <w:t xml:space="preserve"> dieťaťu alebo </w:t>
      </w:r>
      <w:r w:rsidR="00DD050C">
        <w:rPr>
          <w:rFonts w:ascii="Times New Roman" w:hAnsi="Times New Roman" w:cs="Times New Roman"/>
        </w:rPr>
        <w:t xml:space="preserve">žiakovi. Navrhuje sa </w:t>
      </w:r>
      <w:r w:rsidRPr="00E22F88" w:rsidR="00E22F88">
        <w:rPr>
          <w:rFonts w:ascii="Times New Roman" w:hAnsi="Times New Roman" w:cs="Times New Roman"/>
        </w:rPr>
        <w:t>zriadenie Kurikulárnej rady, ako odborného iniciačného a poradného orgánu ministra školstva pre kľúčové oblasti výchovy a</w:t>
      </w:r>
      <w:r w:rsidR="001413C1">
        <w:rPr>
          <w:rFonts w:ascii="Times New Roman" w:hAnsi="Times New Roman" w:cs="Times New Roman"/>
        </w:rPr>
        <w:t> </w:t>
      </w:r>
      <w:r w:rsidRPr="00E22F88" w:rsidR="00E22F88">
        <w:rPr>
          <w:rFonts w:ascii="Times New Roman" w:hAnsi="Times New Roman" w:cs="Times New Roman"/>
        </w:rPr>
        <w:t>vzdelávania</w:t>
      </w:r>
      <w:r w:rsidR="001413C1">
        <w:rPr>
          <w:rFonts w:ascii="Times New Roman" w:hAnsi="Times New Roman" w:cs="Times New Roman"/>
        </w:rPr>
        <w:t xml:space="preserve"> </w:t>
      </w:r>
      <w:r w:rsidR="00DD050C">
        <w:rPr>
          <w:rFonts w:ascii="Times New Roman" w:hAnsi="Times New Roman" w:cs="Times New Roman"/>
        </w:rPr>
        <w:t>a Š</w:t>
      </w:r>
      <w:r w:rsidRPr="00E22F88" w:rsidR="00E22F88">
        <w:rPr>
          <w:rFonts w:ascii="Times New Roman" w:hAnsi="Times New Roman" w:cs="Times New Roman"/>
        </w:rPr>
        <w:t>kolského registra</w:t>
      </w:r>
      <w:r w:rsidR="00DD050C">
        <w:rPr>
          <w:rFonts w:ascii="Times New Roman" w:hAnsi="Times New Roman" w:cs="Times New Roman"/>
        </w:rPr>
        <w:t>,</w:t>
      </w:r>
      <w:r w:rsidRPr="00E22F88" w:rsidR="00E22F88">
        <w:rPr>
          <w:rFonts w:ascii="Times New Roman" w:hAnsi="Times New Roman" w:cs="Times New Roman"/>
        </w:rPr>
        <w:t xml:space="preserve"> ktorého súčasťou </w:t>
      </w:r>
      <w:r w:rsidR="00DD050C">
        <w:rPr>
          <w:rFonts w:ascii="Times New Roman" w:hAnsi="Times New Roman" w:cs="Times New Roman"/>
        </w:rPr>
        <w:t>bu</w:t>
      </w:r>
      <w:r w:rsidR="00DD050C">
        <w:rPr>
          <w:rFonts w:ascii="Times New Roman" w:hAnsi="Times New Roman" w:cs="Times New Roman"/>
        </w:rPr>
        <w:t>de</w:t>
      </w:r>
      <w:r w:rsidRPr="00E22F88" w:rsidR="00E22F88">
        <w:rPr>
          <w:rFonts w:ascii="Times New Roman" w:hAnsi="Times New Roman" w:cs="Times New Roman"/>
        </w:rPr>
        <w:t xml:space="preserve"> register škôl a školských zariadení a register žiakov</w:t>
      </w:r>
      <w:r w:rsidR="00DD050C">
        <w:rPr>
          <w:rFonts w:ascii="Times New Roman" w:hAnsi="Times New Roman" w:cs="Times New Roman"/>
        </w:rPr>
        <w:t>. Navrhuje</w:t>
      </w:r>
      <w:r w:rsidR="001413C1">
        <w:rPr>
          <w:rFonts w:ascii="Times New Roman" w:hAnsi="Times New Roman" w:cs="Times New Roman"/>
        </w:rPr>
        <w:t xml:space="preserve"> sa</w:t>
      </w:r>
      <w:r w:rsidR="00DD050C">
        <w:rPr>
          <w:rFonts w:ascii="Times New Roman" w:hAnsi="Times New Roman" w:cs="Times New Roman"/>
        </w:rPr>
        <w:t xml:space="preserve"> </w:t>
      </w:r>
      <w:r w:rsidRPr="00E22F88" w:rsidR="00E22F88">
        <w:rPr>
          <w:rFonts w:ascii="Times New Roman" w:hAnsi="Times New Roman" w:cs="Times New Roman"/>
        </w:rPr>
        <w:t>zriadenie Národného ústavu certifikovaných meraní vzdelávania, pre sledovanie skvalitňovania výchovno-vzdelávacieho procesu</w:t>
      </w:r>
      <w:r w:rsidR="00DD050C">
        <w:rPr>
          <w:rFonts w:ascii="Times New Roman" w:hAnsi="Times New Roman" w:cs="Times New Roman"/>
        </w:rPr>
        <w:t xml:space="preserve"> a aj samotnej výchovno-vzdelávacej sústavy. Ďalšími zmenami je</w:t>
      </w:r>
      <w:r w:rsidR="00DD050C">
        <w:rPr>
          <w:rFonts w:ascii="Times New Roman" w:hAnsi="Times New Roman" w:cs="Times New Roman"/>
        </w:rPr>
        <w:t xml:space="preserve"> </w:t>
      </w:r>
      <w:r w:rsidRPr="00E22F88" w:rsidR="00E22F88">
        <w:rPr>
          <w:rFonts w:ascii="Times New Roman" w:hAnsi="Times New Roman" w:cs="Times New Roman"/>
        </w:rPr>
        <w:t xml:space="preserve">zaradenie materskej školy, jazykovej školy, základnej </w:t>
      </w:r>
      <w:r w:rsidR="00DD050C">
        <w:rPr>
          <w:rFonts w:ascii="Times New Roman" w:hAnsi="Times New Roman" w:cs="Times New Roman"/>
        </w:rPr>
        <w:t xml:space="preserve">umeleckej školy do sústavy škôl a </w:t>
      </w:r>
      <w:r w:rsidR="000772DD">
        <w:rPr>
          <w:rFonts w:ascii="Times New Roman" w:hAnsi="Times New Roman" w:cs="Times New Roman"/>
        </w:rPr>
        <w:t>k</w:t>
      </w:r>
      <w:r w:rsidRPr="00E22F88" w:rsidR="00E22F88">
        <w:rPr>
          <w:rFonts w:ascii="Times New Roman" w:hAnsi="Times New Roman" w:cs="Times New Roman"/>
        </w:rPr>
        <w:t>onzervatória ako samo</w:t>
      </w:r>
      <w:r w:rsidR="00DD050C">
        <w:rPr>
          <w:rFonts w:ascii="Times New Roman" w:hAnsi="Times New Roman" w:cs="Times New Roman"/>
        </w:rPr>
        <w:t xml:space="preserve">statného prvku školskej sústavy. Navrhuje sa </w:t>
      </w:r>
      <w:r w:rsidRPr="00E22F88" w:rsidR="00E22F88">
        <w:rPr>
          <w:rFonts w:ascii="Times New Roman" w:hAnsi="Times New Roman" w:cs="Times New Roman"/>
        </w:rPr>
        <w:t xml:space="preserve">vytvorenie strednej odbornej školy, ktorá bude poskytovať vzdelávanie prostredníctvom </w:t>
      </w:r>
      <w:r w:rsidR="001413C1">
        <w:rPr>
          <w:rFonts w:ascii="Times New Roman" w:hAnsi="Times New Roman" w:cs="Times New Roman"/>
        </w:rPr>
        <w:t>školských</w:t>
      </w:r>
      <w:r w:rsidRPr="00E22F88" w:rsidR="00E22F88">
        <w:rPr>
          <w:rFonts w:ascii="Times New Roman" w:hAnsi="Times New Roman" w:cs="Times New Roman"/>
        </w:rPr>
        <w:t xml:space="preserve"> vzdelávacích programov, ktoré v súčasnosti poskytujú stredné odborné školy, stredn</w:t>
      </w:r>
      <w:r w:rsidR="00DD050C">
        <w:rPr>
          <w:rFonts w:ascii="Times New Roman" w:hAnsi="Times New Roman" w:cs="Times New Roman"/>
        </w:rPr>
        <w:t>é odborné učilištia a učilištia.</w:t>
      </w:r>
      <w:r w:rsidR="00511F93">
        <w:rPr>
          <w:rFonts w:ascii="Times New Roman" w:hAnsi="Times New Roman" w:cs="Times New Roman"/>
        </w:rPr>
        <w:t xml:space="preserve"> </w:t>
      </w:r>
      <w:r w:rsidR="001413C1">
        <w:rPr>
          <w:rFonts w:ascii="Times New Roman" w:hAnsi="Times New Roman" w:cs="Times New Roman"/>
        </w:rPr>
        <w:t>Ďalším c</w:t>
      </w:r>
      <w:r w:rsidR="00511F93">
        <w:rPr>
          <w:rFonts w:ascii="Times New Roman" w:hAnsi="Times New Roman" w:cs="Times New Roman"/>
        </w:rPr>
        <w:t>ieľom je v</w:t>
      </w:r>
      <w:r w:rsidR="000772DD">
        <w:rPr>
          <w:rFonts w:ascii="Times New Roman" w:hAnsi="Times New Roman" w:cs="Times New Roman"/>
        </w:rPr>
        <w:t>ytvorenie</w:t>
      </w:r>
      <w:r w:rsidR="00511F93">
        <w:rPr>
          <w:rFonts w:ascii="Times New Roman" w:hAnsi="Times New Roman" w:cs="Times New Roman"/>
        </w:rPr>
        <w:t xml:space="preserve"> kooperujúceho </w:t>
      </w:r>
      <w:r w:rsidRPr="00E22F88" w:rsidR="00E22F88">
        <w:rPr>
          <w:rFonts w:ascii="Times New Roman" w:hAnsi="Times New Roman" w:cs="Times New Roman"/>
        </w:rPr>
        <w:t xml:space="preserve">poradenského systému prostredníctvom </w:t>
      </w:r>
      <w:r w:rsidR="000772DD">
        <w:rPr>
          <w:rFonts w:ascii="Times New Roman" w:hAnsi="Times New Roman" w:cs="Times New Roman"/>
        </w:rPr>
        <w:t xml:space="preserve"> centier </w:t>
      </w:r>
      <w:r w:rsidRPr="00E22F88" w:rsidR="00E22F88">
        <w:rPr>
          <w:rFonts w:ascii="Times New Roman" w:hAnsi="Times New Roman" w:cs="Times New Roman"/>
        </w:rPr>
        <w:t>pedagogicko-psychologick</w:t>
      </w:r>
      <w:r w:rsidR="000772DD">
        <w:rPr>
          <w:rFonts w:ascii="Times New Roman" w:hAnsi="Times New Roman" w:cs="Times New Roman"/>
        </w:rPr>
        <w:t>ého</w:t>
      </w:r>
      <w:r w:rsidRPr="00E22F88" w:rsidR="00E22F88">
        <w:rPr>
          <w:rFonts w:ascii="Times New Roman" w:hAnsi="Times New Roman" w:cs="Times New Roman"/>
        </w:rPr>
        <w:t xml:space="preserve"> porad</w:t>
      </w:r>
      <w:r w:rsidR="000772DD">
        <w:rPr>
          <w:rFonts w:ascii="Times New Roman" w:hAnsi="Times New Roman" w:cs="Times New Roman"/>
        </w:rPr>
        <w:t>enstva</w:t>
      </w:r>
      <w:r w:rsidRPr="00E22F88" w:rsidR="00E22F88">
        <w:rPr>
          <w:rFonts w:ascii="Times New Roman" w:hAnsi="Times New Roman" w:cs="Times New Roman"/>
        </w:rPr>
        <w:t xml:space="preserve"> a centier špec</w:t>
      </w:r>
      <w:r w:rsidR="00511F93">
        <w:rPr>
          <w:rFonts w:ascii="Times New Roman" w:hAnsi="Times New Roman" w:cs="Times New Roman"/>
        </w:rPr>
        <w:t>iál</w:t>
      </w:r>
      <w:r w:rsidR="00511F93">
        <w:rPr>
          <w:rFonts w:ascii="Times New Roman" w:hAnsi="Times New Roman" w:cs="Times New Roman"/>
        </w:rPr>
        <w:t>nopedagogického poradenstva. Navrhovanou legislatívnou zmenou sa</w:t>
      </w:r>
      <w:r w:rsidRPr="00E22F88" w:rsidR="00E22F88">
        <w:rPr>
          <w:rFonts w:ascii="Times New Roman" w:hAnsi="Times New Roman" w:cs="Times New Roman"/>
        </w:rPr>
        <w:t xml:space="preserve"> zabezpeč</w:t>
      </w:r>
      <w:r w:rsidR="00511F93">
        <w:rPr>
          <w:rFonts w:ascii="Times New Roman" w:hAnsi="Times New Roman" w:cs="Times New Roman"/>
        </w:rPr>
        <w:t>í</w:t>
      </w:r>
      <w:r w:rsidRPr="00E22F88" w:rsidR="00E22F88">
        <w:rPr>
          <w:rFonts w:ascii="Times New Roman" w:hAnsi="Times New Roman" w:cs="Times New Roman"/>
        </w:rPr>
        <w:t xml:space="preserve"> bezplatn</w:t>
      </w:r>
      <w:r w:rsidR="00511F93">
        <w:rPr>
          <w:rFonts w:ascii="Times New Roman" w:hAnsi="Times New Roman" w:cs="Times New Roman"/>
        </w:rPr>
        <w:t>á</w:t>
      </w:r>
      <w:r w:rsidRPr="00E22F88" w:rsidR="00E22F88">
        <w:rPr>
          <w:rFonts w:ascii="Times New Roman" w:hAnsi="Times New Roman" w:cs="Times New Roman"/>
        </w:rPr>
        <w:t xml:space="preserve"> výchov</w:t>
      </w:r>
      <w:r w:rsidR="00511F93">
        <w:rPr>
          <w:rFonts w:ascii="Times New Roman" w:hAnsi="Times New Roman" w:cs="Times New Roman"/>
        </w:rPr>
        <w:t>a</w:t>
      </w:r>
      <w:r w:rsidRPr="00E22F88" w:rsidR="00E22F88">
        <w:rPr>
          <w:rFonts w:ascii="Times New Roman" w:hAnsi="Times New Roman" w:cs="Times New Roman"/>
        </w:rPr>
        <w:t xml:space="preserve"> a vzdelávania detí </w:t>
      </w:r>
      <w:r w:rsidR="001413C1">
        <w:rPr>
          <w:rFonts w:ascii="Times New Roman" w:hAnsi="Times New Roman" w:cs="Times New Roman"/>
        </w:rPr>
        <w:t xml:space="preserve">v materských školách </w:t>
      </w:r>
      <w:r w:rsidRPr="00E22F88" w:rsidR="00E22F88">
        <w:rPr>
          <w:rFonts w:ascii="Times New Roman" w:hAnsi="Times New Roman" w:cs="Times New Roman"/>
        </w:rPr>
        <w:t xml:space="preserve">v poslednom roku pred začiatkom plnenia povinnej školskej dochádzky. </w:t>
      </w:r>
    </w:p>
    <w:p w:rsidR="009E6372" w:rsidP="00D65E33">
      <w:pPr>
        <w:jc w:val="both"/>
        <w:rPr>
          <w:rFonts w:ascii="Times New Roman" w:hAnsi="Times New Roman" w:cs="Times New Roman"/>
        </w:rPr>
      </w:pPr>
      <w:r w:rsidR="003C0903">
        <w:rPr>
          <w:rFonts w:ascii="Times New Roman" w:hAnsi="Times New Roman" w:cs="Times New Roman"/>
        </w:rPr>
        <w:tab/>
        <w:t>V druhom článku predloženého návrhu zákona sa vstupuje do zákona č. 596/2003 Z. z. o štátnej správa v školstve a školskej samospráve a o zmene a doplnení niektorých zákonov</w:t>
      </w:r>
      <w:r w:rsidR="00855C84">
        <w:rPr>
          <w:rFonts w:ascii="Times New Roman" w:hAnsi="Times New Roman" w:cs="Times New Roman"/>
        </w:rPr>
        <w:t>. Návrh zákona</w:t>
      </w:r>
      <w:r w:rsidR="003C0903">
        <w:rPr>
          <w:rFonts w:ascii="Times New Roman" w:hAnsi="Times New Roman" w:cs="Times New Roman"/>
        </w:rPr>
        <w:t xml:space="preserve"> rieši k</w:t>
      </w:r>
      <w:r w:rsidR="000772DD">
        <w:rPr>
          <w:rFonts w:ascii="Times New Roman" w:hAnsi="Times New Roman" w:cs="Times New Roman"/>
        </w:rPr>
        <w:t>ompetencie riaditeľa školy a spôsob jeho ustanov</w:t>
      </w:r>
      <w:r w:rsidR="00855C84">
        <w:rPr>
          <w:rFonts w:ascii="Times New Roman" w:hAnsi="Times New Roman" w:cs="Times New Roman"/>
        </w:rPr>
        <w:t>e</w:t>
      </w:r>
      <w:r w:rsidR="000772DD">
        <w:rPr>
          <w:rFonts w:ascii="Times New Roman" w:hAnsi="Times New Roman" w:cs="Times New Roman"/>
        </w:rPr>
        <w:t>nia</w:t>
      </w:r>
      <w:r w:rsidR="003C0903">
        <w:rPr>
          <w:rFonts w:ascii="Times New Roman" w:hAnsi="Times New Roman" w:cs="Times New Roman"/>
        </w:rPr>
        <w:t xml:space="preserve"> do funkcie bez rozdielu zriaďovateľa. </w:t>
      </w:r>
      <w:r w:rsidR="00855C84">
        <w:rPr>
          <w:rFonts w:ascii="Times New Roman" w:hAnsi="Times New Roman" w:cs="Times New Roman"/>
        </w:rPr>
        <w:t xml:space="preserve">Zvyšujú sa kompetencie orgánov miestnej štátnej správy (v súčasnosti krajským školským úradom) v oblasti riadenia škôl a školských zariadení v ich územnej pôsobnosti. </w:t>
      </w:r>
      <w:r w:rsidR="003C0903">
        <w:rPr>
          <w:rFonts w:ascii="Times New Roman" w:hAnsi="Times New Roman" w:cs="Times New Roman"/>
        </w:rPr>
        <w:t>Zmenou názvu škôl a školských zariadení určených pre žiakov so špeciálnymi výchovno-vzdelávacími potrebami bolo potrebné upraviť aj zriaďovateľské kompetencie krajského školského úradu, obce a samosprávneho kraja. Reformné zmeny priniesli ďalšie povinnosti Štátnej školskej inšpekcii, ktoré sa hlavne týkajú štátneho dozoru a kontroly nad kvalitou výchovno-vzdelávacie</w:t>
      </w:r>
      <w:r>
        <w:rPr>
          <w:rFonts w:ascii="Times New Roman" w:hAnsi="Times New Roman" w:cs="Times New Roman"/>
        </w:rPr>
        <w:t>ho procesu</w:t>
      </w:r>
      <w:r w:rsidR="00855C84">
        <w:rPr>
          <w:rFonts w:ascii="Times New Roman" w:hAnsi="Times New Roman" w:cs="Times New Roman"/>
        </w:rPr>
        <w:t>, výberových konaní na funkciu riaditeľa</w:t>
      </w:r>
      <w:r>
        <w:rPr>
          <w:rFonts w:ascii="Times New Roman" w:hAnsi="Times New Roman" w:cs="Times New Roman"/>
        </w:rPr>
        <w:t xml:space="preserve"> a</w:t>
      </w:r>
      <w:r w:rsidR="00855C84">
        <w:rPr>
          <w:rFonts w:ascii="Times New Roman" w:hAnsi="Times New Roman" w:cs="Times New Roman"/>
        </w:rPr>
        <w:t> dodržiavania všeobecne záväzných právnych predpisov riaditeľmi škôl a školských zariadení a zriaďovateľov</w:t>
      </w:r>
      <w:r>
        <w:rPr>
          <w:rFonts w:ascii="Times New Roman" w:hAnsi="Times New Roman" w:cs="Times New Roman"/>
        </w:rPr>
        <w:t xml:space="preserve">. </w:t>
      </w:r>
    </w:p>
    <w:p w:rsidR="009E6372" w:rsidRPr="00D346D5" w:rsidP="009E6372">
      <w:pPr>
        <w:jc w:val="both"/>
        <w:rPr>
          <w:rFonts w:ascii="Times New Roman" w:hAnsi="Times New Roman" w:cs="Times New Roman"/>
          <w:bCs/>
        </w:rPr>
      </w:pPr>
      <w:r>
        <w:rPr>
          <w:rFonts w:ascii="Times New Roman" w:hAnsi="Times New Roman" w:cs="Times New Roman"/>
        </w:rPr>
        <w:tab/>
      </w:r>
      <w:r w:rsidR="003C0903">
        <w:rPr>
          <w:rFonts w:ascii="Times New Roman" w:hAnsi="Times New Roman" w:cs="Times New Roman"/>
        </w:rPr>
        <w:t xml:space="preserve">V treťom článku </w:t>
      </w:r>
      <w:r>
        <w:rPr>
          <w:rFonts w:ascii="Times New Roman" w:hAnsi="Times New Roman" w:cs="Times New Roman"/>
        </w:rPr>
        <w:t>n</w:t>
      </w:r>
      <w:r w:rsidRPr="00D346D5">
        <w:rPr>
          <w:rFonts w:ascii="Times New Roman" w:hAnsi="Times New Roman" w:cs="Times New Roman"/>
        </w:rPr>
        <w:t>ávrh zákona, ktorým sa mení a dopĺňa zákon č. 597/2003 Z. z. o financovaní zá</w:t>
      </w:r>
      <w:r w:rsidRPr="00D346D5">
        <w:rPr>
          <w:rFonts w:ascii="Times New Roman" w:hAnsi="Times New Roman" w:cs="Times New Roman"/>
        </w:rPr>
        <w:t xml:space="preserve">kladných škôl, stredných škôl a školských zariadení v znení neskorších predpisov sa predkladá na základe </w:t>
      </w:r>
      <w:r w:rsidRPr="00D30755">
        <w:rPr>
          <w:rFonts w:ascii="Times New Roman" w:hAnsi="Times New Roman" w:cs="Times New Roman"/>
        </w:rPr>
        <w:t xml:space="preserve">úlohy č. 2 v mesiaci apríl </w:t>
      </w:r>
      <w:r w:rsidRPr="00D30755">
        <w:rPr>
          <w:rFonts w:ascii="Times New Roman" w:hAnsi="Times New Roman" w:cs="Times New Roman"/>
          <w:bCs/>
        </w:rPr>
        <w:t>Plánu Legislatívnych úloh vlády</w:t>
      </w:r>
      <w:r>
        <w:rPr>
          <w:rFonts w:ascii="Times New Roman" w:hAnsi="Times New Roman" w:cs="Times New Roman"/>
          <w:bCs/>
        </w:rPr>
        <w:t xml:space="preserve"> Slovenskej republiky </w:t>
      </w:r>
      <w:r w:rsidRPr="00D346D5">
        <w:rPr>
          <w:rFonts w:ascii="Times New Roman" w:hAnsi="Times New Roman" w:cs="Times New Roman"/>
          <w:bCs/>
        </w:rPr>
        <w:t>na rok 200</w:t>
      </w:r>
      <w:r>
        <w:rPr>
          <w:rFonts w:ascii="Times New Roman" w:hAnsi="Times New Roman" w:cs="Times New Roman"/>
          <w:bCs/>
        </w:rPr>
        <w:t>8</w:t>
      </w:r>
      <w:r w:rsidRPr="00D346D5">
        <w:rPr>
          <w:rFonts w:ascii="Times New Roman" w:hAnsi="Times New Roman" w:cs="Times New Roman"/>
          <w:bCs/>
        </w:rPr>
        <w:t>.</w:t>
      </w:r>
    </w:p>
    <w:p w:rsidR="009E6372" w:rsidRPr="00D346D5" w:rsidP="00855C84">
      <w:pPr>
        <w:jc w:val="both"/>
        <w:rPr>
          <w:rFonts w:ascii="Times New Roman" w:hAnsi="Times New Roman" w:cs="Times New Roman"/>
        </w:rPr>
      </w:pPr>
      <w:r>
        <w:rPr>
          <w:rFonts w:ascii="Times New Roman" w:hAnsi="Times New Roman" w:cs="Times New Roman"/>
        </w:rPr>
        <w:t>V prvom rade zákon</w:t>
      </w:r>
      <w:r w:rsidR="00855C84">
        <w:rPr>
          <w:rFonts w:ascii="Times New Roman" w:hAnsi="Times New Roman" w:cs="Times New Roman"/>
        </w:rPr>
        <w:t xml:space="preserve"> č. 597/2003 Z.z.</w:t>
      </w:r>
      <w:r>
        <w:rPr>
          <w:rFonts w:ascii="Times New Roman" w:hAnsi="Times New Roman" w:cs="Times New Roman"/>
        </w:rPr>
        <w:t xml:space="preserve"> navrhuje </w:t>
      </w:r>
      <w:r w:rsidRPr="00D346D5">
        <w:rPr>
          <w:rFonts w:ascii="Times New Roman" w:hAnsi="Times New Roman" w:cs="Times New Roman"/>
        </w:rPr>
        <w:t>ustanoviť financovanie príspevku na čiastočnú úhradu nákladov na výchovu a vzdelávanie za zákonného zástupcu v</w:t>
      </w:r>
      <w:r>
        <w:rPr>
          <w:rFonts w:ascii="Times New Roman" w:hAnsi="Times New Roman" w:cs="Times New Roman"/>
        </w:rPr>
        <w:t> materských školách a v materských školách pre deti so špeciálnymi výchovno-vzdelávacími potrebami (ďalej len „špeciálne materské školy“)</w:t>
      </w:r>
      <w:r w:rsidRPr="00D346D5">
        <w:rPr>
          <w:rFonts w:ascii="Times New Roman" w:hAnsi="Times New Roman" w:cs="Times New Roman"/>
        </w:rPr>
        <w:t xml:space="preserve"> zriadených obc</w:t>
      </w:r>
      <w:r>
        <w:rPr>
          <w:rFonts w:ascii="Times New Roman" w:hAnsi="Times New Roman" w:cs="Times New Roman"/>
        </w:rPr>
        <w:t>ou</w:t>
      </w:r>
      <w:r w:rsidRPr="00D346D5">
        <w:rPr>
          <w:rFonts w:ascii="Times New Roman" w:hAnsi="Times New Roman" w:cs="Times New Roman"/>
        </w:rPr>
        <w:t>, kra</w:t>
      </w:r>
      <w:r w:rsidRPr="00D346D5">
        <w:rPr>
          <w:rFonts w:ascii="Times New Roman" w:hAnsi="Times New Roman" w:cs="Times New Roman"/>
        </w:rPr>
        <w:t>jským školským úrad</w:t>
      </w:r>
      <w:r>
        <w:rPr>
          <w:rFonts w:ascii="Times New Roman" w:hAnsi="Times New Roman" w:cs="Times New Roman"/>
        </w:rPr>
        <w:t>o</w:t>
      </w:r>
      <w:r w:rsidRPr="00D346D5">
        <w:rPr>
          <w:rFonts w:ascii="Times New Roman" w:hAnsi="Times New Roman" w:cs="Times New Roman"/>
        </w:rPr>
        <w:t>m, štátom uznan</w:t>
      </w:r>
      <w:r>
        <w:rPr>
          <w:rFonts w:ascii="Times New Roman" w:hAnsi="Times New Roman" w:cs="Times New Roman"/>
        </w:rPr>
        <w:t>ou cirkvou</w:t>
      </w:r>
      <w:r w:rsidRPr="00D346D5">
        <w:rPr>
          <w:rFonts w:ascii="Times New Roman" w:hAnsi="Times New Roman" w:cs="Times New Roman"/>
        </w:rPr>
        <w:t xml:space="preserve"> alebo nábožensk</w:t>
      </w:r>
      <w:r>
        <w:rPr>
          <w:rFonts w:ascii="Times New Roman" w:hAnsi="Times New Roman" w:cs="Times New Roman"/>
        </w:rPr>
        <w:t>ou spoločnosťou</w:t>
      </w:r>
      <w:r w:rsidRPr="00D346D5">
        <w:rPr>
          <w:rFonts w:ascii="Times New Roman" w:hAnsi="Times New Roman" w:cs="Times New Roman"/>
        </w:rPr>
        <w:t xml:space="preserve"> a inou právnickou </w:t>
      </w:r>
      <w:r>
        <w:rPr>
          <w:rFonts w:ascii="Times New Roman" w:hAnsi="Times New Roman" w:cs="Times New Roman"/>
        </w:rPr>
        <w:t xml:space="preserve">osobou </w:t>
      </w:r>
      <w:r w:rsidRPr="00D346D5">
        <w:rPr>
          <w:rFonts w:ascii="Times New Roman" w:hAnsi="Times New Roman" w:cs="Times New Roman"/>
        </w:rPr>
        <w:t>alebo fyzickou osobou z kapitoly Ministerstva školstva SR (ďalej len „ministerstvo“)</w:t>
      </w:r>
      <w:r>
        <w:rPr>
          <w:rFonts w:ascii="Times New Roman" w:hAnsi="Times New Roman" w:cs="Times New Roman"/>
        </w:rPr>
        <w:t xml:space="preserve"> s účinnosťou od 1. septembra 2008</w:t>
      </w:r>
      <w:r w:rsidRPr="00D346D5">
        <w:rPr>
          <w:rFonts w:ascii="Times New Roman" w:hAnsi="Times New Roman" w:cs="Times New Roman"/>
        </w:rPr>
        <w:t xml:space="preserve">. Financovanie príspevku </w:t>
      </w:r>
      <w:r>
        <w:rPr>
          <w:rFonts w:ascii="Times New Roman" w:hAnsi="Times New Roman" w:cs="Times New Roman"/>
        </w:rPr>
        <w:t xml:space="preserve">na výchovu </w:t>
      </w:r>
      <w:r>
        <w:rPr>
          <w:rFonts w:ascii="Times New Roman" w:hAnsi="Times New Roman" w:cs="Times New Roman"/>
        </w:rPr>
        <w:t>a vzdelávanie sa</w:t>
      </w:r>
      <w:r w:rsidRPr="00D346D5">
        <w:rPr>
          <w:rFonts w:ascii="Times New Roman" w:hAnsi="Times New Roman" w:cs="Times New Roman"/>
        </w:rPr>
        <w:t xml:space="preserve"> navrhuje na základe „Koncepcie v oblasti predškolskej výchovy v nadväznosti na prípravu detí na vstup do základnej školy“ schválenej vládou SR uznesením vlády SR č. 222 zo 7. marca 2007. Ide o</w:t>
      </w:r>
      <w:r>
        <w:rPr>
          <w:rFonts w:ascii="Times New Roman" w:hAnsi="Times New Roman" w:cs="Times New Roman"/>
        </w:rPr>
        <w:t xml:space="preserve"> čiastočnú </w:t>
      </w:r>
      <w:r w:rsidRPr="00D346D5">
        <w:rPr>
          <w:rFonts w:ascii="Times New Roman" w:hAnsi="Times New Roman" w:cs="Times New Roman"/>
        </w:rPr>
        <w:t xml:space="preserve">úhradu nákladov na deti, ktoré majú </w:t>
      </w:r>
      <w:r w:rsidRPr="00D346D5">
        <w:rPr>
          <w:rFonts w:ascii="Times New Roman" w:hAnsi="Times New Roman" w:cs="Times New Roman"/>
        </w:rPr>
        <w:t>jeden rok pred plnením povinnej školskej dochádzky v</w:t>
      </w:r>
      <w:r>
        <w:rPr>
          <w:rFonts w:ascii="Times New Roman" w:hAnsi="Times New Roman" w:cs="Times New Roman"/>
        </w:rPr>
        <w:t> materských školách a v špeciálnych materských školách</w:t>
      </w:r>
      <w:r w:rsidRPr="00D346D5">
        <w:rPr>
          <w:rFonts w:ascii="Times New Roman" w:hAnsi="Times New Roman" w:cs="Times New Roman"/>
        </w:rPr>
        <w:t>. Finančné prostriedky poskytnuté zriaďovateľom sa budú môcť použiť len na účely u</w:t>
      </w:r>
      <w:r>
        <w:rPr>
          <w:rFonts w:ascii="Times New Roman" w:hAnsi="Times New Roman" w:cs="Times New Roman"/>
        </w:rPr>
        <w:t>stanovené</w:t>
      </w:r>
      <w:r w:rsidRPr="00D346D5">
        <w:rPr>
          <w:rFonts w:ascii="Times New Roman" w:hAnsi="Times New Roman" w:cs="Times New Roman"/>
        </w:rPr>
        <w:t xml:space="preserve"> týmto zákonom. Prijatím novely zákona sa umožní zaškolenie čo najväčšieho počtu detí v materských školách</w:t>
      </w:r>
      <w:r>
        <w:rPr>
          <w:rFonts w:ascii="Times New Roman" w:hAnsi="Times New Roman" w:cs="Times New Roman"/>
        </w:rPr>
        <w:t xml:space="preserve"> a špeciálnych materských školách</w:t>
      </w:r>
      <w:r w:rsidRPr="00D346D5">
        <w:rPr>
          <w:rFonts w:ascii="Times New Roman" w:hAnsi="Times New Roman" w:cs="Times New Roman"/>
        </w:rPr>
        <w:t xml:space="preserve">, ktoré majú jeden rok pred plnením povinnej školskej dochádzky, aj u detí </w:t>
      </w:r>
      <w:r>
        <w:rPr>
          <w:rFonts w:ascii="Times New Roman" w:hAnsi="Times New Roman" w:cs="Times New Roman"/>
        </w:rPr>
        <w:t>s</w:t>
      </w:r>
      <w:r w:rsidRPr="00D346D5">
        <w:rPr>
          <w:rFonts w:ascii="Times New Roman" w:hAnsi="Times New Roman" w:cs="Times New Roman"/>
        </w:rPr>
        <w:t>o sociáln</w:t>
      </w:r>
      <w:r>
        <w:rPr>
          <w:rFonts w:ascii="Times New Roman" w:hAnsi="Times New Roman" w:cs="Times New Roman"/>
        </w:rPr>
        <w:t>ym znevýhodnením</w:t>
      </w:r>
      <w:r w:rsidRPr="00D346D5">
        <w:rPr>
          <w:rFonts w:ascii="Times New Roman" w:hAnsi="Times New Roman" w:cs="Times New Roman"/>
        </w:rPr>
        <w:t>, čo bude mať pozitívny vplyv v adaptácii týchto detí na školský proces v z</w:t>
      </w:r>
      <w:r w:rsidRPr="00D346D5">
        <w:rPr>
          <w:rFonts w:ascii="Times New Roman" w:hAnsi="Times New Roman" w:cs="Times New Roman"/>
        </w:rPr>
        <w:t>ákladných školách.</w:t>
      </w:r>
    </w:p>
    <w:p w:rsidR="009E6372" w:rsidRPr="00CC2883" w:rsidP="00855C84">
      <w:pPr>
        <w:jc w:val="both"/>
        <w:rPr>
          <w:rFonts w:ascii="Times New Roman" w:hAnsi="Times New Roman" w:cs="Times New Roman"/>
        </w:rPr>
      </w:pPr>
      <w:r w:rsidRPr="00CC2883">
        <w:rPr>
          <w:rFonts w:ascii="Times New Roman" w:hAnsi="Times New Roman" w:cs="Times New Roman"/>
        </w:rPr>
        <w:t>Ďalšie zmeny úpravy návrhu zákona súvisia predovšetkým v súvislosti s novým zákonom o výchove a vzdelávaní (školský zákon), najmä so zmenou postavenia materských škôl a materských škôl pre deti so špeciálnymi výchovno-vzdelávacími potreb</w:t>
      </w:r>
      <w:r w:rsidRPr="00CC2883">
        <w:rPr>
          <w:rFonts w:ascii="Times New Roman" w:hAnsi="Times New Roman" w:cs="Times New Roman"/>
        </w:rPr>
        <w:t xml:space="preserve">ami a ich </w:t>
      </w:r>
      <w:r>
        <w:rPr>
          <w:rFonts w:ascii="Times New Roman" w:hAnsi="Times New Roman" w:cs="Times New Roman"/>
        </w:rPr>
        <w:t>preradenia zo školských zariadení</w:t>
      </w:r>
      <w:r w:rsidRPr="00CC2883">
        <w:rPr>
          <w:rFonts w:ascii="Times New Roman" w:hAnsi="Times New Roman" w:cs="Times New Roman"/>
        </w:rPr>
        <w:t xml:space="preserve"> medzi školy. Navrhuje sa zmena v spôsobe financovania </w:t>
      </w:r>
      <w:r>
        <w:rPr>
          <w:rFonts w:ascii="Times New Roman" w:hAnsi="Times New Roman" w:cs="Times New Roman"/>
        </w:rPr>
        <w:t>súkromných</w:t>
      </w:r>
      <w:r w:rsidRPr="00CC2883">
        <w:rPr>
          <w:rFonts w:ascii="Times New Roman" w:hAnsi="Times New Roman" w:cs="Times New Roman"/>
        </w:rPr>
        <w:t xml:space="preserve"> škôl. Cirkevné školy sa budú naďalej financovať rovnako ako štátne školy. Zriaďovateľovi súkromnej školy sa zníži mesačný normatívny príspevok </w:t>
      </w:r>
      <w:r>
        <w:rPr>
          <w:rFonts w:ascii="Times New Roman" w:hAnsi="Times New Roman" w:cs="Times New Roman"/>
        </w:rPr>
        <w:t>o 15</w:t>
      </w:r>
      <w:r w:rsidRPr="00CC2883">
        <w:rPr>
          <w:rFonts w:ascii="Times New Roman" w:hAnsi="Times New Roman" w:cs="Times New Roman"/>
        </w:rPr>
        <w:t xml:space="preserve"> % v prípade porušenia platných právnych predpisov školou a to na obdobie od zistenia priestupku až po dobu jeho odstránenia.</w:t>
      </w:r>
      <w:r w:rsidRPr="00BC5991">
        <w:rPr>
          <w:rFonts w:ascii="Times New Roman" w:hAnsi="Times New Roman" w:cs="Times New Roman"/>
        </w:rPr>
        <w:t xml:space="preserve"> </w:t>
      </w:r>
      <w:r w:rsidRPr="00CC2883">
        <w:rPr>
          <w:rFonts w:ascii="Times New Roman" w:hAnsi="Times New Roman" w:cs="Times New Roman"/>
        </w:rPr>
        <w:t>Zmena sa navrhuje aj v spôsobe financovania stravovania detí a žiakov škôl v zriaďovateľskej pôsobnosti krajského školského úradu. Ministerstvo v súlade s touto zmenou pridelí krajskému školskému úradu finančné prostriedky určené na služby spojené so stravovaním podľa počtu potenciálnych stravníkov, t. j. podľa celkového počtu detí a žiakov škôl</w:t>
      </w:r>
      <w:r>
        <w:rPr>
          <w:rFonts w:ascii="Times New Roman" w:hAnsi="Times New Roman" w:cs="Times New Roman"/>
        </w:rPr>
        <w:t xml:space="preserve"> v ich zriaďovateľskej pôsobnosti.</w:t>
      </w:r>
      <w:r w:rsidRPr="00BC5991">
        <w:rPr>
          <w:rFonts w:ascii="Times New Roman" w:hAnsi="Times New Roman" w:cs="Times New Roman"/>
        </w:rPr>
        <w:t xml:space="preserve"> </w:t>
      </w:r>
      <w:r w:rsidRPr="00CC2883">
        <w:rPr>
          <w:rFonts w:ascii="Times New Roman" w:hAnsi="Times New Roman" w:cs="Times New Roman"/>
        </w:rPr>
        <w:t>Súčasne sa navrhujú financovať zmeny v stave žiakov škôl presahujúcich  5 % u toho istého zriaďovateľa</w:t>
      </w:r>
      <w:r>
        <w:rPr>
          <w:rFonts w:ascii="Times New Roman" w:hAnsi="Times New Roman" w:cs="Times New Roman"/>
        </w:rPr>
        <w:t xml:space="preserve"> </w:t>
      </w:r>
      <w:r w:rsidRPr="00CC2883">
        <w:rPr>
          <w:rFonts w:ascii="Times New Roman" w:hAnsi="Times New Roman" w:cs="Times New Roman"/>
        </w:rPr>
        <w:t xml:space="preserve">.prostredníctvom dohodovacieho konania </w:t>
      </w:r>
    </w:p>
    <w:p w:rsidR="009E6372" w:rsidRPr="00D346D5" w:rsidP="00855C84">
      <w:pPr>
        <w:jc w:val="both"/>
        <w:rPr>
          <w:rFonts w:ascii="Times New Roman" w:hAnsi="Times New Roman" w:cs="Times New Roman"/>
        </w:rPr>
      </w:pPr>
      <w:r w:rsidRPr="00D346D5">
        <w:rPr>
          <w:rFonts w:ascii="Times New Roman" w:hAnsi="Times New Roman" w:cs="Times New Roman"/>
        </w:rPr>
        <w:t xml:space="preserve">Zákonom č. 279/2006 Z. z., ktorým sa dopĺňa </w:t>
      </w:r>
      <w:r w:rsidRPr="00702614">
        <w:rPr>
          <w:rFonts w:ascii="Times New Roman" w:hAnsi="Times New Roman" w:cs="Times New Roman"/>
        </w:rPr>
        <w:t>zákon č. 446/2001 Z. z. o majetku vyšších územných celkov v znení neskorších predpisov a ktorým sa mení a dopĺňa zákon č. 596/2003 Z. z. o štátnej správe v školstve a školskej samospráve a o zmene a doplnení niektorých zákonov v znení neskorších predpisov,</w:t>
      </w:r>
      <w:r w:rsidRPr="00D346D5">
        <w:rPr>
          <w:rFonts w:ascii="Times New Roman" w:hAnsi="Times New Roman" w:cs="Times New Roman"/>
        </w:rPr>
        <w:t xml:space="preserve"> sa zmenila zriaďovateľská pôsobnosť škôl, ktoré pred účinnosťou tohto zákona patrili do zriaďovateľskej pôsobnosti Ministerstva obrany SR. V súčasnosti sú tieto školy v zriaďovateľskej pôsobnosti krajských školských úradov a financujú sa podľa zákona č. 597/2003 Z. z.</w:t>
      </w:r>
    </w:p>
    <w:p w:rsidR="009E6372" w:rsidP="00855C84">
      <w:pPr>
        <w:jc w:val="both"/>
        <w:rPr>
          <w:rFonts w:ascii="Times New Roman" w:hAnsi="Times New Roman" w:cs="Times New Roman"/>
        </w:rPr>
      </w:pPr>
      <w:r w:rsidRPr="00D346D5">
        <w:rPr>
          <w:rFonts w:ascii="Times New Roman" w:hAnsi="Times New Roman" w:cs="Times New Roman"/>
        </w:rPr>
        <w:t>Doterajšia prax od účinnosti zákona č. 597/2003 Z. z. ukázala, že pre účely normatívneho financovania nie je potrebné sledovať očakávané počty žiakov v novom školskom roku, nakoľko pre výpočet normatívneho príspevku pre školu a školské zariadenie na kalendárny rok možno využiť skutočné počty žiakov uvedené zriaďovateľmi škôl a školských zariadení podľa § 7 ods. 4. Úprava výšky normatívneho príspevku na kalendárny rok podľa § 7 ods. 8 sa vypočíta na základe rozdielu skutočného počtu žiakov v novom školskom roku nahlásených zriaďovateľom podľa § 7 ods. 4 a počtu žiakov nahlásených zriaďovateľom podľa § 7 ods. 4 v </w:t>
      </w:r>
      <w:r w:rsidRPr="00D30755">
        <w:rPr>
          <w:rFonts w:ascii="Times New Roman" w:hAnsi="Times New Roman" w:cs="Times New Roman"/>
        </w:rPr>
        <w:t>predchádzajúcom kalendárnom</w:t>
      </w:r>
      <w:r w:rsidRPr="00D346D5">
        <w:rPr>
          <w:rFonts w:ascii="Times New Roman" w:hAnsi="Times New Roman" w:cs="Times New Roman"/>
        </w:rPr>
        <w:t xml:space="preserve"> roku.</w:t>
      </w:r>
    </w:p>
    <w:p w:rsidR="009E6372" w:rsidRPr="00D346D5" w:rsidP="00855C84">
      <w:pPr>
        <w:jc w:val="both"/>
        <w:rPr>
          <w:rFonts w:ascii="Times New Roman" w:hAnsi="Times New Roman" w:cs="Times New Roman"/>
        </w:rPr>
      </w:pPr>
      <w:r w:rsidRPr="00D346D5">
        <w:rPr>
          <w:rFonts w:ascii="Times New Roman" w:hAnsi="Times New Roman" w:cs="Times New Roman"/>
        </w:rPr>
        <w:t xml:space="preserve">Novelou zákona č. 597/2003 Z. z. sa </w:t>
      </w:r>
      <w:r>
        <w:rPr>
          <w:rFonts w:ascii="Times New Roman" w:hAnsi="Times New Roman" w:cs="Times New Roman"/>
        </w:rPr>
        <w:t>podrobnejšie</w:t>
      </w:r>
      <w:r w:rsidRPr="00D346D5">
        <w:rPr>
          <w:rFonts w:ascii="Times New Roman" w:hAnsi="Times New Roman" w:cs="Times New Roman"/>
        </w:rPr>
        <w:t xml:space="preserve"> určujú podmienky a pravidlá, na základe ktorých ministerstvo </w:t>
      </w:r>
      <w:r>
        <w:rPr>
          <w:rFonts w:ascii="Times New Roman" w:hAnsi="Times New Roman" w:cs="Times New Roman"/>
        </w:rPr>
        <w:t>pridelí</w:t>
      </w:r>
      <w:r w:rsidRPr="00D346D5">
        <w:rPr>
          <w:rFonts w:ascii="Times New Roman" w:hAnsi="Times New Roman" w:cs="Times New Roman"/>
        </w:rPr>
        <w:t xml:space="preserve"> zriaďovateľom škôl finančné prostriedky na financovanie špecifík, ktoré nemožno zohľadniť v normatíve, financovanie mimoriadnych výsledkov žiakov, financovanie havarijných situácií</w:t>
      </w:r>
      <w:r>
        <w:rPr>
          <w:rFonts w:ascii="Times New Roman" w:hAnsi="Times New Roman" w:cs="Times New Roman"/>
        </w:rPr>
        <w:t>,</w:t>
      </w:r>
      <w:r w:rsidRPr="00D346D5">
        <w:rPr>
          <w:rFonts w:ascii="Times New Roman" w:hAnsi="Times New Roman" w:cs="Times New Roman"/>
        </w:rPr>
        <w:t> financovanie rozvojových projektov</w:t>
      </w:r>
      <w:r>
        <w:rPr>
          <w:rFonts w:ascii="Times New Roman" w:hAnsi="Times New Roman" w:cs="Times New Roman"/>
        </w:rPr>
        <w:t xml:space="preserve"> a prideľovanie finančných prostriedkov prostredníctvom dohodovacieho konania</w:t>
      </w:r>
      <w:r w:rsidRPr="00D346D5">
        <w:rPr>
          <w:rFonts w:ascii="Times New Roman" w:hAnsi="Times New Roman" w:cs="Times New Roman"/>
        </w:rPr>
        <w:t xml:space="preserve">. </w:t>
      </w:r>
    </w:p>
    <w:p w:rsidR="009E6372" w:rsidRPr="00D346D5" w:rsidP="00855C84">
      <w:pPr>
        <w:jc w:val="both"/>
        <w:rPr>
          <w:rFonts w:ascii="Times New Roman" w:hAnsi="Times New Roman" w:cs="Times New Roman"/>
        </w:rPr>
      </w:pPr>
      <w:r w:rsidRPr="00D346D5">
        <w:rPr>
          <w:rFonts w:ascii="Times New Roman" w:hAnsi="Times New Roman" w:cs="Times New Roman"/>
        </w:rPr>
        <w:t xml:space="preserve">Keďže výsledky kontrolnej činnosti ministerstva poukazujú na  porušovanie povinností zriaďovateľov v oblasti normatívneho financovania škôl a školských zariadení, navrhuje sa ustanoviť sankcie, v zmysle ktorých ministerstvo za porušenie povinností uloží zriaďovateľovi pokuty.  Pokuty  budú príjmom štátneho rozpočtu. </w:t>
      </w:r>
    </w:p>
    <w:p w:rsidR="001413C1" w:rsidP="00855C84">
      <w:pPr>
        <w:jc w:val="both"/>
        <w:rPr>
          <w:rFonts w:ascii="Times New Roman" w:hAnsi="Times New Roman" w:cs="Times New Roman"/>
        </w:rPr>
      </w:pPr>
      <w:r>
        <w:rPr>
          <w:rFonts w:ascii="Times New Roman" w:hAnsi="Times New Roman" w:cs="Times New Roman"/>
        </w:rPr>
        <w:tab/>
        <w:t>Navrhovaný zákon je v súlade s Ústavou Slovenskej republiky, ústavnými zákonmi Slovenskej republiky, platným právnym poriadkom Slovenskej republiky, medzinárodnými zmluvami, ktorými je Slovenská republika via</w:t>
      </w:r>
      <w:r>
        <w:rPr>
          <w:rFonts w:ascii="Times New Roman" w:hAnsi="Times New Roman" w:cs="Times New Roman"/>
        </w:rPr>
        <w:t>zaná</w:t>
      </w:r>
      <w:r w:rsidR="00EC6ED3">
        <w:rPr>
          <w:rFonts w:ascii="Times New Roman" w:hAnsi="Times New Roman" w:cs="Times New Roman"/>
        </w:rPr>
        <w:t xml:space="preserve"> a ďalšími dokumentmi prijatými členskými štátmi Európskej únie riešiace problematiku vzdelávania. </w:t>
      </w:r>
      <w:r>
        <w:rPr>
          <w:rFonts w:ascii="Times New Roman" w:hAnsi="Times New Roman" w:cs="Times New Roman"/>
        </w:rPr>
        <w:t xml:space="preserve">  </w:t>
      </w:r>
    </w:p>
    <w:p w:rsidR="00511F93" w:rsidRPr="00D04D75" w:rsidP="00855C84">
      <w:pPr>
        <w:jc w:val="both"/>
        <w:rPr>
          <w:rFonts w:ascii="Times New Roman" w:hAnsi="Times New Roman" w:cs="Times New Roman"/>
        </w:rPr>
      </w:pPr>
    </w:p>
    <w:p w:rsidR="00FC6684" w:rsidRPr="00D04D75" w:rsidP="00FC6684">
      <w:pPr>
        <w:jc w:val="both"/>
        <w:rPr>
          <w:rFonts w:ascii="Times New Roman" w:hAnsi="Times New Roman" w:cs="Times New Roman"/>
        </w:rPr>
      </w:pPr>
      <w:r w:rsidRPr="00D04D75">
        <w:rPr>
          <w:rFonts w:ascii="Times New Roman" w:hAnsi="Times New Roman" w:cs="Times New Roman"/>
        </w:rPr>
        <w:tab/>
        <w:t>Navrhovaná právna úprava bude mať negatívny vplyv na štátny rozpočet. Návrh predpokladá pozitívny dopad na zamestnanosť a nepredpokladá negatívny dopad na životné prostredie.</w:t>
      </w:r>
    </w:p>
    <w:p w:rsidR="00FC6684" w:rsidRPr="00D04D75" w:rsidP="00FC6684">
      <w:pPr>
        <w:jc w:val="both"/>
        <w:rPr>
          <w:rFonts w:ascii="Times New Roman" w:hAnsi="Times New Roman" w:cs="Times New Roman"/>
        </w:rPr>
      </w:pPr>
    </w:p>
    <w:p w:rsidR="00FC6684" w:rsidRPr="00D04D75" w:rsidP="00FC6684">
      <w:pPr>
        <w:jc w:val="both"/>
        <w:rPr>
          <w:rFonts w:ascii="Times New Roman" w:hAnsi="Times New Roman" w:cs="Times New Roman"/>
        </w:rPr>
      </w:pPr>
    </w:p>
    <w:p w:rsidR="00FC6684" w:rsidRPr="00D04D75" w:rsidP="00FC6684">
      <w:pPr>
        <w:jc w:val="both"/>
        <w:rPr>
          <w:rFonts w:ascii="Times New Roman" w:hAnsi="Times New Roman" w:cs="Times New Roman"/>
        </w:rPr>
      </w:pPr>
    </w:p>
    <w:p w:rsidR="00152297" w:rsidP="00635FD4">
      <w:pPr>
        <w:ind w:left="360"/>
        <w:jc w:val="both"/>
        <w:rPr>
          <w:rFonts w:ascii="Times New Roman" w:hAnsi="Times New Roman" w:cs="Times New Roman"/>
        </w:rPr>
      </w:pPr>
    </w:p>
    <w:p w:rsidR="00F46560" w:rsidP="00635FD4">
      <w:pPr>
        <w:ind w:left="360"/>
        <w:jc w:val="both"/>
        <w:rPr>
          <w:rFonts w:ascii="Times New Roman" w:hAnsi="Times New Roman" w:cs="Times New Roman"/>
        </w:rPr>
      </w:pPr>
    </w:p>
    <w:p w:rsidR="00A5145E" w:rsidRPr="00A5145E" w:rsidP="00A5145E">
      <w:pPr>
        <w:pStyle w:val="Heading2"/>
        <w:rPr>
          <w:rFonts w:ascii="Times New Roman" w:hAnsi="Times New Roman" w:cs="Times New Roman"/>
          <w:sz w:val="28"/>
        </w:rPr>
      </w:pPr>
      <w:r w:rsidRPr="00A5145E">
        <w:rPr>
          <w:rFonts w:ascii="Times New Roman" w:hAnsi="Times New Roman" w:cs="Times New Roman"/>
          <w:sz w:val="28"/>
        </w:rPr>
        <w:t>Doložka finančných, ekonomických, environmentálnych vplyvov, vplyvov na zamestnanosť a podnikateľské prostredie</w:t>
      </w:r>
    </w:p>
    <w:p w:rsidR="00A5145E" w:rsidRPr="00A5145E" w:rsidP="00A5145E">
      <w:pPr>
        <w:rPr>
          <w:rFonts w:ascii="Times New Roman" w:hAnsi="Times New Roman" w:cs="Times New Roman"/>
          <w:b/>
          <w:sz w:val="28"/>
          <w:szCs w:val="28"/>
        </w:rPr>
      </w:pPr>
    </w:p>
    <w:p w:rsidR="00A5145E" w:rsidRPr="00337C05" w:rsidP="00A5145E">
      <w:pPr>
        <w:numPr>
          <w:ilvl w:val="0"/>
          <w:numId w:val="30"/>
        </w:numPr>
        <w:tabs>
          <w:tab w:val="left" w:pos="360"/>
        </w:tabs>
        <w:rPr>
          <w:rFonts w:ascii="Times New Roman" w:hAnsi="Times New Roman" w:cs="Times New Roman"/>
          <w:b/>
        </w:rPr>
      </w:pPr>
      <w:r w:rsidRPr="00337C05">
        <w:rPr>
          <w:rFonts w:ascii="Times New Roman" w:hAnsi="Times New Roman" w:cs="Times New Roman"/>
          <w:b/>
        </w:rPr>
        <w:t>Odhad dopadov na verejné financie</w:t>
      </w:r>
    </w:p>
    <w:p w:rsidR="00A5145E" w:rsidP="00A5145E">
      <w:pPr>
        <w:ind w:left="340" w:firstLine="20"/>
        <w:rPr>
          <w:rFonts w:ascii="Times New Roman" w:hAnsi="Times New Roman" w:cs="Times New Roman"/>
        </w:rPr>
      </w:pPr>
    </w:p>
    <w:p w:rsidR="00A5145E" w:rsidP="00A5145E">
      <w:pPr>
        <w:ind w:left="340" w:firstLine="20"/>
        <w:rPr>
          <w:rFonts w:ascii="Times New Roman" w:hAnsi="Times New Roman" w:cs="Times New Roman"/>
        </w:rPr>
      </w:pPr>
      <w:r>
        <w:rPr>
          <w:rFonts w:ascii="Times New Roman" w:hAnsi="Times New Roman" w:cs="Times New Roman"/>
        </w:rPr>
        <w:t>Navrhovaný zákon o výchove a vzdelávaní a o zmene a doplnení niektorých zákonov si vyžiada zvýšené nároky na štátny rozpočet – rozpočet Ministerstva školstva SR, ale nebude mať vplyv na rozpočet obcí a vyšších územných celkov. Predpokladané dopady sú odhadované nasledovne :</w:t>
      </w:r>
    </w:p>
    <w:p w:rsidR="00A5145E" w:rsidP="00A5145E">
      <w:pPr>
        <w:ind w:left="340" w:firstLine="20"/>
        <w:rPr>
          <w:rFonts w:ascii="Times New Roman" w:hAnsi="Times New Roman" w:cs="Times New Roman"/>
        </w:rPr>
      </w:pPr>
      <w:r>
        <w:rPr>
          <w:rFonts w:ascii="Times New Roman" w:hAnsi="Times New Roman" w:cs="Times New Roman"/>
        </w:rPr>
        <w:tab/>
        <w:tab/>
        <w:tab/>
        <w:tab/>
        <w:tab/>
        <w:tab/>
        <w:tab/>
        <w:tab/>
        <w:tab/>
        <w:tab/>
        <w:tab/>
      </w:r>
    </w:p>
    <w:tbl>
      <w:tblPr>
        <w:tblW w:w="9180" w:type="dxa"/>
        <w:tblInd w:w="55" w:type="dxa"/>
        <w:tblCellMar>
          <w:left w:w="70" w:type="dxa"/>
          <w:right w:w="70" w:type="dxa"/>
        </w:tblCellMar>
      </w:tblPr>
      <w:tblGrid>
        <w:gridCol w:w="1203"/>
        <w:gridCol w:w="498"/>
        <w:gridCol w:w="1220"/>
        <w:gridCol w:w="1273"/>
        <w:gridCol w:w="1220"/>
        <w:gridCol w:w="1273"/>
        <w:gridCol w:w="1220"/>
        <w:gridCol w:w="1273"/>
      </w:tblGrid>
      <w:tr>
        <w:tblPrEx>
          <w:tblW w:w="9180" w:type="dxa"/>
          <w:tblInd w:w="55" w:type="dxa"/>
          <w:tblCellMar>
            <w:left w:w="70" w:type="dxa"/>
            <w:right w:w="70" w:type="dxa"/>
          </w:tblCellMar>
        </w:tblPrEx>
        <w:trPr>
          <w:trHeight w:val="639"/>
        </w:trPr>
        <w:tc>
          <w:tcPr>
            <w:tcW w:w="1701" w:type="dxa"/>
            <w:gridSpan w:val="2"/>
            <w:vMerge w:val="restart"/>
            <w:tcBorders>
              <w:top w:val="single" w:sz="8" w:space="0" w:color="auto"/>
              <w:left w:val="single" w:sz="8" w:space="0" w:color="auto"/>
              <w:bottom w:val="single" w:sz="8" w:space="0" w:color="000000"/>
              <w:right w:val="single" w:sz="4" w:space="0" w:color="000000"/>
              <w:tl2br w:val="nil"/>
              <w:tr2bl w:val="nil"/>
            </w:tcBorders>
            <w:textDirection w:val="lrTb"/>
            <w:vAlign w:val="top"/>
          </w:tcPr>
          <w:p w:rsidR="00A5145E" w:rsidRPr="00575823" w:rsidP="00871A7E">
            <w:pPr>
              <w:rPr>
                <w:rFonts w:ascii="Times New Roman" w:hAnsi="Times New Roman" w:cs="Times New Roman"/>
                <w:b/>
                <w:bCs/>
                <w:sz w:val="22"/>
                <w:szCs w:val="22"/>
              </w:rPr>
            </w:pPr>
            <w:r w:rsidRPr="00575823">
              <w:rPr>
                <w:rFonts w:ascii="Times New Roman" w:hAnsi="Times New Roman" w:cs="Times New Roman"/>
                <w:b/>
                <w:bCs/>
                <w:sz w:val="22"/>
                <w:szCs w:val="22"/>
              </w:rPr>
              <w:t>Navrhovaná zmena</w:t>
            </w:r>
          </w:p>
        </w:tc>
        <w:tc>
          <w:tcPr>
            <w:tcW w:w="2493" w:type="dxa"/>
            <w:gridSpan w:val="2"/>
            <w:tcBorders>
              <w:top w:val="single" w:sz="8" w:space="0" w:color="auto"/>
              <w:left w:val="nil"/>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b/>
                <w:bCs/>
                <w:sz w:val="22"/>
                <w:szCs w:val="22"/>
              </w:rPr>
            </w:pPr>
            <w:r w:rsidRPr="00575823">
              <w:rPr>
                <w:rFonts w:ascii="Times New Roman" w:hAnsi="Times New Roman" w:cs="Times New Roman"/>
                <w:b/>
                <w:bCs/>
                <w:sz w:val="22"/>
                <w:szCs w:val="22"/>
              </w:rPr>
              <w:t>Odhadovaný dopad  na rok 200</w:t>
            </w:r>
            <w:r w:rsidRPr="00575823">
              <w:rPr>
                <w:rFonts w:ascii="Times New Roman" w:hAnsi="Times New Roman" w:cs="Times New Roman"/>
                <w:b/>
                <w:bCs/>
                <w:sz w:val="22"/>
                <w:szCs w:val="22"/>
              </w:rPr>
              <w:t xml:space="preserve">8 </w:t>
            </w:r>
          </w:p>
        </w:tc>
        <w:tc>
          <w:tcPr>
            <w:tcW w:w="2493" w:type="dxa"/>
            <w:gridSpan w:val="2"/>
            <w:tcBorders>
              <w:top w:val="single" w:sz="8" w:space="0" w:color="auto"/>
              <w:left w:val="nil"/>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b/>
                <w:bCs/>
                <w:sz w:val="22"/>
                <w:szCs w:val="22"/>
              </w:rPr>
            </w:pPr>
            <w:r w:rsidRPr="00575823">
              <w:rPr>
                <w:rFonts w:ascii="Times New Roman" w:hAnsi="Times New Roman" w:cs="Times New Roman"/>
                <w:b/>
                <w:bCs/>
                <w:sz w:val="22"/>
                <w:szCs w:val="22"/>
              </w:rPr>
              <w:t>Odhadovaný dopad  na rok 2009</w:t>
            </w:r>
          </w:p>
        </w:tc>
        <w:tc>
          <w:tcPr>
            <w:tcW w:w="2493" w:type="dxa"/>
            <w:gridSpan w:val="2"/>
            <w:tcBorders>
              <w:top w:val="single" w:sz="8" w:space="0" w:color="auto"/>
              <w:left w:val="nil"/>
              <w:bottom w:val="single" w:sz="4" w:space="0" w:color="auto"/>
              <w:right w:val="single" w:sz="8" w:space="0" w:color="000000"/>
              <w:tl2br w:val="nil"/>
              <w:tr2bl w:val="nil"/>
            </w:tcBorders>
            <w:textDirection w:val="lrTb"/>
            <w:vAlign w:val="top"/>
          </w:tcPr>
          <w:p w:rsidR="00A5145E" w:rsidRPr="00575823" w:rsidP="00871A7E">
            <w:pPr>
              <w:rPr>
                <w:rFonts w:ascii="Times New Roman" w:hAnsi="Times New Roman" w:cs="Times New Roman"/>
                <w:b/>
                <w:bCs/>
                <w:sz w:val="22"/>
                <w:szCs w:val="22"/>
              </w:rPr>
            </w:pPr>
            <w:r w:rsidRPr="00575823">
              <w:rPr>
                <w:rFonts w:ascii="Times New Roman" w:hAnsi="Times New Roman" w:cs="Times New Roman"/>
                <w:b/>
                <w:bCs/>
                <w:sz w:val="22"/>
                <w:szCs w:val="22"/>
              </w:rPr>
              <w:t>Odhadovaný dopad  na rok 2010</w:t>
            </w:r>
          </w:p>
        </w:tc>
      </w:tr>
      <w:tr>
        <w:tblPrEx>
          <w:tblW w:w="9180" w:type="dxa"/>
          <w:tblInd w:w="55" w:type="dxa"/>
          <w:tblCellMar>
            <w:left w:w="70" w:type="dxa"/>
            <w:right w:w="70" w:type="dxa"/>
          </w:tblCellMar>
        </w:tblPrEx>
        <w:trPr>
          <w:trHeight w:val="687"/>
        </w:trPr>
        <w:tc>
          <w:tcPr>
            <w:tcW w:w="1701" w:type="dxa"/>
            <w:gridSpan w:val="2"/>
            <w:vMerge/>
            <w:tcBorders>
              <w:top w:val="single" w:sz="8" w:space="0" w:color="auto"/>
              <w:left w:val="single" w:sz="8" w:space="0" w:color="auto"/>
              <w:bottom w:val="single" w:sz="8" w:space="0" w:color="000000"/>
              <w:right w:val="single" w:sz="4" w:space="0" w:color="000000"/>
              <w:tl2br w:val="nil"/>
              <w:tr2bl w:val="nil"/>
            </w:tcBorders>
            <w:textDirection w:val="lrTb"/>
            <w:vAlign w:val="center"/>
          </w:tcPr>
          <w:p w:rsidR="00A5145E" w:rsidRPr="00575823" w:rsidP="00871A7E">
            <w:pPr>
              <w:rPr>
                <w:rFonts w:ascii="Times New Roman" w:hAnsi="Times New Roman" w:cs="Times New Roman"/>
                <w:b/>
                <w:bCs/>
                <w:sz w:val="22"/>
                <w:szCs w:val="22"/>
              </w:rPr>
            </w:pPr>
          </w:p>
        </w:tc>
        <w:tc>
          <w:tcPr>
            <w:tcW w:w="1220" w:type="dxa"/>
            <w:tcBorders>
              <w:top w:val="nil"/>
              <w:left w:val="nil"/>
              <w:bottom w:val="single" w:sz="8" w:space="0" w:color="auto"/>
              <w:right w:val="single" w:sz="4" w:space="0" w:color="auto"/>
              <w:tl2br w:val="nil"/>
              <w:tr2bl w:val="nil"/>
            </w:tcBorders>
            <w:textDirection w:val="lrTb"/>
            <w:vAlign w:val="top"/>
          </w:tcPr>
          <w:p w:rsidR="00A5145E" w:rsidP="00871A7E">
            <w:pPr>
              <w:rPr>
                <w:rFonts w:ascii="Times New Roman" w:hAnsi="Times New Roman" w:cs="Times New Roman"/>
                <w:sz w:val="20"/>
                <w:szCs w:val="20"/>
              </w:rPr>
            </w:pPr>
            <w:r w:rsidRPr="00575823">
              <w:rPr>
                <w:rFonts w:ascii="Times New Roman" w:hAnsi="Times New Roman" w:cs="Times New Roman"/>
                <w:sz w:val="20"/>
                <w:szCs w:val="20"/>
              </w:rPr>
              <w:t>finančné prostriedky</w:t>
            </w:r>
          </w:p>
          <w:p w:rsidR="00A5145E" w:rsidRPr="00575823" w:rsidP="00871A7E">
            <w:pPr>
              <w:rPr>
                <w:rFonts w:ascii="Times New Roman" w:hAnsi="Times New Roman" w:cs="Times New Roman"/>
                <w:sz w:val="20"/>
                <w:szCs w:val="20"/>
              </w:rPr>
            </w:pPr>
            <w:r w:rsidRPr="00575823">
              <w:rPr>
                <w:rFonts w:ascii="Times New Roman" w:hAnsi="Times New Roman" w:cs="Times New Roman"/>
                <w:sz w:val="20"/>
                <w:szCs w:val="20"/>
              </w:rPr>
              <w:t>(v tis. Sk)</w:t>
            </w:r>
          </w:p>
        </w:tc>
        <w:tc>
          <w:tcPr>
            <w:tcW w:w="1273" w:type="dxa"/>
            <w:tcBorders>
              <w:top w:val="nil"/>
              <w:left w:val="nil"/>
              <w:bottom w:val="single" w:sz="8"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0"/>
                <w:szCs w:val="20"/>
              </w:rPr>
            </w:pPr>
            <w:r w:rsidRPr="00575823">
              <w:rPr>
                <w:rFonts w:ascii="Times New Roman" w:hAnsi="Times New Roman" w:cs="Times New Roman"/>
                <w:sz w:val="20"/>
                <w:szCs w:val="20"/>
              </w:rPr>
              <w:t>počet zamestnancov</w:t>
            </w:r>
          </w:p>
        </w:tc>
        <w:tc>
          <w:tcPr>
            <w:tcW w:w="1220" w:type="dxa"/>
            <w:tcBorders>
              <w:top w:val="nil"/>
              <w:left w:val="nil"/>
              <w:bottom w:val="single" w:sz="8" w:space="0" w:color="auto"/>
              <w:right w:val="single" w:sz="4" w:space="0" w:color="auto"/>
              <w:tl2br w:val="nil"/>
              <w:tr2bl w:val="nil"/>
            </w:tcBorders>
            <w:textDirection w:val="lrTb"/>
            <w:vAlign w:val="top"/>
          </w:tcPr>
          <w:p w:rsidR="00A5145E" w:rsidP="00871A7E">
            <w:pPr>
              <w:rPr>
                <w:rFonts w:ascii="Times New Roman" w:hAnsi="Times New Roman" w:cs="Times New Roman"/>
                <w:sz w:val="20"/>
                <w:szCs w:val="20"/>
              </w:rPr>
            </w:pPr>
            <w:r w:rsidRPr="00575823">
              <w:rPr>
                <w:rFonts w:ascii="Times New Roman" w:hAnsi="Times New Roman" w:cs="Times New Roman"/>
                <w:sz w:val="20"/>
                <w:szCs w:val="20"/>
              </w:rPr>
              <w:t>finančné prostriedky</w:t>
            </w:r>
          </w:p>
          <w:p w:rsidR="00A5145E" w:rsidRPr="00575823" w:rsidP="00871A7E">
            <w:pPr>
              <w:rPr>
                <w:rFonts w:ascii="Times New Roman" w:hAnsi="Times New Roman" w:cs="Times New Roman"/>
                <w:sz w:val="20"/>
                <w:szCs w:val="20"/>
              </w:rPr>
            </w:pPr>
            <w:r w:rsidRPr="00575823">
              <w:rPr>
                <w:rFonts w:ascii="Times New Roman" w:hAnsi="Times New Roman" w:cs="Times New Roman"/>
                <w:sz w:val="20"/>
                <w:szCs w:val="20"/>
              </w:rPr>
              <w:t>(v tis. Sk)</w:t>
            </w:r>
          </w:p>
        </w:tc>
        <w:tc>
          <w:tcPr>
            <w:tcW w:w="1273" w:type="dxa"/>
            <w:tcBorders>
              <w:top w:val="nil"/>
              <w:left w:val="nil"/>
              <w:bottom w:val="single" w:sz="8"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0"/>
                <w:szCs w:val="20"/>
              </w:rPr>
            </w:pPr>
            <w:r w:rsidRPr="00575823">
              <w:rPr>
                <w:rFonts w:ascii="Times New Roman" w:hAnsi="Times New Roman" w:cs="Times New Roman"/>
                <w:sz w:val="20"/>
                <w:szCs w:val="20"/>
              </w:rPr>
              <w:t>počet zamestnancov</w:t>
            </w:r>
          </w:p>
        </w:tc>
        <w:tc>
          <w:tcPr>
            <w:tcW w:w="1220" w:type="dxa"/>
            <w:tcBorders>
              <w:top w:val="nil"/>
              <w:left w:val="nil"/>
              <w:bottom w:val="single" w:sz="8" w:space="0" w:color="auto"/>
              <w:right w:val="single" w:sz="4" w:space="0" w:color="auto"/>
              <w:tl2br w:val="nil"/>
              <w:tr2bl w:val="nil"/>
            </w:tcBorders>
            <w:textDirection w:val="lrTb"/>
            <w:vAlign w:val="top"/>
          </w:tcPr>
          <w:p w:rsidR="00A5145E" w:rsidP="00871A7E">
            <w:pPr>
              <w:rPr>
                <w:rFonts w:ascii="Times New Roman" w:hAnsi="Times New Roman" w:cs="Times New Roman"/>
                <w:sz w:val="20"/>
                <w:szCs w:val="20"/>
              </w:rPr>
            </w:pPr>
            <w:r w:rsidRPr="00575823">
              <w:rPr>
                <w:rFonts w:ascii="Times New Roman" w:hAnsi="Times New Roman" w:cs="Times New Roman"/>
                <w:sz w:val="20"/>
                <w:szCs w:val="20"/>
              </w:rPr>
              <w:t>finančné prostriedky</w:t>
            </w:r>
          </w:p>
          <w:p w:rsidR="00A5145E" w:rsidRPr="00575823" w:rsidP="00871A7E">
            <w:pPr>
              <w:rPr>
                <w:rFonts w:ascii="Times New Roman" w:hAnsi="Times New Roman" w:cs="Times New Roman"/>
                <w:sz w:val="20"/>
                <w:szCs w:val="20"/>
              </w:rPr>
            </w:pPr>
            <w:r w:rsidRPr="00575823">
              <w:rPr>
                <w:rFonts w:ascii="Times New Roman" w:hAnsi="Times New Roman" w:cs="Times New Roman"/>
                <w:sz w:val="20"/>
                <w:szCs w:val="20"/>
              </w:rPr>
              <w:t>(v tis. Sk)</w:t>
            </w:r>
          </w:p>
        </w:tc>
        <w:tc>
          <w:tcPr>
            <w:tcW w:w="1273" w:type="dxa"/>
            <w:tcBorders>
              <w:top w:val="nil"/>
              <w:left w:val="nil"/>
              <w:bottom w:val="single" w:sz="8" w:space="0" w:color="auto"/>
              <w:right w:val="single" w:sz="8" w:space="0" w:color="auto"/>
              <w:tl2br w:val="nil"/>
              <w:tr2bl w:val="nil"/>
            </w:tcBorders>
            <w:textDirection w:val="lrTb"/>
            <w:vAlign w:val="top"/>
          </w:tcPr>
          <w:p w:rsidR="00A5145E" w:rsidRPr="00575823" w:rsidP="00871A7E">
            <w:pPr>
              <w:rPr>
                <w:rFonts w:ascii="Times New Roman" w:hAnsi="Times New Roman" w:cs="Times New Roman"/>
                <w:sz w:val="20"/>
                <w:szCs w:val="20"/>
              </w:rPr>
            </w:pPr>
            <w:r w:rsidRPr="00575823">
              <w:rPr>
                <w:rFonts w:ascii="Times New Roman" w:hAnsi="Times New Roman" w:cs="Times New Roman"/>
                <w:sz w:val="20"/>
                <w:szCs w:val="20"/>
              </w:rPr>
              <w:t>počet zamestnancov</w:t>
            </w:r>
          </w:p>
        </w:tc>
      </w:tr>
      <w:tr>
        <w:tblPrEx>
          <w:tblW w:w="9180" w:type="dxa"/>
          <w:tblInd w:w="55" w:type="dxa"/>
          <w:tblCellMar>
            <w:left w:w="70" w:type="dxa"/>
            <w:right w:w="70" w:type="dxa"/>
          </w:tblCellMar>
        </w:tblPrEx>
        <w:trPr>
          <w:trHeight w:val="1229"/>
        </w:trPr>
        <w:tc>
          <w:tcPr>
            <w:tcW w:w="1701" w:type="dxa"/>
            <w:gridSpan w:val="2"/>
            <w:tcBorders>
              <w:top w:val="nil"/>
              <w:left w:val="single" w:sz="8" w:space="0" w:color="auto"/>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1. Vypracovanie rámcových výchovno</w:t>
            </w:r>
            <w:r w:rsidRPr="00575823">
              <w:rPr>
                <w:rFonts w:ascii="Times New Roman" w:hAnsi="Times New Roman" w:cs="Times New Roman"/>
                <w:sz w:val="22"/>
                <w:szCs w:val="22"/>
              </w:rPr>
              <w:t>-vzdelávacích programov</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2</w:t>
            </w:r>
            <w:r>
              <w:rPr>
                <w:rFonts w:ascii="Times New Roman" w:hAnsi="Times New Roman" w:cs="Times New Roman"/>
                <w:sz w:val="22"/>
                <w:szCs w:val="22"/>
              </w:rPr>
              <w:t>0</w:t>
            </w:r>
            <w:r w:rsidRPr="00575823">
              <w:rPr>
                <w:rFonts w:ascii="Times New Roman" w:hAnsi="Times New Roman" w:cs="Times New Roman"/>
                <w:sz w:val="22"/>
                <w:szCs w:val="22"/>
              </w:rPr>
              <w:t xml:space="preserve"> 000</w:t>
            </w:r>
          </w:p>
        </w:tc>
        <w:tc>
          <w:tcPr>
            <w:tcW w:w="1273" w:type="dxa"/>
            <w:vMerge w:val="restart"/>
            <w:tcBorders>
              <w:top w:val="nil"/>
              <w:left w:val="nil"/>
              <w:bottom w:val="nil"/>
              <w:right w:val="single" w:sz="4" w:space="0" w:color="auto"/>
              <w:tl2br w:val="nil"/>
              <w:tr2bl w:val="nil"/>
            </w:tcBorders>
            <w:textDirection w:val="lrTb"/>
            <w:vAlign w:val="center"/>
          </w:tcPr>
          <w:p w:rsidR="00A5145E"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25 000</w:t>
            </w:r>
          </w:p>
        </w:tc>
        <w:tc>
          <w:tcPr>
            <w:tcW w:w="1273" w:type="dxa"/>
            <w:vMerge w:val="restart"/>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25 000</w:t>
            </w:r>
          </w:p>
        </w:tc>
        <w:tc>
          <w:tcPr>
            <w:tcW w:w="1273" w:type="dxa"/>
            <w:vMerge w:val="restart"/>
            <w:tcBorders>
              <w:top w:val="nil"/>
              <w:left w:val="nil"/>
              <w:bottom w:val="nil"/>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tc>
      </w:tr>
      <w:tr>
        <w:tblPrEx>
          <w:tblW w:w="9180" w:type="dxa"/>
          <w:tblInd w:w="55" w:type="dxa"/>
          <w:tblCellMar>
            <w:left w:w="70" w:type="dxa"/>
            <w:right w:w="70" w:type="dxa"/>
          </w:tblCellMar>
        </w:tblPrEx>
        <w:trPr>
          <w:trHeight w:val="300"/>
        </w:trPr>
        <w:tc>
          <w:tcPr>
            <w:tcW w:w="1203" w:type="dxa"/>
            <w:vMerge w:val="restart"/>
            <w:tcBorders>
              <w:top w:val="nil"/>
              <w:left w:val="single" w:sz="8" w:space="0" w:color="auto"/>
              <w:bottom w:val="single" w:sz="4" w:space="0" w:color="auto"/>
              <w:right w:val="single" w:sz="4" w:space="0" w:color="auto"/>
              <w:tl2br w:val="nil"/>
              <w:tr2bl w:val="nil"/>
            </w:tcBorders>
            <w:textDirection w:val="lrTb"/>
            <w:vAlign w:val="center"/>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z toho</w:t>
            </w:r>
          </w:p>
        </w:tc>
        <w:tc>
          <w:tcPr>
            <w:tcW w:w="498" w:type="dxa"/>
            <w:tcBorders>
              <w:top w:val="nil"/>
              <w:left w:val="nil"/>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610</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0</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0</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0</w:t>
            </w:r>
          </w:p>
        </w:tc>
        <w:tc>
          <w:tcPr>
            <w:tcW w:w="1273" w:type="dxa"/>
            <w:vMerge/>
            <w:tcBorders>
              <w:top w:val="nil"/>
              <w:left w:val="nil"/>
              <w:bottom w:val="nil"/>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p>
        </w:tc>
      </w:tr>
      <w:tr>
        <w:tblPrEx>
          <w:tblW w:w="9180" w:type="dxa"/>
          <w:tblInd w:w="55" w:type="dxa"/>
          <w:tblCellMar>
            <w:left w:w="70" w:type="dxa"/>
            <w:right w:w="70" w:type="dxa"/>
          </w:tblCellMar>
        </w:tblPrEx>
        <w:trPr>
          <w:trHeight w:val="300"/>
        </w:trPr>
        <w:tc>
          <w:tcPr>
            <w:tcW w:w="1203" w:type="dxa"/>
            <w:vMerge/>
            <w:tcBorders>
              <w:top w:val="nil"/>
              <w:left w:val="single" w:sz="8" w:space="0" w:color="auto"/>
              <w:bottom w:val="single" w:sz="4" w:space="0" w:color="auto"/>
              <w:right w:val="single" w:sz="4" w:space="0" w:color="auto"/>
              <w:tl2br w:val="nil"/>
              <w:tr2bl w:val="nil"/>
            </w:tcBorders>
            <w:textDirection w:val="lrTb"/>
            <w:vAlign w:val="center"/>
          </w:tcPr>
          <w:p w:rsidR="00A5145E" w:rsidRPr="00575823" w:rsidP="00871A7E">
            <w:pPr>
              <w:rPr>
                <w:rFonts w:ascii="Times New Roman" w:hAnsi="Times New Roman" w:cs="Times New Roman"/>
                <w:sz w:val="22"/>
                <w:szCs w:val="22"/>
              </w:rPr>
            </w:pPr>
          </w:p>
        </w:tc>
        <w:tc>
          <w:tcPr>
            <w:tcW w:w="498" w:type="dxa"/>
            <w:tcBorders>
              <w:top w:val="nil"/>
              <w:left w:val="nil"/>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620</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0</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0</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0</w:t>
            </w:r>
          </w:p>
        </w:tc>
        <w:tc>
          <w:tcPr>
            <w:tcW w:w="1273" w:type="dxa"/>
            <w:vMerge/>
            <w:tcBorders>
              <w:top w:val="nil"/>
              <w:left w:val="nil"/>
              <w:bottom w:val="nil"/>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p>
        </w:tc>
      </w:tr>
      <w:tr>
        <w:tblPrEx>
          <w:tblW w:w="9180" w:type="dxa"/>
          <w:tblInd w:w="55" w:type="dxa"/>
          <w:tblCellMar>
            <w:left w:w="70" w:type="dxa"/>
            <w:right w:w="70" w:type="dxa"/>
          </w:tblCellMar>
        </w:tblPrEx>
        <w:trPr>
          <w:trHeight w:val="300"/>
        </w:trPr>
        <w:tc>
          <w:tcPr>
            <w:tcW w:w="1203" w:type="dxa"/>
            <w:vMerge/>
            <w:tcBorders>
              <w:top w:val="nil"/>
              <w:left w:val="single" w:sz="8" w:space="0" w:color="auto"/>
              <w:bottom w:val="single" w:sz="4" w:space="0" w:color="auto"/>
              <w:right w:val="single" w:sz="4" w:space="0" w:color="auto"/>
              <w:tl2br w:val="nil"/>
              <w:tr2bl w:val="nil"/>
            </w:tcBorders>
            <w:textDirection w:val="lrTb"/>
            <w:vAlign w:val="center"/>
          </w:tcPr>
          <w:p w:rsidR="00A5145E" w:rsidRPr="00575823" w:rsidP="00871A7E">
            <w:pPr>
              <w:rPr>
                <w:rFonts w:ascii="Times New Roman" w:hAnsi="Times New Roman" w:cs="Times New Roman"/>
                <w:sz w:val="22"/>
                <w:szCs w:val="22"/>
              </w:rPr>
            </w:pPr>
          </w:p>
        </w:tc>
        <w:tc>
          <w:tcPr>
            <w:tcW w:w="498" w:type="dxa"/>
            <w:tcBorders>
              <w:top w:val="nil"/>
              <w:left w:val="nil"/>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630</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2</w:t>
            </w:r>
            <w:r>
              <w:rPr>
                <w:rFonts w:ascii="Times New Roman" w:hAnsi="Times New Roman" w:cs="Times New Roman"/>
                <w:sz w:val="22"/>
                <w:szCs w:val="22"/>
              </w:rPr>
              <w:t>0</w:t>
            </w:r>
            <w:r w:rsidRPr="00575823">
              <w:rPr>
                <w:rFonts w:ascii="Times New Roman" w:hAnsi="Times New Roman" w:cs="Times New Roman"/>
                <w:sz w:val="22"/>
                <w:szCs w:val="22"/>
              </w:rPr>
              <w:t xml:space="preserve"> 000</w:t>
            </w:r>
          </w:p>
        </w:tc>
        <w:tc>
          <w:tcPr>
            <w:tcW w:w="1273" w:type="dxa"/>
            <w:vMerge/>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25 000</w:t>
            </w:r>
          </w:p>
        </w:tc>
        <w:tc>
          <w:tcPr>
            <w:tcW w:w="1273" w:type="dxa"/>
            <w:vMerge/>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25 000</w:t>
            </w:r>
          </w:p>
        </w:tc>
        <w:tc>
          <w:tcPr>
            <w:tcW w:w="1273" w:type="dxa"/>
            <w:vMerge/>
            <w:tcBorders>
              <w:top w:val="nil"/>
              <w:left w:val="nil"/>
              <w:bottom w:val="single" w:sz="4" w:space="0" w:color="auto"/>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p>
        </w:tc>
      </w:tr>
      <w:tr>
        <w:tblPrEx>
          <w:tblW w:w="9180" w:type="dxa"/>
          <w:tblInd w:w="55" w:type="dxa"/>
          <w:tblCellMar>
            <w:left w:w="70" w:type="dxa"/>
            <w:right w:w="70" w:type="dxa"/>
          </w:tblCellMar>
        </w:tblPrEx>
        <w:trPr>
          <w:trHeight w:val="783"/>
        </w:trPr>
        <w:tc>
          <w:tcPr>
            <w:tcW w:w="1701" w:type="dxa"/>
            <w:gridSpan w:val="2"/>
            <w:tcBorders>
              <w:top w:val="single" w:sz="4" w:space="0" w:color="auto"/>
              <w:left w:val="single" w:sz="8" w:space="0" w:color="auto"/>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2. Znižovanie počtov žiakov v triedach</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266 667</w:t>
            </w:r>
          </w:p>
        </w:tc>
        <w:tc>
          <w:tcPr>
            <w:tcW w:w="1273" w:type="dxa"/>
            <w:vMerge w:val="restart"/>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1 622</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800 000</w:t>
            </w:r>
          </w:p>
        </w:tc>
        <w:tc>
          <w:tcPr>
            <w:tcW w:w="1273" w:type="dxa"/>
            <w:vMerge w:val="restart"/>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1 622</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800 000</w:t>
            </w:r>
          </w:p>
        </w:tc>
        <w:tc>
          <w:tcPr>
            <w:tcW w:w="1273" w:type="dxa"/>
            <w:vMerge w:val="restart"/>
            <w:tcBorders>
              <w:top w:val="nil"/>
              <w:left w:val="nil"/>
              <w:bottom w:val="nil"/>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1 622</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tc>
      </w:tr>
      <w:tr>
        <w:tblPrEx>
          <w:tblW w:w="9180" w:type="dxa"/>
          <w:tblInd w:w="55" w:type="dxa"/>
          <w:tblCellMar>
            <w:left w:w="70" w:type="dxa"/>
            <w:right w:w="70" w:type="dxa"/>
          </w:tblCellMar>
        </w:tblPrEx>
        <w:trPr>
          <w:trHeight w:val="300"/>
        </w:trPr>
        <w:tc>
          <w:tcPr>
            <w:tcW w:w="1203" w:type="dxa"/>
            <w:vMerge w:val="restart"/>
            <w:tcBorders>
              <w:top w:val="nil"/>
              <w:left w:val="single" w:sz="8" w:space="0" w:color="auto"/>
              <w:bottom w:val="single" w:sz="4" w:space="0" w:color="auto"/>
              <w:right w:val="single" w:sz="4" w:space="0" w:color="auto"/>
              <w:tl2br w:val="nil"/>
              <w:tr2bl w:val="nil"/>
            </w:tcBorders>
            <w:textDirection w:val="lrTb"/>
            <w:vAlign w:val="center"/>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z toho</w:t>
            </w:r>
          </w:p>
        </w:tc>
        <w:tc>
          <w:tcPr>
            <w:tcW w:w="498" w:type="dxa"/>
            <w:tcBorders>
              <w:top w:val="nil"/>
              <w:left w:val="nil"/>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610</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161 377</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xml:space="preserve">484 </w:t>
            </w:r>
            <w:r w:rsidRPr="00575823">
              <w:rPr>
                <w:rFonts w:ascii="Times New Roman" w:hAnsi="Times New Roman" w:cs="Times New Roman"/>
                <w:sz w:val="22"/>
                <w:szCs w:val="22"/>
              </w:rPr>
              <w:t>131</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484 131</w:t>
            </w:r>
          </w:p>
        </w:tc>
        <w:tc>
          <w:tcPr>
            <w:tcW w:w="1273" w:type="dxa"/>
            <w:vMerge/>
            <w:tcBorders>
              <w:top w:val="nil"/>
              <w:left w:val="nil"/>
              <w:bottom w:val="nil"/>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p>
        </w:tc>
      </w:tr>
      <w:tr>
        <w:tblPrEx>
          <w:tblW w:w="9180" w:type="dxa"/>
          <w:tblInd w:w="55" w:type="dxa"/>
          <w:tblCellMar>
            <w:left w:w="70" w:type="dxa"/>
            <w:right w:w="70" w:type="dxa"/>
          </w:tblCellMar>
        </w:tblPrEx>
        <w:trPr>
          <w:trHeight w:val="300"/>
        </w:trPr>
        <w:tc>
          <w:tcPr>
            <w:tcW w:w="1203" w:type="dxa"/>
            <w:vMerge/>
            <w:tcBorders>
              <w:top w:val="nil"/>
              <w:left w:val="single" w:sz="8" w:space="0" w:color="auto"/>
              <w:bottom w:val="single" w:sz="4" w:space="0" w:color="auto"/>
              <w:right w:val="single" w:sz="4" w:space="0" w:color="auto"/>
              <w:tl2br w:val="nil"/>
              <w:tr2bl w:val="nil"/>
            </w:tcBorders>
            <w:textDirection w:val="lrTb"/>
            <w:vAlign w:val="center"/>
          </w:tcPr>
          <w:p w:rsidR="00A5145E" w:rsidRPr="00575823" w:rsidP="00871A7E">
            <w:pPr>
              <w:rPr>
                <w:rFonts w:ascii="Times New Roman" w:hAnsi="Times New Roman" w:cs="Times New Roman"/>
                <w:sz w:val="22"/>
                <w:szCs w:val="22"/>
              </w:rPr>
            </w:pPr>
          </w:p>
        </w:tc>
        <w:tc>
          <w:tcPr>
            <w:tcW w:w="498" w:type="dxa"/>
            <w:tcBorders>
              <w:top w:val="nil"/>
              <w:left w:val="nil"/>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620</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56 805</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170 414</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170 414</w:t>
            </w:r>
          </w:p>
        </w:tc>
        <w:tc>
          <w:tcPr>
            <w:tcW w:w="1273" w:type="dxa"/>
            <w:vMerge/>
            <w:tcBorders>
              <w:top w:val="nil"/>
              <w:left w:val="nil"/>
              <w:bottom w:val="nil"/>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p>
        </w:tc>
      </w:tr>
      <w:tr>
        <w:tblPrEx>
          <w:tblW w:w="9180" w:type="dxa"/>
          <w:tblInd w:w="55" w:type="dxa"/>
          <w:tblCellMar>
            <w:left w:w="70" w:type="dxa"/>
            <w:right w:w="70" w:type="dxa"/>
          </w:tblCellMar>
        </w:tblPrEx>
        <w:trPr>
          <w:trHeight w:val="137"/>
        </w:trPr>
        <w:tc>
          <w:tcPr>
            <w:tcW w:w="1203" w:type="dxa"/>
            <w:vMerge/>
            <w:tcBorders>
              <w:top w:val="nil"/>
              <w:left w:val="single" w:sz="8" w:space="0" w:color="auto"/>
              <w:bottom w:val="single" w:sz="4" w:space="0" w:color="auto"/>
              <w:right w:val="single" w:sz="4" w:space="0" w:color="auto"/>
              <w:tl2br w:val="nil"/>
              <w:tr2bl w:val="nil"/>
            </w:tcBorders>
            <w:textDirection w:val="lrTb"/>
            <w:vAlign w:val="center"/>
          </w:tcPr>
          <w:p w:rsidR="00A5145E" w:rsidRPr="00575823" w:rsidP="00871A7E">
            <w:pPr>
              <w:rPr>
                <w:rFonts w:ascii="Times New Roman" w:hAnsi="Times New Roman" w:cs="Times New Roman"/>
                <w:sz w:val="22"/>
                <w:szCs w:val="22"/>
              </w:rPr>
            </w:pPr>
          </w:p>
        </w:tc>
        <w:tc>
          <w:tcPr>
            <w:tcW w:w="498" w:type="dxa"/>
            <w:tcBorders>
              <w:top w:val="nil"/>
              <w:left w:val="nil"/>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630</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48 485</w:t>
            </w:r>
          </w:p>
        </w:tc>
        <w:tc>
          <w:tcPr>
            <w:tcW w:w="1273" w:type="dxa"/>
            <w:vMerge/>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145 455</w:t>
            </w:r>
          </w:p>
        </w:tc>
        <w:tc>
          <w:tcPr>
            <w:tcW w:w="1273" w:type="dxa"/>
            <w:vMerge/>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145 455</w:t>
            </w:r>
          </w:p>
        </w:tc>
        <w:tc>
          <w:tcPr>
            <w:tcW w:w="1273" w:type="dxa"/>
            <w:vMerge/>
            <w:tcBorders>
              <w:top w:val="nil"/>
              <w:left w:val="nil"/>
              <w:bottom w:val="single" w:sz="4" w:space="0" w:color="auto"/>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p>
        </w:tc>
      </w:tr>
      <w:tr>
        <w:tblPrEx>
          <w:tblW w:w="9180" w:type="dxa"/>
          <w:tblInd w:w="55" w:type="dxa"/>
          <w:tblCellMar>
            <w:left w:w="70" w:type="dxa"/>
            <w:right w:w="70" w:type="dxa"/>
          </w:tblCellMar>
        </w:tblPrEx>
        <w:trPr>
          <w:trHeight w:val="816"/>
        </w:trPr>
        <w:tc>
          <w:tcPr>
            <w:tcW w:w="1701" w:type="dxa"/>
            <w:gridSpan w:val="2"/>
            <w:tcBorders>
              <w:top w:val="single" w:sz="4" w:space="0" w:color="auto"/>
              <w:left w:val="single" w:sz="8" w:space="0" w:color="auto"/>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3. Zriadenie a činnosť kurikulárnej rady</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3</w:t>
            </w:r>
            <w:r w:rsidRPr="00575823">
              <w:rPr>
                <w:rFonts w:ascii="Times New Roman" w:hAnsi="Times New Roman" w:cs="Times New Roman"/>
                <w:sz w:val="22"/>
                <w:szCs w:val="22"/>
              </w:rPr>
              <w:t>00</w:t>
            </w:r>
          </w:p>
        </w:tc>
        <w:tc>
          <w:tcPr>
            <w:tcW w:w="1273" w:type="dxa"/>
            <w:vMerge w:val="restart"/>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1</w:t>
            </w:r>
            <w:r>
              <w:rPr>
                <w:rFonts w:ascii="Times New Roman" w:hAnsi="Times New Roman" w:cs="Times New Roman"/>
                <w:sz w:val="22"/>
                <w:szCs w:val="22"/>
              </w:rPr>
              <w:t> </w:t>
            </w:r>
            <w:r w:rsidRPr="00575823">
              <w:rPr>
                <w:rFonts w:ascii="Times New Roman" w:hAnsi="Times New Roman" w:cs="Times New Roman"/>
                <w:sz w:val="22"/>
                <w:szCs w:val="22"/>
              </w:rPr>
              <w:t>000</w:t>
            </w:r>
          </w:p>
        </w:tc>
        <w:tc>
          <w:tcPr>
            <w:tcW w:w="1273" w:type="dxa"/>
            <w:vMerge w:val="restart"/>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1 000</w:t>
            </w:r>
          </w:p>
        </w:tc>
        <w:tc>
          <w:tcPr>
            <w:tcW w:w="1273" w:type="dxa"/>
            <w:vMerge w:val="restart"/>
            <w:tcBorders>
              <w:top w:val="nil"/>
              <w:left w:val="nil"/>
              <w:bottom w:val="nil"/>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p>
        </w:tc>
      </w:tr>
      <w:tr>
        <w:tblPrEx>
          <w:tblW w:w="9180" w:type="dxa"/>
          <w:tblInd w:w="55" w:type="dxa"/>
          <w:tblCellMar>
            <w:left w:w="70" w:type="dxa"/>
            <w:right w:w="70" w:type="dxa"/>
          </w:tblCellMar>
        </w:tblPrEx>
        <w:trPr>
          <w:trHeight w:val="300"/>
        </w:trPr>
        <w:tc>
          <w:tcPr>
            <w:tcW w:w="1203" w:type="dxa"/>
            <w:vMerge w:val="restart"/>
            <w:tcBorders>
              <w:top w:val="nil"/>
              <w:left w:val="single" w:sz="8" w:space="0" w:color="auto"/>
              <w:bottom w:val="single" w:sz="4" w:space="0" w:color="auto"/>
              <w:right w:val="single" w:sz="4" w:space="0" w:color="auto"/>
              <w:tl2br w:val="nil"/>
              <w:tr2bl w:val="nil"/>
            </w:tcBorders>
            <w:textDirection w:val="lrTb"/>
            <w:vAlign w:val="center"/>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z toho</w:t>
            </w:r>
          </w:p>
        </w:tc>
        <w:tc>
          <w:tcPr>
            <w:tcW w:w="498" w:type="dxa"/>
            <w:tcBorders>
              <w:top w:val="nil"/>
              <w:left w:val="nil"/>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610</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0</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0</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0</w:t>
            </w:r>
          </w:p>
        </w:tc>
        <w:tc>
          <w:tcPr>
            <w:tcW w:w="1273" w:type="dxa"/>
            <w:vMerge/>
            <w:tcBorders>
              <w:top w:val="nil"/>
              <w:left w:val="nil"/>
              <w:bottom w:val="nil"/>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p>
        </w:tc>
      </w:tr>
      <w:tr>
        <w:tblPrEx>
          <w:tblW w:w="9180" w:type="dxa"/>
          <w:tblInd w:w="55" w:type="dxa"/>
          <w:tblCellMar>
            <w:left w:w="70" w:type="dxa"/>
            <w:right w:w="70" w:type="dxa"/>
          </w:tblCellMar>
        </w:tblPrEx>
        <w:trPr>
          <w:trHeight w:val="300"/>
        </w:trPr>
        <w:tc>
          <w:tcPr>
            <w:tcW w:w="1203" w:type="dxa"/>
            <w:vMerge/>
            <w:tcBorders>
              <w:top w:val="nil"/>
              <w:left w:val="single" w:sz="8" w:space="0" w:color="auto"/>
              <w:bottom w:val="single" w:sz="4" w:space="0" w:color="auto"/>
              <w:right w:val="single" w:sz="4" w:space="0" w:color="auto"/>
              <w:tl2br w:val="nil"/>
              <w:tr2bl w:val="nil"/>
            </w:tcBorders>
            <w:textDirection w:val="lrTb"/>
            <w:vAlign w:val="center"/>
          </w:tcPr>
          <w:p w:rsidR="00A5145E" w:rsidRPr="00575823" w:rsidP="00871A7E">
            <w:pPr>
              <w:rPr>
                <w:rFonts w:ascii="Times New Roman" w:hAnsi="Times New Roman" w:cs="Times New Roman"/>
                <w:sz w:val="22"/>
                <w:szCs w:val="22"/>
              </w:rPr>
            </w:pPr>
          </w:p>
        </w:tc>
        <w:tc>
          <w:tcPr>
            <w:tcW w:w="498" w:type="dxa"/>
            <w:tcBorders>
              <w:top w:val="nil"/>
              <w:left w:val="nil"/>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620</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0</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0</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0</w:t>
            </w:r>
          </w:p>
        </w:tc>
        <w:tc>
          <w:tcPr>
            <w:tcW w:w="1273" w:type="dxa"/>
            <w:vMerge/>
            <w:tcBorders>
              <w:top w:val="nil"/>
              <w:left w:val="nil"/>
              <w:bottom w:val="nil"/>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p>
        </w:tc>
      </w:tr>
      <w:tr>
        <w:tblPrEx>
          <w:tblW w:w="9180" w:type="dxa"/>
          <w:tblInd w:w="55" w:type="dxa"/>
          <w:tblCellMar>
            <w:left w:w="70" w:type="dxa"/>
            <w:right w:w="70" w:type="dxa"/>
          </w:tblCellMar>
        </w:tblPrEx>
        <w:trPr>
          <w:trHeight w:val="270"/>
        </w:trPr>
        <w:tc>
          <w:tcPr>
            <w:tcW w:w="1203" w:type="dxa"/>
            <w:vMerge/>
            <w:tcBorders>
              <w:top w:val="nil"/>
              <w:left w:val="single" w:sz="8" w:space="0" w:color="auto"/>
              <w:bottom w:val="single" w:sz="4" w:space="0" w:color="auto"/>
              <w:right w:val="single" w:sz="4" w:space="0" w:color="auto"/>
              <w:tl2br w:val="nil"/>
              <w:tr2bl w:val="nil"/>
            </w:tcBorders>
            <w:textDirection w:val="lrTb"/>
            <w:vAlign w:val="center"/>
          </w:tcPr>
          <w:p w:rsidR="00A5145E" w:rsidRPr="00575823" w:rsidP="00871A7E">
            <w:pPr>
              <w:rPr>
                <w:rFonts w:ascii="Times New Roman" w:hAnsi="Times New Roman" w:cs="Times New Roman"/>
                <w:sz w:val="22"/>
                <w:szCs w:val="22"/>
              </w:rPr>
            </w:pPr>
          </w:p>
        </w:tc>
        <w:tc>
          <w:tcPr>
            <w:tcW w:w="498" w:type="dxa"/>
            <w:tcBorders>
              <w:top w:val="nil"/>
              <w:left w:val="nil"/>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630</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300</w:t>
            </w:r>
          </w:p>
        </w:tc>
        <w:tc>
          <w:tcPr>
            <w:tcW w:w="1273" w:type="dxa"/>
            <w:vMerge/>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1</w:t>
            </w:r>
            <w:r>
              <w:rPr>
                <w:rFonts w:ascii="Times New Roman" w:hAnsi="Times New Roman" w:cs="Times New Roman"/>
                <w:sz w:val="22"/>
                <w:szCs w:val="22"/>
              </w:rPr>
              <w:t> </w:t>
            </w:r>
            <w:r w:rsidRPr="00575823">
              <w:rPr>
                <w:rFonts w:ascii="Times New Roman" w:hAnsi="Times New Roman" w:cs="Times New Roman"/>
                <w:sz w:val="22"/>
                <w:szCs w:val="22"/>
              </w:rPr>
              <w:t>000</w:t>
            </w:r>
          </w:p>
        </w:tc>
        <w:tc>
          <w:tcPr>
            <w:tcW w:w="1273" w:type="dxa"/>
            <w:vMerge/>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1</w:t>
            </w:r>
            <w:r>
              <w:rPr>
                <w:rFonts w:ascii="Times New Roman" w:hAnsi="Times New Roman" w:cs="Times New Roman"/>
                <w:sz w:val="22"/>
                <w:szCs w:val="22"/>
              </w:rPr>
              <w:t> </w:t>
            </w:r>
            <w:r w:rsidRPr="00575823">
              <w:rPr>
                <w:rFonts w:ascii="Times New Roman" w:hAnsi="Times New Roman" w:cs="Times New Roman"/>
                <w:sz w:val="22"/>
                <w:szCs w:val="22"/>
              </w:rPr>
              <w:t>000</w:t>
            </w:r>
          </w:p>
        </w:tc>
        <w:tc>
          <w:tcPr>
            <w:tcW w:w="1273" w:type="dxa"/>
            <w:vMerge/>
            <w:tcBorders>
              <w:top w:val="nil"/>
              <w:left w:val="nil"/>
              <w:bottom w:val="single" w:sz="4" w:space="0" w:color="auto"/>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p>
        </w:tc>
      </w:tr>
      <w:tr>
        <w:tblPrEx>
          <w:tblW w:w="9180" w:type="dxa"/>
          <w:tblInd w:w="55" w:type="dxa"/>
          <w:tblCellMar>
            <w:left w:w="70" w:type="dxa"/>
            <w:right w:w="70" w:type="dxa"/>
          </w:tblCellMar>
        </w:tblPrEx>
        <w:trPr>
          <w:trHeight w:val="975"/>
        </w:trPr>
        <w:tc>
          <w:tcPr>
            <w:tcW w:w="1701" w:type="dxa"/>
            <w:gridSpan w:val="2"/>
            <w:tcBorders>
              <w:top w:val="single" w:sz="4" w:space="0" w:color="auto"/>
              <w:left w:val="single" w:sz="8" w:space="0" w:color="auto"/>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4. Zvýšené nároky na činnosť Štátnej školskej</w:t>
            </w:r>
            <w:r w:rsidRPr="00575823">
              <w:rPr>
                <w:rFonts w:ascii="Times New Roman" w:hAnsi="Times New Roman" w:cs="Times New Roman"/>
                <w:sz w:val="22"/>
                <w:szCs w:val="22"/>
              </w:rPr>
              <w:t xml:space="preserve"> inšpekcie</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1</w:t>
            </w:r>
            <w:r w:rsidRPr="00575823">
              <w:rPr>
                <w:rFonts w:ascii="Times New Roman" w:hAnsi="Times New Roman" w:cs="Times New Roman"/>
                <w:sz w:val="22"/>
                <w:szCs w:val="22"/>
              </w:rPr>
              <w:t xml:space="preserve"> </w:t>
            </w:r>
            <w:r>
              <w:rPr>
                <w:rFonts w:ascii="Times New Roman" w:hAnsi="Times New Roman" w:cs="Times New Roman"/>
                <w:sz w:val="22"/>
                <w:szCs w:val="22"/>
              </w:rPr>
              <w:t>5</w:t>
            </w:r>
            <w:r w:rsidRPr="00575823">
              <w:rPr>
                <w:rFonts w:ascii="Times New Roman" w:hAnsi="Times New Roman" w:cs="Times New Roman"/>
                <w:sz w:val="22"/>
                <w:szCs w:val="22"/>
              </w:rPr>
              <w:t>00</w:t>
            </w:r>
          </w:p>
        </w:tc>
        <w:tc>
          <w:tcPr>
            <w:tcW w:w="1273" w:type="dxa"/>
            <w:vMerge w:val="restart"/>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2</w:t>
            </w:r>
            <w:r>
              <w:rPr>
                <w:rFonts w:ascii="Times New Roman" w:hAnsi="Times New Roman" w:cs="Times New Roman"/>
                <w:sz w:val="22"/>
                <w:szCs w:val="22"/>
              </w:rPr>
              <w:t> </w:t>
            </w:r>
            <w:r w:rsidRPr="00575823">
              <w:rPr>
                <w:rFonts w:ascii="Times New Roman" w:hAnsi="Times New Roman" w:cs="Times New Roman"/>
                <w:sz w:val="22"/>
                <w:szCs w:val="22"/>
              </w:rPr>
              <w:t>000</w:t>
            </w:r>
          </w:p>
        </w:tc>
        <w:tc>
          <w:tcPr>
            <w:tcW w:w="1273" w:type="dxa"/>
            <w:vMerge w:val="restart"/>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2 000</w:t>
            </w:r>
          </w:p>
        </w:tc>
        <w:tc>
          <w:tcPr>
            <w:tcW w:w="1273" w:type="dxa"/>
            <w:vMerge w:val="restart"/>
            <w:tcBorders>
              <w:top w:val="nil"/>
              <w:left w:val="nil"/>
              <w:bottom w:val="nil"/>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p>
        </w:tc>
      </w:tr>
      <w:tr>
        <w:tblPrEx>
          <w:tblW w:w="9180" w:type="dxa"/>
          <w:tblInd w:w="55" w:type="dxa"/>
          <w:tblCellMar>
            <w:left w:w="70" w:type="dxa"/>
            <w:right w:w="70" w:type="dxa"/>
          </w:tblCellMar>
        </w:tblPrEx>
        <w:trPr>
          <w:trHeight w:val="300"/>
        </w:trPr>
        <w:tc>
          <w:tcPr>
            <w:tcW w:w="1203" w:type="dxa"/>
            <w:vMerge w:val="restart"/>
            <w:tcBorders>
              <w:top w:val="nil"/>
              <w:left w:val="single" w:sz="8" w:space="0" w:color="auto"/>
              <w:bottom w:val="single" w:sz="4" w:space="0" w:color="auto"/>
              <w:right w:val="single" w:sz="4" w:space="0" w:color="auto"/>
              <w:tl2br w:val="nil"/>
              <w:tr2bl w:val="nil"/>
            </w:tcBorders>
            <w:textDirection w:val="lrTb"/>
            <w:vAlign w:val="center"/>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z toho</w:t>
            </w:r>
          </w:p>
        </w:tc>
        <w:tc>
          <w:tcPr>
            <w:tcW w:w="498" w:type="dxa"/>
            <w:tcBorders>
              <w:top w:val="nil"/>
              <w:left w:val="nil"/>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610</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0</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0</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0</w:t>
            </w:r>
          </w:p>
        </w:tc>
        <w:tc>
          <w:tcPr>
            <w:tcW w:w="1273" w:type="dxa"/>
            <w:vMerge/>
            <w:tcBorders>
              <w:top w:val="nil"/>
              <w:left w:val="nil"/>
              <w:bottom w:val="nil"/>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p>
        </w:tc>
      </w:tr>
      <w:tr>
        <w:tblPrEx>
          <w:tblW w:w="9180" w:type="dxa"/>
          <w:tblInd w:w="55" w:type="dxa"/>
          <w:tblCellMar>
            <w:left w:w="70" w:type="dxa"/>
            <w:right w:w="70" w:type="dxa"/>
          </w:tblCellMar>
        </w:tblPrEx>
        <w:trPr>
          <w:trHeight w:val="300"/>
        </w:trPr>
        <w:tc>
          <w:tcPr>
            <w:tcW w:w="1203" w:type="dxa"/>
            <w:vMerge/>
            <w:tcBorders>
              <w:top w:val="nil"/>
              <w:left w:val="single" w:sz="8" w:space="0" w:color="auto"/>
              <w:bottom w:val="single" w:sz="4" w:space="0" w:color="auto"/>
              <w:right w:val="single" w:sz="4" w:space="0" w:color="auto"/>
              <w:tl2br w:val="nil"/>
              <w:tr2bl w:val="nil"/>
            </w:tcBorders>
            <w:textDirection w:val="lrTb"/>
            <w:vAlign w:val="center"/>
          </w:tcPr>
          <w:p w:rsidR="00A5145E" w:rsidRPr="00575823" w:rsidP="00871A7E">
            <w:pPr>
              <w:rPr>
                <w:rFonts w:ascii="Times New Roman" w:hAnsi="Times New Roman" w:cs="Times New Roman"/>
                <w:sz w:val="22"/>
                <w:szCs w:val="22"/>
              </w:rPr>
            </w:pPr>
          </w:p>
        </w:tc>
        <w:tc>
          <w:tcPr>
            <w:tcW w:w="498" w:type="dxa"/>
            <w:tcBorders>
              <w:top w:val="nil"/>
              <w:left w:val="nil"/>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620</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0</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0</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0</w:t>
            </w:r>
          </w:p>
        </w:tc>
        <w:tc>
          <w:tcPr>
            <w:tcW w:w="1273" w:type="dxa"/>
            <w:vMerge/>
            <w:tcBorders>
              <w:top w:val="nil"/>
              <w:left w:val="nil"/>
              <w:bottom w:val="nil"/>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p>
        </w:tc>
      </w:tr>
      <w:tr>
        <w:tblPrEx>
          <w:tblW w:w="9180" w:type="dxa"/>
          <w:tblInd w:w="55" w:type="dxa"/>
          <w:tblCellMar>
            <w:left w:w="70" w:type="dxa"/>
            <w:right w:w="70" w:type="dxa"/>
          </w:tblCellMar>
        </w:tblPrEx>
        <w:trPr>
          <w:trHeight w:val="218"/>
        </w:trPr>
        <w:tc>
          <w:tcPr>
            <w:tcW w:w="1203" w:type="dxa"/>
            <w:vMerge/>
            <w:tcBorders>
              <w:top w:val="nil"/>
              <w:left w:val="single" w:sz="8" w:space="0" w:color="auto"/>
              <w:bottom w:val="single" w:sz="4" w:space="0" w:color="auto"/>
              <w:right w:val="single" w:sz="4" w:space="0" w:color="auto"/>
              <w:tl2br w:val="nil"/>
              <w:tr2bl w:val="nil"/>
            </w:tcBorders>
            <w:textDirection w:val="lrTb"/>
            <w:vAlign w:val="center"/>
          </w:tcPr>
          <w:p w:rsidR="00A5145E" w:rsidRPr="00575823" w:rsidP="00871A7E">
            <w:pPr>
              <w:rPr>
                <w:rFonts w:ascii="Times New Roman" w:hAnsi="Times New Roman" w:cs="Times New Roman"/>
                <w:sz w:val="22"/>
                <w:szCs w:val="22"/>
              </w:rPr>
            </w:pPr>
          </w:p>
        </w:tc>
        <w:tc>
          <w:tcPr>
            <w:tcW w:w="498" w:type="dxa"/>
            <w:tcBorders>
              <w:top w:val="nil"/>
              <w:left w:val="nil"/>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630</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1</w:t>
            </w:r>
            <w:r w:rsidRPr="00575823">
              <w:rPr>
                <w:rFonts w:ascii="Times New Roman" w:hAnsi="Times New Roman" w:cs="Times New Roman"/>
                <w:sz w:val="22"/>
                <w:szCs w:val="22"/>
              </w:rPr>
              <w:t xml:space="preserve"> </w:t>
            </w:r>
            <w:r>
              <w:rPr>
                <w:rFonts w:ascii="Times New Roman" w:hAnsi="Times New Roman" w:cs="Times New Roman"/>
                <w:sz w:val="22"/>
                <w:szCs w:val="22"/>
              </w:rPr>
              <w:t>5</w:t>
            </w:r>
            <w:r w:rsidRPr="00575823">
              <w:rPr>
                <w:rFonts w:ascii="Times New Roman" w:hAnsi="Times New Roman" w:cs="Times New Roman"/>
                <w:sz w:val="22"/>
                <w:szCs w:val="22"/>
              </w:rPr>
              <w:t>00</w:t>
            </w:r>
          </w:p>
        </w:tc>
        <w:tc>
          <w:tcPr>
            <w:tcW w:w="1273" w:type="dxa"/>
            <w:vMerge/>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2 000</w:t>
            </w:r>
          </w:p>
        </w:tc>
        <w:tc>
          <w:tcPr>
            <w:tcW w:w="1273" w:type="dxa"/>
            <w:vMerge/>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2 000</w:t>
            </w:r>
          </w:p>
        </w:tc>
        <w:tc>
          <w:tcPr>
            <w:tcW w:w="1273" w:type="dxa"/>
            <w:vMerge/>
            <w:tcBorders>
              <w:top w:val="nil"/>
              <w:left w:val="nil"/>
              <w:bottom w:val="single" w:sz="4" w:space="0" w:color="auto"/>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p>
        </w:tc>
      </w:tr>
      <w:tr>
        <w:tblPrEx>
          <w:tblW w:w="9180" w:type="dxa"/>
          <w:tblInd w:w="55" w:type="dxa"/>
          <w:tblCellMar>
            <w:left w:w="70" w:type="dxa"/>
            <w:right w:w="70" w:type="dxa"/>
          </w:tblCellMar>
        </w:tblPrEx>
        <w:trPr>
          <w:trHeight w:val="294"/>
        </w:trPr>
        <w:tc>
          <w:tcPr>
            <w:tcW w:w="1701" w:type="dxa"/>
            <w:gridSpan w:val="2"/>
            <w:tcBorders>
              <w:top w:val="single" w:sz="4" w:space="0" w:color="auto"/>
              <w:left w:val="single" w:sz="8" w:space="0" w:color="auto"/>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5. Tvorba nových učebníc a učebných textov</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53 000</w:t>
            </w:r>
          </w:p>
        </w:tc>
        <w:tc>
          <w:tcPr>
            <w:tcW w:w="1273" w:type="dxa"/>
            <w:vMerge w:val="restart"/>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44 000</w:t>
            </w:r>
          </w:p>
        </w:tc>
        <w:tc>
          <w:tcPr>
            <w:tcW w:w="1273" w:type="dxa"/>
            <w:vMerge w:val="restart"/>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44 000</w:t>
            </w:r>
          </w:p>
        </w:tc>
        <w:tc>
          <w:tcPr>
            <w:tcW w:w="1273" w:type="dxa"/>
            <w:vMerge w:val="restart"/>
            <w:tcBorders>
              <w:top w:val="nil"/>
              <w:left w:val="nil"/>
              <w:bottom w:val="nil"/>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tc>
      </w:tr>
      <w:tr>
        <w:tblPrEx>
          <w:tblW w:w="9180" w:type="dxa"/>
          <w:tblInd w:w="55" w:type="dxa"/>
          <w:tblCellMar>
            <w:left w:w="70" w:type="dxa"/>
            <w:right w:w="70" w:type="dxa"/>
          </w:tblCellMar>
        </w:tblPrEx>
        <w:trPr>
          <w:trHeight w:val="300"/>
        </w:trPr>
        <w:tc>
          <w:tcPr>
            <w:tcW w:w="1203" w:type="dxa"/>
            <w:vMerge w:val="restart"/>
            <w:tcBorders>
              <w:top w:val="nil"/>
              <w:left w:val="single" w:sz="8" w:space="0" w:color="auto"/>
              <w:bottom w:val="single" w:sz="4" w:space="0" w:color="auto"/>
              <w:right w:val="single" w:sz="4" w:space="0" w:color="auto"/>
              <w:tl2br w:val="nil"/>
              <w:tr2bl w:val="nil"/>
            </w:tcBorders>
            <w:textDirection w:val="lrTb"/>
            <w:vAlign w:val="center"/>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z toho</w:t>
            </w:r>
          </w:p>
        </w:tc>
        <w:tc>
          <w:tcPr>
            <w:tcW w:w="498" w:type="dxa"/>
            <w:tcBorders>
              <w:top w:val="nil"/>
              <w:left w:val="nil"/>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610</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0</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0</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0</w:t>
            </w:r>
          </w:p>
        </w:tc>
        <w:tc>
          <w:tcPr>
            <w:tcW w:w="1273" w:type="dxa"/>
            <w:vMerge/>
            <w:tcBorders>
              <w:top w:val="nil"/>
              <w:left w:val="nil"/>
              <w:bottom w:val="nil"/>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p>
        </w:tc>
      </w:tr>
      <w:tr>
        <w:tblPrEx>
          <w:tblW w:w="9180" w:type="dxa"/>
          <w:tblInd w:w="55" w:type="dxa"/>
          <w:tblCellMar>
            <w:left w:w="70" w:type="dxa"/>
            <w:right w:w="70" w:type="dxa"/>
          </w:tblCellMar>
        </w:tblPrEx>
        <w:trPr>
          <w:trHeight w:val="300"/>
        </w:trPr>
        <w:tc>
          <w:tcPr>
            <w:tcW w:w="1203" w:type="dxa"/>
            <w:vMerge/>
            <w:tcBorders>
              <w:top w:val="nil"/>
              <w:left w:val="single" w:sz="8" w:space="0" w:color="auto"/>
              <w:bottom w:val="single" w:sz="4" w:space="0" w:color="auto"/>
              <w:right w:val="single" w:sz="4" w:space="0" w:color="auto"/>
              <w:tl2br w:val="nil"/>
              <w:tr2bl w:val="nil"/>
            </w:tcBorders>
            <w:textDirection w:val="lrTb"/>
            <w:vAlign w:val="center"/>
          </w:tcPr>
          <w:p w:rsidR="00A5145E" w:rsidRPr="00575823" w:rsidP="00871A7E">
            <w:pPr>
              <w:rPr>
                <w:rFonts w:ascii="Times New Roman" w:hAnsi="Times New Roman" w:cs="Times New Roman"/>
                <w:sz w:val="22"/>
                <w:szCs w:val="22"/>
              </w:rPr>
            </w:pPr>
          </w:p>
        </w:tc>
        <w:tc>
          <w:tcPr>
            <w:tcW w:w="498" w:type="dxa"/>
            <w:tcBorders>
              <w:top w:val="nil"/>
              <w:left w:val="nil"/>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620</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0</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0</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0</w:t>
            </w:r>
          </w:p>
        </w:tc>
        <w:tc>
          <w:tcPr>
            <w:tcW w:w="1273" w:type="dxa"/>
            <w:vMerge/>
            <w:tcBorders>
              <w:top w:val="nil"/>
              <w:left w:val="nil"/>
              <w:bottom w:val="nil"/>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p>
        </w:tc>
      </w:tr>
      <w:tr>
        <w:tblPrEx>
          <w:tblW w:w="9180" w:type="dxa"/>
          <w:tblInd w:w="55" w:type="dxa"/>
          <w:tblCellMar>
            <w:left w:w="70" w:type="dxa"/>
            <w:right w:w="70" w:type="dxa"/>
          </w:tblCellMar>
        </w:tblPrEx>
        <w:trPr>
          <w:trHeight w:val="300"/>
        </w:trPr>
        <w:tc>
          <w:tcPr>
            <w:tcW w:w="1203" w:type="dxa"/>
            <w:vMerge/>
            <w:tcBorders>
              <w:top w:val="nil"/>
              <w:left w:val="single" w:sz="8" w:space="0" w:color="auto"/>
              <w:bottom w:val="single" w:sz="4" w:space="0" w:color="auto"/>
              <w:right w:val="single" w:sz="4" w:space="0" w:color="auto"/>
              <w:tl2br w:val="nil"/>
              <w:tr2bl w:val="nil"/>
            </w:tcBorders>
            <w:textDirection w:val="lrTb"/>
            <w:vAlign w:val="center"/>
          </w:tcPr>
          <w:p w:rsidR="00A5145E" w:rsidRPr="00575823" w:rsidP="00871A7E">
            <w:pPr>
              <w:rPr>
                <w:rFonts w:ascii="Times New Roman" w:hAnsi="Times New Roman" w:cs="Times New Roman"/>
                <w:sz w:val="22"/>
                <w:szCs w:val="22"/>
              </w:rPr>
            </w:pPr>
          </w:p>
        </w:tc>
        <w:tc>
          <w:tcPr>
            <w:tcW w:w="498" w:type="dxa"/>
            <w:tcBorders>
              <w:top w:val="nil"/>
              <w:left w:val="nil"/>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630</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53 000</w:t>
            </w:r>
          </w:p>
        </w:tc>
        <w:tc>
          <w:tcPr>
            <w:tcW w:w="1273" w:type="dxa"/>
            <w:vMerge/>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44 000</w:t>
            </w:r>
          </w:p>
        </w:tc>
        <w:tc>
          <w:tcPr>
            <w:tcW w:w="1273" w:type="dxa"/>
            <w:vMerge/>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44 0</w:t>
            </w:r>
            <w:r w:rsidRPr="00575823">
              <w:rPr>
                <w:rFonts w:ascii="Times New Roman" w:hAnsi="Times New Roman" w:cs="Times New Roman"/>
                <w:sz w:val="22"/>
                <w:szCs w:val="22"/>
              </w:rPr>
              <w:t>00</w:t>
            </w:r>
          </w:p>
        </w:tc>
        <w:tc>
          <w:tcPr>
            <w:tcW w:w="1273" w:type="dxa"/>
            <w:vMerge/>
            <w:tcBorders>
              <w:top w:val="nil"/>
              <w:left w:val="nil"/>
              <w:bottom w:val="single" w:sz="4" w:space="0" w:color="auto"/>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p>
        </w:tc>
      </w:tr>
      <w:tr>
        <w:tblPrEx>
          <w:tblW w:w="9180" w:type="dxa"/>
          <w:tblInd w:w="55" w:type="dxa"/>
          <w:tblCellMar>
            <w:left w:w="70" w:type="dxa"/>
            <w:right w:w="70" w:type="dxa"/>
          </w:tblCellMar>
        </w:tblPrEx>
        <w:trPr>
          <w:trHeight w:val="1284"/>
        </w:trPr>
        <w:tc>
          <w:tcPr>
            <w:tcW w:w="1701" w:type="dxa"/>
            <w:gridSpan w:val="2"/>
            <w:tcBorders>
              <w:top w:val="single" w:sz="4" w:space="0" w:color="auto"/>
              <w:left w:val="single" w:sz="8" w:space="0" w:color="auto"/>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6. Bezplatné vzdelávanie 5. ročných detí v materských školách</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200</w:t>
            </w:r>
            <w:r w:rsidRPr="00575823">
              <w:rPr>
                <w:rFonts w:ascii="Times New Roman" w:hAnsi="Times New Roman" w:cs="Times New Roman"/>
                <w:sz w:val="22"/>
                <w:szCs w:val="22"/>
              </w:rPr>
              <w:t xml:space="preserve"> 000</w:t>
            </w:r>
          </w:p>
        </w:tc>
        <w:tc>
          <w:tcPr>
            <w:tcW w:w="1273" w:type="dxa"/>
            <w:vMerge w:val="restart"/>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287 000</w:t>
            </w:r>
          </w:p>
        </w:tc>
        <w:tc>
          <w:tcPr>
            <w:tcW w:w="1273" w:type="dxa"/>
            <w:vMerge w:val="restart"/>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287 000</w:t>
            </w:r>
          </w:p>
        </w:tc>
        <w:tc>
          <w:tcPr>
            <w:tcW w:w="1273" w:type="dxa"/>
            <w:vMerge w:val="restart"/>
            <w:tcBorders>
              <w:top w:val="nil"/>
              <w:left w:val="nil"/>
              <w:bottom w:val="nil"/>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 </w:t>
            </w:r>
          </w:p>
        </w:tc>
      </w:tr>
      <w:tr>
        <w:tblPrEx>
          <w:tblW w:w="9180" w:type="dxa"/>
          <w:tblInd w:w="55" w:type="dxa"/>
          <w:tblCellMar>
            <w:left w:w="70" w:type="dxa"/>
            <w:right w:w="70" w:type="dxa"/>
          </w:tblCellMar>
        </w:tblPrEx>
        <w:trPr>
          <w:trHeight w:val="300"/>
        </w:trPr>
        <w:tc>
          <w:tcPr>
            <w:tcW w:w="1203" w:type="dxa"/>
            <w:vMerge w:val="restart"/>
            <w:tcBorders>
              <w:top w:val="nil"/>
              <w:left w:val="single" w:sz="8" w:space="0" w:color="auto"/>
              <w:bottom w:val="single" w:sz="4" w:space="0" w:color="auto"/>
              <w:right w:val="single" w:sz="4" w:space="0" w:color="auto"/>
              <w:tl2br w:val="nil"/>
              <w:tr2bl w:val="nil"/>
            </w:tcBorders>
            <w:textDirection w:val="lrTb"/>
            <w:vAlign w:val="center"/>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z toho</w:t>
            </w:r>
          </w:p>
        </w:tc>
        <w:tc>
          <w:tcPr>
            <w:tcW w:w="498" w:type="dxa"/>
            <w:tcBorders>
              <w:top w:val="nil"/>
              <w:left w:val="nil"/>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610</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0</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0</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0</w:t>
            </w:r>
          </w:p>
        </w:tc>
        <w:tc>
          <w:tcPr>
            <w:tcW w:w="1273" w:type="dxa"/>
            <w:vMerge/>
            <w:tcBorders>
              <w:top w:val="nil"/>
              <w:left w:val="nil"/>
              <w:bottom w:val="nil"/>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p>
        </w:tc>
      </w:tr>
      <w:tr>
        <w:tblPrEx>
          <w:tblW w:w="9180" w:type="dxa"/>
          <w:tblInd w:w="55" w:type="dxa"/>
          <w:tblCellMar>
            <w:left w:w="70" w:type="dxa"/>
            <w:right w:w="70" w:type="dxa"/>
          </w:tblCellMar>
        </w:tblPrEx>
        <w:trPr>
          <w:trHeight w:val="300"/>
        </w:trPr>
        <w:tc>
          <w:tcPr>
            <w:tcW w:w="1203" w:type="dxa"/>
            <w:vMerge/>
            <w:tcBorders>
              <w:top w:val="nil"/>
              <w:left w:val="single" w:sz="8" w:space="0" w:color="auto"/>
              <w:bottom w:val="single" w:sz="4" w:space="0" w:color="auto"/>
              <w:right w:val="single" w:sz="4" w:space="0" w:color="auto"/>
              <w:tl2br w:val="nil"/>
              <w:tr2bl w:val="nil"/>
            </w:tcBorders>
            <w:textDirection w:val="lrTb"/>
            <w:vAlign w:val="center"/>
          </w:tcPr>
          <w:p w:rsidR="00A5145E" w:rsidRPr="00575823" w:rsidP="00871A7E">
            <w:pPr>
              <w:rPr>
                <w:rFonts w:ascii="Times New Roman" w:hAnsi="Times New Roman" w:cs="Times New Roman"/>
                <w:sz w:val="22"/>
                <w:szCs w:val="22"/>
              </w:rPr>
            </w:pPr>
          </w:p>
        </w:tc>
        <w:tc>
          <w:tcPr>
            <w:tcW w:w="498" w:type="dxa"/>
            <w:tcBorders>
              <w:top w:val="nil"/>
              <w:left w:val="nil"/>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620</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0</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0</w:t>
            </w:r>
          </w:p>
        </w:tc>
        <w:tc>
          <w:tcPr>
            <w:tcW w:w="1273" w:type="dxa"/>
            <w:vMerge/>
            <w:tcBorders>
              <w:top w:val="nil"/>
              <w:left w:val="nil"/>
              <w:bottom w:val="nil"/>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0</w:t>
            </w:r>
          </w:p>
        </w:tc>
        <w:tc>
          <w:tcPr>
            <w:tcW w:w="1273" w:type="dxa"/>
            <w:vMerge/>
            <w:tcBorders>
              <w:top w:val="nil"/>
              <w:left w:val="nil"/>
              <w:bottom w:val="nil"/>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p>
        </w:tc>
      </w:tr>
      <w:tr>
        <w:tblPrEx>
          <w:tblW w:w="9180" w:type="dxa"/>
          <w:tblInd w:w="55" w:type="dxa"/>
          <w:tblCellMar>
            <w:left w:w="70" w:type="dxa"/>
            <w:right w:w="70" w:type="dxa"/>
          </w:tblCellMar>
        </w:tblPrEx>
        <w:trPr>
          <w:trHeight w:val="300"/>
        </w:trPr>
        <w:tc>
          <w:tcPr>
            <w:tcW w:w="1203" w:type="dxa"/>
            <w:vMerge/>
            <w:tcBorders>
              <w:top w:val="nil"/>
              <w:left w:val="single" w:sz="8" w:space="0" w:color="auto"/>
              <w:bottom w:val="single" w:sz="4" w:space="0" w:color="auto"/>
              <w:right w:val="single" w:sz="4" w:space="0" w:color="auto"/>
              <w:tl2br w:val="nil"/>
              <w:tr2bl w:val="nil"/>
            </w:tcBorders>
            <w:textDirection w:val="lrTb"/>
            <w:vAlign w:val="center"/>
          </w:tcPr>
          <w:p w:rsidR="00A5145E" w:rsidRPr="00575823" w:rsidP="00871A7E">
            <w:pPr>
              <w:rPr>
                <w:rFonts w:ascii="Times New Roman" w:hAnsi="Times New Roman" w:cs="Times New Roman"/>
                <w:sz w:val="22"/>
                <w:szCs w:val="22"/>
              </w:rPr>
            </w:pPr>
          </w:p>
        </w:tc>
        <w:tc>
          <w:tcPr>
            <w:tcW w:w="498" w:type="dxa"/>
            <w:tcBorders>
              <w:top w:val="nil"/>
              <w:left w:val="nil"/>
              <w:bottom w:val="single" w:sz="4"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sz w:val="22"/>
                <w:szCs w:val="22"/>
              </w:rPr>
            </w:pPr>
            <w:r w:rsidRPr="00575823">
              <w:rPr>
                <w:rFonts w:ascii="Times New Roman" w:hAnsi="Times New Roman" w:cs="Times New Roman"/>
                <w:sz w:val="22"/>
                <w:szCs w:val="22"/>
              </w:rPr>
              <w:t>630</w:t>
            </w: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Pr>
                <w:rFonts w:ascii="Times New Roman" w:hAnsi="Times New Roman" w:cs="Times New Roman"/>
                <w:sz w:val="22"/>
                <w:szCs w:val="22"/>
              </w:rPr>
              <w:t>200</w:t>
            </w:r>
            <w:r w:rsidRPr="00575823">
              <w:rPr>
                <w:rFonts w:ascii="Times New Roman" w:hAnsi="Times New Roman" w:cs="Times New Roman"/>
                <w:sz w:val="22"/>
                <w:szCs w:val="22"/>
              </w:rPr>
              <w:t xml:space="preserve"> 000</w:t>
            </w:r>
          </w:p>
        </w:tc>
        <w:tc>
          <w:tcPr>
            <w:tcW w:w="1273" w:type="dxa"/>
            <w:vMerge/>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287 000</w:t>
            </w:r>
          </w:p>
        </w:tc>
        <w:tc>
          <w:tcPr>
            <w:tcW w:w="1273" w:type="dxa"/>
            <w:vMerge/>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p>
        </w:tc>
        <w:tc>
          <w:tcPr>
            <w:tcW w:w="1220" w:type="dxa"/>
            <w:tcBorders>
              <w:top w:val="nil"/>
              <w:left w:val="nil"/>
              <w:bottom w:val="single" w:sz="4"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sz w:val="22"/>
                <w:szCs w:val="22"/>
              </w:rPr>
            </w:pPr>
            <w:r w:rsidRPr="00575823">
              <w:rPr>
                <w:rFonts w:ascii="Times New Roman" w:hAnsi="Times New Roman" w:cs="Times New Roman"/>
                <w:sz w:val="22"/>
                <w:szCs w:val="22"/>
              </w:rPr>
              <w:t>287 000</w:t>
            </w:r>
          </w:p>
        </w:tc>
        <w:tc>
          <w:tcPr>
            <w:tcW w:w="1273" w:type="dxa"/>
            <w:vMerge/>
            <w:tcBorders>
              <w:top w:val="nil"/>
              <w:left w:val="nil"/>
              <w:bottom w:val="single" w:sz="4" w:space="0" w:color="auto"/>
              <w:right w:val="single" w:sz="8" w:space="0" w:color="auto"/>
              <w:tl2br w:val="nil"/>
              <w:tr2bl w:val="nil"/>
            </w:tcBorders>
            <w:noWrap/>
            <w:textDirection w:val="lrTb"/>
            <w:vAlign w:val="center"/>
          </w:tcPr>
          <w:p w:rsidR="00A5145E" w:rsidRPr="00575823" w:rsidP="00871A7E">
            <w:pPr>
              <w:jc w:val="center"/>
              <w:rPr>
                <w:rFonts w:ascii="Times New Roman" w:hAnsi="Times New Roman" w:cs="Times New Roman"/>
                <w:sz w:val="22"/>
                <w:szCs w:val="22"/>
              </w:rPr>
            </w:pPr>
          </w:p>
        </w:tc>
      </w:tr>
      <w:tr>
        <w:tblPrEx>
          <w:tblW w:w="9180" w:type="dxa"/>
          <w:tblInd w:w="55" w:type="dxa"/>
          <w:tblCellMar>
            <w:left w:w="70" w:type="dxa"/>
            <w:right w:w="70" w:type="dxa"/>
          </w:tblCellMar>
        </w:tblPrEx>
        <w:trPr>
          <w:trHeight w:val="1260"/>
        </w:trPr>
        <w:tc>
          <w:tcPr>
            <w:tcW w:w="1701" w:type="dxa"/>
            <w:gridSpan w:val="2"/>
            <w:tcBorders>
              <w:top w:val="single" w:sz="4" w:space="0" w:color="auto"/>
              <w:left w:val="single" w:sz="8" w:space="0" w:color="auto"/>
              <w:bottom w:val="single" w:sz="8" w:space="0" w:color="auto"/>
              <w:right w:val="single" w:sz="4" w:space="0" w:color="auto"/>
              <w:tl2br w:val="nil"/>
              <w:tr2bl w:val="nil"/>
            </w:tcBorders>
            <w:textDirection w:val="lrTb"/>
            <w:vAlign w:val="top"/>
          </w:tcPr>
          <w:p w:rsidR="00A5145E" w:rsidRPr="00575823" w:rsidP="00871A7E">
            <w:pPr>
              <w:rPr>
                <w:rFonts w:ascii="Times New Roman" w:hAnsi="Times New Roman" w:cs="Times New Roman"/>
                <w:b/>
                <w:bCs/>
                <w:sz w:val="22"/>
                <w:szCs w:val="22"/>
              </w:rPr>
            </w:pPr>
            <w:r w:rsidRPr="00575823">
              <w:rPr>
                <w:rFonts w:ascii="Times New Roman" w:hAnsi="Times New Roman" w:cs="Times New Roman"/>
                <w:b/>
                <w:bCs/>
                <w:sz w:val="22"/>
                <w:szCs w:val="22"/>
              </w:rPr>
              <w:t>Spolu nad rámec výdavkov na regionálne školstvo:</w:t>
            </w:r>
          </w:p>
        </w:tc>
        <w:tc>
          <w:tcPr>
            <w:tcW w:w="1220" w:type="dxa"/>
            <w:tcBorders>
              <w:top w:val="nil"/>
              <w:left w:val="nil"/>
              <w:bottom w:val="single" w:sz="8"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b/>
                <w:bCs/>
                <w:sz w:val="22"/>
                <w:szCs w:val="22"/>
              </w:rPr>
            </w:pPr>
            <w:r>
              <w:rPr>
                <w:rFonts w:ascii="Times New Roman" w:hAnsi="Times New Roman" w:cs="Times New Roman"/>
                <w:b/>
                <w:bCs/>
                <w:sz w:val="22"/>
                <w:szCs w:val="22"/>
              </w:rPr>
              <w:t>541 467</w:t>
            </w:r>
          </w:p>
        </w:tc>
        <w:tc>
          <w:tcPr>
            <w:tcW w:w="1273" w:type="dxa"/>
            <w:tcBorders>
              <w:top w:val="nil"/>
              <w:left w:val="nil"/>
              <w:bottom w:val="single" w:sz="8"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b/>
                <w:bCs/>
                <w:sz w:val="22"/>
                <w:szCs w:val="22"/>
              </w:rPr>
            </w:pPr>
            <w:r>
              <w:rPr>
                <w:rFonts w:ascii="Times New Roman" w:hAnsi="Times New Roman" w:cs="Times New Roman"/>
                <w:b/>
                <w:bCs/>
                <w:sz w:val="22"/>
                <w:szCs w:val="22"/>
              </w:rPr>
              <w:t>1 622</w:t>
            </w:r>
            <w:r w:rsidRPr="00575823">
              <w:rPr>
                <w:rFonts w:ascii="Times New Roman" w:hAnsi="Times New Roman" w:cs="Times New Roman"/>
                <w:b/>
                <w:bCs/>
                <w:sz w:val="22"/>
                <w:szCs w:val="22"/>
              </w:rPr>
              <w:t> </w:t>
            </w:r>
          </w:p>
        </w:tc>
        <w:tc>
          <w:tcPr>
            <w:tcW w:w="1220" w:type="dxa"/>
            <w:tcBorders>
              <w:top w:val="nil"/>
              <w:left w:val="nil"/>
              <w:bottom w:val="single" w:sz="8"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b/>
                <w:bCs/>
                <w:sz w:val="22"/>
                <w:szCs w:val="22"/>
              </w:rPr>
            </w:pPr>
            <w:r w:rsidRPr="00575823">
              <w:rPr>
                <w:rFonts w:ascii="Times New Roman" w:hAnsi="Times New Roman" w:cs="Times New Roman"/>
                <w:b/>
                <w:bCs/>
                <w:sz w:val="22"/>
                <w:szCs w:val="22"/>
              </w:rPr>
              <w:t>1 159 0</w:t>
            </w:r>
            <w:r w:rsidRPr="00575823">
              <w:rPr>
                <w:rFonts w:ascii="Times New Roman" w:hAnsi="Times New Roman" w:cs="Times New Roman"/>
                <w:b/>
                <w:bCs/>
                <w:sz w:val="22"/>
                <w:szCs w:val="22"/>
              </w:rPr>
              <w:t>00</w:t>
            </w:r>
          </w:p>
        </w:tc>
        <w:tc>
          <w:tcPr>
            <w:tcW w:w="1273" w:type="dxa"/>
            <w:tcBorders>
              <w:top w:val="nil"/>
              <w:left w:val="nil"/>
              <w:bottom w:val="single" w:sz="8"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b/>
                <w:bCs/>
                <w:sz w:val="22"/>
                <w:szCs w:val="22"/>
              </w:rPr>
            </w:pPr>
            <w:r>
              <w:rPr>
                <w:rFonts w:ascii="Times New Roman" w:hAnsi="Times New Roman" w:cs="Times New Roman"/>
                <w:b/>
                <w:bCs/>
                <w:sz w:val="22"/>
                <w:szCs w:val="22"/>
              </w:rPr>
              <w:t>1 622</w:t>
            </w:r>
            <w:r w:rsidRPr="00575823">
              <w:rPr>
                <w:rFonts w:ascii="Times New Roman" w:hAnsi="Times New Roman" w:cs="Times New Roman"/>
                <w:b/>
                <w:bCs/>
                <w:sz w:val="22"/>
                <w:szCs w:val="22"/>
              </w:rPr>
              <w:t> </w:t>
            </w:r>
          </w:p>
        </w:tc>
        <w:tc>
          <w:tcPr>
            <w:tcW w:w="1220" w:type="dxa"/>
            <w:tcBorders>
              <w:top w:val="nil"/>
              <w:left w:val="nil"/>
              <w:bottom w:val="single" w:sz="8" w:space="0" w:color="auto"/>
              <w:right w:val="single" w:sz="4" w:space="0" w:color="auto"/>
              <w:tl2br w:val="nil"/>
              <w:tr2bl w:val="nil"/>
            </w:tcBorders>
            <w:textDirection w:val="lrTb"/>
            <w:vAlign w:val="center"/>
          </w:tcPr>
          <w:p w:rsidR="00A5145E" w:rsidRPr="00575823" w:rsidP="00871A7E">
            <w:pPr>
              <w:jc w:val="center"/>
              <w:rPr>
                <w:rFonts w:ascii="Times New Roman" w:hAnsi="Times New Roman" w:cs="Times New Roman"/>
                <w:b/>
                <w:bCs/>
                <w:sz w:val="22"/>
                <w:szCs w:val="22"/>
              </w:rPr>
            </w:pPr>
            <w:r w:rsidRPr="00575823">
              <w:rPr>
                <w:rFonts w:ascii="Times New Roman" w:hAnsi="Times New Roman" w:cs="Times New Roman"/>
                <w:b/>
                <w:bCs/>
                <w:sz w:val="22"/>
                <w:szCs w:val="22"/>
              </w:rPr>
              <w:t>1 159 000</w:t>
            </w:r>
          </w:p>
        </w:tc>
        <w:tc>
          <w:tcPr>
            <w:tcW w:w="1273" w:type="dxa"/>
            <w:tcBorders>
              <w:top w:val="nil"/>
              <w:left w:val="nil"/>
              <w:bottom w:val="single" w:sz="8" w:space="0" w:color="auto"/>
              <w:right w:val="single" w:sz="8" w:space="0" w:color="auto"/>
              <w:tl2br w:val="nil"/>
              <w:tr2bl w:val="nil"/>
            </w:tcBorders>
            <w:noWrap/>
            <w:textDirection w:val="lrTb"/>
            <w:vAlign w:val="center"/>
          </w:tcPr>
          <w:p w:rsidR="00A5145E" w:rsidRPr="00E9560F" w:rsidP="00871A7E">
            <w:pPr>
              <w:jc w:val="center"/>
              <w:rPr>
                <w:rFonts w:ascii="Times New Roman" w:hAnsi="Times New Roman" w:cs="Times New Roman"/>
                <w:b/>
                <w:sz w:val="22"/>
                <w:szCs w:val="22"/>
              </w:rPr>
            </w:pPr>
            <w:r w:rsidRPr="00E9560F">
              <w:rPr>
                <w:rFonts w:ascii="Times New Roman" w:hAnsi="Times New Roman" w:cs="Times New Roman"/>
                <w:b/>
                <w:sz w:val="22"/>
                <w:szCs w:val="22"/>
              </w:rPr>
              <w:t> </w:t>
            </w:r>
            <w:r>
              <w:rPr>
                <w:rFonts w:ascii="Times New Roman" w:hAnsi="Times New Roman" w:cs="Times New Roman"/>
                <w:b/>
                <w:bCs/>
                <w:sz w:val="22"/>
                <w:szCs w:val="22"/>
              </w:rPr>
              <w:t>1 622</w:t>
            </w:r>
          </w:p>
        </w:tc>
      </w:tr>
    </w:tbl>
    <w:p w:rsidR="00A5145E" w:rsidP="00A5145E">
      <w:pPr>
        <w:ind w:left="340" w:firstLine="20"/>
        <w:rPr>
          <w:rFonts w:ascii="Times New Roman" w:hAnsi="Times New Roman" w:cs="Times New Roman"/>
        </w:rPr>
      </w:pPr>
    </w:p>
    <w:p w:rsidR="00A5145E" w:rsidP="00A5145E">
      <w:pPr>
        <w:ind w:left="340" w:firstLine="20"/>
        <w:rPr>
          <w:rFonts w:ascii="Times New Roman" w:hAnsi="Times New Roman" w:cs="Times New Roman"/>
        </w:rPr>
      </w:pPr>
      <w:r>
        <w:rPr>
          <w:rFonts w:ascii="Times New Roman" w:hAnsi="Times New Roman" w:cs="Times New Roman"/>
        </w:rPr>
        <w:t>Vyčíslené finančné prostriedky na navrhované zmeny</w:t>
      </w:r>
      <w:r w:rsidRPr="0019461F">
        <w:rPr>
          <w:rFonts w:ascii="Times New Roman" w:hAnsi="Times New Roman" w:cs="Times New Roman"/>
        </w:rPr>
        <w:t xml:space="preserve"> </w:t>
      </w:r>
      <w:r>
        <w:rPr>
          <w:rFonts w:ascii="Times New Roman" w:hAnsi="Times New Roman" w:cs="Times New Roman"/>
        </w:rPr>
        <w:t xml:space="preserve">zabezpečí Ministerstva školstva SR v roku 2008 (september až december) v rámci rozpočtu svojej kapitoly a v rokoch </w:t>
      </w:r>
      <w:smartTag w:uri="urn:schemas-microsoft-com:office:smarttags" w:element="metricconverter">
        <w:smartTagPr>
          <w:attr w:name="ProductID" w:val="2009 a"/>
        </w:smartTagPr>
        <w:r>
          <w:rPr>
            <w:rFonts w:ascii="Times New Roman" w:hAnsi="Times New Roman" w:cs="Times New Roman"/>
          </w:rPr>
          <w:t>2009 a</w:t>
        </w:r>
      </w:smartTag>
      <w:r>
        <w:rPr>
          <w:rFonts w:ascii="Times New Roman" w:hAnsi="Times New Roman" w:cs="Times New Roman"/>
        </w:rPr>
        <w:t xml:space="preserve"> 2010 Ministerstva školstva SR požiada o zvýšenie rozpočtu.</w:t>
      </w:r>
    </w:p>
    <w:p w:rsidR="00A5145E" w:rsidRPr="00337C05" w:rsidP="00A5145E">
      <w:pPr>
        <w:rPr>
          <w:rFonts w:ascii="Times New Roman" w:hAnsi="Times New Roman" w:cs="Times New Roman"/>
          <w:b/>
        </w:rPr>
      </w:pPr>
    </w:p>
    <w:p w:rsidR="00A5145E" w:rsidRPr="00337C05" w:rsidP="00A5145E">
      <w:pPr>
        <w:numPr>
          <w:ilvl w:val="0"/>
          <w:numId w:val="30"/>
        </w:numPr>
        <w:tabs>
          <w:tab w:val="left" w:pos="360"/>
        </w:tabs>
        <w:rPr>
          <w:rFonts w:ascii="Times New Roman" w:hAnsi="Times New Roman" w:cs="Times New Roman"/>
          <w:b/>
        </w:rPr>
      </w:pPr>
      <w:r w:rsidRPr="00337C05">
        <w:rPr>
          <w:rFonts w:ascii="Times New Roman" w:hAnsi="Times New Roman" w:cs="Times New Roman"/>
          <w:b/>
        </w:rPr>
        <w:t>Odhad dopadov na obyvateľov, hospodárenie podnikateľskej sféry a iných právnických osôb</w:t>
      </w:r>
    </w:p>
    <w:p w:rsidR="00A5145E" w:rsidRPr="00337C05" w:rsidP="00A5145E">
      <w:pPr>
        <w:ind w:left="340" w:firstLine="20"/>
        <w:rPr>
          <w:rFonts w:ascii="Times New Roman" w:hAnsi="Times New Roman" w:cs="Times New Roman"/>
          <w:b/>
        </w:rPr>
      </w:pPr>
      <w:r>
        <w:rPr>
          <w:rFonts w:ascii="Times New Roman" w:hAnsi="Times New Roman" w:cs="Times New Roman"/>
        </w:rPr>
        <w:t>Realizáciou predloženého návrhu zákona sa nepredpokladá negatívny vplyv na obyvateľov a nepredpokladá sa dopad na hospodárenie podnikateľskej sféry a iných právni</w:t>
      </w:r>
      <w:r>
        <w:rPr>
          <w:rFonts w:ascii="Times New Roman" w:hAnsi="Times New Roman" w:cs="Times New Roman"/>
        </w:rPr>
        <w:t>ckých osôb.</w:t>
      </w:r>
    </w:p>
    <w:p w:rsidR="00A5145E" w:rsidRPr="00337C05" w:rsidP="00A5145E">
      <w:pPr>
        <w:rPr>
          <w:rFonts w:ascii="Times New Roman" w:hAnsi="Times New Roman" w:cs="Times New Roman"/>
          <w:b/>
        </w:rPr>
      </w:pPr>
    </w:p>
    <w:p w:rsidR="00A5145E" w:rsidRPr="00337C05" w:rsidP="00A5145E">
      <w:pPr>
        <w:numPr>
          <w:ilvl w:val="0"/>
          <w:numId w:val="30"/>
        </w:numPr>
        <w:tabs>
          <w:tab w:val="left" w:pos="360"/>
        </w:tabs>
        <w:rPr>
          <w:rFonts w:ascii="Times New Roman" w:hAnsi="Times New Roman" w:cs="Times New Roman"/>
          <w:b/>
        </w:rPr>
      </w:pPr>
      <w:r w:rsidRPr="00337C05">
        <w:rPr>
          <w:rFonts w:ascii="Times New Roman" w:hAnsi="Times New Roman" w:cs="Times New Roman"/>
          <w:b/>
        </w:rPr>
        <w:t>Odhad dopadov na životné prostredie</w:t>
      </w:r>
    </w:p>
    <w:p w:rsidR="00A5145E" w:rsidRPr="00337C05" w:rsidP="00A5145E">
      <w:pPr>
        <w:ind w:left="300"/>
        <w:rPr>
          <w:rFonts w:ascii="Times New Roman" w:hAnsi="Times New Roman" w:cs="Times New Roman"/>
          <w:b/>
        </w:rPr>
      </w:pPr>
      <w:r>
        <w:rPr>
          <w:rFonts w:ascii="Times New Roman" w:hAnsi="Times New Roman" w:cs="Times New Roman"/>
        </w:rPr>
        <w:t>Návrh zákona nebude mať dopad na životné prostredie.</w:t>
      </w:r>
    </w:p>
    <w:p w:rsidR="00A5145E" w:rsidRPr="00337C05" w:rsidP="00A5145E">
      <w:pPr>
        <w:rPr>
          <w:rFonts w:ascii="Times New Roman" w:hAnsi="Times New Roman" w:cs="Times New Roman"/>
          <w:b/>
        </w:rPr>
      </w:pPr>
    </w:p>
    <w:p w:rsidR="00A5145E" w:rsidRPr="00337C05" w:rsidP="00A5145E">
      <w:pPr>
        <w:numPr>
          <w:ilvl w:val="0"/>
          <w:numId w:val="30"/>
        </w:numPr>
        <w:tabs>
          <w:tab w:val="left" w:pos="360"/>
        </w:tabs>
        <w:rPr>
          <w:rFonts w:ascii="Times New Roman" w:hAnsi="Times New Roman" w:cs="Times New Roman"/>
          <w:b/>
        </w:rPr>
      </w:pPr>
      <w:r w:rsidRPr="00337C05">
        <w:rPr>
          <w:rFonts w:ascii="Times New Roman" w:hAnsi="Times New Roman" w:cs="Times New Roman"/>
          <w:b/>
        </w:rPr>
        <w:t>Odhad dopadov na zamestnanosť</w:t>
      </w:r>
    </w:p>
    <w:p w:rsidR="00A5145E" w:rsidRPr="00337C05" w:rsidP="00A5145E">
      <w:pPr>
        <w:ind w:left="340"/>
        <w:rPr>
          <w:rFonts w:ascii="Times New Roman" w:hAnsi="Times New Roman" w:cs="Times New Roman"/>
          <w:b/>
        </w:rPr>
      </w:pPr>
      <w:r>
        <w:rPr>
          <w:rFonts w:ascii="Times New Roman" w:hAnsi="Times New Roman" w:cs="Times New Roman"/>
        </w:rPr>
        <w:t>Návrh zákona predpokladá dopad na zamestnanosť v Slovenskej republike.</w:t>
      </w:r>
    </w:p>
    <w:p w:rsidR="00A5145E" w:rsidRPr="00337C05" w:rsidP="00A5145E">
      <w:pPr>
        <w:rPr>
          <w:rFonts w:ascii="Times New Roman" w:hAnsi="Times New Roman" w:cs="Times New Roman"/>
          <w:b/>
        </w:rPr>
      </w:pPr>
    </w:p>
    <w:p w:rsidR="00A5145E" w:rsidRPr="00337C05" w:rsidP="00A5145E">
      <w:pPr>
        <w:numPr>
          <w:ilvl w:val="0"/>
          <w:numId w:val="30"/>
        </w:numPr>
        <w:tabs>
          <w:tab w:val="left" w:pos="360"/>
        </w:tabs>
        <w:rPr>
          <w:rFonts w:ascii="Times New Roman" w:hAnsi="Times New Roman" w:cs="Times New Roman"/>
          <w:b/>
        </w:rPr>
      </w:pPr>
      <w:r w:rsidRPr="00337C05">
        <w:rPr>
          <w:rFonts w:ascii="Times New Roman" w:hAnsi="Times New Roman" w:cs="Times New Roman"/>
          <w:b/>
        </w:rPr>
        <w:t>Analýza vplyvov na podnikateľské prostredie</w:t>
      </w:r>
    </w:p>
    <w:p w:rsidR="00A5145E" w:rsidRPr="00337C05" w:rsidP="00A5145E">
      <w:pPr>
        <w:ind w:left="340"/>
        <w:rPr>
          <w:rFonts w:ascii="Times New Roman" w:hAnsi="Times New Roman" w:cs="Times New Roman"/>
          <w:b/>
        </w:rPr>
      </w:pPr>
      <w:r>
        <w:rPr>
          <w:rFonts w:ascii="Times New Roman" w:hAnsi="Times New Roman" w:cs="Times New Roman"/>
        </w:rPr>
        <w:t>Návrh zákona nepredpokladá dopad na podnikateľské prostredie.</w:t>
      </w:r>
    </w:p>
    <w:p w:rsidR="00A5145E" w:rsidRPr="00337C05" w:rsidP="00A5145E">
      <w:pPr>
        <w:rPr>
          <w:rFonts w:ascii="Times New Roman" w:hAnsi="Times New Roman" w:cs="Times New Roman"/>
          <w:szCs w:val="20"/>
        </w:rPr>
      </w:pPr>
    </w:p>
    <w:p w:rsidR="00A5145E" w:rsidP="00A5145E">
      <w:pPr>
        <w:rPr>
          <w:rFonts w:ascii="Times New Roman" w:hAnsi="Times New Roman" w:cs="Times New Roman"/>
        </w:rPr>
      </w:pPr>
    </w:p>
    <w:p w:rsidR="00A5145E" w:rsidP="00A5145E">
      <w:pPr>
        <w:rPr>
          <w:rFonts w:ascii="Times New Roman" w:hAnsi="Times New Roman" w:cs="Times New Roman"/>
        </w:rPr>
      </w:pPr>
    </w:p>
    <w:p w:rsidR="00A5145E" w:rsidP="00635FD4">
      <w:pPr>
        <w:ind w:left="360"/>
        <w:jc w:val="both"/>
        <w:rPr>
          <w:rFonts w:ascii="Times New Roman" w:hAnsi="Times New Roman" w:cs="Times New Roman"/>
        </w:rPr>
      </w:pPr>
    </w:p>
    <w:p w:rsidR="00A5145E" w:rsidP="00635FD4">
      <w:pPr>
        <w:ind w:left="360"/>
        <w:jc w:val="both"/>
        <w:rPr>
          <w:rFonts w:ascii="Times New Roman" w:hAnsi="Times New Roman" w:cs="Times New Roman"/>
        </w:rPr>
      </w:pPr>
    </w:p>
    <w:p w:rsidR="00A5145E" w:rsidP="00635FD4">
      <w:pPr>
        <w:ind w:left="360"/>
        <w:jc w:val="both"/>
        <w:rPr>
          <w:rFonts w:ascii="Times New Roman" w:hAnsi="Times New Roman" w:cs="Times New Roman"/>
        </w:rPr>
      </w:pPr>
    </w:p>
    <w:p w:rsidR="00A5145E" w:rsidP="00635FD4">
      <w:pPr>
        <w:ind w:left="360"/>
        <w:jc w:val="both"/>
        <w:rPr>
          <w:rFonts w:ascii="Times New Roman" w:hAnsi="Times New Roman" w:cs="Times New Roman"/>
        </w:rPr>
      </w:pPr>
    </w:p>
    <w:p w:rsidR="00A5145E" w:rsidP="00635FD4">
      <w:pPr>
        <w:ind w:left="360"/>
        <w:jc w:val="both"/>
        <w:rPr>
          <w:rFonts w:ascii="Times New Roman" w:hAnsi="Times New Roman" w:cs="Times New Roman"/>
        </w:rPr>
      </w:pPr>
    </w:p>
    <w:p w:rsidR="00A5145E" w:rsidP="00635FD4">
      <w:pPr>
        <w:ind w:left="360"/>
        <w:jc w:val="both"/>
        <w:rPr>
          <w:rFonts w:ascii="Times New Roman" w:hAnsi="Times New Roman" w:cs="Times New Roman"/>
        </w:rPr>
      </w:pPr>
    </w:p>
    <w:p w:rsidR="00A5145E" w:rsidP="00635FD4">
      <w:pPr>
        <w:ind w:left="360"/>
        <w:jc w:val="both"/>
        <w:rPr>
          <w:rFonts w:ascii="Times New Roman" w:hAnsi="Times New Roman" w:cs="Times New Roman"/>
        </w:rPr>
      </w:pPr>
    </w:p>
    <w:p w:rsidR="00A5145E" w:rsidP="00635FD4">
      <w:pPr>
        <w:ind w:left="360"/>
        <w:jc w:val="both"/>
        <w:rPr>
          <w:rFonts w:ascii="Times New Roman" w:hAnsi="Times New Roman" w:cs="Times New Roman"/>
        </w:rPr>
      </w:pPr>
    </w:p>
    <w:p w:rsidR="00A5145E" w:rsidP="00635FD4">
      <w:pPr>
        <w:ind w:left="360"/>
        <w:jc w:val="both"/>
        <w:rPr>
          <w:rFonts w:ascii="Times New Roman" w:hAnsi="Times New Roman" w:cs="Times New Roman"/>
        </w:rPr>
      </w:pPr>
    </w:p>
    <w:p w:rsidR="00A5145E" w:rsidP="00635FD4">
      <w:pPr>
        <w:ind w:left="360"/>
        <w:jc w:val="both"/>
        <w:rPr>
          <w:rFonts w:ascii="Times New Roman" w:hAnsi="Times New Roman" w:cs="Times New Roman"/>
        </w:rPr>
      </w:pPr>
    </w:p>
    <w:p w:rsidR="00A5145E" w:rsidP="00635FD4">
      <w:pPr>
        <w:ind w:left="360"/>
        <w:jc w:val="both"/>
        <w:rPr>
          <w:rFonts w:ascii="Times New Roman" w:hAnsi="Times New Roman" w:cs="Times New Roman"/>
        </w:rPr>
      </w:pPr>
    </w:p>
    <w:p w:rsidR="00A5145E" w:rsidP="00635FD4">
      <w:pPr>
        <w:ind w:left="360"/>
        <w:jc w:val="both"/>
        <w:rPr>
          <w:rFonts w:ascii="Times New Roman" w:hAnsi="Times New Roman" w:cs="Times New Roman"/>
        </w:rPr>
      </w:pPr>
    </w:p>
    <w:p w:rsidR="00A5145E" w:rsidP="00635FD4">
      <w:pPr>
        <w:ind w:left="360"/>
        <w:jc w:val="both"/>
        <w:rPr>
          <w:rFonts w:ascii="Times New Roman" w:hAnsi="Times New Roman" w:cs="Times New Roman"/>
        </w:rPr>
      </w:pPr>
    </w:p>
    <w:p w:rsidR="00A5145E" w:rsidP="00635FD4">
      <w:pPr>
        <w:ind w:left="360"/>
        <w:jc w:val="both"/>
        <w:rPr>
          <w:rFonts w:ascii="Times New Roman" w:hAnsi="Times New Roman" w:cs="Times New Roman"/>
        </w:rPr>
      </w:pPr>
    </w:p>
    <w:p w:rsidR="00A5145E" w:rsidP="00635FD4">
      <w:pPr>
        <w:ind w:left="360"/>
        <w:jc w:val="both"/>
        <w:rPr>
          <w:rFonts w:ascii="Times New Roman" w:hAnsi="Times New Roman" w:cs="Times New Roman"/>
        </w:rPr>
      </w:pPr>
    </w:p>
    <w:p w:rsidR="00EE387C" w:rsidRPr="00752E1C" w:rsidP="00EE387C">
      <w:pPr>
        <w:jc w:val="center"/>
        <w:rPr>
          <w:rFonts w:ascii="Times New Roman" w:hAnsi="Times New Roman" w:cs="Times New Roman"/>
          <w:b/>
          <w:sz w:val="28"/>
          <w:szCs w:val="28"/>
        </w:rPr>
      </w:pPr>
      <w:r w:rsidRPr="00752E1C">
        <w:rPr>
          <w:rFonts w:ascii="Times New Roman" w:hAnsi="Times New Roman" w:cs="Times New Roman"/>
          <w:b/>
          <w:sz w:val="28"/>
          <w:szCs w:val="28"/>
        </w:rPr>
        <w:t>DOLOŽKA ZLUČITEĽNOSTI PRÁVNEHO PREDPISU</w:t>
      </w:r>
    </w:p>
    <w:p w:rsidR="00EE387C" w:rsidRPr="00752E1C" w:rsidP="00EE387C">
      <w:pPr>
        <w:jc w:val="center"/>
        <w:rPr>
          <w:rFonts w:ascii="Times New Roman" w:hAnsi="Times New Roman" w:cs="Times New Roman"/>
          <w:b/>
          <w:sz w:val="28"/>
          <w:szCs w:val="28"/>
        </w:rPr>
      </w:pPr>
      <w:r w:rsidRPr="00752E1C">
        <w:rPr>
          <w:rFonts w:ascii="Times New Roman" w:hAnsi="Times New Roman" w:cs="Times New Roman"/>
          <w:b/>
          <w:sz w:val="28"/>
          <w:szCs w:val="28"/>
        </w:rPr>
        <w:t>S PRÁVOM EURÓPSKYCH SPOLOČENSTIEV A EURÓPSKEJ ÚNIE</w:t>
      </w:r>
    </w:p>
    <w:p w:rsidR="00EE387C" w:rsidRPr="00752E1C" w:rsidP="00EE387C">
      <w:pPr>
        <w:jc w:val="center"/>
        <w:rPr>
          <w:rFonts w:ascii="Times New Roman" w:hAnsi="Times New Roman" w:cs="Times New Roman"/>
          <w:b/>
          <w:sz w:val="28"/>
          <w:szCs w:val="28"/>
        </w:rPr>
      </w:pPr>
    </w:p>
    <w:p w:rsidR="00EE387C" w:rsidRPr="00752E1C" w:rsidP="00EE387C">
      <w:pPr>
        <w:jc w:val="both"/>
        <w:rPr>
          <w:rFonts w:ascii="Times New Roman" w:hAnsi="Times New Roman" w:cs="Times New Roman"/>
          <w:b/>
          <w:sz w:val="28"/>
          <w:szCs w:val="28"/>
        </w:rPr>
      </w:pPr>
    </w:p>
    <w:p w:rsidR="00EE387C" w:rsidRPr="00752E1C" w:rsidP="00EE387C">
      <w:pPr>
        <w:numPr>
          <w:ilvl w:val="0"/>
          <w:numId w:val="22"/>
        </w:numPr>
        <w:tabs>
          <w:tab w:val="left" w:pos="720"/>
        </w:tabs>
        <w:jc w:val="both"/>
        <w:rPr>
          <w:rFonts w:ascii="Times New Roman" w:hAnsi="Times New Roman" w:cs="Times New Roman"/>
          <w:b/>
          <w:sz w:val="28"/>
          <w:szCs w:val="28"/>
        </w:rPr>
      </w:pPr>
      <w:r w:rsidRPr="00752E1C">
        <w:rPr>
          <w:rFonts w:ascii="Times New Roman" w:hAnsi="Times New Roman" w:cs="Times New Roman"/>
          <w:b/>
        </w:rPr>
        <w:t xml:space="preserve">Predkladateľ právneho predpisu: </w:t>
      </w:r>
      <w:r w:rsidRPr="00752E1C">
        <w:rPr>
          <w:rFonts w:ascii="Times New Roman" w:hAnsi="Times New Roman" w:cs="Times New Roman"/>
        </w:rPr>
        <w:t>Ministerstvo školstva Slovenskej republiky</w:t>
      </w:r>
    </w:p>
    <w:p w:rsidR="00EE387C" w:rsidRPr="00752E1C" w:rsidP="00EE387C">
      <w:pPr>
        <w:ind w:left="360"/>
        <w:jc w:val="both"/>
        <w:rPr>
          <w:rFonts w:ascii="Times New Roman" w:hAnsi="Times New Roman" w:cs="Times New Roman"/>
          <w:b/>
          <w:sz w:val="28"/>
          <w:szCs w:val="28"/>
        </w:rPr>
      </w:pPr>
    </w:p>
    <w:p w:rsidR="00EE387C" w:rsidRPr="00752E1C" w:rsidP="00EE387C">
      <w:pPr>
        <w:numPr>
          <w:ilvl w:val="0"/>
          <w:numId w:val="22"/>
        </w:numPr>
        <w:tabs>
          <w:tab w:val="left" w:pos="720"/>
        </w:tabs>
        <w:jc w:val="both"/>
        <w:rPr>
          <w:rFonts w:ascii="Times New Roman" w:hAnsi="Times New Roman" w:cs="Times New Roman"/>
          <w:b/>
          <w:sz w:val="28"/>
          <w:szCs w:val="28"/>
        </w:rPr>
      </w:pPr>
      <w:r w:rsidRPr="00752E1C">
        <w:rPr>
          <w:rFonts w:ascii="Times New Roman" w:hAnsi="Times New Roman" w:cs="Times New Roman"/>
          <w:b/>
        </w:rPr>
        <w:t>Názov návrhu p</w:t>
      </w:r>
      <w:r w:rsidRPr="00752E1C">
        <w:rPr>
          <w:rFonts w:ascii="Times New Roman" w:hAnsi="Times New Roman" w:cs="Times New Roman"/>
          <w:b/>
        </w:rPr>
        <w:t>rávneho predpisu:</w:t>
      </w:r>
      <w:r w:rsidRPr="00752E1C">
        <w:rPr>
          <w:rFonts w:ascii="Times New Roman" w:hAnsi="Times New Roman" w:cs="Times New Roman"/>
        </w:rPr>
        <w:t xml:space="preserve"> Návrh zákona o výchove a</w:t>
      </w:r>
      <w:r>
        <w:rPr>
          <w:rFonts w:ascii="Times New Roman" w:hAnsi="Times New Roman" w:cs="Times New Roman"/>
        </w:rPr>
        <w:t> </w:t>
      </w:r>
      <w:r w:rsidRPr="00752E1C">
        <w:rPr>
          <w:rFonts w:ascii="Times New Roman" w:hAnsi="Times New Roman" w:cs="Times New Roman"/>
        </w:rPr>
        <w:t>vzdelávaní</w:t>
      </w:r>
      <w:r>
        <w:rPr>
          <w:rFonts w:ascii="Times New Roman" w:hAnsi="Times New Roman" w:cs="Times New Roman"/>
        </w:rPr>
        <w:t xml:space="preserve"> a o zmene a doplnení niektorých zákonov</w:t>
      </w:r>
    </w:p>
    <w:p w:rsidR="00EE387C" w:rsidRPr="00752E1C" w:rsidP="00EE387C">
      <w:pPr>
        <w:jc w:val="both"/>
        <w:rPr>
          <w:rFonts w:ascii="Times New Roman" w:hAnsi="Times New Roman" w:cs="Times New Roman"/>
          <w:b/>
          <w:sz w:val="28"/>
          <w:szCs w:val="28"/>
        </w:rPr>
      </w:pPr>
    </w:p>
    <w:p w:rsidR="00EE387C" w:rsidRPr="00752E1C" w:rsidP="00EE387C">
      <w:pPr>
        <w:numPr>
          <w:ilvl w:val="0"/>
          <w:numId w:val="22"/>
        </w:numPr>
        <w:tabs>
          <w:tab w:val="left" w:pos="720"/>
        </w:tabs>
        <w:jc w:val="both"/>
        <w:rPr>
          <w:rFonts w:ascii="Times New Roman" w:hAnsi="Times New Roman" w:cs="Times New Roman"/>
          <w:b/>
          <w:sz w:val="28"/>
          <w:szCs w:val="28"/>
        </w:rPr>
      </w:pPr>
      <w:r w:rsidRPr="00752E1C">
        <w:rPr>
          <w:rFonts w:ascii="Times New Roman" w:hAnsi="Times New Roman" w:cs="Times New Roman"/>
          <w:b/>
        </w:rPr>
        <w:t>Problematika návrhu právneho predpisu:</w:t>
      </w:r>
    </w:p>
    <w:p w:rsidR="00EE387C" w:rsidRPr="00752E1C" w:rsidP="00EE387C">
      <w:pPr>
        <w:jc w:val="both"/>
        <w:rPr>
          <w:rFonts w:ascii="Times New Roman" w:hAnsi="Times New Roman" w:cs="Times New Roman"/>
          <w:b/>
          <w:sz w:val="28"/>
          <w:szCs w:val="28"/>
        </w:rPr>
      </w:pPr>
    </w:p>
    <w:p w:rsidR="00EE387C" w:rsidRPr="00752E1C" w:rsidP="00EE387C">
      <w:pPr>
        <w:numPr>
          <w:ilvl w:val="0"/>
          <w:numId w:val="23"/>
        </w:numPr>
        <w:tabs>
          <w:tab w:val="left" w:pos="786"/>
        </w:tabs>
        <w:autoSpaceDE/>
        <w:autoSpaceDN/>
        <w:spacing w:before="60"/>
        <w:jc w:val="both"/>
        <w:rPr>
          <w:rFonts w:ascii="Times New Roman" w:hAnsi="Times New Roman" w:cs="Times New Roman"/>
        </w:rPr>
      </w:pPr>
      <w:r w:rsidRPr="00752E1C">
        <w:rPr>
          <w:rFonts w:ascii="Times New Roman" w:hAnsi="Times New Roman" w:cs="Times New Roman"/>
        </w:rPr>
        <w:t>je upravená v práve Európskych spoločenstiev:</w:t>
      </w:r>
    </w:p>
    <w:p w:rsidR="00EE387C" w:rsidRPr="00752E1C" w:rsidP="00EE387C">
      <w:pPr>
        <w:numPr>
          <w:ilvl w:val="0"/>
          <w:numId w:val="24"/>
        </w:numPr>
        <w:tabs>
          <w:tab w:val="left" w:pos="786"/>
        </w:tabs>
        <w:autoSpaceDE/>
        <w:autoSpaceDN/>
        <w:spacing w:before="60"/>
        <w:jc w:val="both"/>
        <w:rPr>
          <w:rFonts w:ascii="Times New Roman" w:hAnsi="Times New Roman" w:cs="Times New Roman"/>
        </w:rPr>
      </w:pPr>
      <w:r w:rsidRPr="00752E1C">
        <w:rPr>
          <w:rFonts w:ascii="Times New Roman" w:hAnsi="Times New Roman" w:cs="Times New Roman"/>
        </w:rPr>
        <w:t>v primárnom práve:  v Zmluve o založení Európskeho spoločenstva</w:t>
      </w:r>
      <w:r>
        <w:rPr>
          <w:rFonts w:ascii="Times New Roman" w:hAnsi="Times New Roman" w:cs="Times New Roman"/>
        </w:rPr>
        <w:t xml:space="preserve"> v platnom z</w:t>
      </w:r>
      <w:r>
        <w:rPr>
          <w:rFonts w:ascii="Times New Roman" w:hAnsi="Times New Roman" w:cs="Times New Roman"/>
        </w:rPr>
        <w:t>není</w:t>
      </w:r>
      <w:r w:rsidRPr="00752E1C">
        <w:rPr>
          <w:rFonts w:ascii="Times New Roman" w:hAnsi="Times New Roman" w:cs="Times New Roman"/>
        </w:rPr>
        <w:t xml:space="preserve"> v</w:t>
      </w:r>
      <w:r>
        <w:rPr>
          <w:rFonts w:ascii="Times New Roman" w:hAnsi="Times New Roman" w:cs="Times New Roman"/>
        </w:rPr>
        <w:t xml:space="preserve"> Hlave XI</w:t>
      </w:r>
      <w:r w:rsidRPr="00752E1C">
        <w:rPr>
          <w:rFonts w:ascii="Times New Roman" w:hAnsi="Times New Roman" w:cs="Times New Roman"/>
        </w:rPr>
        <w:t xml:space="preserve"> </w:t>
      </w:r>
      <w:r>
        <w:rPr>
          <w:rFonts w:ascii="Times New Roman" w:hAnsi="Times New Roman" w:cs="Times New Roman"/>
        </w:rPr>
        <w:t>Sociálna politika, všeobecné a odborné vzdelávanie a mládež, Kapitola 3 Všeobecné a odborné vzdelávanie a mládež,</w:t>
      </w:r>
      <w:r w:rsidRPr="00752E1C">
        <w:rPr>
          <w:rFonts w:ascii="Times New Roman" w:hAnsi="Times New Roman" w:cs="Times New Roman"/>
        </w:rPr>
        <w:t xml:space="preserve"> čl. 149 ods. 1. a 2</w:t>
      </w:r>
    </w:p>
    <w:p w:rsidR="00EE387C" w:rsidRPr="00752E1C" w:rsidP="00EE387C">
      <w:pPr>
        <w:numPr>
          <w:ilvl w:val="0"/>
          <w:numId w:val="24"/>
        </w:numPr>
        <w:tabs>
          <w:tab w:val="left" w:pos="786"/>
        </w:tabs>
        <w:autoSpaceDE/>
        <w:autoSpaceDN/>
        <w:spacing w:before="60"/>
        <w:jc w:val="both"/>
        <w:rPr>
          <w:rFonts w:ascii="Times New Roman" w:hAnsi="Times New Roman" w:cs="Times New Roman"/>
        </w:rPr>
      </w:pPr>
      <w:r w:rsidRPr="00752E1C">
        <w:rPr>
          <w:rFonts w:ascii="Times New Roman" w:hAnsi="Times New Roman" w:cs="Times New Roman"/>
        </w:rPr>
        <w:t xml:space="preserve">v sekundárnom práve: </w:t>
      </w:r>
    </w:p>
    <w:p w:rsidR="00EE387C" w:rsidRPr="00752E1C" w:rsidP="00EE387C">
      <w:pPr>
        <w:numPr>
          <w:ilvl w:val="0"/>
          <w:numId w:val="27"/>
        </w:numPr>
        <w:tabs>
          <w:tab w:val="left" w:pos="1080"/>
          <w:tab w:val="clear" w:pos="1560"/>
        </w:tabs>
        <w:autoSpaceDE/>
        <w:autoSpaceDN/>
        <w:spacing w:before="60"/>
        <w:ind w:left="1080"/>
        <w:jc w:val="both"/>
        <w:rPr>
          <w:rFonts w:ascii="Times New Roman" w:hAnsi="Times New Roman" w:cs="Times New Roman"/>
          <w:bCs/>
        </w:rPr>
      </w:pPr>
      <w:r w:rsidRPr="00752E1C">
        <w:rPr>
          <w:rFonts w:ascii="Times New Roman" w:hAnsi="Times New Roman" w:cs="Times New Roman"/>
          <w:bCs/>
        </w:rPr>
        <w:t>Smernica Rady 77/486/EHS z </w:t>
      </w:r>
      <w:smartTag w:uri="urn:schemas-microsoft-com:office:smarttags" w:element="date">
        <w:smartTagPr>
          <w:attr w:name="Day" w:val="25"/>
          <w:attr w:name="Month" w:val="7"/>
          <w:attr w:name="Year" w:val="1977"/>
          <w:attr w:name="ls" w:val="trans"/>
        </w:smartTagPr>
        <w:r w:rsidRPr="00752E1C">
          <w:rPr>
            <w:rFonts w:ascii="Times New Roman" w:hAnsi="Times New Roman" w:cs="Times New Roman"/>
            <w:bCs/>
          </w:rPr>
          <w:t>25. júla 1977</w:t>
        </w:r>
      </w:smartTag>
      <w:r w:rsidRPr="00752E1C">
        <w:rPr>
          <w:rFonts w:ascii="Times New Roman" w:hAnsi="Times New Roman" w:cs="Times New Roman"/>
          <w:bCs/>
        </w:rPr>
        <w:t xml:space="preserve"> o vzdelávaní detí migrujúcich pracovníkov (</w:t>
      </w:r>
      <w:r w:rsidRPr="008E7C4B">
        <w:rPr>
          <w:rFonts w:ascii="Times New Roman" w:hAnsi="Times New Roman" w:cs="Times New Roman"/>
          <w:bCs/>
        </w:rPr>
        <w:t xml:space="preserve">Mimoriadne vydanie Ú. v. EÚ, kap. </w:t>
      </w:r>
      <w:r>
        <w:rPr>
          <w:rFonts w:ascii="Times New Roman" w:hAnsi="Times New Roman" w:cs="Times New Roman"/>
          <w:bCs/>
        </w:rPr>
        <w:t>05</w:t>
      </w:r>
      <w:r w:rsidRPr="008E7C4B">
        <w:rPr>
          <w:rFonts w:ascii="Times New Roman" w:hAnsi="Times New Roman" w:cs="Times New Roman"/>
          <w:bCs/>
        </w:rPr>
        <w:t>/zv. </w:t>
      </w:r>
      <w:r>
        <w:rPr>
          <w:rFonts w:ascii="Times New Roman" w:hAnsi="Times New Roman" w:cs="Times New Roman"/>
          <w:bCs/>
        </w:rPr>
        <w:t>0</w:t>
      </w:r>
      <w:r w:rsidRPr="008E7C4B">
        <w:rPr>
          <w:rFonts w:ascii="Times New Roman" w:hAnsi="Times New Roman" w:cs="Times New Roman"/>
          <w:bCs/>
        </w:rPr>
        <w:t>1</w:t>
      </w:r>
      <w:r w:rsidRPr="00752E1C">
        <w:rPr>
          <w:rFonts w:ascii="Times New Roman" w:hAnsi="Times New Roman" w:cs="Times New Roman"/>
          <w:bCs/>
        </w:rPr>
        <w:t>),</w:t>
      </w:r>
    </w:p>
    <w:p w:rsidR="00EE387C" w:rsidRPr="00752E1C" w:rsidP="00EE387C">
      <w:pPr>
        <w:numPr>
          <w:ilvl w:val="0"/>
          <w:numId w:val="27"/>
        </w:numPr>
        <w:tabs>
          <w:tab w:val="left" w:pos="1080"/>
          <w:tab w:val="clear" w:pos="1560"/>
        </w:tabs>
        <w:autoSpaceDE/>
        <w:autoSpaceDN/>
        <w:spacing w:before="60"/>
        <w:ind w:left="1080"/>
        <w:jc w:val="both"/>
        <w:rPr>
          <w:rStyle w:val="Strong"/>
          <w:rFonts w:ascii="Times New Roman" w:hAnsi="Times New Roman" w:cs="Times New Roman"/>
          <w:b w:val="0"/>
        </w:rPr>
      </w:pPr>
      <w:r w:rsidRPr="00752E1C">
        <w:rPr>
          <w:rStyle w:val="Strong"/>
          <w:rFonts w:ascii="Times New Roman" w:hAnsi="Times New Roman" w:cs="Times New Roman"/>
          <w:b w:val="0"/>
        </w:rPr>
        <w:t>Smernica Rady 2004/114/ES z </w:t>
      </w:r>
      <w:smartTag w:uri="urn:schemas-microsoft-com:office:smarttags" w:element="date">
        <w:smartTagPr>
          <w:attr w:name="Day" w:val="13"/>
          <w:attr w:name="Month" w:val="12"/>
          <w:attr w:name="Year" w:val="2004"/>
          <w:attr w:name="ls" w:val="trans"/>
        </w:smartTagPr>
        <w:r w:rsidRPr="00752E1C">
          <w:rPr>
            <w:rStyle w:val="Strong"/>
            <w:rFonts w:ascii="Times New Roman" w:hAnsi="Times New Roman" w:cs="Times New Roman"/>
            <w:b w:val="0"/>
          </w:rPr>
          <w:t>13. decembra 2004</w:t>
        </w:r>
      </w:smartTag>
      <w:r w:rsidRPr="00752E1C">
        <w:rPr>
          <w:rStyle w:val="Strong"/>
          <w:rFonts w:ascii="Times New Roman" w:hAnsi="Times New Roman" w:cs="Times New Roman"/>
          <w:b w:val="0"/>
        </w:rPr>
        <w:t xml:space="preserve"> o podmienkach prijatia štátnych príslušníkov tretích krajín na účely štúdia, výmen žiakov, neplateného odborného vzdelávania alebo dobrovoľnej služby (Ú. v. EU, L 3</w:t>
      </w:r>
      <w:r w:rsidRPr="00752E1C">
        <w:rPr>
          <w:rStyle w:val="Strong"/>
          <w:rFonts w:ascii="Times New Roman" w:hAnsi="Times New Roman" w:cs="Times New Roman"/>
          <w:b w:val="0"/>
        </w:rPr>
        <w:t>75, 23/12/2004),</w:t>
      </w:r>
    </w:p>
    <w:p w:rsidR="00EE387C" w:rsidRPr="00752E1C" w:rsidP="00EE387C">
      <w:pPr>
        <w:numPr>
          <w:ilvl w:val="0"/>
          <w:numId w:val="27"/>
        </w:numPr>
        <w:tabs>
          <w:tab w:val="left" w:pos="1080"/>
          <w:tab w:val="clear" w:pos="1560"/>
        </w:tabs>
        <w:autoSpaceDE/>
        <w:autoSpaceDN/>
        <w:spacing w:before="60"/>
        <w:ind w:left="1080"/>
        <w:jc w:val="both"/>
        <w:rPr>
          <w:rStyle w:val="Strong"/>
          <w:rFonts w:ascii="Times New Roman" w:hAnsi="Times New Roman" w:cs="Times New Roman"/>
          <w:b w:val="0"/>
        </w:rPr>
      </w:pPr>
      <w:r w:rsidRPr="00752E1C">
        <w:rPr>
          <w:rStyle w:val="Strong"/>
          <w:rFonts w:ascii="Times New Roman" w:hAnsi="Times New Roman" w:cs="Times New Roman"/>
          <w:b w:val="0"/>
        </w:rPr>
        <w:t>Smernica Rady 76/207/EHS z 9. februára 1976 o vykonávaní zásady rovnakého zaobchádzania s mužmi a ženami pokiaľ ide o prístup k zamestnaniu, odbornej príprave a postupu v zamestnaní a pracovných podmienok (</w:t>
      </w:r>
      <w:r w:rsidRPr="008E7C4B">
        <w:rPr>
          <w:rFonts w:ascii="Times New Roman" w:hAnsi="Times New Roman" w:cs="Times New Roman"/>
          <w:bCs/>
        </w:rPr>
        <w:t>Mimoriadne vydanie Ú. v. EÚ, kap.</w:t>
      </w:r>
      <w:r w:rsidRPr="008E7C4B">
        <w:rPr>
          <w:rFonts w:ascii="Times New Roman" w:hAnsi="Times New Roman" w:cs="Times New Roman"/>
          <w:bCs/>
        </w:rPr>
        <w:t xml:space="preserve"> </w:t>
      </w:r>
      <w:r>
        <w:rPr>
          <w:rFonts w:ascii="Times New Roman" w:hAnsi="Times New Roman" w:cs="Times New Roman"/>
          <w:bCs/>
        </w:rPr>
        <w:t>05</w:t>
      </w:r>
      <w:r w:rsidRPr="008E7C4B">
        <w:rPr>
          <w:rFonts w:ascii="Times New Roman" w:hAnsi="Times New Roman" w:cs="Times New Roman"/>
          <w:bCs/>
        </w:rPr>
        <w:t>/zv. </w:t>
      </w:r>
      <w:r>
        <w:rPr>
          <w:rFonts w:ascii="Times New Roman" w:hAnsi="Times New Roman" w:cs="Times New Roman"/>
          <w:bCs/>
        </w:rPr>
        <w:t>0</w:t>
      </w:r>
      <w:r w:rsidRPr="008E7C4B">
        <w:rPr>
          <w:rFonts w:ascii="Times New Roman" w:hAnsi="Times New Roman" w:cs="Times New Roman"/>
          <w:bCs/>
        </w:rPr>
        <w:t>1</w:t>
      </w:r>
      <w:r w:rsidRPr="00752E1C">
        <w:rPr>
          <w:rStyle w:val="Strong"/>
          <w:rFonts w:ascii="Times New Roman" w:hAnsi="Times New Roman" w:cs="Times New Roman"/>
          <w:b w:val="0"/>
        </w:rPr>
        <w:t>),</w:t>
      </w:r>
    </w:p>
    <w:p w:rsidR="00EE387C" w:rsidRPr="00752E1C" w:rsidP="00EE387C">
      <w:pPr>
        <w:numPr>
          <w:ilvl w:val="0"/>
          <w:numId w:val="27"/>
        </w:numPr>
        <w:tabs>
          <w:tab w:val="left" w:pos="1080"/>
          <w:tab w:val="clear" w:pos="1560"/>
        </w:tabs>
        <w:autoSpaceDE/>
        <w:autoSpaceDN/>
        <w:spacing w:before="60"/>
        <w:ind w:left="1080"/>
        <w:jc w:val="both"/>
        <w:rPr>
          <w:rStyle w:val="Strong"/>
          <w:rFonts w:ascii="Times New Roman" w:hAnsi="Times New Roman" w:cs="Times New Roman"/>
          <w:b w:val="0"/>
        </w:rPr>
      </w:pPr>
      <w:r w:rsidRPr="00752E1C">
        <w:rPr>
          <w:rStyle w:val="Strong"/>
          <w:rFonts w:ascii="Times New Roman" w:hAnsi="Times New Roman" w:cs="Times New Roman"/>
          <w:b w:val="0"/>
        </w:rPr>
        <w:t xml:space="preserve">Smernica Rady 2000/78/ES z 27. novembra 2000, ktorá ustanovuje všeobecný rámec rovnakého  zaobchádzania v zamestnaní a povolaní </w:t>
      </w:r>
      <w:r w:rsidRPr="00752E1C">
        <w:rPr>
          <w:rFonts w:ascii="Times New Roman" w:hAnsi="Times New Roman" w:cs="Times New Roman"/>
          <w:bCs/>
        </w:rPr>
        <w:t>(</w:t>
      </w:r>
      <w:r w:rsidRPr="008E7C4B">
        <w:rPr>
          <w:rFonts w:ascii="Times New Roman" w:hAnsi="Times New Roman" w:cs="Times New Roman"/>
          <w:bCs/>
        </w:rPr>
        <w:t xml:space="preserve">Mimoriadne vydanie Ú. v. EÚ, kap. </w:t>
      </w:r>
      <w:r>
        <w:rPr>
          <w:rFonts w:ascii="Times New Roman" w:hAnsi="Times New Roman" w:cs="Times New Roman"/>
          <w:bCs/>
        </w:rPr>
        <w:t>05</w:t>
      </w:r>
      <w:r w:rsidRPr="008E7C4B">
        <w:rPr>
          <w:rFonts w:ascii="Times New Roman" w:hAnsi="Times New Roman" w:cs="Times New Roman"/>
          <w:bCs/>
        </w:rPr>
        <w:t>/zv. </w:t>
      </w:r>
      <w:r>
        <w:rPr>
          <w:rFonts w:ascii="Times New Roman" w:hAnsi="Times New Roman" w:cs="Times New Roman"/>
          <w:bCs/>
        </w:rPr>
        <w:t>04</w:t>
      </w:r>
      <w:r w:rsidRPr="00752E1C">
        <w:rPr>
          <w:rFonts w:ascii="Times New Roman" w:hAnsi="Times New Roman" w:cs="Times New Roman"/>
          <w:bCs/>
        </w:rPr>
        <w:t>)</w:t>
      </w:r>
      <w:r w:rsidRPr="00752E1C">
        <w:rPr>
          <w:rStyle w:val="Strong"/>
          <w:rFonts w:ascii="Times New Roman" w:hAnsi="Times New Roman" w:cs="Times New Roman"/>
          <w:b w:val="0"/>
        </w:rPr>
        <w:t>,</w:t>
      </w:r>
    </w:p>
    <w:p w:rsidR="00EE387C" w:rsidRPr="00752E1C" w:rsidP="00EE387C">
      <w:pPr>
        <w:numPr>
          <w:ilvl w:val="0"/>
          <w:numId w:val="27"/>
        </w:numPr>
        <w:tabs>
          <w:tab w:val="left" w:pos="1080"/>
          <w:tab w:val="clear" w:pos="1560"/>
        </w:tabs>
        <w:autoSpaceDE/>
        <w:autoSpaceDN/>
        <w:spacing w:before="60"/>
        <w:ind w:left="1080"/>
        <w:jc w:val="both"/>
        <w:rPr>
          <w:rStyle w:val="Strong"/>
          <w:rFonts w:ascii="Times New Roman" w:hAnsi="Times New Roman" w:cs="Times New Roman"/>
          <w:b w:val="0"/>
        </w:rPr>
      </w:pPr>
      <w:r w:rsidRPr="00752E1C">
        <w:rPr>
          <w:rStyle w:val="Strong"/>
          <w:rFonts w:ascii="Times New Roman" w:hAnsi="Times New Roman" w:cs="Times New Roman"/>
          <w:b w:val="0"/>
        </w:rPr>
        <w:t xml:space="preserve">Smernica Rady 2000/43/ES z 29. júna 2000, ktorou sa ustanovuje zásada rovnakého zaobchádzania medzi osobami bez </w:t>
      </w:r>
      <w:r w:rsidRPr="00752E1C">
        <w:rPr>
          <w:rStyle w:val="Strong"/>
          <w:rFonts w:ascii="Times New Roman" w:hAnsi="Times New Roman" w:cs="Times New Roman"/>
          <w:b w:val="0"/>
        </w:rPr>
        <w:t>ohľadu na ich rasový alebo etnický pôvod</w:t>
      </w:r>
      <w:r>
        <w:rPr>
          <w:rStyle w:val="Strong"/>
          <w:rFonts w:ascii="Times New Roman" w:hAnsi="Times New Roman" w:cs="Times New Roman"/>
          <w:b w:val="0"/>
        </w:rPr>
        <w:t xml:space="preserve"> </w:t>
      </w:r>
      <w:r w:rsidRPr="0034352F">
        <w:rPr>
          <w:rFonts w:ascii="Times New Roman" w:hAnsi="Times New Roman" w:cs="Times New Roman"/>
          <w:bCs/>
        </w:rPr>
        <w:t xml:space="preserve">(Mimoriadne vydanie Ú. v. EÚ, kap. </w:t>
      </w:r>
      <w:r>
        <w:rPr>
          <w:rFonts w:ascii="Times New Roman" w:hAnsi="Times New Roman" w:cs="Times New Roman"/>
          <w:bCs/>
        </w:rPr>
        <w:t>20</w:t>
      </w:r>
      <w:r w:rsidRPr="0034352F">
        <w:rPr>
          <w:rFonts w:ascii="Times New Roman" w:hAnsi="Times New Roman" w:cs="Times New Roman"/>
          <w:bCs/>
        </w:rPr>
        <w:t>/zv. </w:t>
      </w:r>
      <w:r>
        <w:rPr>
          <w:rFonts w:ascii="Times New Roman" w:hAnsi="Times New Roman" w:cs="Times New Roman"/>
          <w:bCs/>
        </w:rPr>
        <w:t>0</w:t>
      </w:r>
      <w:r w:rsidRPr="0034352F">
        <w:rPr>
          <w:rFonts w:ascii="Times New Roman" w:hAnsi="Times New Roman" w:cs="Times New Roman"/>
          <w:bCs/>
        </w:rPr>
        <w:t>1)</w:t>
      </w:r>
      <w:r w:rsidRPr="00752E1C">
        <w:rPr>
          <w:rStyle w:val="Strong"/>
          <w:rFonts w:ascii="Times New Roman" w:hAnsi="Times New Roman" w:cs="Times New Roman"/>
          <w:b w:val="0"/>
        </w:rPr>
        <w:t>,</w:t>
      </w:r>
    </w:p>
    <w:p w:rsidR="00EE387C" w:rsidRPr="00752E1C" w:rsidP="00EE387C">
      <w:pPr>
        <w:numPr>
          <w:ilvl w:val="0"/>
          <w:numId w:val="27"/>
        </w:numPr>
        <w:tabs>
          <w:tab w:val="left" w:pos="1080"/>
          <w:tab w:val="clear" w:pos="1560"/>
        </w:tabs>
        <w:autoSpaceDE/>
        <w:autoSpaceDN/>
        <w:spacing w:before="60"/>
        <w:ind w:left="1080"/>
        <w:jc w:val="both"/>
        <w:rPr>
          <w:rStyle w:val="Strong"/>
          <w:rFonts w:ascii="Times New Roman" w:hAnsi="Times New Roman" w:cs="Times New Roman"/>
          <w:b w:val="0"/>
        </w:rPr>
      </w:pPr>
      <w:r w:rsidRPr="00752E1C">
        <w:rPr>
          <w:rStyle w:val="Strong"/>
          <w:rFonts w:ascii="Times New Roman" w:hAnsi="Times New Roman" w:cs="Times New Roman"/>
          <w:b w:val="0"/>
        </w:rPr>
        <w:t>Smernica Rady 97/80/ES z 15. decembra 1997 o dôkaznom bremene v prípadoch diskriminácie na základe pohlavia</w:t>
      </w:r>
      <w:r>
        <w:rPr>
          <w:rStyle w:val="Strong"/>
          <w:rFonts w:ascii="Times New Roman" w:hAnsi="Times New Roman" w:cs="Times New Roman"/>
          <w:b w:val="0"/>
        </w:rPr>
        <w:t xml:space="preserve"> </w:t>
      </w:r>
      <w:r w:rsidRPr="00752E1C">
        <w:rPr>
          <w:rFonts w:ascii="Times New Roman" w:hAnsi="Times New Roman" w:cs="Times New Roman"/>
          <w:bCs/>
        </w:rPr>
        <w:t>(</w:t>
      </w:r>
      <w:r w:rsidRPr="008E7C4B">
        <w:rPr>
          <w:rFonts w:ascii="Times New Roman" w:hAnsi="Times New Roman" w:cs="Times New Roman"/>
          <w:bCs/>
        </w:rPr>
        <w:t xml:space="preserve">Mimoriadne vydanie Ú. v. EÚ, kap. </w:t>
      </w:r>
      <w:r>
        <w:rPr>
          <w:rFonts w:ascii="Times New Roman" w:hAnsi="Times New Roman" w:cs="Times New Roman"/>
          <w:bCs/>
        </w:rPr>
        <w:t>05</w:t>
      </w:r>
      <w:r w:rsidRPr="008E7C4B">
        <w:rPr>
          <w:rFonts w:ascii="Times New Roman" w:hAnsi="Times New Roman" w:cs="Times New Roman"/>
          <w:bCs/>
        </w:rPr>
        <w:t>/zv. </w:t>
      </w:r>
      <w:r>
        <w:rPr>
          <w:rFonts w:ascii="Times New Roman" w:hAnsi="Times New Roman" w:cs="Times New Roman"/>
          <w:bCs/>
        </w:rPr>
        <w:t>03</w:t>
      </w:r>
      <w:r w:rsidRPr="00752E1C">
        <w:rPr>
          <w:rFonts w:ascii="Times New Roman" w:hAnsi="Times New Roman" w:cs="Times New Roman"/>
          <w:bCs/>
        </w:rPr>
        <w:t>)</w:t>
      </w:r>
      <w:r w:rsidRPr="00752E1C">
        <w:rPr>
          <w:rStyle w:val="Strong"/>
          <w:rFonts w:ascii="Times New Roman" w:hAnsi="Times New Roman" w:cs="Times New Roman"/>
          <w:b w:val="0"/>
        </w:rPr>
        <w:t>,</w:t>
      </w:r>
    </w:p>
    <w:p w:rsidR="00EE387C" w:rsidRPr="00752E1C" w:rsidP="00EE387C">
      <w:pPr>
        <w:numPr>
          <w:ilvl w:val="0"/>
          <w:numId w:val="27"/>
        </w:numPr>
        <w:tabs>
          <w:tab w:val="left" w:pos="1080"/>
          <w:tab w:val="clear" w:pos="1560"/>
        </w:tabs>
        <w:autoSpaceDE/>
        <w:autoSpaceDN/>
        <w:spacing w:before="60"/>
        <w:ind w:left="1080"/>
        <w:jc w:val="both"/>
        <w:rPr>
          <w:rFonts w:ascii="Times New Roman" w:hAnsi="Times New Roman" w:cs="Times New Roman"/>
          <w:bCs/>
        </w:rPr>
      </w:pPr>
      <w:r w:rsidRPr="00752E1C">
        <w:rPr>
          <w:rFonts w:ascii="Times New Roman" w:hAnsi="Times New Roman" w:cs="Times New Roman"/>
        </w:rPr>
        <w:t>Smernica Rady 2004/83/ES z 29. apríla 2004 o minimálnych normách pre uznanie a postavenie štátnych príslušníkov tretích krajín alebo osôb bez štátnej príslušnosti ako utečencov alebo osôb, ktoré potrebujú medzinárodnú ochranu z iných dôvodov, a o obsahu poskytnutej och</w:t>
      </w:r>
      <w:r w:rsidRPr="00752E1C">
        <w:rPr>
          <w:rFonts w:ascii="Times New Roman" w:hAnsi="Times New Roman" w:cs="Times New Roman"/>
        </w:rPr>
        <w:t>rany</w:t>
      </w:r>
      <w:r>
        <w:rPr>
          <w:rFonts w:ascii="Times New Roman" w:hAnsi="Times New Roman" w:cs="Times New Roman"/>
        </w:rPr>
        <w:t xml:space="preserve"> </w:t>
      </w:r>
      <w:r w:rsidRPr="00752E1C">
        <w:rPr>
          <w:rFonts w:ascii="Times New Roman" w:hAnsi="Times New Roman" w:cs="Times New Roman"/>
          <w:bCs/>
        </w:rPr>
        <w:t>(</w:t>
      </w:r>
      <w:r w:rsidRPr="008E7C4B">
        <w:rPr>
          <w:rFonts w:ascii="Times New Roman" w:hAnsi="Times New Roman" w:cs="Times New Roman"/>
          <w:bCs/>
        </w:rPr>
        <w:t xml:space="preserve">Mimoriadne vydanie Ú. v. EÚ, kap. </w:t>
      </w:r>
      <w:r>
        <w:rPr>
          <w:rFonts w:ascii="Times New Roman" w:hAnsi="Times New Roman" w:cs="Times New Roman"/>
          <w:bCs/>
        </w:rPr>
        <w:t>19</w:t>
      </w:r>
      <w:r w:rsidRPr="008E7C4B">
        <w:rPr>
          <w:rFonts w:ascii="Times New Roman" w:hAnsi="Times New Roman" w:cs="Times New Roman"/>
          <w:bCs/>
        </w:rPr>
        <w:t>/zv. </w:t>
      </w:r>
      <w:r>
        <w:rPr>
          <w:rFonts w:ascii="Times New Roman" w:hAnsi="Times New Roman" w:cs="Times New Roman"/>
          <w:bCs/>
        </w:rPr>
        <w:t>07</w:t>
      </w:r>
      <w:r w:rsidRPr="00752E1C">
        <w:rPr>
          <w:rFonts w:ascii="Times New Roman" w:hAnsi="Times New Roman" w:cs="Times New Roman"/>
          <w:bCs/>
        </w:rPr>
        <w:t>)</w:t>
      </w:r>
      <w:r w:rsidRPr="00752E1C">
        <w:rPr>
          <w:rFonts w:ascii="Times New Roman" w:hAnsi="Times New Roman" w:cs="Times New Roman"/>
        </w:rPr>
        <w:t>.</w:t>
      </w:r>
    </w:p>
    <w:p w:rsidR="00EE387C" w:rsidRPr="00752E1C" w:rsidP="00EE387C">
      <w:pPr>
        <w:autoSpaceDE/>
        <w:autoSpaceDN/>
        <w:spacing w:before="60"/>
        <w:ind w:left="786"/>
        <w:jc w:val="both"/>
        <w:rPr>
          <w:rFonts w:ascii="Times New Roman" w:hAnsi="Times New Roman" w:cs="Times New Roman"/>
        </w:rPr>
      </w:pPr>
      <w:r w:rsidRPr="00752E1C">
        <w:rPr>
          <w:rFonts w:ascii="Times New Roman" w:hAnsi="Times New Roman" w:cs="Times New Roman"/>
        </w:rPr>
        <w:t xml:space="preserve"> </w:t>
      </w:r>
    </w:p>
    <w:p w:rsidR="00EE387C" w:rsidRPr="00752E1C" w:rsidP="00EE387C">
      <w:pPr>
        <w:autoSpaceDE/>
        <w:autoSpaceDN/>
        <w:spacing w:before="60"/>
        <w:ind w:left="426"/>
        <w:jc w:val="both"/>
        <w:rPr>
          <w:rFonts w:ascii="Times New Roman" w:hAnsi="Times New Roman" w:cs="Times New Roman"/>
        </w:rPr>
      </w:pPr>
      <w:r w:rsidRPr="00752E1C">
        <w:rPr>
          <w:rFonts w:ascii="Times New Roman" w:hAnsi="Times New Roman" w:cs="Times New Roman"/>
        </w:rPr>
        <w:t xml:space="preserve">b) </w:t>
      </w:r>
      <w:r>
        <w:rPr>
          <w:rFonts w:ascii="Times New Roman" w:hAnsi="Times New Roman" w:cs="Times New Roman"/>
        </w:rPr>
        <w:t xml:space="preserve">nie </w:t>
      </w:r>
      <w:r w:rsidRPr="00752E1C">
        <w:rPr>
          <w:rFonts w:ascii="Times New Roman" w:hAnsi="Times New Roman" w:cs="Times New Roman"/>
        </w:rPr>
        <w:t>je upravená v práve Európskej únie:</w:t>
      </w:r>
    </w:p>
    <w:p w:rsidR="00EE387C" w:rsidRPr="00752E1C" w:rsidP="00EE387C">
      <w:pPr>
        <w:autoSpaceDE/>
        <w:autoSpaceDN/>
        <w:spacing w:before="60"/>
        <w:ind w:left="426"/>
        <w:jc w:val="both"/>
        <w:rPr>
          <w:rFonts w:ascii="Times New Roman" w:hAnsi="Times New Roman" w:cs="Times New Roman"/>
        </w:rPr>
      </w:pPr>
      <w:r w:rsidRPr="00752E1C">
        <w:rPr>
          <w:rFonts w:ascii="Times New Roman" w:hAnsi="Times New Roman" w:cs="Times New Roman"/>
        </w:rPr>
        <w:t xml:space="preserve"> </w:t>
      </w:r>
    </w:p>
    <w:p w:rsidR="00EE387C" w:rsidRPr="00752E1C" w:rsidP="00EE387C">
      <w:pPr>
        <w:autoSpaceDE/>
        <w:autoSpaceDN/>
        <w:spacing w:before="60"/>
        <w:jc w:val="both"/>
        <w:rPr>
          <w:rFonts w:ascii="Times New Roman" w:hAnsi="Times New Roman" w:cs="Times New Roman"/>
        </w:rPr>
      </w:pPr>
      <w:r w:rsidRPr="00752E1C">
        <w:rPr>
          <w:rFonts w:ascii="Times New Roman" w:hAnsi="Times New Roman" w:cs="Times New Roman"/>
        </w:rPr>
        <w:t xml:space="preserve">       c)  nie je obsiahnutá v judikatúre Súdneho dvora Európskych spoločenstiev alebo Súdu          </w:t>
      </w:r>
    </w:p>
    <w:p w:rsidR="00EE387C" w:rsidRPr="00752E1C" w:rsidP="00EE387C">
      <w:pPr>
        <w:tabs>
          <w:tab w:val="left" w:pos="1080"/>
        </w:tabs>
        <w:autoSpaceDE/>
        <w:ind w:left="426"/>
        <w:jc w:val="both"/>
        <w:rPr>
          <w:rFonts w:ascii="Times New Roman" w:hAnsi="Times New Roman" w:cs="Times New Roman"/>
        </w:rPr>
      </w:pPr>
      <w:r w:rsidRPr="00752E1C">
        <w:rPr>
          <w:rFonts w:ascii="Times New Roman" w:hAnsi="Times New Roman" w:cs="Times New Roman"/>
        </w:rPr>
        <w:t>prvého stupňa Európskych spoločenstiev.</w:t>
      </w:r>
    </w:p>
    <w:p w:rsidR="00EE387C" w:rsidRPr="00752E1C" w:rsidP="00EE387C">
      <w:pPr>
        <w:ind w:left="1980"/>
        <w:jc w:val="both"/>
        <w:rPr>
          <w:rFonts w:ascii="Times New Roman" w:hAnsi="Times New Roman" w:cs="Times New Roman"/>
        </w:rPr>
      </w:pPr>
    </w:p>
    <w:p w:rsidR="00EE387C" w:rsidRPr="00752E1C" w:rsidP="00EE387C">
      <w:pPr>
        <w:ind w:left="1080"/>
        <w:jc w:val="both"/>
        <w:rPr>
          <w:rFonts w:ascii="Times New Roman" w:hAnsi="Times New Roman" w:cs="Times New Roman"/>
        </w:rPr>
      </w:pPr>
    </w:p>
    <w:p w:rsidR="00EE387C" w:rsidRPr="00752E1C" w:rsidP="00EE387C">
      <w:pPr>
        <w:tabs>
          <w:tab w:val="left" w:pos="9083"/>
        </w:tabs>
        <w:autoSpaceDE/>
        <w:autoSpaceDN/>
        <w:ind w:left="360" w:right="-17" w:hanging="360"/>
        <w:jc w:val="both"/>
        <w:rPr>
          <w:rFonts w:ascii="Times New Roman" w:hAnsi="Times New Roman" w:cs="Times New Roman"/>
          <w:b/>
          <w:bCs/>
        </w:rPr>
      </w:pPr>
      <w:r w:rsidRPr="00752E1C">
        <w:rPr>
          <w:rFonts w:ascii="Times New Roman" w:hAnsi="Times New Roman" w:cs="Times New Roman"/>
          <w:b/>
          <w:bCs/>
        </w:rPr>
        <w:t>4.  Záväzky  Slovenskej  republiky   vo  vzťahu   k  Európskym  spoločenstvám  a  Európskej únii:</w:t>
      </w:r>
    </w:p>
    <w:p w:rsidR="00EE387C" w:rsidRPr="00752E1C" w:rsidP="00EE387C">
      <w:pPr>
        <w:tabs>
          <w:tab w:val="left" w:pos="360"/>
          <w:tab w:val="left" w:pos="9083"/>
        </w:tabs>
        <w:autoSpaceDE/>
        <w:autoSpaceDN/>
        <w:ind w:left="360" w:right="-17" w:hanging="360"/>
        <w:jc w:val="both"/>
        <w:rPr>
          <w:rFonts w:ascii="Times New Roman" w:hAnsi="Times New Roman" w:cs="Times New Roman"/>
          <w:b/>
          <w:bCs/>
        </w:rPr>
      </w:pPr>
    </w:p>
    <w:p w:rsidR="00EE387C" w:rsidRPr="00752E1C" w:rsidP="00EE387C">
      <w:pPr>
        <w:tabs>
          <w:tab w:val="left" w:pos="360"/>
          <w:tab w:val="left" w:pos="9083"/>
        </w:tabs>
        <w:autoSpaceDE/>
        <w:autoSpaceDN/>
        <w:ind w:right="-17"/>
        <w:jc w:val="both"/>
        <w:rPr>
          <w:rFonts w:ascii="Times New Roman" w:hAnsi="Times New Roman" w:cs="Times New Roman"/>
        </w:rPr>
      </w:pPr>
    </w:p>
    <w:p w:rsidR="00EE387C" w:rsidRPr="00752E1C" w:rsidP="00EE387C">
      <w:pPr>
        <w:numPr>
          <w:ilvl w:val="0"/>
          <w:numId w:val="25"/>
        </w:numPr>
        <w:tabs>
          <w:tab w:val="left" w:pos="360"/>
          <w:tab w:val="left" w:pos="720"/>
          <w:tab w:val="left" w:pos="9083"/>
        </w:tabs>
        <w:autoSpaceDE/>
        <w:autoSpaceDN/>
        <w:ind w:right="-17"/>
        <w:jc w:val="both"/>
        <w:rPr>
          <w:rFonts w:ascii="Times New Roman" w:hAnsi="Times New Roman" w:cs="Times New Roman"/>
        </w:rPr>
      </w:pPr>
      <w:r w:rsidRPr="00752E1C">
        <w:rPr>
          <w:rFonts w:ascii="Times New Roman" w:hAnsi="Times New Roman" w:cs="Times New Roman"/>
          <w:bCs/>
        </w:rPr>
        <w:t>Zo Zmluvy o pristúpení Slovenskej republiky k Európskej únii a najmä Aktu o podmienkach pristúpenia, nevyplývajú v predmetnej oblasti pre SR žiadne záväzky</w:t>
      </w:r>
      <w:r w:rsidRPr="00752E1C">
        <w:rPr>
          <w:rFonts w:ascii="Times New Roman" w:hAnsi="Times New Roman" w:cs="Times New Roman"/>
        </w:rPr>
        <w:t>,</w:t>
      </w:r>
    </w:p>
    <w:p w:rsidR="00EE387C" w:rsidRPr="00752E1C" w:rsidP="00EE387C">
      <w:pPr>
        <w:tabs>
          <w:tab w:val="left" w:pos="360"/>
          <w:tab w:val="left" w:pos="9083"/>
        </w:tabs>
        <w:autoSpaceDE/>
        <w:autoSpaceDN/>
        <w:ind w:left="360" w:right="-17"/>
        <w:jc w:val="both"/>
        <w:rPr>
          <w:rFonts w:ascii="Times New Roman" w:hAnsi="Times New Roman" w:cs="Times New Roman"/>
        </w:rPr>
      </w:pPr>
    </w:p>
    <w:p w:rsidR="00EE387C" w:rsidRPr="00752E1C" w:rsidP="00EE387C">
      <w:pPr>
        <w:numPr>
          <w:ilvl w:val="0"/>
          <w:numId w:val="25"/>
        </w:numPr>
        <w:tabs>
          <w:tab w:val="left" w:pos="360"/>
          <w:tab w:val="left" w:pos="720"/>
          <w:tab w:val="left" w:pos="9083"/>
        </w:tabs>
        <w:autoSpaceDE/>
        <w:autoSpaceDN/>
        <w:ind w:right="-17"/>
        <w:jc w:val="both"/>
        <w:rPr>
          <w:rFonts w:ascii="Times New Roman" w:hAnsi="Times New Roman" w:cs="Times New Roman"/>
        </w:rPr>
      </w:pPr>
      <w:r w:rsidRPr="00752E1C">
        <w:rPr>
          <w:rFonts w:ascii="Times New Roman" w:hAnsi="Times New Roman" w:cs="Times New Roman"/>
        </w:rPr>
        <w:t>z Aktu o podmienkach pristúpenia pripojenom k Zmluve o pristúpení Slovenskej republiky k Európskej únii nevyplývajú v tejto oblasti pre Slovenskú republiku žiadne prechodné obdobia,</w:t>
      </w:r>
    </w:p>
    <w:p w:rsidR="00EE387C" w:rsidRPr="00752E1C" w:rsidP="00EE387C">
      <w:pPr>
        <w:tabs>
          <w:tab w:val="left" w:pos="360"/>
          <w:tab w:val="left" w:pos="9083"/>
        </w:tabs>
        <w:autoSpaceDE/>
        <w:autoSpaceDN/>
        <w:ind w:left="360" w:right="-17"/>
        <w:jc w:val="both"/>
        <w:rPr>
          <w:rFonts w:ascii="Times New Roman" w:hAnsi="Times New Roman" w:cs="Times New Roman"/>
        </w:rPr>
      </w:pPr>
    </w:p>
    <w:p w:rsidR="00EE387C" w:rsidRPr="00752E1C" w:rsidP="00EE387C">
      <w:pPr>
        <w:numPr>
          <w:ilvl w:val="0"/>
          <w:numId w:val="28"/>
        </w:numPr>
        <w:tabs>
          <w:tab w:val="left" w:pos="360"/>
          <w:tab w:val="left" w:pos="720"/>
          <w:tab w:val="left" w:pos="9083"/>
        </w:tabs>
        <w:autoSpaceDE/>
        <w:autoSpaceDN/>
        <w:ind w:right="-17"/>
        <w:jc w:val="both"/>
        <w:rPr>
          <w:rFonts w:ascii="Times New Roman" w:hAnsi="Times New Roman" w:cs="Times New Roman"/>
        </w:rPr>
      </w:pPr>
      <w:r w:rsidRPr="00752E1C">
        <w:rPr>
          <w:rFonts w:ascii="Times New Roman" w:hAnsi="Times New Roman" w:cs="Times New Roman"/>
          <w:bCs/>
        </w:rPr>
        <w:t>lehota na prebratie smernice podľa určenia gestorských ústredných orgánov štátnej sp</w:t>
      </w:r>
      <w:r w:rsidRPr="00752E1C">
        <w:rPr>
          <w:rFonts w:ascii="Times New Roman" w:hAnsi="Times New Roman" w:cs="Times New Roman"/>
          <w:bCs/>
        </w:rPr>
        <w:t xml:space="preserve">rávy zodpovedných za prebratie smerníc a vypracovanie tabuliek zhody k návrhom všeobecne záväzných právnych predpisov: </w:t>
      </w:r>
    </w:p>
    <w:p w:rsidR="00EE387C" w:rsidRPr="00160F2B" w:rsidP="00EE387C">
      <w:pPr>
        <w:numPr>
          <w:ilvl w:val="0"/>
          <w:numId w:val="26"/>
        </w:numPr>
        <w:tabs>
          <w:tab w:val="left" w:pos="360"/>
          <w:tab w:val="left" w:pos="786"/>
          <w:tab w:val="left" w:pos="9083"/>
        </w:tabs>
        <w:autoSpaceDE/>
        <w:autoSpaceDN/>
        <w:ind w:right="-17"/>
        <w:jc w:val="both"/>
        <w:rPr>
          <w:rFonts w:ascii="Times New Roman" w:hAnsi="Times New Roman" w:cs="Times New Roman"/>
        </w:rPr>
      </w:pPr>
      <w:r w:rsidRPr="00160F2B">
        <w:rPr>
          <w:rFonts w:ascii="Times New Roman" w:hAnsi="Times New Roman" w:cs="Times New Roman"/>
          <w:bCs/>
        </w:rPr>
        <w:t>Smernica</w:t>
      </w:r>
      <w:r w:rsidRPr="00752E1C">
        <w:rPr>
          <w:rFonts w:ascii="Times New Roman" w:hAnsi="Times New Roman" w:cs="Times New Roman"/>
          <w:bCs/>
        </w:rPr>
        <w:t xml:space="preserve"> Rady 77/486/EHS z </w:t>
      </w:r>
      <w:smartTag w:uri="urn:schemas-microsoft-com:office:smarttags" w:element="date">
        <w:smartTagPr>
          <w:attr w:name="Day" w:val="25"/>
          <w:attr w:name="Month" w:val="7"/>
          <w:attr w:name="Year" w:val="1977"/>
          <w:attr w:name="ls" w:val="trans"/>
        </w:smartTagPr>
        <w:r w:rsidRPr="00752E1C">
          <w:rPr>
            <w:rFonts w:ascii="Times New Roman" w:hAnsi="Times New Roman" w:cs="Times New Roman"/>
            <w:bCs/>
          </w:rPr>
          <w:t>25. júla 1977</w:t>
        </w:r>
      </w:smartTag>
      <w:r w:rsidRPr="00752E1C">
        <w:rPr>
          <w:rFonts w:ascii="Times New Roman" w:hAnsi="Times New Roman" w:cs="Times New Roman"/>
          <w:bCs/>
        </w:rPr>
        <w:t xml:space="preserve"> o vzdelávaní detí migrujúcich </w:t>
      </w:r>
      <w:r w:rsidRPr="00160F2B">
        <w:rPr>
          <w:rFonts w:ascii="Times New Roman" w:hAnsi="Times New Roman" w:cs="Times New Roman"/>
          <w:bCs/>
        </w:rPr>
        <w:t>pracovníkov – 1. máj 2004</w:t>
      </w:r>
    </w:p>
    <w:p w:rsidR="00EE387C" w:rsidRPr="00160F2B" w:rsidP="00EE387C">
      <w:pPr>
        <w:numPr>
          <w:ilvl w:val="0"/>
          <w:numId w:val="26"/>
        </w:numPr>
        <w:tabs>
          <w:tab w:val="left" w:pos="360"/>
          <w:tab w:val="left" w:pos="786"/>
          <w:tab w:val="left" w:pos="9083"/>
        </w:tabs>
        <w:autoSpaceDE/>
        <w:autoSpaceDN/>
        <w:ind w:right="-17"/>
        <w:jc w:val="both"/>
        <w:rPr>
          <w:rFonts w:ascii="Times New Roman" w:hAnsi="Times New Roman" w:cs="Times New Roman"/>
        </w:rPr>
      </w:pPr>
      <w:r w:rsidRPr="00160F2B">
        <w:rPr>
          <w:rStyle w:val="Strong"/>
          <w:rFonts w:ascii="Times New Roman" w:hAnsi="Times New Roman" w:cs="Times New Roman"/>
          <w:b w:val="0"/>
        </w:rPr>
        <w:t>Smernica Rady 2004/114/ES z </w:t>
      </w:r>
      <w:smartTag w:uri="urn:schemas-microsoft-com:office:smarttags" w:element="date">
        <w:smartTagPr>
          <w:attr w:name="Day" w:val="13"/>
          <w:attr w:name="Month" w:val="12"/>
          <w:attr w:name="Year" w:val="2004"/>
          <w:attr w:name="ls" w:val="trans"/>
        </w:smartTagPr>
        <w:r w:rsidRPr="00160F2B">
          <w:rPr>
            <w:rStyle w:val="Strong"/>
            <w:rFonts w:ascii="Times New Roman" w:hAnsi="Times New Roman" w:cs="Times New Roman"/>
            <w:b w:val="0"/>
          </w:rPr>
          <w:t>13. decembr</w:t>
        </w:r>
        <w:r w:rsidRPr="00160F2B">
          <w:rPr>
            <w:rStyle w:val="Strong"/>
            <w:rFonts w:ascii="Times New Roman" w:hAnsi="Times New Roman" w:cs="Times New Roman"/>
            <w:b w:val="0"/>
          </w:rPr>
          <w:t>a 2004</w:t>
        </w:r>
      </w:smartTag>
      <w:r w:rsidRPr="00160F2B">
        <w:rPr>
          <w:rStyle w:val="Strong"/>
          <w:rFonts w:ascii="Times New Roman" w:hAnsi="Times New Roman" w:cs="Times New Roman"/>
          <w:b w:val="0"/>
        </w:rPr>
        <w:t xml:space="preserve"> o podmienkach prijatia štátnych príslušníkov tretích krajín na účely štúdia, výmen žiakov, neplateného odborného vzdelávania alebo dobrovoľnej služby </w:t>
      </w:r>
      <w:r w:rsidRPr="00160F2B">
        <w:rPr>
          <w:rFonts w:ascii="Times New Roman" w:hAnsi="Times New Roman" w:cs="Times New Roman"/>
        </w:rPr>
        <w:t xml:space="preserve"> – 12. január 2007</w:t>
      </w:r>
    </w:p>
    <w:p w:rsidR="00EE387C" w:rsidRPr="00752E1C" w:rsidP="00EE387C">
      <w:pPr>
        <w:numPr>
          <w:ilvl w:val="0"/>
          <w:numId w:val="24"/>
        </w:numPr>
        <w:tabs>
          <w:tab w:val="left" w:pos="360"/>
          <w:tab w:val="left" w:pos="786"/>
          <w:tab w:val="left" w:pos="9083"/>
        </w:tabs>
        <w:autoSpaceDE/>
        <w:autoSpaceDN/>
        <w:ind w:right="-17"/>
        <w:jc w:val="both"/>
        <w:rPr>
          <w:rFonts w:ascii="Times New Roman" w:hAnsi="Times New Roman" w:cs="Times New Roman"/>
        </w:rPr>
      </w:pPr>
      <w:r w:rsidRPr="00160F2B">
        <w:rPr>
          <w:rFonts w:ascii="Times New Roman" w:hAnsi="Times New Roman" w:cs="Times New Roman"/>
        </w:rPr>
        <w:t>Smernica Rady 2004/83/ES z 29. apríla 2004 o minimálnych normách pre uznanie a postavenie štátnych príslušníkov tretích krajín alebo osôb bez štátnej príslušnosti ako utečencov alebo osôb, ktoré potrebujú medzinárodnú ochranu z iných dôvodov, a o obsahu</w:t>
      </w:r>
      <w:r w:rsidRPr="00752E1C">
        <w:rPr>
          <w:rFonts w:ascii="Times New Roman" w:hAnsi="Times New Roman" w:cs="Times New Roman"/>
        </w:rPr>
        <w:t xml:space="preserve"> poskytnutej ochrany </w:t>
      </w:r>
      <w:r w:rsidRPr="00752E1C">
        <w:rPr>
          <w:rFonts w:ascii="Times New Roman" w:hAnsi="Times New Roman" w:cs="Times New Roman"/>
          <w:iCs/>
        </w:rPr>
        <w:t>– 10. október 2006.</w:t>
      </w:r>
    </w:p>
    <w:p w:rsidR="00EE387C" w:rsidRPr="00752E1C" w:rsidP="00EE387C">
      <w:pPr>
        <w:autoSpaceDE/>
        <w:autoSpaceDN/>
        <w:spacing w:before="60"/>
        <w:ind w:left="786"/>
        <w:jc w:val="both"/>
        <w:rPr>
          <w:rFonts w:ascii="Times New Roman" w:hAnsi="Times New Roman" w:cs="Times New Roman"/>
        </w:rPr>
      </w:pPr>
    </w:p>
    <w:p w:rsidR="00EE387C" w:rsidRPr="00752E1C" w:rsidP="00EE387C">
      <w:pPr>
        <w:numPr>
          <w:ilvl w:val="0"/>
          <w:numId w:val="28"/>
        </w:numPr>
        <w:tabs>
          <w:tab w:val="left" w:pos="360"/>
          <w:tab w:val="left" w:pos="720"/>
          <w:tab w:val="left" w:pos="9083"/>
        </w:tabs>
        <w:autoSpaceDE/>
        <w:autoSpaceDN/>
        <w:ind w:right="-17"/>
        <w:jc w:val="both"/>
        <w:rPr>
          <w:rFonts w:ascii="Times New Roman" w:hAnsi="Times New Roman" w:cs="Times New Roman"/>
        </w:rPr>
      </w:pPr>
      <w:r w:rsidRPr="00752E1C">
        <w:rPr>
          <w:rFonts w:ascii="Times New Roman" w:hAnsi="Times New Roman" w:cs="Times New Roman"/>
        </w:rPr>
        <w:t>nie je známe začatie konania v tejto oblasti proti SR o porušení Zmluvy o založení ES podľa čl. 226-228 Zmluvy o založení ES,</w:t>
      </w:r>
    </w:p>
    <w:p w:rsidR="00EE387C" w:rsidRPr="00752E1C" w:rsidP="00EE387C">
      <w:pPr>
        <w:tabs>
          <w:tab w:val="left" w:pos="360"/>
          <w:tab w:val="left" w:pos="9083"/>
        </w:tabs>
        <w:autoSpaceDE/>
        <w:autoSpaceDN/>
        <w:ind w:left="360" w:right="-17"/>
        <w:jc w:val="both"/>
        <w:rPr>
          <w:rFonts w:ascii="Times New Roman" w:hAnsi="Times New Roman" w:cs="Times New Roman"/>
        </w:rPr>
      </w:pPr>
    </w:p>
    <w:p w:rsidR="00EE387C" w:rsidRPr="00752E1C" w:rsidP="00EE387C">
      <w:pPr>
        <w:numPr>
          <w:ilvl w:val="0"/>
          <w:numId w:val="28"/>
        </w:numPr>
        <w:tabs>
          <w:tab w:val="left" w:pos="360"/>
          <w:tab w:val="left" w:pos="720"/>
          <w:tab w:val="left" w:pos="9083"/>
        </w:tabs>
        <w:autoSpaceDE/>
        <w:autoSpaceDN/>
        <w:ind w:right="-17"/>
        <w:jc w:val="both"/>
        <w:rPr>
          <w:rFonts w:ascii="Times New Roman" w:hAnsi="Times New Roman" w:cs="Times New Roman"/>
        </w:rPr>
      </w:pPr>
      <w:r w:rsidRPr="00752E1C">
        <w:rPr>
          <w:rFonts w:ascii="Times New Roman" w:hAnsi="Times New Roman" w:cs="Times New Roman"/>
          <w:b/>
        </w:rPr>
        <w:t>Smernica 77/486/EHS</w:t>
      </w:r>
      <w:r w:rsidRPr="00752E1C">
        <w:rPr>
          <w:rFonts w:ascii="Times New Roman" w:hAnsi="Times New Roman" w:cs="Times New Roman"/>
        </w:rPr>
        <w:t xml:space="preserve"> bola prebratá do zákona č. 29/1984 Zb. o sústave základných a stredných škôl (školský zákon), zákona č. 408/2002 Z. z., ktorým sa mení a dopĺňa zákon č. 313/2001 Z. z. o verejnej službe v znení neskorších predpisov a o zmene a doplnení niektorých zákonov a zákona č. 365/2004 Z. z. o rovnakom zaobchádzaní v niektorých oblastiach a o ochrane pred diskrimináciou a o zmene a doplnení niektorých zákonov (antidiskriminačný zákon).</w:t>
      </w:r>
    </w:p>
    <w:p w:rsidR="00EE387C" w:rsidRPr="00752E1C" w:rsidP="00EE387C">
      <w:pPr>
        <w:tabs>
          <w:tab w:val="left" w:pos="720"/>
          <w:tab w:val="left" w:pos="9083"/>
        </w:tabs>
        <w:autoSpaceDE/>
        <w:autoSpaceDN/>
        <w:ind w:left="720" w:right="-17"/>
        <w:jc w:val="both"/>
        <w:rPr>
          <w:rFonts w:ascii="Times New Roman" w:hAnsi="Times New Roman" w:cs="Times New Roman"/>
        </w:rPr>
      </w:pPr>
      <w:r w:rsidRPr="00752E1C">
        <w:rPr>
          <w:rFonts w:ascii="Times New Roman" w:hAnsi="Times New Roman" w:cs="Times New Roman"/>
          <w:b/>
        </w:rPr>
        <w:t>Smernica 2004/114/ES</w:t>
      </w:r>
      <w:r w:rsidRPr="00752E1C">
        <w:rPr>
          <w:rFonts w:ascii="Times New Roman" w:hAnsi="Times New Roman" w:cs="Times New Roman"/>
        </w:rPr>
        <w:t xml:space="preserve"> bola prebratá do zákona č. 71/1967 Zb. o správnom konaní (správny poriadok), zákona č. 48/2002 Z. z. o pobyte cudzincov a o zmene a doplnení niektorých zákonov, zákona č. 5/2004 Z. z. o službách zamestnanosti a o zmene a doplnení niektorých zákonov, zákona č. 29/1984 Zb. o sústave základných a stredných škôl (školský zákon) a zákona č. 131/2002 Z. z. o vysokých školách a o zmene a doplnení niektorých zákonov.</w:t>
      </w:r>
    </w:p>
    <w:p w:rsidR="00EE387C" w:rsidRPr="00752E1C" w:rsidP="00EE387C">
      <w:pPr>
        <w:tabs>
          <w:tab w:val="left" w:pos="720"/>
          <w:tab w:val="left" w:pos="9083"/>
        </w:tabs>
        <w:autoSpaceDE/>
        <w:autoSpaceDN/>
        <w:ind w:left="720" w:right="-17"/>
        <w:jc w:val="both"/>
        <w:rPr>
          <w:rFonts w:ascii="Times New Roman" w:hAnsi="Times New Roman" w:cs="Times New Roman"/>
        </w:rPr>
      </w:pPr>
      <w:r w:rsidRPr="00752E1C">
        <w:rPr>
          <w:rFonts w:ascii="Times New Roman" w:hAnsi="Times New Roman" w:cs="Times New Roman"/>
          <w:b/>
        </w:rPr>
        <w:t>Smernica Rady 2004/83/ES</w:t>
      </w:r>
      <w:r w:rsidRPr="00752E1C">
        <w:rPr>
          <w:rFonts w:ascii="Times New Roman" w:hAnsi="Times New Roman" w:cs="Times New Roman"/>
        </w:rPr>
        <w:t xml:space="preserve"> bola prebratá do zákona č. 29/1984 Zb. o sústave základných a stredných škôl (školský zákon)  v znení neskorších predpisov, zákona č. 386/1997 Z. z. o ďalšom vzdelávaní a o zmene zákona Národnej rady Slovenskej republiky č. 387/1996 Z. z. o zamestnanosti v znení zákona č. 70/1997 Z. z., zákona č. 131/2002 Z. z. o vysokých školách a o zmene a doplnení niektorých zákonov v znení neskorších predpisov, zákona č. 313/2001 Z. z. o verejnej službe v znení neskorších predpisov a o zmene a doplnení niektorých zákonov v znení neskorších predpisov, zákona č. 365/2004 Z. z. o rovnakom zaobchádzaní v niektorých oblastiach a o ochrane pred diskrimináciou a o zmene a doplnení niektorých zákonov (antidiskriminačný zákon), zákona č. 596/2003 Z. z. o štátnej správe v školstve a školskej samospráve a o zmene a doplnení niektorých zákonov v znení neskorších predpisov, zákona č. 381/1997 Z. z. o cestovných dokladoch, zákona č. 48/2002 Z. z. o pobyte cudzincov a o zmene a doplnení niektorých zákonov, zákona č. 480/2002 Z. z. o azyle a o zmene a doplnení niektorých zákonov, zákona č. 576/2004 Z. z. o zdravotnej starostlivosti, službách súvisiacich s poskytovaním zdravotnej starostlivosti a o zmene a doplnení niektorých zákonov, zákona č. 36/2005 Z. z. o rodine a o zmene a doplnení niektorých zákonov, Trestný zákon č. 300/2005 Z. z., zákona č. 195/1998 Z. z. o sociálnej pomoci, zákona č. 312/2001 Z. z. o štátnej službe a o zmene a doplnení niektorých zákonov, zákona č. 461/2003 Z. z. o sociálnom poistení, zákona č. 552/2003 Z. z. o výkone práce vo verejnom záujme, zákona č. 553/2003 Z. z. o odmeňovaní niektorých zamestnancov pri výkone práce vo verejnom záujme a o zmene a doplnení niektorých zákonov, zákona č. 599/2003 Z. z. o pomoci v hmotnej núdzi a o zmene a doplnení niektorých zákonov, zákona č. 5/2004 Z. z. o službách zamestnanosti a o zmene a doplnení niektorých zákonov, zákona č. 305/2005 Z. z. o sociálnoprávnej ochrane detí a o sociálnej kuratele a o zmene a doplnení niektorých zákonov, zákona č. 311/2001 Z. z. Zákonník práce.</w:t>
      </w:r>
    </w:p>
    <w:p w:rsidR="00EE387C" w:rsidRPr="00752E1C" w:rsidP="00EE387C">
      <w:pPr>
        <w:ind w:left="1080"/>
        <w:jc w:val="both"/>
        <w:rPr>
          <w:rFonts w:ascii="Times New Roman" w:hAnsi="Times New Roman" w:cs="Times New Roman"/>
        </w:rPr>
      </w:pPr>
    </w:p>
    <w:p w:rsidR="00EE387C" w:rsidRPr="00752E1C" w:rsidP="00EE387C">
      <w:pPr>
        <w:numPr>
          <w:ilvl w:val="0"/>
          <w:numId w:val="29"/>
        </w:numPr>
        <w:tabs>
          <w:tab w:val="left" w:pos="0"/>
        </w:tabs>
        <w:jc w:val="both"/>
        <w:rPr>
          <w:rFonts w:ascii="Times New Roman" w:hAnsi="Times New Roman" w:cs="Times New Roman"/>
          <w:b/>
          <w:bCs/>
        </w:rPr>
      </w:pPr>
      <w:r w:rsidRPr="00752E1C">
        <w:rPr>
          <w:rFonts w:ascii="Times New Roman" w:hAnsi="Times New Roman" w:cs="Times New Roman"/>
          <w:b/>
          <w:bCs/>
        </w:rPr>
        <w:t>Stupeň zlučiteľnosti návrhu zákona s právom Európskych spoločenstiev a právom Európskej únie:</w:t>
      </w:r>
    </w:p>
    <w:p w:rsidR="00EE387C" w:rsidRPr="00752E1C" w:rsidP="00EE387C">
      <w:pPr>
        <w:jc w:val="both"/>
        <w:rPr>
          <w:rFonts w:ascii="Times New Roman" w:hAnsi="Times New Roman" w:cs="Times New Roman"/>
        </w:rPr>
      </w:pPr>
      <w:r w:rsidRPr="00752E1C">
        <w:rPr>
          <w:rFonts w:ascii="Times New Roman" w:hAnsi="Times New Roman" w:cs="Times New Roman"/>
        </w:rPr>
        <w:tab/>
        <w:t>Úplný.</w:t>
      </w:r>
    </w:p>
    <w:p w:rsidR="00EE387C" w:rsidRPr="00752E1C" w:rsidP="00EE387C">
      <w:pPr>
        <w:jc w:val="both"/>
        <w:rPr>
          <w:rFonts w:ascii="Times New Roman" w:hAnsi="Times New Roman" w:cs="Times New Roman"/>
          <w:bCs/>
        </w:rPr>
      </w:pPr>
    </w:p>
    <w:p w:rsidR="00EE387C" w:rsidRPr="00752E1C" w:rsidP="00EE387C">
      <w:pPr>
        <w:numPr>
          <w:ilvl w:val="0"/>
          <w:numId w:val="29"/>
        </w:numPr>
        <w:tabs>
          <w:tab w:val="left" w:pos="0"/>
        </w:tabs>
        <w:jc w:val="both"/>
        <w:rPr>
          <w:rFonts w:ascii="Times New Roman" w:hAnsi="Times New Roman" w:cs="Times New Roman"/>
          <w:b/>
          <w:bCs/>
        </w:rPr>
      </w:pPr>
      <w:r w:rsidRPr="00752E1C">
        <w:rPr>
          <w:rFonts w:ascii="Times New Roman" w:hAnsi="Times New Roman" w:cs="Times New Roman"/>
          <w:b/>
          <w:bCs/>
        </w:rPr>
        <w:t xml:space="preserve">Gestor a spolupracujúce rezorty: </w:t>
      </w:r>
    </w:p>
    <w:p w:rsidR="00EE387C" w:rsidRPr="00752E1C" w:rsidP="00EE387C">
      <w:pPr>
        <w:jc w:val="both"/>
        <w:rPr>
          <w:rFonts w:ascii="Times New Roman" w:hAnsi="Times New Roman" w:cs="Times New Roman"/>
        </w:rPr>
      </w:pPr>
      <w:r w:rsidRPr="00752E1C">
        <w:rPr>
          <w:rFonts w:ascii="Times New Roman" w:hAnsi="Times New Roman" w:cs="Times New Roman"/>
        </w:rPr>
        <w:t xml:space="preserve"> Ministerstvo školstva Slovenskej republiky.</w:t>
      </w:r>
    </w:p>
    <w:p w:rsidR="00EE387C" w:rsidP="00635FD4">
      <w:pPr>
        <w:ind w:left="360"/>
        <w:jc w:val="both"/>
        <w:rPr>
          <w:rFonts w:ascii="Times New Roman" w:hAnsi="Times New Roman" w:cs="Times New Roman"/>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A5145E" w:rsidP="00A5145E">
      <w:pPr>
        <w:outlineLvl w:val="0"/>
        <w:rPr>
          <w:rFonts w:ascii="Times New Roman" w:hAnsi="Times New Roman" w:cs="Times New Roman"/>
          <w:b/>
          <w:u w:val="single"/>
        </w:rPr>
      </w:pPr>
    </w:p>
    <w:p w:rsidR="00152297" w:rsidRPr="00A5145E" w:rsidP="00A5145E">
      <w:pPr>
        <w:outlineLvl w:val="0"/>
        <w:rPr>
          <w:rFonts w:ascii="Times New Roman" w:hAnsi="Times New Roman" w:cs="Times New Roman"/>
          <w:b/>
          <w:u w:val="single"/>
        </w:rPr>
      </w:pPr>
      <w:r w:rsidRPr="00CA3E4A" w:rsidR="00CA3E4A">
        <w:rPr>
          <w:rFonts w:ascii="Times New Roman" w:hAnsi="Times New Roman" w:cs="Times New Roman"/>
          <w:b/>
        </w:rPr>
        <w:t xml:space="preserve">B. </w:t>
      </w:r>
      <w:r w:rsidRPr="00A5145E">
        <w:rPr>
          <w:rFonts w:ascii="Times New Roman" w:hAnsi="Times New Roman" w:cs="Times New Roman"/>
          <w:b/>
          <w:u w:val="single"/>
        </w:rPr>
        <w:t>Osobitná časť</w:t>
      </w:r>
    </w:p>
    <w:p w:rsidR="00945653" w:rsidP="002F5BD0">
      <w:pPr>
        <w:ind w:left="360"/>
        <w:rPr>
          <w:rFonts w:ascii="Times New Roman" w:hAnsi="Times New Roman" w:cs="Times New Roman"/>
          <w:b/>
        </w:rPr>
      </w:pPr>
    </w:p>
    <w:p w:rsidR="00EC6ED3" w:rsidP="006C447B">
      <w:pPr>
        <w:ind w:left="360"/>
        <w:jc w:val="center"/>
        <w:outlineLvl w:val="0"/>
        <w:rPr>
          <w:rFonts w:ascii="Times New Roman" w:hAnsi="Times New Roman" w:cs="Times New Roman"/>
          <w:b/>
        </w:rPr>
      </w:pPr>
      <w:r w:rsidR="00945653">
        <w:rPr>
          <w:rFonts w:ascii="Times New Roman" w:hAnsi="Times New Roman" w:cs="Times New Roman"/>
          <w:b/>
        </w:rPr>
        <w:t>K Čl. I</w:t>
      </w:r>
    </w:p>
    <w:p w:rsidR="00945653" w:rsidP="002F5BD0">
      <w:pPr>
        <w:ind w:left="360"/>
        <w:rPr>
          <w:rFonts w:ascii="Times New Roman" w:hAnsi="Times New Roman" w:cs="Times New Roman"/>
          <w:u w:val="single"/>
        </w:rPr>
      </w:pPr>
    </w:p>
    <w:p w:rsidR="00EC6ED3" w:rsidRPr="00E56A08" w:rsidP="00E56A08">
      <w:pPr>
        <w:jc w:val="both"/>
        <w:rPr>
          <w:rFonts w:ascii="Times New Roman" w:hAnsi="Times New Roman" w:cs="Times New Roman"/>
          <w:u w:val="single"/>
        </w:rPr>
      </w:pPr>
      <w:r w:rsidRPr="00E56A08" w:rsidR="009A5BDF">
        <w:rPr>
          <w:rFonts w:ascii="Times New Roman" w:hAnsi="Times New Roman" w:cs="Times New Roman"/>
          <w:u w:val="single"/>
        </w:rPr>
        <w:t>K § 1 až  § 4</w:t>
      </w:r>
    </w:p>
    <w:p w:rsidR="007A1141" w:rsidP="00E56A08">
      <w:pPr>
        <w:jc w:val="both"/>
        <w:rPr>
          <w:rFonts w:ascii="Times New Roman" w:hAnsi="Times New Roman" w:cs="Times New Roman"/>
        </w:rPr>
      </w:pPr>
      <w:r w:rsidR="00EC6ED3">
        <w:rPr>
          <w:rFonts w:ascii="Times New Roman" w:hAnsi="Times New Roman" w:cs="Times New Roman"/>
        </w:rPr>
        <w:t>Ustanovenie obsahuje základné pojm</w:t>
      </w:r>
      <w:r w:rsidR="00EC6ED3">
        <w:rPr>
          <w:rFonts w:ascii="Times New Roman" w:hAnsi="Times New Roman" w:cs="Times New Roman"/>
        </w:rPr>
        <w:t>y definujúce predmet zákona</w:t>
      </w:r>
      <w:r>
        <w:rPr>
          <w:rFonts w:ascii="Times New Roman" w:hAnsi="Times New Roman" w:cs="Times New Roman"/>
        </w:rPr>
        <w:t xml:space="preserve"> a to princípy, ciele, podmienky, rozsah, obsah, formy a organizáciu výchovy a vzdelávania v školách a v školských zariadeniach, dĺžku a plnenie povinnej školskej  dochádzky, stupne vzdelania, prijímanie na výchovu a vzdelávanie, ukončovanie výchovy a vzdelávania, vzdelávacie programy na štátnej a školskej úrovni, sústavu škôl a školských zariadení, právne postavenie škôl a školských zariadení, práva a povinnosti detí, žiakov a ich zákonných zástupcov. V ďalších ustanoveniach sa </w:t>
      </w:r>
      <w:r w:rsidR="00EC6ED3">
        <w:rPr>
          <w:rFonts w:ascii="Times New Roman" w:hAnsi="Times New Roman" w:cs="Times New Roman"/>
        </w:rPr>
        <w:t>k</w:t>
      </w:r>
      <w:r w:rsidR="00EC6ED3">
        <w:rPr>
          <w:rFonts w:ascii="Times New Roman" w:hAnsi="Times New Roman" w:cs="Times New Roman"/>
        </w:rPr>
        <w:t>onkretizujú princípy a ciele výchovy a vzdelávania v</w:t>
      </w:r>
      <w:r>
        <w:rPr>
          <w:rFonts w:ascii="Times New Roman" w:hAnsi="Times New Roman" w:cs="Times New Roman"/>
        </w:rPr>
        <w:t> školách a v školských zariadeniach podľa tohto zákona.</w:t>
      </w:r>
    </w:p>
    <w:p w:rsidR="00225C62" w:rsidP="00E56A08">
      <w:pPr>
        <w:jc w:val="both"/>
        <w:rPr>
          <w:rFonts w:ascii="Times New Roman" w:hAnsi="Times New Roman" w:cs="Times New Roman"/>
        </w:rPr>
      </w:pPr>
    </w:p>
    <w:p w:rsidR="007A1141" w:rsidRPr="00E56A08" w:rsidP="00E56A08">
      <w:pPr>
        <w:jc w:val="both"/>
        <w:rPr>
          <w:rFonts w:ascii="Times New Roman" w:hAnsi="Times New Roman" w:cs="Times New Roman"/>
          <w:u w:val="single"/>
        </w:rPr>
      </w:pPr>
      <w:r w:rsidRPr="00E56A08">
        <w:rPr>
          <w:rFonts w:ascii="Times New Roman" w:hAnsi="Times New Roman" w:cs="Times New Roman"/>
          <w:u w:val="single"/>
        </w:rPr>
        <w:t>K § 5</w:t>
      </w:r>
    </w:p>
    <w:p w:rsidR="007A1141" w:rsidP="00E56A08">
      <w:pPr>
        <w:jc w:val="both"/>
        <w:rPr>
          <w:rFonts w:ascii="Times New Roman" w:hAnsi="Times New Roman" w:cs="Times New Roman"/>
        </w:rPr>
      </w:pPr>
      <w:r>
        <w:rPr>
          <w:rFonts w:ascii="Times New Roman" w:hAnsi="Times New Roman" w:cs="Times New Roman"/>
        </w:rPr>
        <w:t xml:space="preserve">V tomto ustanovení sa definuje, že výchova a vzdelávanie v školách sa uskutočňuje podľa </w:t>
      </w:r>
      <w:r w:rsidR="002A2941">
        <w:rPr>
          <w:rFonts w:ascii="Times New Roman" w:hAnsi="Times New Roman" w:cs="Times New Roman"/>
        </w:rPr>
        <w:t xml:space="preserve">dvojúrovňových </w:t>
      </w:r>
      <w:r>
        <w:rPr>
          <w:rFonts w:ascii="Times New Roman" w:hAnsi="Times New Roman" w:cs="Times New Roman"/>
        </w:rPr>
        <w:t>výchovno-vzdelávacích programov. Výcho</w:t>
      </w:r>
      <w:r>
        <w:rPr>
          <w:rFonts w:ascii="Times New Roman" w:hAnsi="Times New Roman" w:cs="Times New Roman"/>
        </w:rPr>
        <w:t xml:space="preserve">vno-vzdelávacie programy sa delia na </w:t>
      </w:r>
      <w:r w:rsidRPr="00E20635">
        <w:rPr>
          <w:rFonts w:ascii="Times New Roman" w:hAnsi="Times New Roman" w:cs="Times New Roman"/>
        </w:rPr>
        <w:t>vzdelávac</w:t>
      </w:r>
      <w:r>
        <w:rPr>
          <w:rFonts w:ascii="Times New Roman" w:hAnsi="Times New Roman" w:cs="Times New Roman"/>
        </w:rPr>
        <w:t>ie</w:t>
      </w:r>
      <w:r w:rsidRPr="00E20635">
        <w:rPr>
          <w:rFonts w:ascii="Times New Roman" w:hAnsi="Times New Roman" w:cs="Times New Roman"/>
        </w:rPr>
        <w:t xml:space="preserve"> program</w:t>
      </w:r>
      <w:r>
        <w:rPr>
          <w:rFonts w:ascii="Times New Roman" w:hAnsi="Times New Roman" w:cs="Times New Roman"/>
        </w:rPr>
        <w:t>y</w:t>
      </w:r>
      <w:r w:rsidR="002A7B2D">
        <w:rPr>
          <w:rFonts w:ascii="Times New Roman" w:hAnsi="Times New Roman" w:cs="Times New Roman"/>
        </w:rPr>
        <w:t xml:space="preserve"> pre školy</w:t>
      </w:r>
      <w:r>
        <w:rPr>
          <w:rFonts w:ascii="Times New Roman" w:hAnsi="Times New Roman" w:cs="Times New Roman"/>
        </w:rPr>
        <w:t xml:space="preserve"> a</w:t>
      </w:r>
      <w:r w:rsidR="002A7B2D">
        <w:rPr>
          <w:rFonts w:ascii="Times New Roman" w:hAnsi="Times New Roman" w:cs="Times New Roman"/>
        </w:rPr>
        <w:t> </w:t>
      </w:r>
      <w:r>
        <w:rPr>
          <w:rFonts w:ascii="Times New Roman" w:hAnsi="Times New Roman" w:cs="Times New Roman"/>
        </w:rPr>
        <w:t>výchovn</w:t>
      </w:r>
      <w:r w:rsidR="00FE5D9F">
        <w:rPr>
          <w:rFonts w:ascii="Times New Roman" w:hAnsi="Times New Roman" w:cs="Times New Roman"/>
        </w:rPr>
        <w:t>é</w:t>
      </w:r>
      <w:r w:rsidR="002A7B2D">
        <w:rPr>
          <w:rFonts w:ascii="Times New Roman" w:hAnsi="Times New Roman" w:cs="Times New Roman"/>
        </w:rPr>
        <w:t xml:space="preserve"> </w:t>
      </w:r>
      <w:r>
        <w:rPr>
          <w:rFonts w:ascii="Times New Roman" w:hAnsi="Times New Roman" w:cs="Times New Roman"/>
        </w:rPr>
        <w:t>programy</w:t>
      </w:r>
      <w:r w:rsidR="002A7B2D">
        <w:rPr>
          <w:rFonts w:ascii="Times New Roman" w:hAnsi="Times New Roman" w:cs="Times New Roman"/>
        </w:rPr>
        <w:t xml:space="preserve"> pre školské zariadenia</w:t>
      </w:r>
      <w:r w:rsidRPr="005579D4">
        <w:rPr>
          <w:rFonts w:ascii="Times New Roman" w:hAnsi="Times New Roman" w:cs="Times New Roman"/>
        </w:rPr>
        <w:t>.</w:t>
      </w:r>
      <w:r>
        <w:rPr>
          <w:rFonts w:ascii="Times New Roman" w:hAnsi="Times New Roman" w:cs="Times New Roman"/>
        </w:rPr>
        <w:t xml:space="preserve"> </w:t>
      </w:r>
      <w:r w:rsidR="00FE5D9F">
        <w:rPr>
          <w:rFonts w:ascii="Times New Roman" w:hAnsi="Times New Roman" w:cs="Times New Roman"/>
        </w:rPr>
        <w:t xml:space="preserve">Vzdelávacie programy sú štátny vzdelávací program a školský vzdelávací program. </w:t>
      </w:r>
      <w:r w:rsidR="002A2941">
        <w:rPr>
          <w:rFonts w:ascii="Times New Roman" w:hAnsi="Times New Roman" w:cs="Times New Roman"/>
        </w:rPr>
        <w:t>Prvú úroveň tvoria štátne v</w:t>
      </w:r>
      <w:r>
        <w:rPr>
          <w:rFonts w:ascii="Times New Roman" w:hAnsi="Times New Roman" w:cs="Times New Roman"/>
        </w:rPr>
        <w:t xml:space="preserve">zdelávacie programy </w:t>
      </w:r>
      <w:r w:rsidR="002A2941">
        <w:rPr>
          <w:rFonts w:ascii="Times New Roman" w:hAnsi="Times New Roman" w:cs="Times New Roman"/>
        </w:rPr>
        <w:t>prostredníctvom ktorých štát určuje povinný obsah výchovy a vzdelávania. Druhú úroveň tvoria š</w:t>
      </w:r>
      <w:r>
        <w:rPr>
          <w:rFonts w:ascii="Times New Roman" w:hAnsi="Times New Roman" w:cs="Times New Roman"/>
        </w:rPr>
        <w:t>kolsk</w:t>
      </w:r>
      <w:r w:rsidR="002A2941">
        <w:rPr>
          <w:rFonts w:ascii="Times New Roman" w:hAnsi="Times New Roman" w:cs="Times New Roman"/>
        </w:rPr>
        <w:t>é</w:t>
      </w:r>
      <w:r>
        <w:rPr>
          <w:rFonts w:ascii="Times New Roman" w:hAnsi="Times New Roman" w:cs="Times New Roman"/>
        </w:rPr>
        <w:t xml:space="preserve"> vzdelávac</w:t>
      </w:r>
      <w:r w:rsidR="002A2941">
        <w:rPr>
          <w:rFonts w:ascii="Times New Roman" w:hAnsi="Times New Roman" w:cs="Times New Roman"/>
        </w:rPr>
        <w:t>ie</w:t>
      </w:r>
      <w:r>
        <w:rPr>
          <w:rFonts w:ascii="Times New Roman" w:hAnsi="Times New Roman" w:cs="Times New Roman"/>
        </w:rPr>
        <w:t xml:space="preserve"> program</w:t>
      </w:r>
      <w:r w:rsidR="002A2941">
        <w:rPr>
          <w:rFonts w:ascii="Times New Roman" w:hAnsi="Times New Roman" w:cs="Times New Roman"/>
        </w:rPr>
        <w:t>y, prostredníctvom ktorých si škola určuje svoj vlastný program vzdelávania s prihliadnutím na záujmy žiakov, zákonných zástupcov, podnikateľskej sféry a</w:t>
      </w:r>
      <w:r w:rsidR="002A2941">
        <w:rPr>
          <w:rFonts w:ascii="Times New Roman" w:hAnsi="Times New Roman" w:cs="Times New Roman"/>
        </w:rPr>
        <w:t xml:space="preserve"> regiónu v ktorom sa škola nachádza. </w:t>
      </w:r>
    </w:p>
    <w:p w:rsidR="00F031FC" w:rsidP="00E56A08">
      <w:pPr>
        <w:jc w:val="both"/>
        <w:rPr>
          <w:rFonts w:ascii="Times New Roman" w:hAnsi="Times New Roman" w:cs="Times New Roman"/>
        </w:rPr>
      </w:pPr>
      <w:r w:rsidR="007A1141">
        <w:rPr>
          <w:rFonts w:ascii="Times New Roman" w:hAnsi="Times New Roman" w:cs="Times New Roman"/>
        </w:rPr>
        <w:t xml:space="preserve">Podľa </w:t>
      </w:r>
      <w:r w:rsidRPr="00E15D87" w:rsidR="007A1141">
        <w:rPr>
          <w:rFonts w:ascii="Times New Roman" w:hAnsi="Times New Roman" w:cs="Times New Roman"/>
        </w:rPr>
        <w:t>výchovn</w:t>
      </w:r>
      <w:r w:rsidR="00FE5D9F">
        <w:rPr>
          <w:rFonts w:ascii="Times New Roman" w:hAnsi="Times New Roman" w:cs="Times New Roman"/>
        </w:rPr>
        <w:t>ého</w:t>
      </w:r>
      <w:r w:rsidRPr="00E15D87" w:rsidR="007A1141">
        <w:rPr>
          <w:rFonts w:ascii="Times New Roman" w:hAnsi="Times New Roman" w:cs="Times New Roman"/>
        </w:rPr>
        <w:t xml:space="preserve"> program</w:t>
      </w:r>
      <w:r w:rsidR="00FE5D9F">
        <w:rPr>
          <w:rFonts w:ascii="Times New Roman" w:hAnsi="Times New Roman" w:cs="Times New Roman"/>
        </w:rPr>
        <w:t>u</w:t>
      </w:r>
      <w:r w:rsidR="002A7B2D">
        <w:rPr>
          <w:rFonts w:ascii="Times New Roman" w:hAnsi="Times New Roman" w:cs="Times New Roman"/>
        </w:rPr>
        <w:t xml:space="preserve"> </w:t>
      </w:r>
      <w:r w:rsidR="00FE5D9F">
        <w:rPr>
          <w:rFonts w:ascii="Times New Roman" w:hAnsi="Times New Roman" w:cs="Times New Roman"/>
        </w:rPr>
        <w:t>sa bude uskutočňovať výchova a vzdelávanie v školských zariadeniach, ktoré neposkytujú stupeň vzdelania.</w:t>
      </w:r>
    </w:p>
    <w:p w:rsidR="00FE5D9F" w:rsidP="00E56A08">
      <w:pPr>
        <w:jc w:val="both"/>
        <w:rPr>
          <w:rFonts w:ascii="Times New Roman" w:hAnsi="Times New Roman" w:cs="Times New Roman"/>
        </w:rPr>
      </w:pPr>
    </w:p>
    <w:p w:rsidR="002A2941" w:rsidRPr="00E56A08" w:rsidP="00E56A08">
      <w:pPr>
        <w:jc w:val="both"/>
        <w:rPr>
          <w:rFonts w:ascii="Times New Roman" w:hAnsi="Times New Roman" w:cs="Times New Roman"/>
          <w:u w:val="single"/>
        </w:rPr>
      </w:pPr>
      <w:r w:rsidRPr="00E56A08" w:rsidR="009A5BDF">
        <w:rPr>
          <w:rFonts w:ascii="Times New Roman" w:hAnsi="Times New Roman" w:cs="Times New Roman"/>
          <w:u w:val="single"/>
        </w:rPr>
        <w:t>K § 6</w:t>
      </w:r>
    </w:p>
    <w:p w:rsidR="00392C5B" w:rsidP="00E56A08">
      <w:pPr>
        <w:jc w:val="both"/>
        <w:rPr>
          <w:rFonts w:ascii="Times New Roman" w:hAnsi="Times New Roman" w:cs="Times New Roman"/>
        </w:rPr>
      </w:pPr>
      <w:r w:rsidR="002A2941">
        <w:rPr>
          <w:rFonts w:ascii="Times New Roman" w:hAnsi="Times New Roman" w:cs="Times New Roman"/>
        </w:rPr>
        <w:t xml:space="preserve">Toto ustanovenie pojednáva o štátnych vzdelávacích programoch, ktoré </w:t>
      </w:r>
      <w:r>
        <w:rPr>
          <w:rFonts w:ascii="Times New Roman" w:hAnsi="Times New Roman" w:cs="Times New Roman"/>
        </w:rPr>
        <w:t xml:space="preserve">vychádzajú </w:t>
      </w:r>
      <w:r>
        <w:rPr>
          <w:rFonts w:ascii="Times New Roman" w:hAnsi="Times New Roman" w:cs="Times New Roman"/>
        </w:rPr>
        <w:t xml:space="preserve">z princípov výchovy a vzdelávania a </w:t>
      </w:r>
      <w:r w:rsidR="002A2941">
        <w:rPr>
          <w:rFonts w:ascii="Times New Roman" w:hAnsi="Times New Roman" w:cs="Times New Roman"/>
        </w:rPr>
        <w:t>vymedzujú povinný obsah</w:t>
      </w:r>
      <w:r>
        <w:rPr>
          <w:rFonts w:ascii="Times New Roman" w:hAnsi="Times New Roman" w:cs="Times New Roman"/>
        </w:rPr>
        <w:t xml:space="preserve"> a ciele </w:t>
      </w:r>
      <w:r w:rsidR="002A2941">
        <w:rPr>
          <w:rFonts w:ascii="Times New Roman" w:hAnsi="Times New Roman" w:cs="Times New Roman"/>
        </w:rPr>
        <w:t>výchovy a vzdelávania v školách podľa tohto zákona na získanie</w:t>
      </w:r>
      <w:r>
        <w:rPr>
          <w:rFonts w:ascii="Times New Roman" w:hAnsi="Times New Roman" w:cs="Times New Roman"/>
        </w:rPr>
        <w:t xml:space="preserve"> vedomostí, zručností a</w:t>
      </w:r>
      <w:r w:rsidR="002A2941">
        <w:rPr>
          <w:rFonts w:ascii="Times New Roman" w:hAnsi="Times New Roman" w:cs="Times New Roman"/>
        </w:rPr>
        <w:t xml:space="preserve"> kľúčových kompetencií detí a žiakov. </w:t>
      </w:r>
      <w:r w:rsidR="00687821">
        <w:rPr>
          <w:rFonts w:ascii="Times New Roman" w:hAnsi="Times New Roman" w:cs="Times New Roman"/>
        </w:rPr>
        <w:t xml:space="preserve">Je nevyhnutné, aby štátny vzdelávací program pre tvorbu školských vzdelávacích programov, vrátane individuálnych výchovno-vzdelávacích programov rámcovo vymedzoval osobitosti a podmienky na výchovu a vzdelávanie detí a žiakov </w:t>
      </w:r>
      <w:r w:rsidR="00480107">
        <w:rPr>
          <w:rFonts w:ascii="Times New Roman" w:hAnsi="Times New Roman" w:cs="Times New Roman"/>
        </w:rPr>
        <w:t xml:space="preserve">so </w:t>
      </w:r>
      <w:r w:rsidR="00687821">
        <w:rPr>
          <w:rFonts w:ascii="Times New Roman" w:hAnsi="Times New Roman" w:cs="Times New Roman"/>
        </w:rPr>
        <w:t>špeciálnymi výchovno-vzdelávacími potrebami v závislosti od špecifík, ktoré sú pre jednotlivé skupiny charakteristické, napr. osobitosti a podmienky na výchovu a vzdelávanie pre žiakov so zdravotným postihnutím podľa ich druhov (telesné, zmyslové, ...),  pre žiakov so zdravotným znevýhodnením (deti a žiaci s civilizačnými ochoreniami, hospitalizovaní žiaci...), žiaci zo</w:t>
      </w:r>
      <w:r w:rsidR="00480107">
        <w:rPr>
          <w:rFonts w:ascii="Times New Roman" w:hAnsi="Times New Roman" w:cs="Times New Roman"/>
        </w:rPr>
        <w:t xml:space="preserve"> sociálne </w:t>
      </w:r>
      <w:r w:rsidR="00687821">
        <w:rPr>
          <w:rFonts w:ascii="Times New Roman" w:hAnsi="Times New Roman" w:cs="Times New Roman"/>
        </w:rPr>
        <w:t>znevýhodneného prostredia a i.</w:t>
      </w:r>
      <w:r w:rsidR="009E4C98">
        <w:rPr>
          <w:rFonts w:ascii="Times New Roman" w:hAnsi="Times New Roman" w:cs="Times New Roman"/>
        </w:rPr>
        <w:t xml:space="preserve"> </w:t>
      </w:r>
      <w:r w:rsidR="002A2941">
        <w:rPr>
          <w:rFonts w:ascii="Times New Roman" w:hAnsi="Times New Roman" w:cs="Times New Roman"/>
        </w:rPr>
        <w:t>Štátne vzdelávacie programy vydáva a zverejňuje Ministerstvo školstva Slovenskej republiky</w:t>
      </w:r>
      <w:r>
        <w:rPr>
          <w:rFonts w:ascii="Times New Roman" w:hAnsi="Times New Roman" w:cs="Times New Roman"/>
        </w:rPr>
        <w:t> po prerokovaní so zamestnávateľmi a ich profesijnými a záujmovými združeniami s celoslovenskou pôsobnosťou a s ministerstvami v rozsahu ich odvetvovej pôsobnosti</w:t>
      </w:r>
      <w:r w:rsidRPr="00CC268C" w:rsidR="002A2941">
        <w:rPr>
          <w:rFonts w:ascii="Times New Roman" w:hAnsi="Times New Roman" w:cs="Times New Roman"/>
        </w:rPr>
        <w:t>.</w:t>
      </w:r>
      <w:r w:rsidR="002A2941">
        <w:rPr>
          <w:rFonts w:ascii="Times New Roman" w:hAnsi="Times New Roman" w:cs="Times New Roman"/>
        </w:rPr>
        <w:t xml:space="preserve"> Štátne vzdelávacie programy sú záväzné pre tvorbu školských vzdelávacích programov.</w:t>
      </w:r>
      <w:r w:rsidRPr="00166263" w:rsidR="00166263">
        <w:rPr>
          <w:rFonts w:ascii="Times New Roman" w:hAnsi="Times New Roman" w:cs="Times New Roman"/>
        </w:rPr>
        <w:t xml:space="preserve"> </w:t>
      </w:r>
    </w:p>
    <w:p w:rsidR="00F031FC" w:rsidP="00E56A08">
      <w:pPr>
        <w:jc w:val="both"/>
        <w:rPr>
          <w:rFonts w:ascii="Times New Roman" w:hAnsi="Times New Roman" w:cs="Times New Roman"/>
        </w:rPr>
      </w:pPr>
    </w:p>
    <w:p w:rsidR="00392C5B" w:rsidRPr="00E56A08" w:rsidP="00E56A08">
      <w:pPr>
        <w:jc w:val="both"/>
        <w:rPr>
          <w:rFonts w:ascii="Times New Roman" w:hAnsi="Times New Roman" w:cs="Times New Roman"/>
          <w:u w:val="single"/>
        </w:rPr>
      </w:pPr>
      <w:r w:rsidRPr="00E56A08">
        <w:rPr>
          <w:rFonts w:ascii="Times New Roman" w:hAnsi="Times New Roman" w:cs="Times New Roman"/>
          <w:u w:val="single"/>
        </w:rPr>
        <w:t>K § 7</w:t>
      </w:r>
    </w:p>
    <w:p w:rsidR="00EA3CE7" w:rsidP="00E56A08">
      <w:pPr>
        <w:jc w:val="both"/>
        <w:rPr>
          <w:rFonts w:ascii="Times New Roman" w:hAnsi="Times New Roman" w:cs="Times New Roman"/>
        </w:rPr>
      </w:pPr>
      <w:r w:rsidR="00480107">
        <w:rPr>
          <w:rFonts w:ascii="Times New Roman" w:hAnsi="Times New Roman" w:cs="Times New Roman"/>
        </w:rPr>
        <w:t>Výchova a </w:t>
      </w:r>
      <w:r w:rsidR="00392C5B">
        <w:rPr>
          <w:rFonts w:ascii="Times New Roman" w:hAnsi="Times New Roman" w:cs="Times New Roman"/>
        </w:rPr>
        <w:t>vzdeláva</w:t>
      </w:r>
      <w:r w:rsidR="00480107">
        <w:rPr>
          <w:rFonts w:ascii="Times New Roman" w:hAnsi="Times New Roman" w:cs="Times New Roman"/>
        </w:rPr>
        <w:t xml:space="preserve">nie sa </w:t>
      </w:r>
      <w:r w:rsidR="00392C5B">
        <w:rPr>
          <w:rFonts w:ascii="Times New Roman" w:hAnsi="Times New Roman" w:cs="Times New Roman"/>
        </w:rPr>
        <w:t xml:space="preserve">v školách uskutočňuje podľa školského vzdelávacieho programu. Školský vzdelávací program vydá riaditeľ školy po prerokovaní v pedagogickej rade školy, rade školy a po </w:t>
      </w:r>
      <w:r w:rsidR="00DE7F1E">
        <w:rPr>
          <w:rFonts w:ascii="Times New Roman" w:hAnsi="Times New Roman" w:cs="Times New Roman"/>
        </w:rPr>
        <w:t xml:space="preserve">písomnom </w:t>
      </w:r>
      <w:r w:rsidR="00392C5B">
        <w:rPr>
          <w:rFonts w:ascii="Times New Roman" w:hAnsi="Times New Roman" w:cs="Times New Roman"/>
        </w:rPr>
        <w:t>súhlas</w:t>
      </w:r>
      <w:r w:rsidR="00DE7F1E">
        <w:rPr>
          <w:rFonts w:ascii="Times New Roman" w:hAnsi="Times New Roman" w:cs="Times New Roman"/>
        </w:rPr>
        <w:t>e</w:t>
      </w:r>
      <w:r w:rsidR="00392C5B">
        <w:rPr>
          <w:rFonts w:ascii="Times New Roman" w:hAnsi="Times New Roman" w:cs="Times New Roman"/>
        </w:rPr>
        <w:t xml:space="preserve"> zriaďovateľa školy. Školský vzdelávací program musí byť vypracovaný v súlade s princípmi a cieľmi výchovy a vzdelávania podľa </w:t>
      </w:r>
      <w:r w:rsidR="00E22742">
        <w:rPr>
          <w:rFonts w:ascii="Times New Roman" w:hAnsi="Times New Roman" w:cs="Times New Roman"/>
        </w:rPr>
        <w:t>navrhovaného</w:t>
      </w:r>
      <w:r w:rsidR="00392C5B">
        <w:rPr>
          <w:rFonts w:ascii="Times New Roman" w:hAnsi="Times New Roman" w:cs="Times New Roman"/>
        </w:rPr>
        <w:t xml:space="preserve"> zákona a </w:t>
      </w:r>
      <w:r w:rsidR="00392C5B">
        <w:rPr>
          <w:rFonts w:ascii="Times New Roman" w:hAnsi="Times New Roman" w:cs="Times New Roman"/>
        </w:rPr>
        <w:t xml:space="preserve">s príslušným štátnym vzdelávacím programom. </w:t>
      </w:r>
      <w:r w:rsidR="00687821">
        <w:rPr>
          <w:rFonts w:ascii="Times New Roman" w:hAnsi="Times New Roman" w:cs="Times New Roman"/>
        </w:rPr>
        <w:t xml:space="preserve">Školský vzdelávací program vypracovaný podľa určených atribútov nemusí zodpovedať potrebám jednotlivých žiakov so špeciálnymi výchovno-vzdelávacími potrebami materských, základných a stredných škôl bežného typu. Týmto žiakom je potrebné vytvoriť podmienky, ktoré im môže zabezpečiť len výchova a vzdelávanie podľa výchovno-vzdelávacieho programu určeného pre školy vzdelávajúce žiakov s určitým zdravotným postihnutím, zdravotným znevýhodnením alebo s inými špeciálnymi výchovno-vzdelávacími potrebami, z ktorého sa bude vychádzať pri tvorbe individuálneho vzdelávacieho programu pre jednotlivých žiakov. V prípade vzdelávania žiakov so špeciálnymi výchovno-vzdelávacími potrebami v triedach pre nich zriadených, okrem určitých indikácií nie je potrebné, aby postupovali podľa individuálneho vzdelávacieho programu, pretože je možné vzdelávať ich podľa výchovno-vzdelávacieho programu určeného pre školy vzdelávajúce žiakov so špeciálnymi výchovno-vzdelávacími potrebami. </w:t>
      </w:r>
      <w:r w:rsidR="00392C5B">
        <w:rPr>
          <w:rFonts w:ascii="Times New Roman" w:hAnsi="Times New Roman" w:cs="Times New Roman"/>
        </w:rPr>
        <w:t xml:space="preserve">Pri zriaďovaní novej školy </w:t>
      </w:r>
      <w:r w:rsidR="00E22742">
        <w:rPr>
          <w:rFonts w:ascii="Times New Roman" w:hAnsi="Times New Roman" w:cs="Times New Roman"/>
        </w:rPr>
        <w:t xml:space="preserve">zriaďovateľ prikladá </w:t>
      </w:r>
      <w:r w:rsidR="00392C5B">
        <w:rPr>
          <w:rFonts w:ascii="Times New Roman" w:hAnsi="Times New Roman" w:cs="Times New Roman"/>
        </w:rPr>
        <w:t xml:space="preserve">školský vzdelávací program </w:t>
      </w:r>
      <w:r w:rsidRPr="00E15D87" w:rsidR="00392C5B">
        <w:rPr>
          <w:rFonts w:ascii="Times New Roman" w:hAnsi="Times New Roman" w:cs="Times New Roman"/>
        </w:rPr>
        <w:t>k žiadosti o zaradenie školy do siete škôl a školských zariadení</w:t>
      </w:r>
      <w:r w:rsidR="00392C5B">
        <w:rPr>
          <w:rFonts w:ascii="Times New Roman" w:hAnsi="Times New Roman" w:cs="Times New Roman"/>
        </w:rPr>
        <w:t>.</w:t>
      </w:r>
      <w:r>
        <w:rPr>
          <w:rFonts w:ascii="Times New Roman" w:hAnsi="Times New Roman" w:cs="Times New Roman"/>
        </w:rPr>
        <w:t xml:space="preserve"> Súlad školského vzdelávacieho programu so štátnym vzdelávacím programom kontroluje Štátna školská inšpekcia.</w:t>
      </w:r>
    </w:p>
    <w:p w:rsidR="00F031FC" w:rsidP="00E56A08">
      <w:pPr>
        <w:jc w:val="both"/>
        <w:rPr>
          <w:rFonts w:ascii="Times New Roman" w:hAnsi="Times New Roman" w:cs="Times New Roman"/>
        </w:rPr>
      </w:pPr>
    </w:p>
    <w:p w:rsidR="00480107" w:rsidRPr="00E56A08" w:rsidP="00E56A08">
      <w:pPr>
        <w:jc w:val="both"/>
        <w:rPr>
          <w:rFonts w:ascii="Times New Roman" w:hAnsi="Times New Roman" w:cs="Times New Roman"/>
          <w:u w:val="single"/>
        </w:rPr>
      </w:pPr>
      <w:r w:rsidRPr="00E56A08">
        <w:rPr>
          <w:rFonts w:ascii="Times New Roman" w:hAnsi="Times New Roman" w:cs="Times New Roman"/>
          <w:u w:val="single"/>
        </w:rPr>
        <w:t>K § 8</w:t>
      </w:r>
    </w:p>
    <w:p w:rsidR="00EA3CE7" w:rsidP="00E56A08">
      <w:pPr>
        <w:jc w:val="both"/>
        <w:rPr>
          <w:rFonts w:ascii="Times New Roman" w:hAnsi="Times New Roman" w:cs="Times New Roman"/>
        </w:rPr>
      </w:pPr>
      <w:r w:rsidRPr="00F031FC">
        <w:rPr>
          <w:rFonts w:ascii="Times New Roman" w:hAnsi="Times New Roman" w:cs="Times New Roman"/>
        </w:rPr>
        <w:t xml:space="preserve">Toto ustanovenie stanovuje, že výchovno-vzdelávací proces v školských zariadeniach podľa tohto zákona sa uskutočňuje podľa výchovného programu školského zariadenia, ktorý vypracuje riaditeľ </w:t>
      </w:r>
      <w:r w:rsidR="00AA7ABB">
        <w:rPr>
          <w:rFonts w:ascii="Times New Roman" w:hAnsi="Times New Roman" w:cs="Times New Roman"/>
        </w:rPr>
        <w:t xml:space="preserve">školského zariadenia </w:t>
      </w:r>
      <w:r w:rsidRPr="00F031FC">
        <w:rPr>
          <w:rFonts w:ascii="Times New Roman" w:hAnsi="Times New Roman" w:cs="Times New Roman"/>
        </w:rPr>
        <w:t>alebo vedúci školského zariadenia po prerokovaní v p</w:t>
      </w:r>
      <w:r w:rsidRPr="00F031FC">
        <w:rPr>
          <w:rFonts w:ascii="Times New Roman" w:hAnsi="Times New Roman" w:cs="Times New Roman"/>
        </w:rPr>
        <w:t xml:space="preserve">edagogickej rade školy alebo školského zariadenia, v rade školského zariadenia a po </w:t>
      </w:r>
      <w:r w:rsidR="00DE7F1E">
        <w:rPr>
          <w:rFonts w:ascii="Times New Roman" w:hAnsi="Times New Roman" w:cs="Times New Roman"/>
        </w:rPr>
        <w:t xml:space="preserve">písomnom </w:t>
      </w:r>
      <w:r w:rsidRPr="00F031FC">
        <w:rPr>
          <w:rFonts w:ascii="Times New Roman" w:hAnsi="Times New Roman" w:cs="Times New Roman"/>
        </w:rPr>
        <w:t>súhlas</w:t>
      </w:r>
      <w:r w:rsidR="00DE7F1E">
        <w:rPr>
          <w:rFonts w:ascii="Times New Roman" w:hAnsi="Times New Roman" w:cs="Times New Roman"/>
        </w:rPr>
        <w:t>e</w:t>
      </w:r>
      <w:r w:rsidRPr="00F031FC">
        <w:rPr>
          <w:rFonts w:ascii="Times New Roman" w:hAnsi="Times New Roman" w:cs="Times New Roman"/>
        </w:rPr>
        <w:t xml:space="preserve"> zriaďovateľa</w:t>
      </w:r>
      <w:r w:rsidR="00DE7F1E">
        <w:rPr>
          <w:rFonts w:ascii="Times New Roman" w:hAnsi="Times New Roman" w:cs="Times New Roman"/>
        </w:rPr>
        <w:t xml:space="preserve"> školského zariadenia v prípade, že zriaďovateľom školského zariadenia je obec alebo samosprávny kraj po prerokovaní v zastupiteľskom orgáne</w:t>
      </w:r>
      <w:r w:rsidRPr="00F031FC">
        <w:rPr>
          <w:rFonts w:ascii="Times New Roman" w:hAnsi="Times New Roman" w:cs="Times New Roman"/>
        </w:rPr>
        <w:t>. S</w:t>
      </w:r>
      <w:r w:rsidRPr="00F031FC">
        <w:rPr>
          <w:rFonts w:ascii="Times New Roman" w:hAnsi="Times New Roman" w:cs="Times New Roman"/>
        </w:rPr>
        <w:t>úlad výchovného programu s</w:t>
      </w:r>
      <w:r w:rsidRPr="00F031FC" w:rsidR="00E22742">
        <w:rPr>
          <w:rFonts w:ascii="Times New Roman" w:hAnsi="Times New Roman" w:cs="Times New Roman"/>
        </w:rPr>
        <w:t xml:space="preserve"> cieľmi a princípmi výchovy a vzdelávania ustanovenými navrhovaným zákonom</w:t>
      </w:r>
      <w:r w:rsidRPr="00F031FC">
        <w:rPr>
          <w:rFonts w:ascii="Times New Roman" w:hAnsi="Times New Roman" w:cs="Times New Roman"/>
        </w:rPr>
        <w:t xml:space="preserve"> kontroluje Štátna školská inšpekcia</w:t>
      </w:r>
      <w:r>
        <w:rPr>
          <w:rFonts w:ascii="Times New Roman" w:hAnsi="Times New Roman" w:cs="Times New Roman"/>
        </w:rPr>
        <w:t>.</w:t>
      </w:r>
    </w:p>
    <w:p w:rsidR="00AA7ABB" w:rsidP="00E56A08">
      <w:pPr>
        <w:jc w:val="both"/>
        <w:rPr>
          <w:rFonts w:ascii="Times New Roman" w:hAnsi="Times New Roman" w:cs="Times New Roman"/>
        </w:rPr>
      </w:pPr>
    </w:p>
    <w:p w:rsidR="00DE7F1E" w:rsidP="00E56A08">
      <w:pPr>
        <w:jc w:val="both"/>
        <w:rPr>
          <w:rFonts w:ascii="Times New Roman" w:hAnsi="Times New Roman" w:cs="Times New Roman"/>
          <w:u w:val="single"/>
        </w:rPr>
      </w:pPr>
    </w:p>
    <w:p w:rsidR="00DE7F1E" w:rsidRPr="00DE7F1E" w:rsidP="00E56A08">
      <w:pPr>
        <w:jc w:val="both"/>
        <w:rPr>
          <w:rFonts w:ascii="Times New Roman" w:hAnsi="Times New Roman" w:cs="Times New Roman"/>
          <w:u w:val="single"/>
        </w:rPr>
      </w:pPr>
      <w:r w:rsidRPr="00DE7F1E">
        <w:rPr>
          <w:rFonts w:ascii="Times New Roman" w:hAnsi="Times New Roman" w:cs="Times New Roman"/>
          <w:u w:val="single"/>
        </w:rPr>
        <w:t>K § 9</w:t>
      </w:r>
    </w:p>
    <w:p w:rsidR="00DE7F1E" w:rsidP="00DE7F1E">
      <w:pPr>
        <w:jc w:val="both"/>
        <w:rPr>
          <w:rFonts w:ascii="Times New Roman" w:hAnsi="Times New Roman" w:cs="Times New Roman"/>
        </w:rPr>
      </w:pPr>
      <w:r w:rsidRPr="002C4422">
        <w:rPr>
          <w:rFonts w:ascii="Times New Roman" w:hAnsi="Times New Roman" w:cs="Times New Roman"/>
        </w:rPr>
        <w:t>Toto</w:t>
      </w:r>
      <w:r>
        <w:rPr>
          <w:rFonts w:ascii="Times New Roman" w:hAnsi="Times New Roman" w:cs="Times New Roman"/>
        </w:rPr>
        <w:t xml:space="preserve"> ustanovenie pojednáva o základných dokumentoch ako sú vzdelávacie štandardy (výkonové a obsahové), učebné plány a učebné osnovy, ktoré stanovujú obsah a rozsah výchovy a vzdelávania vo výchovno-vzdelávacích programoch škôl a školských zariadení. Vzdelávacie štandardy budú obsahovať súbor požiadaviek na osvojovanie si vedomostí, zručností a kompetencií, ktoré majú deti a žiaci získať, aby mohli pokračovať v nadväzujúcej časti vzdelávacieho programu. Rámcové učebné plány ako súčasť štátnych vzdelávacích programov budú obsahovať vzdelávacie oblasti a zoznam vyučovacích predmetov s vymedzením ich minimálnej časovej dotácie v rámci celého vzdelávacieho programu. Je stanovené, že rámcové učebné plány sú záväzné pre vypracovanie učebných plánov príslušných školských vzdelávacích programov. Učebné osnovy sú súčasťou školských vzdelávacích programov a vymedzujú obsah vyučovania v jednotlivých predmetoch, čím je umožnená vlastná profilácia školy a záujmy žiakov študovať daný predmet z hľadiska ich ďalšej profesijnej orientácie. Tak tiež je stanovené, že rozsah úprav učebných plánov a vypracovanie učebných osnov možno vykonať len do takej miery, ktorá zabezpečí dosiahnutie vedomostí, zručností a schopností určených príslušným vzdelávacím štandardom.   </w:t>
      </w:r>
    </w:p>
    <w:p w:rsidR="00DE7F1E" w:rsidP="00E56A08">
      <w:pPr>
        <w:jc w:val="both"/>
        <w:rPr>
          <w:rFonts w:ascii="Times New Roman" w:hAnsi="Times New Roman" w:cs="Times New Roman"/>
          <w:u w:val="single"/>
        </w:rPr>
      </w:pPr>
    </w:p>
    <w:p w:rsidR="00AA7ABB" w:rsidRPr="00E56A08" w:rsidP="00E56A08">
      <w:pPr>
        <w:jc w:val="both"/>
        <w:rPr>
          <w:rFonts w:ascii="Times New Roman" w:hAnsi="Times New Roman" w:cs="Times New Roman"/>
          <w:u w:val="single"/>
        </w:rPr>
      </w:pPr>
      <w:r w:rsidRPr="00E56A08">
        <w:rPr>
          <w:rFonts w:ascii="Times New Roman" w:hAnsi="Times New Roman" w:cs="Times New Roman"/>
          <w:u w:val="single"/>
        </w:rPr>
        <w:t>K § 10</w:t>
      </w:r>
    </w:p>
    <w:p w:rsidR="00AA7ABB" w:rsidRPr="00AA7ABB" w:rsidP="00E56A08">
      <w:pPr>
        <w:jc w:val="both"/>
        <w:rPr>
          <w:rFonts w:ascii="Times New Roman" w:hAnsi="Times New Roman" w:cs="Times New Roman"/>
        </w:rPr>
      </w:pPr>
      <w:r>
        <w:rPr>
          <w:rFonts w:ascii="Times New Roman" w:hAnsi="Times New Roman" w:cs="Times New Roman"/>
        </w:rPr>
        <w:t xml:space="preserve">Ustanovenie vymedzuje výchovné štandardy ako súbor požiadaviek na osvojenie si zručností, vedomostí a kompetencií </w:t>
      </w:r>
      <w:r w:rsidR="00BB4D0D">
        <w:rPr>
          <w:rFonts w:ascii="Times New Roman" w:hAnsi="Times New Roman" w:cs="Times New Roman"/>
        </w:rPr>
        <w:t>v školských zariadeniach. Tak tiež ustanovenie charakterizuje rámcové výchovné plány, ako súčasť štátnych výchovných programov, ktoré obsahujú zoznam oblastí výchovy s vymedzením ich minimálnej časovej dotácie v rámci celého výchovného programu alebo ich ucelených častí. Je umožnené školským zariadeniam v rámci tvorby vlastných výchovných programov využiť časovú dotáciu pre špecifikáciu svojho zamerania. Rozsah úprav výchovných plánov sa môže vykonať len do takej miery, ktorá vytvorí podmienky pre získanie a rozvíjanie zručností, vedomostí a </w:t>
      </w:r>
      <w:r w:rsidR="00DE7F1E">
        <w:rPr>
          <w:rFonts w:ascii="Times New Roman" w:hAnsi="Times New Roman" w:cs="Times New Roman"/>
        </w:rPr>
        <w:t>schopností</w:t>
      </w:r>
      <w:r w:rsidR="00BB4D0D">
        <w:rPr>
          <w:rFonts w:ascii="Times New Roman" w:hAnsi="Times New Roman" w:cs="Times New Roman"/>
        </w:rPr>
        <w:t xml:space="preserve"> určených príslušným výchovným štandardom.  </w:t>
      </w:r>
    </w:p>
    <w:p w:rsidR="00F031FC" w:rsidP="00392C5B">
      <w:pPr>
        <w:pStyle w:val="BodyTextFirstIndent"/>
        <w:numPr>
          <w:ilvl w:val="0"/>
          <w:numId w:val="0"/>
        </w:numPr>
        <w:tabs>
          <w:tab w:val="left" w:pos="0"/>
        </w:tabs>
        <w:rPr>
          <w:rFonts w:ascii="Times New Roman" w:hAnsi="Times New Roman" w:cs="Times New Roman"/>
          <w:u w:val="single"/>
        </w:rPr>
      </w:pPr>
    </w:p>
    <w:p w:rsidR="003D036C" w:rsidRPr="00E73D27" w:rsidP="00E73D27">
      <w:pPr>
        <w:jc w:val="both"/>
        <w:rPr>
          <w:rFonts w:ascii="Times New Roman" w:hAnsi="Times New Roman" w:cs="Times New Roman"/>
          <w:u w:val="single"/>
        </w:rPr>
      </w:pPr>
      <w:r w:rsidRPr="00E73D27">
        <w:rPr>
          <w:rFonts w:ascii="Times New Roman" w:hAnsi="Times New Roman" w:cs="Times New Roman"/>
          <w:u w:val="single"/>
        </w:rPr>
        <w:t>K § 11</w:t>
      </w:r>
    </w:p>
    <w:p w:rsidR="00F031FC" w:rsidP="00DE7F1E">
      <w:pPr>
        <w:jc w:val="both"/>
        <w:rPr>
          <w:rFonts w:ascii="Times New Roman" w:hAnsi="Times New Roman" w:cs="Times New Roman"/>
        </w:rPr>
      </w:pPr>
      <w:r w:rsidR="003D036C">
        <w:rPr>
          <w:rFonts w:ascii="Times New Roman" w:hAnsi="Times New Roman" w:cs="Times New Roman"/>
        </w:rPr>
        <w:t xml:space="preserve">Ustanovenie definuje pedagogickú dokumentáciu školy alebo školského zariadenia ako súbor písomných dokumentov, ktorými sa riadi proces výchovy a vzdelávania a súbor písomností potrebných pre rozhodovacie procesy riaditeľa školy alebo riaditeľa školského zariadenia. Pedagogická dokumentácia školy alebo školského zariadenia je súčasťou ich registratúry podľa zákona č. 395/2002 Z. z. o archívoch a registratúrach a o doplnení niektorých zákonov. V zmysle zákona č. 428/2002 Z. z. </w:t>
      </w:r>
      <w:r w:rsidR="00025A62">
        <w:rPr>
          <w:rFonts w:ascii="Times New Roman" w:hAnsi="Times New Roman" w:cs="Times New Roman"/>
        </w:rPr>
        <w:t xml:space="preserve">o ochrane osobných údajov v znení neskorších predpisov môžu školy a školské zariadenia získavať a spracovávať osobné údaje uvedené v príslušnom ustanovení. </w:t>
      </w:r>
    </w:p>
    <w:p w:rsidR="00DE7F1E" w:rsidRPr="00DE7F1E" w:rsidP="00DE7F1E">
      <w:pPr>
        <w:jc w:val="both"/>
        <w:rPr>
          <w:rFonts w:ascii="Times New Roman" w:hAnsi="Times New Roman" w:cs="Times New Roman"/>
        </w:rPr>
      </w:pPr>
    </w:p>
    <w:p w:rsidR="001315EE" w:rsidRPr="00E73D27" w:rsidP="00E73D27">
      <w:pPr>
        <w:jc w:val="both"/>
        <w:rPr>
          <w:rFonts w:ascii="Times New Roman" w:hAnsi="Times New Roman" w:cs="Times New Roman"/>
          <w:u w:val="single"/>
        </w:rPr>
      </w:pPr>
      <w:r w:rsidRPr="00E73D27">
        <w:rPr>
          <w:rFonts w:ascii="Times New Roman" w:hAnsi="Times New Roman" w:cs="Times New Roman"/>
          <w:u w:val="single"/>
        </w:rPr>
        <w:t>K § 1</w:t>
      </w:r>
      <w:r w:rsidR="00DE7F1E">
        <w:rPr>
          <w:rFonts w:ascii="Times New Roman" w:hAnsi="Times New Roman" w:cs="Times New Roman"/>
          <w:u w:val="single"/>
        </w:rPr>
        <w:t>2</w:t>
      </w:r>
      <w:r w:rsidRPr="00E73D27">
        <w:rPr>
          <w:rFonts w:ascii="Times New Roman" w:hAnsi="Times New Roman" w:cs="Times New Roman"/>
          <w:u w:val="single"/>
        </w:rPr>
        <w:t xml:space="preserve"> a </w:t>
      </w:r>
      <w:r w:rsidRPr="00E73D27" w:rsidR="00307F87">
        <w:rPr>
          <w:rFonts w:ascii="Times New Roman" w:hAnsi="Times New Roman" w:cs="Times New Roman"/>
          <w:u w:val="single"/>
        </w:rPr>
        <w:t xml:space="preserve">§ </w:t>
      </w:r>
      <w:r w:rsidRPr="00E73D27">
        <w:rPr>
          <w:rFonts w:ascii="Times New Roman" w:hAnsi="Times New Roman" w:cs="Times New Roman"/>
          <w:u w:val="single"/>
        </w:rPr>
        <w:t>1</w:t>
      </w:r>
      <w:r w:rsidR="00DE7F1E">
        <w:rPr>
          <w:rFonts w:ascii="Times New Roman" w:hAnsi="Times New Roman" w:cs="Times New Roman"/>
          <w:u w:val="single"/>
        </w:rPr>
        <w:t>3</w:t>
      </w:r>
    </w:p>
    <w:p w:rsidR="00266260" w:rsidP="00E73D27">
      <w:pPr>
        <w:jc w:val="both"/>
        <w:rPr>
          <w:rFonts w:ascii="Times New Roman" w:hAnsi="Times New Roman" w:cs="Times New Roman"/>
        </w:rPr>
      </w:pPr>
      <w:r w:rsidR="001315EE">
        <w:rPr>
          <w:rFonts w:ascii="Times New Roman" w:hAnsi="Times New Roman" w:cs="Times New Roman"/>
        </w:rPr>
        <w:t>Ustanovenie definuje výchovno-vzdelávací jazyk, ktorý na účely tohto zákona možno členiť na  vyučovací jazyk a výchovný jazyk. Na školách v Slovenskej republike je vyučovacím aj výchovným jazykom štátny jazyk Slovenskej republi</w:t>
      </w:r>
      <w:r w:rsidR="00534729">
        <w:rPr>
          <w:rFonts w:ascii="Times New Roman" w:hAnsi="Times New Roman" w:cs="Times New Roman"/>
        </w:rPr>
        <w:t xml:space="preserve">ky, ak zákon neustanovuje právo detí a žiakov na školách a školských zariadeniach nachádzajúcich sa na národnostne zmiešanom území používať vo </w:t>
      </w:r>
      <w:r w:rsidR="00F50B01">
        <w:rPr>
          <w:rFonts w:ascii="Times New Roman" w:hAnsi="Times New Roman" w:cs="Times New Roman"/>
        </w:rPr>
        <w:t>výchove a vzdelávaní</w:t>
      </w:r>
      <w:r w:rsidR="00534729">
        <w:rPr>
          <w:rFonts w:ascii="Times New Roman" w:hAnsi="Times New Roman" w:cs="Times New Roman"/>
        </w:rPr>
        <w:t xml:space="preserve"> aj ich materinský jazyk, t.j. jazyk národnostnej menšiny. Ustanovuje, že v školách s bilingválnym vzdelávaním je povinný predmet slovenský </w:t>
      </w:r>
      <w:r w:rsidR="00534729">
        <w:rPr>
          <w:rFonts w:ascii="Times New Roman" w:hAnsi="Times New Roman" w:cs="Times New Roman"/>
        </w:rPr>
        <w:t xml:space="preserve">jazyk a literatúra. </w:t>
      </w:r>
      <w:r w:rsidR="00687821">
        <w:rPr>
          <w:rFonts w:ascii="Times New Roman" w:hAnsi="Times New Roman" w:cs="Times New Roman"/>
        </w:rPr>
        <w:t>Štandardné pravidlá na vytváranie rovnakých príležitostí pre osoby so zdravotným postihnutím</w:t>
      </w:r>
      <w:r w:rsidRPr="003922CB" w:rsidR="00687821">
        <w:rPr>
          <w:rFonts w:ascii="Times New Roman" w:hAnsi="Times New Roman" w:cs="Times New Roman"/>
        </w:rPr>
        <w:t xml:space="preserve"> </w:t>
      </w:r>
      <w:r w:rsidR="00687821">
        <w:rPr>
          <w:rFonts w:ascii="Times New Roman" w:hAnsi="Times New Roman" w:cs="Times New Roman"/>
        </w:rPr>
        <w:t>(OSN, 1993),</w:t>
      </w:r>
      <w:r w:rsidRPr="00930D8C" w:rsidR="00687821">
        <w:rPr>
          <w:rFonts w:ascii="Times New Roman" w:hAnsi="Times New Roman" w:cs="Times New Roman"/>
        </w:rPr>
        <w:t xml:space="preserve"> </w:t>
      </w:r>
      <w:r w:rsidR="00687821">
        <w:rPr>
          <w:rFonts w:ascii="Times New Roman" w:hAnsi="Times New Roman" w:cs="Times New Roman"/>
        </w:rPr>
        <w:t>u</w:t>
      </w:r>
      <w:r w:rsidRPr="00930D8C" w:rsidR="00687821">
        <w:rPr>
          <w:rFonts w:ascii="Times New Roman" w:hAnsi="Times New Roman" w:cs="Times New Roman"/>
        </w:rPr>
        <w:t>znesen</w:t>
      </w:r>
      <w:r w:rsidR="00687821">
        <w:rPr>
          <w:rFonts w:ascii="Times New Roman" w:hAnsi="Times New Roman" w:cs="Times New Roman"/>
        </w:rPr>
        <w:t>ia</w:t>
      </w:r>
      <w:r w:rsidRPr="00930D8C" w:rsidR="00687821">
        <w:rPr>
          <w:rFonts w:ascii="Times New Roman" w:hAnsi="Times New Roman" w:cs="Times New Roman"/>
        </w:rPr>
        <w:t xml:space="preserve"> vlády SR č. 692/2005</w:t>
      </w:r>
      <w:r w:rsidR="00687821">
        <w:rPr>
          <w:rFonts w:ascii="Times New Roman" w:hAnsi="Times New Roman" w:cs="Times New Roman"/>
        </w:rPr>
        <w:t xml:space="preserve"> a č. 932/2006</w:t>
      </w:r>
      <w:r w:rsidRPr="00930D8C" w:rsidR="00687821">
        <w:rPr>
          <w:rFonts w:ascii="Times New Roman" w:hAnsi="Times New Roman" w:cs="Times New Roman"/>
        </w:rPr>
        <w:t xml:space="preserve"> k Národnému programu rozvoja životných podmienok občanov so zdravotným postihnutím vo všetkých oblastiach života v rezorte školstva a ďalšie dokumenty, výskumy </w:t>
      </w:r>
      <w:r w:rsidR="009E4C98">
        <w:rPr>
          <w:rFonts w:ascii="Times New Roman" w:hAnsi="Times New Roman" w:cs="Times New Roman"/>
        </w:rPr>
        <w:t xml:space="preserve">u nás a v </w:t>
      </w:r>
      <w:r w:rsidRPr="00930D8C" w:rsidR="00687821">
        <w:rPr>
          <w:rFonts w:ascii="Times New Roman" w:hAnsi="Times New Roman" w:cs="Times New Roman"/>
        </w:rPr>
        <w:t>zahraničí, potvrdzujú, že po</w:t>
      </w:r>
      <w:r w:rsidR="00687821">
        <w:rPr>
          <w:rFonts w:ascii="Times New Roman" w:hAnsi="Times New Roman" w:cs="Times New Roman"/>
        </w:rPr>
        <w:t xml:space="preserve">sunkový jazyk (v doterajšom terminologickom vymedzení ako „posunková reč“ je považovaný za prirodzený jazyk nepočujúcich osôb, za ich prvý jazyk. Na základe využívania posunkového jazyka si nepočujúce dieťa ľahšie osvojí aj štátny jazyk.   </w:t>
      </w:r>
      <w:r w:rsidR="00534729">
        <w:rPr>
          <w:rFonts w:ascii="Times New Roman" w:hAnsi="Times New Roman" w:cs="Times New Roman"/>
        </w:rPr>
        <w:t xml:space="preserve"> Na školách a školských zariadeniach je možné používať iba schválené učebnice, učebné texty a pracovné zošity ministerstvom školstva. Učebnice, učebné texty a pracovné zošity sú na školy distribuované bezplatne na základe objednávky z ministerstva školstva, zároveň sú tieto bezplatne zapožičiavané žiakom. Stanovila sa časová dĺžka schvaľovacej doložky pridelenej príslušn</w:t>
      </w:r>
      <w:r>
        <w:rPr>
          <w:rFonts w:ascii="Times New Roman" w:hAnsi="Times New Roman" w:cs="Times New Roman"/>
        </w:rPr>
        <w:t>ej</w:t>
      </w:r>
      <w:r w:rsidR="00534729">
        <w:rPr>
          <w:rFonts w:ascii="Times New Roman" w:hAnsi="Times New Roman" w:cs="Times New Roman"/>
        </w:rPr>
        <w:t xml:space="preserve"> učebnici</w:t>
      </w:r>
      <w:r>
        <w:rPr>
          <w:rFonts w:ascii="Times New Roman" w:hAnsi="Times New Roman" w:cs="Times New Roman"/>
        </w:rPr>
        <w:t>,</w:t>
      </w:r>
      <w:r w:rsidR="00534729">
        <w:rPr>
          <w:rFonts w:ascii="Times New Roman" w:hAnsi="Times New Roman" w:cs="Times New Roman"/>
        </w:rPr>
        <w:t xml:space="preserve"> po vypršaní ktorej bude nutné vypracovať novú učebnicu alebo vydať súhlas ministerstva </w:t>
      </w:r>
      <w:r>
        <w:rPr>
          <w:rFonts w:ascii="Times New Roman" w:hAnsi="Times New Roman" w:cs="Times New Roman"/>
        </w:rPr>
        <w:t xml:space="preserve">školstva </w:t>
      </w:r>
      <w:r w:rsidR="00534729">
        <w:rPr>
          <w:rFonts w:ascii="Times New Roman" w:hAnsi="Times New Roman" w:cs="Times New Roman"/>
        </w:rPr>
        <w:t>na</w:t>
      </w:r>
      <w:r>
        <w:rPr>
          <w:rFonts w:ascii="Times New Roman" w:hAnsi="Times New Roman" w:cs="Times New Roman"/>
        </w:rPr>
        <w:t xml:space="preserve"> jej</w:t>
      </w:r>
      <w:r w:rsidR="00534729">
        <w:rPr>
          <w:rFonts w:ascii="Times New Roman" w:hAnsi="Times New Roman" w:cs="Times New Roman"/>
        </w:rPr>
        <w:t xml:space="preserve"> novú reedíciu.  </w:t>
      </w:r>
      <w:r>
        <w:rPr>
          <w:rFonts w:ascii="Times New Roman" w:hAnsi="Times New Roman" w:cs="Times New Roman"/>
        </w:rPr>
        <w:t>Na vzdelávanie v školách podľa tohto zákona možno používať aj učebnice, učebné texty a pracovné zošity odporúčané ministerstvom školstva. Iné učebnice sa nesmú používať vo vzdelávacom procese.</w:t>
      </w:r>
    </w:p>
    <w:p w:rsidR="00F031FC" w:rsidP="00E73D27">
      <w:pPr>
        <w:jc w:val="both"/>
        <w:rPr>
          <w:rFonts w:ascii="Times New Roman" w:hAnsi="Times New Roman" w:cs="Times New Roman"/>
        </w:rPr>
      </w:pPr>
    </w:p>
    <w:p w:rsidR="00266260" w:rsidRPr="00E73D27" w:rsidP="00E73D27">
      <w:pPr>
        <w:jc w:val="both"/>
        <w:rPr>
          <w:rFonts w:ascii="Times New Roman" w:hAnsi="Times New Roman" w:cs="Times New Roman"/>
          <w:u w:val="single"/>
        </w:rPr>
      </w:pPr>
      <w:r w:rsidRPr="00E73D27">
        <w:rPr>
          <w:rFonts w:ascii="Times New Roman" w:hAnsi="Times New Roman" w:cs="Times New Roman"/>
          <w:u w:val="single"/>
        </w:rPr>
        <w:t>K § 1</w:t>
      </w:r>
      <w:r w:rsidR="00DE7F1E">
        <w:rPr>
          <w:rFonts w:ascii="Times New Roman" w:hAnsi="Times New Roman" w:cs="Times New Roman"/>
          <w:u w:val="single"/>
        </w:rPr>
        <w:t>4</w:t>
      </w:r>
    </w:p>
    <w:p w:rsidR="00266260" w:rsidP="00E73D27">
      <w:pPr>
        <w:jc w:val="both"/>
        <w:rPr>
          <w:rFonts w:ascii="Times New Roman" w:hAnsi="Times New Roman" w:cs="Times New Roman"/>
        </w:rPr>
      </w:pPr>
      <w:r>
        <w:rPr>
          <w:rFonts w:ascii="Times New Roman" w:hAnsi="Times New Roman" w:cs="Times New Roman"/>
        </w:rPr>
        <w:t>Experimentálne overovanie na školách podľa tohto zákona riadi ministerstvo školstva. Zákon stanovuje pravidlá a povinnosti všetkých zúčastnených na realizácii experimentu. Experimentom sa môžu overovať ciele, metódy a prostriedky vzdelávania, vzdelávacie programy odborov vzdelávania alebo ich častí, výchovné programy, formy a prostriedky hodnotenia a klasifikácie žiakov, spôsob riadenia škôl a školských zariadení.</w:t>
      </w:r>
    </w:p>
    <w:p w:rsidR="00F031FC" w:rsidP="00E73D27">
      <w:pPr>
        <w:jc w:val="both"/>
        <w:rPr>
          <w:rFonts w:ascii="Times New Roman" w:hAnsi="Times New Roman" w:cs="Times New Roman"/>
        </w:rPr>
      </w:pPr>
    </w:p>
    <w:p w:rsidR="00F84252" w:rsidRPr="00E73D27" w:rsidP="00E73D27">
      <w:pPr>
        <w:jc w:val="both"/>
        <w:rPr>
          <w:rFonts w:ascii="Times New Roman" w:hAnsi="Times New Roman" w:cs="Times New Roman"/>
          <w:u w:val="single"/>
        </w:rPr>
      </w:pPr>
      <w:r w:rsidRPr="00E73D27" w:rsidR="00266260">
        <w:rPr>
          <w:rFonts w:ascii="Times New Roman" w:hAnsi="Times New Roman" w:cs="Times New Roman"/>
          <w:u w:val="single"/>
        </w:rPr>
        <w:t>K § 1</w:t>
      </w:r>
      <w:r w:rsidR="00DE7F1E">
        <w:rPr>
          <w:rFonts w:ascii="Times New Roman" w:hAnsi="Times New Roman" w:cs="Times New Roman"/>
          <w:u w:val="single"/>
        </w:rPr>
        <w:t>5</w:t>
      </w:r>
    </w:p>
    <w:p w:rsidR="00F84252" w:rsidP="00E73D27">
      <w:pPr>
        <w:jc w:val="both"/>
        <w:rPr>
          <w:rFonts w:ascii="Times New Roman" w:hAnsi="Times New Roman" w:cs="Times New Roman"/>
        </w:rPr>
      </w:pPr>
      <w:r w:rsidR="00266260">
        <w:rPr>
          <w:rFonts w:ascii="Times New Roman" w:hAnsi="Times New Roman" w:cs="Times New Roman"/>
        </w:rPr>
        <w:t>Ustanovenie stanovuje</w:t>
      </w:r>
      <w:r w:rsidR="001C4DDA">
        <w:rPr>
          <w:rFonts w:ascii="Times New Roman" w:hAnsi="Times New Roman" w:cs="Times New Roman"/>
        </w:rPr>
        <w:t>,</w:t>
      </w:r>
      <w:r w:rsidR="00266260">
        <w:rPr>
          <w:rFonts w:ascii="Times New Roman" w:hAnsi="Times New Roman" w:cs="Times New Roman"/>
        </w:rPr>
        <w:t xml:space="preserve"> v akých školách sa vyučuje náboženská výchova a náboženstvo. Stanovuje subjekty, ktoré zabezpečujú vyučovanie náboženskej výchovy a náboženstva. Vymedzuje  postavenie predmetu ako jedeného z povinne voliteľných predmetov</w:t>
      </w:r>
      <w:r w:rsidR="00F50B01">
        <w:rPr>
          <w:rFonts w:ascii="Times New Roman" w:hAnsi="Times New Roman" w:cs="Times New Roman"/>
        </w:rPr>
        <w:t xml:space="preserve"> v alternatíve s etickou výchovou</w:t>
      </w:r>
      <w:r w:rsidR="00266260">
        <w:rPr>
          <w:rFonts w:ascii="Times New Roman" w:hAnsi="Times New Roman" w:cs="Times New Roman"/>
        </w:rPr>
        <w:t>. Vymedzuje</w:t>
      </w:r>
      <w:r w:rsidR="001C4DDA">
        <w:rPr>
          <w:rFonts w:ascii="Times New Roman" w:hAnsi="Times New Roman" w:cs="Times New Roman"/>
        </w:rPr>
        <w:t>,</w:t>
      </w:r>
      <w:r w:rsidR="00266260">
        <w:rPr>
          <w:rFonts w:ascii="Times New Roman" w:hAnsi="Times New Roman" w:cs="Times New Roman"/>
        </w:rPr>
        <w:t xml:space="preserve"> na ktorých školách sa uplatňuje názov predmetu náboženská výchova a náboženstvo. Uvádza, ktorý pedagogický zamestnanec je spôsobilý vyučovať náboženskú výchovu a náboženstvo aj vo vzťahu k cirkevnému povereniu. </w:t>
      </w:r>
      <w:r w:rsidR="001C4DDA">
        <w:rPr>
          <w:rFonts w:ascii="Times New Roman" w:hAnsi="Times New Roman" w:cs="Times New Roman"/>
        </w:rPr>
        <w:t>Pri vyučovaní náboženskej výchovy alebo náboženstva sa vychádza zo Zmluvy medzi Slovenskou republikou a Svätou stolicou o katolíckej výchove a vzdelávaní, ako aj z Dohody medzi Slovenskou republikou a registrovanými cirkvami a náboženskými spoločnosťami a o náboženskej výchove a vzdelávaní.</w:t>
      </w:r>
    </w:p>
    <w:p w:rsidR="00F031FC" w:rsidP="00F84252">
      <w:pPr>
        <w:pStyle w:val="BodyTextFirstIndent2"/>
        <w:numPr>
          <w:numId w:val="0"/>
        </w:numPr>
        <w:tabs>
          <w:tab w:val="left" w:pos="0"/>
        </w:tabs>
        <w:rPr>
          <w:rFonts w:ascii="Times New Roman" w:hAnsi="Times New Roman" w:cs="Times New Roman"/>
          <w:u w:val="single"/>
        </w:rPr>
      </w:pPr>
    </w:p>
    <w:p w:rsidR="00266260" w:rsidRPr="00E73D27" w:rsidP="00E73D27">
      <w:pPr>
        <w:jc w:val="both"/>
        <w:rPr>
          <w:rFonts w:ascii="Times New Roman" w:hAnsi="Times New Roman" w:cs="Times New Roman"/>
          <w:u w:val="single"/>
        </w:rPr>
      </w:pPr>
      <w:r w:rsidRPr="00E73D27">
        <w:rPr>
          <w:rFonts w:ascii="Times New Roman" w:hAnsi="Times New Roman" w:cs="Times New Roman"/>
          <w:u w:val="single"/>
        </w:rPr>
        <w:t>K § 1</w:t>
      </w:r>
      <w:r w:rsidR="00DE7F1E">
        <w:rPr>
          <w:rFonts w:ascii="Times New Roman" w:hAnsi="Times New Roman" w:cs="Times New Roman"/>
          <w:u w:val="single"/>
        </w:rPr>
        <w:t>6</w:t>
      </w:r>
      <w:r w:rsidRPr="00E73D27" w:rsidR="00F84252">
        <w:rPr>
          <w:rFonts w:ascii="Times New Roman" w:hAnsi="Times New Roman" w:cs="Times New Roman"/>
          <w:u w:val="single"/>
        </w:rPr>
        <w:t xml:space="preserve"> až </w:t>
      </w:r>
      <w:r w:rsidRPr="00E73D27" w:rsidR="009A5BDF">
        <w:rPr>
          <w:rFonts w:ascii="Times New Roman" w:hAnsi="Times New Roman" w:cs="Times New Roman"/>
          <w:u w:val="single"/>
        </w:rPr>
        <w:t xml:space="preserve"> § </w:t>
      </w:r>
      <w:r w:rsidRPr="00E73D27" w:rsidR="00091D71">
        <w:rPr>
          <w:rFonts w:ascii="Times New Roman" w:hAnsi="Times New Roman" w:cs="Times New Roman"/>
          <w:u w:val="single"/>
        </w:rPr>
        <w:t>1</w:t>
      </w:r>
      <w:r w:rsidR="00DE7F1E">
        <w:rPr>
          <w:rFonts w:ascii="Times New Roman" w:hAnsi="Times New Roman" w:cs="Times New Roman"/>
          <w:u w:val="single"/>
        </w:rPr>
        <w:t>8</w:t>
      </w:r>
    </w:p>
    <w:p w:rsidR="00687821" w:rsidP="00E73D27">
      <w:pPr>
        <w:jc w:val="both"/>
        <w:rPr>
          <w:rFonts w:ascii="Times New Roman" w:hAnsi="Times New Roman" w:cs="Times New Roman"/>
        </w:rPr>
      </w:pPr>
      <w:r w:rsidRPr="00F031FC" w:rsidR="00F84252">
        <w:rPr>
          <w:rFonts w:ascii="Times New Roman" w:hAnsi="Times New Roman" w:cs="Times New Roman"/>
        </w:rPr>
        <w:t>Ustanovenia definujú stupne vzdelania získaných vo výchovno-vzdelávacom procese na školách podľa tohto zákona. Stupne vzdelania sú vymedzené v súlade s klasifikáciou ISCED a to od predp</w:t>
      </w:r>
      <w:r w:rsidRPr="00F031FC" w:rsidR="003A2628">
        <w:rPr>
          <w:rFonts w:ascii="Times New Roman" w:hAnsi="Times New Roman" w:cs="Times New Roman"/>
        </w:rPr>
        <w:t xml:space="preserve">rimárneho až po postsekundárne. Materské školy sa v súlade s klasifikáciou OECD zaraďujú ako súčasť výchovno-vzdelávacej sústavy a ako školy poskytujúce predprimárne vzdelávanie. Tento návrh je aj v súlade s uznesením vlády SR č. 222 zo 7. marca 2007 k návrhu koncepcie v oblasti predškolskej výchovy v nadväznosti na vstup do základnej </w:t>
      </w:r>
      <w:r w:rsidRPr="00F031FC" w:rsidR="003A2628">
        <w:rPr>
          <w:rFonts w:ascii="Times New Roman" w:hAnsi="Times New Roman" w:cs="Times New Roman"/>
        </w:rPr>
        <w:t xml:space="preserve">školy. </w:t>
      </w:r>
      <w:r w:rsidRPr="00F031FC" w:rsidR="00166263">
        <w:rPr>
          <w:rFonts w:ascii="Times New Roman" w:hAnsi="Times New Roman" w:cs="Times New Roman"/>
        </w:rPr>
        <w:t xml:space="preserve">Príslušné ustanovenia definujú členenie stupňov stredného vzdelania na nižšie stredné odborné vzdelanie, stredné odborné vzdelanie, úplné stredné všeobecné vzdelanie, úplné stredné odborné vzdelanie a vyššie odborné vzdelanie.  Ustanovujú sa podmienky za ktorých žiak získa príslušné vzdelanie. </w:t>
      </w:r>
      <w:r>
        <w:rPr>
          <w:rFonts w:ascii="Times New Roman" w:hAnsi="Times New Roman" w:cs="Times New Roman"/>
        </w:rPr>
        <w:t>Žiak s mentálnym postihnutím z dôvodu svojho postihnutia nemá predpoklady na to, aby zvládol obsah vzdelávania stanovený pre základnú školu. Z tohto dôvodu, berúc do úvahy jeho postihnutie, takýto žiak absolvov</w:t>
      </w:r>
      <w:r>
        <w:rPr>
          <w:rFonts w:ascii="Times New Roman" w:hAnsi="Times New Roman" w:cs="Times New Roman"/>
        </w:rPr>
        <w:t xml:space="preserve">aním príslušného vzdelávacieho programu získa primárne vzdelanie. </w:t>
      </w:r>
      <w:r w:rsidRPr="00F031FC" w:rsidR="00166263">
        <w:rPr>
          <w:rFonts w:ascii="Times New Roman" w:hAnsi="Times New Roman" w:cs="Times New Roman"/>
        </w:rPr>
        <w:t xml:space="preserve">Zároveň sa ustanovujú doklady o získanom stupni vzdelania a doklady o získanej kvalifikácii. </w:t>
      </w:r>
      <w:r>
        <w:rPr>
          <w:rFonts w:ascii="Times New Roman" w:hAnsi="Times New Roman" w:cs="Times New Roman"/>
        </w:rPr>
        <w:t>T</w:t>
      </w:r>
      <w:r w:rsidRPr="00F031FC" w:rsidR="00F84252">
        <w:rPr>
          <w:rFonts w:ascii="Times New Roman" w:hAnsi="Times New Roman" w:cs="Times New Roman"/>
        </w:rPr>
        <w:t>áto klasifikácia</w:t>
      </w:r>
      <w:r>
        <w:rPr>
          <w:rFonts w:ascii="Times New Roman" w:hAnsi="Times New Roman" w:cs="Times New Roman"/>
        </w:rPr>
        <w:t xml:space="preserve"> sa uplatnila aj</w:t>
      </w:r>
      <w:r w:rsidRPr="00F031FC" w:rsidR="00F84252">
        <w:rPr>
          <w:rFonts w:ascii="Times New Roman" w:hAnsi="Times New Roman" w:cs="Times New Roman"/>
        </w:rPr>
        <w:t xml:space="preserve"> na základných umeleckých školách a jazykových školách. Doklady o získanom vzdelaní podľa tohto zákona môžu vydávať len školy, ktoré sú zaradené do siete škôl a školských zariadení. Doklady sa vydávajú na tlačivách schválených ministerstvom školstva a sú vedené v štátnom jazyku alebo dvojjazyčne, ak sa jedná o doklad vydaný školou s vyučovacím jazykom národnostnej menšiny alebo s bilingválnym vzdelávaním. </w:t>
      </w:r>
      <w:r w:rsidRPr="00F031FC" w:rsidR="00166263">
        <w:rPr>
          <w:rFonts w:ascii="Times New Roman" w:hAnsi="Times New Roman" w:cs="Times New Roman"/>
        </w:rPr>
        <w:t>Všetky doklady o získanom vzdelaní sú verejné listiny a vedú sa trvalým spôsobom</w:t>
      </w:r>
      <w:r w:rsidR="00166263">
        <w:rPr>
          <w:rFonts w:ascii="Times New Roman" w:hAnsi="Times New Roman" w:cs="Times New Roman"/>
        </w:rPr>
        <w:t>.</w:t>
      </w:r>
      <w:r>
        <w:rPr>
          <w:rFonts w:ascii="Times New Roman" w:hAnsi="Times New Roman" w:cs="Times New Roman"/>
        </w:rPr>
        <w:t xml:space="preserve"> </w:t>
      </w:r>
    </w:p>
    <w:p w:rsidR="00F031FC" w:rsidRPr="009A5BDF" w:rsidP="009A5BDF">
      <w:pPr>
        <w:jc w:val="both"/>
        <w:rPr>
          <w:rFonts w:ascii="Times New Roman" w:hAnsi="Times New Roman" w:cs="Times New Roman"/>
        </w:rPr>
      </w:pPr>
      <w:r w:rsidR="00687821">
        <w:rPr>
          <w:rFonts w:ascii="Times New Roman" w:hAnsi="Times New Roman" w:cs="Times New Roman"/>
        </w:rPr>
        <w:tab/>
      </w:r>
    </w:p>
    <w:p w:rsidR="00C738E4" w:rsidRPr="00E73D27" w:rsidP="00E73D27">
      <w:pPr>
        <w:jc w:val="both"/>
        <w:rPr>
          <w:rFonts w:ascii="Times New Roman" w:hAnsi="Times New Roman" w:cs="Times New Roman"/>
          <w:u w:val="single"/>
        </w:rPr>
      </w:pPr>
      <w:r w:rsidRPr="00E73D27" w:rsidR="00091D71">
        <w:rPr>
          <w:rFonts w:ascii="Times New Roman" w:hAnsi="Times New Roman" w:cs="Times New Roman"/>
          <w:u w:val="single"/>
        </w:rPr>
        <w:t xml:space="preserve">K § </w:t>
      </w:r>
      <w:r w:rsidR="00DE7F1E">
        <w:rPr>
          <w:rFonts w:ascii="Times New Roman" w:hAnsi="Times New Roman" w:cs="Times New Roman"/>
          <w:u w:val="single"/>
        </w:rPr>
        <w:t>19</w:t>
      </w:r>
      <w:r w:rsidRPr="00E73D27">
        <w:rPr>
          <w:rFonts w:ascii="Times New Roman" w:hAnsi="Times New Roman" w:cs="Times New Roman"/>
          <w:u w:val="single"/>
        </w:rPr>
        <w:t xml:space="preserve"> </w:t>
      </w:r>
    </w:p>
    <w:p w:rsidR="00F031FC" w:rsidP="00E73D27">
      <w:pPr>
        <w:jc w:val="both"/>
        <w:rPr>
          <w:rFonts w:ascii="Times New Roman" w:hAnsi="Times New Roman" w:cs="Times New Roman"/>
        </w:rPr>
      </w:pPr>
      <w:r w:rsidRPr="00D93F16" w:rsidR="00C738E4">
        <w:rPr>
          <w:rFonts w:ascii="Times New Roman" w:hAnsi="Times New Roman" w:cs="Times New Roman"/>
        </w:rPr>
        <w:t>Ustanovenie rieši dĺžku</w:t>
      </w:r>
      <w:r w:rsidR="00C738E4">
        <w:rPr>
          <w:rFonts w:ascii="Times New Roman" w:hAnsi="Times New Roman" w:cs="Times New Roman"/>
        </w:rPr>
        <w:t>, začiatok a koniec plnenia povinnej školskej dochádzky. Povinná školská dochádzka je desaťročná. Začína začiatkom školského roka, ktorý nasleduje po dni, keď dieťa dovŕši  šiesty rok veku, dosiahne školskú spôsobilosť. Pre dieťaťa, u ktorého sa prejaví školská nezrelosť, ustanovenie upravuje odklad začiat</w:t>
      </w:r>
      <w:r w:rsidR="00C738E4">
        <w:rPr>
          <w:rFonts w:ascii="Times New Roman" w:hAnsi="Times New Roman" w:cs="Times New Roman"/>
        </w:rPr>
        <w:t>ku plnenia</w:t>
      </w:r>
      <w:r w:rsidRPr="00562FA6" w:rsidR="00C738E4">
        <w:rPr>
          <w:rFonts w:ascii="Times New Roman" w:hAnsi="Times New Roman" w:cs="Times New Roman"/>
        </w:rPr>
        <w:t xml:space="preserve"> </w:t>
      </w:r>
      <w:r w:rsidR="00C738E4">
        <w:rPr>
          <w:rFonts w:ascii="Times New Roman" w:hAnsi="Times New Roman" w:cs="Times New Roman"/>
        </w:rPr>
        <w:t>povinnej školskej dochádzky a tiež dodatočné odloženie plnenia</w:t>
      </w:r>
      <w:r w:rsidRPr="00562FA6" w:rsidR="00C738E4">
        <w:rPr>
          <w:rFonts w:ascii="Times New Roman" w:hAnsi="Times New Roman" w:cs="Times New Roman"/>
        </w:rPr>
        <w:t xml:space="preserve"> </w:t>
      </w:r>
      <w:r w:rsidR="00C738E4">
        <w:rPr>
          <w:rFonts w:ascii="Times New Roman" w:hAnsi="Times New Roman" w:cs="Times New Roman"/>
        </w:rPr>
        <w:t>povinnej školskej dochádzky. Zároveň sa zakladajú povinnosti pre riaditeľa školy, zákonného zástupcu. Riaditeľ školy môže rozhodnúť o zaradení žiaka do nultého ročníka. Ten je určený</w:t>
      </w:r>
      <w:r w:rsidR="00C738E4">
        <w:rPr>
          <w:rFonts w:ascii="Times New Roman" w:hAnsi="Times New Roman" w:cs="Times New Roman"/>
        </w:rPr>
        <w:t xml:space="preserve"> </w:t>
      </w:r>
      <w:r w:rsidRPr="00EE483B" w:rsidR="00C738E4">
        <w:rPr>
          <w:rFonts w:ascii="Times New Roman" w:hAnsi="Times New Roman" w:cs="Times New Roman"/>
        </w:rPr>
        <w:t>pre deti, ktoré k 1. septembru dosiahli fyzický vek šesť rokov, nedosiahli školskú spôsobilosť, pochádzajú zo sociálne znevýhodneného prostredia a vzhľadom na sociálne a jazykové prostredie nie je u nich predpoklad zvládnutia vzdelávacieho programu prvého ročníka základnej školy.</w:t>
      </w:r>
      <w:r w:rsidR="00C738E4">
        <w:rPr>
          <w:rFonts w:ascii="Times New Roman" w:hAnsi="Times New Roman" w:cs="Times New Roman"/>
        </w:rPr>
        <w:t xml:space="preserve"> N</w:t>
      </w:r>
      <w:r w:rsidRPr="00EE483B" w:rsidR="00C738E4">
        <w:rPr>
          <w:rFonts w:ascii="Times New Roman" w:hAnsi="Times New Roman" w:cs="Times New Roman"/>
        </w:rPr>
        <w:t xml:space="preserve">a plnenie povinnej školskej dochádzky </w:t>
      </w:r>
      <w:r w:rsidR="00C738E4">
        <w:rPr>
          <w:rFonts w:ascii="Times New Roman" w:hAnsi="Times New Roman" w:cs="Times New Roman"/>
        </w:rPr>
        <w:t xml:space="preserve">môže byť </w:t>
      </w:r>
      <w:r w:rsidRPr="00EE483B" w:rsidR="00C738E4">
        <w:rPr>
          <w:rFonts w:ascii="Times New Roman" w:hAnsi="Times New Roman" w:cs="Times New Roman"/>
        </w:rPr>
        <w:t xml:space="preserve">výnimočne prijaté dieťa, ktoré nedovŕšilo šiesty rok veku, </w:t>
      </w:r>
      <w:r w:rsidR="00C738E4">
        <w:rPr>
          <w:rFonts w:ascii="Times New Roman" w:hAnsi="Times New Roman" w:cs="Times New Roman"/>
        </w:rPr>
        <w:t xml:space="preserve">v takom prípade je treba </w:t>
      </w:r>
      <w:r w:rsidRPr="00EE483B" w:rsidR="00C738E4">
        <w:rPr>
          <w:rFonts w:ascii="Times New Roman" w:hAnsi="Times New Roman" w:cs="Times New Roman"/>
        </w:rPr>
        <w:t>k žiadosti predložiť súhlasné vyjadrenie príslušného poradenského zariadenia a súhlasné vyjadrenie</w:t>
      </w:r>
      <w:r w:rsidRPr="00EE483B" w:rsidR="00C738E4">
        <w:rPr>
          <w:rFonts w:ascii="Times New Roman" w:hAnsi="Times New Roman" w:cs="Times New Roman"/>
        </w:rPr>
        <w:t xml:space="preserve"> praktického lekára pre deti a dorast.</w:t>
      </w:r>
      <w:r w:rsidR="00C738E4">
        <w:rPr>
          <w:rFonts w:ascii="Times New Roman" w:hAnsi="Times New Roman" w:cs="Times New Roman"/>
        </w:rPr>
        <w:t xml:space="preserve"> Povinná školská dochádzka trvá najviac do konca školského roka, v ktorom žiak dovŕši 16. rok veku. </w:t>
      </w:r>
    </w:p>
    <w:p w:rsidR="00F031FC" w:rsidP="00C738E4">
      <w:pPr>
        <w:pStyle w:val="BodyTextFirstIndent"/>
        <w:numPr>
          <w:ilvl w:val="0"/>
          <w:numId w:val="0"/>
        </w:numPr>
        <w:rPr>
          <w:rFonts w:ascii="Times New Roman" w:hAnsi="Times New Roman" w:cs="Times New Roman"/>
          <w:u w:val="single"/>
        </w:rPr>
      </w:pPr>
    </w:p>
    <w:p w:rsidR="00C738E4" w:rsidRPr="00E73D27" w:rsidP="00E73D27">
      <w:pPr>
        <w:jc w:val="both"/>
        <w:rPr>
          <w:rFonts w:ascii="Times New Roman" w:hAnsi="Times New Roman" w:cs="Times New Roman"/>
          <w:u w:val="single"/>
        </w:rPr>
      </w:pPr>
      <w:r w:rsidRPr="00E73D27">
        <w:rPr>
          <w:rFonts w:ascii="Times New Roman" w:hAnsi="Times New Roman" w:cs="Times New Roman"/>
          <w:u w:val="single"/>
        </w:rPr>
        <w:t xml:space="preserve">K § </w:t>
      </w:r>
      <w:r w:rsidRPr="00E73D27" w:rsidR="00091D71">
        <w:rPr>
          <w:rFonts w:ascii="Times New Roman" w:hAnsi="Times New Roman" w:cs="Times New Roman"/>
          <w:u w:val="single"/>
        </w:rPr>
        <w:t>2</w:t>
      </w:r>
      <w:r w:rsidR="00DE7F1E">
        <w:rPr>
          <w:rFonts w:ascii="Times New Roman" w:hAnsi="Times New Roman" w:cs="Times New Roman"/>
          <w:u w:val="single"/>
        </w:rPr>
        <w:t>0</w:t>
      </w:r>
    </w:p>
    <w:p w:rsidR="00F031FC" w:rsidP="00E73D27">
      <w:pPr>
        <w:jc w:val="both"/>
        <w:rPr>
          <w:rFonts w:ascii="Times New Roman" w:hAnsi="Times New Roman" w:cs="Times New Roman"/>
        </w:rPr>
      </w:pPr>
      <w:r w:rsidRPr="00C738E4" w:rsidR="00C738E4">
        <w:rPr>
          <w:rFonts w:ascii="Times New Roman" w:hAnsi="Times New Roman" w:cs="Times New Roman"/>
        </w:rPr>
        <w:t>Z dôvodu predchádzania zanedbávania  starostlivosti o povinnú školskú dochádzku žiaka je v tomto ustanovení vymedzený termín zápisu a povinnosti zákonného zástupcu. Zápis je stanovený každoročne od 15. januára do 15. februára pred začiatkom školského roka, v ktorom má dieťa začať plniť povinnú školskú dochádzku v spádovej škole v školskom obvode, kde má dieťa trvalý pobyt. Cieľom tohto ustanovenia je podporiť slobodnú voľbu zákonného zástupcu na výber školy pre svoje dieťa. Zápis do inej než spádovej školy musí riaditeľ oznámiť do 31. marca. Riaditeľ školy zašle zoznam všetkých detí zapísaných na plnenie povinnej školskej dochádzky do 15. apríla obci podľa trvalého bydliska dieťaťa. Rieši sa plnenie povinnej školskej dochádzky žiakov, umiestnených v školskom zariadení.</w:t>
      </w:r>
    </w:p>
    <w:p w:rsidR="00F031FC" w:rsidP="00E73D27">
      <w:pPr>
        <w:jc w:val="both"/>
        <w:rPr>
          <w:rFonts w:ascii="Times New Roman" w:hAnsi="Times New Roman" w:cs="Times New Roman"/>
        </w:rPr>
      </w:pPr>
    </w:p>
    <w:p w:rsidR="00F031FC" w:rsidP="006C447B">
      <w:pPr>
        <w:pStyle w:val="BodyTextFirstIndent"/>
        <w:numPr>
          <w:ilvl w:val="0"/>
          <w:numId w:val="0"/>
        </w:numPr>
        <w:outlineLvl w:val="0"/>
        <w:rPr>
          <w:rFonts w:ascii="Times New Roman" w:hAnsi="Times New Roman" w:cs="Times New Roman"/>
        </w:rPr>
      </w:pPr>
      <w:r>
        <w:rPr>
          <w:rFonts w:ascii="Times New Roman" w:hAnsi="Times New Roman" w:cs="Times New Roman"/>
          <w:u w:val="single"/>
        </w:rPr>
        <w:t xml:space="preserve">K § </w:t>
      </w:r>
      <w:r w:rsidR="00091D71">
        <w:rPr>
          <w:rFonts w:ascii="Times New Roman" w:hAnsi="Times New Roman" w:cs="Times New Roman"/>
          <w:u w:val="single"/>
        </w:rPr>
        <w:t>2</w:t>
      </w:r>
      <w:r w:rsidR="0012015E">
        <w:rPr>
          <w:rFonts w:ascii="Times New Roman" w:hAnsi="Times New Roman" w:cs="Times New Roman"/>
          <w:u w:val="single"/>
        </w:rPr>
        <w:t>1</w:t>
      </w:r>
      <w:r>
        <w:rPr>
          <w:rFonts w:ascii="Times New Roman" w:hAnsi="Times New Roman" w:cs="Times New Roman"/>
          <w:u w:val="single"/>
        </w:rPr>
        <w:t xml:space="preserve"> </w:t>
      </w:r>
    </w:p>
    <w:p w:rsidR="00F031FC" w:rsidRPr="00F031FC" w:rsidP="009A5BDF">
      <w:pPr>
        <w:jc w:val="both"/>
        <w:rPr>
          <w:rFonts w:ascii="Times New Roman" w:hAnsi="Times New Roman" w:cs="Times New Roman"/>
        </w:rPr>
      </w:pPr>
      <w:r w:rsidRPr="00B04740" w:rsidR="00CB2E75">
        <w:rPr>
          <w:rFonts w:ascii="Times New Roman" w:hAnsi="Times New Roman" w:cs="Times New Roman"/>
        </w:rPr>
        <w:t>Žiak, ktorý bol v priebehu plnenia povinnej školskej dochádzky prijatý do strednej školy,  pokračuje v plnení povinnej školskej dochádzky až do jej skončenia v tejto škole, ak tento zákon neustanovuje inak.</w:t>
      </w:r>
      <w:r w:rsidR="00CB2E75">
        <w:rPr>
          <w:rFonts w:ascii="Times New Roman" w:hAnsi="Times New Roman" w:cs="Times New Roman"/>
        </w:rPr>
        <w:t xml:space="preserve"> </w:t>
      </w:r>
      <w:r w:rsidRPr="00F031FC">
        <w:rPr>
          <w:rFonts w:ascii="Times New Roman" w:hAnsi="Times New Roman" w:cs="Times New Roman"/>
        </w:rPr>
        <w:t>Ustanovenie poskytuje možnosť preradenia žiaka počas plnenia povinnej školskej dochádzky v strednej škole, konzervatóriu alebo v</w:t>
      </w:r>
      <w:r w:rsidR="00091D71">
        <w:rPr>
          <w:rFonts w:ascii="Times New Roman" w:hAnsi="Times New Roman" w:cs="Times New Roman"/>
        </w:rPr>
        <w:t> </w:t>
      </w:r>
      <w:r w:rsidRPr="00F031FC">
        <w:rPr>
          <w:rFonts w:ascii="Times New Roman" w:hAnsi="Times New Roman" w:cs="Times New Roman"/>
        </w:rPr>
        <w:t>škole</w:t>
      </w:r>
      <w:r w:rsidR="00091D71">
        <w:rPr>
          <w:rFonts w:ascii="Times New Roman" w:hAnsi="Times New Roman" w:cs="Times New Roman"/>
        </w:rPr>
        <w:t xml:space="preserve"> so</w:t>
      </w:r>
      <w:r w:rsidR="00091D71">
        <w:rPr>
          <w:rFonts w:ascii="Times New Roman" w:hAnsi="Times New Roman" w:cs="Times New Roman"/>
        </w:rPr>
        <w:t xml:space="preserve"> špeciálnymi výchovno-vzdelávacími potrebami</w:t>
      </w:r>
      <w:r w:rsidRPr="00F031FC">
        <w:rPr>
          <w:rFonts w:ascii="Times New Roman" w:hAnsi="Times New Roman" w:cs="Times New Roman"/>
        </w:rPr>
        <w:t xml:space="preserve"> do základnej školy.</w:t>
      </w:r>
    </w:p>
    <w:p w:rsidR="00F031FC" w:rsidP="00F031FC">
      <w:pPr>
        <w:pStyle w:val="BodyTextFirstIndent"/>
        <w:numPr>
          <w:ilvl w:val="0"/>
          <w:numId w:val="0"/>
        </w:numPr>
        <w:spacing w:line="240" w:lineRule="auto"/>
        <w:rPr>
          <w:rFonts w:ascii="Times New Roman" w:hAnsi="Times New Roman" w:cs="Times New Roman"/>
          <w:u w:val="single"/>
        </w:rPr>
      </w:pPr>
    </w:p>
    <w:p w:rsidR="00F031FC" w:rsidP="006C447B">
      <w:pPr>
        <w:pStyle w:val="BodyTextFirstIndent"/>
        <w:numPr>
          <w:ilvl w:val="0"/>
          <w:numId w:val="0"/>
        </w:numPr>
        <w:spacing w:line="240" w:lineRule="auto"/>
        <w:outlineLvl w:val="0"/>
        <w:rPr>
          <w:rFonts w:ascii="Times New Roman" w:hAnsi="Times New Roman" w:cs="Times New Roman"/>
        </w:rPr>
      </w:pPr>
      <w:r>
        <w:rPr>
          <w:rFonts w:ascii="Times New Roman" w:hAnsi="Times New Roman" w:cs="Times New Roman"/>
          <w:u w:val="single"/>
        </w:rPr>
        <w:t>K § 2</w:t>
      </w:r>
      <w:r w:rsidR="0012015E">
        <w:rPr>
          <w:rFonts w:ascii="Times New Roman" w:hAnsi="Times New Roman" w:cs="Times New Roman"/>
          <w:u w:val="single"/>
        </w:rPr>
        <w:t>2</w:t>
      </w:r>
      <w:r>
        <w:rPr>
          <w:rFonts w:ascii="Times New Roman" w:hAnsi="Times New Roman" w:cs="Times New Roman"/>
          <w:u w:val="single"/>
        </w:rPr>
        <w:t xml:space="preserve"> </w:t>
      </w:r>
    </w:p>
    <w:p w:rsidR="00CB2E75" w:rsidRPr="00B04740" w:rsidP="00CB2E75">
      <w:pPr>
        <w:jc w:val="both"/>
        <w:rPr>
          <w:rFonts w:ascii="Times New Roman" w:hAnsi="Times New Roman" w:cs="Times New Roman"/>
        </w:rPr>
      </w:pPr>
      <w:r>
        <w:rPr>
          <w:rFonts w:ascii="Times New Roman" w:hAnsi="Times New Roman" w:cs="Times New Roman"/>
        </w:rPr>
        <w:t xml:space="preserve">Ustanovenie definuje </w:t>
      </w:r>
      <w:r w:rsidRPr="00B04740">
        <w:rPr>
          <w:rFonts w:ascii="Times New Roman" w:hAnsi="Times New Roman" w:cs="Times New Roman"/>
        </w:rPr>
        <w:t>skonč</w:t>
      </w:r>
      <w:r>
        <w:rPr>
          <w:rFonts w:ascii="Times New Roman" w:hAnsi="Times New Roman" w:cs="Times New Roman"/>
        </w:rPr>
        <w:t>enie</w:t>
      </w:r>
      <w:r w:rsidRPr="00B04740">
        <w:rPr>
          <w:rFonts w:ascii="Times New Roman" w:hAnsi="Times New Roman" w:cs="Times New Roman"/>
        </w:rPr>
        <w:t xml:space="preserve"> pl</w:t>
      </w:r>
      <w:r>
        <w:rPr>
          <w:rFonts w:ascii="Times New Roman" w:hAnsi="Times New Roman" w:cs="Times New Roman"/>
        </w:rPr>
        <w:t>nenia</w:t>
      </w:r>
      <w:r w:rsidRPr="00B04740">
        <w:rPr>
          <w:rFonts w:ascii="Times New Roman" w:hAnsi="Times New Roman" w:cs="Times New Roman"/>
        </w:rPr>
        <w:t xml:space="preserve"> povinnej školskej dochádzky, </w:t>
      </w:r>
      <w:r>
        <w:rPr>
          <w:rFonts w:ascii="Times New Roman" w:hAnsi="Times New Roman" w:cs="Times New Roman"/>
        </w:rPr>
        <w:t xml:space="preserve">a to </w:t>
      </w:r>
      <w:r w:rsidRPr="00B04740">
        <w:rPr>
          <w:rFonts w:ascii="Times New Roman" w:hAnsi="Times New Roman" w:cs="Times New Roman"/>
        </w:rPr>
        <w:t xml:space="preserve">ak od začiatku plnenia povinnej školskej dochádzky absolvoval </w:t>
      </w:r>
      <w:r>
        <w:rPr>
          <w:rFonts w:ascii="Times New Roman" w:hAnsi="Times New Roman" w:cs="Times New Roman"/>
        </w:rPr>
        <w:t xml:space="preserve">žiak </w:t>
      </w:r>
      <w:r w:rsidRPr="00B04740">
        <w:rPr>
          <w:rFonts w:ascii="Times New Roman" w:hAnsi="Times New Roman" w:cs="Times New Roman"/>
        </w:rPr>
        <w:t>desať rokov vzdelávania v školách podľa tohto zákona alebo dňom 31. augu</w:t>
      </w:r>
      <w:r>
        <w:rPr>
          <w:rFonts w:ascii="Times New Roman" w:hAnsi="Times New Roman" w:cs="Times New Roman"/>
        </w:rPr>
        <w:t xml:space="preserve">sta príslušného školského roka </w:t>
      </w:r>
      <w:r w:rsidRPr="00B04740">
        <w:rPr>
          <w:rFonts w:ascii="Times New Roman" w:hAnsi="Times New Roman" w:cs="Times New Roman"/>
        </w:rPr>
        <w:t xml:space="preserve">žiak dovŕšil 16. rok veku. </w:t>
      </w:r>
      <w:r>
        <w:rPr>
          <w:rFonts w:ascii="Times New Roman" w:hAnsi="Times New Roman" w:cs="Times New Roman"/>
        </w:rPr>
        <w:t>Vytvára sa možnosť pre ž</w:t>
      </w:r>
      <w:r w:rsidRPr="00B04740">
        <w:rPr>
          <w:rFonts w:ascii="Times New Roman" w:hAnsi="Times New Roman" w:cs="Times New Roman"/>
        </w:rPr>
        <w:t>iak</w:t>
      </w:r>
      <w:r>
        <w:rPr>
          <w:rFonts w:ascii="Times New Roman" w:hAnsi="Times New Roman" w:cs="Times New Roman"/>
        </w:rPr>
        <w:t>a</w:t>
      </w:r>
      <w:r w:rsidRPr="00B04740">
        <w:rPr>
          <w:rFonts w:ascii="Times New Roman" w:hAnsi="Times New Roman" w:cs="Times New Roman"/>
        </w:rPr>
        <w:t xml:space="preserve"> s ťažkým zdravotným postihnutím </w:t>
      </w:r>
      <w:r>
        <w:rPr>
          <w:rFonts w:ascii="Times New Roman" w:hAnsi="Times New Roman" w:cs="Times New Roman"/>
        </w:rPr>
        <w:t xml:space="preserve">so súhlasom </w:t>
      </w:r>
      <w:r w:rsidRPr="00B04740">
        <w:rPr>
          <w:rFonts w:ascii="Times New Roman" w:hAnsi="Times New Roman" w:cs="Times New Roman"/>
        </w:rPr>
        <w:t>riaditeľ</w:t>
      </w:r>
      <w:r>
        <w:rPr>
          <w:rFonts w:ascii="Times New Roman" w:hAnsi="Times New Roman" w:cs="Times New Roman"/>
        </w:rPr>
        <w:t>a</w:t>
      </w:r>
      <w:r w:rsidRPr="00B04740">
        <w:rPr>
          <w:rFonts w:ascii="Times New Roman" w:hAnsi="Times New Roman" w:cs="Times New Roman"/>
        </w:rPr>
        <w:t xml:space="preserve"> školy umožniť vzdelávanie v základnej škole až do konca školského roka, v ktorom žiak dovŕši 18. rok jeho veku.</w:t>
      </w:r>
    </w:p>
    <w:p w:rsidR="00CB2E75" w:rsidRPr="00B04740" w:rsidP="00CB2E75">
      <w:pPr>
        <w:jc w:val="both"/>
        <w:rPr>
          <w:rFonts w:ascii="Times New Roman" w:hAnsi="Times New Roman" w:cs="Times New Roman"/>
        </w:rPr>
      </w:pPr>
    </w:p>
    <w:p w:rsidR="00CB2E75" w:rsidP="00F031FC">
      <w:pPr>
        <w:pStyle w:val="BodyTextFirstIndent"/>
        <w:numPr>
          <w:ilvl w:val="0"/>
          <w:numId w:val="0"/>
        </w:numPr>
        <w:spacing w:line="240" w:lineRule="auto"/>
        <w:rPr>
          <w:rFonts w:ascii="Times New Roman" w:hAnsi="Times New Roman" w:cs="Times New Roman"/>
        </w:rPr>
      </w:pPr>
    </w:p>
    <w:p w:rsidR="00F031FC" w:rsidP="006C447B">
      <w:pPr>
        <w:pStyle w:val="BodyTextFirstIndent"/>
        <w:numPr>
          <w:ilvl w:val="0"/>
          <w:numId w:val="0"/>
        </w:numPr>
        <w:spacing w:line="240" w:lineRule="auto"/>
        <w:outlineLvl w:val="0"/>
        <w:rPr>
          <w:rFonts w:ascii="Times New Roman" w:hAnsi="Times New Roman" w:cs="Times New Roman"/>
        </w:rPr>
      </w:pPr>
      <w:r>
        <w:rPr>
          <w:rFonts w:ascii="Times New Roman" w:hAnsi="Times New Roman" w:cs="Times New Roman"/>
          <w:u w:val="single"/>
        </w:rPr>
        <w:t>K § 2</w:t>
      </w:r>
      <w:r w:rsidR="0012015E">
        <w:rPr>
          <w:rFonts w:ascii="Times New Roman" w:hAnsi="Times New Roman" w:cs="Times New Roman"/>
          <w:u w:val="single"/>
        </w:rPr>
        <w:t>3</w:t>
      </w:r>
      <w:r w:rsidR="00F55CE9">
        <w:rPr>
          <w:rFonts w:ascii="Times New Roman" w:hAnsi="Times New Roman" w:cs="Times New Roman"/>
          <w:u w:val="single"/>
        </w:rPr>
        <w:t xml:space="preserve"> až </w:t>
      </w:r>
      <w:r w:rsidR="009A5BDF">
        <w:rPr>
          <w:rFonts w:ascii="Times New Roman" w:hAnsi="Times New Roman" w:cs="Times New Roman"/>
          <w:u w:val="single"/>
        </w:rPr>
        <w:t xml:space="preserve"> § </w:t>
      </w:r>
      <w:r w:rsidR="00F55CE9">
        <w:rPr>
          <w:rFonts w:ascii="Times New Roman" w:hAnsi="Times New Roman" w:cs="Times New Roman"/>
          <w:u w:val="single"/>
        </w:rPr>
        <w:t>2</w:t>
      </w:r>
      <w:r w:rsidR="0012015E">
        <w:rPr>
          <w:rFonts w:ascii="Times New Roman" w:hAnsi="Times New Roman" w:cs="Times New Roman"/>
          <w:u w:val="single"/>
        </w:rPr>
        <w:t>5</w:t>
      </w:r>
      <w:r>
        <w:rPr>
          <w:rFonts w:ascii="Times New Roman" w:hAnsi="Times New Roman" w:cs="Times New Roman"/>
          <w:u w:val="single"/>
        </w:rPr>
        <w:t xml:space="preserve"> </w:t>
      </w:r>
    </w:p>
    <w:p w:rsidR="00F031FC" w:rsidRPr="001410B6" w:rsidP="00CB2E75">
      <w:pPr>
        <w:jc w:val="both"/>
        <w:rPr>
          <w:rFonts w:ascii="Times New Roman" w:hAnsi="Times New Roman" w:cs="Times New Roman"/>
        </w:rPr>
      </w:pPr>
      <w:r>
        <w:rPr>
          <w:rFonts w:ascii="Times New Roman" w:hAnsi="Times New Roman" w:cs="Times New Roman"/>
        </w:rPr>
        <w:t>Určujú sa formy osobitného plnenia školskej dochádzky a to individuálnym vzdelávaním, vzdelávaním v školách mimo územia SR, v školách zriadených iným štátom na území SR</w:t>
      </w:r>
      <w:r w:rsidR="009A1447">
        <w:rPr>
          <w:rFonts w:ascii="Times New Roman" w:hAnsi="Times New Roman" w:cs="Times New Roman"/>
        </w:rPr>
        <w:t xml:space="preserve"> so súhlasom príslušného zastupiteľského úradu, vzdelávanie kde sa výchova a vzdelávanie uskutočňuje podľa medzinárodných programov, individuálne vzdelávanie v zahraničí pre žiakov základných škôl alebo podľa individuálneho učebného plánu</w:t>
      </w:r>
      <w:r>
        <w:rPr>
          <w:rFonts w:ascii="Times New Roman" w:hAnsi="Times New Roman" w:cs="Times New Roman"/>
        </w:rPr>
        <w:t>.</w:t>
      </w:r>
      <w:r w:rsidR="00F55CE9">
        <w:rPr>
          <w:rFonts w:ascii="Times New Roman" w:hAnsi="Times New Roman" w:cs="Times New Roman"/>
        </w:rPr>
        <w:t xml:space="preserve"> </w:t>
      </w:r>
      <w:r>
        <w:rPr>
          <w:rFonts w:ascii="Times New Roman" w:hAnsi="Times New Roman" w:cs="Times New Roman"/>
        </w:rPr>
        <w:t>Vzhľadom na požiadavky verejnosti poskytovať vzdelávanie ž</w:t>
      </w:r>
      <w:r>
        <w:rPr>
          <w:rFonts w:ascii="Times New Roman" w:hAnsi="Times New Roman" w:cs="Times New Roman"/>
        </w:rPr>
        <w:t xml:space="preserve">iakom aj </w:t>
      </w:r>
      <w:r w:rsidRPr="00CE30A6">
        <w:rPr>
          <w:rFonts w:ascii="Times New Roman" w:hAnsi="Times New Roman" w:cs="Times New Roman"/>
        </w:rPr>
        <w:t>mimo školy</w:t>
      </w:r>
      <w:r>
        <w:rPr>
          <w:rFonts w:ascii="Times New Roman" w:hAnsi="Times New Roman" w:cs="Times New Roman"/>
        </w:rPr>
        <w:t>, navrhuje sa týmto ustanovením individuálne vzdelávanie a požiadavky s tým spojené. Individuálne vzdelávanie povoľuje riaditeľ školy na základe písomnej žiadosti zákonného zástupcu. Individuálne vzdelávanie sa povoľuje</w:t>
      </w:r>
      <w:r w:rsidRPr="001B4AB9">
        <w:rPr>
          <w:rFonts w:ascii="Times New Roman" w:hAnsi="Times New Roman" w:cs="Times New Roman"/>
        </w:rPr>
        <w:t xml:space="preserve"> </w:t>
      </w:r>
      <w:r w:rsidRPr="001410B6">
        <w:rPr>
          <w:rFonts w:ascii="Times New Roman" w:hAnsi="Times New Roman" w:cs="Times New Roman"/>
        </w:rPr>
        <w:t>žiakovi školy, ktorému jeho  zdravotný stav neumožňuje pravidelnú účasť na vzdelávaní</w:t>
      </w:r>
      <w:r w:rsidR="009A1447">
        <w:rPr>
          <w:rFonts w:ascii="Times New Roman" w:hAnsi="Times New Roman" w:cs="Times New Roman"/>
        </w:rPr>
        <w:t xml:space="preserve"> v škole</w:t>
      </w:r>
      <w:r>
        <w:rPr>
          <w:rFonts w:ascii="Times New Roman" w:hAnsi="Times New Roman" w:cs="Times New Roman"/>
        </w:rPr>
        <w:t xml:space="preserve">, vtedy mu škola zabezpečuje vzdelávanie v rozsahu 2 hodín týždenne. Ustanovenie na rozdiel od predchádzajúcej praxe umožňuje poskytnúť individuálne vzdelávanie  </w:t>
      </w:r>
      <w:r w:rsidRPr="001410B6">
        <w:rPr>
          <w:rFonts w:ascii="Times New Roman" w:hAnsi="Times New Roman" w:cs="Times New Roman"/>
        </w:rPr>
        <w:t>žiakovi prvého stupňa základne</w:t>
      </w:r>
      <w:r>
        <w:rPr>
          <w:rFonts w:ascii="Times New Roman" w:hAnsi="Times New Roman" w:cs="Times New Roman"/>
        </w:rPr>
        <w:t>j školy. Zabezpečuje ho zákonný zástupca pedagogickým zamestnancom, ktorý spĺňa kvalifikačné predpoklady. Náklady s tým spojené hradí zákonný zástupca.</w:t>
      </w:r>
      <w:r w:rsidR="00CB2E75">
        <w:rPr>
          <w:rFonts w:ascii="Times New Roman" w:hAnsi="Times New Roman" w:cs="Times New Roman"/>
        </w:rPr>
        <w:t xml:space="preserve"> </w:t>
      </w:r>
      <w:r>
        <w:rPr>
          <w:rFonts w:ascii="Times New Roman" w:hAnsi="Times New Roman" w:cs="Times New Roman"/>
        </w:rPr>
        <w:t>Kontrolné kompetencie získa Štátna školská inšpekcia.</w:t>
      </w:r>
      <w:r w:rsidR="00CB2E75">
        <w:rPr>
          <w:rFonts w:ascii="Times New Roman" w:hAnsi="Times New Roman" w:cs="Times New Roman"/>
        </w:rPr>
        <w:t xml:space="preserve"> </w:t>
      </w:r>
      <w:r w:rsidR="009A1447">
        <w:rPr>
          <w:rFonts w:ascii="Times New Roman" w:hAnsi="Times New Roman" w:cs="Times New Roman"/>
        </w:rPr>
        <w:t xml:space="preserve">Individuálne vzdelávanie sa povoľuje i žiakovi, ktorý bol vzatý do väzby alebo výkonu trestu odňatia slobody. </w:t>
      </w:r>
      <w:r>
        <w:rPr>
          <w:rFonts w:ascii="Times New Roman" w:hAnsi="Times New Roman" w:cs="Times New Roman"/>
        </w:rPr>
        <w:t>V ďalšom odseku sa určujú dôvody, kedy riaditeľ školy zruší povolenie individuálneho vzdelávania.</w:t>
      </w:r>
      <w:r w:rsidR="009A1447">
        <w:rPr>
          <w:rFonts w:ascii="Times New Roman" w:hAnsi="Times New Roman" w:cs="Times New Roman"/>
        </w:rPr>
        <w:t xml:space="preserve"> Ďalej sa stanovuje mechanizmus pri osobitnom spôsobe plnenia školskej dochádzky v zahraničí, ktoré sa povoľuje na základe žiadosti a zároveň sa stanovujú pravidlá pri vykonávaní skúšok z vybraných vyučovacích predmetov. </w:t>
      </w:r>
    </w:p>
    <w:p w:rsidR="00F031FC" w:rsidP="00F031FC">
      <w:pPr>
        <w:jc w:val="both"/>
        <w:rPr>
          <w:rFonts w:ascii="Times New Roman" w:hAnsi="Times New Roman" w:cs="Times New Roman"/>
          <w:u w:val="single"/>
        </w:rPr>
      </w:pPr>
    </w:p>
    <w:p w:rsidR="00CB2E75" w:rsidRPr="00CB2E75" w:rsidP="006C447B">
      <w:pPr>
        <w:jc w:val="both"/>
        <w:outlineLvl w:val="0"/>
        <w:rPr>
          <w:rFonts w:ascii="Times New Roman" w:hAnsi="Times New Roman" w:cs="Times New Roman"/>
          <w:u w:val="single"/>
        </w:rPr>
      </w:pPr>
      <w:r w:rsidRPr="00CB2E75">
        <w:rPr>
          <w:rFonts w:ascii="Times New Roman" w:hAnsi="Times New Roman" w:cs="Times New Roman"/>
          <w:u w:val="single"/>
        </w:rPr>
        <w:t>K § 2</w:t>
      </w:r>
      <w:r w:rsidR="0012015E">
        <w:rPr>
          <w:rFonts w:ascii="Times New Roman" w:hAnsi="Times New Roman" w:cs="Times New Roman"/>
          <w:u w:val="single"/>
        </w:rPr>
        <w:t>6</w:t>
      </w:r>
      <w:r w:rsidR="009A5BDF">
        <w:rPr>
          <w:rFonts w:ascii="Times New Roman" w:hAnsi="Times New Roman" w:cs="Times New Roman"/>
          <w:u w:val="single"/>
        </w:rPr>
        <w:t xml:space="preserve"> </w:t>
      </w:r>
    </w:p>
    <w:p w:rsidR="00CB2E75" w:rsidP="00CB2E75">
      <w:pPr>
        <w:jc w:val="both"/>
        <w:rPr>
          <w:rFonts w:ascii="Times New Roman" w:hAnsi="Times New Roman" w:cs="Times New Roman"/>
        </w:rPr>
      </w:pPr>
      <w:r>
        <w:rPr>
          <w:rFonts w:ascii="Times New Roman" w:hAnsi="Times New Roman" w:cs="Times New Roman"/>
        </w:rPr>
        <w:t>Zavádza sa pojem</w:t>
      </w:r>
      <w:r w:rsidRPr="004B0341">
        <w:rPr>
          <w:rFonts w:ascii="Times New Roman" w:hAnsi="Times New Roman" w:cs="Times New Roman"/>
        </w:rPr>
        <w:t xml:space="preserve"> </w:t>
      </w:r>
      <w:r>
        <w:rPr>
          <w:rFonts w:ascii="Times New Roman" w:hAnsi="Times New Roman" w:cs="Times New Roman"/>
        </w:rPr>
        <w:t>i</w:t>
      </w:r>
      <w:r w:rsidRPr="00442F97">
        <w:rPr>
          <w:rFonts w:ascii="Times New Roman" w:hAnsi="Times New Roman" w:cs="Times New Roman"/>
        </w:rPr>
        <w:t>ndividuálny učebný plán</w:t>
      </w:r>
      <w:r>
        <w:rPr>
          <w:rFonts w:ascii="Times New Roman" w:hAnsi="Times New Roman" w:cs="Times New Roman"/>
        </w:rPr>
        <w:t xml:space="preserve">. </w:t>
      </w:r>
      <w:r w:rsidRPr="00442F97">
        <w:rPr>
          <w:rFonts w:ascii="Times New Roman" w:hAnsi="Times New Roman" w:cs="Times New Roman"/>
        </w:rPr>
        <w:t>Individuálny učebný plán</w:t>
      </w:r>
      <w:r>
        <w:rPr>
          <w:rFonts w:ascii="Times New Roman" w:hAnsi="Times New Roman" w:cs="Times New Roman"/>
        </w:rPr>
        <w:t xml:space="preserve"> schvaľuje riaditeľ školy, je určený pre žiakov s nadaním alebo pre žiakov, ktorí sa individuálne vzdelávajú na základe závažných dôvodov. Musí byť v súlade so schváleným školským vzdelávacím programom.</w:t>
      </w:r>
    </w:p>
    <w:p w:rsidR="00F55CE9" w:rsidP="00CB2E75">
      <w:pPr>
        <w:jc w:val="both"/>
        <w:rPr>
          <w:rFonts w:ascii="Times New Roman" w:hAnsi="Times New Roman" w:cs="Times New Roman"/>
        </w:rPr>
      </w:pPr>
    </w:p>
    <w:p w:rsidR="00F55CE9" w:rsidP="006C447B">
      <w:pPr>
        <w:jc w:val="both"/>
        <w:outlineLvl w:val="0"/>
        <w:rPr>
          <w:rFonts w:ascii="Times New Roman" w:hAnsi="Times New Roman" w:cs="Times New Roman"/>
        </w:rPr>
      </w:pPr>
      <w:r w:rsidR="009A1447">
        <w:rPr>
          <w:rFonts w:ascii="Times New Roman" w:hAnsi="Times New Roman" w:cs="Times New Roman"/>
          <w:u w:val="single"/>
        </w:rPr>
        <w:t>K § 2</w:t>
      </w:r>
      <w:r w:rsidR="0012015E">
        <w:rPr>
          <w:rFonts w:ascii="Times New Roman" w:hAnsi="Times New Roman" w:cs="Times New Roman"/>
          <w:u w:val="single"/>
        </w:rPr>
        <w:t>7</w:t>
      </w:r>
      <w:r>
        <w:rPr>
          <w:rFonts w:ascii="Times New Roman" w:hAnsi="Times New Roman" w:cs="Times New Roman"/>
          <w:u w:val="single"/>
        </w:rPr>
        <w:t xml:space="preserve"> </w:t>
      </w:r>
    </w:p>
    <w:p w:rsidR="00F55CE9" w:rsidRPr="00154772" w:rsidP="00F55CE9">
      <w:pPr>
        <w:jc w:val="both"/>
        <w:rPr>
          <w:rFonts w:ascii="Times New Roman" w:hAnsi="Times New Roman" w:cs="Times New Roman"/>
        </w:rPr>
      </w:pPr>
      <w:r>
        <w:rPr>
          <w:rFonts w:ascii="Times New Roman" w:hAnsi="Times New Roman" w:cs="Times New Roman"/>
        </w:rPr>
        <w:t xml:space="preserve">Toto ustanovenie určuje sústavu škôl, ktoré tvoria tieto druhy: </w:t>
      </w:r>
      <w:r w:rsidRPr="001410B6">
        <w:rPr>
          <w:rFonts w:ascii="Times New Roman" w:hAnsi="Times New Roman" w:cs="Times New Roman"/>
        </w:rPr>
        <w:t>materská škola,</w:t>
      </w:r>
      <w:r>
        <w:rPr>
          <w:rFonts w:ascii="Times New Roman" w:hAnsi="Times New Roman" w:cs="Times New Roman"/>
        </w:rPr>
        <w:t xml:space="preserve"> </w:t>
      </w:r>
      <w:r w:rsidRPr="001410B6">
        <w:rPr>
          <w:rFonts w:ascii="Times New Roman" w:hAnsi="Times New Roman" w:cs="Times New Roman"/>
        </w:rPr>
        <w:t xml:space="preserve">základná </w:t>
      </w:r>
      <w:r w:rsidRPr="001410B6">
        <w:rPr>
          <w:rFonts w:ascii="Times New Roman" w:hAnsi="Times New Roman" w:cs="Times New Roman"/>
        </w:rPr>
        <w:t>škola,</w:t>
      </w:r>
      <w:r>
        <w:rPr>
          <w:rFonts w:ascii="Times New Roman" w:hAnsi="Times New Roman" w:cs="Times New Roman"/>
        </w:rPr>
        <w:t xml:space="preserve"> </w:t>
      </w:r>
      <w:r w:rsidRPr="001410B6">
        <w:rPr>
          <w:rFonts w:ascii="Times New Roman" w:hAnsi="Times New Roman" w:cs="Times New Roman"/>
        </w:rPr>
        <w:t>gymnázium,</w:t>
      </w:r>
      <w:r>
        <w:rPr>
          <w:rFonts w:ascii="Times New Roman" w:hAnsi="Times New Roman" w:cs="Times New Roman"/>
        </w:rPr>
        <w:t xml:space="preserve"> </w:t>
      </w:r>
      <w:r w:rsidRPr="001410B6">
        <w:rPr>
          <w:rFonts w:ascii="Times New Roman" w:hAnsi="Times New Roman" w:cs="Times New Roman"/>
        </w:rPr>
        <w:t>stredná odborná škola,</w:t>
      </w:r>
      <w:r>
        <w:rPr>
          <w:rFonts w:ascii="Times New Roman" w:hAnsi="Times New Roman" w:cs="Times New Roman"/>
        </w:rPr>
        <w:t xml:space="preserve"> </w:t>
      </w:r>
      <w:r w:rsidRPr="001410B6">
        <w:rPr>
          <w:rFonts w:ascii="Times New Roman" w:hAnsi="Times New Roman" w:cs="Times New Roman"/>
        </w:rPr>
        <w:t>konzervatórium,</w:t>
      </w:r>
      <w:r>
        <w:rPr>
          <w:rFonts w:ascii="Times New Roman" w:hAnsi="Times New Roman" w:cs="Times New Roman"/>
        </w:rPr>
        <w:t xml:space="preserve"> </w:t>
      </w:r>
      <w:r w:rsidRPr="001410B6">
        <w:rPr>
          <w:rFonts w:ascii="Times New Roman" w:hAnsi="Times New Roman" w:cs="Times New Roman"/>
        </w:rPr>
        <w:t>školy pre deti a žiakov so špeciálnymi výchovno-vzdelávacími potrebami,</w:t>
      </w:r>
      <w:r>
        <w:rPr>
          <w:rFonts w:ascii="Times New Roman" w:hAnsi="Times New Roman" w:cs="Times New Roman"/>
        </w:rPr>
        <w:t xml:space="preserve"> </w:t>
      </w:r>
      <w:r w:rsidRPr="001410B6">
        <w:rPr>
          <w:rFonts w:ascii="Times New Roman" w:hAnsi="Times New Roman" w:cs="Times New Roman"/>
        </w:rPr>
        <w:t>základná umelecká škola,</w:t>
      </w:r>
      <w:r>
        <w:rPr>
          <w:rFonts w:ascii="Times New Roman" w:hAnsi="Times New Roman" w:cs="Times New Roman"/>
        </w:rPr>
        <w:t xml:space="preserve"> </w:t>
      </w:r>
      <w:r w:rsidRPr="001410B6">
        <w:rPr>
          <w:rFonts w:ascii="Times New Roman" w:hAnsi="Times New Roman" w:cs="Times New Roman"/>
        </w:rPr>
        <w:t>jazyková škola.</w:t>
      </w:r>
      <w:r>
        <w:rPr>
          <w:rFonts w:ascii="Times New Roman" w:hAnsi="Times New Roman" w:cs="Times New Roman"/>
        </w:rPr>
        <w:t xml:space="preserve"> </w:t>
      </w:r>
      <w:r w:rsidRPr="00154772">
        <w:rPr>
          <w:rFonts w:ascii="Times New Roman" w:hAnsi="Times New Roman" w:cs="Times New Roman"/>
        </w:rPr>
        <w:t>Druhy škôl sa členia na typy. Typ školy bližšie určuje</w:t>
      </w:r>
      <w:r w:rsidR="009A1447">
        <w:rPr>
          <w:rFonts w:ascii="Times New Roman" w:hAnsi="Times New Roman" w:cs="Times New Roman"/>
        </w:rPr>
        <w:t>,</w:t>
      </w:r>
      <w:r w:rsidRPr="00154772">
        <w:rPr>
          <w:rFonts w:ascii="Times New Roman" w:hAnsi="Times New Roman" w:cs="Times New Roman"/>
        </w:rPr>
        <w:t xml:space="preserve"> na aký odbor vzdelávania je škola zameraná, organizáciu školy alebo akým deťom alebo žiakom vzdelávanie zabezpečuje.</w:t>
      </w:r>
    </w:p>
    <w:p w:rsidR="00F55CE9" w:rsidRPr="00F55CE9" w:rsidP="00F55CE9">
      <w:pPr>
        <w:jc w:val="both"/>
        <w:rPr>
          <w:rFonts w:ascii="Times New Roman" w:hAnsi="Times New Roman" w:cs="Times New Roman"/>
        </w:rPr>
      </w:pPr>
    </w:p>
    <w:p w:rsidR="00CB2E75" w:rsidRPr="00E73D27" w:rsidP="00E73D27">
      <w:pPr>
        <w:jc w:val="both"/>
        <w:rPr>
          <w:rFonts w:ascii="Times New Roman" w:hAnsi="Times New Roman" w:cs="Times New Roman"/>
          <w:u w:val="single"/>
        </w:rPr>
      </w:pPr>
      <w:r w:rsidRPr="00E73D27" w:rsidR="009A5BDF">
        <w:rPr>
          <w:rFonts w:ascii="Times New Roman" w:hAnsi="Times New Roman" w:cs="Times New Roman"/>
          <w:u w:val="single"/>
        </w:rPr>
        <w:t>K § 2</w:t>
      </w:r>
      <w:r w:rsidR="0012015E">
        <w:rPr>
          <w:rFonts w:ascii="Times New Roman" w:hAnsi="Times New Roman" w:cs="Times New Roman"/>
          <w:u w:val="single"/>
        </w:rPr>
        <w:t>8</w:t>
      </w:r>
    </w:p>
    <w:p w:rsidR="00CB2E75" w:rsidRPr="00F55CE9" w:rsidP="00E73D27">
      <w:pPr>
        <w:jc w:val="both"/>
        <w:rPr>
          <w:rFonts w:ascii="Times New Roman" w:hAnsi="Times New Roman" w:cs="Times New Roman"/>
        </w:rPr>
      </w:pPr>
      <w:r>
        <w:rPr>
          <w:rFonts w:ascii="Times New Roman" w:hAnsi="Times New Roman" w:cs="Times New Roman"/>
        </w:rPr>
        <w:t>V zmysle uznesenia vlády Slovenskej republiky č. 222 zo dňa 7. marca 2007 k návrhu koncepcie v oblasti predškolskej výchovy v nadväznosti na prípravu detí na vst</w:t>
      </w:r>
      <w:r>
        <w:rPr>
          <w:rFonts w:ascii="Times New Roman" w:hAnsi="Times New Roman" w:cs="Times New Roman"/>
        </w:rPr>
        <w:t xml:space="preserve">up do základnej školy zavádza bezplatnú predškolskú výchovu a vzdelávanie pre deti </w:t>
      </w:r>
      <w:r w:rsidR="009A1447">
        <w:rPr>
          <w:rFonts w:ascii="Times New Roman" w:hAnsi="Times New Roman" w:cs="Times New Roman"/>
        </w:rPr>
        <w:t>jeden rok pred plnením povinnej školskej dochádzky</w:t>
      </w:r>
      <w:r>
        <w:rPr>
          <w:rFonts w:ascii="Times New Roman" w:hAnsi="Times New Roman" w:cs="Times New Roman"/>
        </w:rPr>
        <w:t xml:space="preserve">. </w:t>
      </w:r>
      <w:r w:rsidRPr="00516368">
        <w:rPr>
          <w:rFonts w:ascii="Times New Roman" w:hAnsi="Times New Roman" w:cs="Times New Roman"/>
        </w:rPr>
        <w:t>Týmto motivujeme rodičov</w:t>
      </w:r>
      <w:r>
        <w:rPr>
          <w:rFonts w:ascii="Times New Roman" w:hAnsi="Times New Roman" w:cs="Times New Roman"/>
        </w:rPr>
        <w:t xml:space="preserve"> </w:t>
      </w:r>
      <w:r w:rsidRPr="00516368">
        <w:rPr>
          <w:rFonts w:ascii="Times New Roman" w:hAnsi="Times New Roman" w:cs="Times New Roman"/>
        </w:rPr>
        <w:t xml:space="preserve"> k umiestneniu dieťaťa do materskej školy alebo materskej školy</w:t>
      </w:r>
      <w:r w:rsidR="009A1447">
        <w:rPr>
          <w:rFonts w:ascii="Times New Roman" w:hAnsi="Times New Roman" w:cs="Times New Roman"/>
        </w:rPr>
        <w:t xml:space="preserve"> so špeciálnymi výchovno-vzdeláva</w:t>
      </w:r>
      <w:r w:rsidR="009A1447">
        <w:rPr>
          <w:rFonts w:ascii="Times New Roman" w:hAnsi="Times New Roman" w:cs="Times New Roman"/>
        </w:rPr>
        <w:t>cími potrebami</w:t>
      </w:r>
      <w:r w:rsidRPr="00516368">
        <w:rPr>
          <w:rFonts w:ascii="Times New Roman" w:hAnsi="Times New Roman" w:cs="Times New Roman"/>
        </w:rPr>
        <w:t xml:space="preserve">. </w:t>
      </w:r>
      <w:r w:rsidRPr="00AE7B6A">
        <w:rPr>
          <w:rFonts w:ascii="Times New Roman" w:hAnsi="Times New Roman" w:cs="Times New Roman"/>
        </w:rPr>
        <w:t>Sledujeme tým zvýšenie zaškolen</w:t>
      </w:r>
      <w:r w:rsidR="00FA6A08">
        <w:rPr>
          <w:rFonts w:ascii="Times New Roman" w:hAnsi="Times New Roman" w:cs="Times New Roman"/>
        </w:rPr>
        <w:t xml:space="preserve">ia </w:t>
      </w:r>
      <w:r w:rsidRPr="00AE7B6A">
        <w:rPr>
          <w:rFonts w:ascii="Times New Roman" w:hAnsi="Times New Roman" w:cs="Times New Roman"/>
        </w:rPr>
        <w:t xml:space="preserve">detí v predškolských zariadeniach s pozitívnym vplyvom na ich kvalitnejšiu prípravu </w:t>
      </w:r>
      <w:r>
        <w:rPr>
          <w:rFonts w:ascii="Times New Roman" w:hAnsi="Times New Roman" w:cs="Times New Roman"/>
        </w:rPr>
        <w:t xml:space="preserve">do základnej školy, zníženie percenta opakujúcich žiakov prvý ročník základnej školy, vyrovnanie rozdielov  v celkovej úrovni zručností detí. V súlade s požiadavkami bezpečnosti detí znižujeme hornú hranicu detí v materskej škole podľa ich veku od 20 do 22 detí. </w:t>
      </w:r>
    </w:p>
    <w:p w:rsidR="00CB2E75" w:rsidP="00CB2E75">
      <w:pPr>
        <w:jc w:val="both"/>
        <w:outlineLvl w:val="0"/>
        <w:rPr>
          <w:rFonts w:ascii="Times New Roman" w:hAnsi="Times New Roman" w:cs="Times New Roman"/>
          <w:b/>
          <w:u w:val="single"/>
        </w:rPr>
      </w:pPr>
    </w:p>
    <w:p w:rsidR="00CB2E75" w:rsidRPr="00F55CE9" w:rsidP="006C447B">
      <w:pPr>
        <w:jc w:val="both"/>
        <w:outlineLvl w:val="0"/>
        <w:rPr>
          <w:rFonts w:ascii="Times New Roman" w:hAnsi="Times New Roman" w:cs="Times New Roman"/>
          <w:u w:val="single"/>
        </w:rPr>
      </w:pPr>
      <w:r w:rsidRPr="00F55CE9">
        <w:rPr>
          <w:rFonts w:ascii="Times New Roman" w:hAnsi="Times New Roman" w:cs="Times New Roman"/>
          <w:u w:val="single"/>
        </w:rPr>
        <w:t xml:space="preserve">K § </w:t>
      </w:r>
      <w:smartTag w:uri="urn:schemas-microsoft-com:office:smarttags" w:element="metricconverter">
        <w:smartTagPr>
          <w:attr w:name="ProductID" w:val="29 a"/>
        </w:smartTagPr>
        <w:r w:rsidR="0012015E">
          <w:rPr>
            <w:rFonts w:ascii="Times New Roman" w:hAnsi="Times New Roman" w:cs="Times New Roman"/>
            <w:u w:val="single"/>
          </w:rPr>
          <w:t>29</w:t>
        </w:r>
        <w:r w:rsidRPr="00F55CE9">
          <w:rPr>
            <w:rFonts w:ascii="Times New Roman" w:hAnsi="Times New Roman" w:cs="Times New Roman"/>
            <w:u w:val="single"/>
          </w:rPr>
          <w:t xml:space="preserve"> </w:t>
        </w:r>
        <w:r w:rsidR="00307F87">
          <w:rPr>
            <w:rFonts w:ascii="Times New Roman" w:hAnsi="Times New Roman" w:cs="Times New Roman"/>
            <w:u w:val="single"/>
          </w:rPr>
          <w:t>a</w:t>
        </w:r>
      </w:smartTag>
      <w:r w:rsidRPr="00F55CE9">
        <w:rPr>
          <w:rFonts w:ascii="Times New Roman" w:hAnsi="Times New Roman" w:cs="Times New Roman"/>
          <w:u w:val="single"/>
        </w:rPr>
        <w:t xml:space="preserve"> § </w:t>
      </w:r>
      <w:r w:rsidR="00910B04">
        <w:rPr>
          <w:rFonts w:ascii="Times New Roman" w:hAnsi="Times New Roman" w:cs="Times New Roman"/>
          <w:u w:val="single"/>
        </w:rPr>
        <w:t>3</w:t>
      </w:r>
      <w:r w:rsidR="0012015E">
        <w:rPr>
          <w:rFonts w:ascii="Times New Roman" w:hAnsi="Times New Roman" w:cs="Times New Roman"/>
          <w:u w:val="single"/>
        </w:rPr>
        <w:t>0</w:t>
      </w:r>
    </w:p>
    <w:p w:rsidR="00CB2E75" w:rsidP="00910B04">
      <w:pPr>
        <w:jc w:val="both"/>
        <w:rPr>
          <w:rFonts w:ascii="Times New Roman" w:hAnsi="Times New Roman" w:cs="Times New Roman"/>
        </w:rPr>
      </w:pPr>
      <w:r>
        <w:rPr>
          <w:rFonts w:ascii="Times New Roman" w:hAnsi="Times New Roman" w:cs="Times New Roman"/>
        </w:rPr>
        <w:t xml:space="preserve">Ustanovenia vymedzujú úlohy základnej školy, členenie na typy, stupne, ročníky, skupiny. Základná škola môže byť plnoorganizovaná – všetky ročníky a neplnoorganizovaná – nemá všetky ročníky. Prvý stupeň tvorí spravidla prvý až štvrtý ročník, druhý stupeň tvorí piaty až deviaty ročník. Aj keď demografická krivka klesá, každý rok narastá počet detí s poruchami učenia a správania. S cieľom dosiahnuť vyššiu kvalitu vyučovania, zlepšiť pracovné prostredie v škole upravuje sa najvyšší počet žiakov v triede základnej školy: v nultom ročníku na 16 žiakov, v prvom ročníku na 22 žiakov, v triede viacerých ročníkov 24 žiakov, v 2. – 4. roč. 25 žiakov  a v 5. – 9. roč. 28 žiakov, uvádza sa možnosť zriadenia nultého ročníka, triedy pre žiakov so špeciálnymi výchovno-vzdelávacími potrebami, možnosť </w:t>
      </w:r>
      <w:r w:rsidR="00910B04">
        <w:rPr>
          <w:rFonts w:ascii="Times New Roman" w:hAnsi="Times New Roman" w:cs="Times New Roman"/>
        </w:rPr>
        <w:t>začlenenia</w:t>
      </w:r>
      <w:r>
        <w:rPr>
          <w:rFonts w:ascii="Times New Roman" w:hAnsi="Times New Roman" w:cs="Times New Roman"/>
        </w:rPr>
        <w:t xml:space="preserve"> žiaka so špeciálnymi výchovno-vzdelávacími potrebami. </w:t>
      </w:r>
      <w:r w:rsidR="00910B04">
        <w:rPr>
          <w:rFonts w:ascii="Times New Roman" w:hAnsi="Times New Roman" w:cs="Times New Roman"/>
        </w:rPr>
        <w:t>Začleňovať</w:t>
      </w:r>
      <w:r>
        <w:rPr>
          <w:rFonts w:ascii="Times New Roman" w:hAnsi="Times New Roman" w:cs="Times New Roman"/>
        </w:rPr>
        <w:t xml:space="preserve"> žiakov so špeciálnymi výchovno-vzdelávacími potrebami sa odporúča v tom prípade, ak to neobmedzí </w:t>
      </w:r>
      <w:r w:rsidR="00910B04">
        <w:rPr>
          <w:rFonts w:ascii="Times New Roman" w:hAnsi="Times New Roman" w:cs="Times New Roman"/>
        </w:rPr>
        <w:t xml:space="preserve">vo výchove a vzdelávaní </w:t>
      </w:r>
      <w:r>
        <w:rPr>
          <w:rFonts w:ascii="Times New Roman" w:hAnsi="Times New Roman" w:cs="Times New Roman"/>
        </w:rPr>
        <w:t>ostatných účastníkov výchovno-vzdelávacieho procesu.</w:t>
      </w:r>
      <w:r w:rsidR="00910B04">
        <w:rPr>
          <w:rFonts w:ascii="Times New Roman" w:hAnsi="Times New Roman" w:cs="Times New Roman"/>
        </w:rPr>
        <w:t xml:space="preserve"> </w:t>
      </w:r>
      <w:r>
        <w:rPr>
          <w:rFonts w:ascii="Times New Roman" w:hAnsi="Times New Roman" w:cs="Times New Roman"/>
        </w:rPr>
        <w:t xml:space="preserve">Upravujú sa počty žiakov na zriadenie základnej školy. Rieši sa vzdelávanie občanov, ktorí nezískali nižšie stredné vzdelanie, podľa novej úpravy základná škola organizuje len </w:t>
      </w:r>
      <w:r w:rsidR="00910B04">
        <w:rPr>
          <w:rFonts w:ascii="Times New Roman" w:hAnsi="Times New Roman" w:cs="Times New Roman"/>
        </w:rPr>
        <w:t>inú</w:t>
      </w:r>
      <w:r>
        <w:rPr>
          <w:rFonts w:ascii="Times New Roman" w:hAnsi="Times New Roman" w:cs="Times New Roman"/>
        </w:rPr>
        <w:t xml:space="preserve"> formu vzdelávania. Organizovanie jazykových kurzov, </w:t>
      </w:r>
      <w:r w:rsidR="0012015E">
        <w:rPr>
          <w:rFonts w:ascii="Times New Roman" w:hAnsi="Times New Roman" w:cs="Times New Roman"/>
        </w:rPr>
        <w:t>športových</w:t>
      </w:r>
      <w:r>
        <w:rPr>
          <w:rFonts w:ascii="Times New Roman" w:hAnsi="Times New Roman" w:cs="Times New Roman"/>
        </w:rPr>
        <w:t xml:space="preserve"> výcvikov, exkurzií a pobytov v škole v prírode </w:t>
      </w:r>
      <w:r w:rsidR="00910B04">
        <w:rPr>
          <w:rFonts w:ascii="Times New Roman" w:hAnsi="Times New Roman" w:cs="Times New Roman"/>
        </w:rPr>
        <w:t xml:space="preserve">sa </w:t>
      </w:r>
      <w:r>
        <w:rPr>
          <w:rFonts w:ascii="Times New Roman" w:hAnsi="Times New Roman" w:cs="Times New Roman"/>
        </w:rPr>
        <w:t xml:space="preserve">neukladá riaditeľom škôl povinnosť zabezpečiť ich realizáciu, umožňuje </w:t>
      </w:r>
      <w:r w:rsidR="00910B04">
        <w:rPr>
          <w:rFonts w:ascii="Times New Roman" w:hAnsi="Times New Roman" w:cs="Times New Roman"/>
        </w:rPr>
        <w:t xml:space="preserve">sa však </w:t>
      </w:r>
      <w:r>
        <w:rPr>
          <w:rFonts w:ascii="Times New Roman" w:hAnsi="Times New Roman" w:cs="Times New Roman"/>
        </w:rPr>
        <w:t>reagovať na podmienky školy a žiadosti zákonných zástupcov žiakov.</w:t>
      </w:r>
    </w:p>
    <w:p w:rsidR="00CB2E75" w:rsidP="00CB2E75">
      <w:pPr>
        <w:jc w:val="both"/>
        <w:rPr>
          <w:rFonts w:ascii="Times New Roman" w:hAnsi="Times New Roman" w:cs="Times New Roman"/>
        </w:rPr>
      </w:pPr>
    </w:p>
    <w:p w:rsidR="00CB2E75" w:rsidRPr="00F55CE9" w:rsidP="006C447B">
      <w:pPr>
        <w:jc w:val="both"/>
        <w:outlineLvl w:val="0"/>
        <w:rPr>
          <w:rFonts w:ascii="Times New Roman" w:hAnsi="Times New Roman" w:cs="Times New Roman"/>
          <w:u w:val="single"/>
        </w:rPr>
      </w:pPr>
      <w:r w:rsidRPr="00F55CE9">
        <w:rPr>
          <w:rFonts w:ascii="Times New Roman" w:hAnsi="Times New Roman" w:cs="Times New Roman"/>
          <w:u w:val="single"/>
        </w:rPr>
        <w:t xml:space="preserve">K § </w:t>
      </w:r>
      <w:r w:rsidR="00910B04">
        <w:rPr>
          <w:rFonts w:ascii="Times New Roman" w:hAnsi="Times New Roman" w:cs="Times New Roman"/>
          <w:u w:val="single"/>
        </w:rPr>
        <w:t>3</w:t>
      </w:r>
      <w:r w:rsidR="0012015E">
        <w:rPr>
          <w:rFonts w:ascii="Times New Roman" w:hAnsi="Times New Roman" w:cs="Times New Roman"/>
          <w:u w:val="single"/>
        </w:rPr>
        <w:t>1</w:t>
      </w:r>
      <w:r w:rsidR="009A5BDF">
        <w:rPr>
          <w:rFonts w:ascii="Times New Roman" w:hAnsi="Times New Roman" w:cs="Times New Roman"/>
          <w:u w:val="single"/>
        </w:rPr>
        <w:t xml:space="preserve"> </w:t>
      </w:r>
    </w:p>
    <w:p w:rsidR="00CB2E75" w:rsidP="00CB2E75">
      <w:pPr>
        <w:pStyle w:val="BodyTextFirstIndent"/>
        <w:numPr>
          <w:ilvl w:val="0"/>
          <w:numId w:val="0"/>
        </w:numPr>
        <w:spacing w:line="240" w:lineRule="auto"/>
        <w:rPr>
          <w:rFonts w:ascii="Times New Roman" w:hAnsi="Times New Roman" w:cs="Times New Roman"/>
        </w:rPr>
      </w:pPr>
      <w:r>
        <w:rPr>
          <w:rFonts w:ascii="Times New Roman" w:hAnsi="Times New Roman" w:cs="Times New Roman"/>
        </w:rPr>
        <w:t>Navrhovaným ustanovením je poskytnutá možnosť zákonnému zástupcovi požiadať o prestup žiaka do inej základnej školy a  právo riaditeľa školy rozhodnúť o prijatí.</w:t>
      </w:r>
      <w:r w:rsidRPr="00D833F1">
        <w:rPr>
          <w:rFonts w:ascii="Times New Roman" w:hAnsi="Times New Roman" w:cs="Times New Roman"/>
        </w:rPr>
        <w:t xml:space="preserve"> </w:t>
      </w:r>
      <w:r>
        <w:rPr>
          <w:rFonts w:ascii="Times New Roman" w:hAnsi="Times New Roman" w:cs="Times New Roman"/>
        </w:rPr>
        <w:t>Riaditeľ základnej školy, z ktorej žiak prestupuje je povinný do piatich pracovných dní zaslať riaditeľovi základnej školy, do ktorej bol žiak prijatý odpis dokumentácie žiaka a túto zmenu nahlási do školského registra. Rieši tiež prer</w:t>
      </w:r>
      <w:r>
        <w:rPr>
          <w:rFonts w:ascii="Times New Roman" w:hAnsi="Times New Roman" w:cs="Times New Roman"/>
        </w:rPr>
        <w:t xml:space="preserve">adenie </w:t>
      </w:r>
      <w:r w:rsidRPr="005C6F4E">
        <w:rPr>
          <w:rFonts w:ascii="Times New Roman" w:hAnsi="Times New Roman" w:cs="Times New Roman"/>
        </w:rPr>
        <w:t>žiaka zo školského vzdelávacieho programu poskytujúceho základné vzdelanie do školského vzdelávacieho programu pre žiakov so špeciálnymi výchovno-vzdelávacími potrebami</w:t>
      </w:r>
      <w:bookmarkStart w:id="0" w:name="_Toc103739755"/>
      <w:bookmarkStart w:id="1" w:name="_Toc105557935"/>
      <w:bookmarkEnd w:id="0"/>
      <w:bookmarkEnd w:id="1"/>
      <w:r>
        <w:rPr>
          <w:rFonts w:ascii="Times New Roman" w:hAnsi="Times New Roman" w:cs="Times New Roman"/>
        </w:rPr>
        <w:t>, oslobodenie alebo čiastočné oslobodenie žiaka od vyučovania niektorého predmetu</w:t>
      </w:r>
      <w:r w:rsidR="00910B04">
        <w:rPr>
          <w:rFonts w:ascii="Times New Roman" w:hAnsi="Times New Roman" w:cs="Times New Roman"/>
        </w:rPr>
        <w:t>,</w:t>
      </w:r>
      <w:r>
        <w:rPr>
          <w:rFonts w:ascii="Times New Roman" w:hAnsi="Times New Roman" w:cs="Times New Roman"/>
        </w:rPr>
        <w:t xml:space="preserve"> a to na celý školský rok alebo jeho časť.</w:t>
      </w:r>
    </w:p>
    <w:p w:rsidR="00166263" w:rsidP="00166263">
      <w:pPr>
        <w:pStyle w:val="BodyTextFirstIndent"/>
        <w:numPr>
          <w:ilvl w:val="0"/>
          <w:numId w:val="0"/>
        </w:numPr>
        <w:rPr>
          <w:rFonts w:ascii="Times New Roman" w:hAnsi="Times New Roman" w:cs="Times New Roman"/>
        </w:rPr>
      </w:pPr>
    </w:p>
    <w:p w:rsidR="00166263" w:rsidRPr="00166263" w:rsidP="006C447B">
      <w:pPr>
        <w:jc w:val="both"/>
        <w:outlineLvl w:val="0"/>
        <w:rPr>
          <w:rFonts w:ascii="Times New Roman" w:hAnsi="Times New Roman" w:cs="Times New Roman"/>
          <w:u w:val="single"/>
        </w:rPr>
      </w:pPr>
      <w:r>
        <w:rPr>
          <w:rFonts w:ascii="Times New Roman" w:hAnsi="Times New Roman" w:cs="Times New Roman"/>
          <w:u w:val="single"/>
        </w:rPr>
        <w:t xml:space="preserve">K § </w:t>
      </w:r>
      <w:r w:rsidR="00910B04">
        <w:rPr>
          <w:rFonts w:ascii="Times New Roman" w:hAnsi="Times New Roman" w:cs="Times New Roman"/>
          <w:u w:val="single"/>
        </w:rPr>
        <w:t>3</w:t>
      </w:r>
      <w:r w:rsidR="0012015E">
        <w:rPr>
          <w:rFonts w:ascii="Times New Roman" w:hAnsi="Times New Roman" w:cs="Times New Roman"/>
          <w:u w:val="single"/>
        </w:rPr>
        <w:t>2</w:t>
      </w:r>
      <w:r w:rsidR="004B27E8">
        <w:rPr>
          <w:rFonts w:ascii="Times New Roman" w:hAnsi="Times New Roman" w:cs="Times New Roman"/>
          <w:u w:val="single"/>
        </w:rPr>
        <w:t xml:space="preserve"> až 3</w:t>
      </w:r>
      <w:r w:rsidR="0012015E">
        <w:rPr>
          <w:rFonts w:ascii="Times New Roman" w:hAnsi="Times New Roman" w:cs="Times New Roman"/>
          <w:u w:val="single"/>
        </w:rPr>
        <w:t>6</w:t>
      </w:r>
    </w:p>
    <w:p w:rsidR="004B27E8" w:rsidP="00F55CE9">
      <w:pPr>
        <w:jc w:val="both"/>
        <w:rPr>
          <w:rFonts w:ascii="Times New Roman" w:hAnsi="Times New Roman" w:cs="Times New Roman"/>
        </w:rPr>
      </w:pPr>
      <w:r>
        <w:rPr>
          <w:rFonts w:ascii="Times New Roman" w:hAnsi="Times New Roman" w:cs="Times New Roman"/>
        </w:rPr>
        <w:t xml:space="preserve">Stredné školy sa členia na gymnáziá, stredné odborné školy a konzervatóriá. Zavádza sa druh strednej školy, ktorou je stredná odborná škola. Stredná odborná škola bude zabezpečovať </w:t>
      </w:r>
      <w:r w:rsidRPr="00900F80">
        <w:rPr>
          <w:rFonts w:ascii="Times New Roman" w:hAnsi="Times New Roman" w:cs="Times New Roman"/>
        </w:rPr>
        <w:t>odborné vzdelávanie absolventom základných škôl, ktorí nezískali nižšie sekundárne vzdelanie prostredníctvom výchovno-vzdelávacích programov; absolvovaním týchto výchovno-vzdelávacích programov získa absolvent nižšie stredné odborné vzdelanie,</w:t>
      </w:r>
      <w:r>
        <w:rPr>
          <w:rFonts w:ascii="Times New Roman" w:hAnsi="Times New Roman" w:cs="Times New Roman"/>
        </w:rPr>
        <w:t xml:space="preserve"> </w:t>
      </w:r>
      <w:r w:rsidRPr="00900F80">
        <w:rPr>
          <w:rFonts w:ascii="Times New Roman" w:hAnsi="Times New Roman" w:cs="Times New Roman"/>
        </w:rPr>
        <w:t>odborné vzdelávanie absolventom základných škôl, ktorí získali nižšie stredné vzdelanie prostredníctvom výchovno-vzdelávacích programov odborov</w:t>
      </w:r>
      <w:r>
        <w:rPr>
          <w:rFonts w:ascii="Times New Roman" w:hAnsi="Times New Roman" w:cs="Times New Roman"/>
        </w:rPr>
        <w:t xml:space="preserve"> vzdelávania</w:t>
      </w:r>
      <w:r w:rsidRPr="00900F80">
        <w:rPr>
          <w:rFonts w:ascii="Times New Roman" w:hAnsi="Times New Roman" w:cs="Times New Roman"/>
        </w:rPr>
        <w:t>, ktoré poskytujú st</w:t>
      </w:r>
      <w:r>
        <w:rPr>
          <w:rFonts w:ascii="Times New Roman" w:hAnsi="Times New Roman" w:cs="Times New Roman"/>
        </w:rPr>
        <w:t>redné odborné vzdelanie a o</w:t>
      </w:r>
      <w:r w:rsidRPr="00900F80">
        <w:rPr>
          <w:rFonts w:ascii="Times New Roman" w:hAnsi="Times New Roman" w:cs="Times New Roman"/>
        </w:rPr>
        <w:t>dborné vzdelávanie absolventom základných škôl, ktorí získali nižšie stredné vzdela</w:t>
      </w:r>
      <w:r w:rsidRPr="00900F80">
        <w:rPr>
          <w:rFonts w:ascii="Times New Roman" w:hAnsi="Times New Roman" w:cs="Times New Roman"/>
        </w:rPr>
        <w:t>nie prostredníctvom výchovno-vzdelávacích programov odborov</w:t>
      </w:r>
      <w:r>
        <w:rPr>
          <w:rFonts w:ascii="Times New Roman" w:hAnsi="Times New Roman" w:cs="Times New Roman"/>
        </w:rPr>
        <w:t xml:space="preserve"> vzdelávania</w:t>
      </w:r>
      <w:r w:rsidRPr="00900F80">
        <w:rPr>
          <w:rFonts w:ascii="Times New Roman" w:hAnsi="Times New Roman" w:cs="Times New Roman"/>
        </w:rPr>
        <w:t xml:space="preserve">, ktoré poskytujú úplné stredné odborné vzdelanie a vyššie odborné vzdelanie. </w:t>
      </w:r>
      <w:r>
        <w:rPr>
          <w:rFonts w:ascii="Times New Roman" w:hAnsi="Times New Roman" w:cs="Times New Roman"/>
        </w:rPr>
        <w:t xml:space="preserve"> Zároveň sa zavádza druh strednej školy, ktorou je konzervatórium, ktoré poskytuje okrem odbornej spôsobilosti aj umelecko-pedagogickú spôsobilosť. Rieši sa prestup a prerušenie štúdia žiakov strednej školy. Pri prestupe žiaka na inú strednú školu sú ustanoveniami uložené povinnosti, ktoré musí žiak pri prestupe splniť. </w:t>
      </w:r>
      <w:r w:rsidRPr="003579EC">
        <w:rPr>
          <w:rFonts w:ascii="Times New Roman" w:hAnsi="Times New Roman" w:cs="Times New Roman"/>
        </w:rPr>
        <w:t>Žiak, ktorý navštevuje prvý až štvrtý ročník osemročného vzdelávacieho programu v strednej škole môže byť preradený do základnej školy</w:t>
      </w:r>
      <w:r w:rsidR="00910B04">
        <w:rPr>
          <w:rFonts w:ascii="Times New Roman" w:hAnsi="Times New Roman" w:cs="Times New Roman"/>
        </w:rPr>
        <w:t>,</w:t>
      </w:r>
      <w:r>
        <w:rPr>
          <w:rFonts w:ascii="Times New Roman" w:hAnsi="Times New Roman" w:cs="Times New Roman"/>
        </w:rPr>
        <w:t xml:space="preserve"> ak sa mu nepovolí opakovať ročník, ak stratí zdravotnú spôsobilosť, ak stratí športovú výkonnosť alebo na žiadosť zákonného zástupcu žiaka.</w:t>
      </w:r>
    </w:p>
    <w:p w:rsidR="00361EEB" w:rsidP="00F55CE9">
      <w:pPr>
        <w:jc w:val="both"/>
        <w:rPr>
          <w:rFonts w:ascii="Times New Roman" w:hAnsi="Times New Roman" w:cs="Times New Roman"/>
        </w:rPr>
      </w:pPr>
    </w:p>
    <w:p w:rsidR="00361EEB" w:rsidRPr="00361EEB" w:rsidP="006C447B">
      <w:pPr>
        <w:jc w:val="both"/>
        <w:outlineLvl w:val="0"/>
        <w:rPr>
          <w:rFonts w:ascii="Times New Roman" w:hAnsi="Times New Roman" w:cs="Times New Roman"/>
          <w:u w:val="single"/>
        </w:rPr>
      </w:pPr>
      <w:r w:rsidRPr="00361EEB">
        <w:rPr>
          <w:rFonts w:ascii="Times New Roman" w:hAnsi="Times New Roman" w:cs="Times New Roman"/>
          <w:u w:val="single"/>
        </w:rPr>
        <w:t>K § 3</w:t>
      </w:r>
      <w:r w:rsidR="0012015E">
        <w:rPr>
          <w:rFonts w:ascii="Times New Roman" w:hAnsi="Times New Roman" w:cs="Times New Roman"/>
          <w:u w:val="single"/>
        </w:rPr>
        <w:t>7</w:t>
      </w:r>
    </w:p>
    <w:p w:rsidR="00361EEB" w:rsidP="00361EEB">
      <w:pPr>
        <w:pStyle w:val="BodyTextFirstIndent"/>
        <w:numPr>
          <w:ilvl w:val="0"/>
          <w:numId w:val="0"/>
        </w:numPr>
        <w:tabs>
          <w:tab w:val="left" w:pos="0"/>
        </w:tabs>
        <w:spacing w:line="240" w:lineRule="auto"/>
        <w:rPr>
          <w:rFonts w:ascii="Times New Roman" w:hAnsi="Times New Roman" w:cs="Times New Roman"/>
        </w:rPr>
      </w:pPr>
      <w:r>
        <w:rPr>
          <w:rFonts w:ascii="Times New Roman" w:hAnsi="Times New Roman" w:cs="Times New Roman"/>
        </w:rPr>
        <w:t xml:space="preserve">Ustanovením sú uložené kompetencie riaditeľovi strednej školy pri rozhodovaní o opakovaní ročníka žiakovi na základe posúdenia jeho vzdelávacích výsledkov a dôvodov uvedených v žiadosti. V prípade </w:t>
      </w:r>
      <w:r w:rsidR="00E57E81">
        <w:rPr>
          <w:rFonts w:ascii="Times New Roman" w:hAnsi="Times New Roman" w:cs="Times New Roman"/>
        </w:rPr>
        <w:t>nepovolenia opakovať ročník žiakovi</w:t>
      </w:r>
      <w:r>
        <w:rPr>
          <w:rFonts w:ascii="Times New Roman" w:hAnsi="Times New Roman" w:cs="Times New Roman"/>
        </w:rPr>
        <w:t>, ktorý splnil povinnú školskú dochád</w:t>
      </w:r>
      <w:r>
        <w:rPr>
          <w:rFonts w:ascii="Times New Roman" w:hAnsi="Times New Roman" w:cs="Times New Roman"/>
        </w:rPr>
        <w:t>zku</w:t>
      </w:r>
      <w:r w:rsidR="00E57E81">
        <w:rPr>
          <w:rFonts w:ascii="Times New Roman" w:hAnsi="Times New Roman" w:cs="Times New Roman"/>
        </w:rPr>
        <w:t>, žiak prestáva byť žiakom strednej školy uplynutím posledného dňa školského roka príslušného ročníka.</w:t>
      </w:r>
    </w:p>
    <w:p w:rsidR="00E57E81" w:rsidP="00361EEB">
      <w:pPr>
        <w:pStyle w:val="BodyTextFirstIndent"/>
        <w:numPr>
          <w:ilvl w:val="0"/>
          <w:numId w:val="0"/>
        </w:numPr>
        <w:tabs>
          <w:tab w:val="left" w:pos="0"/>
        </w:tabs>
        <w:spacing w:line="240" w:lineRule="auto"/>
        <w:rPr>
          <w:rFonts w:ascii="Times New Roman" w:hAnsi="Times New Roman" w:cs="Times New Roman"/>
        </w:rPr>
      </w:pPr>
    </w:p>
    <w:p w:rsidR="00E57E81" w:rsidP="006C447B">
      <w:pPr>
        <w:pStyle w:val="BodyTextFirstIndent"/>
        <w:numPr>
          <w:ilvl w:val="0"/>
          <w:numId w:val="0"/>
        </w:numPr>
        <w:tabs>
          <w:tab w:val="left" w:pos="0"/>
        </w:tabs>
        <w:spacing w:line="240" w:lineRule="auto"/>
        <w:outlineLvl w:val="0"/>
        <w:rPr>
          <w:rFonts w:ascii="Times New Roman" w:hAnsi="Times New Roman" w:cs="Times New Roman"/>
          <w:u w:val="single"/>
        </w:rPr>
      </w:pPr>
      <w:r>
        <w:rPr>
          <w:rFonts w:ascii="Times New Roman" w:hAnsi="Times New Roman" w:cs="Times New Roman"/>
          <w:u w:val="single"/>
        </w:rPr>
        <w:t>K § 3</w:t>
      </w:r>
      <w:r w:rsidR="0012015E">
        <w:rPr>
          <w:rFonts w:ascii="Times New Roman" w:hAnsi="Times New Roman" w:cs="Times New Roman"/>
          <w:u w:val="single"/>
        </w:rPr>
        <w:t>8</w:t>
      </w:r>
    </w:p>
    <w:p w:rsidR="00E57E81" w:rsidP="00361EEB">
      <w:pPr>
        <w:pStyle w:val="BodyTextFirstIndent"/>
        <w:numPr>
          <w:ilvl w:val="0"/>
          <w:numId w:val="0"/>
        </w:numPr>
        <w:tabs>
          <w:tab w:val="left" w:pos="0"/>
        </w:tabs>
        <w:spacing w:line="240" w:lineRule="auto"/>
        <w:rPr>
          <w:rFonts w:ascii="Times New Roman" w:hAnsi="Times New Roman" w:cs="Times New Roman"/>
        </w:rPr>
      </w:pPr>
      <w:r>
        <w:rPr>
          <w:rFonts w:ascii="Times New Roman" w:hAnsi="Times New Roman" w:cs="Times New Roman"/>
        </w:rPr>
        <w:t>Ustanovením sa stanovujú podmienky postupu žiaka do vyššieho ročníka strednej školy vrátane nadaných a talentovaných žiakov.</w:t>
      </w:r>
    </w:p>
    <w:p w:rsidR="00E57E81" w:rsidP="00361EEB">
      <w:pPr>
        <w:pStyle w:val="BodyTextFirstIndent"/>
        <w:numPr>
          <w:ilvl w:val="0"/>
          <w:numId w:val="0"/>
        </w:numPr>
        <w:tabs>
          <w:tab w:val="left" w:pos="0"/>
        </w:tabs>
        <w:spacing w:line="240" w:lineRule="auto"/>
        <w:rPr>
          <w:rFonts w:ascii="Times New Roman" w:hAnsi="Times New Roman" w:cs="Times New Roman"/>
        </w:rPr>
      </w:pPr>
    </w:p>
    <w:p w:rsidR="00E57E81" w:rsidP="006C447B">
      <w:pPr>
        <w:pStyle w:val="BodyTextFirstIndent"/>
        <w:numPr>
          <w:ilvl w:val="0"/>
          <w:numId w:val="0"/>
        </w:numPr>
        <w:tabs>
          <w:tab w:val="left" w:pos="0"/>
        </w:tabs>
        <w:spacing w:line="240" w:lineRule="auto"/>
        <w:outlineLvl w:val="0"/>
        <w:rPr>
          <w:rFonts w:ascii="Times New Roman" w:hAnsi="Times New Roman" w:cs="Times New Roman"/>
          <w:u w:val="single"/>
        </w:rPr>
      </w:pPr>
      <w:r>
        <w:rPr>
          <w:rFonts w:ascii="Times New Roman" w:hAnsi="Times New Roman" w:cs="Times New Roman"/>
          <w:u w:val="single"/>
        </w:rPr>
        <w:t xml:space="preserve">K § </w:t>
      </w:r>
      <w:r w:rsidR="0012015E">
        <w:rPr>
          <w:rFonts w:ascii="Times New Roman" w:hAnsi="Times New Roman" w:cs="Times New Roman"/>
          <w:u w:val="single"/>
        </w:rPr>
        <w:t>39</w:t>
      </w:r>
    </w:p>
    <w:p w:rsidR="00E57E81" w:rsidP="006C447B">
      <w:pPr>
        <w:pStyle w:val="BodyTextFirstIndent"/>
        <w:numPr>
          <w:ilvl w:val="0"/>
          <w:numId w:val="0"/>
        </w:numPr>
        <w:tabs>
          <w:tab w:val="left" w:pos="0"/>
        </w:tabs>
        <w:spacing w:line="240" w:lineRule="auto"/>
        <w:outlineLvl w:val="0"/>
        <w:rPr>
          <w:rFonts w:ascii="Times New Roman" w:hAnsi="Times New Roman" w:cs="Times New Roman"/>
        </w:rPr>
      </w:pPr>
      <w:r w:rsidR="001F4033">
        <w:rPr>
          <w:rFonts w:ascii="Times New Roman" w:hAnsi="Times New Roman" w:cs="Times New Roman"/>
        </w:rPr>
        <w:t>Ustanovenie stanovuje postup žiaka, ktorý chce zanechať štúdium.</w:t>
      </w:r>
    </w:p>
    <w:p w:rsidR="001F4033" w:rsidP="00361EEB">
      <w:pPr>
        <w:pStyle w:val="BodyTextFirstIndent"/>
        <w:numPr>
          <w:ilvl w:val="0"/>
          <w:numId w:val="0"/>
        </w:numPr>
        <w:tabs>
          <w:tab w:val="left" w:pos="0"/>
        </w:tabs>
        <w:spacing w:line="240" w:lineRule="auto"/>
        <w:rPr>
          <w:rFonts w:ascii="Times New Roman" w:hAnsi="Times New Roman" w:cs="Times New Roman"/>
        </w:rPr>
      </w:pPr>
    </w:p>
    <w:p w:rsidR="001F4033" w:rsidP="006C447B">
      <w:pPr>
        <w:pStyle w:val="BodyTextFirstIndent"/>
        <w:numPr>
          <w:ilvl w:val="0"/>
          <w:numId w:val="0"/>
        </w:numPr>
        <w:tabs>
          <w:tab w:val="left" w:pos="0"/>
        </w:tabs>
        <w:spacing w:line="240" w:lineRule="auto"/>
        <w:outlineLvl w:val="0"/>
        <w:rPr>
          <w:rFonts w:ascii="Times New Roman" w:hAnsi="Times New Roman" w:cs="Times New Roman"/>
          <w:u w:val="single"/>
        </w:rPr>
      </w:pPr>
      <w:r>
        <w:rPr>
          <w:rFonts w:ascii="Times New Roman" w:hAnsi="Times New Roman" w:cs="Times New Roman"/>
          <w:u w:val="single"/>
        </w:rPr>
        <w:t xml:space="preserve">K § </w:t>
      </w:r>
      <w:r w:rsidR="00E25587">
        <w:rPr>
          <w:rFonts w:ascii="Times New Roman" w:hAnsi="Times New Roman" w:cs="Times New Roman"/>
          <w:u w:val="single"/>
        </w:rPr>
        <w:t>4</w:t>
      </w:r>
      <w:r w:rsidR="0012015E">
        <w:rPr>
          <w:rFonts w:ascii="Times New Roman" w:hAnsi="Times New Roman" w:cs="Times New Roman"/>
          <w:u w:val="single"/>
        </w:rPr>
        <w:t>0</w:t>
      </w:r>
    </w:p>
    <w:p w:rsidR="001F4033" w:rsidP="00361EEB">
      <w:pPr>
        <w:pStyle w:val="BodyTextFirstIndent"/>
        <w:numPr>
          <w:ilvl w:val="0"/>
          <w:numId w:val="0"/>
        </w:numPr>
        <w:tabs>
          <w:tab w:val="left" w:pos="0"/>
        </w:tabs>
        <w:spacing w:line="240" w:lineRule="auto"/>
        <w:rPr>
          <w:rFonts w:ascii="Times New Roman" w:hAnsi="Times New Roman" w:cs="Times New Roman"/>
        </w:rPr>
      </w:pPr>
      <w:r>
        <w:rPr>
          <w:rFonts w:ascii="Times New Roman" w:hAnsi="Times New Roman" w:cs="Times New Roman"/>
        </w:rPr>
        <w:t>Príslušné ustanovenie umožňuje žiakom, ktorí získali vedomosti samostatným štúdiom, štúdium jednotlivých predmetov. Stanovuje postup žiakov pri povolení vykonať skúšku z jednotlivých vyučovacích predmetov. Po úspešnom vykonaní skúšok jednotlivých vyučovacích predmetov sa žiaci môžu pripraviť na vykonanie záverečnej alebo maturitnej skúšky.</w:t>
      </w:r>
    </w:p>
    <w:p w:rsidR="001F4033" w:rsidP="00361EEB">
      <w:pPr>
        <w:pStyle w:val="BodyTextFirstIndent"/>
        <w:numPr>
          <w:ilvl w:val="0"/>
          <w:numId w:val="0"/>
        </w:numPr>
        <w:tabs>
          <w:tab w:val="left" w:pos="0"/>
        </w:tabs>
        <w:spacing w:line="240" w:lineRule="auto"/>
        <w:rPr>
          <w:rFonts w:ascii="Times New Roman" w:hAnsi="Times New Roman" w:cs="Times New Roman"/>
        </w:rPr>
      </w:pPr>
    </w:p>
    <w:p w:rsidR="001F4033" w:rsidP="006C447B">
      <w:pPr>
        <w:pStyle w:val="BodyTextFirstIndent"/>
        <w:numPr>
          <w:ilvl w:val="0"/>
          <w:numId w:val="0"/>
        </w:numPr>
        <w:tabs>
          <w:tab w:val="left" w:pos="0"/>
        </w:tabs>
        <w:spacing w:line="240" w:lineRule="auto"/>
        <w:outlineLvl w:val="0"/>
        <w:rPr>
          <w:rFonts w:ascii="Times New Roman" w:hAnsi="Times New Roman" w:cs="Times New Roman"/>
          <w:u w:val="single"/>
        </w:rPr>
      </w:pPr>
      <w:r>
        <w:rPr>
          <w:rFonts w:ascii="Times New Roman" w:hAnsi="Times New Roman" w:cs="Times New Roman"/>
          <w:u w:val="single"/>
        </w:rPr>
        <w:t xml:space="preserve">K § </w:t>
      </w:r>
      <w:r w:rsidR="00A5738F">
        <w:rPr>
          <w:rFonts w:ascii="Times New Roman" w:hAnsi="Times New Roman" w:cs="Times New Roman"/>
          <w:u w:val="single"/>
        </w:rPr>
        <w:t>4</w:t>
      </w:r>
      <w:r w:rsidR="0012015E">
        <w:rPr>
          <w:rFonts w:ascii="Times New Roman" w:hAnsi="Times New Roman" w:cs="Times New Roman"/>
          <w:u w:val="single"/>
        </w:rPr>
        <w:t>1</w:t>
      </w:r>
    </w:p>
    <w:p w:rsidR="001F4033" w:rsidRPr="001F4033" w:rsidP="00361EEB">
      <w:pPr>
        <w:pStyle w:val="BodyTextFirstIndent"/>
        <w:numPr>
          <w:ilvl w:val="0"/>
          <w:numId w:val="0"/>
        </w:numPr>
        <w:tabs>
          <w:tab w:val="left" w:pos="0"/>
        </w:tabs>
        <w:spacing w:line="240" w:lineRule="auto"/>
        <w:rPr>
          <w:rFonts w:ascii="Times New Roman" w:hAnsi="Times New Roman" w:cs="Times New Roman"/>
        </w:rPr>
      </w:pPr>
      <w:r>
        <w:rPr>
          <w:rFonts w:ascii="Times New Roman" w:hAnsi="Times New Roman" w:cs="Times New Roman"/>
        </w:rPr>
        <w:t>Ustanovenie charakterizuje gymnázium ako všeobecnovzdelávaciu vnútorne diferencovanú strednú školu</w:t>
      </w:r>
      <w:r>
        <w:rPr>
          <w:rFonts w:ascii="Times New Roman" w:hAnsi="Times New Roman" w:cs="Times New Roman"/>
        </w:rPr>
        <w:t xml:space="preserve">, ktorá pripravuje predovšetkým na štúdium na vysokých školách. </w:t>
      </w:r>
    </w:p>
    <w:p w:rsidR="00166263" w:rsidRPr="009803C4" w:rsidP="00166263">
      <w:pPr>
        <w:pStyle w:val="tlPrvzarkazkladnhotextu2Vavo0cmPrvriadok1"/>
        <w:numPr>
          <w:numId w:val="0"/>
        </w:numPr>
        <w:rPr>
          <w:rFonts w:ascii="Times New Roman" w:hAnsi="Times New Roman" w:cs="Times New Roman"/>
        </w:rPr>
      </w:pPr>
    </w:p>
    <w:p w:rsidR="00166263" w:rsidRPr="00166263" w:rsidP="006C447B">
      <w:pPr>
        <w:keepNext/>
        <w:jc w:val="both"/>
        <w:outlineLvl w:val="0"/>
        <w:rPr>
          <w:rFonts w:ascii="Times New Roman" w:hAnsi="Times New Roman" w:cs="Times New Roman"/>
          <w:u w:val="single"/>
        </w:rPr>
      </w:pPr>
      <w:r w:rsidRPr="00166263">
        <w:rPr>
          <w:rFonts w:ascii="Times New Roman" w:hAnsi="Times New Roman" w:cs="Times New Roman"/>
          <w:u w:val="single"/>
        </w:rPr>
        <w:t xml:space="preserve">K § </w:t>
      </w:r>
      <w:r w:rsidR="00A5738F">
        <w:rPr>
          <w:rFonts w:ascii="Times New Roman" w:hAnsi="Times New Roman" w:cs="Times New Roman"/>
          <w:u w:val="single"/>
        </w:rPr>
        <w:t>4</w:t>
      </w:r>
      <w:r w:rsidR="0012015E">
        <w:rPr>
          <w:rFonts w:ascii="Times New Roman" w:hAnsi="Times New Roman" w:cs="Times New Roman"/>
          <w:u w:val="single"/>
        </w:rPr>
        <w:t>2</w:t>
      </w:r>
      <w:r w:rsidR="009A5BDF">
        <w:rPr>
          <w:rFonts w:ascii="Times New Roman" w:hAnsi="Times New Roman" w:cs="Times New Roman"/>
          <w:u w:val="single"/>
        </w:rPr>
        <w:t xml:space="preserve"> </w:t>
      </w:r>
    </w:p>
    <w:p w:rsidR="00166263" w:rsidP="009A5BDF">
      <w:pPr>
        <w:jc w:val="both"/>
        <w:rPr>
          <w:rFonts w:ascii="Times New Roman" w:hAnsi="Times New Roman" w:cs="Times New Roman"/>
        </w:rPr>
      </w:pPr>
      <w:r>
        <w:rPr>
          <w:rFonts w:ascii="Times New Roman" w:hAnsi="Times New Roman" w:cs="Times New Roman"/>
        </w:rPr>
        <w:t>Uvedeným ustanovením sa určuje  pôsobnosť s</w:t>
      </w:r>
      <w:r w:rsidRPr="00900F80">
        <w:rPr>
          <w:rFonts w:ascii="Times New Roman" w:hAnsi="Times New Roman" w:cs="Times New Roman"/>
        </w:rPr>
        <w:t>tredn</w:t>
      </w:r>
      <w:r>
        <w:rPr>
          <w:rFonts w:ascii="Times New Roman" w:hAnsi="Times New Roman" w:cs="Times New Roman"/>
        </w:rPr>
        <w:t>ých</w:t>
      </w:r>
      <w:r w:rsidRPr="00900F80">
        <w:rPr>
          <w:rFonts w:ascii="Times New Roman" w:hAnsi="Times New Roman" w:cs="Times New Roman"/>
        </w:rPr>
        <w:t xml:space="preserve"> odborn</w:t>
      </w:r>
      <w:r>
        <w:rPr>
          <w:rFonts w:ascii="Times New Roman" w:hAnsi="Times New Roman" w:cs="Times New Roman"/>
        </w:rPr>
        <w:t>ých</w:t>
      </w:r>
      <w:r w:rsidRPr="00900F80">
        <w:rPr>
          <w:rFonts w:ascii="Times New Roman" w:hAnsi="Times New Roman" w:cs="Times New Roman"/>
        </w:rPr>
        <w:t xml:space="preserve"> šk</w:t>
      </w:r>
      <w:r>
        <w:rPr>
          <w:rFonts w:ascii="Times New Roman" w:hAnsi="Times New Roman" w:cs="Times New Roman"/>
        </w:rPr>
        <w:t xml:space="preserve">ôl ako škôl </w:t>
      </w:r>
      <w:r w:rsidRPr="00900F80">
        <w:rPr>
          <w:rFonts w:ascii="Times New Roman" w:hAnsi="Times New Roman" w:cs="Times New Roman"/>
        </w:rPr>
        <w:t>pripravujú</w:t>
      </w:r>
      <w:r>
        <w:rPr>
          <w:rFonts w:ascii="Times New Roman" w:hAnsi="Times New Roman" w:cs="Times New Roman"/>
        </w:rPr>
        <w:t>cich</w:t>
      </w:r>
      <w:r w:rsidRPr="00900F80">
        <w:rPr>
          <w:rFonts w:ascii="Times New Roman" w:hAnsi="Times New Roman" w:cs="Times New Roman"/>
        </w:rPr>
        <w:t xml:space="preserve"> predovšetkým na výkon povolaní a odborných činností, najmä technicko-hospodárskych, ekonomi</w:t>
      </w:r>
      <w:r w:rsidRPr="00900F80">
        <w:rPr>
          <w:rFonts w:ascii="Times New Roman" w:hAnsi="Times New Roman" w:cs="Times New Roman"/>
        </w:rPr>
        <w:t xml:space="preserve">ckých, pedagogických, zdravotníckych, sociálno-právnych, správnych, umeleckých a kultúrnych; pripravujú aj na štúdium. </w:t>
      </w:r>
      <w:r>
        <w:rPr>
          <w:rFonts w:ascii="Times New Roman" w:hAnsi="Times New Roman" w:cs="Times New Roman"/>
        </w:rPr>
        <w:t>V prípade, že s</w:t>
      </w:r>
      <w:r w:rsidRPr="00900F80">
        <w:rPr>
          <w:rFonts w:ascii="Times New Roman" w:hAnsi="Times New Roman" w:cs="Times New Roman"/>
        </w:rPr>
        <w:t xml:space="preserve">tredné odborné školy </w:t>
      </w:r>
      <w:r>
        <w:rPr>
          <w:rFonts w:ascii="Times New Roman" w:hAnsi="Times New Roman" w:cs="Times New Roman"/>
        </w:rPr>
        <w:t>budú pripravovať na výkon povolaní a odborných činností prevažne pre jednu oblasť, vytvára sa možnosť členenia na typy. Zároveň sa ustanovujú pojmy teoretické a praktické vyučovanie.</w:t>
      </w:r>
    </w:p>
    <w:p w:rsidR="009A5BDF" w:rsidP="009A5BDF">
      <w:pPr>
        <w:jc w:val="both"/>
        <w:rPr>
          <w:rFonts w:ascii="Times New Roman" w:hAnsi="Times New Roman" w:cs="Times New Roman"/>
        </w:rPr>
      </w:pPr>
    </w:p>
    <w:p w:rsidR="00166263" w:rsidRPr="00166263" w:rsidP="006C447B">
      <w:pPr>
        <w:keepNext/>
        <w:jc w:val="both"/>
        <w:outlineLvl w:val="0"/>
        <w:rPr>
          <w:rFonts w:ascii="Times New Roman" w:hAnsi="Times New Roman" w:cs="Times New Roman"/>
          <w:u w:val="single"/>
        </w:rPr>
      </w:pPr>
      <w:r w:rsidRPr="00166263">
        <w:rPr>
          <w:rFonts w:ascii="Times New Roman" w:hAnsi="Times New Roman" w:cs="Times New Roman"/>
          <w:u w:val="single"/>
        </w:rPr>
        <w:t>K § 4</w:t>
      </w:r>
      <w:r w:rsidR="0012015E">
        <w:rPr>
          <w:rFonts w:ascii="Times New Roman" w:hAnsi="Times New Roman" w:cs="Times New Roman"/>
          <w:u w:val="single"/>
        </w:rPr>
        <w:t>3</w:t>
      </w:r>
      <w:r w:rsidR="009A5BDF">
        <w:rPr>
          <w:rFonts w:ascii="Times New Roman" w:hAnsi="Times New Roman" w:cs="Times New Roman"/>
          <w:u w:val="single"/>
        </w:rPr>
        <w:t xml:space="preserve"> </w:t>
      </w:r>
    </w:p>
    <w:p w:rsidR="00166263" w:rsidP="00F55CE9">
      <w:pPr>
        <w:jc w:val="both"/>
        <w:rPr>
          <w:rFonts w:ascii="Times New Roman" w:hAnsi="Times New Roman" w:cs="Times New Roman"/>
        </w:rPr>
      </w:pPr>
      <w:r>
        <w:rPr>
          <w:rFonts w:ascii="Times New Roman" w:hAnsi="Times New Roman" w:cs="Times New Roman"/>
        </w:rPr>
        <w:t>Definuje sa praktické vyučovanie ako neoddeliteľná súčasť odborného vzdelávania. Zároveň sa určujú formy praktického vyučovania a ustanovujú sa subjekty, ktoré budú poskytovať praktické vyučovanie. Týmito subjektmi sú stredisko praktického vyučovania, stredisko odbornej praxe, školské hospodárstvo a pracovisko praktického vyučovania.</w:t>
      </w:r>
    </w:p>
    <w:p w:rsidR="009A5BDF" w:rsidP="00166263">
      <w:pPr>
        <w:keepNext/>
        <w:jc w:val="both"/>
        <w:rPr>
          <w:rFonts w:ascii="Times New Roman" w:hAnsi="Times New Roman" w:cs="Times New Roman"/>
          <w:u w:val="single"/>
        </w:rPr>
      </w:pPr>
    </w:p>
    <w:p w:rsidR="00166263" w:rsidRPr="00166263" w:rsidP="006C447B">
      <w:pPr>
        <w:keepNext/>
        <w:jc w:val="both"/>
        <w:outlineLvl w:val="0"/>
        <w:rPr>
          <w:rFonts w:ascii="Times New Roman" w:hAnsi="Times New Roman" w:cs="Times New Roman"/>
          <w:u w:val="single"/>
        </w:rPr>
      </w:pPr>
      <w:r w:rsidRPr="00166263">
        <w:rPr>
          <w:rFonts w:ascii="Times New Roman" w:hAnsi="Times New Roman" w:cs="Times New Roman"/>
          <w:u w:val="single"/>
        </w:rPr>
        <w:t>K § 4</w:t>
      </w:r>
      <w:r w:rsidR="0012015E">
        <w:rPr>
          <w:rFonts w:ascii="Times New Roman" w:hAnsi="Times New Roman" w:cs="Times New Roman"/>
          <w:u w:val="single"/>
        </w:rPr>
        <w:t>4</w:t>
      </w:r>
      <w:r w:rsidR="003611CF">
        <w:rPr>
          <w:rFonts w:ascii="Times New Roman" w:hAnsi="Times New Roman" w:cs="Times New Roman"/>
          <w:u w:val="single"/>
        </w:rPr>
        <w:t xml:space="preserve"> </w:t>
      </w:r>
    </w:p>
    <w:p w:rsidR="00166263" w:rsidP="009A5BDF">
      <w:pPr>
        <w:jc w:val="both"/>
        <w:rPr>
          <w:rFonts w:ascii="Times New Roman" w:hAnsi="Times New Roman" w:cs="Times New Roman"/>
        </w:rPr>
      </w:pPr>
      <w:r>
        <w:rPr>
          <w:rFonts w:ascii="Times New Roman" w:hAnsi="Times New Roman" w:cs="Times New Roman"/>
        </w:rPr>
        <w:t xml:space="preserve">Konzervatórium je druh strednej školy, ktorá poskytuje okrem odbornej spôsobilosti aj umelecko-pedagogickú spôsobilosť. Uvedený paragraf definuje formy vzdelávania, dĺžku vzdelávacích programov v konzervatóriách a poskytované stupne vzdelania. </w:t>
      </w:r>
    </w:p>
    <w:p w:rsidR="009A5BDF" w:rsidP="009A5BDF">
      <w:pPr>
        <w:jc w:val="both"/>
        <w:rPr>
          <w:rFonts w:ascii="Times New Roman" w:hAnsi="Times New Roman" w:cs="Times New Roman"/>
        </w:rPr>
      </w:pPr>
    </w:p>
    <w:p w:rsidR="00166263" w:rsidRPr="00166263" w:rsidP="006C447B">
      <w:pPr>
        <w:keepNext/>
        <w:jc w:val="both"/>
        <w:outlineLvl w:val="0"/>
        <w:rPr>
          <w:rFonts w:ascii="Times New Roman" w:hAnsi="Times New Roman" w:cs="Times New Roman"/>
          <w:u w:val="single"/>
        </w:rPr>
      </w:pPr>
      <w:r w:rsidRPr="00166263">
        <w:rPr>
          <w:rFonts w:ascii="Times New Roman" w:hAnsi="Times New Roman" w:cs="Times New Roman"/>
          <w:u w:val="single"/>
        </w:rPr>
        <w:t>K § 4</w:t>
      </w:r>
      <w:r w:rsidR="0012015E">
        <w:rPr>
          <w:rFonts w:ascii="Times New Roman" w:hAnsi="Times New Roman" w:cs="Times New Roman"/>
          <w:u w:val="single"/>
        </w:rPr>
        <w:t>5</w:t>
      </w:r>
      <w:r w:rsidRPr="00166263">
        <w:rPr>
          <w:rFonts w:ascii="Times New Roman" w:hAnsi="Times New Roman" w:cs="Times New Roman"/>
          <w:u w:val="single"/>
        </w:rPr>
        <w:t xml:space="preserve"> až </w:t>
      </w:r>
      <w:r w:rsidR="006C447B">
        <w:rPr>
          <w:rFonts w:ascii="Times New Roman" w:hAnsi="Times New Roman" w:cs="Times New Roman"/>
          <w:u w:val="single"/>
        </w:rPr>
        <w:t xml:space="preserve"> § </w:t>
      </w:r>
      <w:r w:rsidRPr="004B27E8">
        <w:rPr>
          <w:rFonts w:ascii="Times New Roman" w:hAnsi="Times New Roman" w:cs="Times New Roman"/>
          <w:u w:val="single"/>
        </w:rPr>
        <w:t>4</w:t>
      </w:r>
      <w:r w:rsidR="0012015E">
        <w:rPr>
          <w:rFonts w:ascii="Times New Roman" w:hAnsi="Times New Roman" w:cs="Times New Roman"/>
          <w:u w:val="single"/>
        </w:rPr>
        <w:t>7</w:t>
      </w:r>
    </w:p>
    <w:p w:rsidR="00166263" w:rsidRPr="00166263" w:rsidP="00F55CE9">
      <w:pPr>
        <w:jc w:val="both"/>
        <w:rPr>
          <w:rFonts w:ascii="Times New Roman" w:hAnsi="Times New Roman" w:cs="Times New Roman"/>
        </w:rPr>
      </w:pPr>
      <w:r w:rsidRPr="00166263">
        <w:rPr>
          <w:rFonts w:ascii="Times New Roman" w:hAnsi="Times New Roman" w:cs="Times New Roman"/>
        </w:rPr>
        <w:t>Ustanovujú sa formy nadväzujúceho odborného vzdelávania,</w:t>
      </w:r>
      <w:r w:rsidR="00A5738F">
        <w:rPr>
          <w:rFonts w:ascii="Times New Roman" w:hAnsi="Times New Roman" w:cs="Times New Roman"/>
        </w:rPr>
        <w:t xml:space="preserve"> ktorými sú na</w:t>
      </w:r>
      <w:r w:rsidR="00A5738F">
        <w:rPr>
          <w:rFonts w:ascii="Times New Roman" w:hAnsi="Times New Roman" w:cs="Times New Roman"/>
        </w:rPr>
        <w:t>dstavbové štúdium a</w:t>
      </w:r>
      <w:r w:rsidRPr="00166263">
        <w:rPr>
          <w:rFonts w:ascii="Times New Roman" w:hAnsi="Times New Roman" w:cs="Times New Roman"/>
        </w:rPr>
        <w:t> pomaturitné štúdium. Nadstavbové štúdium je určené pre žiakov, ktorí získali stredné odborné vzdelanie v príbuznom odbore. Pomaturitné štúdium je určené žiakom, ktorí v predchádzajúcom štúdiu získali úplné stredné všeobecné vzdelanie a úplné stredné odborné vzdelanie. Zároveň sa ustanovujú druhy pomaturitného štúdia, ktorými sú zdokonaľovacie štúdium, inovačné štúdium, kvalifikačné štúdium</w:t>
      </w:r>
      <w:r w:rsidR="00A5738F">
        <w:rPr>
          <w:rFonts w:ascii="Times New Roman" w:hAnsi="Times New Roman" w:cs="Times New Roman"/>
        </w:rPr>
        <w:t>,</w:t>
      </w:r>
      <w:r w:rsidRPr="00166263">
        <w:rPr>
          <w:rFonts w:ascii="Times New Roman" w:hAnsi="Times New Roman" w:cs="Times New Roman"/>
        </w:rPr>
        <w:t> špecializačné štú</w:t>
      </w:r>
      <w:r w:rsidR="00A5738F">
        <w:rPr>
          <w:rFonts w:ascii="Times New Roman" w:hAnsi="Times New Roman" w:cs="Times New Roman"/>
        </w:rPr>
        <w:t>dium a vyššie odborné štúdium.</w:t>
      </w:r>
      <w:r w:rsidRPr="00166263">
        <w:rPr>
          <w:rFonts w:ascii="Times New Roman" w:hAnsi="Times New Roman" w:cs="Times New Roman"/>
        </w:rPr>
        <w:t xml:space="preserve"> </w:t>
      </w:r>
    </w:p>
    <w:p w:rsidR="00166263" w:rsidP="00F55CE9">
      <w:pPr>
        <w:jc w:val="both"/>
        <w:rPr>
          <w:rFonts w:ascii="Times New Roman" w:hAnsi="Times New Roman" w:cs="Times New Roman"/>
        </w:rPr>
      </w:pPr>
      <w:r w:rsidRPr="00166263">
        <w:rPr>
          <w:rFonts w:ascii="Times New Roman" w:hAnsi="Times New Roman" w:cs="Times New Roman"/>
        </w:rPr>
        <w:t>Zavedenie vyššieho odborného štúdia sa odôvodňuje</w:t>
      </w:r>
      <w:r w:rsidRPr="00166263">
        <w:rPr>
          <w:rFonts w:ascii="Times New Roman" w:hAnsi="Times New Roman" w:cs="Times New Roman"/>
        </w:rPr>
        <w:t xml:space="preserve"> závermi z Vyhodnotenia experimentu vyššieho odborného štúdia a návrhu postupu jeho transformácie. Transformáciou experimentálnych odborov na študijné odbory vyššieho odborného štúdia sa zavádza nový druh pomaturitného štúdia. V tomto štúdiu budú stredné o</w:t>
      </w:r>
      <w:r w:rsidRPr="00166263">
        <w:rPr>
          <w:rFonts w:ascii="Times New Roman" w:hAnsi="Times New Roman" w:cs="Times New Roman"/>
        </w:rPr>
        <w:t>dborné školy poskytovať absolventom s ukončeným úplným stredným všeobecným vzdelaním alebo úplným stredným odborným vzdelaním vyššie odborné vzdelanie. V príslušných  ustanoveniach sa  popisujú jednotlivé spôsoby ukončovania nadväzujúceho odborného vzdelávania a stupeň poskytnutého vzdelania.</w:t>
      </w:r>
    </w:p>
    <w:p w:rsidR="009A5BDF" w:rsidP="00F55CE9">
      <w:pPr>
        <w:jc w:val="both"/>
        <w:rPr>
          <w:rFonts w:ascii="Times New Roman" w:hAnsi="Times New Roman" w:cs="Times New Roman"/>
        </w:rPr>
      </w:pPr>
    </w:p>
    <w:p w:rsidR="009A5BDF" w:rsidP="006C447B">
      <w:pPr>
        <w:jc w:val="both"/>
        <w:outlineLvl w:val="0"/>
        <w:rPr>
          <w:rFonts w:ascii="Times New Roman" w:hAnsi="Times New Roman" w:cs="Times New Roman"/>
          <w:u w:val="single"/>
        </w:rPr>
      </w:pPr>
      <w:r>
        <w:rPr>
          <w:rFonts w:ascii="Times New Roman" w:hAnsi="Times New Roman" w:cs="Times New Roman"/>
          <w:u w:val="single"/>
        </w:rPr>
        <w:t>K § 4</w:t>
      </w:r>
      <w:r w:rsidR="0012015E">
        <w:rPr>
          <w:rFonts w:ascii="Times New Roman" w:hAnsi="Times New Roman" w:cs="Times New Roman"/>
          <w:u w:val="single"/>
        </w:rPr>
        <w:t>8</w:t>
      </w:r>
    </w:p>
    <w:p w:rsidR="009A5BDF" w:rsidRPr="009A5BDF" w:rsidP="00F55CE9">
      <w:pPr>
        <w:jc w:val="both"/>
        <w:rPr>
          <w:rFonts w:ascii="Times New Roman" w:hAnsi="Times New Roman" w:cs="Times New Roman"/>
        </w:rPr>
      </w:pPr>
      <w:r>
        <w:rPr>
          <w:rFonts w:ascii="Times New Roman" w:hAnsi="Times New Roman" w:cs="Times New Roman"/>
        </w:rPr>
        <w:t>Ide o splnomocňovacie ustanovenie, na základe ktorého sa všeobecne záväzným právnym predpisom ustanovia typy stredných odborných škôl a konzervatórií a podrobnosti o organizácii vzdelávania v nich, klasifikácii, pravidlách správania žiakov, formách a zmenách štúdia, ktoré nemusia byť riešené zákonnou normou</w:t>
      </w:r>
    </w:p>
    <w:p w:rsidR="00550073" w:rsidP="00166263">
      <w:pPr>
        <w:pStyle w:val="BodyTextFirstIndent"/>
        <w:numPr>
          <w:ilvl w:val="0"/>
          <w:numId w:val="0"/>
        </w:numPr>
        <w:rPr>
          <w:rFonts w:ascii="Times New Roman" w:hAnsi="Times New Roman" w:cs="Times New Roman"/>
        </w:rPr>
      </w:pPr>
    </w:p>
    <w:p w:rsidR="00437E37" w:rsidRPr="00437E37" w:rsidP="006C447B">
      <w:pPr>
        <w:outlineLvl w:val="0"/>
        <w:rPr>
          <w:rFonts w:ascii="Times New Roman" w:hAnsi="Times New Roman" w:cs="Times New Roman"/>
          <w:u w:val="single"/>
        </w:rPr>
      </w:pPr>
      <w:r w:rsidRPr="00437E37" w:rsidR="00550073">
        <w:rPr>
          <w:rFonts w:ascii="Times New Roman" w:hAnsi="Times New Roman" w:cs="Times New Roman"/>
          <w:u w:val="single"/>
        </w:rPr>
        <w:t xml:space="preserve">K § </w:t>
      </w:r>
      <w:r w:rsidR="0012015E">
        <w:rPr>
          <w:rFonts w:ascii="Times New Roman" w:hAnsi="Times New Roman" w:cs="Times New Roman"/>
          <w:u w:val="single"/>
        </w:rPr>
        <w:t>49</w:t>
      </w:r>
      <w:r w:rsidR="003611CF">
        <w:rPr>
          <w:rFonts w:ascii="Times New Roman" w:hAnsi="Times New Roman" w:cs="Times New Roman"/>
          <w:u w:val="single"/>
        </w:rPr>
        <w:t xml:space="preserve"> </w:t>
      </w:r>
    </w:p>
    <w:p w:rsidR="00550073" w:rsidRPr="00550073" w:rsidP="009E4C98">
      <w:pPr>
        <w:rPr>
          <w:rFonts w:ascii="Times New Roman" w:hAnsi="Times New Roman" w:cs="Times New Roman"/>
        </w:rPr>
      </w:pPr>
      <w:r w:rsidRPr="00437E37">
        <w:rPr>
          <w:rFonts w:ascii="Times New Roman" w:hAnsi="Times New Roman" w:cs="Times New Roman"/>
        </w:rPr>
        <w:t>Základná umelecká škola poskytuje vzdelávanie pre veľmi širokú vzorku záujemcov, vo vekovom rozpätí detí predškolského veku až dospelých uchádzačov.</w:t>
      </w:r>
      <w:r w:rsidRPr="00437E37">
        <w:rPr>
          <w:rFonts w:ascii="Times New Roman" w:hAnsi="Times New Roman" w:cs="Times New Roman"/>
        </w:rPr>
        <w:t xml:space="preserve"> </w:t>
      </w:r>
      <w:r w:rsidR="009E4C98">
        <w:rPr>
          <w:rFonts w:ascii="Times New Roman" w:hAnsi="Times New Roman" w:cs="Times New Roman"/>
        </w:rPr>
        <w:t>Z</w:t>
      </w:r>
      <w:r w:rsidRPr="00550073">
        <w:rPr>
          <w:rFonts w:ascii="Times New Roman" w:hAnsi="Times New Roman" w:cs="Times New Roman"/>
        </w:rPr>
        <w:t xml:space="preserve">ákladná umelecká škola poskytuje </w:t>
      </w:r>
      <w:r w:rsidR="009E4C98">
        <w:rPr>
          <w:rFonts w:ascii="Times New Roman" w:hAnsi="Times New Roman" w:cs="Times New Roman"/>
        </w:rPr>
        <w:t>svojim</w:t>
      </w:r>
      <w:r w:rsidRPr="00550073">
        <w:rPr>
          <w:rFonts w:ascii="Times New Roman" w:hAnsi="Times New Roman" w:cs="Times New Roman"/>
        </w:rPr>
        <w:t xml:space="preserve"> žiakom základné umelecké vzdelanie. Podstatná časť žiakov navštevujúcich základnú umeleckú školu uplatní nadobudnuté vedomosti, zručnosti a návyky priamo v rámci záujmovej umeleckej činnosti alebo v individuálnej u</w:t>
      </w:r>
      <w:r w:rsidRPr="00550073">
        <w:rPr>
          <w:rFonts w:ascii="Times New Roman" w:hAnsi="Times New Roman" w:cs="Times New Roman"/>
        </w:rPr>
        <w:t>meleckej tvorbe.</w:t>
      </w:r>
    </w:p>
    <w:p w:rsidR="00550073" w:rsidRPr="00550073" w:rsidP="00F55CE9">
      <w:pPr>
        <w:jc w:val="both"/>
        <w:rPr>
          <w:rFonts w:ascii="Times New Roman" w:hAnsi="Times New Roman" w:cs="Times New Roman"/>
        </w:rPr>
      </w:pPr>
      <w:r w:rsidRPr="00550073">
        <w:rPr>
          <w:rFonts w:ascii="Times New Roman" w:hAnsi="Times New Roman" w:cs="Times New Roman"/>
        </w:rPr>
        <w:t>Štúdium v základnej umeleckej škole je pre mnohých žiakov prípravou pre ich profesion</w:t>
      </w:r>
      <w:r w:rsidR="009E4C98">
        <w:rPr>
          <w:rFonts w:ascii="Times New Roman" w:hAnsi="Times New Roman" w:cs="Times New Roman"/>
        </w:rPr>
        <w:t>álne pôsobenie v oblasti umenia alebo na štúdium</w:t>
      </w:r>
      <w:r w:rsidRPr="00550073">
        <w:rPr>
          <w:rFonts w:ascii="Times New Roman" w:hAnsi="Times New Roman" w:cs="Times New Roman"/>
        </w:rPr>
        <w:t xml:space="preserve"> na konzervatóriu, </w:t>
      </w:r>
      <w:r w:rsidR="009E4C98">
        <w:rPr>
          <w:rFonts w:ascii="Times New Roman" w:hAnsi="Times New Roman" w:cs="Times New Roman"/>
        </w:rPr>
        <w:t xml:space="preserve">v </w:t>
      </w:r>
      <w:r w:rsidRPr="00550073">
        <w:rPr>
          <w:rFonts w:ascii="Times New Roman" w:hAnsi="Times New Roman" w:cs="Times New Roman"/>
        </w:rPr>
        <w:t xml:space="preserve">učebných a študijných odboroch s umeleckým zameraním na stredných </w:t>
      </w:r>
      <w:r w:rsidR="009E4C98">
        <w:rPr>
          <w:rFonts w:ascii="Times New Roman" w:hAnsi="Times New Roman" w:cs="Times New Roman"/>
        </w:rPr>
        <w:t xml:space="preserve">odborných </w:t>
      </w:r>
      <w:r w:rsidRPr="00550073">
        <w:rPr>
          <w:rFonts w:ascii="Times New Roman" w:hAnsi="Times New Roman" w:cs="Times New Roman"/>
        </w:rPr>
        <w:t>školách</w:t>
      </w:r>
      <w:r w:rsidR="009E4C98">
        <w:rPr>
          <w:rFonts w:ascii="Times New Roman" w:hAnsi="Times New Roman" w:cs="Times New Roman"/>
        </w:rPr>
        <w:t xml:space="preserve"> a</w:t>
      </w:r>
      <w:r w:rsidR="009E4C98">
        <w:rPr>
          <w:rFonts w:ascii="Times New Roman" w:hAnsi="Times New Roman" w:cs="Times New Roman"/>
        </w:rPr>
        <w:t xml:space="preserve">lebo na prípravu </w:t>
      </w:r>
      <w:r w:rsidRPr="00550073">
        <w:rPr>
          <w:rFonts w:ascii="Times New Roman" w:hAnsi="Times New Roman" w:cs="Times New Roman"/>
        </w:rPr>
        <w:t>na vysokej škole pedagogického alebo umeleckého zamerania.</w:t>
      </w:r>
    </w:p>
    <w:p w:rsidR="005876F8" w:rsidP="00F55CE9">
      <w:pPr>
        <w:jc w:val="both"/>
        <w:rPr>
          <w:rFonts w:ascii="Times New Roman" w:hAnsi="Times New Roman" w:cs="Times New Roman"/>
        </w:rPr>
      </w:pPr>
      <w:r w:rsidR="00F55CE9">
        <w:rPr>
          <w:rFonts w:ascii="Times New Roman" w:hAnsi="Times New Roman" w:cs="Times New Roman"/>
        </w:rPr>
        <w:t>V</w:t>
      </w:r>
      <w:r w:rsidRPr="00550073" w:rsidR="00550073">
        <w:rPr>
          <w:rFonts w:ascii="Times New Roman" w:hAnsi="Times New Roman" w:cs="Times New Roman"/>
        </w:rPr>
        <w:t> základných umeleckých školách môže zriadiť</w:t>
      </w:r>
      <w:r w:rsidR="009E4C98">
        <w:rPr>
          <w:rFonts w:ascii="Times New Roman" w:hAnsi="Times New Roman" w:cs="Times New Roman"/>
        </w:rPr>
        <w:t xml:space="preserve"> niekoľko odborov ako napr.</w:t>
      </w:r>
      <w:r w:rsidRPr="00550073" w:rsidR="00550073">
        <w:rPr>
          <w:rFonts w:ascii="Times New Roman" w:hAnsi="Times New Roman" w:cs="Times New Roman"/>
        </w:rPr>
        <w:t xml:space="preserve"> hudobný, výtvarný, tanečný a literárno-dramatický </w:t>
      </w:r>
      <w:r w:rsidR="009E4C98">
        <w:rPr>
          <w:rFonts w:ascii="Times New Roman" w:hAnsi="Times New Roman" w:cs="Times New Roman"/>
        </w:rPr>
        <w:t xml:space="preserve"> a pod.</w:t>
      </w:r>
      <w:r w:rsidRPr="00550073" w:rsidR="009E4C98">
        <w:rPr>
          <w:rFonts w:ascii="Times New Roman" w:hAnsi="Times New Roman" w:cs="Times New Roman"/>
        </w:rPr>
        <w:t xml:space="preserve"> </w:t>
      </w:r>
      <w:r w:rsidRPr="00550073" w:rsidR="00550073">
        <w:rPr>
          <w:rFonts w:ascii="Times New Roman" w:hAnsi="Times New Roman" w:cs="Times New Roman"/>
        </w:rPr>
        <w:t xml:space="preserve">V  ustanovení sa ukladá žiakom povinnosť prispievať na čiastočnú úhradu nákladov spojených s ich výchovou a vzdelávaním v základnej umeleckej škole. </w:t>
      </w:r>
      <w:r w:rsidR="004F4C3A">
        <w:rPr>
          <w:rFonts w:ascii="Times New Roman" w:hAnsi="Times New Roman" w:cs="Times New Roman"/>
        </w:rPr>
        <w:t>Zriaďovateľ nariadením určí výšku príspevku v základných umeleckých školách zriadených obcou alebo samosprávnym krajom.</w:t>
      </w:r>
    </w:p>
    <w:p w:rsidR="004F4C3A" w:rsidP="00F55CE9">
      <w:pPr>
        <w:jc w:val="both"/>
        <w:rPr>
          <w:rFonts w:ascii="Times New Roman" w:hAnsi="Times New Roman" w:cs="Times New Roman"/>
        </w:rPr>
      </w:pPr>
    </w:p>
    <w:p w:rsidR="005876F8" w:rsidP="006C447B">
      <w:pPr>
        <w:jc w:val="both"/>
        <w:outlineLvl w:val="0"/>
        <w:rPr>
          <w:rFonts w:ascii="Times New Roman" w:hAnsi="Times New Roman" w:cs="Times New Roman"/>
          <w:u w:val="single"/>
        </w:rPr>
      </w:pPr>
      <w:r w:rsidR="003611CF">
        <w:rPr>
          <w:rFonts w:ascii="Times New Roman" w:hAnsi="Times New Roman" w:cs="Times New Roman"/>
          <w:u w:val="single"/>
        </w:rPr>
        <w:t xml:space="preserve">K § </w:t>
      </w:r>
      <w:r w:rsidR="004F4C3A">
        <w:rPr>
          <w:rFonts w:ascii="Times New Roman" w:hAnsi="Times New Roman" w:cs="Times New Roman"/>
          <w:u w:val="single"/>
        </w:rPr>
        <w:t>5</w:t>
      </w:r>
      <w:r w:rsidR="0012015E">
        <w:rPr>
          <w:rFonts w:ascii="Times New Roman" w:hAnsi="Times New Roman" w:cs="Times New Roman"/>
          <w:u w:val="single"/>
        </w:rPr>
        <w:t>0</w:t>
      </w:r>
      <w:r w:rsidR="003611CF">
        <w:rPr>
          <w:rFonts w:ascii="Times New Roman" w:hAnsi="Times New Roman" w:cs="Times New Roman"/>
          <w:u w:val="single"/>
        </w:rPr>
        <w:t xml:space="preserve"> </w:t>
      </w:r>
    </w:p>
    <w:p w:rsidR="00550073" w:rsidRPr="005876F8" w:rsidP="005876F8">
      <w:pPr>
        <w:jc w:val="both"/>
        <w:rPr>
          <w:rFonts w:ascii="Times New Roman" w:hAnsi="Times New Roman" w:cs="Times New Roman"/>
          <w:u w:val="single"/>
        </w:rPr>
      </w:pPr>
      <w:r w:rsidRPr="005876F8">
        <w:rPr>
          <w:rFonts w:ascii="Times New Roman" w:hAnsi="Times New Roman" w:cs="Times New Roman"/>
        </w:rPr>
        <w:t xml:space="preserve">Ustanovenie splnomocňuje riaditeľa školy rozhodnúť o mimoriadnom ukončení štúdia a to najmä z výchovných dôvodov alebo v prípade neuhrádzania príspevku na čiastočnú úhradu nákladov spojených s výchovou a vzdelávaním. </w:t>
      </w:r>
    </w:p>
    <w:p w:rsidR="00550073" w:rsidP="005876F8">
      <w:pPr>
        <w:rPr>
          <w:rFonts w:ascii="Times New Roman" w:hAnsi="Times New Roman" w:cs="Times New Roman"/>
        </w:rPr>
      </w:pPr>
    </w:p>
    <w:p w:rsidR="005876F8" w:rsidP="006C447B">
      <w:pPr>
        <w:outlineLvl w:val="0"/>
        <w:rPr>
          <w:rFonts w:ascii="Times New Roman" w:hAnsi="Times New Roman" w:cs="Times New Roman"/>
          <w:u w:val="single"/>
        </w:rPr>
      </w:pPr>
      <w:r>
        <w:rPr>
          <w:rFonts w:ascii="Times New Roman" w:hAnsi="Times New Roman" w:cs="Times New Roman"/>
          <w:u w:val="single"/>
        </w:rPr>
        <w:t>K§</w:t>
      </w:r>
      <w:r w:rsidR="00437E37">
        <w:rPr>
          <w:rFonts w:ascii="Times New Roman" w:hAnsi="Times New Roman" w:cs="Times New Roman"/>
          <w:u w:val="single"/>
        </w:rPr>
        <w:t xml:space="preserve"> </w:t>
      </w:r>
      <w:r w:rsidR="004F4C3A">
        <w:rPr>
          <w:rFonts w:ascii="Times New Roman" w:hAnsi="Times New Roman" w:cs="Times New Roman"/>
          <w:u w:val="single"/>
        </w:rPr>
        <w:t>5</w:t>
      </w:r>
      <w:r w:rsidR="0012015E">
        <w:rPr>
          <w:rFonts w:ascii="Times New Roman" w:hAnsi="Times New Roman" w:cs="Times New Roman"/>
          <w:u w:val="single"/>
        </w:rPr>
        <w:t>1</w:t>
      </w:r>
      <w:r w:rsidR="003611CF">
        <w:rPr>
          <w:rFonts w:ascii="Times New Roman" w:hAnsi="Times New Roman" w:cs="Times New Roman"/>
          <w:u w:val="single"/>
        </w:rPr>
        <w:t xml:space="preserve"> </w:t>
      </w:r>
    </w:p>
    <w:p w:rsidR="00550073" w:rsidRPr="004F4C3A" w:rsidP="005876F8">
      <w:pPr>
        <w:jc w:val="both"/>
        <w:rPr>
          <w:rFonts w:ascii="Times New Roman" w:hAnsi="Times New Roman" w:cs="Times New Roman"/>
          <w:u w:val="single"/>
        </w:rPr>
      </w:pPr>
      <w:r w:rsidRPr="005876F8">
        <w:rPr>
          <w:rFonts w:ascii="Times New Roman" w:hAnsi="Times New Roman" w:cs="Times New Roman"/>
        </w:rPr>
        <w:t>V ustanovení sú uvedené druhy štúdia, ktoré je možné v základnej umeleckej škole organizovať a ktoré sa organizujú pre každý umelecký odbor zvlášť. Zodpovedajú cieľom a obsahu vzdelávania v tejto škole. Parametre súvisiace s dĺžkou štúdia, jeho cieľmi, obsahom a zameraním sú podrobnejšie spracované v pedagogickýc</w:t>
      </w:r>
      <w:r w:rsidRPr="005876F8">
        <w:rPr>
          <w:rFonts w:ascii="Times New Roman" w:hAnsi="Times New Roman" w:cs="Times New Roman"/>
        </w:rPr>
        <w:t>h dokumentoch.</w:t>
      </w:r>
      <w:r w:rsidR="005876F8">
        <w:rPr>
          <w:rFonts w:ascii="Times New Roman" w:hAnsi="Times New Roman" w:cs="Times New Roman"/>
        </w:rPr>
        <w:t xml:space="preserve"> </w:t>
      </w:r>
      <w:r w:rsidRPr="00550073">
        <w:rPr>
          <w:rFonts w:ascii="Times New Roman" w:hAnsi="Times New Roman" w:cs="Times New Roman"/>
        </w:rPr>
        <w:t>Prípravné štúdium v príslušnom umeleckom odbore je určené na intenzívne diagnostikovanie umeleckých schopností žiaka a jeho následnú profiláciu v umeleckom odbore.</w:t>
      </w:r>
      <w:r w:rsidR="005876F8">
        <w:rPr>
          <w:rFonts w:ascii="Times New Roman" w:hAnsi="Times New Roman" w:cs="Times New Roman"/>
        </w:rPr>
        <w:t xml:space="preserve"> </w:t>
      </w:r>
      <w:r w:rsidRPr="00550073">
        <w:rPr>
          <w:rFonts w:ascii="Times New Roman" w:hAnsi="Times New Roman" w:cs="Times New Roman"/>
        </w:rPr>
        <w:t>Základné štúdium je určené pre žiakov, ktorí spravidla v rámci prípravného štúdia preukázali príslušnú úroveň umeleckých schopností, zručností a návykov predpokladajúcu úspešný rozvoj žiaka v danom umeleckom odbore.</w:t>
      </w:r>
      <w:r w:rsidR="004F4C3A">
        <w:rPr>
          <w:rFonts w:ascii="Times New Roman" w:hAnsi="Times New Roman" w:cs="Times New Roman"/>
        </w:rPr>
        <w:t xml:space="preserve"> </w:t>
      </w:r>
      <w:r w:rsidRPr="00550073">
        <w:rPr>
          <w:rFonts w:ascii="Times New Roman" w:hAnsi="Times New Roman" w:cs="Times New Roman"/>
        </w:rPr>
        <w:t xml:space="preserve">Rozšírené štúdium je určené pre žiakov, ktorí preukázali </w:t>
      </w:r>
      <w:r w:rsidR="009E4C98">
        <w:rPr>
          <w:rFonts w:ascii="Times New Roman" w:hAnsi="Times New Roman" w:cs="Times New Roman"/>
        </w:rPr>
        <w:t>nadanie</w:t>
      </w:r>
      <w:r w:rsidRPr="00550073">
        <w:rPr>
          <w:rFonts w:ascii="Times New Roman" w:hAnsi="Times New Roman" w:cs="Times New Roman"/>
        </w:rPr>
        <w:t xml:space="preserve"> a vynikajúce študijné výsledky. Formu rozšíreného štúdia možno uplatňovať až vo vyšších ročníkoch štúdia po preukázaní mimoriadnych schopností, zručností a návykov žiaka. Skrátené štúdium poskytuje v rámci intenzívneho vzdelávania prípravu žiakov v umeleckých odboroch, ktorá vytvára predpoklady na ich uplat</w:t>
      </w:r>
      <w:r w:rsidRPr="00550073">
        <w:rPr>
          <w:rFonts w:ascii="Times New Roman" w:hAnsi="Times New Roman" w:cs="Times New Roman"/>
        </w:rPr>
        <w:t xml:space="preserve">nenie </w:t>
      </w:r>
      <w:r w:rsidR="004F4C3A">
        <w:rPr>
          <w:rFonts w:ascii="Times New Roman" w:hAnsi="Times New Roman" w:cs="Times New Roman"/>
        </w:rPr>
        <w:t>v ďalšom štúdiu a praxi.</w:t>
      </w:r>
    </w:p>
    <w:p w:rsidR="009E4C98" w:rsidP="006C447B">
      <w:pPr>
        <w:pStyle w:val="BodyTextFirstIndent"/>
        <w:numPr>
          <w:ilvl w:val="0"/>
          <w:numId w:val="0"/>
        </w:numPr>
        <w:outlineLvl w:val="0"/>
        <w:rPr>
          <w:rFonts w:ascii="Times New Roman" w:hAnsi="Times New Roman" w:cs="Times New Roman"/>
          <w:u w:val="single"/>
        </w:rPr>
      </w:pPr>
    </w:p>
    <w:p w:rsidR="005876F8" w:rsidRPr="00FA6A08" w:rsidP="00FA6A08">
      <w:pPr>
        <w:jc w:val="both"/>
        <w:rPr>
          <w:rFonts w:ascii="Times New Roman" w:hAnsi="Times New Roman" w:cs="Times New Roman"/>
          <w:u w:val="single"/>
        </w:rPr>
      </w:pPr>
      <w:r w:rsidRPr="00FA6A08" w:rsidR="00F46560">
        <w:rPr>
          <w:rFonts w:ascii="Times New Roman" w:hAnsi="Times New Roman" w:cs="Times New Roman"/>
          <w:u w:val="single"/>
        </w:rPr>
        <w:t>K § 5</w:t>
      </w:r>
      <w:r w:rsidRPr="00FA6A08" w:rsidR="0012015E">
        <w:rPr>
          <w:rFonts w:ascii="Times New Roman" w:hAnsi="Times New Roman" w:cs="Times New Roman"/>
          <w:u w:val="single"/>
        </w:rPr>
        <w:t>2</w:t>
      </w:r>
    </w:p>
    <w:p w:rsidR="00550073" w:rsidRPr="00550073" w:rsidP="00FA6A08">
      <w:pPr>
        <w:jc w:val="both"/>
        <w:rPr>
          <w:rFonts w:ascii="Times New Roman" w:hAnsi="Times New Roman" w:cs="Times New Roman"/>
        </w:rPr>
      </w:pPr>
      <w:r w:rsidR="004F4C3A">
        <w:rPr>
          <w:rFonts w:ascii="Times New Roman" w:hAnsi="Times New Roman" w:cs="Times New Roman"/>
        </w:rPr>
        <w:t>Ustanovenie stanovuje postup pre prijímanie na štúdium základných umeleckých školách</w:t>
      </w:r>
      <w:r w:rsidR="00C50B4A">
        <w:rPr>
          <w:rFonts w:ascii="Times New Roman" w:hAnsi="Times New Roman" w:cs="Times New Roman"/>
        </w:rPr>
        <w:t>. Ustanovuje sa postup prijímania žiakov do prípravného štúdia, základného štúdia a rozšíreného štúdia.</w:t>
      </w:r>
      <w:r w:rsidRPr="00550073">
        <w:rPr>
          <w:rFonts w:ascii="Times New Roman" w:hAnsi="Times New Roman" w:cs="Times New Roman"/>
        </w:rPr>
        <w:t>.</w:t>
      </w:r>
    </w:p>
    <w:p w:rsidR="004F6759" w:rsidP="00FA6A08">
      <w:pPr>
        <w:jc w:val="both"/>
        <w:rPr>
          <w:rFonts w:ascii="Times New Roman" w:hAnsi="Times New Roman" w:cs="Times New Roman"/>
        </w:rPr>
      </w:pPr>
      <w:r w:rsidRPr="00550073" w:rsidR="00550073">
        <w:rPr>
          <w:rFonts w:ascii="Times New Roman" w:hAnsi="Times New Roman" w:cs="Times New Roman"/>
        </w:rPr>
        <w:t>Žiaka je možné prijať do prípravného štúdia, kde sa prostredníctvom rozvoja schopností a zručností prejaví jeho umeleck</w:t>
      </w:r>
      <w:r w:rsidR="00040510">
        <w:rPr>
          <w:rFonts w:ascii="Times New Roman" w:hAnsi="Times New Roman" w:cs="Times New Roman"/>
        </w:rPr>
        <w:t>é nadanie</w:t>
      </w:r>
      <w:r w:rsidRPr="00550073" w:rsidR="00550073">
        <w:rPr>
          <w:rFonts w:ascii="Times New Roman" w:hAnsi="Times New Roman" w:cs="Times New Roman"/>
        </w:rPr>
        <w:t>. Do základného štúdia postupujú iba žiaci, ktorí počas prípravného štúdia preukážu dostatočný umeleck</w:t>
      </w:r>
      <w:r w:rsidR="00040510">
        <w:rPr>
          <w:rFonts w:ascii="Times New Roman" w:hAnsi="Times New Roman" w:cs="Times New Roman"/>
        </w:rPr>
        <w:t xml:space="preserve">é nadanie </w:t>
      </w:r>
      <w:r w:rsidRPr="00550073" w:rsidR="00550073">
        <w:rPr>
          <w:rFonts w:ascii="Times New Roman" w:hAnsi="Times New Roman" w:cs="Times New Roman"/>
        </w:rPr>
        <w:t>a perspektívu ďalšieho umeleckého rozvoja. Do základného štúdia možno prijať aj uchádzačov, ktorí neabsolvovali prípravné štúdium, ale úspešne vykonali prijímaciu skúšku do základného štúdia a preukázali požadovanú úroveň umeleckých schopností, zručností a návykov umožňujúcu ich úspešný rozvoj v prí</w:t>
      </w:r>
      <w:r w:rsidRPr="00550073" w:rsidR="00550073">
        <w:rPr>
          <w:rFonts w:ascii="Times New Roman" w:hAnsi="Times New Roman" w:cs="Times New Roman"/>
        </w:rPr>
        <w:t>slušnom umeleckom odbore.</w:t>
      </w:r>
      <w:r w:rsidR="00C50B4A">
        <w:rPr>
          <w:rFonts w:ascii="Times New Roman" w:hAnsi="Times New Roman" w:cs="Times New Roman"/>
        </w:rPr>
        <w:t xml:space="preserve"> </w:t>
      </w:r>
      <w:r w:rsidRPr="00550073" w:rsidR="00550073">
        <w:rPr>
          <w:rFonts w:ascii="Times New Roman" w:hAnsi="Times New Roman" w:cs="Times New Roman"/>
        </w:rPr>
        <w:t xml:space="preserve">Predpokladom na zaradenie do základného štúdia a štúdia pre dospelých je úspešné vykonanie talentovej skúšky pred prijímacou komisiou. </w:t>
      </w:r>
    </w:p>
    <w:p w:rsidR="00040510" w:rsidP="005876F8">
      <w:pPr>
        <w:jc w:val="both"/>
        <w:rPr>
          <w:rFonts w:ascii="Times New Roman" w:hAnsi="Times New Roman" w:cs="Times New Roman"/>
        </w:rPr>
      </w:pPr>
    </w:p>
    <w:p w:rsidR="004F6759" w:rsidP="006C447B">
      <w:pPr>
        <w:jc w:val="both"/>
        <w:outlineLvl w:val="0"/>
        <w:rPr>
          <w:rFonts w:ascii="Times New Roman" w:hAnsi="Times New Roman" w:cs="Times New Roman"/>
          <w:u w:val="single"/>
        </w:rPr>
      </w:pPr>
      <w:r>
        <w:rPr>
          <w:rFonts w:ascii="Times New Roman" w:hAnsi="Times New Roman" w:cs="Times New Roman"/>
          <w:u w:val="single"/>
        </w:rPr>
        <w:t>K § 5</w:t>
      </w:r>
      <w:r w:rsidR="0012015E">
        <w:rPr>
          <w:rFonts w:ascii="Times New Roman" w:hAnsi="Times New Roman" w:cs="Times New Roman"/>
          <w:u w:val="single"/>
        </w:rPr>
        <w:t>3</w:t>
      </w:r>
    </w:p>
    <w:p w:rsidR="004F6759" w:rsidRPr="004F6759" w:rsidP="005876F8">
      <w:pPr>
        <w:jc w:val="both"/>
        <w:rPr>
          <w:rFonts w:ascii="Times New Roman" w:hAnsi="Times New Roman" w:cs="Times New Roman"/>
        </w:rPr>
      </w:pPr>
      <w:r>
        <w:rPr>
          <w:rFonts w:ascii="Times New Roman" w:hAnsi="Times New Roman" w:cs="Times New Roman"/>
        </w:rPr>
        <w:t>Ustanovenie charakterizuje jazykovú školu, ktorá je zaradená do sústavy škôl ako školu</w:t>
      </w:r>
      <w:r>
        <w:rPr>
          <w:rFonts w:ascii="Times New Roman" w:hAnsi="Times New Roman" w:cs="Times New Roman"/>
        </w:rPr>
        <w:t>, ktorá poskytuje jazykové vzdelávanie v cudzích jazykoch. Vzdelávací program jazykovej školy je možné ukončiť vykonaním štátnej jazykovej skúšky, ktorá má oprávnenie vydané ministerstvom školstva. Vzdelávanie v jazykovej škole sa nepovažuje za sústavnú pr</w:t>
      </w:r>
      <w:r>
        <w:rPr>
          <w:rFonts w:ascii="Times New Roman" w:hAnsi="Times New Roman" w:cs="Times New Roman"/>
        </w:rPr>
        <w:t>ípravu na povolanie.</w:t>
      </w:r>
    </w:p>
    <w:p w:rsidR="005876F8" w:rsidP="005876F8">
      <w:pPr>
        <w:jc w:val="both"/>
        <w:rPr>
          <w:rFonts w:ascii="Times New Roman" w:hAnsi="Times New Roman" w:cs="Times New Roman"/>
        </w:rPr>
      </w:pPr>
    </w:p>
    <w:p w:rsidR="005876F8" w:rsidRPr="005876F8" w:rsidP="006C447B">
      <w:pPr>
        <w:pStyle w:val="BodyTextFirstIndent"/>
        <w:numPr>
          <w:ilvl w:val="0"/>
          <w:numId w:val="0"/>
        </w:numPr>
        <w:spacing w:line="240" w:lineRule="auto"/>
        <w:outlineLvl w:val="0"/>
        <w:rPr>
          <w:rFonts w:ascii="Times New Roman" w:hAnsi="Times New Roman" w:cs="Times New Roman"/>
          <w:u w:val="single"/>
        </w:rPr>
      </w:pPr>
      <w:r w:rsidR="008C0893">
        <w:rPr>
          <w:rFonts w:ascii="Times New Roman" w:hAnsi="Times New Roman" w:cs="Times New Roman"/>
          <w:u w:val="single"/>
        </w:rPr>
        <w:t>K § 5</w:t>
      </w:r>
      <w:r w:rsidR="0012015E">
        <w:rPr>
          <w:rFonts w:ascii="Times New Roman" w:hAnsi="Times New Roman" w:cs="Times New Roman"/>
          <w:u w:val="single"/>
        </w:rPr>
        <w:t>4</w:t>
      </w:r>
      <w:r w:rsidR="003611CF">
        <w:rPr>
          <w:rFonts w:ascii="Times New Roman" w:hAnsi="Times New Roman" w:cs="Times New Roman"/>
          <w:u w:val="single"/>
        </w:rPr>
        <w:t xml:space="preserve"> </w:t>
      </w:r>
    </w:p>
    <w:p w:rsidR="005876F8" w:rsidP="005876F8">
      <w:pPr>
        <w:pStyle w:val="BodyTextFirstIndent"/>
        <w:numPr>
          <w:ilvl w:val="0"/>
          <w:numId w:val="0"/>
        </w:numPr>
        <w:spacing w:line="240" w:lineRule="auto"/>
        <w:rPr>
          <w:rFonts w:ascii="Times New Roman" w:hAnsi="Times New Roman" w:cs="Times New Roman"/>
        </w:rPr>
      </w:pPr>
      <w:r>
        <w:rPr>
          <w:rFonts w:ascii="Times New Roman" w:hAnsi="Times New Roman" w:cs="Times New Roman"/>
        </w:rPr>
        <w:t xml:space="preserve">Ustanovenie špecifikuje formy výchovy a vzdelávania, a to dennú a externú. </w:t>
      </w:r>
      <w:r w:rsidRPr="008D7B60">
        <w:rPr>
          <w:rFonts w:ascii="Times New Roman" w:hAnsi="Times New Roman" w:cs="Times New Roman"/>
        </w:rPr>
        <w:t>Denná forma sa realizuje ako poldenná, celodenná, týždenná alebo nepretržitá.</w:t>
      </w:r>
      <w:r>
        <w:rPr>
          <w:rFonts w:ascii="Times New Roman" w:hAnsi="Times New Roman" w:cs="Times New Roman"/>
        </w:rPr>
        <w:t xml:space="preserve"> </w:t>
      </w:r>
      <w:r w:rsidRPr="008D7B60">
        <w:rPr>
          <w:rFonts w:ascii="Times New Roman" w:hAnsi="Times New Roman" w:cs="Times New Roman"/>
        </w:rPr>
        <w:t>Externá forma sa realizuje ako večerná, diaľková alebo dištančná</w:t>
      </w:r>
      <w:r>
        <w:rPr>
          <w:rFonts w:ascii="Times New Roman" w:hAnsi="Times New Roman" w:cs="Times New Roman"/>
        </w:rPr>
        <w:t xml:space="preserve">. Určuje </w:t>
      </w:r>
      <w:r>
        <w:rPr>
          <w:rFonts w:ascii="Times New Roman" w:hAnsi="Times New Roman" w:cs="Times New Roman"/>
        </w:rPr>
        <w:t>sa ich organizácia. Vzdelanie získané vo všetkých formách vzdelávania je rovnocenné.</w:t>
      </w:r>
    </w:p>
    <w:p w:rsidR="005876F8" w:rsidP="005876F8">
      <w:pPr>
        <w:pStyle w:val="BodyTextFirstIndent"/>
        <w:numPr>
          <w:ilvl w:val="0"/>
          <w:numId w:val="0"/>
        </w:numPr>
        <w:spacing w:line="240" w:lineRule="auto"/>
        <w:rPr>
          <w:rFonts w:ascii="Times New Roman" w:hAnsi="Times New Roman" w:cs="Times New Roman"/>
        </w:rPr>
      </w:pPr>
    </w:p>
    <w:p w:rsidR="005876F8" w:rsidP="006C447B">
      <w:pPr>
        <w:pStyle w:val="BodyTextFirstIndent"/>
        <w:numPr>
          <w:ilvl w:val="0"/>
          <w:numId w:val="0"/>
        </w:numPr>
        <w:spacing w:line="240" w:lineRule="auto"/>
        <w:outlineLvl w:val="0"/>
        <w:rPr>
          <w:rFonts w:ascii="Times New Roman" w:hAnsi="Times New Roman" w:cs="Times New Roman"/>
          <w:u w:val="single"/>
        </w:rPr>
      </w:pPr>
      <w:r w:rsidR="008C0893">
        <w:rPr>
          <w:rFonts w:ascii="Times New Roman" w:hAnsi="Times New Roman" w:cs="Times New Roman"/>
          <w:u w:val="single"/>
        </w:rPr>
        <w:t xml:space="preserve">K § </w:t>
      </w:r>
      <w:smartTag w:uri="urn:schemas-microsoft-com:office:smarttags" w:element="metricconverter">
        <w:smartTagPr>
          <w:attr w:name="ProductID" w:val="55 a"/>
        </w:smartTagPr>
        <w:r w:rsidR="008C0893">
          <w:rPr>
            <w:rFonts w:ascii="Times New Roman" w:hAnsi="Times New Roman" w:cs="Times New Roman"/>
            <w:u w:val="single"/>
          </w:rPr>
          <w:t>5</w:t>
        </w:r>
        <w:r w:rsidR="0012015E">
          <w:rPr>
            <w:rFonts w:ascii="Times New Roman" w:hAnsi="Times New Roman" w:cs="Times New Roman"/>
            <w:u w:val="single"/>
          </w:rPr>
          <w:t>5</w:t>
        </w:r>
        <w:r w:rsidR="008C0893">
          <w:rPr>
            <w:rFonts w:ascii="Times New Roman" w:hAnsi="Times New Roman" w:cs="Times New Roman"/>
            <w:u w:val="single"/>
          </w:rPr>
          <w:t xml:space="preserve"> </w:t>
        </w:r>
        <w:r w:rsidR="00307F87">
          <w:rPr>
            <w:rFonts w:ascii="Times New Roman" w:hAnsi="Times New Roman" w:cs="Times New Roman"/>
            <w:u w:val="single"/>
          </w:rPr>
          <w:t>a</w:t>
        </w:r>
      </w:smartTag>
      <w:r w:rsidR="008C0893">
        <w:rPr>
          <w:rFonts w:ascii="Times New Roman" w:hAnsi="Times New Roman" w:cs="Times New Roman"/>
          <w:u w:val="single"/>
        </w:rPr>
        <w:t xml:space="preserve"> § 5</w:t>
      </w:r>
      <w:r w:rsidR="0012015E">
        <w:rPr>
          <w:rFonts w:ascii="Times New Roman" w:hAnsi="Times New Roman" w:cs="Times New Roman"/>
          <w:u w:val="single"/>
        </w:rPr>
        <w:t>6</w:t>
      </w:r>
      <w:r w:rsidR="003611CF">
        <w:rPr>
          <w:rFonts w:ascii="Times New Roman" w:hAnsi="Times New Roman" w:cs="Times New Roman"/>
          <w:u w:val="single"/>
        </w:rPr>
        <w:t xml:space="preserve"> </w:t>
      </w:r>
    </w:p>
    <w:p w:rsidR="005876F8" w:rsidRPr="00C50B4A" w:rsidP="00C50B4A">
      <w:pPr>
        <w:pStyle w:val="BodyTextFirstIndent"/>
        <w:numPr>
          <w:ilvl w:val="0"/>
          <w:numId w:val="0"/>
        </w:numPr>
        <w:spacing w:line="240" w:lineRule="auto"/>
        <w:outlineLvl w:val="0"/>
        <w:rPr>
          <w:rFonts w:ascii="Times New Roman" w:hAnsi="Times New Roman" w:cs="Times New Roman"/>
          <w:u w:val="single"/>
        </w:rPr>
      </w:pPr>
      <w:r>
        <w:rPr>
          <w:rFonts w:ascii="Times New Roman" w:hAnsi="Times New Roman" w:cs="Times New Roman"/>
        </w:rPr>
        <w:t>Hodnotenie žiakov je možné uskutočniť výberom jednej z troch alternatív, čo poskytuje škole viac možností realizácie vzdelávacieho programu. Hodnotenie žiaka sa vykonáva slovným hodnotením, klasifikáciou alebo ich kombináciou. Určujú sa stupne prospechu vo vyučovacích predmetoch a v správaní. Celkové hodnotenie žiaka nultého a prvého ročníka sa na vysvedčení vyjadruje slovom prospel alebo neprospel. S cieľom motivovať žiakov k lepšiemu výkonu v druhom až deviatom ročníku sa celkové hodnotenie rozšírilo o hodnotenie prospel s vyznamenaním a prospel veľmi dobre. Presne sa stanovujú podmienky určenia celkového hodnotenia a dôvody opakovania ročníka, klasifikácie v náhradnom termíne. Určujú sa termíny vykonania opravnej skúšky, skúšania v náhradnom termíne. Riaditeľ školy určí termíny tak, aby sa opravné skúšky vykonali najneskôr do 31. augusta, zo závažných dôvodov do 15. septembra a vyskúšanie v náhradnom termíne do dvoch mesiacov po skončení prvého polroka.</w:t>
      </w:r>
      <w:r w:rsidRPr="00010EAE">
        <w:rPr>
          <w:rFonts w:ascii="Times New Roman" w:hAnsi="Times New Roman" w:cs="Times New Roman"/>
        </w:rPr>
        <w:t xml:space="preserve"> </w:t>
      </w:r>
      <w:r>
        <w:rPr>
          <w:rFonts w:ascii="Times New Roman" w:hAnsi="Times New Roman" w:cs="Times New Roman"/>
        </w:rPr>
        <w:t>Z dôvodu náročnosti opravnej skúšky a následného zaťaženia psychiky žiaka sa ustanovuje, že vykonáva opravnú skúšku najviac z dvoch predmetov.</w:t>
      </w:r>
    </w:p>
    <w:p w:rsidR="005876F8" w:rsidP="005876F8">
      <w:pPr>
        <w:pStyle w:val="BodyTextFirstIndent"/>
        <w:numPr>
          <w:ilvl w:val="0"/>
          <w:numId w:val="0"/>
        </w:numPr>
        <w:spacing w:line="240" w:lineRule="auto"/>
        <w:rPr>
          <w:rFonts w:ascii="Times New Roman" w:hAnsi="Times New Roman" w:cs="Times New Roman"/>
        </w:rPr>
      </w:pPr>
    </w:p>
    <w:p w:rsidR="005876F8" w:rsidRPr="00A35B8C" w:rsidP="005876F8">
      <w:pPr>
        <w:jc w:val="both"/>
        <w:rPr>
          <w:rFonts w:ascii="Times New Roman" w:hAnsi="Times New Roman" w:cs="Times New Roman"/>
        </w:rPr>
      </w:pPr>
    </w:p>
    <w:p w:rsidR="005876F8" w:rsidRPr="005876F8" w:rsidP="006C447B">
      <w:pPr>
        <w:jc w:val="both"/>
        <w:outlineLvl w:val="0"/>
        <w:rPr>
          <w:rFonts w:ascii="Times New Roman" w:hAnsi="Times New Roman" w:cs="Times New Roman"/>
          <w:u w:val="single"/>
        </w:rPr>
      </w:pPr>
      <w:r w:rsidR="008C0893">
        <w:rPr>
          <w:rFonts w:ascii="Times New Roman" w:hAnsi="Times New Roman" w:cs="Times New Roman"/>
          <w:u w:val="single"/>
        </w:rPr>
        <w:t>K § 5</w:t>
      </w:r>
      <w:r w:rsidR="0012015E">
        <w:rPr>
          <w:rFonts w:ascii="Times New Roman" w:hAnsi="Times New Roman" w:cs="Times New Roman"/>
          <w:u w:val="single"/>
        </w:rPr>
        <w:t>7</w:t>
      </w:r>
      <w:r w:rsidR="003611CF">
        <w:rPr>
          <w:rFonts w:ascii="Times New Roman" w:hAnsi="Times New Roman" w:cs="Times New Roman"/>
          <w:u w:val="single"/>
        </w:rPr>
        <w:t xml:space="preserve"> </w:t>
      </w:r>
    </w:p>
    <w:p w:rsidR="005876F8" w:rsidP="005876F8">
      <w:pPr>
        <w:jc w:val="both"/>
        <w:rPr>
          <w:rFonts w:ascii="Times New Roman" w:hAnsi="Times New Roman" w:cs="Times New Roman"/>
        </w:rPr>
      </w:pPr>
      <w:r>
        <w:rPr>
          <w:rFonts w:ascii="Times New Roman" w:hAnsi="Times New Roman" w:cs="Times New Roman"/>
        </w:rPr>
        <w:t xml:space="preserve">Účelom tohto ustanovenia je určiť dôvody, kedy sa žiak </w:t>
      </w:r>
      <w:r>
        <w:rPr>
          <w:rFonts w:ascii="Times New Roman" w:hAnsi="Times New Roman" w:cs="Times New Roman"/>
        </w:rPr>
        <w:t>klasifikuje na základe komisionálnej skúšky.</w:t>
      </w:r>
      <w:r w:rsidRPr="005A7305">
        <w:rPr>
          <w:rFonts w:ascii="Times New Roman" w:hAnsi="Times New Roman" w:cs="Times New Roman"/>
        </w:rPr>
        <w:t xml:space="preserve"> </w:t>
      </w:r>
      <w:r>
        <w:rPr>
          <w:rFonts w:ascii="Times New Roman" w:hAnsi="Times New Roman" w:cs="Times New Roman"/>
        </w:rPr>
        <w:t>Všetky skúšky na škole vykonávané mimo priebežnej klasifikácie za  klasifikačné obdobie sú komisionálne. Určuje sa zloženie komisie a organizácia komisionálnej skúšky. Z dôvodov objektívnosti môže riaditeľ školy povoliť prítomnosť zákonného zástupcu na komisionálnom preskúšaní.</w:t>
      </w:r>
    </w:p>
    <w:p w:rsidR="008C0893" w:rsidP="005876F8">
      <w:pPr>
        <w:jc w:val="both"/>
        <w:rPr>
          <w:rFonts w:ascii="Times New Roman" w:hAnsi="Times New Roman" w:cs="Times New Roman"/>
        </w:rPr>
      </w:pPr>
    </w:p>
    <w:p w:rsidR="00C50B4A" w:rsidP="006C447B">
      <w:pPr>
        <w:jc w:val="both"/>
        <w:outlineLvl w:val="0"/>
        <w:rPr>
          <w:rFonts w:ascii="Times New Roman" w:hAnsi="Times New Roman" w:cs="Times New Roman"/>
        </w:rPr>
      </w:pPr>
      <w:r w:rsidR="003611CF">
        <w:rPr>
          <w:rFonts w:ascii="Times New Roman" w:hAnsi="Times New Roman" w:cs="Times New Roman"/>
          <w:u w:val="single"/>
        </w:rPr>
        <w:t>K § 5</w:t>
      </w:r>
      <w:r w:rsidR="0012015E">
        <w:rPr>
          <w:rFonts w:ascii="Times New Roman" w:hAnsi="Times New Roman" w:cs="Times New Roman"/>
          <w:u w:val="single"/>
        </w:rPr>
        <w:t>8</w:t>
      </w:r>
    </w:p>
    <w:p w:rsidR="00C50B4A" w:rsidP="006C447B">
      <w:pPr>
        <w:jc w:val="both"/>
        <w:outlineLvl w:val="0"/>
        <w:rPr>
          <w:rFonts w:ascii="Times New Roman" w:hAnsi="Times New Roman" w:cs="Times New Roman"/>
        </w:rPr>
      </w:pPr>
      <w:r>
        <w:rPr>
          <w:rFonts w:ascii="Times New Roman" w:hAnsi="Times New Roman" w:cs="Times New Roman"/>
        </w:rPr>
        <w:t xml:space="preserve">Ustanovenie zahŕňa opatrenia vo výchove, ktoré sú pochvala, napomenutie alebo pokarhanie triednym učiteľom, majstrom odbornej výchovy alebo vedúcim SPV, </w:t>
      </w:r>
      <w:r w:rsidR="0036551A">
        <w:rPr>
          <w:rFonts w:ascii="Times New Roman" w:hAnsi="Times New Roman" w:cs="Times New Roman"/>
        </w:rPr>
        <w:t>pokarhanie riaditeľom školy</w:t>
      </w:r>
      <w:r w:rsidR="0036551A">
        <w:rPr>
          <w:rFonts w:ascii="Times New Roman" w:hAnsi="Times New Roman" w:cs="Times New Roman"/>
        </w:rPr>
        <w:t xml:space="preserve">, </w:t>
      </w:r>
      <w:r>
        <w:rPr>
          <w:rFonts w:ascii="Times New Roman" w:hAnsi="Times New Roman" w:cs="Times New Roman"/>
        </w:rPr>
        <w:t>podmienečné vylúčenie alebo vylúčenie</w:t>
      </w:r>
      <w:r w:rsidR="0036551A">
        <w:rPr>
          <w:rFonts w:ascii="Times New Roman" w:hAnsi="Times New Roman" w:cs="Times New Roman"/>
        </w:rPr>
        <w:t>. Z dôvodu okamžitého riešenia situácie sa zavádza ďalšie opatrenie vo výchove t.j. ochranné opatrenie, ktoré súvisí so správaním alebo agresivitou žiaka, ktoré ohrozuje bezpečnosť a zdravie ostatných účastníkov výcho</w:t>
      </w:r>
      <w:r w:rsidR="0036551A">
        <w:rPr>
          <w:rFonts w:ascii="Times New Roman" w:hAnsi="Times New Roman" w:cs="Times New Roman"/>
        </w:rPr>
        <w:t xml:space="preserve">vy a vzdelávania. </w:t>
      </w:r>
    </w:p>
    <w:p w:rsidR="00C50B4A" w:rsidP="006C447B">
      <w:pPr>
        <w:jc w:val="both"/>
        <w:outlineLvl w:val="0"/>
        <w:rPr>
          <w:rFonts w:ascii="Times New Roman" w:hAnsi="Times New Roman" w:cs="Times New Roman"/>
        </w:rPr>
      </w:pPr>
    </w:p>
    <w:p w:rsidR="008C0893" w:rsidP="006C447B">
      <w:pPr>
        <w:jc w:val="both"/>
        <w:outlineLvl w:val="0"/>
        <w:rPr>
          <w:rFonts w:ascii="Times New Roman" w:hAnsi="Times New Roman" w:cs="Times New Roman"/>
          <w:u w:val="single"/>
        </w:rPr>
      </w:pPr>
      <w:r w:rsidR="00C50B4A">
        <w:rPr>
          <w:rFonts w:ascii="Times New Roman" w:hAnsi="Times New Roman" w:cs="Times New Roman"/>
          <w:u w:val="single"/>
        </w:rPr>
        <w:t xml:space="preserve">K § </w:t>
      </w:r>
      <w:r w:rsidR="0012015E">
        <w:rPr>
          <w:rFonts w:ascii="Times New Roman" w:hAnsi="Times New Roman" w:cs="Times New Roman"/>
          <w:u w:val="single"/>
        </w:rPr>
        <w:t>59</w:t>
      </w:r>
      <w:r w:rsidR="003611CF">
        <w:rPr>
          <w:rFonts w:ascii="Times New Roman" w:hAnsi="Times New Roman" w:cs="Times New Roman"/>
          <w:u w:val="single"/>
        </w:rPr>
        <w:t xml:space="preserve"> </w:t>
      </w:r>
    </w:p>
    <w:p w:rsidR="008C0893" w:rsidRPr="008D7B60" w:rsidP="008C0893">
      <w:pPr>
        <w:jc w:val="both"/>
        <w:rPr>
          <w:rFonts w:ascii="Times New Roman" w:hAnsi="Times New Roman" w:cs="Times New Roman"/>
        </w:rPr>
      </w:pPr>
      <w:r>
        <w:rPr>
          <w:rFonts w:ascii="Times New Roman" w:hAnsi="Times New Roman" w:cs="Times New Roman"/>
        </w:rPr>
        <w:t>Ustanovenie určuje</w:t>
      </w:r>
      <w:r w:rsidR="00040510">
        <w:rPr>
          <w:rFonts w:ascii="Times New Roman" w:hAnsi="Times New Roman" w:cs="Times New Roman"/>
        </w:rPr>
        <w:t xml:space="preserve"> prijímani</w:t>
      </w:r>
      <w:r w:rsidR="0036551A">
        <w:rPr>
          <w:rFonts w:ascii="Times New Roman" w:hAnsi="Times New Roman" w:cs="Times New Roman"/>
        </w:rPr>
        <w:t>e</w:t>
      </w:r>
      <w:r w:rsidR="00040510">
        <w:rPr>
          <w:rFonts w:ascii="Times New Roman" w:hAnsi="Times New Roman" w:cs="Times New Roman"/>
        </w:rPr>
        <w:t xml:space="preserve"> detí </w:t>
      </w:r>
      <w:r>
        <w:rPr>
          <w:rFonts w:ascii="Times New Roman" w:hAnsi="Times New Roman" w:cs="Times New Roman"/>
        </w:rPr>
        <w:t>n</w:t>
      </w:r>
      <w:r w:rsidRPr="008D7B60">
        <w:rPr>
          <w:rFonts w:ascii="Times New Roman" w:hAnsi="Times New Roman" w:cs="Times New Roman"/>
        </w:rPr>
        <w:t>a predprimárne vzdelávanie v materských školách</w:t>
      </w:r>
      <w:r w:rsidR="00040510">
        <w:rPr>
          <w:rFonts w:ascii="Times New Roman" w:hAnsi="Times New Roman" w:cs="Times New Roman"/>
        </w:rPr>
        <w:t>.</w:t>
      </w:r>
      <w:r w:rsidRPr="008D7B60">
        <w:rPr>
          <w:rFonts w:ascii="Times New Roman" w:hAnsi="Times New Roman" w:cs="Times New Roman"/>
        </w:rPr>
        <w:t xml:space="preserve"> </w:t>
      </w:r>
      <w:r w:rsidR="00040510">
        <w:rPr>
          <w:rFonts w:ascii="Times New Roman" w:hAnsi="Times New Roman" w:cs="Times New Roman"/>
        </w:rPr>
        <w:t>S</w:t>
      </w:r>
      <w:r w:rsidRPr="008D7B60">
        <w:rPr>
          <w:rFonts w:ascii="Times New Roman" w:hAnsi="Times New Roman" w:cs="Times New Roman"/>
        </w:rPr>
        <w:t>pravidla</w:t>
      </w:r>
      <w:r w:rsidR="00040510">
        <w:rPr>
          <w:rFonts w:ascii="Times New Roman" w:hAnsi="Times New Roman" w:cs="Times New Roman"/>
        </w:rPr>
        <w:t xml:space="preserve"> sa prijímajú</w:t>
      </w:r>
      <w:r w:rsidRPr="008D7B60">
        <w:rPr>
          <w:rFonts w:ascii="Times New Roman" w:hAnsi="Times New Roman" w:cs="Times New Roman"/>
        </w:rPr>
        <w:t xml:space="preserve"> de</w:t>
      </w:r>
      <w:r w:rsidR="00040510">
        <w:rPr>
          <w:rFonts w:ascii="Times New Roman" w:hAnsi="Times New Roman" w:cs="Times New Roman"/>
        </w:rPr>
        <w:t>ti</w:t>
      </w:r>
      <w:r w:rsidRPr="008D7B60">
        <w:rPr>
          <w:rFonts w:ascii="Times New Roman" w:hAnsi="Times New Roman" w:cs="Times New Roman"/>
        </w:rPr>
        <w:t xml:space="preserve"> vo veku od tr</w:t>
      </w:r>
      <w:r>
        <w:rPr>
          <w:rFonts w:ascii="Times New Roman" w:hAnsi="Times New Roman" w:cs="Times New Roman"/>
        </w:rPr>
        <w:t>och do šiestich rokov.</w:t>
      </w:r>
      <w:r w:rsidRPr="008D7B60">
        <w:rPr>
          <w:rFonts w:ascii="Times New Roman" w:hAnsi="Times New Roman" w:cs="Times New Roman"/>
        </w:rPr>
        <w:t xml:space="preserve"> </w:t>
      </w:r>
      <w:r>
        <w:rPr>
          <w:rFonts w:ascii="Times New Roman" w:hAnsi="Times New Roman" w:cs="Times New Roman"/>
        </w:rPr>
        <w:t>V</w:t>
      </w:r>
      <w:r w:rsidRPr="008D7B60">
        <w:rPr>
          <w:rFonts w:ascii="Times New Roman" w:hAnsi="Times New Roman" w:cs="Times New Roman"/>
        </w:rPr>
        <w:t xml:space="preserve">ýnimočne možno prijať dieťa </w:t>
      </w:r>
      <w:r>
        <w:rPr>
          <w:rFonts w:ascii="Times New Roman" w:hAnsi="Times New Roman" w:cs="Times New Roman"/>
        </w:rPr>
        <w:t xml:space="preserve">do materskej školy </w:t>
      </w:r>
      <w:r w:rsidRPr="008D7B60">
        <w:rPr>
          <w:rFonts w:ascii="Times New Roman" w:hAnsi="Times New Roman" w:cs="Times New Roman"/>
        </w:rPr>
        <w:t>vo veku od dvoch rokov. Na predprimárne vzdelávanie sa môže prijať aj dieťa, ktoré dovŕšilo šiesty rok veku</w:t>
      </w:r>
      <w:r w:rsidR="0036551A">
        <w:rPr>
          <w:rFonts w:ascii="Times New Roman" w:hAnsi="Times New Roman" w:cs="Times New Roman"/>
        </w:rPr>
        <w:t>,</w:t>
      </w:r>
      <w:r w:rsidRPr="008D7B60">
        <w:rPr>
          <w:rFonts w:ascii="Times New Roman" w:hAnsi="Times New Roman" w:cs="Times New Roman"/>
        </w:rPr>
        <w:t xml:space="preserve"> a ktorému bol odložený začiatok plnenia povinnej školskej dochádzky alebo mu bolo dodatočne odložené plnenie povinnej školskej dochádzky.</w:t>
      </w:r>
      <w:r>
        <w:rPr>
          <w:rFonts w:ascii="Times New Roman" w:hAnsi="Times New Roman" w:cs="Times New Roman"/>
        </w:rPr>
        <w:t xml:space="preserve"> </w:t>
      </w:r>
    </w:p>
    <w:p w:rsidR="008C0893" w:rsidRPr="008D7B60" w:rsidP="008C0893">
      <w:pPr>
        <w:jc w:val="both"/>
        <w:rPr>
          <w:rFonts w:ascii="Times New Roman" w:hAnsi="Times New Roman" w:cs="Times New Roman"/>
        </w:rPr>
      </w:pPr>
      <w:r w:rsidRPr="008D7B60">
        <w:rPr>
          <w:rFonts w:ascii="Times New Roman" w:hAnsi="Times New Roman" w:cs="Times New Roman"/>
        </w:rPr>
        <w:t>Na predprimárne vzdelávanie sa prednostne prijíma dieťa, ktoré dovŕšilo piaty rok veku, dieťa s odloženým začiatkom plnenia povinnej školskej dochádzky a dieťa s dodatočne odloženým začiatkom plnenia povinnej školskej dochádzky.</w:t>
      </w:r>
      <w:r>
        <w:rPr>
          <w:rFonts w:ascii="Times New Roman" w:hAnsi="Times New Roman" w:cs="Times New Roman"/>
        </w:rPr>
        <w:t xml:space="preserve"> Je umožnené, aby bolo dieťa prijaté na predprimárne vzdelávanie aj počas školského roka.</w:t>
      </w:r>
    </w:p>
    <w:p w:rsidR="005876F8" w:rsidP="005876F8">
      <w:pPr>
        <w:jc w:val="both"/>
        <w:rPr>
          <w:rFonts w:ascii="Times New Roman" w:hAnsi="Times New Roman" w:cs="Times New Roman"/>
        </w:rPr>
      </w:pPr>
    </w:p>
    <w:p w:rsidR="005876F8" w:rsidRPr="005876F8" w:rsidP="006C447B">
      <w:pPr>
        <w:jc w:val="both"/>
        <w:outlineLvl w:val="0"/>
        <w:rPr>
          <w:rFonts w:ascii="Times New Roman" w:hAnsi="Times New Roman" w:cs="Times New Roman"/>
          <w:u w:val="single"/>
        </w:rPr>
      </w:pPr>
      <w:r w:rsidR="008C0893">
        <w:rPr>
          <w:rFonts w:ascii="Times New Roman" w:hAnsi="Times New Roman" w:cs="Times New Roman"/>
          <w:u w:val="single"/>
        </w:rPr>
        <w:t xml:space="preserve">K § </w:t>
      </w:r>
      <w:r w:rsidR="0036551A">
        <w:rPr>
          <w:rFonts w:ascii="Times New Roman" w:hAnsi="Times New Roman" w:cs="Times New Roman"/>
          <w:u w:val="single"/>
        </w:rPr>
        <w:t>6</w:t>
      </w:r>
      <w:r w:rsidR="0012015E">
        <w:rPr>
          <w:rFonts w:ascii="Times New Roman" w:hAnsi="Times New Roman" w:cs="Times New Roman"/>
          <w:u w:val="single"/>
        </w:rPr>
        <w:t>0</w:t>
      </w:r>
      <w:r w:rsidR="003611CF">
        <w:rPr>
          <w:rFonts w:ascii="Times New Roman" w:hAnsi="Times New Roman" w:cs="Times New Roman"/>
          <w:u w:val="single"/>
        </w:rPr>
        <w:t xml:space="preserve"> </w:t>
      </w:r>
    </w:p>
    <w:p w:rsidR="005876F8" w:rsidP="005876F8">
      <w:pPr>
        <w:jc w:val="both"/>
        <w:rPr>
          <w:rFonts w:ascii="Times New Roman" w:hAnsi="Times New Roman" w:cs="Times New Roman"/>
        </w:rPr>
      </w:pPr>
      <w:r>
        <w:rPr>
          <w:rFonts w:ascii="Times New Roman" w:hAnsi="Times New Roman" w:cs="Times New Roman"/>
        </w:rPr>
        <w:t>Na základné vzdelávanie sa prijíma dieťa, ktoré splnilo podmienky na začatie plnenia povinnej školskej dochádzky. Ustanovenie rieši aj výnimky, akou je možnosť prijať dieťa mladšie ako 6 rokov, alebo zabezpečenie inej formy vzdelávania. O spôsobe plnenia povinnej školskej dochádzky v prípade, ak žiaka nemožno umiestniť do základnej školy rozhodne  príslušný orgán miestnej štátnej správy.</w:t>
      </w:r>
    </w:p>
    <w:p w:rsidR="00AC7BC6" w:rsidP="005876F8">
      <w:pPr>
        <w:jc w:val="both"/>
        <w:rPr>
          <w:rFonts w:ascii="Times New Roman" w:hAnsi="Times New Roman" w:cs="Times New Roman"/>
        </w:rPr>
      </w:pPr>
    </w:p>
    <w:p w:rsidR="00AC7BC6" w:rsidP="006C447B">
      <w:pPr>
        <w:jc w:val="both"/>
        <w:outlineLvl w:val="0"/>
        <w:rPr>
          <w:rFonts w:ascii="Times New Roman" w:hAnsi="Times New Roman" w:cs="Times New Roman"/>
          <w:u w:val="single"/>
        </w:rPr>
      </w:pPr>
      <w:r>
        <w:rPr>
          <w:rFonts w:ascii="Times New Roman" w:hAnsi="Times New Roman" w:cs="Times New Roman"/>
          <w:u w:val="single"/>
        </w:rPr>
        <w:t xml:space="preserve">K § </w:t>
      </w:r>
      <w:r w:rsidR="0036551A">
        <w:rPr>
          <w:rFonts w:ascii="Times New Roman" w:hAnsi="Times New Roman" w:cs="Times New Roman"/>
          <w:u w:val="single"/>
        </w:rPr>
        <w:t>6</w:t>
      </w:r>
      <w:r w:rsidR="0012015E">
        <w:rPr>
          <w:rFonts w:ascii="Times New Roman" w:hAnsi="Times New Roman" w:cs="Times New Roman"/>
          <w:u w:val="single"/>
        </w:rPr>
        <w:t>1</w:t>
      </w:r>
    </w:p>
    <w:p w:rsidR="00AC7BC6" w:rsidP="005876F8">
      <w:pPr>
        <w:jc w:val="both"/>
        <w:rPr>
          <w:rFonts w:ascii="Times New Roman" w:hAnsi="Times New Roman" w:cs="Times New Roman"/>
        </w:rPr>
      </w:pPr>
      <w:r>
        <w:rPr>
          <w:rFonts w:ascii="Times New Roman" w:hAnsi="Times New Roman" w:cs="Times New Roman"/>
        </w:rPr>
        <w:t>Ustanovenie stanovuje podmienky prijímania detí so špeciálnymi výchovno-vzdelávacími potrebami na základné vzdelávanie. Taktiež je umožnené prijať žiaka na inú školu pri zmene jeho potrieb.</w:t>
      </w:r>
    </w:p>
    <w:p w:rsidR="00AC7BC6" w:rsidP="005876F8">
      <w:pPr>
        <w:jc w:val="both"/>
        <w:rPr>
          <w:rFonts w:ascii="Times New Roman" w:hAnsi="Times New Roman" w:cs="Times New Roman"/>
        </w:rPr>
      </w:pPr>
    </w:p>
    <w:p w:rsidR="00AC7BC6" w:rsidP="006C447B">
      <w:pPr>
        <w:jc w:val="both"/>
        <w:outlineLvl w:val="0"/>
        <w:rPr>
          <w:rFonts w:ascii="Times New Roman" w:hAnsi="Times New Roman" w:cs="Times New Roman"/>
          <w:u w:val="single"/>
        </w:rPr>
      </w:pPr>
      <w:r w:rsidR="0036551A">
        <w:rPr>
          <w:rFonts w:ascii="Times New Roman" w:hAnsi="Times New Roman" w:cs="Times New Roman"/>
          <w:u w:val="single"/>
        </w:rPr>
        <w:t>K § 6</w:t>
      </w:r>
      <w:r w:rsidR="0012015E">
        <w:rPr>
          <w:rFonts w:ascii="Times New Roman" w:hAnsi="Times New Roman" w:cs="Times New Roman"/>
          <w:u w:val="single"/>
        </w:rPr>
        <w:t>2</w:t>
      </w:r>
    </w:p>
    <w:p w:rsidR="00AC7BC6" w:rsidP="005876F8">
      <w:pPr>
        <w:jc w:val="both"/>
        <w:rPr>
          <w:rFonts w:ascii="Times New Roman" w:hAnsi="Times New Roman" w:cs="Times New Roman"/>
        </w:rPr>
      </w:pPr>
      <w:r>
        <w:rPr>
          <w:rFonts w:ascii="Times New Roman" w:hAnsi="Times New Roman" w:cs="Times New Roman"/>
        </w:rPr>
        <w:t>Ustanovením sa stanovujú podmienky prijímania žiakov do prvých ročníkov jednotlivých druhov stredných škôl resp. vzdelávacích programov. Podmienkou prijatia je skutočnosť, že uchádzač nie je žiakom inej strednej školy.</w:t>
      </w:r>
    </w:p>
    <w:p w:rsidR="00AC7BC6" w:rsidP="005876F8">
      <w:pPr>
        <w:jc w:val="both"/>
        <w:rPr>
          <w:rFonts w:ascii="Times New Roman" w:hAnsi="Times New Roman" w:cs="Times New Roman"/>
        </w:rPr>
      </w:pPr>
    </w:p>
    <w:p w:rsidR="00AC7BC6" w:rsidP="006C447B">
      <w:pPr>
        <w:jc w:val="both"/>
        <w:outlineLvl w:val="0"/>
        <w:rPr>
          <w:rFonts w:ascii="Times New Roman" w:hAnsi="Times New Roman" w:cs="Times New Roman"/>
          <w:u w:val="single"/>
        </w:rPr>
      </w:pPr>
      <w:r w:rsidR="0036551A">
        <w:rPr>
          <w:rFonts w:ascii="Times New Roman" w:hAnsi="Times New Roman" w:cs="Times New Roman"/>
          <w:u w:val="single"/>
        </w:rPr>
        <w:t>K § 6</w:t>
      </w:r>
      <w:r w:rsidR="0012015E">
        <w:rPr>
          <w:rFonts w:ascii="Times New Roman" w:hAnsi="Times New Roman" w:cs="Times New Roman"/>
          <w:u w:val="single"/>
        </w:rPr>
        <w:t>3</w:t>
      </w:r>
    </w:p>
    <w:p w:rsidR="001C36CD" w:rsidP="005876F8">
      <w:pPr>
        <w:jc w:val="both"/>
        <w:rPr>
          <w:rFonts w:ascii="Times New Roman" w:hAnsi="Times New Roman" w:cs="Times New Roman"/>
        </w:rPr>
      </w:pPr>
      <w:r>
        <w:rPr>
          <w:rFonts w:ascii="Times New Roman" w:hAnsi="Times New Roman" w:cs="Times New Roman"/>
        </w:rPr>
        <w:t>Ustanovenie stanovuje postup uchádzača alebo jeho zákonného zástupcu pri podávaní prihlášok na štúdium na stredných školách. Umožňuje sa podať dve prihlášky na vzdelávanie na dve stredné školy v záujme väčšieho výberu o štúdium, o ktoré má uchádzač záujem</w:t>
      </w:r>
      <w:r w:rsidR="0036551A">
        <w:rPr>
          <w:rFonts w:ascii="Times New Roman" w:hAnsi="Times New Roman" w:cs="Times New Roman"/>
        </w:rPr>
        <w:t xml:space="preserve"> a v odôvodnených prípadoch ďalšie dve prihlášky na štúdium, kde sa vyžaduje overenie nadania žiaka</w:t>
      </w:r>
      <w:r>
        <w:rPr>
          <w:rFonts w:ascii="Times New Roman" w:hAnsi="Times New Roman" w:cs="Times New Roman"/>
        </w:rPr>
        <w:t>. K prihláške je možné pripojiť doklad o úspešnej účasti žiaka v predmetovej olympiáde alebo súťaži, ktorá súvisí so zvoleným odborom štúdia. Uchádzač, ktorý má zdravotné postihnutie alebo zdravotné znevýhodnenie pripojí vyjadrenie praktického lekára pre deti a dorast o schopnosti študovať zvolený odbor vzdelávania.</w:t>
      </w:r>
    </w:p>
    <w:p w:rsidR="001C36CD" w:rsidP="005876F8">
      <w:pPr>
        <w:jc w:val="both"/>
        <w:rPr>
          <w:rFonts w:ascii="Times New Roman" w:hAnsi="Times New Roman" w:cs="Times New Roman"/>
        </w:rPr>
      </w:pPr>
    </w:p>
    <w:p w:rsidR="001C36CD" w:rsidP="006C447B">
      <w:pPr>
        <w:jc w:val="both"/>
        <w:outlineLvl w:val="0"/>
        <w:rPr>
          <w:rFonts w:ascii="Times New Roman" w:hAnsi="Times New Roman" w:cs="Times New Roman"/>
          <w:u w:val="single"/>
        </w:rPr>
      </w:pPr>
      <w:r>
        <w:rPr>
          <w:rFonts w:ascii="Times New Roman" w:hAnsi="Times New Roman" w:cs="Times New Roman"/>
          <w:u w:val="single"/>
        </w:rPr>
        <w:t>K § 6</w:t>
      </w:r>
      <w:r w:rsidR="0012015E">
        <w:rPr>
          <w:rFonts w:ascii="Times New Roman" w:hAnsi="Times New Roman" w:cs="Times New Roman"/>
          <w:u w:val="single"/>
        </w:rPr>
        <w:t>4</w:t>
      </w:r>
    </w:p>
    <w:p w:rsidR="009C25DD" w:rsidP="005876F8">
      <w:pPr>
        <w:jc w:val="both"/>
        <w:rPr>
          <w:rFonts w:ascii="Times New Roman" w:hAnsi="Times New Roman" w:cs="Times New Roman"/>
        </w:rPr>
      </w:pPr>
      <w:r w:rsidR="001C36CD">
        <w:rPr>
          <w:rFonts w:ascii="Times New Roman" w:hAnsi="Times New Roman" w:cs="Times New Roman"/>
        </w:rPr>
        <w:t xml:space="preserve">Ustanovením sa stanovuje organizácia prijímacieho konania. Predmety na prijímacie skúšky pre jednotlivé odbory vzdelávania určuje MŠ SR a MZ SR (pre stredné zdravotnícke školy). Počet otváraných tried </w:t>
      </w:r>
      <w:r>
        <w:rPr>
          <w:rFonts w:ascii="Times New Roman" w:hAnsi="Times New Roman" w:cs="Times New Roman"/>
        </w:rPr>
        <w:t xml:space="preserve">prvých ročníkov </w:t>
      </w:r>
      <w:r w:rsidR="001C36CD">
        <w:rPr>
          <w:rFonts w:ascii="Times New Roman" w:hAnsi="Times New Roman" w:cs="Times New Roman"/>
        </w:rPr>
        <w:t xml:space="preserve">v jednotlivých stredných školách </w:t>
      </w:r>
      <w:r>
        <w:rPr>
          <w:rFonts w:ascii="Times New Roman" w:hAnsi="Times New Roman" w:cs="Times New Roman"/>
        </w:rPr>
        <w:t>pre na</w:t>
      </w:r>
      <w:r>
        <w:rPr>
          <w:rFonts w:ascii="Times New Roman" w:hAnsi="Times New Roman" w:cs="Times New Roman"/>
        </w:rPr>
        <w:t xml:space="preserve">sledujúce prijímacie konanie </w:t>
      </w:r>
      <w:r w:rsidR="001C36CD">
        <w:rPr>
          <w:rFonts w:ascii="Times New Roman" w:hAnsi="Times New Roman" w:cs="Times New Roman"/>
        </w:rPr>
        <w:t>určuje zriaďovateľ</w:t>
      </w:r>
      <w:r>
        <w:rPr>
          <w:rFonts w:ascii="Times New Roman" w:hAnsi="Times New Roman" w:cs="Times New Roman"/>
        </w:rPr>
        <w:t>. O návrhu počtov tried pre všetky gymnáziá s osemročným štúdiom bez ohľadu na zriaďovateľa rozhoduje orgán miestnej štátnej správy v školstve. Táto kompetencia súvisí s regulovaním počtov tried gymnázií s osemročným štúdiom v záujme zachovania kvality vzdelávania v </w:t>
      </w:r>
      <w:r w:rsidR="002761BE">
        <w:rPr>
          <w:rFonts w:ascii="Times New Roman" w:hAnsi="Times New Roman" w:cs="Times New Roman"/>
        </w:rPr>
        <w:t>základných školách, gymnáziách a tak tiež v záujme väčšej možnosti vzdelávania v odbornom školstve po ukončení nižšieho stredného vzdelania.</w:t>
      </w:r>
    </w:p>
    <w:p w:rsidR="009C25DD" w:rsidP="005876F8">
      <w:pPr>
        <w:jc w:val="both"/>
        <w:rPr>
          <w:rFonts w:ascii="Times New Roman" w:hAnsi="Times New Roman" w:cs="Times New Roman"/>
        </w:rPr>
      </w:pPr>
    </w:p>
    <w:p w:rsidR="009C25DD" w:rsidP="006C447B">
      <w:pPr>
        <w:jc w:val="both"/>
        <w:outlineLvl w:val="0"/>
        <w:rPr>
          <w:rFonts w:ascii="Times New Roman" w:hAnsi="Times New Roman" w:cs="Times New Roman"/>
          <w:u w:val="single"/>
        </w:rPr>
      </w:pPr>
      <w:r>
        <w:rPr>
          <w:rFonts w:ascii="Times New Roman" w:hAnsi="Times New Roman" w:cs="Times New Roman"/>
          <w:u w:val="single"/>
        </w:rPr>
        <w:t>K § 6</w:t>
      </w:r>
      <w:r w:rsidR="0012015E">
        <w:rPr>
          <w:rFonts w:ascii="Times New Roman" w:hAnsi="Times New Roman" w:cs="Times New Roman"/>
          <w:u w:val="single"/>
        </w:rPr>
        <w:t>5</w:t>
      </w:r>
    </w:p>
    <w:p w:rsidR="001E6275" w:rsidP="005876F8">
      <w:pPr>
        <w:jc w:val="both"/>
        <w:rPr>
          <w:rFonts w:ascii="Times New Roman" w:hAnsi="Times New Roman" w:cs="Times New Roman"/>
        </w:rPr>
      </w:pPr>
      <w:r w:rsidRPr="009C25DD" w:rsidR="009C25DD">
        <w:rPr>
          <w:rFonts w:ascii="Times New Roman" w:hAnsi="Times New Roman" w:cs="Times New Roman"/>
        </w:rPr>
        <w:t>Stanovujú sa povinnosti riaditeľa strednej školy vo vzťahu k</w:t>
      </w:r>
      <w:r w:rsidR="009C25DD">
        <w:rPr>
          <w:rFonts w:ascii="Times New Roman" w:hAnsi="Times New Roman" w:cs="Times New Roman"/>
        </w:rPr>
        <w:t> určeniu počtov žiakov v triedach prvých ročníkov a zverejneným kritériám na prijímaciu skúšku. Je v kompetencii riaditeľa školy prijať žiakov základnej školy na štúdium na stredných školách aj bez prijímacej skúšky. V záujme motivácie žiakov o štúdium sa umožňuje bez prijímacej skúšky prijať žiakov, ktorí v celoslovenskom testovaní dosiahli úspešnosť najmenej 90% v každom testovanom predmete s výnimkou žiakov, ktorí sa hlásia na školy, kde sa vyžaduje talentová skúška.</w:t>
      </w:r>
    </w:p>
    <w:p w:rsidR="001E6275" w:rsidP="005876F8">
      <w:pPr>
        <w:jc w:val="both"/>
        <w:rPr>
          <w:rFonts w:ascii="Times New Roman" w:hAnsi="Times New Roman" w:cs="Times New Roman"/>
        </w:rPr>
      </w:pPr>
    </w:p>
    <w:p w:rsidR="001E6275" w:rsidP="006C447B">
      <w:pPr>
        <w:jc w:val="both"/>
        <w:outlineLvl w:val="0"/>
        <w:rPr>
          <w:rFonts w:ascii="Times New Roman" w:hAnsi="Times New Roman" w:cs="Times New Roman"/>
          <w:u w:val="single"/>
        </w:rPr>
      </w:pPr>
      <w:r>
        <w:rPr>
          <w:rFonts w:ascii="Times New Roman" w:hAnsi="Times New Roman" w:cs="Times New Roman"/>
          <w:u w:val="single"/>
        </w:rPr>
        <w:t>K § 6</w:t>
      </w:r>
      <w:r w:rsidR="0012015E">
        <w:rPr>
          <w:rFonts w:ascii="Times New Roman" w:hAnsi="Times New Roman" w:cs="Times New Roman"/>
          <w:u w:val="single"/>
        </w:rPr>
        <w:t>6</w:t>
      </w:r>
    </w:p>
    <w:p w:rsidR="001E6275" w:rsidP="005876F8">
      <w:pPr>
        <w:jc w:val="both"/>
        <w:rPr>
          <w:rFonts w:ascii="Times New Roman" w:hAnsi="Times New Roman" w:cs="Times New Roman"/>
        </w:rPr>
      </w:pPr>
      <w:r>
        <w:rPr>
          <w:rFonts w:ascii="Times New Roman" w:hAnsi="Times New Roman" w:cs="Times New Roman"/>
        </w:rPr>
        <w:t xml:space="preserve">Ustanovenie sa zaoberá skladbou predmetov prijímacej skúšky, pričom prijímacia skúška z predmetu slovenský jazyk a literatúra je povinná pre všetkých žiakov. Termíny prijímacích skúšok súvisia s možnosťou žiakov si podať dve prihlášky na dve stredné školy. </w:t>
      </w:r>
      <w:r w:rsidR="002761BE">
        <w:rPr>
          <w:rFonts w:ascii="Times New Roman" w:hAnsi="Times New Roman" w:cs="Times New Roman"/>
        </w:rPr>
        <w:t xml:space="preserve">Pre žiakov, ktorí sa uchádzajú o štúdium, kde je potrebné overiť nadanie sa umožňuje na takéto školy podať dve prihlášky. </w:t>
      </w:r>
      <w:r>
        <w:rPr>
          <w:rFonts w:ascii="Times New Roman" w:hAnsi="Times New Roman" w:cs="Times New Roman"/>
        </w:rPr>
        <w:t>Je umožnené konanie prijímacích skúšok v ďalšom termíne na školy na nenaplnený počet miest. V prípade závažných dôvodov neúčasti žiaka na prijímacej skúške, riaditeľ školy určí náhradný termín najneskôr v poslednom týždni augusta.</w:t>
      </w:r>
    </w:p>
    <w:p w:rsidR="001E6275" w:rsidP="005876F8">
      <w:pPr>
        <w:jc w:val="both"/>
        <w:rPr>
          <w:rFonts w:ascii="Times New Roman" w:hAnsi="Times New Roman" w:cs="Times New Roman"/>
        </w:rPr>
      </w:pPr>
    </w:p>
    <w:p w:rsidR="001E6275" w:rsidP="006C447B">
      <w:pPr>
        <w:jc w:val="both"/>
        <w:outlineLvl w:val="0"/>
        <w:rPr>
          <w:rFonts w:ascii="Times New Roman" w:hAnsi="Times New Roman" w:cs="Times New Roman"/>
          <w:u w:val="single"/>
        </w:rPr>
      </w:pPr>
      <w:r>
        <w:rPr>
          <w:rFonts w:ascii="Times New Roman" w:hAnsi="Times New Roman" w:cs="Times New Roman"/>
          <w:u w:val="single"/>
        </w:rPr>
        <w:t xml:space="preserve">K § </w:t>
      </w:r>
      <w:smartTag w:uri="urn:schemas-microsoft-com:office:smarttags" w:element="metricconverter">
        <w:smartTagPr>
          <w:attr w:name="ProductID" w:val="67 a"/>
        </w:smartTagPr>
        <w:r>
          <w:rPr>
            <w:rFonts w:ascii="Times New Roman" w:hAnsi="Times New Roman" w:cs="Times New Roman"/>
            <w:u w:val="single"/>
          </w:rPr>
          <w:t>6</w:t>
        </w:r>
        <w:r w:rsidR="0012015E">
          <w:rPr>
            <w:rFonts w:ascii="Times New Roman" w:hAnsi="Times New Roman" w:cs="Times New Roman"/>
            <w:u w:val="single"/>
          </w:rPr>
          <w:t>7</w:t>
        </w:r>
        <w:r w:rsidR="00D57D7D">
          <w:rPr>
            <w:rFonts w:ascii="Times New Roman" w:hAnsi="Times New Roman" w:cs="Times New Roman"/>
            <w:u w:val="single"/>
          </w:rPr>
          <w:t xml:space="preserve"> </w:t>
        </w:r>
        <w:r w:rsidR="00307F87">
          <w:rPr>
            <w:rFonts w:ascii="Times New Roman" w:hAnsi="Times New Roman" w:cs="Times New Roman"/>
            <w:u w:val="single"/>
          </w:rPr>
          <w:t>a</w:t>
        </w:r>
      </w:smartTag>
      <w:r w:rsidR="00D57D7D">
        <w:rPr>
          <w:rFonts w:ascii="Times New Roman" w:hAnsi="Times New Roman" w:cs="Times New Roman"/>
          <w:u w:val="single"/>
        </w:rPr>
        <w:t xml:space="preserve"> §</w:t>
      </w:r>
      <w:r w:rsidR="00A27684">
        <w:rPr>
          <w:rFonts w:ascii="Times New Roman" w:hAnsi="Times New Roman" w:cs="Times New Roman"/>
          <w:u w:val="single"/>
        </w:rPr>
        <w:t xml:space="preserve"> </w:t>
      </w:r>
      <w:r w:rsidR="00D57D7D">
        <w:rPr>
          <w:rFonts w:ascii="Times New Roman" w:hAnsi="Times New Roman" w:cs="Times New Roman"/>
          <w:u w:val="single"/>
        </w:rPr>
        <w:t>6</w:t>
      </w:r>
      <w:r w:rsidR="0012015E">
        <w:rPr>
          <w:rFonts w:ascii="Times New Roman" w:hAnsi="Times New Roman" w:cs="Times New Roman"/>
          <w:u w:val="single"/>
        </w:rPr>
        <w:t>8</w:t>
      </w:r>
    </w:p>
    <w:p w:rsidR="00D57D7D" w:rsidP="005876F8">
      <w:pPr>
        <w:jc w:val="both"/>
        <w:rPr>
          <w:rFonts w:ascii="Times New Roman" w:hAnsi="Times New Roman" w:cs="Times New Roman"/>
        </w:rPr>
      </w:pPr>
      <w:r>
        <w:rPr>
          <w:rFonts w:ascii="Times New Roman" w:hAnsi="Times New Roman" w:cs="Times New Roman"/>
        </w:rPr>
        <w:t>Ustanovením sa určujú kompetencie riaditeľa školy pri rozhodovaní o prijatí uchádzača na štúdium. Zoznam uchádzačov o štúdium zverejňuje riaditeľ školy do troch dní podľa výsledkov prijímacieho konania. Obsahuje poradie uchádzačov zoradených podľa celkového počtu bodov získaných pri prijímacom konaní. Taktiež zoznam musí obsahovať informáciu, či uchádzač vykonal prijímaciu skúšku úspešne alebo neúspešne. Podmienkou prijatia na školu je vykonanie zápisu na základe zápisného lístka, ktorý vydá základná škola. Žiak môže byť zapísaný len na jednu strednú školu. Termín zápisu určí riaditeľ strednej školy. Rozhodnutie riaditeľa školy o prijatí uchádzača sa vykoná v zmysl</w:t>
      </w:r>
      <w:r>
        <w:rPr>
          <w:rFonts w:ascii="Times New Roman" w:hAnsi="Times New Roman" w:cs="Times New Roman"/>
        </w:rPr>
        <w:t>e zákona o správnom konaní.</w:t>
      </w:r>
    </w:p>
    <w:p w:rsidR="00D57D7D" w:rsidP="005876F8">
      <w:pPr>
        <w:jc w:val="both"/>
        <w:rPr>
          <w:rFonts w:ascii="Times New Roman" w:hAnsi="Times New Roman" w:cs="Times New Roman"/>
        </w:rPr>
      </w:pPr>
    </w:p>
    <w:p w:rsidR="00D57D7D" w:rsidP="006C447B">
      <w:pPr>
        <w:jc w:val="both"/>
        <w:outlineLvl w:val="0"/>
        <w:rPr>
          <w:rFonts w:ascii="Times New Roman" w:hAnsi="Times New Roman" w:cs="Times New Roman"/>
          <w:u w:val="single"/>
        </w:rPr>
      </w:pPr>
      <w:r>
        <w:rPr>
          <w:rFonts w:ascii="Times New Roman" w:hAnsi="Times New Roman" w:cs="Times New Roman"/>
          <w:u w:val="single"/>
        </w:rPr>
        <w:t xml:space="preserve">K § </w:t>
      </w:r>
      <w:r w:rsidR="0012015E">
        <w:rPr>
          <w:rFonts w:ascii="Times New Roman" w:hAnsi="Times New Roman" w:cs="Times New Roman"/>
          <w:u w:val="single"/>
        </w:rPr>
        <w:t>69</w:t>
      </w:r>
    </w:p>
    <w:p w:rsidR="00D57D7D" w:rsidP="005876F8">
      <w:pPr>
        <w:jc w:val="both"/>
        <w:rPr>
          <w:rFonts w:ascii="Times New Roman" w:hAnsi="Times New Roman" w:cs="Times New Roman"/>
        </w:rPr>
      </w:pPr>
      <w:r w:rsidRPr="005525BD" w:rsidR="005525BD">
        <w:rPr>
          <w:rFonts w:ascii="Times New Roman" w:hAnsi="Times New Roman" w:cs="Times New Roman"/>
        </w:rPr>
        <w:t>Ustanovenie</w:t>
      </w:r>
      <w:r w:rsidR="005525BD">
        <w:rPr>
          <w:rFonts w:ascii="Times New Roman" w:hAnsi="Times New Roman" w:cs="Times New Roman"/>
        </w:rPr>
        <w:t xml:space="preserve"> určuje organizáciu a podmienky prijímania uchádzačov na externú alebo kombinovanú formu štúdia v stredných školách a na nadstavbové a pomaturitné štúdium. Taktiež sa stanovujú termíny prijímacích skúšok na túto formu štúdia v poslednom úplnom júnovom týždni resp. v posledných dvoch augustových týždňoch.</w:t>
      </w:r>
    </w:p>
    <w:p w:rsidR="005525BD" w:rsidP="005876F8">
      <w:pPr>
        <w:jc w:val="both"/>
        <w:rPr>
          <w:rFonts w:ascii="Times New Roman" w:hAnsi="Times New Roman" w:cs="Times New Roman"/>
        </w:rPr>
      </w:pPr>
    </w:p>
    <w:p w:rsidR="005525BD" w:rsidP="006C447B">
      <w:pPr>
        <w:jc w:val="both"/>
        <w:outlineLvl w:val="0"/>
        <w:rPr>
          <w:rFonts w:ascii="Times New Roman" w:hAnsi="Times New Roman" w:cs="Times New Roman"/>
          <w:u w:val="single"/>
        </w:rPr>
      </w:pPr>
      <w:r w:rsidRPr="005525BD">
        <w:rPr>
          <w:rFonts w:ascii="Times New Roman" w:hAnsi="Times New Roman" w:cs="Times New Roman"/>
          <w:u w:val="single"/>
        </w:rPr>
        <w:t xml:space="preserve">K § </w:t>
      </w:r>
      <w:r w:rsidR="002761BE">
        <w:rPr>
          <w:rFonts w:ascii="Times New Roman" w:hAnsi="Times New Roman" w:cs="Times New Roman"/>
          <w:u w:val="single"/>
        </w:rPr>
        <w:t>7</w:t>
      </w:r>
      <w:r w:rsidR="0012015E">
        <w:rPr>
          <w:rFonts w:ascii="Times New Roman" w:hAnsi="Times New Roman" w:cs="Times New Roman"/>
          <w:u w:val="single"/>
        </w:rPr>
        <w:t>0</w:t>
      </w:r>
    </w:p>
    <w:p w:rsidR="005525BD" w:rsidP="005876F8">
      <w:pPr>
        <w:jc w:val="both"/>
        <w:rPr>
          <w:rFonts w:ascii="Times New Roman" w:hAnsi="Times New Roman" w:cs="Times New Roman"/>
        </w:rPr>
      </w:pPr>
      <w:r w:rsidR="00A27684">
        <w:rPr>
          <w:rFonts w:ascii="Times New Roman" w:hAnsi="Times New Roman" w:cs="Times New Roman"/>
        </w:rPr>
        <w:t>Týmto ustanovení</w:t>
      </w:r>
      <w:r w:rsidR="002761BE">
        <w:rPr>
          <w:rFonts w:ascii="Times New Roman" w:hAnsi="Times New Roman" w:cs="Times New Roman"/>
        </w:rPr>
        <w:t>m</w:t>
      </w:r>
      <w:r w:rsidR="00A27684">
        <w:rPr>
          <w:rFonts w:ascii="Times New Roman" w:hAnsi="Times New Roman" w:cs="Times New Roman"/>
        </w:rPr>
        <w:t xml:space="preserve"> sa umožňuje prijímanie žiakov do vyšších ročníkov stredných škôl za podmienok, ktoré sú uvedené v citovanom ustanovení. Ide o žiakov, ktorí z akýchkoľvek dôvodov zanechali štúdium a po určitom čase si chcú doplniť vzdelanie.</w:t>
      </w:r>
    </w:p>
    <w:p w:rsidR="00A27684" w:rsidP="005876F8">
      <w:pPr>
        <w:jc w:val="both"/>
        <w:rPr>
          <w:rFonts w:ascii="Times New Roman" w:hAnsi="Times New Roman" w:cs="Times New Roman"/>
        </w:rPr>
      </w:pPr>
    </w:p>
    <w:p w:rsidR="00A27684" w:rsidP="006C447B">
      <w:pPr>
        <w:jc w:val="both"/>
        <w:outlineLvl w:val="0"/>
        <w:rPr>
          <w:rFonts w:ascii="Times New Roman" w:hAnsi="Times New Roman" w:cs="Times New Roman"/>
          <w:u w:val="single"/>
        </w:rPr>
      </w:pPr>
      <w:r>
        <w:rPr>
          <w:rFonts w:ascii="Times New Roman" w:hAnsi="Times New Roman" w:cs="Times New Roman"/>
          <w:u w:val="single"/>
        </w:rPr>
        <w:t xml:space="preserve">K § </w:t>
      </w:r>
      <w:r w:rsidR="002761BE">
        <w:rPr>
          <w:rFonts w:ascii="Times New Roman" w:hAnsi="Times New Roman" w:cs="Times New Roman"/>
          <w:u w:val="single"/>
        </w:rPr>
        <w:t>7</w:t>
      </w:r>
      <w:r w:rsidR="0012015E">
        <w:rPr>
          <w:rFonts w:ascii="Times New Roman" w:hAnsi="Times New Roman" w:cs="Times New Roman"/>
          <w:u w:val="single"/>
        </w:rPr>
        <w:t>1</w:t>
      </w:r>
    </w:p>
    <w:p w:rsidR="00A27684" w:rsidP="005876F8">
      <w:pPr>
        <w:jc w:val="both"/>
        <w:rPr>
          <w:rFonts w:ascii="Times New Roman" w:hAnsi="Times New Roman" w:cs="Times New Roman"/>
        </w:rPr>
      </w:pPr>
      <w:r w:rsidRPr="00A27684">
        <w:rPr>
          <w:rFonts w:ascii="Times New Roman" w:hAnsi="Times New Roman" w:cs="Times New Roman"/>
        </w:rPr>
        <w:t xml:space="preserve">Týmto ustanovením sa </w:t>
      </w:r>
      <w:r>
        <w:rPr>
          <w:rFonts w:ascii="Times New Roman" w:hAnsi="Times New Roman" w:cs="Times New Roman"/>
        </w:rPr>
        <w:t xml:space="preserve"> stanovuje povinnosť riaditeľovi základnej školy poskytnúť orgánu miestnej štátnej správy v školstve aktuálne údaje o záujme žiakov o š</w:t>
      </w:r>
      <w:r>
        <w:rPr>
          <w:rFonts w:ascii="Times New Roman" w:hAnsi="Times New Roman" w:cs="Times New Roman"/>
        </w:rPr>
        <w:t>túdium na stredných školách</w:t>
      </w:r>
      <w:r w:rsidR="00447881">
        <w:rPr>
          <w:rFonts w:ascii="Times New Roman" w:hAnsi="Times New Roman" w:cs="Times New Roman"/>
        </w:rPr>
        <w:t xml:space="preserve"> ako aj riaditeľovi strednej školy poskytnúť zriaďovateľovi a orgánu miestnej štátnej správy v školstve o počtoch prihlásených a prijatých žiakov a o počtoch voľných miest, a to v záujme zisťovania priebežných štatistických údajov pre informovanie  rodičov žiakov. Žiakom, ktorí sa neumiestnia ani po druhom termíne </w:t>
      </w:r>
      <w:r w:rsidR="002761BE">
        <w:rPr>
          <w:rFonts w:ascii="Times New Roman" w:hAnsi="Times New Roman" w:cs="Times New Roman"/>
        </w:rPr>
        <w:t xml:space="preserve">prijímacej skúšky, </w:t>
      </w:r>
      <w:r w:rsidR="00447881">
        <w:rPr>
          <w:rFonts w:ascii="Times New Roman" w:hAnsi="Times New Roman" w:cs="Times New Roman"/>
        </w:rPr>
        <w:t xml:space="preserve">na plnenie povinnej školskej dochádzky v strednej škole, príslušný orgán miestnej štátnej správy v školstve zabezpečí </w:t>
      </w:r>
      <w:r w:rsidR="004C60F3">
        <w:rPr>
          <w:rFonts w:ascii="Times New Roman" w:hAnsi="Times New Roman" w:cs="Times New Roman"/>
        </w:rPr>
        <w:t>umiestnenie žiaka v strednej ško</w:t>
      </w:r>
      <w:r w:rsidR="004C60F3">
        <w:rPr>
          <w:rFonts w:ascii="Times New Roman" w:hAnsi="Times New Roman" w:cs="Times New Roman"/>
        </w:rPr>
        <w:t>le po prerokovaní so zákonným zástupcom.</w:t>
      </w:r>
    </w:p>
    <w:p w:rsidR="00B24FC3" w:rsidP="005876F8">
      <w:pPr>
        <w:jc w:val="both"/>
        <w:rPr>
          <w:rFonts w:ascii="Times New Roman" w:hAnsi="Times New Roman" w:cs="Times New Roman"/>
        </w:rPr>
      </w:pPr>
    </w:p>
    <w:p w:rsidR="00B24FC3" w:rsidP="006C447B">
      <w:pPr>
        <w:jc w:val="both"/>
        <w:outlineLvl w:val="0"/>
        <w:rPr>
          <w:rFonts w:ascii="Times New Roman" w:hAnsi="Times New Roman" w:cs="Times New Roman"/>
          <w:u w:val="single"/>
        </w:rPr>
      </w:pPr>
      <w:r>
        <w:rPr>
          <w:rFonts w:ascii="Times New Roman" w:hAnsi="Times New Roman" w:cs="Times New Roman"/>
          <w:u w:val="single"/>
        </w:rPr>
        <w:t xml:space="preserve">K § </w:t>
      </w:r>
      <w:r w:rsidR="002761BE">
        <w:rPr>
          <w:rFonts w:ascii="Times New Roman" w:hAnsi="Times New Roman" w:cs="Times New Roman"/>
          <w:u w:val="single"/>
        </w:rPr>
        <w:t>7</w:t>
      </w:r>
      <w:r w:rsidR="0012015E">
        <w:rPr>
          <w:rFonts w:ascii="Times New Roman" w:hAnsi="Times New Roman" w:cs="Times New Roman"/>
          <w:u w:val="single"/>
        </w:rPr>
        <w:t>2</w:t>
      </w:r>
    </w:p>
    <w:p w:rsidR="00B24FC3" w:rsidRPr="00B24FC3" w:rsidP="005876F8">
      <w:pPr>
        <w:jc w:val="both"/>
        <w:rPr>
          <w:rFonts w:ascii="Times New Roman" w:hAnsi="Times New Roman" w:cs="Times New Roman"/>
        </w:rPr>
      </w:pPr>
      <w:r>
        <w:rPr>
          <w:rFonts w:ascii="Times New Roman" w:hAnsi="Times New Roman" w:cs="Times New Roman"/>
        </w:rPr>
        <w:t>Ustanovenie definuje spôsoby ukončovania štúdia v stredných školách, a to záverečnou skúškou, maturitnou skúškou, záverečnou pomaturitnou skúškou a absolventskou skúškou.</w:t>
      </w:r>
    </w:p>
    <w:p w:rsidR="00166263" w:rsidP="00166263">
      <w:pPr>
        <w:keepNext/>
        <w:jc w:val="both"/>
        <w:rPr>
          <w:rFonts w:ascii="Times New Roman" w:hAnsi="Times New Roman" w:cs="Times New Roman"/>
          <w:b/>
          <w:u w:val="single"/>
        </w:rPr>
      </w:pPr>
    </w:p>
    <w:p w:rsidR="00166263" w:rsidRPr="00550073" w:rsidP="006C447B">
      <w:pPr>
        <w:keepNext/>
        <w:jc w:val="both"/>
        <w:outlineLvl w:val="0"/>
        <w:rPr>
          <w:rFonts w:ascii="Times New Roman" w:hAnsi="Times New Roman" w:cs="Times New Roman"/>
          <w:u w:val="single"/>
        </w:rPr>
      </w:pPr>
      <w:r w:rsidR="00B24FC3">
        <w:rPr>
          <w:rFonts w:ascii="Times New Roman" w:hAnsi="Times New Roman" w:cs="Times New Roman"/>
          <w:u w:val="single"/>
        </w:rPr>
        <w:t>K § 7</w:t>
      </w:r>
      <w:r w:rsidR="0012015E">
        <w:rPr>
          <w:rFonts w:ascii="Times New Roman" w:hAnsi="Times New Roman" w:cs="Times New Roman"/>
          <w:u w:val="single"/>
        </w:rPr>
        <w:t>3</w:t>
      </w:r>
    </w:p>
    <w:p w:rsidR="00166263" w:rsidP="005876F8">
      <w:pPr>
        <w:jc w:val="both"/>
        <w:rPr>
          <w:rFonts w:ascii="Times New Roman" w:hAnsi="Times New Roman" w:cs="Times New Roman"/>
        </w:rPr>
      </w:pPr>
      <w:r>
        <w:rPr>
          <w:rFonts w:ascii="Times New Roman" w:hAnsi="Times New Roman" w:cs="Times New Roman"/>
        </w:rPr>
        <w:t>V príslušných ustanoveniach tohto paragrafu sa ustanovuje cieľ záverečnej skúšky v nadväznosti základného vzťahu medzi sústavou vzdelávania a povolaniami, činnosťami na výkon ktorých sa žiaci štúdiom podľa učebných plánov a učebných osnov ako aj podľa vzdelávacích štandardov v učebných a študijných odboroch pripravujú. Ďalej sa ustanovuje členenie záverečnej skúšky tak, aby jej povinnými časťami bola písomná, praktická a ústna časť. Zároveň sa určuje overovanie vedomostí, zručností a </w:t>
      </w:r>
      <w:r w:rsidR="009F2ABF">
        <w:rPr>
          <w:rFonts w:ascii="Times New Roman" w:hAnsi="Times New Roman" w:cs="Times New Roman"/>
        </w:rPr>
        <w:t>kompetencií</w:t>
      </w:r>
      <w:r>
        <w:rPr>
          <w:rFonts w:ascii="Times New Roman" w:hAnsi="Times New Roman" w:cs="Times New Roman"/>
        </w:rPr>
        <w:t xml:space="preserve"> žiaka v jej jednotlivých častiach, termíny konania záverečnej skúšky v členení na riadne a mimoriadne skúšobné obdobie.</w:t>
      </w:r>
    </w:p>
    <w:p w:rsidR="00B24FC3" w:rsidP="005876F8">
      <w:pPr>
        <w:jc w:val="both"/>
        <w:rPr>
          <w:rFonts w:ascii="Times New Roman" w:hAnsi="Times New Roman" w:cs="Times New Roman"/>
        </w:rPr>
      </w:pPr>
    </w:p>
    <w:p w:rsidR="00B24FC3" w:rsidP="006C447B">
      <w:pPr>
        <w:jc w:val="both"/>
        <w:outlineLvl w:val="0"/>
        <w:rPr>
          <w:rFonts w:ascii="Times New Roman" w:hAnsi="Times New Roman" w:cs="Times New Roman"/>
          <w:u w:val="single"/>
        </w:rPr>
      </w:pPr>
      <w:r>
        <w:rPr>
          <w:rFonts w:ascii="Times New Roman" w:hAnsi="Times New Roman" w:cs="Times New Roman"/>
          <w:u w:val="single"/>
        </w:rPr>
        <w:t>K § 7</w:t>
      </w:r>
      <w:r w:rsidR="0012015E">
        <w:rPr>
          <w:rFonts w:ascii="Times New Roman" w:hAnsi="Times New Roman" w:cs="Times New Roman"/>
          <w:u w:val="single"/>
        </w:rPr>
        <w:t>4</w:t>
      </w:r>
    </w:p>
    <w:p w:rsidR="00F81D14" w:rsidP="00F81D14">
      <w:pPr>
        <w:jc w:val="both"/>
        <w:rPr>
          <w:rFonts w:ascii="Times New Roman" w:hAnsi="Times New Roman" w:cs="Times New Roman"/>
        </w:rPr>
      </w:pPr>
      <w:r>
        <w:rPr>
          <w:rFonts w:ascii="Times New Roman" w:hAnsi="Times New Roman" w:cs="Times New Roman"/>
        </w:rPr>
        <w:t xml:space="preserve">Ustanovenie definuje ciele maturitnej skúšky, ktorej súčasťou v stredných odborných školách je odborná zložka. Model maturitnej skúšky pozostávajúci z externej a internej časti sa javí ako najpriliehavejší vzhľadom na skutočnosť, že externou časťou skúšky z jednotlivých predmetov sa pomocou štátom garantovaných písomných skúšok zabezpečí validita a objektivita výsledkov maturitnej skúšky, kým interná (školská) časť skúšky by mala uchovávať a ďalej rozvíjať špecifickosť jednotlivých stredných škôl. Externá časť maturitnej skúšky bude písomná a bude realizovaná formou štandardizovaných testov, ktoré budú mať charakter overovacích testov. Testy budú koncipované predovšetkým uzavretými úlohami ( výber správnej odpovede z ponúkaných variant ), doplnkovo budú využité otvorené úlohy ( riešenie odpovede bez ponúkaného variantu ) alebo kombinácia oboch. Maturitnú skúšku z cudzích jazykov žiak vykoná v súlade s požiadavkami jazykovej náročnosti obsiahnuté v Spoločnom európskom referenčnom rámci. Žiakom je umožnené tiež konať dobrovoľnú maturitnú skúšku najmä z dôvodu ich ďalšej profesijnej orientácie. V školách a triedach s bilingválnym vzdelávaním sa ukončovanie štúdia riadi </w:t>
      </w:r>
      <w:r w:rsidR="009F2ABF">
        <w:rPr>
          <w:rFonts w:ascii="Times New Roman" w:hAnsi="Times New Roman" w:cs="Times New Roman"/>
        </w:rPr>
        <w:t>predov</w:t>
      </w:r>
      <w:r w:rsidR="009F2ABF">
        <w:rPr>
          <w:rFonts w:ascii="Times New Roman" w:hAnsi="Times New Roman" w:cs="Times New Roman"/>
        </w:rPr>
        <w:t xml:space="preserve">šetkým </w:t>
      </w:r>
      <w:r>
        <w:rPr>
          <w:rFonts w:ascii="Times New Roman" w:hAnsi="Times New Roman" w:cs="Times New Roman"/>
        </w:rPr>
        <w:t>medzinárodnými dohodami vzhľadom na špecifičnosť štúdia a charakter učebného plánu.</w:t>
      </w:r>
      <w:r w:rsidR="009F2ABF">
        <w:rPr>
          <w:rFonts w:ascii="Times New Roman" w:hAnsi="Times New Roman" w:cs="Times New Roman"/>
        </w:rPr>
        <w:t xml:space="preserve"> </w:t>
      </w:r>
    </w:p>
    <w:p w:rsidR="00F81D14" w:rsidP="00F81D14">
      <w:pPr>
        <w:jc w:val="both"/>
        <w:rPr>
          <w:rFonts w:ascii="Times New Roman" w:hAnsi="Times New Roman" w:cs="Times New Roman"/>
        </w:rPr>
      </w:pPr>
    </w:p>
    <w:p w:rsidR="00F81D14" w:rsidP="006C447B">
      <w:pPr>
        <w:jc w:val="both"/>
        <w:outlineLvl w:val="0"/>
        <w:rPr>
          <w:rFonts w:ascii="Times New Roman" w:hAnsi="Times New Roman" w:cs="Times New Roman"/>
          <w:u w:val="single"/>
        </w:rPr>
      </w:pPr>
      <w:r>
        <w:rPr>
          <w:rFonts w:ascii="Times New Roman" w:hAnsi="Times New Roman" w:cs="Times New Roman"/>
          <w:u w:val="single"/>
        </w:rPr>
        <w:t>K § 7</w:t>
      </w:r>
      <w:r w:rsidR="001B06D6">
        <w:rPr>
          <w:rFonts w:ascii="Times New Roman" w:hAnsi="Times New Roman" w:cs="Times New Roman"/>
          <w:u w:val="single"/>
        </w:rPr>
        <w:t>5</w:t>
      </w:r>
    </w:p>
    <w:p w:rsidR="00392D93" w:rsidP="00F81D14">
      <w:pPr>
        <w:jc w:val="both"/>
        <w:rPr>
          <w:rFonts w:ascii="Times New Roman" w:hAnsi="Times New Roman" w:cs="Times New Roman"/>
        </w:rPr>
      </w:pPr>
      <w:r w:rsidRPr="00392D93">
        <w:rPr>
          <w:rFonts w:ascii="Times New Roman" w:hAnsi="Times New Roman" w:cs="Times New Roman"/>
        </w:rPr>
        <w:t>Ustanovenie</w:t>
      </w:r>
      <w:r>
        <w:rPr>
          <w:rFonts w:ascii="Times New Roman" w:hAnsi="Times New Roman" w:cs="Times New Roman"/>
        </w:rPr>
        <w:t xml:space="preserve"> stanovuje postup žiaka na prihlásenie sa na maturitnú skúšku</w:t>
      </w:r>
      <w:r w:rsidR="00CC1872">
        <w:rPr>
          <w:rFonts w:ascii="Times New Roman" w:hAnsi="Times New Roman" w:cs="Times New Roman"/>
        </w:rPr>
        <w:t xml:space="preserve"> vrátane žiakov so zdravotným </w:t>
      </w:r>
      <w:r w:rsidR="009F2ABF">
        <w:rPr>
          <w:rFonts w:ascii="Times New Roman" w:hAnsi="Times New Roman" w:cs="Times New Roman"/>
        </w:rPr>
        <w:t>znevýhodnením</w:t>
      </w:r>
      <w:r w:rsidR="00CC1872">
        <w:rPr>
          <w:rFonts w:ascii="Times New Roman" w:hAnsi="Times New Roman" w:cs="Times New Roman"/>
        </w:rPr>
        <w:t xml:space="preserve"> a to do 30. septembra. Žiakom je umožnená zmena predmetov alebo dodatočné prihlásenie sa na maturitnú skúšku do 15. októbra. Iný termín môže povoliť </w:t>
      </w:r>
      <w:r w:rsidR="009F2ABF">
        <w:rPr>
          <w:rFonts w:ascii="Times New Roman" w:hAnsi="Times New Roman" w:cs="Times New Roman"/>
        </w:rPr>
        <w:t>riaditeľ školy</w:t>
      </w:r>
      <w:r w:rsidR="00CC1872">
        <w:rPr>
          <w:rFonts w:ascii="Times New Roman" w:hAnsi="Times New Roman" w:cs="Times New Roman"/>
        </w:rPr>
        <w:t>. Termíny s</w:t>
      </w:r>
      <w:r w:rsidR="009F2ABF">
        <w:rPr>
          <w:rFonts w:ascii="Times New Roman" w:hAnsi="Times New Roman" w:cs="Times New Roman"/>
        </w:rPr>
        <w:t>ú</w:t>
      </w:r>
      <w:r w:rsidR="00CC1872">
        <w:rPr>
          <w:rFonts w:ascii="Times New Roman" w:hAnsi="Times New Roman" w:cs="Times New Roman"/>
        </w:rPr>
        <w:t xml:space="preserve"> stanovené v nadväznosti na prípravu potrebných testov na externú časť maturitnej skúšky, ktoré vypracúva Národný ústav c</w:t>
      </w:r>
      <w:r w:rsidR="00CC1872">
        <w:rPr>
          <w:rFonts w:ascii="Times New Roman" w:hAnsi="Times New Roman" w:cs="Times New Roman"/>
        </w:rPr>
        <w:t>ertifikovaných meraní vzdelávania a v nadväznosti na menovanie predsedov jednotlivých komisií orgánom miestnej štátnej správy v školstve.</w:t>
      </w:r>
    </w:p>
    <w:p w:rsidR="00CC1872" w:rsidP="00F81D14">
      <w:pPr>
        <w:jc w:val="both"/>
        <w:rPr>
          <w:rFonts w:ascii="Times New Roman" w:hAnsi="Times New Roman" w:cs="Times New Roman"/>
        </w:rPr>
      </w:pPr>
    </w:p>
    <w:p w:rsidR="00CC1872" w:rsidP="006C447B">
      <w:pPr>
        <w:jc w:val="both"/>
        <w:outlineLvl w:val="0"/>
        <w:rPr>
          <w:rFonts w:ascii="Times New Roman" w:hAnsi="Times New Roman" w:cs="Times New Roman"/>
          <w:u w:val="single"/>
        </w:rPr>
      </w:pPr>
      <w:r>
        <w:rPr>
          <w:rFonts w:ascii="Times New Roman" w:hAnsi="Times New Roman" w:cs="Times New Roman"/>
          <w:u w:val="single"/>
        </w:rPr>
        <w:t>K § 7</w:t>
      </w:r>
      <w:r w:rsidR="001B06D6">
        <w:rPr>
          <w:rFonts w:ascii="Times New Roman" w:hAnsi="Times New Roman" w:cs="Times New Roman"/>
          <w:u w:val="single"/>
        </w:rPr>
        <w:t>6</w:t>
      </w:r>
    </w:p>
    <w:p w:rsidR="00975575" w:rsidP="00975575">
      <w:pPr>
        <w:jc w:val="both"/>
        <w:rPr>
          <w:rFonts w:ascii="Times New Roman" w:hAnsi="Times New Roman" w:cs="Times New Roman"/>
        </w:rPr>
      </w:pPr>
      <w:r w:rsidR="00CC1872">
        <w:rPr>
          <w:rFonts w:ascii="Times New Roman" w:hAnsi="Times New Roman" w:cs="Times New Roman"/>
        </w:rPr>
        <w:t>Ustanovenie popisuje externú a internú časť maturitnej skúšky. Externú časť a písomnú formu internej časti maturitnej skúšky zadáva Národný ústav certifikovaných meraní vzdelávania. Úlohou internej časti maturitnej skúšky v jednotlivých predmetoch je overiť najmä tú časť kompetencií žiaka, ktorá sa nedá overiť formou testu či iným písomným prejavom. Preto táto časť maturitnej skúšky má byť vhodným doplnkom externej časti tak, aby spolu podávali ucelený obraz o vedomostiach, zručnostiach a postojoch budúceho absolventa.  Pomocou tejto časti sa zachová a aj rozšíri možnosť prejavovania špecifickosti a profesijnej orientácie jednotlivých stredných škôl. Je stanovené, že v prípade voľby žiaka vykonať maturitnú skúšku z viacerých cudzích jazykov, žiak vykoná externú časť a písomnú formu internej časti len z jedného cudzieho jazyka</w:t>
      </w:r>
      <w:r>
        <w:rPr>
          <w:rFonts w:ascii="Times New Roman" w:hAnsi="Times New Roman" w:cs="Times New Roman"/>
        </w:rPr>
        <w:t>. Požiadavka, že žiak môže vykonať v jeden deň najviac tri skúšky z internej časti a že internú časť, okrem jej písomnej formy, musí vykonať v priebehu piatich pracovných dní, má zabezpečiť vytvorenie rovnakých skúšobných podmienok pre všetkých žiakov, zlepšiť psychohygienické podmienky maturitnej skúšky, zlepšiť organizáciu internej časti a prispieť k vytvoreniu pokojnej pracovnej atmosféry v priebehu maturitných skúšok. V súlade s ustanovením § 2 zákona č. 365/2004 Z.z. ( antidiskriminačný zákon ) v znení neskorších predpisov, je daná kompetenci</w:t>
      </w:r>
      <w:r>
        <w:rPr>
          <w:rFonts w:ascii="Times New Roman" w:hAnsi="Times New Roman" w:cs="Times New Roman"/>
        </w:rPr>
        <w:t>a ministrovi školstva na vyhlásenie konania skúšok za neplatné. V takom prípade vyhlási nový termín maturitných skúšok.</w:t>
      </w:r>
    </w:p>
    <w:p w:rsidR="00975575" w:rsidP="00975575">
      <w:pPr>
        <w:jc w:val="both"/>
        <w:rPr>
          <w:rFonts w:ascii="Times New Roman" w:hAnsi="Times New Roman" w:cs="Times New Roman"/>
        </w:rPr>
      </w:pPr>
    </w:p>
    <w:p w:rsidR="006659DB" w:rsidP="006C447B">
      <w:pPr>
        <w:jc w:val="both"/>
        <w:outlineLvl w:val="0"/>
        <w:rPr>
          <w:rFonts w:ascii="Times New Roman" w:hAnsi="Times New Roman" w:cs="Times New Roman"/>
          <w:u w:val="single"/>
        </w:rPr>
      </w:pPr>
      <w:r w:rsidR="00975575">
        <w:rPr>
          <w:rFonts w:ascii="Times New Roman" w:hAnsi="Times New Roman" w:cs="Times New Roman"/>
          <w:u w:val="single"/>
        </w:rPr>
        <w:t>K § 7</w:t>
      </w:r>
      <w:r w:rsidR="001B06D6">
        <w:rPr>
          <w:rFonts w:ascii="Times New Roman" w:hAnsi="Times New Roman" w:cs="Times New Roman"/>
          <w:u w:val="single"/>
        </w:rPr>
        <w:t>7</w:t>
      </w:r>
    </w:p>
    <w:p w:rsidR="006659DB" w:rsidP="00A20FDD">
      <w:pPr>
        <w:jc w:val="both"/>
        <w:rPr>
          <w:rFonts w:ascii="Times New Roman" w:hAnsi="Times New Roman" w:cs="Times New Roman"/>
        </w:rPr>
      </w:pPr>
      <w:r>
        <w:rPr>
          <w:rFonts w:ascii="Times New Roman" w:hAnsi="Times New Roman" w:cs="Times New Roman"/>
        </w:rPr>
        <w:t>Ustanovenie určuje termíny maturitnej skúšky a to v riadnom skúšobnom období a v mimoriadnom skúšobnom období. Termíny externej časti maturitnej skúšky a písom</w:t>
      </w:r>
      <w:r>
        <w:rPr>
          <w:rFonts w:ascii="Times New Roman" w:hAnsi="Times New Roman" w:cs="Times New Roman"/>
        </w:rPr>
        <w:t>nej formy internej časti maturitnej skúšky určí ministerstvo školstva jednotne pre všetky školy a žiakov v záujme zaistenia objektivity konania skúšok. Náhradný termín maturitnej skúšky slúži najmä pre tých žiakov, ktorí sa nemôžu zúčastniť riadneho termínu maturitnej skúšky najmä zo zdravotných dôvodov. Termín opravnej skúšky sa vzťahuje na tých žiakov, ktorí neprospeli z niektorého predmetu maturitnej skúšky.</w:t>
      </w:r>
    </w:p>
    <w:p w:rsidR="009A5BDF" w:rsidP="00166263">
      <w:pPr>
        <w:keepNext/>
        <w:jc w:val="both"/>
        <w:rPr>
          <w:rFonts w:ascii="Times New Roman" w:hAnsi="Times New Roman" w:cs="Times New Roman"/>
        </w:rPr>
      </w:pPr>
    </w:p>
    <w:p w:rsidR="00166263" w:rsidRPr="00550073" w:rsidP="006C447B">
      <w:pPr>
        <w:keepNext/>
        <w:jc w:val="both"/>
        <w:outlineLvl w:val="0"/>
        <w:rPr>
          <w:rFonts w:ascii="Times New Roman" w:hAnsi="Times New Roman" w:cs="Times New Roman"/>
          <w:u w:val="single"/>
        </w:rPr>
      </w:pPr>
      <w:r w:rsidR="00307F87">
        <w:rPr>
          <w:rFonts w:ascii="Times New Roman" w:hAnsi="Times New Roman" w:cs="Times New Roman"/>
          <w:u w:val="single"/>
        </w:rPr>
        <w:t>K § 7</w:t>
      </w:r>
      <w:r w:rsidR="001B06D6">
        <w:rPr>
          <w:rFonts w:ascii="Times New Roman" w:hAnsi="Times New Roman" w:cs="Times New Roman"/>
          <w:u w:val="single"/>
        </w:rPr>
        <w:t>8</w:t>
      </w:r>
      <w:r w:rsidRPr="00550073">
        <w:rPr>
          <w:rFonts w:ascii="Times New Roman" w:hAnsi="Times New Roman" w:cs="Times New Roman"/>
          <w:u w:val="single"/>
        </w:rPr>
        <w:t xml:space="preserve"> a</w:t>
      </w:r>
      <w:r w:rsidR="00550073">
        <w:rPr>
          <w:rFonts w:ascii="Times New Roman" w:hAnsi="Times New Roman" w:cs="Times New Roman"/>
          <w:u w:val="single"/>
        </w:rPr>
        <w:t> </w:t>
      </w:r>
      <w:r w:rsidR="00A20FDD">
        <w:rPr>
          <w:rFonts w:ascii="Times New Roman" w:hAnsi="Times New Roman" w:cs="Times New Roman"/>
          <w:u w:val="single"/>
        </w:rPr>
        <w:t xml:space="preserve"> § </w:t>
      </w:r>
      <w:r w:rsidR="001B06D6">
        <w:rPr>
          <w:rFonts w:ascii="Times New Roman" w:hAnsi="Times New Roman" w:cs="Times New Roman"/>
          <w:u w:val="single"/>
        </w:rPr>
        <w:t>79</w:t>
      </w:r>
      <w:r w:rsidR="006659DB">
        <w:rPr>
          <w:rFonts w:ascii="Times New Roman" w:hAnsi="Times New Roman" w:cs="Times New Roman"/>
          <w:u w:val="single"/>
        </w:rPr>
        <w:t xml:space="preserve"> </w:t>
      </w:r>
    </w:p>
    <w:p w:rsidR="00166263" w:rsidP="005876F8">
      <w:pPr>
        <w:jc w:val="both"/>
        <w:rPr>
          <w:rFonts w:ascii="Times New Roman" w:hAnsi="Times New Roman" w:cs="Times New Roman"/>
        </w:rPr>
      </w:pPr>
      <w:r w:rsidRPr="005876F8">
        <w:rPr>
          <w:rFonts w:ascii="Times New Roman" w:hAnsi="Times New Roman" w:cs="Times New Roman"/>
        </w:rPr>
        <w:t>Ustanovenia určujú podmienku vykonania záverečnej pomaturitnej skúšky a absolventskej skúšky, ktorou je úspešné ukončenie posledného ročníka pomaturitného štúdia. Ďalej definujú záverečnú pomaturitnú skúšku ako odbornú skúšku, absolventskú skúšku ako komplexnú odbornú skúšku. Určujú obsah absolventskej skúšky, jej konanie v riadnom a mimoriadnom skúšobnom období</w:t>
      </w:r>
      <w:r>
        <w:rPr>
          <w:rFonts w:ascii="Times New Roman" w:hAnsi="Times New Roman" w:cs="Times New Roman"/>
        </w:rPr>
        <w:t xml:space="preserve">.  </w:t>
      </w:r>
    </w:p>
    <w:p w:rsidR="006659DB" w:rsidP="005876F8">
      <w:pPr>
        <w:jc w:val="both"/>
        <w:rPr>
          <w:rFonts w:ascii="Times New Roman" w:hAnsi="Times New Roman" w:cs="Times New Roman"/>
        </w:rPr>
      </w:pPr>
    </w:p>
    <w:p w:rsidR="006659DB" w:rsidP="006C447B">
      <w:pPr>
        <w:jc w:val="both"/>
        <w:outlineLvl w:val="0"/>
        <w:rPr>
          <w:rFonts w:ascii="Times New Roman" w:hAnsi="Times New Roman" w:cs="Times New Roman"/>
          <w:u w:val="single"/>
        </w:rPr>
      </w:pPr>
      <w:r>
        <w:rPr>
          <w:rFonts w:ascii="Times New Roman" w:hAnsi="Times New Roman" w:cs="Times New Roman"/>
          <w:u w:val="single"/>
        </w:rPr>
        <w:t xml:space="preserve">K § </w:t>
      </w:r>
      <w:r w:rsidR="00307F87">
        <w:rPr>
          <w:rFonts w:ascii="Times New Roman" w:hAnsi="Times New Roman" w:cs="Times New Roman"/>
          <w:u w:val="single"/>
        </w:rPr>
        <w:t>8</w:t>
      </w:r>
      <w:r w:rsidR="001B06D6">
        <w:rPr>
          <w:rFonts w:ascii="Times New Roman" w:hAnsi="Times New Roman" w:cs="Times New Roman"/>
          <w:u w:val="single"/>
        </w:rPr>
        <w:t>0</w:t>
      </w:r>
      <w:r w:rsidR="004C03C3">
        <w:rPr>
          <w:rFonts w:ascii="Times New Roman" w:hAnsi="Times New Roman" w:cs="Times New Roman"/>
          <w:u w:val="single"/>
        </w:rPr>
        <w:t xml:space="preserve"> až  §</w:t>
      </w:r>
      <w:r w:rsidR="00A20FDD">
        <w:rPr>
          <w:rFonts w:ascii="Times New Roman" w:hAnsi="Times New Roman" w:cs="Times New Roman"/>
          <w:u w:val="single"/>
        </w:rPr>
        <w:t xml:space="preserve">  </w:t>
      </w:r>
      <w:r w:rsidR="004C03C3">
        <w:rPr>
          <w:rFonts w:ascii="Times New Roman" w:hAnsi="Times New Roman" w:cs="Times New Roman"/>
          <w:u w:val="single"/>
        </w:rPr>
        <w:t>8</w:t>
      </w:r>
      <w:r w:rsidR="001B06D6">
        <w:rPr>
          <w:rFonts w:ascii="Times New Roman" w:hAnsi="Times New Roman" w:cs="Times New Roman"/>
          <w:u w:val="single"/>
        </w:rPr>
        <w:t>2</w:t>
      </w:r>
    </w:p>
    <w:p w:rsidR="004C03C3" w:rsidP="004C03C3">
      <w:pPr>
        <w:jc w:val="both"/>
        <w:rPr>
          <w:rFonts w:ascii="Times New Roman" w:hAnsi="Times New Roman" w:cs="Times New Roman"/>
        </w:rPr>
      </w:pPr>
      <w:r>
        <w:rPr>
          <w:rFonts w:ascii="Times New Roman" w:hAnsi="Times New Roman" w:cs="Times New Roman"/>
        </w:rPr>
        <w:t>Organizačnú štruktúru, ktorá zabezpečuje organizáciu a priebeh maturitnej skúšky tvoria ústredná, školská a predmetová maturitná komisia. Ústredná maturitná komisia sa predovšetkým vyjadruje k požiadavkám a obsahu externej časti a písomnej forme internej časti maturitných skúšok a k ich harmonogramu.  Predsedu a členov ústrednej maturitnej komisie menuje  minister školstva najmä z radov pedagogickej a odbornej verejnosti.</w:t>
      </w:r>
    </w:p>
    <w:p w:rsidR="004C03C3" w:rsidP="004C03C3">
      <w:pPr>
        <w:jc w:val="both"/>
        <w:rPr>
          <w:rFonts w:ascii="Times New Roman" w:hAnsi="Times New Roman" w:cs="Times New Roman"/>
        </w:rPr>
      </w:pPr>
      <w:r>
        <w:rPr>
          <w:rFonts w:ascii="Times New Roman" w:hAnsi="Times New Roman" w:cs="Times New Roman"/>
        </w:rPr>
        <w:t xml:space="preserve">Predseda školskej maturitnej komisie zodpovedá za riadny priebeh maturitných skúšok na škole a dohliada na objektivitu priebehu skúšok, riaditeľ školy zodpovedá za vytvorenie podmienok pre riadny priebeh skúšok </w:t>
      </w:r>
    </w:p>
    <w:p w:rsidR="004C03C3" w:rsidP="004C03C3">
      <w:pPr>
        <w:jc w:val="both"/>
        <w:rPr>
          <w:rFonts w:ascii="Times New Roman" w:hAnsi="Times New Roman" w:cs="Times New Roman"/>
        </w:rPr>
      </w:pPr>
      <w:r>
        <w:rPr>
          <w:rFonts w:ascii="Times New Roman" w:hAnsi="Times New Roman" w:cs="Times New Roman"/>
        </w:rPr>
        <w:t xml:space="preserve">V záujme zabezpečenia objektivity internej časti maturitnej skúšky z jednotlivých predmetov sa ustanovujú predmetové maturitné komisie, ktorých môže byť na jednej škole aj viac. Predsedov školskej maturitnej komisie a predsedov predmetových maturitných komisií vymenúva príslušný orgán miestnej štátnej správy v školstve. Menovanie predsedov je platné pre riadne ako aj mimoriadne skúšobné obdobie maturitnej skúšky. Predsedovia majú príslušnú odbornú a pedagogickú spôsobilosť a najmenej štyri roky pedagogickej praxe a nie </w:t>
      </w:r>
      <w:r w:rsidR="00307F87">
        <w:rPr>
          <w:rFonts w:ascii="Times New Roman" w:hAnsi="Times New Roman" w:cs="Times New Roman"/>
        </w:rPr>
        <w:t>sú</w:t>
      </w:r>
      <w:r>
        <w:rPr>
          <w:rFonts w:ascii="Times New Roman" w:hAnsi="Times New Roman" w:cs="Times New Roman"/>
        </w:rPr>
        <w:t xml:space="preserve"> v pracovnoprávnom vzťahu ku škole, na ktorej m</w:t>
      </w:r>
      <w:r w:rsidR="00307F87">
        <w:rPr>
          <w:rFonts w:ascii="Times New Roman" w:hAnsi="Times New Roman" w:cs="Times New Roman"/>
        </w:rPr>
        <w:t>ajú</w:t>
      </w:r>
      <w:r>
        <w:rPr>
          <w:rFonts w:ascii="Times New Roman" w:hAnsi="Times New Roman" w:cs="Times New Roman"/>
        </w:rPr>
        <w:t xml:space="preserve"> vykonávať funkciu predsedu komisie. Skúšajúcich predmetových maturitných komisií vymenúva riaditeľ príslušnej strednej školy z radov pedagogických zamestnancov školy, ktorí majú na skúšaný predmet príslušnú aprobáciu. Ustanovenie definuje spôsobilosť pedagogických zamestnancov aj na funkciu predsedu predmetovej maturitnej komisie pre bilingválne stredné školy. </w:t>
      </w:r>
    </w:p>
    <w:p w:rsidR="004C03C3" w:rsidP="004C03C3">
      <w:pPr>
        <w:jc w:val="both"/>
        <w:rPr>
          <w:rFonts w:ascii="Times New Roman" w:hAnsi="Times New Roman" w:cs="Times New Roman"/>
        </w:rPr>
      </w:pPr>
      <w:r>
        <w:rPr>
          <w:rFonts w:ascii="Times New Roman" w:hAnsi="Times New Roman" w:cs="Times New Roman"/>
        </w:rPr>
        <w:t>V triedach s dvoma vyučovacími jazykmi je zloženie maturitnej komisie špecifické vzhľadom na medzinárodné dohody so zahraničným partnerom.</w:t>
      </w:r>
      <w:r w:rsidR="00307F87">
        <w:rPr>
          <w:rFonts w:ascii="Times New Roman" w:hAnsi="Times New Roman" w:cs="Times New Roman"/>
        </w:rPr>
        <w:t xml:space="preserve"> Tak tiež sa stanovujú povinnosti predsedu maturitnej komisie a predsedu predmetovej maturitnej komisie vo vzťahu k maturitným skúškam.</w:t>
      </w:r>
    </w:p>
    <w:p w:rsidR="004C03C3" w:rsidP="00166263">
      <w:pPr>
        <w:keepNext/>
        <w:jc w:val="both"/>
        <w:rPr>
          <w:rFonts w:ascii="Times New Roman" w:hAnsi="Times New Roman" w:cs="Times New Roman"/>
        </w:rPr>
      </w:pPr>
    </w:p>
    <w:p w:rsidR="00166263" w:rsidRPr="00550073" w:rsidP="006C447B">
      <w:pPr>
        <w:keepNext/>
        <w:jc w:val="both"/>
        <w:outlineLvl w:val="0"/>
        <w:rPr>
          <w:rFonts w:ascii="Times New Roman" w:hAnsi="Times New Roman" w:cs="Times New Roman"/>
          <w:u w:val="single"/>
        </w:rPr>
      </w:pPr>
      <w:r w:rsidR="004C03C3">
        <w:rPr>
          <w:rFonts w:ascii="Times New Roman" w:hAnsi="Times New Roman" w:cs="Times New Roman"/>
          <w:u w:val="single"/>
        </w:rPr>
        <w:t>K § 8</w:t>
      </w:r>
      <w:r w:rsidR="001B06D6">
        <w:rPr>
          <w:rFonts w:ascii="Times New Roman" w:hAnsi="Times New Roman" w:cs="Times New Roman"/>
          <w:u w:val="single"/>
        </w:rPr>
        <w:t>3</w:t>
      </w:r>
      <w:r w:rsidR="004C03C3">
        <w:rPr>
          <w:rFonts w:ascii="Times New Roman" w:hAnsi="Times New Roman" w:cs="Times New Roman"/>
          <w:u w:val="single"/>
        </w:rPr>
        <w:t xml:space="preserve"> až </w:t>
      </w:r>
      <w:r w:rsidR="00A20FDD">
        <w:rPr>
          <w:rFonts w:ascii="Times New Roman" w:hAnsi="Times New Roman" w:cs="Times New Roman"/>
          <w:u w:val="single"/>
        </w:rPr>
        <w:t xml:space="preserve"> § </w:t>
      </w:r>
      <w:r w:rsidR="004C03C3">
        <w:rPr>
          <w:rFonts w:ascii="Times New Roman" w:hAnsi="Times New Roman" w:cs="Times New Roman"/>
          <w:u w:val="single"/>
        </w:rPr>
        <w:t>8</w:t>
      </w:r>
      <w:r w:rsidR="001B06D6">
        <w:rPr>
          <w:rFonts w:ascii="Times New Roman" w:hAnsi="Times New Roman" w:cs="Times New Roman"/>
          <w:u w:val="single"/>
        </w:rPr>
        <w:t>5</w:t>
      </w:r>
    </w:p>
    <w:p w:rsidR="004C03C3" w:rsidP="005876F8">
      <w:pPr>
        <w:jc w:val="both"/>
        <w:rPr>
          <w:rFonts w:ascii="Times New Roman" w:hAnsi="Times New Roman" w:cs="Times New Roman"/>
        </w:rPr>
      </w:pPr>
      <w:r>
        <w:rPr>
          <w:rFonts w:ascii="Times New Roman" w:hAnsi="Times New Roman" w:cs="Times New Roman"/>
        </w:rPr>
        <w:t>Ustanovenia týchto paragrafov</w:t>
      </w:r>
      <w:r w:rsidRPr="00491F31" w:rsidR="00166263">
        <w:rPr>
          <w:rFonts w:ascii="Times New Roman" w:hAnsi="Times New Roman" w:cs="Times New Roman"/>
        </w:rPr>
        <w:t xml:space="preserve"> určujú konanie záverečnej skúšky a absolventskej skúšky</w:t>
      </w:r>
      <w:r w:rsidR="00166263">
        <w:rPr>
          <w:rFonts w:ascii="Times New Roman" w:hAnsi="Times New Roman" w:cs="Times New Roman"/>
        </w:rPr>
        <w:t xml:space="preserve"> pred skúšobnou komisiou, ktorá má stálych a ďalších členov. Ďalej uvedené ustanovenie popisuje členov skúšobnej komisie, ktorí budú pôsobiť pre záverečnú a absolventskú skúšku ako ďalší členovia tejto komisie.</w:t>
      </w:r>
      <w:r w:rsidRPr="00491F31" w:rsidR="00166263">
        <w:rPr>
          <w:rFonts w:ascii="Times New Roman" w:hAnsi="Times New Roman" w:cs="Times New Roman"/>
        </w:rPr>
        <w:t xml:space="preserve"> </w:t>
      </w:r>
      <w:r w:rsidR="00166263">
        <w:rPr>
          <w:rFonts w:ascii="Times New Roman" w:hAnsi="Times New Roman" w:cs="Times New Roman"/>
        </w:rPr>
        <w:t>Členom skúšobnej komisie je aj delegovaný zástupca profesijnej komory ak má odbornú spôsobilosť v oblasti odborného vzdelávania a prípravy podľa osobitného predpisu. Ako príklad osobitného predpisu sa uvádza zákon č. 126/1998 Z.</w:t>
      </w:r>
      <w:r w:rsidR="000F7284">
        <w:rPr>
          <w:rFonts w:ascii="Times New Roman" w:hAnsi="Times New Roman" w:cs="Times New Roman"/>
        </w:rPr>
        <w:t xml:space="preserve"> </w:t>
      </w:r>
      <w:r w:rsidR="00166263">
        <w:rPr>
          <w:rFonts w:ascii="Times New Roman" w:hAnsi="Times New Roman" w:cs="Times New Roman"/>
        </w:rPr>
        <w:t>z. o Slovenskej živnostenskej komore a o zmene a doplnení niektorých zákonov.</w:t>
      </w:r>
      <w:r>
        <w:rPr>
          <w:rFonts w:ascii="Times New Roman" w:hAnsi="Times New Roman" w:cs="Times New Roman"/>
        </w:rPr>
        <w:t xml:space="preserve"> </w:t>
      </w:r>
    </w:p>
    <w:p w:rsidR="00677670" w:rsidP="005876F8">
      <w:pPr>
        <w:jc w:val="both"/>
        <w:rPr>
          <w:rFonts w:ascii="Times New Roman" w:hAnsi="Times New Roman" w:cs="Times New Roman"/>
        </w:rPr>
      </w:pPr>
    </w:p>
    <w:p w:rsidR="004C03C3" w:rsidP="006C447B">
      <w:pPr>
        <w:jc w:val="both"/>
        <w:outlineLvl w:val="0"/>
        <w:rPr>
          <w:rFonts w:ascii="Times New Roman" w:hAnsi="Times New Roman" w:cs="Times New Roman"/>
          <w:u w:val="single"/>
        </w:rPr>
      </w:pPr>
      <w:r>
        <w:rPr>
          <w:rFonts w:ascii="Times New Roman" w:hAnsi="Times New Roman" w:cs="Times New Roman"/>
          <w:u w:val="single"/>
        </w:rPr>
        <w:t xml:space="preserve">K § </w:t>
      </w:r>
      <w:smartTag w:uri="urn:schemas-microsoft-com:office:smarttags" w:element="metricconverter">
        <w:smartTagPr>
          <w:attr w:name="ProductID" w:val="86 a"/>
        </w:smartTagPr>
        <w:r>
          <w:rPr>
            <w:rFonts w:ascii="Times New Roman" w:hAnsi="Times New Roman" w:cs="Times New Roman"/>
            <w:u w:val="single"/>
          </w:rPr>
          <w:t>8</w:t>
        </w:r>
        <w:r w:rsidR="001B06D6">
          <w:rPr>
            <w:rFonts w:ascii="Times New Roman" w:hAnsi="Times New Roman" w:cs="Times New Roman"/>
            <w:u w:val="single"/>
          </w:rPr>
          <w:t>6</w:t>
        </w:r>
        <w:r>
          <w:rPr>
            <w:rFonts w:ascii="Times New Roman" w:hAnsi="Times New Roman" w:cs="Times New Roman"/>
            <w:u w:val="single"/>
          </w:rPr>
          <w:t xml:space="preserve"> a</w:t>
        </w:r>
      </w:smartTag>
      <w:r>
        <w:rPr>
          <w:rFonts w:ascii="Times New Roman" w:hAnsi="Times New Roman" w:cs="Times New Roman"/>
          <w:u w:val="single"/>
        </w:rPr>
        <w:t xml:space="preserve"> § 8</w:t>
      </w:r>
      <w:r w:rsidR="001B06D6">
        <w:rPr>
          <w:rFonts w:ascii="Times New Roman" w:hAnsi="Times New Roman" w:cs="Times New Roman"/>
          <w:u w:val="single"/>
        </w:rPr>
        <w:t>7</w:t>
      </w:r>
    </w:p>
    <w:p w:rsidR="00A20FDD" w:rsidP="004C03C3">
      <w:pPr>
        <w:pStyle w:val="BodyText"/>
        <w:tabs>
          <w:tab w:val="left" w:pos="426"/>
        </w:tabs>
        <w:jc w:val="both"/>
        <w:rPr>
          <w:rFonts w:ascii="Times New Roman" w:hAnsi="Times New Roman" w:cs="Times New Roman"/>
        </w:rPr>
      </w:pPr>
      <w:r w:rsidR="004C03C3">
        <w:rPr>
          <w:rFonts w:ascii="Times New Roman" w:hAnsi="Times New Roman" w:cs="Times New Roman"/>
        </w:rPr>
        <w:t xml:space="preserve"> Klasifikácia žiaka na maturitnej skúške alebo záverečnej pomaturitnej skúške môže byť vyjadrená stupňom prospechu alebo percentom úspešnosti. Hodnotenie internej časti maturitnej skúšky z jednotlivých predmetov stanovuje predmetová maturitná komisia súhlasom všetkých členov prípadne hlasovaním.  Hodnotenie internej časti maturitnej skúšky je nezávislé na tom, ako žiak uspel v externej časti maturitnej skúšky. V záujme ochrany práv žiakov, ak má žiak pochybnosti o správnosti klasifikácie, môže požiadať o nahliadnutie do svojej písomnej práce a prípadné námietky podať písomne Štátnej školskej inšpekcii prostredníctvom riaditeľa školy.</w:t>
      </w:r>
      <w:r>
        <w:rPr>
          <w:rFonts w:ascii="Times New Roman" w:hAnsi="Times New Roman" w:cs="Times New Roman"/>
        </w:rPr>
        <w:t xml:space="preserve"> Taktiež môže podať námietky voči hodnotenie ďalších foriem internej časti maturitnej skúšky alebo praktickej časti odbornej zložky.</w:t>
      </w:r>
      <w:r w:rsidR="004C03C3">
        <w:rPr>
          <w:rFonts w:ascii="Times New Roman" w:hAnsi="Times New Roman" w:cs="Times New Roman"/>
        </w:rPr>
        <w:t xml:space="preserve"> Ide o zabezpečenie objektívnosti hodnotenia a vylúčenie subjektívnych vplyvov pri hodnotení. Podmienkou na úspešné zloženie maturitnej skúšky je úspešné zloženie zo všetkých jej povinných predmetov a jej častí, pričom skúška z dobrovoľného maturitného predmetu nemá vplyv na jej úspešné zloženie. </w:t>
      </w:r>
      <w:r>
        <w:rPr>
          <w:rFonts w:ascii="Times New Roman" w:hAnsi="Times New Roman" w:cs="Times New Roman"/>
        </w:rPr>
        <w:t xml:space="preserve">Klasifikácia na záverečnej skúške alebo absolventskej skúške sa vyjadruje stupňom prospechu. </w:t>
      </w:r>
    </w:p>
    <w:p w:rsidR="00A20FDD" w:rsidP="00A20FDD">
      <w:pPr>
        <w:pStyle w:val="BodyText"/>
        <w:tabs>
          <w:tab w:val="left" w:pos="426"/>
        </w:tabs>
        <w:spacing w:after="0"/>
        <w:jc w:val="both"/>
        <w:rPr>
          <w:rFonts w:ascii="Times New Roman" w:hAnsi="Times New Roman" w:cs="Times New Roman"/>
        </w:rPr>
      </w:pPr>
    </w:p>
    <w:p w:rsidR="00A20FDD" w:rsidP="006C447B">
      <w:pPr>
        <w:pStyle w:val="BodyText"/>
        <w:tabs>
          <w:tab w:val="left" w:pos="426"/>
        </w:tabs>
        <w:spacing w:after="0"/>
        <w:jc w:val="both"/>
        <w:outlineLvl w:val="0"/>
        <w:rPr>
          <w:rFonts w:ascii="Times New Roman" w:hAnsi="Times New Roman" w:cs="Times New Roman"/>
          <w:u w:val="single"/>
        </w:rPr>
      </w:pPr>
      <w:r>
        <w:rPr>
          <w:rFonts w:ascii="Times New Roman" w:hAnsi="Times New Roman" w:cs="Times New Roman"/>
          <w:u w:val="single"/>
        </w:rPr>
        <w:t>K § 8</w:t>
      </w:r>
      <w:r w:rsidR="001B06D6">
        <w:rPr>
          <w:rFonts w:ascii="Times New Roman" w:hAnsi="Times New Roman" w:cs="Times New Roman"/>
          <w:u w:val="single"/>
        </w:rPr>
        <w:t>8</w:t>
      </w:r>
    </w:p>
    <w:p w:rsidR="00A20FDD" w:rsidP="00A20FDD">
      <w:pPr>
        <w:pStyle w:val="BodyText"/>
        <w:tabs>
          <w:tab w:val="left" w:pos="426"/>
        </w:tabs>
        <w:jc w:val="both"/>
        <w:rPr>
          <w:rFonts w:ascii="Times New Roman" w:hAnsi="Times New Roman" w:cs="Times New Roman"/>
        </w:rPr>
      </w:pPr>
      <w:r>
        <w:rPr>
          <w:rFonts w:ascii="Times New Roman" w:hAnsi="Times New Roman" w:cs="Times New Roman"/>
        </w:rPr>
        <w:t>V prípade, že žiak vykoná skúšk</w:t>
      </w:r>
      <w:r w:rsidR="00B06604">
        <w:rPr>
          <w:rFonts w:ascii="Times New Roman" w:hAnsi="Times New Roman" w:cs="Times New Roman"/>
        </w:rPr>
        <w:t>u neúspešne</w:t>
      </w:r>
      <w:r>
        <w:rPr>
          <w:rFonts w:ascii="Times New Roman" w:hAnsi="Times New Roman" w:cs="Times New Roman"/>
        </w:rPr>
        <w:t xml:space="preserve">, môže na základe povolenia školskej maturitnej komisie </w:t>
      </w:r>
      <w:r w:rsidR="00B06604">
        <w:rPr>
          <w:rFonts w:ascii="Times New Roman" w:hAnsi="Times New Roman" w:cs="Times New Roman"/>
        </w:rPr>
        <w:t xml:space="preserve">konať opravnú skúšku. </w:t>
      </w:r>
      <w:r>
        <w:rPr>
          <w:rFonts w:ascii="Times New Roman" w:hAnsi="Times New Roman" w:cs="Times New Roman"/>
        </w:rPr>
        <w:t xml:space="preserve"> Žiak koná opravnú skúšku vždy len z tej skúšky a predmetu, z ktorého neuspel a takou formou, akou konal skúšku v riadnom termíne. Nie je napr. možné, ak žiak neúspešne vykonal obhajobu maturitnej práce, aby konal opravnú skúšku formou ústnej skúšky pred maturitnou komisiou. Žiak môže taktiež na základe povol</w:t>
      </w:r>
      <w:r w:rsidR="00C7740A">
        <w:rPr>
          <w:rFonts w:ascii="Times New Roman" w:hAnsi="Times New Roman" w:cs="Times New Roman"/>
        </w:rPr>
        <w:t>e</w:t>
      </w:r>
      <w:r>
        <w:rPr>
          <w:rFonts w:ascii="Times New Roman" w:hAnsi="Times New Roman" w:cs="Times New Roman"/>
        </w:rPr>
        <w:t>nia školskej maturitnej komisie konať druhú opravnú skúšku resp. opakovať celú maturitnú skúšku. Týmto je vytvorený dostatočný priestor a možnosti úspešne vykonať maturitnú skúšku v mimoriadnom skúšobnom období v prípade neúspechu z niektorého predmetu v riadnom skúšobnom období. Časová hranica konania opravnej skúšky alebo celej skúšky je limitovaná troma rokmi od ukončenia posledného ročník</w:t>
      </w:r>
      <w:r w:rsidR="00B06604">
        <w:rPr>
          <w:rFonts w:ascii="Times New Roman" w:hAnsi="Times New Roman" w:cs="Times New Roman"/>
        </w:rPr>
        <w:t>a príslušnej strednej školy.</w:t>
      </w:r>
      <w:r>
        <w:rPr>
          <w:rFonts w:ascii="Times New Roman" w:hAnsi="Times New Roman" w:cs="Times New Roman"/>
        </w:rPr>
        <w:t xml:space="preserve"> Ustanovenia tohto paragrafu taktiež určujú postup a kompetenciu skúšobnej komisie pri povoľovaní opravnej skúšky z jednotlivej časti záverečnej alebo absolventskej skúšky v</w:t>
      </w:r>
      <w:r w:rsidR="00B06604">
        <w:rPr>
          <w:rFonts w:ascii="Times New Roman" w:hAnsi="Times New Roman" w:cs="Times New Roman"/>
        </w:rPr>
        <w:t> </w:t>
      </w:r>
      <w:r>
        <w:rPr>
          <w:rFonts w:ascii="Times New Roman" w:hAnsi="Times New Roman" w:cs="Times New Roman"/>
        </w:rPr>
        <w:t>prípade</w:t>
      </w:r>
      <w:r w:rsidR="00B06604">
        <w:rPr>
          <w:rFonts w:ascii="Times New Roman" w:hAnsi="Times New Roman" w:cs="Times New Roman"/>
        </w:rPr>
        <w:t xml:space="preserve">, ak z tejto časti skúšky žiak </w:t>
      </w:r>
      <w:r>
        <w:rPr>
          <w:rFonts w:ascii="Times New Roman" w:hAnsi="Times New Roman" w:cs="Times New Roman"/>
        </w:rPr>
        <w:t xml:space="preserve"> strednej odbornej školy bol klasifikovaný stupňom 5 – nedostatočný. Príslušné ustanovenie odseku tohto paragrafu určuje postup skúšobnej komisie pri povolení opakovania celej záverečnej alebo ab</w:t>
      </w:r>
      <w:r w:rsidR="00B06604">
        <w:rPr>
          <w:rFonts w:ascii="Times New Roman" w:hAnsi="Times New Roman" w:cs="Times New Roman"/>
        </w:rPr>
        <w:t xml:space="preserve">solventskej skúšky pre žiakov </w:t>
      </w:r>
      <w:r>
        <w:rPr>
          <w:rFonts w:ascii="Times New Roman" w:hAnsi="Times New Roman" w:cs="Times New Roman"/>
        </w:rPr>
        <w:t xml:space="preserve"> strednej odbornej školy, ktorí boli na viac ako jednej časti záverečnej alebo absolventskej skúšky alebo na niektorej opravnej skúške klasifikovaný stupňom 5 – nedostatočný.</w:t>
      </w:r>
    </w:p>
    <w:p w:rsidR="00B06604" w:rsidP="00A20FDD">
      <w:pPr>
        <w:pStyle w:val="BodyText"/>
        <w:tabs>
          <w:tab w:val="left" w:pos="426"/>
        </w:tabs>
        <w:jc w:val="both"/>
        <w:rPr>
          <w:rFonts w:ascii="Times New Roman" w:hAnsi="Times New Roman" w:cs="Times New Roman"/>
        </w:rPr>
      </w:pPr>
    </w:p>
    <w:p w:rsidR="00B06604" w:rsidP="006C447B">
      <w:pPr>
        <w:pStyle w:val="BodyText"/>
        <w:tabs>
          <w:tab w:val="left" w:pos="426"/>
        </w:tabs>
        <w:spacing w:after="0"/>
        <w:jc w:val="both"/>
        <w:outlineLvl w:val="0"/>
        <w:rPr>
          <w:rFonts w:ascii="Times New Roman" w:hAnsi="Times New Roman" w:cs="Times New Roman"/>
          <w:u w:val="single"/>
        </w:rPr>
      </w:pPr>
      <w:r>
        <w:rPr>
          <w:rFonts w:ascii="Times New Roman" w:hAnsi="Times New Roman" w:cs="Times New Roman"/>
          <w:u w:val="single"/>
        </w:rPr>
        <w:t xml:space="preserve">K § </w:t>
      </w:r>
      <w:r w:rsidR="001B06D6">
        <w:rPr>
          <w:rFonts w:ascii="Times New Roman" w:hAnsi="Times New Roman" w:cs="Times New Roman"/>
          <w:u w:val="single"/>
        </w:rPr>
        <w:t>8</w:t>
      </w:r>
      <w:r w:rsidR="00C7740A">
        <w:rPr>
          <w:rFonts w:ascii="Times New Roman" w:hAnsi="Times New Roman" w:cs="Times New Roman"/>
          <w:u w:val="single"/>
        </w:rPr>
        <w:t>9</w:t>
      </w:r>
    </w:p>
    <w:p w:rsidR="00975CFD" w:rsidP="00975CFD">
      <w:pPr>
        <w:pStyle w:val="BodyText"/>
        <w:tabs>
          <w:tab w:val="left" w:pos="426"/>
        </w:tabs>
        <w:jc w:val="both"/>
        <w:rPr>
          <w:rFonts w:ascii="Times New Roman" w:hAnsi="Times New Roman" w:cs="Times New Roman"/>
        </w:rPr>
      </w:pPr>
      <w:r w:rsidR="00B06604">
        <w:rPr>
          <w:rFonts w:ascii="Times New Roman" w:hAnsi="Times New Roman" w:cs="Times New Roman"/>
        </w:rPr>
        <w:t>Príslušným ustanovení</w:t>
      </w:r>
      <w:r w:rsidR="00C7740A">
        <w:rPr>
          <w:rFonts w:ascii="Times New Roman" w:hAnsi="Times New Roman" w:cs="Times New Roman"/>
        </w:rPr>
        <w:t>m</w:t>
      </w:r>
      <w:r w:rsidR="00B06604">
        <w:rPr>
          <w:rFonts w:ascii="Times New Roman" w:hAnsi="Times New Roman" w:cs="Times New Roman"/>
        </w:rPr>
        <w:t xml:space="preserve"> sa </w:t>
      </w:r>
      <w:r w:rsidR="004B1A33">
        <w:rPr>
          <w:rFonts w:ascii="Times New Roman" w:hAnsi="Times New Roman" w:cs="Times New Roman"/>
        </w:rPr>
        <w:t xml:space="preserve">predovšetkým </w:t>
      </w:r>
      <w:r w:rsidR="00B06604">
        <w:rPr>
          <w:rFonts w:ascii="Times New Roman" w:hAnsi="Times New Roman" w:cs="Times New Roman"/>
        </w:rPr>
        <w:t>riešia žiaci, ktorí sa pre vážne najmä zdravotné dôvody nemôžu zúčastniť na záverečnej, maturitnej, záverečnej pomaturi</w:t>
      </w:r>
      <w:r>
        <w:rPr>
          <w:rFonts w:ascii="Times New Roman" w:hAnsi="Times New Roman" w:cs="Times New Roman"/>
        </w:rPr>
        <w:t>tnej alebo absolventskej skúške ako aj žiaci, ktorí sa na skúškach správajú nedovoleným spôsobom. Príslušným ustanovením je daná možnosť skladať maturitnú skúšku aj ako štátnu jazykovú skúšku</w:t>
      </w:r>
      <w:r w:rsidR="00215845">
        <w:rPr>
          <w:rFonts w:ascii="Times New Roman" w:hAnsi="Times New Roman" w:cs="Times New Roman"/>
        </w:rPr>
        <w:t xml:space="preserve">. </w:t>
      </w:r>
      <w:r w:rsidR="00677670">
        <w:rPr>
          <w:rFonts w:ascii="Times New Roman" w:hAnsi="Times New Roman" w:cs="Times New Roman"/>
        </w:rPr>
        <w:t>U</w:t>
      </w:r>
      <w:r>
        <w:rPr>
          <w:rFonts w:ascii="Times New Roman" w:hAnsi="Times New Roman" w:cs="Times New Roman"/>
        </w:rPr>
        <w:t>možňuje</w:t>
      </w:r>
      <w:r w:rsidR="00677670">
        <w:rPr>
          <w:rFonts w:ascii="Times New Roman" w:hAnsi="Times New Roman" w:cs="Times New Roman"/>
        </w:rPr>
        <w:t xml:space="preserve"> sa</w:t>
      </w:r>
      <w:r>
        <w:rPr>
          <w:rFonts w:ascii="Times New Roman" w:hAnsi="Times New Roman" w:cs="Times New Roman"/>
          <w:b/>
          <w:bCs/>
        </w:rPr>
        <w:t xml:space="preserve"> </w:t>
      </w:r>
      <w:r>
        <w:rPr>
          <w:rFonts w:ascii="Times New Roman" w:hAnsi="Times New Roman" w:cs="Times New Roman"/>
        </w:rPr>
        <w:t>žiakom nahradiť</w:t>
      </w:r>
      <w:r w:rsidR="00677670">
        <w:rPr>
          <w:rFonts w:ascii="Times New Roman" w:hAnsi="Times New Roman" w:cs="Times New Roman"/>
        </w:rPr>
        <w:t xml:space="preserve"> si</w:t>
      </w:r>
      <w:r>
        <w:rPr>
          <w:rFonts w:ascii="Times New Roman" w:hAnsi="Times New Roman" w:cs="Times New Roman"/>
        </w:rPr>
        <w:t xml:space="preserve"> maturitnú skúšku z cudzieho jazyka v prípade, ak získajú niektorý z certifiká</w:t>
      </w:r>
      <w:r w:rsidR="00215845">
        <w:rPr>
          <w:rFonts w:ascii="Times New Roman" w:hAnsi="Times New Roman" w:cs="Times New Roman"/>
        </w:rPr>
        <w:t xml:space="preserve">tov na </w:t>
      </w:r>
      <w:r w:rsidR="004B1A33">
        <w:rPr>
          <w:rFonts w:ascii="Times New Roman" w:hAnsi="Times New Roman" w:cs="Times New Roman"/>
        </w:rPr>
        <w:t xml:space="preserve">príslušnej </w:t>
      </w:r>
      <w:r w:rsidR="00215845">
        <w:rPr>
          <w:rFonts w:ascii="Times New Roman" w:hAnsi="Times New Roman" w:cs="Times New Roman"/>
        </w:rPr>
        <w:t>úrovni jazykovej náročnosti Spoločného európskeho referenčného rámca</w:t>
      </w:r>
      <w:r>
        <w:rPr>
          <w:rFonts w:ascii="Times New Roman" w:hAnsi="Times New Roman" w:cs="Times New Roman"/>
        </w:rPr>
        <w:t>. Tieto certifikáty sú poskytované prostredníctvom inštitúcií, ktoré sú etablované v</w:t>
      </w:r>
      <w:r w:rsidR="004B1A33">
        <w:rPr>
          <w:rFonts w:ascii="Times New Roman" w:hAnsi="Times New Roman" w:cs="Times New Roman"/>
        </w:rPr>
        <w:t> </w:t>
      </w:r>
      <w:r>
        <w:rPr>
          <w:rFonts w:ascii="Times New Roman" w:hAnsi="Times New Roman" w:cs="Times New Roman"/>
        </w:rPr>
        <w:t>SR</w:t>
      </w:r>
      <w:r w:rsidR="004B1A33">
        <w:rPr>
          <w:rFonts w:ascii="Times New Roman" w:hAnsi="Times New Roman" w:cs="Times New Roman"/>
        </w:rPr>
        <w:t>,</w:t>
      </w:r>
      <w:r>
        <w:rPr>
          <w:rFonts w:ascii="Times New Roman" w:hAnsi="Times New Roman" w:cs="Times New Roman"/>
        </w:rPr>
        <w:t xml:space="preserve"> a ktoré dávajú záruku kvality a hodnovernosti vedomostí, ktoré žiaci preukážu pri absolvovaní skúšok na získanie </w:t>
      </w:r>
      <w:r w:rsidR="00215845">
        <w:rPr>
          <w:rFonts w:ascii="Times New Roman" w:hAnsi="Times New Roman" w:cs="Times New Roman"/>
        </w:rPr>
        <w:t xml:space="preserve">príslušného certifikátu. </w:t>
      </w:r>
    </w:p>
    <w:p w:rsidR="004C03C3" w:rsidRPr="00215845" w:rsidP="00215845">
      <w:pPr>
        <w:pStyle w:val="BodyText"/>
        <w:tabs>
          <w:tab w:val="left" w:pos="426"/>
        </w:tabs>
        <w:spacing w:after="0"/>
        <w:jc w:val="both"/>
        <w:rPr>
          <w:rFonts w:ascii="Times New Roman" w:hAnsi="Times New Roman" w:cs="Times New Roman"/>
        </w:rPr>
      </w:pPr>
      <w:r w:rsidR="00B06604">
        <w:rPr>
          <w:rFonts w:ascii="Times New Roman" w:hAnsi="Times New Roman" w:cs="Times New Roman"/>
        </w:rPr>
        <w:t xml:space="preserve"> </w:t>
      </w:r>
    </w:p>
    <w:p w:rsidR="00166263" w:rsidRPr="00550073" w:rsidP="006C447B">
      <w:pPr>
        <w:keepNext/>
        <w:jc w:val="both"/>
        <w:outlineLvl w:val="0"/>
        <w:rPr>
          <w:rFonts w:ascii="Times New Roman" w:hAnsi="Times New Roman" w:cs="Times New Roman"/>
          <w:u w:val="single"/>
        </w:rPr>
      </w:pPr>
      <w:r w:rsidR="00215845">
        <w:rPr>
          <w:rFonts w:ascii="Times New Roman" w:hAnsi="Times New Roman" w:cs="Times New Roman"/>
          <w:u w:val="single"/>
        </w:rPr>
        <w:t xml:space="preserve">K § </w:t>
      </w:r>
      <w:r w:rsidR="004B1A33">
        <w:rPr>
          <w:rFonts w:ascii="Times New Roman" w:hAnsi="Times New Roman" w:cs="Times New Roman"/>
          <w:u w:val="single"/>
        </w:rPr>
        <w:t>9</w:t>
      </w:r>
      <w:r w:rsidR="001B06D6">
        <w:rPr>
          <w:rFonts w:ascii="Times New Roman" w:hAnsi="Times New Roman" w:cs="Times New Roman"/>
          <w:u w:val="single"/>
        </w:rPr>
        <w:t>0</w:t>
      </w:r>
      <w:r w:rsidR="004C03C3">
        <w:rPr>
          <w:rFonts w:ascii="Times New Roman" w:hAnsi="Times New Roman" w:cs="Times New Roman"/>
          <w:u w:val="single"/>
        </w:rPr>
        <w:t xml:space="preserve"> </w:t>
      </w:r>
    </w:p>
    <w:p w:rsidR="00215845" w:rsidP="00215845">
      <w:pPr>
        <w:pStyle w:val="BodyText"/>
        <w:tabs>
          <w:tab w:val="left" w:pos="426"/>
        </w:tabs>
        <w:jc w:val="both"/>
        <w:rPr>
          <w:rFonts w:ascii="Times New Roman" w:hAnsi="Times New Roman" w:cs="Times New Roman"/>
        </w:rPr>
      </w:pPr>
      <w:r w:rsidR="00166263">
        <w:rPr>
          <w:rFonts w:ascii="Times New Roman" w:hAnsi="Times New Roman" w:cs="Times New Roman"/>
        </w:rPr>
        <w:t>Ustanovenie určuje doklady o vzdelaní, ktoré získa absolvent záverečnej skúšky, maturitnej skúšky a absolventskej skúšky.  Zároveň sa ustanovujú úkony vo všeobecnom záujme, vykonávané v súvislosti s ukončovaním štúdia na stredných školách.</w:t>
      </w:r>
      <w:r>
        <w:rPr>
          <w:rFonts w:ascii="Times New Roman" w:hAnsi="Times New Roman" w:cs="Times New Roman"/>
        </w:rPr>
        <w:t xml:space="preserve"> Certifikátom o zložení maturitnej skúšky a dosiahnutie úplného stredného všeobecného alebo úplného stredného odborného vzdelania je vysvedčenie o maturitnej skúške. Vysvedčenie o maturitnej skúške bude obsahovať identifikačné údaje o žiakovi, škole a študijnom odbore, jednotlivé predmety externej časti skúšky a internej časti skúšky, a hodnotenie vyjadrené percentami ( pri externej časti a písomnej forme internej časti ) a známkou ( pri internej časti ) vrátane percentilu. Vysvedčenie o maturitnej skúške spracováva a vystavuje škola na základe protokolu o maturitnej skúške. Žiakom stredných odborných škôl sa po úspešnom vykonaní maturitnej skúšky v príslušných študijných odboroch alebo záverečnej skúšky vydáva aj výučný list. Žiakom tried s dvoma vyučovacími jazykmi sa vydáva vysvedčenie o maturitnej skúške v oboch vyučovacích jazykoch resp. vysvedčenie v slovenskom jazyku a v druhom vyučovacom jazyku, ktoré slúži pre potreby uchádzať sa o ďalšie štúdium v partnerskej krajine. </w:t>
      </w:r>
    </w:p>
    <w:p w:rsidR="00C45109" w:rsidP="00215845">
      <w:pPr>
        <w:pStyle w:val="BodyText"/>
        <w:tabs>
          <w:tab w:val="left" w:pos="426"/>
        </w:tabs>
        <w:jc w:val="both"/>
        <w:rPr>
          <w:rFonts w:ascii="Times New Roman" w:hAnsi="Times New Roman" w:cs="Times New Roman"/>
        </w:rPr>
      </w:pPr>
    </w:p>
    <w:p w:rsidR="00C45109" w:rsidP="006C447B">
      <w:pPr>
        <w:pStyle w:val="BodyText"/>
        <w:tabs>
          <w:tab w:val="left" w:pos="426"/>
        </w:tabs>
        <w:spacing w:after="0"/>
        <w:jc w:val="both"/>
        <w:outlineLvl w:val="0"/>
        <w:rPr>
          <w:rFonts w:ascii="Times New Roman" w:hAnsi="Times New Roman" w:cs="Times New Roman"/>
          <w:u w:val="single"/>
        </w:rPr>
      </w:pPr>
      <w:r>
        <w:rPr>
          <w:rFonts w:ascii="Times New Roman" w:hAnsi="Times New Roman" w:cs="Times New Roman"/>
          <w:u w:val="single"/>
        </w:rPr>
        <w:t xml:space="preserve">K § </w:t>
      </w:r>
      <w:smartTag w:uri="urn:schemas-microsoft-com:office:smarttags" w:element="metricconverter">
        <w:smartTagPr>
          <w:attr w:name="ProductID" w:val="91 a"/>
        </w:smartTagPr>
        <w:r>
          <w:rPr>
            <w:rFonts w:ascii="Times New Roman" w:hAnsi="Times New Roman" w:cs="Times New Roman"/>
            <w:u w:val="single"/>
          </w:rPr>
          <w:t>9</w:t>
        </w:r>
        <w:r w:rsidR="001B06D6">
          <w:rPr>
            <w:rFonts w:ascii="Times New Roman" w:hAnsi="Times New Roman" w:cs="Times New Roman"/>
            <w:u w:val="single"/>
          </w:rPr>
          <w:t>1</w:t>
        </w:r>
        <w:r>
          <w:rPr>
            <w:rFonts w:ascii="Times New Roman" w:hAnsi="Times New Roman" w:cs="Times New Roman"/>
            <w:u w:val="single"/>
          </w:rPr>
          <w:t xml:space="preserve"> a</w:t>
        </w:r>
      </w:smartTag>
      <w:r>
        <w:rPr>
          <w:rFonts w:ascii="Times New Roman" w:hAnsi="Times New Roman" w:cs="Times New Roman"/>
          <w:u w:val="single"/>
        </w:rPr>
        <w:t xml:space="preserve"> § 9</w:t>
      </w:r>
      <w:r w:rsidR="001B06D6">
        <w:rPr>
          <w:rFonts w:ascii="Times New Roman" w:hAnsi="Times New Roman" w:cs="Times New Roman"/>
          <w:u w:val="single"/>
        </w:rPr>
        <w:t>2</w:t>
      </w:r>
    </w:p>
    <w:p w:rsidR="00C45109" w:rsidP="00C45109">
      <w:pPr>
        <w:pStyle w:val="BodyText"/>
        <w:tabs>
          <w:tab w:val="left" w:pos="426"/>
        </w:tabs>
        <w:spacing w:after="0"/>
        <w:jc w:val="both"/>
        <w:rPr>
          <w:rFonts w:ascii="Times New Roman" w:hAnsi="Times New Roman" w:cs="Times New Roman"/>
        </w:rPr>
      </w:pPr>
      <w:r w:rsidRPr="00C45109">
        <w:rPr>
          <w:rFonts w:ascii="Times New Roman" w:hAnsi="Times New Roman" w:cs="Times New Roman"/>
        </w:rPr>
        <w:t>Ustanovenie určuje lehoty</w:t>
      </w:r>
      <w:r>
        <w:rPr>
          <w:rFonts w:ascii="Times New Roman" w:hAnsi="Times New Roman" w:cs="Times New Roman"/>
        </w:rPr>
        <w:t xml:space="preserve"> kedy sa mu zachovávajú práva a povinnosti žiaka školy v prípade, ak nevykonal skúšku úspešne a bola mu povolená opravná skúška. V prípade, že už nie je žiakom školy, má možnosť vykonať skúšku v budúcom období do troch rokov od ukončenia posledného ročníka strednej školy. V prípade prerušenia štúdia prestáva byť žiakom školy po dobu prerušenia.</w:t>
      </w:r>
    </w:p>
    <w:p w:rsidR="00C45109" w:rsidP="00C45109">
      <w:pPr>
        <w:pStyle w:val="BodyText"/>
        <w:tabs>
          <w:tab w:val="left" w:pos="426"/>
        </w:tabs>
        <w:spacing w:after="0"/>
        <w:jc w:val="both"/>
        <w:rPr>
          <w:rFonts w:ascii="Times New Roman" w:hAnsi="Times New Roman" w:cs="Times New Roman"/>
        </w:rPr>
      </w:pPr>
    </w:p>
    <w:p w:rsidR="00C45109" w:rsidP="006C447B">
      <w:pPr>
        <w:pStyle w:val="BodyText"/>
        <w:tabs>
          <w:tab w:val="left" w:pos="426"/>
        </w:tabs>
        <w:spacing w:after="0"/>
        <w:jc w:val="both"/>
        <w:outlineLvl w:val="0"/>
        <w:rPr>
          <w:rFonts w:ascii="Times New Roman" w:hAnsi="Times New Roman" w:cs="Times New Roman"/>
          <w:u w:val="single"/>
        </w:rPr>
      </w:pPr>
      <w:r w:rsidRPr="00C45109">
        <w:rPr>
          <w:rFonts w:ascii="Times New Roman" w:hAnsi="Times New Roman" w:cs="Times New Roman"/>
          <w:u w:val="single"/>
        </w:rPr>
        <w:t>K § 9</w:t>
      </w:r>
      <w:r w:rsidR="001B06D6">
        <w:rPr>
          <w:rFonts w:ascii="Times New Roman" w:hAnsi="Times New Roman" w:cs="Times New Roman"/>
          <w:u w:val="single"/>
        </w:rPr>
        <w:t>3</w:t>
      </w:r>
    </w:p>
    <w:p w:rsidR="00C45109" w:rsidP="00C45109">
      <w:pPr>
        <w:pStyle w:val="BodyText"/>
        <w:tabs>
          <w:tab w:val="left" w:pos="426"/>
        </w:tabs>
        <w:spacing w:after="0"/>
        <w:jc w:val="both"/>
        <w:rPr>
          <w:rFonts w:ascii="Times New Roman" w:hAnsi="Times New Roman" w:cs="Times New Roman"/>
        </w:rPr>
      </w:pPr>
      <w:r>
        <w:rPr>
          <w:rFonts w:ascii="Times New Roman" w:hAnsi="Times New Roman" w:cs="Times New Roman"/>
        </w:rPr>
        <w:t>Ide o splnomocňovacie ustanovenie, ktorým sa určí zoznam predmetov maturitnej skúške v jej externej časti a písomnej forme internej časti, podrobnosti o ich vykonávaní, klasifikácii ako aj spôsob konania maturitnej skúšky pre žiakov</w:t>
      </w:r>
      <w:r w:rsidR="004B1A33">
        <w:rPr>
          <w:rFonts w:ascii="Times New Roman" w:hAnsi="Times New Roman" w:cs="Times New Roman"/>
        </w:rPr>
        <w:t xml:space="preserve"> so zdravotným znevýhodnením</w:t>
      </w:r>
      <w:r>
        <w:rPr>
          <w:rFonts w:ascii="Times New Roman" w:hAnsi="Times New Roman" w:cs="Times New Roman"/>
        </w:rPr>
        <w:t xml:space="preserve"> podľa charakteru ich postihnutia. </w:t>
      </w:r>
    </w:p>
    <w:p w:rsidR="00040510" w:rsidP="00C45109">
      <w:pPr>
        <w:pStyle w:val="BodyText"/>
        <w:tabs>
          <w:tab w:val="left" w:pos="426"/>
        </w:tabs>
        <w:spacing w:after="0"/>
        <w:jc w:val="both"/>
        <w:rPr>
          <w:rFonts w:ascii="Times New Roman" w:hAnsi="Times New Roman" w:cs="Times New Roman"/>
        </w:rPr>
      </w:pPr>
    </w:p>
    <w:p w:rsidR="002516CE" w:rsidRPr="004B1A33" w:rsidP="002516CE">
      <w:pPr>
        <w:rPr>
          <w:rFonts w:ascii="Times New Roman" w:hAnsi="Times New Roman" w:cs="Times New Roman"/>
          <w:u w:val="single"/>
        </w:rPr>
      </w:pPr>
      <w:r w:rsidRPr="004B1A33">
        <w:rPr>
          <w:rFonts w:ascii="Times New Roman" w:hAnsi="Times New Roman" w:cs="Times New Roman"/>
          <w:u w:val="single"/>
        </w:rPr>
        <w:t>K § 9</w:t>
      </w:r>
      <w:r w:rsidR="001B06D6">
        <w:rPr>
          <w:rFonts w:ascii="Times New Roman" w:hAnsi="Times New Roman" w:cs="Times New Roman"/>
          <w:u w:val="single"/>
        </w:rPr>
        <w:t>4</w:t>
      </w:r>
      <w:r w:rsidRPr="004B1A33">
        <w:rPr>
          <w:rFonts w:ascii="Times New Roman" w:hAnsi="Times New Roman" w:cs="Times New Roman"/>
          <w:u w:val="single"/>
        </w:rPr>
        <w:tab/>
      </w:r>
      <w:r w:rsidRPr="004B1A33">
        <w:rPr>
          <w:rFonts w:ascii="Times New Roman" w:hAnsi="Times New Roman" w:cs="Times New Roman"/>
        </w:rPr>
        <w:tab/>
      </w:r>
    </w:p>
    <w:p w:rsidR="002516CE" w:rsidRPr="004B1A33" w:rsidP="002516CE">
      <w:pPr>
        <w:jc w:val="both"/>
        <w:rPr>
          <w:rFonts w:ascii="Times New Roman" w:hAnsi="Times New Roman" w:cs="Times New Roman"/>
        </w:rPr>
      </w:pPr>
      <w:r w:rsidRPr="004B1A33">
        <w:rPr>
          <w:rFonts w:ascii="Times New Roman" w:hAnsi="Times New Roman" w:cs="Times New Roman"/>
        </w:rPr>
        <w:t>Ustanovenie vymedzuje, kde sa uskutočňuje výchova a vzdelávanie detí a žiakov so zdravotným znevýhodnením. Podľa písm. a) sa uskutočňuje v školách, ktoré sa doposiaľ označovali ako špeciálne školy. Ide o školy, v ktorých sa vzdelávajú len žiaci so zdravotným znevýhodnením, ktorí sa z dôvodu svojho postihnutia či znevýhodnenia nemôžu vzdelávať v triedach škôl podľa písm. b). Vzdelávanie podľa písm. b) sa uskutočňuje v bežných školách, a to buď v bežnej triede alebo v triede, v ktorej sú len žiaci so zdravotným znevýhodnením.</w:t>
      </w:r>
    </w:p>
    <w:p w:rsidR="002516CE" w:rsidRPr="004B1A33" w:rsidP="002516CE">
      <w:pPr>
        <w:jc w:val="both"/>
        <w:rPr>
          <w:rFonts w:ascii="Times New Roman" w:hAnsi="Times New Roman" w:cs="Times New Roman"/>
        </w:rPr>
      </w:pPr>
      <w:r w:rsidRPr="004B1A33">
        <w:rPr>
          <w:rFonts w:ascii="Times New Roman" w:hAnsi="Times New Roman" w:cs="Times New Roman"/>
        </w:rPr>
        <w:t>Postup pri výchove a vzdelávaní žiakov so zdravotným znevýhodnením vychádza z výchovno-vzdelávacích programov. Jednotlivé programy budú zostavené tak, aby v čo najvyššej miere zohľadňovali špeciálne výchovno-vzdelávacie potreby príslušnej skupiny žiakov. Každý výchovno-vzdelávací program je všeobecnou kategóriou, ktorého obsah bude prispôsobený jednotlivým špecifikám podľa svojho zamerania, napr. program pre deti a žiakov s telesným postihnutím sa ďalej rozčlení podľa jednotlivých druhov a typov postihnutia tak, aby zahrnul celú škálu možných telesných postihnutí.</w:t>
      </w:r>
    </w:p>
    <w:p w:rsidR="002516CE" w:rsidRPr="004B1A33" w:rsidP="002516CE">
      <w:pPr>
        <w:jc w:val="both"/>
        <w:rPr>
          <w:rFonts w:ascii="Times New Roman" w:hAnsi="Times New Roman" w:cs="Times New Roman"/>
        </w:rPr>
      </w:pPr>
      <w:r w:rsidR="001B06D6">
        <w:rPr>
          <w:rFonts w:ascii="Times New Roman" w:hAnsi="Times New Roman" w:cs="Times New Roman"/>
        </w:rPr>
        <w:t>U</w:t>
      </w:r>
      <w:r w:rsidRPr="004B1A33">
        <w:rPr>
          <w:rFonts w:ascii="Times New Roman" w:hAnsi="Times New Roman" w:cs="Times New Roman"/>
        </w:rPr>
        <w:t>možňuje</w:t>
      </w:r>
      <w:r w:rsidR="001B06D6">
        <w:rPr>
          <w:rFonts w:ascii="Times New Roman" w:hAnsi="Times New Roman" w:cs="Times New Roman"/>
        </w:rPr>
        <w:t xml:space="preserve"> sa</w:t>
      </w:r>
      <w:r w:rsidRPr="004B1A33">
        <w:rPr>
          <w:rFonts w:ascii="Times New Roman" w:hAnsi="Times New Roman" w:cs="Times New Roman"/>
        </w:rPr>
        <w:t xml:space="preserve">, aby žiak so závažným stupňom postihnutia, ktorého nie je možné vzdelávať podľa príslušného výchovno-vzdelávacieho programu mohol byť vzdelávaný primerane k jeho zdravotnému znevýhodneniu, a to prostredníctvom individuálneho vzdelávacieho programu, rešpektujúceho špeciálne výchovno–vzdelávacie potreby žiaka. </w:t>
      </w:r>
    </w:p>
    <w:p w:rsidR="002516CE" w:rsidRPr="002516CE" w:rsidP="002516CE">
      <w:pPr>
        <w:rPr>
          <w:rFonts w:ascii="Times New Roman" w:hAnsi="Times New Roman" w:cs="Times New Roman"/>
          <w:color w:val="0000FF"/>
          <w:u w:val="single"/>
        </w:rPr>
      </w:pPr>
    </w:p>
    <w:p w:rsidR="002516CE" w:rsidRPr="0050666B" w:rsidP="002516CE">
      <w:pPr>
        <w:rPr>
          <w:rFonts w:ascii="Times New Roman" w:hAnsi="Times New Roman" w:cs="Times New Roman"/>
          <w:u w:val="single"/>
        </w:rPr>
      </w:pPr>
      <w:r w:rsidRPr="0050666B">
        <w:rPr>
          <w:rFonts w:ascii="Times New Roman" w:hAnsi="Times New Roman" w:cs="Times New Roman"/>
          <w:u w:val="single"/>
        </w:rPr>
        <w:t>K § 9</w:t>
      </w:r>
      <w:r w:rsidR="001B06D6">
        <w:rPr>
          <w:rFonts w:ascii="Times New Roman" w:hAnsi="Times New Roman" w:cs="Times New Roman"/>
          <w:u w:val="single"/>
        </w:rPr>
        <w:t>5</w:t>
      </w:r>
    </w:p>
    <w:p w:rsidR="002516CE" w:rsidRPr="0050666B" w:rsidP="002516CE">
      <w:pPr>
        <w:jc w:val="both"/>
        <w:rPr>
          <w:rFonts w:ascii="Times New Roman" w:hAnsi="Times New Roman" w:cs="Times New Roman"/>
        </w:rPr>
      </w:pPr>
      <w:r w:rsidRPr="0050666B">
        <w:rPr>
          <w:rFonts w:ascii="Times New Roman" w:hAnsi="Times New Roman" w:cs="Times New Roman"/>
        </w:rPr>
        <w:t>Školy pre deti a žiakov so zdravotným znevýhodnením sú navrhnuté tak, aby poskytovali výchovu a vzdelávanie od predškolskej prípravy až po prípravu na povolanie. Nakoľko základné školy pre žiakov s mentálnym postihnutím poskytujú odlišné vzdelanie než ostatné školy, označujú sa názvom špeciálna základná škola.</w:t>
      </w:r>
    </w:p>
    <w:p w:rsidR="002516CE" w:rsidRPr="0050666B" w:rsidP="002516CE">
      <w:pPr>
        <w:jc w:val="both"/>
        <w:rPr>
          <w:rFonts w:ascii="Times New Roman" w:hAnsi="Times New Roman" w:cs="Times New Roman"/>
        </w:rPr>
      </w:pPr>
      <w:r w:rsidRPr="0050666B">
        <w:rPr>
          <w:rFonts w:ascii="Times New Roman" w:hAnsi="Times New Roman" w:cs="Times New Roman"/>
        </w:rPr>
        <w:t>Do škôl pre deti a žiakov so zdravotným znevýhodnením nie je možné prijať všetky deti bez rozdielu, ale len deti a žiakov so zdravotným znevýhodnením. Z tohto dôvodu</w:t>
      </w:r>
      <w:r w:rsidR="001B06D6">
        <w:rPr>
          <w:rFonts w:ascii="Times New Roman" w:hAnsi="Times New Roman" w:cs="Times New Roman"/>
        </w:rPr>
        <w:t xml:space="preserve"> sa</w:t>
      </w:r>
      <w:r w:rsidRPr="0050666B">
        <w:rPr>
          <w:rFonts w:ascii="Times New Roman" w:hAnsi="Times New Roman" w:cs="Times New Roman"/>
        </w:rPr>
        <w:t xml:space="preserve"> stanovuje, že dieťa sa prijíma do školy na základe diagnostických vyšetrení. Toto ustanovenie zabezpečí, aby nebolo možné za žiaka so zdravotným postihnutím, zdravotným znevýhodnením a s nerovnomerným vývinom alebo s ohrozením vývinu považovať žiaka, ktorý do tejto skupiny na základe diagnostiky nepatrí.</w:t>
      </w:r>
    </w:p>
    <w:p w:rsidR="002516CE" w:rsidRPr="0050666B" w:rsidP="002516CE">
      <w:pPr>
        <w:jc w:val="both"/>
        <w:rPr>
          <w:rFonts w:ascii="Times New Roman" w:hAnsi="Times New Roman" w:cs="Times New Roman"/>
        </w:rPr>
      </w:pPr>
      <w:r w:rsidR="001B06D6">
        <w:rPr>
          <w:rFonts w:ascii="Times New Roman" w:hAnsi="Times New Roman" w:cs="Times New Roman"/>
        </w:rPr>
        <w:t>G</w:t>
      </w:r>
      <w:r w:rsidRPr="0050666B">
        <w:rPr>
          <w:rFonts w:ascii="Times New Roman" w:hAnsi="Times New Roman" w:cs="Times New Roman"/>
        </w:rPr>
        <w:t>arantuje</w:t>
      </w:r>
      <w:r w:rsidR="001B06D6">
        <w:rPr>
          <w:rFonts w:ascii="Times New Roman" w:hAnsi="Times New Roman" w:cs="Times New Roman"/>
        </w:rPr>
        <w:t xml:space="preserve"> sa</w:t>
      </w:r>
      <w:r w:rsidRPr="0050666B">
        <w:rPr>
          <w:rFonts w:ascii="Times New Roman" w:hAnsi="Times New Roman" w:cs="Times New Roman"/>
        </w:rPr>
        <w:t xml:space="preserve"> vzdelávanie s pomocou nevyhnutných kompenzačných pomôcok, učebných pomôcok a učebníc, ktoré sa poskytujú bezplatne.</w:t>
      </w:r>
    </w:p>
    <w:p w:rsidR="002516CE" w:rsidRPr="0050666B" w:rsidP="002516CE">
      <w:pPr>
        <w:jc w:val="both"/>
        <w:rPr>
          <w:rFonts w:ascii="Times New Roman" w:hAnsi="Times New Roman" w:cs="Times New Roman"/>
        </w:rPr>
      </w:pPr>
      <w:r w:rsidRPr="0050666B">
        <w:rPr>
          <w:rFonts w:ascii="Times New Roman" w:hAnsi="Times New Roman" w:cs="Times New Roman"/>
        </w:rPr>
        <w:t>Vzhľadom na skutočnosť, že niektoré druhy škôl pre žiakov so zdravotným znevýhodnením nie sú dostupné vo všetkých regiónoch Slovenska, umožňuje</w:t>
      </w:r>
      <w:r w:rsidR="001B06D6">
        <w:rPr>
          <w:rFonts w:ascii="Times New Roman" w:hAnsi="Times New Roman" w:cs="Times New Roman"/>
        </w:rPr>
        <w:t xml:space="preserve"> sa</w:t>
      </w:r>
      <w:r w:rsidRPr="0050666B">
        <w:rPr>
          <w:rFonts w:ascii="Times New Roman" w:hAnsi="Times New Roman" w:cs="Times New Roman"/>
        </w:rPr>
        <w:t xml:space="preserve"> zriaďovanie týchto škôl ako internátnych. </w:t>
      </w:r>
    </w:p>
    <w:p w:rsidR="002516CE" w:rsidRPr="0050666B" w:rsidP="002516CE">
      <w:pPr>
        <w:jc w:val="both"/>
        <w:rPr>
          <w:rFonts w:ascii="Times New Roman" w:hAnsi="Times New Roman" w:cs="Times New Roman"/>
        </w:rPr>
      </w:pPr>
      <w:r w:rsidRPr="0050666B">
        <w:rPr>
          <w:rFonts w:ascii="Times New Roman" w:hAnsi="Times New Roman" w:cs="Times New Roman"/>
        </w:rPr>
        <w:t xml:space="preserve">Školy pre žiakov so zdravotným znevýhodnením sa môžu vnútorne diferencovať na výchovu a vzdelávanie detí a žiakov s rôznym stupňom zdravotného postihnutia alebo zdravotného znevýhodnenia, v rámci toho istého druhu postihnutia či znevýhodnenia. Podrobnosti o vnútornej diferenciácii budú ustanovené všeobecne záväzným právnym predpisom. </w:t>
      </w:r>
    </w:p>
    <w:p w:rsidR="002516CE" w:rsidRPr="0050666B" w:rsidP="002516CE">
      <w:pPr>
        <w:jc w:val="both"/>
        <w:rPr>
          <w:rFonts w:ascii="Times New Roman" w:hAnsi="Times New Roman" w:cs="Times New Roman"/>
        </w:rPr>
      </w:pPr>
      <w:r w:rsidRPr="0050666B">
        <w:rPr>
          <w:rFonts w:ascii="Times New Roman" w:hAnsi="Times New Roman" w:cs="Times New Roman"/>
        </w:rPr>
        <w:t>Nakoľko značná časť dikcie zákona k základným školám a stredným školám platí aj pre školy pre žia</w:t>
      </w:r>
      <w:r w:rsidR="001B06D6">
        <w:rPr>
          <w:rFonts w:ascii="Times New Roman" w:hAnsi="Times New Roman" w:cs="Times New Roman"/>
        </w:rPr>
        <w:t>kov so zdravotným znevýhodnením</w:t>
      </w:r>
      <w:r w:rsidRPr="0050666B">
        <w:rPr>
          <w:rFonts w:ascii="Times New Roman" w:hAnsi="Times New Roman" w:cs="Times New Roman"/>
        </w:rPr>
        <w:t xml:space="preserve"> tieto ustanovenia </w:t>
      </w:r>
      <w:r w:rsidR="001B06D6">
        <w:rPr>
          <w:rFonts w:ascii="Times New Roman" w:hAnsi="Times New Roman" w:cs="Times New Roman"/>
        </w:rPr>
        <w:t xml:space="preserve">sa </w:t>
      </w:r>
      <w:r w:rsidRPr="0050666B">
        <w:rPr>
          <w:rFonts w:ascii="Times New Roman" w:hAnsi="Times New Roman" w:cs="Times New Roman"/>
        </w:rPr>
        <w:t>vzťahujú aj na školy pre žiakov so zdravotným znevýhodnením.</w:t>
      </w:r>
    </w:p>
    <w:p w:rsidR="002516CE" w:rsidRPr="0050666B" w:rsidP="002516CE">
      <w:pPr>
        <w:jc w:val="both"/>
        <w:rPr>
          <w:rFonts w:ascii="Times New Roman" w:hAnsi="Times New Roman" w:cs="Times New Roman"/>
        </w:rPr>
      </w:pPr>
      <w:r w:rsidRPr="0050666B" w:rsidR="0050666B">
        <w:rPr>
          <w:rFonts w:ascii="Times New Roman" w:hAnsi="Times New Roman" w:cs="Times New Roman"/>
        </w:rPr>
        <w:t>Ustanovenie</w:t>
      </w:r>
      <w:r w:rsidRPr="0050666B">
        <w:rPr>
          <w:rFonts w:ascii="Times New Roman" w:hAnsi="Times New Roman" w:cs="Times New Roman"/>
        </w:rPr>
        <w:t xml:space="preserve"> umožňuje aby bariéry, ktoré plynú žiakom z ich zdravotného znevýhodnenia pomáhal prekonávať asistent pedagóga. </w:t>
      </w:r>
    </w:p>
    <w:p w:rsidR="002516CE" w:rsidRPr="002516CE" w:rsidP="002516CE">
      <w:pPr>
        <w:rPr>
          <w:rFonts w:ascii="Times New Roman" w:hAnsi="Times New Roman" w:cs="Times New Roman"/>
          <w:color w:val="0000FF"/>
          <w:u w:val="single"/>
        </w:rPr>
      </w:pPr>
    </w:p>
    <w:p w:rsidR="002516CE" w:rsidRPr="0050666B" w:rsidP="002516CE">
      <w:pPr>
        <w:rPr>
          <w:rFonts w:ascii="Times New Roman" w:hAnsi="Times New Roman" w:cs="Times New Roman"/>
          <w:u w:val="single"/>
        </w:rPr>
      </w:pPr>
      <w:r w:rsidRPr="0050666B">
        <w:rPr>
          <w:rFonts w:ascii="Times New Roman" w:hAnsi="Times New Roman" w:cs="Times New Roman"/>
          <w:u w:val="single"/>
        </w:rPr>
        <w:t>K § 9</w:t>
      </w:r>
      <w:r w:rsidR="001B06D6">
        <w:rPr>
          <w:rFonts w:ascii="Times New Roman" w:hAnsi="Times New Roman" w:cs="Times New Roman"/>
          <w:u w:val="single"/>
        </w:rPr>
        <w:t>6</w:t>
      </w:r>
    </w:p>
    <w:p w:rsidR="002516CE" w:rsidRPr="0050666B" w:rsidP="002516CE">
      <w:pPr>
        <w:jc w:val="both"/>
        <w:rPr>
          <w:rFonts w:ascii="Times New Roman" w:hAnsi="Times New Roman" w:cs="Times New Roman"/>
        </w:rPr>
      </w:pPr>
      <w:r w:rsidRPr="0050666B">
        <w:rPr>
          <w:rFonts w:ascii="Times New Roman" w:hAnsi="Times New Roman" w:cs="Times New Roman"/>
        </w:rPr>
        <w:t xml:space="preserve">Časť detí so zdravotným znevýhodnením má také špeciálne výchovno-vzdelávacie potreby, že ich výchova a vzdelávanie v bežnej materskej škole nie je vhodné. Preto návrh zákona umožňuje aj zriaďovanie materských škôl pre deti so zdravotným znevýhodnením. </w:t>
      </w:r>
    </w:p>
    <w:p w:rsidR="002516CE" w:rsidRPr="002516CE" w:rsidP="002516CE">
      <w:pPr>
        <w:jc w:val="both"/>
        <w:rPr>
          <w:rFonts w:ascii="Times New Roman" w:hAnsi="Times New Roman" w:cs="Times New Roman"/>
          <w:color w:val="0000FF"/>
        </w:rPr>
      </w:pPr>
    </w:p>
    <w:p w:rsidR="002516CE" w:rsidRPr="00E73D27" w:rsidP="00E73D27">
      <w:pPr>
        <w:jc w:val="both"/>
        <w:rPr>
          <w:rFonts w:ascii="Times New Roman" w:hAnsi="Times New Roman" w:cs="Times New Roman"/>
          <w:u w:val="single"/>
        </w:rPr>
      </w:pPr>
      <w:r w:rsidRPr="00E73D27">
        <w:rPr>
          <w:rFonts w:ascii="Times New Roman" w:hAnsi="Times New Roman" w:cs="Times New Roman"/>
          <w:u w:val="single"/>
        </w:rPr>
        <w:t>K § 9</w:t>
      </w:r>
      <w:r w:rsidR="001B06D6">
        <w:rPr>
          <w:rFonts w:ascii="Times New Roman" w:hAnsi="Times New Roman" w:cs="Times New Roman"/>
          <w:u w:val="single"/>
        </w:rPr>
        <w:t>7</w:t>
      </w:r>
      <w:r w:rsidRPr="00E73D27">
        <w:rPr>
          <w:rFonts w:ascii="Times New Roman" w:hAnsi="Times New Roman" w:cs="Times New Roman"/>
          <w:u w:val="single"/>
        </w:rPr>
        <w:t xml:space="preserve"> </w:t>
      </w:r>
    </w:p>
    <w:p w:rsidR="002516CE" w:rsidRPr="0050666B" w:rsidP="00E73D27">
      <w:pPr>
        <w:jc w:val="both"/>
        <w:rPr>
          <w:rFonts w:ascii="Times New Roman" w:hAnsi="Times New Roman" w:cs="Times New Roman"/>
        </w:rPr>
      </w:pPr>
      <w:r w:rsidRPr="0050666B">
        <w:rPr>
          <w:rFonts w:ascii="Times New Roman" w:hAnsi="Times New Roman" w:cs="Times New Roman"/>
        </w:rPr>
        <w:t xml:space="preserve">Stanovuje osobitosti výchovy a vzdelávania v  školách  pre deti a žiakov so zdravotným znevýhodnením. Umožňuje predĺženie dĺžky vzdelávania, a to z dôvodu špeciálnych výchovno – vzdelávacích potrieb žiakov. Stanovuje počet ročníkov, s možnosťou zriadenia prípravného ročníka pre tých žiakov, ktorí nemajú predpoklad zvládnuť prvý ročník. Vymedzuje počet detí určujúci kritérium na zriadenie a zrušenie školy pre deti a žiakov so zdravotným znevýhodnením. Stanovuje počet žiakov v triede. Umožňuje zriaďovanie prípravných ročníkov pre </w:t>
      </w:r>
      <w:r w:rsidR="001B06D6">
        <w:rPr>
          <w:rFonts w:ascii="Times New Roman" w:hAnsi="Times New Roman" w:cs="Times New Roman"/>
        </w:rPr>
        <w:t>šesť</w:t>
      </w:r>
      <w:r w:rsidRPr="0050666B">
        <w:rPr>
          <w:rFonts w:ascii="Times New Roman" w:hAnsi="Times New Roman" w:cs="Times New Roman"/>
        </w:rPr>
        <w:t xml:space="preserve"> ročných žiakov, ktorí nedosiahli školskú spôsobilosť a umožňuje predĺžiť dĺžku vzdelávania detí a žiakov so zdravotným znevýhodnením v základnej škole až na 11 rokov, pričom dĺžku vzdelávania určí štátny vzdelávací program.</w:t>
      </w:r>
    </w:p>
    <w:p w:rsidR="002516CE" w:rsidRPr="0050666B" w:rsidP="00E73D27">
      <w:pPr>
        <w:jc w:val="both"/>
        <w:rPr>
          <w:rFonts w:ascii="Times New Roman" w:hAnsi="Times New Roman" w:cs="Times New Roman"/>
        </w:rPr>
      </w:pPr>
      <w:r w:rsidRPr="0050666B">
        <w:rPr>
          <w:rFonts w:ascii="Times New Roman" w:hAnsi="Times New Roman" w:cs="Times New Roman"/>
        </w:rPr>
        <w:t>Z dôvodu rôznych stupňov mentálneho postihnutia vzdelávaných žiakov navrhované znenie  upravuje vnútornú diferenciáciu na tri vzdelávacie varianty.</w:t>
      </w:r>
    </w:p>
    <w:p w:rsidR="002516CE" w:rsidRPr="002516CE" w:rsidP="002516CE">
      <w:pPr>
        <w:rPr>
          <w:rFonts w:ascii="Times New Roman" w:hAnsi="Times New Roman" w:cs="Times New Roman"/>
          <w:color w:val="0000FF"/>
          <w:u w:val="single"/>
        </w:rPr>
      </w:pPr>
    </w:p>
    <w:p w:rsidR="002516CE" w:rsidRPr="0050666B" w:rsidP="002516CE">
      <w:pPr>
        <w:rPr>
          <w:rFonts w:ascii="Times New Roman" w:hAnsi="Times New Roman" w:cs="Times New Roman"/>
          <w:u w:val="single"/>
        </w:rPr>
      </w:pPr>
      <w:r w:rsidRPr="0050666B">
        <w:rPr>
          <w:rFonts w:ascii="Times New Roman" w:hAnsi="Times New Roman" w:cs="Times New Roman"/>
          <w:u w:val="single"/>
        </w:rPr>
        <w:t>§ 9</w:t>
      </w:r>
      <w:r w:rsidR="001B06D6">
        <w:rPr>
          <w:rFonts w:ascii="Times New Roman" w:hAnsi="Times New Roman" w:cs="Times New Roman"/>
          <w:u w:val="single"/>
        </w:rPr>
        <w:t>8</w:t>
      </w:r>
    </w:p>
    <w:p w:rsidR="002516CE" w:rsidRPr="0050666B" w:rsidP="002516CE">
      <w:pPr>
        <w:jc w:val="both"/>
        <w:rPr>
          <w:rFonts w:ascii="Times New Roman" w:hAnsi="Times New Roman" w:cs="Times New Roman"/>
        </w:rPr>
      </w:pPr>
      <w:r w:rsidRPr="0050666B">
        <w:rPr>
          <w:rFonts w:ascii="Times New Roman" w:hAnsi="Times New Roman" w:cs="Times New Roman"/>
        </w:rPr>
        <w:t xml:space="preserve">Osobitosti zdravotného postihnutia neumožňujú všetkým žiakom so zdravotným znevýhodnením, aby sa úspešne vzdelávali v bežných stredných školách. </w:t>
      </w:r>
      <w:r w:rsidRPr="0050666B" w:rsidR="0050666B">
        <w:rPr>
          <w:rFonts w:ascii="Times New Roman" w:hAnsi="Times New Roman" w:cs="Times New Roman"/>
        </w:rPr>
        <w:t>Ustanovenie</w:t>
      </w:r>
      <w:r w:rsidRPr="0050666B">
        <w:rPr>
          <w:rFonts w:ascii="Times New Roman" w:hAnsi="Times New Roman" w:cs="Times New Roman"/>
        </w:rPr>
        <w:t xml:space="preserve"> poskytuje základný rámec pre stredné školy pre žiakov so zdravotným znevýhodnením. Stanovuje kritériá pre zriadenie školy, obsah a dĺžku vzdelávania.</w:t>
      </w:r>
    </w:p>
    <w:p w:rsidR="002516CE" w:rsidRPr="002516CE" w:rsidP="002516CE">
      <w:pPr>
        <w:rPr>
          <w:rFonts w:ascii="Times New Roman" w:hAnsi="Times New Roman" w:cs="Times New Roman"/>
          <w:color w:val="0000FF"/>
          <w:u w:val="single"/>
        </w:rPr>
      </w:pPr>
    </w:p>
    <w:p w:rsidR="002516CE" w:rsidRPr="0050666B" w:rsidP="002516CE">
      <w:pPr>
        <w:rPr>
          <w:rFonts w:ascii="Times New Roman" w:hAnsi="Times New Roman" w:cs="Times New Roman"/>
          <w:u w:val="single"/>
        </w:rPr>
      </w:pPr>
      <w:r w:rsidRPr="0050666B">
        <w:rPr>
          <w:rFonts w:ascii="Times New Roman" w:hAnsi="Times New Roman" w:cs="Times New Roman"/>
          <w:u w:val="single"/>
        </w:rPr>
        <w:t xml:space="preserve">K § </w:t>
      </w:r>
      <w:r w:rsidR="001B06D6">
        <w:rPr>
          <w:rFonts w:ascii="Times New Roman" w:hAnsi="Times New Roman" w:cs="Times New Roman"/>
          <w:u w:val="single"/>
        </w:rPr>
        <w:t>99</w:t>
      </w:r>
    </w:p>
    <w:p w:rsidR="002516CE" w:rsidRPr="0050666B" w:rsidP="002516CE">
      <w:pPr>
        <w:jc w:val="both"/>
        <w:rPr>
          <w:rFonts w:ascii="Times New Roman" w:hAnsi="Times New Roman" w:cs="Times New Roman"/>
        </w:rPr>
      </w:pPr>
      <w:r w:rsidRPr="0050666B" w:rsidR="0050666B">
        <w:rPr>
          <w:rFonts w:ascii="Times New Roman" w:hAnsi="Times New Roman" w:cs="Times New Roman"/>
        </w:rPr>
        <w:t>Ak ž</w:t>
      </w:r>
      <w:r w:rsidRPr="0050666B">
        <w:rPr>
          <w:rFonts w:ascii="Times New Roman" w:hAnsi="Times New Roman" w:cs="Times New Roman"/>
        </w:rPr>
        <w:t>iakov s</w:t>
      </w:r>
      <w:r w:rsidRPr="0050666B" w:rsidR="0050666B">
        <w:rPr>
          <w:rFonts w:ascii="Times New Roman" w:hAnsi="Times New Roman" w:cs="Times New Roman"/>
        </w:rPr>
        <w:t> </w:t>
      </w:r>
      <w:r w:rsidRPr="0050666B">
        <w:rPr>
          <w:rFonts w:ascii="Times New Roman" w:hAnsi="Times New Roman" w:cs="Times New Roman"/>
        </w:rPr>
        <w:t>mentáln</w:t>
      </w:r>
      <w:r w:rsidRPr="0050666B" w:rsidR="0050666B">
        <w:rPr>
          <w:rFonts w:ascii="Times New Roman" w:hAnsi="Times New Roman" w:cs="Times New Roman"/>
        </w:rPr>
        <w:t>ym</w:t>
      </w:r>
      <w:r w:rsidRPr="0050666B">
        <w:rPr>
          <w:rFonts w:ascii="Times New Roman" w:hAnsi="Times New Roman" w:cs="Times New Roman"/>
        </w:rPr>
        <w:t xml:space="preserve"> postihnut</w:t>
      </w:r>
      <w:r w:rsidRPr="0050666B" w:rsidR="0050666B">
        <w:rPr>
          <w:rFonts w:ascii="Times New Roman" w:hAnsi="Times New Roman" w:cs="Times New Roman"/>
        </w:rPr>
        <w:t>ím alebo v kombinácii s iným postihnutím</w:t>
      </w:r>
      <w:r w:rsidRPr="0050666B">
        <w:rPr>
          <w:rFonts w:ascii="Times New Roman" w:hAnsi="Times New Roman" w:cs="Times New Roman"/>
        </w:rPr>
        <w:t xml:space="preserve"> nie je možné vzdelávať v odborných učilištiach, zriaďujú</w:t>
      </w:r>
      <w:r w:rsidRPr="0050666B" w:rsidR="0050666B">
        <w:rPr>
          <w:rFonts w:ascii="Times New Roman" w:hAnsi="Times New Roman" w:cs="Times New Roman"/>
        </w:rPr>
        <w:t xml:space="preserve"> sa pre nich</w:t>
      </w:r>
      <w:r w:rsidRPr="0050666B">
        <w:rPr>
          <w:rFonts w:ascii="Times New Roman" w:hAnsi="Times New Roman" w:cs="Times New Roman"/>
        </w:rPr>
        <w:t xml:space="preserve"> praktické školy, v ktorých sa žiaci pripravujú na výkon jednoduchých pracovných činností. Nakoľko stupeň postihnutia žiakom neumožní vyučiť sa v odbore, žiaci nezískavajú výučný list. Po absolvovaní trojročnej praktickej školy získavajú záverečné vysvedčenie, v ktorom sa napr. pre budúceho zamestnávateľa uvedie, zameranie a činnosti, ktoré je konkrétny absolvent schopný vykonávať. Dôraz pri vzdelávaní v praktickej škole sa kladie na praktickú pracovnú prípravu, načo praktická škola zriaďuje pracovisko. Zriaďuje sa priamo v škole alebo mimo nej, žiaci sa pri vyučovaní odborno-praktických a profilujúcich predmetov delia na skupiny.</w:t>
      </w:r>
    </w:p>
    <w:p w:rsidR="002516CE" w:rsidRPr="0050666B" w:rsidP="002516CE">
      <w:pPr>
        <w:jc w:val="both"/>
        <w:rPr>
          <w:rFonts w:ascii="Times New Roman" w:hAnsi="Times New Roman" w:cs="Times New Roman"/>
        </w:rPr>
      </w:pPr>
      <w:r w:rsidRPr="0050666B">
        <w:rPr>
          <w:rFonts w:ascii="Times New Roman" w:hAnsi="Times New Roman" w:cs="Times New Roman"/>
        </w:rPr>
        <w:t>Navrhované znenie umožní, aby v praktickej škole boli vzdelávaní aj dospelí občania s mentálnym postihnutím (napr. klienti domovov sociálnych služieb), ktorí doposiaľ neabsolvovali vzdelávanie v odbornom učilišti alebo praktickej škole.</w:t>
      </w:r>
    </w:p>
    <w:p w:rsidR="002516CE" w:rsidRPr="002516CE" w:rsidP="002516CE">
      <w:pPr>
        <w:rPr>
          <w:rFonts w:ascii="Times New Roman" w:hAnsi="Times New Roman" w:cs="Times New Roman"/>
          <w:color w:val="0000FF"/>
          <w:u w:val="single"/>
        </w:rPr>
      </w:pPr>
    </w:p>
    <w:p w:rsidR="002516CE" w:rsidRPr="0033378F" w:rsidP="002516CE">
      <w:pPr>
        <w:jc w:val="both"/>
        <w:rPr>
          <w:rFonts w:ascii="Times New Roman" w:hAnsi="Times New Roman" w:cs="Times New Roman"/>
          <w:u w:val="single"/>
        </w:rPr>
      </w:pPr>
      <w:r w:rsidRPr="0033378F">
        <w:rPr>
          <w:rFonts w:ascii="Times New Roman" w:hAnsi="Times New Roman" w:cs="Times New Roman"/>
          <w:u w:val="single"/>
        </w:rPr>
        <w:t>K § 10</w:t>
      </w:r>
      <w:r w:rsidR="001B06D6">
        <w:rPr>
          <w:rFonts w:ascii="Times New Roman" w:hAnsi="Times New Roman" w:cs="Times New Roman"/>
          <w:u w:val="single"/>
        </w:rPr>
        <w:t>0</w:t>
      </w:r>
      <w:r w:rsidRPr="0033378F">
        <w:rPr>
          <w:rFonts w:ascii="Times New Roman" w:hAnsi="Times New Roman" w:cs="Times New Roman"/>
          <w:u w:val="single"/>
        </w:rPr>
        <w:t xml:space="preserve"> </w:t>
      </w:r>
    </w:p>
    <w:p w:rsidR="002516CE" w:rsidRPr="0033378F" w:rsidP="002516CE">
      <w:pPr>
        <w:jc w:val="both"/>
        <w:rPr>
          <w:rFonts w:ascii="Times New Roman" w:hAnsi="Times New Roman" w:cs="Times New Roman"/>
        </w:rPr>
      </w:pPr>
      <w:r w:rsidRPr="0033378F">
        <w:rPr>
          <w:rFonts w:ascii="Times New Roman" w:hAnsi="Times New Roman" w:cs="Times New Roman"/>
        </w:rPr>
        <w:t>Odborné učilište poskytuje odbornú prípravu na výkon nenáročných pracovných činností tým žiakom s mentálnym postihnutím, ktorí sú schopní samostatne pracovať, ale ich pracovné a spoločenské uplatnenie musia usmerňovať iné osoby. Dĺžka vzdelávania v odbornom učilišti je dva alebo tri roky v závislosti od náročnosti prípravy na určité povolanie. Pre mentálne postihnutých žiakov, ktorých manuálne zručnosti nemohli byť dostatočne diagnostikované je určený prípravný ročník odborného učilištia. Po jeho absolvovaní určí riaditeľ odborného učiliš</w:t>
      </w:r>
      <w:r w:rsidRPr="0033378F" w:rsidR="0050666B">
        <w:rPr>
          <w:rFonts w:ascii="Times New Roman" w:hAnsi="Times New Roman" w:cs="Times New Roman"/>
        </w:rPr>
        <w:t>ťa</w:t>
      </w:r>
      <w:r w:rsidRPr="0033378F">
        <w:rPr>
          <w:rFonts w:ascii="Times New Roman" w:hAnsi="Times New Roman" w:cs="Times New Roman"/>
        </w:rPr>
        <w:t>, či bude žiak ďalej pokračovať v prvom ročníku niektorého odboru výchovy a vzdelávania odborného učilišťa alebo bude pokračovať v príprave v praktickej škole. Úspešným absolvovaním vzdelávacieho programu odborov výchovy a vzdelávania v odbornom učilišti môže získať žiak s mentálnym postihnutím nižšie stredné vzdelanie. To sa podľa stupňa zvládnutia príslušných vzdelávacích štandardov a posudzovania kvalifikovanosti na výkon pracovných činnosti rozdeľuje na zaškolenie, zaučenie a vyučenie. Počty žiakov v triedach odborného učilišťa sa stanovujú v závislosti od špeciálnych výchovno-vzdelávacích potrieb jednotlivých druhov a stupňov zdravotných postihnutí. Zvýšenie počtu žiakov v  triedach odborného učilišťa o dvoch sa umožňuje z takého dôvodu, keď napríklad pri určitom počte žiakov v jednom ročníku nie je možné vytvoriť dve paralelné triedy tak, aby mohli mať najnižšie určený počet žiakov v každej triede. Pri odbornom výcviku žiakov v odbornom učilišti nie je možné nácvik potrebných pracovných zručností, ani bezpečnosť a ochranu zdravia žiakov zaručiť pri tom</w:t>
      </w:r>
      <w:r w:rsidRPr="0033378F" w:rsidR="0033378F">
        <w:rPr>
          <w:rFonts w:ascii="Times New Roman" w:hAnsi="Times New Roman" w:cs="Times New Roman"/>
        </w:rPr>
        <w:t>to</w:t>
      </w:r>
      <w:r w:rsidRPr="0033378F">
        <w:rPr>
          <w:rFonts w:ascii="Times New Roman" w:hAnsi="Times New Roman" w:cs="Times New Roman"/>
        </w:rPr>
        <w:t xml:space="preserve"> počte, ktorý je stanovený pre realizáciu výchovno-vzdelávacieho procesu v triede, preto sa stanovuje delenie žiakov na skupiny v závislosti od druhu ich zdravotného postihnutia. Zvýšenie počtu žiakov v skupine o dvoch sa umožňuje z obdobných dôvodov ako zvýšenie počtu žiakov v triede.</w:t>
      </w:r>
    </w:p>
    <w:p w:rsidR="002516CE" w:rsidRPr="002516CE" w:rsidP="002516CE">
      <w:pPr>
        <w:jc w:val="both"/>
        <w:rPr>
          <w:rFonts w:ascii="Times New Roman" w:hAnsi="Times New Roman" w:cs="Times New Roman"/>
          <w:color w:val="0000FF"/>
        </w:rPr>
      </w:pPr>
    </w:p>
    <w:p w:rsidR="002516CE" w:rsidRPr="0033378F" w:rsidP="002516CE">
      <w:pPr>
        <w:jc w:val="both"/>
        <w:rPr>
          <w:rFonts w:ascii="Times New Roman" w:hAnsi="Times New Roman" w:cs="Times New Roman"/>
          <w:u w:val="single"/>
        </w:rPr>
      </w:pPr>
      <w:r w:rsidRPr="0033378F">
        <w:rPr>
          <w:rFonts w:ascii="Times New Roman" w:hAnsi="Times New Roman" w:cs="Times New Roman"/>
          <w:u w:val="single"/>
        </w:rPr>
        <w:t>K § 10</w:t>
      </w:r>
      <w:r w:rsidR="001B06D6">
        <w:rPr>
          <w:rFonts w:ascii="Times New Roman" w:hAnsi="Times New Roman" w:cs="Times New Roman"/>
          <w:u w:val="single"/>
        </w:rPr>
        <w:t>1</w:t>
      </w:r>
    </w:p>
    <w:p w:rsidR="002516CE" w:rsidRPr="0033378F" w:rsidP="002516CE">
      <w:pPr>
        <w:jc w:val="both"/>
        <w:rPr>
          <w:rFonts w:ascii="Times New Roman" w:hAnsi="Times New Roman" w:cs="Times New Roman"/>
        </w:rPr>
      </w:pPr>
      <w:r w:rsidRPr="0033378F">
        <w:rPr>
          <w:rFonts w:ascii="Times New Roman" w:hAnsi="Times New Roman" w:cs="Times New Roman"/>
        </w:rPr>
        <w:t>Stanovuje podmienky prijatia do odborného učilišťa a praktickej školy tak, aby bolo možné do týchto škôl prijať aj žiaka z nižšieho ročníka základnej školy, a to za predpokladu, že ukončil povinnú školskú dochádzku. Zo znenia nepriamo vyplýva, že odborné učilište je školou pre žiakov s ľahkým stupňom postihnutia, praktická škola je pre žiakov so závažnejším stupňom mentálneho postihnutia, ktorý neumožní žiakom absolvovanie obsahu vzdelávania v odbornom učilišti.</w:t>
      </w:r>
    </w:p>
    <w:p w:rsidR="002516CE" w:rsidRPr="002516CE" w:rsidP="002516CE">
      <w:pPr>
        <w:jc w:val="both"/>
        <w:rPr>
          <w:rFonts w:ascii="Times New Roman" w:hAnsi="Times New Roman" w:cs="Times New Roman"/>
          <w:color w:val="0000FF"/>
        </w:rPr>
      </w:pPr>
    </w:p>
    <w:p w:rsidR="002516CE" w:rsidRPr="0033378F" w:rsidP="002516CE">
      <w:pPr>
        <w:jc w:val="both"/>
        <w:rPr>
          <w:rFonts w:ascii="Times New Roman" w:hAnsi="Times New Roman" w:cs="Times New Roman"/>
          <w:u w:val="single"/>
        </w:rPr>
      </w:pPr>
      <w:r w:rsidRPr="0033378F">
        <w:rPr>
          <w:rFonts w:ascii="Times New Roman" w:hAnsi="Times New Roman" w:cs="Times New Roman"/>
          <w:u w:val="single"/>
        </w:rPr>
        <w:t>K § 10</w:t>
      </w:r>
      <w:r w:rsidR="001B06D6">
        <w:rPr>
          <w:rFonts w:ascii="Times New Roman" w:hAnsi="Times New Roman" w:cs="Times New Roman"/>
          <w:u w:val="single"/>
        </w:rPr>
        <w:t>2</w:t>
      </w:r>
    </w:p>
    <w:p w:rsidR="002516CE" w:rsidRPr="0033378F" w:rsidP="002516CE">
      <w:pPr>
        <w:jc w:val="both"/>
        <w:rPr>
          <w:rFonts w:ascii="Times New Roman" w:hAnsi="Times New Roman" w:cs="Times New Roman"/>
        </w:rPr>
      </w:pPr>
      <w:r w:rsidRPr="0033378F">
        <w:rPr>
          <w:rFonts w:ascii="Times New Roman" w:hAnsi="Times New Roman" w:cs="Times New Roman"/>
        </w:rPr>
        <w:t>Zmocňuje ministerstvo školstva na vydanie vykonávacieho predpisu k problematike špeciálnej výchovy a vzdelávania.</w:t>
      </w:r>
    </w:p>
    <w:p w:rsidR="002516CE" w:rsidRPr="0033378F" w:rsidP="002516CE">
      <w:pPr>
        <w:rPr>
          <w:rFonts w:ascii="Times New Roman" w:hAnsi="Times New Roman" w:cs="Times New Roman"/>
          <w:u w:val="single"/>
        </w:rPr>
      </w:pPr>
    </w:p>
    <w:p w:rsidR="002516CE" w:rsidRPr="0033378F" w:rsidP="002516CE">
      <w:pPr>
        <w:jc w:val="both"/>
        <w:rPr>
          <w:rFonts w:ascii="Times New Roman" w:hAnsi="Times New Roman" w:cs="Times New Roman"/>
          <w:u w:val="single"/>
        </w:rPr>
      </w:pPr>
      <w:r w:rsidRPr="0033378F">
        <w:rPr>
          <w:rFonts w:ascii="Times New Roman" w:hAnsi="Times New Roman" w:cs="Times New Roman"/>
          <w:u w:val="single"/>
        </w:rPr>
        <w:t>K § 10</w:t>
      </w:r>
      <w:r w:rsidR="001B06D6">
        <w:rPr>
          <w:rFonts w:ascii="Times New Roman" w:hAnsi="Times New Roman" w:cs="Times New Roman"/>
          <w:u w:val="single"/>
        </w:rPr>
        <w:t>3</w:t>
      </w:r>
      <w:r w:rsidRPr="0033378F">
        <w:rPr>
          <w:rFonts w:ascii="Times New Roman" w:hAnsi="Times New Roman" w:cs="Times New Roman"/>
          <w:u w:val="single"/>
        </w:rPr>
        <w:t xml:space="preserve"> </w:t>
      </w:r>
    </w:p>
    <w:p w:rsidR="002516CE" w:rsidRPr="0033378F" w:rsidP="002516CE">
      <w:pPr>
        <w:jc w:val="both"/>
        <w:rPr>
          <w:rFonts w:ascii="Times New Roman" w:hAnsi="Times New Roman" w:cs="Times New Roman"/>
        </w:rPr>
      </w:pPr>
      <w:r w:rsidRPr="0033378F">
        <w:rPr>
          <w:rFonts w:ascii="Times New Roman" w:hAnsi="Times New Roman" w:cs="Times New Roman"/>
        </w:rPr>
        <w:t>Ustanovenie definuje jednotlivé druhy nadania a formy ich rozvíjania v školách. Konkretizuje možné podmienky pre žiakov v rozvíjaní nadania, a to rozšíreným vzdelávaním predmetov už v materskej škole, urýchleným vzdelávaním, ktoré zahŕňa kratšiu dobu pri získaní nižšieho stredného vzdelania alebo absolvovaní strednej školy. Nadaní žiaci tiež môžu postupovať podľa individuálneho vzdelávacieho plánu alebo programu, najmä v prípadoch, ak z dôvodu účasti na súťažiach alebo iných podujatiach, súvisiacich s ich nadaním nie je možné zabezpečiť ich pravidelnú účasť na vyučovaní. V oblasti intelektového nadania vymedzuje všeobecné intelektové nadanie, diagnostikované kompetentným psychológom a špecifické intelektové nadanie, ktoré je zamerané na niektorú oblasť školského vzdelávania.</w:t>
      </w:r>
    </w:p>
    <w:p w:rsidR="002516CE" w:rsidRPr="002516CE" w:rsidP="002516CE">
      <w:pPr>
        <w:jc w:val="both"/>
        <w:rPr>
          <w:rFonts w:ascii="Times New Roman" w:hAnsi="Times New Roman" w:cs="Times New Roman"/>
          <w:color w:val="0000FF"/>
        </w:rPr>
      </w:pPr>
    </w:p>
    <w:p w:rsidR="002516CE" w:rsidRPr="0033378F" w:rsidP="002516CE">
      <w:pPr>
        <w:jc w:val="both"/>
        <w:rPr>
          <w:rFonts w:ascii="Times New Roman" w:hAnsi="Times New Roman" w:cs="Times New Roman"/>
          <w:u w:val="single"/>
        </w:rPr>
      </w:pPr>
      <w:r w:rsidRPr="0033378F">
        <w:rPr>
          <w:rFonts w:ascii="Times New Roman" w:hAnsi="Times New Roman" w:cs="Times New Roman"/>
          <w:u w:val="single"/>
        </w:rPr>
        <w:t>K § 10</w:t>
      </w:r>
      <w:r w:rsidR="001B06D6">
        <w:rPr>
          <w:rFonts w:ascii="Times New Roman" w:hAnsi="Times New Roman" w:cs="Times New Roman"/>
          <w:u w:val="single"/>
        </w:rPr>
        <w:t>4</w:t>
      </w:r>
    </w:p>
    <w:p w:rsidR="002516CE" w:rsidRPr="0033378F" w:rsidP="002516CE">
      <w:pPr>
        <w:jc w:val="both"/>
        <w:rPr>
          <w:rFonts w:ascii="Times New Roman" w:hAnsi="Times New Roman" w:cs="Times New Roman"/>
        </w:rPr>
      </w:pPr>
      <w:r w:rsidRPr="0033378F">
        <w:rPr>
          <w:rFonts w:ascii="Times New Roman" w:hAnsi="Times New Roman" w:cs="Times New Roman"/>
        </w:rPr>
        <w:t>Pre deti a žiakov možno zriaďovať školy alebo triedy, ktoré sa zameriavajú na rozvíjanie druhu nadania. Ustanovenie vymedzuje rozdiel medzi školami a triedami pre všeobecne intelektovo nadaných žiakov a špecificky intelektovo nadaných žiakov. Školy pre všeobecne intelektovo nadaných žiakov sa zameriavajú okrem rozvoja samotného nadania aj na celú osobnosť dieťaťa a prípadné problémové prejavy intelektového nadania. Školy a triedy pre žiakov so špecifickým intelektovým nadaním sa zameriavajú na rozšírené vyučovanie predmetov, súvisiacich so špecifickým nadaním (napr. matematické, prírodovedné, jazykové).</w:t>
      </w:r>
    </w:p>
    <w:p w:rsidR="002516CE" w:rsidRPr="0033378F" w:rsidP="002516CE">
      <w:pPr>
        <w:rPr>
          <w:rFonts w:ascii="Times New Roman" w:hAnsi="Times New Roman" w:cs="Times New Roman"/>
        </w:rPr>
      </w:pPr>
    </w:p>
    <w:p w:rsidR="002516CE" w:rsidRPr="0033378F" w:rsidP="002516CE">
      <w:pPr>
        <w:jc w:val="both"/>
        <w:rPr>
          <w:rFonts w:ascii="Times New Roman" w:hAnsi="Times New Roman" w:cs="Times New Roman"/>
          <w:u w:val="single"/>
        </w:rPr>
      </w:pPr>
      <w:r w:rsidRPr="0033378F">
        <w:rPr>
          <w:rFonts w:ascii="Times New Roman" w:hAnsi="Times New Roman" w:cs="Times New Roman"/>
          <w:u w:val="single"/>
        </w:rPr>
        <w:t>K § 10</w:t>
      </w:r>
      <w:r w:rsidR="001B06D6">
        <w:rPr>
          <w:rFonts w:ascii="Times New Roman" w:hAnsi="Times New Roman" w:cs="Times New Roman"/>
          <w:u w:val="single"/>
        </w:rPr>
        <w:t>5</w:t>
      </w:r>
    </w:p>
    <w:p w:rsidR="002516CE" w:rsidRPr="0033378F" w:rsidP="002516CE">
      <w:pPr>
        <w:jc w:val="both"/>
        <w:rPr>
          <w:rFonts w:ascii="Times New Roman" w:hAnsi="Times New Roman" w:cs="Times New Roman"/>
        </w:rPr>
      </w:pPr>
      <w:r w:rsidRPr="0033378F">
        <w:rPr>
          <w:rFonts w:ascii="Times New Roman" w:hAnsi="Times New Roman" w:cs="Times New Roman"/>
        </w:rPr>
        <w:t>Ustanovenie vymedzuje požiadavky pri prijímaní žiaka do školy alebo triedy na rozvíjanie nadania. V prípade špecifického intelektového nadania, umeleckého nadania, praktického nadania a športového nadania sú žiaci prijímaní na základe skúšky na overenie špeciálnych schopností, pedagogickej diagnostiky vedomostí a zručností a psychodiagnostického vyšetrenia, zameraného na oblasť nadania, v prípade športového nadania je podmienkou aj zdravotná spôsobilosť. Kritériá týchto overení určuje riaditeľ, a to do 1. februára. Všeobecne intelektovo nadaní žiaci sú prijímaní do škôl a tried pre všeobecne intelektovo nadaných žiakov na základe psychologického vyšetrenia vykonaného zariadením výchovnej prevencie a poradenstva.</w:t>
      </w:r>
    </w:p>
    <w:p w:rsidR="002516CE" w:rsidRPr="002516CE" w:rsidP="002516CE">
      <w:pPr>
        <w:jc w:val="both"/>
        <w:rPr>
          <w:rFonts w:ascii="Times New Roman" w:hAnsi="Times New Roman" w:cs="Times New Roman"/>
          <w:color w:val="0000FF"/>
        </w:rPr>
      </w:pPr>
    </w:p>
    <w:p w:rsidR="002516CE" w:rsidRPr="0033378F" w:rsidP="002516CE">
      <w:pPr>
        <w:jc w:val="both"/>
        <w:rPr>
          <w:rFonts w:ascii="Times New Roman" w:hAnsi="Times New Roman" w:cs="Times New Roman"/>
          <w:u w:val="single"/>
        </w:rPr>
      </w:pPr>
      <w:r w:rsidRPr="0033378F">
        <w:rPr>
          <w:rFonts w:ascii="Times New Roman" w:hAnsi="Times New Roman" w:cs="Times New Roman"/>
          <w:u w:val="single"/>
        </w:rPr>
        <w:t>K § 10</w:t>
      </w:r>
      <w:r w:rsidR="001B06D6">
        <w:rPr>
          <w:rFonts w:ascii="Times New Roman" w:hAnsi="Times New Roman" w:cs="Times New Roman"/>
          <w:u w:val="single"/>
        </w:rPr>
        <w:t>6</w:t>
      </w:r>
    </w:p>
    <w:p w:rsidR="002516CE" w:rsidRPr="0033378F" w:rsidP="002516CE">
      <w:pPr>
        <w:jc w:val="both"/>
        <w:rPr>
          <w:rFonts w:ascii="Times New Roman" w:hAnsi="Times New Roman" w:cs="Times New Roman"/>
        </w:rPr>
      </w:pPr>
      <w:r w:rsidRPr="0033378F">
        <w:rPr>
          <w:rFonts w:ascii="Times New Roman" w:hAnsi="Times New Roman" w:cs="Times New Roman"/>
        </w:rPr>
        <w:t xml:space="preserve">Stanovuje povinnosť riaditeľa zabezpečiť v školskom vzdelávacom programe starostlivosť o nadaných žiakov. V prípade, ak žiak nepreukazuje požadované výkony, môže riaditeľ rozhodnúť o jeho preradení alebo vylúčení zo vzdelávacieho programu poskytujúceho rozšírené vzdelávanie. </w:t>
      </w:r>
    </w:p>
    <w:p w:rsidR="00AA09FD" w:rsidP="00F46560">
      <w:pPr>
        <w:jc w:val="both"/>
        <w:rPr>
          <w:rFonts w:ascii="Times New Roman" w:hAnsi="Times New Roman" w:cs="Times New Roman"/>
        </w:rPr>
      </w:pPr>
    </w:p>
    <w:p w:rsidR="00AA09FD" w:rsidP="00F46560">
      <w:pPr>
        <w:jc w:val="both"/>
        <w:rPr>
          <w:rFonts w:ascii="Times New Roman" w:hAnsi="Times New Roman" w:cs="Times New Roman"/>
          <w:u w:val="single"/>
        </w:rPr>
      </w:pPr>
      <w:r w:rsidRPr="00AA09FD">
        <w:rPr>
          <w:rFonts w:ascii="Times New Roman" w:hAnsi="Times New Roman" w:cs="Times New Roman"/>
          <w:u w:val="single"/>
        </w:rPr>
        <w:t>K § 10</w:t>
      </w:r>
      <w:r w:rsidR="001B06D6">
        <w:rPr>
          <w:rFonts w:ascii="Times New Roman" w:hAnsi="Times New Roman" w:cs="Times New Roman"/>
          <w:u w:val="single"/>
        </w:rPr>
        <w:t>7</w:t>
      </w:r>
    </w:p>
    <w:p w:rsidR="0033378F" w:rsidP="00AA09FD">
      <w:pPr>
        <w:jc w:val="both"/>
        <w:rPr>
          <w:rFonts w:ascii="Times New Roman" w:hAnsi="Times New Roman" w:cs="Times New Roman"/>
        </w:rPr>
      </w:pPr>
      <w:r>
        <w:rPr>
          <w:rFonts w:ascii="Times New Roman" w:hAnsi="Times New Roman" w:cs="Times New Roman"/>
        </w:rPr>
        <w:t>Ustanovenie rieši výchovu a vzdelávanie detí a žiakov zo sociálne znevýhodneného prostredia, ktoré sa uskutočňuje v školách s využitím špecifických metód a foriem. Je umožnené školám vytvárať pre týchto žiakov individuálne podmienky, ktorými sú vzdelávanie podľa individuálneho vzdelávacieho programu, úprava organizácie výchovy a vzdelávania  ako aj úprava prostredia, v ktorom sa výchova a vzdelávanie uskutočňuje. Ustanovenie umožňuje poskytnúť zriaďovateľom škôl</w:t>
      </w:r>
      <w:r w:rsidR="00F857A9">
        <w:rPr>
          <w:rFonts w:ascii="Times New Roman" w:hAnsi="Times New Roman" w:cs="Times New Roman"/>
        </w:rPr>
        <w:t xml:space="preserve"> príspevok zo strany ministerstva školstva na skvalitnenie podmienok na výchovu a vzdelávanie žiakov zo sociálne znevýhodneného prostredia.</w:t>
      </w:r>
      <w:r>
        <w:rPr>
          <w:rFonts w:ascii="Times New Roman" w:hAnsi="Times New Roman" w:cs="Times New Roman"/>
        </w:rPr>
        <w:t xml:space="preserve"> </w:t>
      </w:r>
    </w:p>
    <w:p w:rsidR="00F857A9" w:rsidP="00AA09FD">
      <w:pPr>
        <w:jc w:val="both"/>
        <w:rPr>
          <w:rFonts w:ascii="Times New Roman" w:hAnsi="Times New Roman" w:cs="Times New Roman"/>
        </w:rPr>
      </w:pPr>
    </w:p>
    <w:p w:rsidR="00F857A9" w:rsidRPr="00F857A9" w:rsidP="00AA09FD">
      <w:pPr>
        <w:jc w:val="both"/>
        <w:rPr>
          <w:rFonts w:ascii="Times New Roman" w:hAnsi="Times New Roman" w:cs="Times New Roman"/>
          <w:u w:val="single"/>
        </w:rPr>
      </w:pPr>
      <w:r>
        <w:rPr>
          <w:rFonts w:ascii="Times New Roman" w:hAnsi="Times New Roman" w:cs="Times New Roman"/>
          <w:u w:val="single"/>
        </w:rPr>
        <w:t>K § 10</w:t>
      </w:r>
      <w:r w:rsidR="001B06D6">
        <w:rPr>
          <w:rFonts w:ascii="Times New Roman" w:hAnsi="Times New Roman" w:cs="Times New Roman"/>
          <w:u w:val="single"/>
        </w:rPr>
        <w:t>8</w:t>
      </w:r>
    </w:p>
    <w:p w:rsidR="00AA09FD" w:rsidP="00AA09FD">
      <w:pPr>
        <w:jc w:val="both"/>
        <w:rPr>
          <w:rFonts w:ascii="Times New Roman" w:hAnsi="Times New Roman" w:cs="Times New Roman"/>
        </w:rPr>
      </w:pPr>
      <w:r w:rsidRPr="00AA09FD">
        <w:rPr>
          <w:rFonts w:ascii="Times New Roman" w:hAnsi="Times New Roman" w:cs="Times New Roman"/>
        </w:rPr>
        <w:t xml:space="preserve">Ustanovuje sa, že </w:t>
      </w:r>
      <w:r w:rsidRPr="00C21135">
        <w:rPr>
          <w:rFonts w:ascii="Times New Roman" w:hAnsi="Times New Roman" w:cs="Times New Roman"/>
        </w:rPr>
        <w:t>ako súčasť špeciálnych výchovných zariadení, v ktorých sa vykonáva ústavná starostlivosť alebo ochranná výchova</w:t>
      </w:r>
      <w:r>
        <w:rPr>
          <w:rFonts w:ascii="Times New Roman" w:hAnsi="Times New Roman" w:cs="Times New Roman"/>
        </w:rPr>
        <w:t xml:space="preserve"> </w:t>
      </w:r>
      <w:r w:rsidRPr="00C21135">
        <w:rPr>
          <w:rFonts w:ascii="Times New Roman" w:hAnsi="Times New Roman" w:cs="Times New Roman"/>
        </w:rPr>
        <w:t>sa môžu zriadiť</w:t>
      </w:r>
      <w:r>
        <w:rPr>
          <w:rFonts w:ascii="Times New Roman" w:hAnsi="Times New Roman" w:cs="Times New Roman"/>
        </w:rPr>
        <w:t xml:space="preserve"> m</w:t>
      </w:r>
      <w:r w:rsidRPr="00C21135">
        <w:rPr>
          <w:rFonts w:ascii="Times New Roman" w:hAnsi="Times New Roman" w:cs="Times New Roman"/>
        </w:rPr>
        <w:t xml:space="preserve">aterské školy, základné školy a stredné školy pre deti a žiakov </w:t>
      </w:r>
      <w:r>
        <w:rPr>
          <w:rFonts w:ascii="Times New Roman" w:hAnsi="Times New Roman" w:cs="Times New Roman"/>
        </w:rPr>
        <w:t xml:space="preserve">so zdravotným postihnutím, zdravotným znevýhodnením, s nerovnomerným vývinom alebo s ohrozením vývinu. Ustanovuje sa, že  </w:t>
      </w:r>
      <w:r w:rsidRPr="00C21135">
        <w:rPr>
          <w:rFonts w:ascii="Times New Roman" w:hAnsi="Times New Roman" w:cs="Times New Roman"/>
        </w:rPr>
        <w:t>vzdelanie  získané v týchto  školách</w:t>
      </w:r>
      <w:r>
        <w:rPr>
          <w:rFonts w:ascii="Times New Roman" w:hAnsi="Times New Roman" w:cs="Times New Roman"/>
        </w:rPr>
        <w:t>,</w:t>
      </w:r>
      <w:r w:rsidRPr="00C21135">
        <w:rPr>
          <w:rFonts w:ascii="Times New Roman" w:hAnsi="Times New Roman" w:cs="Times New Roman"/>
        </w:rPr>
        <w:t xml:space="preserve">  okrem vzdelania získaného v školách so vzdelávacími programami pre žiakov s mentálnym postihnutím</w:t>
      </w:r>
      <w:r>
        <w:rPr>
          <w:rFonts w:ascii="Times New Roman" w:hAnsi="Times New Roman" w:cs="Times New Roman"/>
        </w:rPr>
        <w:t>,</w:t>
      </w:r>
      <w:r w:rsidRPr="00C21135">
        <w:rPr>
          <w:rFonts w:ascii="Times New Roman" w:hAnsi="Times New Roman" w:cs="Times New Roman"/>
        </w:rPr>
        <w:t xml:space="preserve"> je rovnocenné so vzdelaním získaným v materských školách, v základných  školách a v stredných školách podľa tohto zákona.</w:t>
      </w:r>
      <w:r>
        <w:rPr>
          <w:rFonts w:ascii="Times New Roman" w:hAnsi="Times New Roman" w:cs="Times New Roman"/>
        </w:rPr>
        <w:t xml:space="preserve"> </w:t>
      </w:r>
    </w:p>
    <w:p w:rsidR="00AA09FD" w:rsidP="00AA09FD">
      <w:pPr>
        <w:jc w:val="both"/>
        <w:rPr>
          <w:rFonts w:ascii="Times New Roman" w:hAnsi="Times New Roman" w:cs="Times New Roman"/>
        </w:rPr>
      </w:pPr>
    </w:p>
    <w:p w:rsidR="00AA09FD" w:rsidP="00AA09FD">
      <w:pPr>
        <w:jc w:val="both"/>
        <w:rPr>
          <w:rFonts w:ascii="Times New Roman" w:hAnsi="Times New Roman" w:cs="Times New Roman"/>
        </w:rPr>
      </w:pPr>
      <w:r w:rsidRPr="00AA09FD">
        <w:rPr>
          <w:rFonts w:ascii="Times New Roman" w:hAnsi="Times New Roman" w:cs="Times New Roman"/>
          <w:u w:val="single"/>
        </w:rPr>
        <w:t>K § 1</w:t>
      </w:r>
      <w:r w:rsidR="001B06D6">
        <w:rPr>
          <w:rFonts w:ascii="Times New Roman" w:hAnsi="Times New Roman" w:cs="Times New Roman"/>
          <w:u w:val="single"/>
        </w:rPr>
        <w:t>09</w:t>
      </w:r>
      <w:r>
        <w:rPr>
          <w:rFonts w:ascii="Times New Roman" w:hAnsi="Times New Roman" w:cs="Times New Roman"/>
          <w:u w:val="single"/>
        </w:rPr>
        <w:t xml:space="preserve"> až </w:t>
      </w:r>
      <w:r w:rsidR="00A81CDC">
        <w:rPr>
          <w:rFonts w:ascii="Times New Roman" w:hAnsi="Times New Roman" w:cs="Times New Roman"/>
          <w:u w:val="single"/>
        </w:rPr>
        <w:t xml:space="preserve"> § </w:t>
      </w:r>
      <w:r>
        <w:rPr>
          <w:rFonts w:ascii="Times New Roman" w:hAnsi="Times New Roman" w:cs="Times New Roman"/>
          <w:u w:val="single"/>
        </w:rPr>
        <w:t>11</w:t>
      </w:r>
      <w:r w:rsidR="001B06D6">
        <w:rPr>
          <w:rFonts w:ascii="Times New Roman" w:hAnsi="Times New Roman" w:cs="Times New Roman"/>
          <w:u w:val="single"/>
        </w:rPr>
        <w:t>1</w:t>
      </w:r>
    </w:p>
    <w:p w:rsidR="00AA09FD" w:rsidP="00AA09FD">
      <w:pPr>
        <w:rPr>
          <w:rFonts w:ascii="Times New Roman" w:hAnsi="Times New Roman" w:cs="Times New Roman"/>
        </w:rPr>
      </w:pPr>
      <w:r>
        <w:rPr>
          <w:rFonts w:ascii="Times New Roman" w:hAnsi="Times New Roman" w:cs="Times New Roman"/>
        </w:rPr>
        <w:t xml:space="preserve">V týchto ustanoveniach sa definujú školy v pôsobnosti ústredných orgánov štátnej správy a to </w:t>
      </w:r>
      <w:r w:rsidR="00F857A9">
        <w:rPr>
          <w:rFonts w:ascii="Times New Roman" w:hAnsi="Times New Roman" w:cs="Times New Roman"/>
        </w:rPr>
        <w:t xml:space="preserve">policajné školy a </w:t>
      </w:r>
      <w:r w:rsidRPr="00351300">
        <w:rPr>
          <w:rFonts w:ascii="Times New Roman" w:hAnsi="Times New Roman" w:cs="Times New Roman"/>
        </w:rPr>
        <w:t>školy požiarnej ochrany.</w:t>
      </w:r>
    </w:p>
    <w:p w:rsidR="00AA09FD" w:rsidP="00AA09FD">
      <w:pPr>
        <w:rPr>
          <w:rFonts w:ascii="Times New Roman" w:hAnsi="Times New Roman" w:cs="Times New Roman"/>
        </w:rPr>
      </w:pPr>
    </w:p>
    <w:p w:rsidR="00AA09FD" w:rsidP="00AA09FD">
      <w:pPr>
        <w:rPr>
          <w:rFonts w:ascii="Times New Roman" w:hAnsi="Times New Roman" w:cs="Times New Roman"/>
          <w:u w:val="single"/>
        </w:rPr>
      </w:pPr>
      <w:r w:rsidRPr="00AA09FD">
        <w:rPr>
          <w:rFonts w:ascii="Times New Roman" w:hAnsi="Times New Roman" w:cs="Times New Roman"/>
          <w:u w:val="single"/>
        </w:rPr>
        <w:t>K § 11</w:t>
      </w:r>
      <w:r w:rsidR="001B06D6">
        <w:rPr>
          <w:rFonts w:ascii="Times New Roman" w:hAnsi="Times New Roman" w:cs="Times New Roman"/>
          <w:u w:val="single"/>
        </w:rPr>
        <w:t>2</w:t>
      </w:r>
    </w:p>
    <w:p w:rsidR="00AA09FD" w:rsidP="00AA09FD">
      <w:pPr>
        <w:jc w:val="both"/>
        <w:rPr>
          <w:rFonts w:ascii="Times New Roman" w:hAnsi="Times New Roman" w:cs="Times New Roman"/>
        </w:rPr>
      </w:pPr>
      <w:r>
        <w:rPr>
          <w:rFonts w:ascii="Times New Roman" w:hAnsi="Times New Roman" w:cs="Times New Roman"/>
        </w:rPr>
        <w:t xml:space="preserve">Definuje sa sústava školských zariadení, ktorú tvoria </w:t>
      </w:r>
      <w:r w:rsidRPr="00351300">
        <w:rPr>
          <w:rFonts w:ascii="Times New Roman" w:hAnsi="Times New Roman" w:cs="Times New Roman"/>
        </w:rPr>
        <w:t>školské výchovno-vzdelávacie zariadenia,</w:t>
      </w:r>
      <w:r>
        <w:rPr>
          <w:rFonts w:ascii="Times New Roman" w:hAnsi="Times New Roman" w:cs="Times New Roman"/>
        </w:rPr>
        <w:t xml:space="preserve"> </w:t>
      </w:r>
      <w:r w:rsidRPr="00351300">
        <w:rPr>
          <w:rFonts w:ascii="Times New Roman" w:hAnsi="Times New Roman" w:cs="Times New Roman"/>
        </w:rPr>
        <w:t>školské špeciálne výchovné zariadenia</w:t>
      </w:r>
      <w:r>
        <w:rPr>
          <w:rFonts w:ascii="Times New Roman" w:hAnsi="Times New Roman" w:cs="Times New Roman"/>
        </w:rPr>
        <w:t xml:space="preserve">, </w:t>
      </w:r>
      <w:r w:rsidRPr="00351300">
        <w:rPr>
          <w:rFonts w:ascii="Times New Roman" w:hAnsi="Times New Roman" w:cs="Times New Roman"/>
        </w:rPr>
        <w:t>školské zariadenia výchovn</w:t>
      </w:r>
      <w:r w:rsidR="00F857A9">
        <w:rPr>
          <w:rFonts w:ascii="Times New Roman" w:hAnsi="Times New Roman" w:cs="Times New Roman"/>
        </w:rPr>
        <w:t>ého poradenstva a</w:t>
      </w:r>
      <w:r w:rsidRPr="00351300">
        <w:rPr>
          <w:rFonts w:ascii="Times New Roman" w:hAnsi="Times New Roman" w:cs="Times New Roman"/>
        </w:rPr>
        <w:t xml:space="preserve"> prevencie,</w:t>
      </w:r>
      <w:r>
        <w:rPr>
          <w:rFonts w:ascii="Times New Roman" w:hAnsi="Times New Roman" w:cs="Times New Roman"/>
        </w:rPr>
        <w:t xml:space="preserve"> </w:t>
      </w:r>
      <w:r w:rsidRPr="00351300">
        <w:rPr>
          <w:rFonts w:ascii="Times New Roman" w:hAnsi="Times New Roman" w:cs="Times New Roman"/>
        </w:rPr>
        <w:t>školské účelové zariadenia.</w:t>
      </w:r>
    </w:p>
    <w:p w:rsidR="00AA09FD" w:rsidP="00AA09FD">
      <w:pPr>
        <w:jc w:val="both"/>
        <w:rPr>
          <w:rFonts w:ascii="Times New Roman" w:hAnsi="Times New Roman" w:cs="Times New Roman"/>
        </w:rPr>
      </w:pPr>
    </w:p>
    <w:p w:rsidR="00AA09FD" w:rsidP="00AA09FD">
      <w:pPr>
        <w:jc w:val="both"/>
        <w:rPr>
          <w:rFonts w:ascii="Times New Roman" w:hAnsi="Times New Roman" w:cs="Times New Roman"/>
          <w:u w:val="single"/>
        </w:rPr>
      </w:pPr>
      <w:r w:rsidRPr="00AA09FD">
        <w:rPr>
          <w:rFonts w:ascii="Times New Roman" w:hAnsi="Times New Roman" w:cs="Times New Roman"/>
          <w:u w:val="single"/>
        </w:rPr>
        <w:t>K § 11</w:t>
      </w:r>
      <w:r w:rsidR="001B06D6">
        <w:rPr>
          <w:rFonts w:ascii="Times New Roman" w:hAnsi="Times New Roman" w:cs="Times New Roman"/>
          <w:u w:val="single"/>
        </w:rPr>
        <w:t>3</w:t>
      </w:r>
    </w:p>
    <w:p w:rsidR="00C9259C" w:rsidP="00C9259C">
      <w:pPr>
        <w:jc w:val="both"/>
        <w:rPr>
          <w:rFonts w:ascii="Times New Roman" w:hAnsi="Times New Roman" w:cs="Times New Roman"/>
        </w:rPr>
      </w:pPr>
      <w:r>
        <w:rPr>
          <w:rFonts w:ascii="Times New Roman" w:hAnsi="Times New Roman" w:cs="Times New Roman"/>
        </w:rPr>
        <w:t>U</w:t>
      </w:r>
      <w:r w:rsidR="00AA09FD">
        <w:rPr>
          <w:rFonts w:ascii="Times New Roman" w:hAnsi="Times New Roman" w:cs="Times New Roman"/>
        </w:rPr>
        <w:t>stanovuj</w:t>
      </w:r>
      <w:r>
        <w:rPr>
          <w:rFonts w:ascii="Times New Roman" w:hAnsi="Times New Roman" w:cs="Times New Roman"/>
        </w:rPr>
        <w:t>ú sa</w:t>
      </w:r>
      <w:r w:rsidR="00AA09FD">
        <w:rPr>
          <w:rFonts w:ascii="Times New Roman" w:hAnsi="Times New Roman" w:cs="Times New Roman"/>
        </w:rPr>
        <w:t xml:space="preserve"> </w:t>
      </w:r>
      <w:r>
        <w:rPr>
          <w:rFonts w:ascii="Times New Roman" w:hAnsi="Times New Roman" w:cs="Times New Roman"/>
        </w:rPr>
        <w:t>š</w:t>
      </w:r>
      <w:r w:rsidR="00AA09FD">
        <w:rPr>
          <w:rFonts w:ascii="Times New Roman" w:hAnsi="Times New Roman" w:cs="Times New Roman"/>
        </w:rPr>
        <w:t>kolsk</w:t>
      </w:r>
      <w:r>
        <w:rPr>
          <w:rFonts w:ascii="Times New Roman" w:hAnsi="Times New Roman" w:cs="Times New Roman"/>
        </w:rPr>
        <w:t>é</w:t>
      </w:r>
      <w:r w:rsidR="00AA09FD">
        <w:rPr>
          <w:rFonts w:ascii="Times New Roman" w:hAnsi="Times New Roman" w:cs="Times New Roman"/>
        </w:rPr>
        <w:t xml:space="preserve"> výchovno-vzdelávac</w:t>
      </w:r>
      <w:r>
        <w:rPr>
          <w:rFonts w:ascii="Times New Roman" w:hAnsi="Times New Roman" w:cs="Times New Roman"/>
        </w:rPr>
        <w:t>ie</w:t>
      </w:r>
      <w:r w:rsidR="00AA09FD">
        <w:rPr>
          <w:rFonts w:ascii="Times New Roman" w:hAnsi="Times New Roman" w:cs="Times New Roman"/>
        </w:rPr>
        <w:t xml:space="preserve"> zariadenia</w:t>
      </w:r>
      <w:r>
        <w:rPr>
          <w:rFonts w:ascii="Times New Roman" w:hAnsi="Times New Roman" w:cs="Times New Roman"/>
        </w:rPr>
        <w:t xml:space="preserve">, ktoré sú </w:t>
      </w:r>
      <w:r w:rsidRPr="00351300">
        <w:rPr>
          <w:rFonts w:ascii="Times New Roman" w:hAnsi="Times New Roman" w:cs="Times New Roman"/>
        </w:rPr>
        <w:t xml:space="preserve">školský klub </w:t>
      </w:r>
      <w:r>
        <w:rPr>
          <w:rFonts w:ascii="Times New Roman" w:hAnsi="Times New Roman" w:cs="Times New Roman"/>
        </w:rPr>
        <w:t>detí</w:t>
      </w:r>
      <w:r w:rsidRPr="00351300">
        <w:rPr>
          <w:rFonts w:ascii="Times New Roman" w:hAnsi="Times New Roman" w:cs="Times New Roman"/>
        </w:rPr>
        <w:t>,</w:t>
      </w:r>
      <w:r>
        <w:rPr>
          <w:rFonts w:ascii="Times New Roman" w:hAnsi="Times New Roman" w:cs="Times New Roman"/>
        </w:rPr>
        <w:t xml:space="preserve"> </w:t>
      </w:r>
      <w:r w:rsidRPr="00351300">
        <w:rPr>
          <w:rFonts w:ascii="Times New Roman" w:hAnsi="Times New Roman" w:cs="Times New Roman"/>
        </w:rPr>
        <w:t>školské stredisko záujmovej činnosti,</w:t>
      </w:r>
      <w:r>
        <w:rPr>
          <w:rFonts w:ascii="Times New Roman" w:hAnsi="Times New Roman" w:cs="Times New Roman"/>
        </w:rPr>
        <w:t xml:space="preserve"> </w:t>
      </w:r>
      <w:r w:rsidRPr="00351300">
        <w:rPr>
          <w:rFonts w:ascii="Times New Roman" w:hAnsi="Times New Roman" w:cs="Times New Roman"/>
        </w:rPr>
        <w:t>centrum voľného času,</w:t>
      </w:r>
      <w:r>
        <w:rPr>
          <w:rFonts w:ascii="Times New Roman" w:hAnsi="Times New Roman" w:cs="Times New Roman"/>
        </w:rPr>
        <w:t xml:space="preserve"> </w:t>
      </w:r>
      <w:r w:rsidRPr="00351300">
        <w:rPr>
          <w:rFonts w:ascii="Times New Roman" w:hAnsi="Times New Roman" w:cs="Times New Roman"/>
        </w:rPr>
        <w:t>školský internát,</w:t>
      </w:r>
      <w:r>
        <w:rPr>
          <w:rFonts w:ascii="Times New Roman" w:hAnsi="Times New Roman" w:cs="Times New Roman"/>
        </w:rPr>
        <w:t xml:space="preserve"> </w:t>
      </w:r>
      <w:r w:rsidRPr="008D28F1">
        <w:rPr>
          <w:rFonts w:ascii="Times New Roman" w:hAnsi="Times New Roman" w:cs="Times New Roman"/>
        </w:rPr>
        <w:t>školské hospodárstvo,</w:t>
      </w:r>
      <w:r>
        <w:rPr>
          <w:rFonts w:ascii="Times New Roman" w:hAnsi="Times New Roman" w:cs="Times New Roman"/>
        </w:rPr>
        <w:t xml:space="preserve"> </w:t>
      </w:r>
      <w:r w:rsidRPr="008D28F1">
        <w:rPr>
          <w:rFonts w:ascii="Times New Roman" w:hAnsi="Times New Roman" w:cs="Times New Roman"/>
        </w:rPr>
        <w:t>stredisko odbornej praxe.</w:t>
      </w:r>
    </w:p>
    <w:p w:rsidR="00C9259C" w:rsidP="00C9259C">
      <w:pPr>
        <w:jc w:val="both"/>
        <w:rPr>
          <w:rFonts w:ascii="Times New Roman" w:hAnsi="Times New Roman" w:cs="Times New Roman"/>
        </w:rPr>
      </w:pPr>
    </w:p>
    <w:p w:rsidR="00166263" w:rsidRPr="00C9259C" w:rsidP="00C9259C">
      <w:pPr>
        <w:jc w:val="both"/>
        <w:rPr>
          <w:rFonts w:ascii="Times New Roman" w:hAnsi="Times New Roman" w:cs="Times New Roman"/>
          <w:u w:val="single"/>
        </w:rPr>
      </w:pPr>
      <w:r w:rsidRPr="00C9259C" w:rsidR="00C9259C">
        <w:rPr>
          <w:rFonts w:ascii="Times New Roman" w:hAnsi="Times New Roman" w:cs="Times New Roman"/>
          <w:u w:val="single"/>
        </w:rPr>
        <w:t>K § 11</w:t>
      </w:r>
      <w:r w:rsidR="001B06D6">
        <w:rPr>
          <w:rFonts w:ascii="Times New Roman" w:hAnsi="Times New Roman" w:cs="Times New Roman"/>
          <w:u w:val="single"/>
        </w:rPr>
        <w:t>4</w:t>
      </w:r>
      <w:r w:rsidRPr="00C9259C" w:rsidR="00C9259C">
        <w:rPr>
          <w:rFonts w:ascii="Times New Roman" w:hAnsi="Times New Roman" w:cs="Times New Roman"/>
          <w:u w:val="single"/>
        </w:rPr>
        <w:t xml:space="preserve"> až § 11</w:t>
      </w:r>
      <w:r w:rsidR="001B06D6">
        <w:rPr>
          <w:rFonts w:ascii="Times New Roman" w:hAnsi="Times New Roman" w:cs="Times New Roman"/>
          <w:u w:val="single"/>
        </w:rPr>
        <w:t>8</w:t>
      </w:r>
      <w:r w:rsidRPr="00C9259C" w:rsidR="009A5BDF">
        <w:rPr>
          <w:rFonts w:ascii="Times New Roman" w:hAnsi="Times New Roman" w:cs="Times New Roman"/>
          <w:u w:val="single"/>
        </w:rPr>
        <w:t xml:space="preserve"> </w:t>
      </w:r>
    </w:p>
    <w:p w:rsidR="00166263" w:rsidP="005876F8">
      <w:pPr>
        <w:jc w:val="both"/>
        <w:rPr>
          <w:rFonts w:ascii="Times New Roman" w:hAnsi="Times New Roman" w:cs="Times New Roman"/>
        </w:rPr>
      </w:pPr>
      <w:r w:rsidR="00C9259C">
        <w:rPr>
          <w:rFonts w:ascii="Times New Roman" w:hAnsi="Times New Roman" w:cs="Times New Roman"/>
        </w:rPr>
        <w:t xml:space="preserve">Ustanovenie definujú jednotlivé </w:t>
      </w:r>
      <w:r>
        <w:rPr>
          <w:rFonts w:ascii="Times New Roman" w:hAnsi="Times New Roman" w:cs="Times New Roman"/>
        </w:rPr>
        <w:t>školské zariadenia</w:t>
      </w:r>
      <w:r w:rsidR="00C9259C">
        <w:rPr>
          <w:rFonts w:ascii="Times New Roman" w:hAnsi="Times New Roman" w:cs="Times New Roman"/>
        </w:rPr>
        <w:t xml:space="preserve">, ktoré sú svojim zameraním </w:t>
      </w:r>
      <w:r>
        <w:rPr>
          <w:rFonts w:ascii="Times New Roman" w:hAnsi="Times New Roman" w:cs="Times New Roman"/>
        </w:rPr>
        <w:t>určené</w:t>
      </w:r>
      <w:r w:rsidR="00C9259C">
        <w:rPr>
          <w:rFonts w:ascii="Times New Roman" w:hAnsi="Times New Roman" w:cs="Times New Roman"/>
        </w:rPr>
        <w:t xml:space="preserve"> na činnosti, ktoré skvalitňujú a odborne dopĺňajú výchovno-vzdelávací proces na školách, ako napr.</w:t>
      </w:r>
      <w:r>
        <w:rPr>
          <w:rFonts w:ascii="Times New Roman" w:hAnsi="Times New Roman" w:cs="Times New Roman"/>
        </w:rPr>
        <w:t xml:space="preserve"> </w:t>
      </w:r>
      <w:r w:rsidR="00C9259C">
        <w:rPr>
          <w:rFonts w:ascii="Times New Roman" w:hAnsi="Times New Roman" w:cs="Times New Roman"/>
        </w:rPr>
        <w:t>školský klub detí, centrum voľného času a pod</w:t>
      </w:r>
      <w:r>
        <w:rPr>
          <w:rFonts w:ascii="Times New Roman" w:hAnsi="Times New Roman" w:cs="Times New Roman"/>
        </w:rPr>
        <w:t xml:space="preserve">. </w:t>
      </w:r>
    </w:p>
    <w:p w:rsidR="00C9259C" w:rsidP="005876F8">
      <w:pPr>
        <w:jc w:val="both"/>
        <w:rPr>
          <w:rFonts w:ascii="Times New Roman" w:hAnsi="Times New Roman" w:cs="Times New Roman"/>
        </w:rPr>
      </w:pPr>
    </w:p>
    <w:p w:rsidR="00C9259C" w:rsidP="005876F8">
      <w:pPr>
        <w:jc w:val="both"/>
        <w:rPr>
          <w:rFonts w:ascii="Times New Roman" w:hAnsi="Times New Roman" w:cs="Times New Roman"/>
          <w:u w:val="single"/>
        </w:rPr>
      </w:pPr>
      <w:r w:rsidRPr="00C9259C">
        <w:rPr>
          <w:rFonts w:ascii="Times New Roman" w:hAnsi="Times New Roman" w:cs="Times New Roman"/>
          <w:u w:val="single"/>
        </w:rPr>
        <w:t>K § 1</w:t>
      </w:r>
      <w:r w:rsidR="001B06D6">
        <w:rPr>
          <w:rFonts w:ascii="Times New Roman" w:hAnsi="Times New Roman" w:cs="Times New Roman"/>
          <w:u w:val="single"/>
        </w:rPr>
        <w:t>19</w:t>
      </w:r>
    </w:p>
    <w:p w:rsidR="004E1BBC" w:rsidP="004E1BBC">
      <w:pPr>
        <w:jc w:val="both"/>
        <w:rPr>
          <w:rFonts w:ascii="Times New Roman" w:hAnsi="Times New Roman" w:cs="Times New Roman"/>
        </w:rPr>
      </w:pPr>
      <w:r w:rsidRPr="00E923B7" w:rsidR="00C9259C">
        <w:rPr>
          <w:rFonts w:ascii="Times New Roman" w:hAnsi="Times New Roman" w:cs="Times New Roman"/>
        </w:rPr>
        <w:t>Zmocňuje ministerstvo školstva na vydanie vykonávacieho predpisu k</w:t>
      </w:r>
      <w:r w:rsidR="00C9259C">
        <w:rPr>
          <w:rFonts w:ascii="Times New Roman" w:hAnsi="Times New Roman" w:cs="Times New Roman"/>
        </w:rPr>
        <w:t> </w:t>
      </w:r>
      <w:r w:rsidRPr="00E923B7" w:rsidR="00C9259C">
        <w:rPr>
          <w:rFonts w:ascii="Times New Roman" w:hAnsi="Times New Roman" w:cs="Times New Roman"/>
        </w:rPr>
        <w:t>problematike</w:t>
      </w:r>
      <w:r w:rsidR="00C9259C">
        <w:rPr>
          <w:rFonts w:ascii="Times New Roman" w:hAnsi="Times New Roman" w:cs="Times New Roman"/>
        </w:rPr>
        <w:t xml:space="preserve"> </w:t>
      </w:r>
      <w:r>
        <w:rPr>
          <w:rFonts w:ascii="Times New Roman" w:hAnsi="Times New Roman" w:cs="Times New Roman"/>
        </w:rPr>
        <w:t>školských výchovno-vzdelávacích zariadení.</w:t>
      </w:r>
    </w:p>
    <w:p w:rsidR="00C54F14" w:rsidP="005876F8">
      <w:pPr>
        <w:jc w:val="both"/>
        <w:rPr>
          <w:rFonts w:ascii="Times New Roman" w:hAnsi="Times New Roman" w:cs="Times New Roman"/>
        </w:rPr>
      </w:pPr>
    </w:p>
    <w:p w:rsidR="002516CE" w:rsidRPr="00F857A9" w:rsidP="002516CE">
      <w:pPr>
        <w:rPr>
          <w:rFonts w:ascii="Times New Roman" w:hAnsi="Times New Roman" w:cs="Times New Roman"/>
          <w:u w:val="single"/>
        </w:rPr>
      </w:pPr>
      <w:r w:rsidRPr="00F857A9">
        <w:rPr>
          <w:rFonts w:ascii="Times New Roman" w:hAnsi="Times New Roman" w:cs="Times New Roman"/>
          <w:u w:val="single"/>
        </w:rPr>
        <w:t>K § 12</w:t>
      </w:r>
      <w:r w:rsidR="001B06D6">
        <w:rPr>
          <w:rFonts w:ascii="Times New Roman" w:hAnsi="Times New Roman" w:cs="Times New Roman"/>
          <w:u w:val="single"/>
        </w:rPr>
        <w:t>0</w:t>
      </w:r>
      <w:r w:rsidRPr="00F857A9">
        <w:rPr>
          <w:rFonts w:ascii="Times New Roman" w:hAnsi="Times New Roman" w:cs="Times New Roman"/>
        </w:rPr>
        <w:t xml:space="preserve"> </w:t>
        <w:tab/>
      </w:r>
    </w:p>
    <w:p w:rsidR="002516CE" w:rsidRPr="00F857A9" w:rsidP="002516CE">
      <w:pPr>
        <w:jc w:val="both"/>
        <w:rPr>
          <w:rFonts w:ascii="Times New Roman" w:hAnsi="Times New Roman" w:cs="Times New Roman"/>
        </w:rPr>
      </w:pPr>
      <w:r w:rsidRPr="00F857A9">
        <w:rPr>
          <w:rFonts w:ascii="Times New Roman" w:hAnsi="Times New Roman" w:cs="Times New Roman"/>
        </w:rPr>
        <w:t xml:space="preserve">Ustanovenie stanovuje, ktoré zariadenia zriaďované v rezorte školstva sú školské špeciálne výchovné zariadenia. Zariadenia sú navrhnuté tak, aby plnili </w:t>
      </w:r>
      <w:r w:rsidR="00F857A9">
        <w:rPr>
          <w:rFonts w:ascii="Times New Roman" w:hAnsi="Times New Roman" w:cs="Times New Roman"/>
        </w:rPr>
        <w:t>im príslušné činnosti, ktoré bez</w:t>
      </w:r>
      <w:r w:rsidRPr="00F857A9">
        <w:rPr>
          <w:rFonts w:ascii="Times New Roman" w:hAnsi="Times New Roman" w:cs="Times New Roman"/>
        </w:rPr>
        <w:t>prostredne súvisia s výchovou a vzdelávaním detí a žiakov.</w:t>
      </w:r>
    </w:p>
    <w:p w:rsidR="002516CE" w:rsidRPr="002516CE" w:rsidP="002516CE">
      <w:pPr>
        <w:jc w:val="both"/>
        <w:rPr>
          <w:rFonts w:ascii="Times New Roman" w:hAnsi="Times New Roman" w:cs="Times New Roman"/>
          <w:color w:val="0000FF"/>
        </w:rPr>
      </w:pPr>
    </w:p>
    <w:p w:rsidR="002516CE" w:rsidRPr="00F857A9" w:rsidP="002516CE">
      <w:pPr>
        <w:jc w:val="both"/>
        <w:rPr>
          <w:rFonts w:ascii="Times New Roman" w:hAnsi="Times New Roman" w:cs="Times New Roman"/>
          <w:u w:val="single"/>
        </w:rPr>
      </w:pPr>
      <w:r w:rsidRPr="00F857A9">
        <w:rPr>
          <w:rFonts w:ascii="Times New Roman" w:hAnsi="Times New Roman" w:cs="Times New Roman"/>
          <w:u w:val="single"/>
        </w:rPr>
        <w:t>K § 12</w:t>
      </w:r>
      <w:r w:rsidR="001B06D6">
        <w:rPr>
          <w:rFonts w:ascii="Times New Roman" w:hAnsi="Times New Roman" w:cs="Times New Roman"/>
          <w:u w:val="single"/>
        </w:rPr>
        <w:t>1</w:t>
      </w:r>
    </w:p>
    <w:p w:rsidR="002516CE" w:rsidRPr="00F857A9" w:rsidP="002516CE">
      <w:pPr>
        <w:jc w:val="both"/>
        <w:rPr>
          <w:rFonts w:ascii="Times New Roman" w:hAnsi="Times New Roman" w:cs="Times New Roman"/>
        </w:rPr>
      </w:pPr>
      <w:r w:rsidRPr="00F857A9">
        <w:rPr>
          <w:rFonts w:ascii="Times New Roman" w:hAnsi="Times New Roman" w:cs="Times New Roman"/>
        </w:rPr>
        <w:t>Diagnostické centrum poskytuje diagnostickú, psychologickú, psychoterapeutickú, výchovnú starostlivosť a zabezpečuje zdravotnú starostlivosť deťom alebo žiakom, o umiestení ktorých rozhodol súd na základe § 37 a 54 zákona č. 36/2005 Z. z. o rodine v znení neskorších predpisov a § 103 zákona č. 300/2005 Z. z. v znení neskorších predpisov alebo o to požiadal zákonný zástupca. Ustanovenie uvádza základné činnosti Diagnostického centra, ktorými sú zabezpečovanie diagnostiky deťom a žiakom s narušeným alebo ohrozeným psychosociálnym vývinom s cieľom určenia ďalšej vhodnej výchovnej alebo reedukačnej starostlivosti, prípadne vytvorenie individuálneho reedukačného programu na základe určenej diagnózy; odporúča umiestnenie dieťaťa po ukončení pobytu v diagnostickom centre s ohľadom na možnosť prípravy na povolanie a uplatnenie na trhu práce, na úpravu rodinných pomerov; poskytuje poradenské služby zariadeniam, v ktorých sa vykonáva ústavná starostlivosť alebo ochranná výchova, ak o ne požiadajú, vypracúva diagnostické správy o dieťati, ktoré slúžia ako podklad k vypracovaniu individuálneho reedukačného programu alebo výchovno-vzdelávacieho programu. V diagnostickom centre sa zriaďuje záchytné oddelenie, ktoré prijíma deti pohybujúcich sa nepovolenie mimo zariadenia, v ktorom sa vykonáva ústavná starostlivosť alebo ochranná výchova. Na plnenie diagnostických úloh sa v diagnostickom centre zriaďujú diagnostické triedy škôl podľa tohto zákona.</w:t>
      </w:r>
    </w:p>
    <w:p w:rsidR="002516CE" w:rsidRPr="00F857A9" w:rsidP="002516CE">
      <w:pPr>
        <w:jc w:val="both"/>
        <w:rPr>
          <w:rFonts w:ascii="Times New Roman" w:hAnsi="Times New Roman" w:cs="Times New Roman"/>
        </w:rPr>
      </w:pPr>
      <w:r w:rsidRPr="00F857A9">
        <w:rPr>
          <w:rFonts w:ascii="Times New Roman" w:hAnsi="Times New Roman" w:cs="Times New Roman"/>
        </w:rPr>
        <w:t xml:space="preserve">Pobyt dieťaťa v diagnostickom centre je týmto ustanovením stanovený na nevyhnutne potrebný čas potrebný na diagnostiku. </w:t>
      </w:r>
    </w:p>
    <w:p w:rsidR="002516CE" w:rsidRPr="00F857A9" w:rsidP="002516CE">
      <w:pPr>
        <w:jc w:val="both"/>
        <w:rPr>
          <w:rFonts w:ascii="Times New Roman" w:hAnsi="Times New Roman" w:cs="Times New Roman"/>
        </w:rPr>
      </w:pPr>
      <w:r w:rsidRPr="00F857A9">
        <w:rPr>
          <w:rFonts w:ascii="Times New Roman" w:hAnsi="Times New Roman" w:cs="Times New Roman"/>
        </w:rPr>
        <w:t xml:space="preserve">Ustanovenie určuje počet diagnostických skupín, počet detí v diagnostickej skupine, udáva možnosť zriadenia siete profesionálnych rodín, siete samostatných výchovných skupín, ktoré sú organickou súčasťou zariadenia a plnia úlohy vyplývajúce z individuálnych reedukačných programov detí. </w:t>
      </w:r>
    </w:p>
    <w:p w:rsidR="002516CE" w:rsidRPr="00F857A9" w:rsidP="002516CE">
      <w:pPr>
        <w:jc w:val="both"/>
        <w:rPr>
          <w:rFonts w:ascii="Times New Roman" w:hAnsi="Times New Roman" w:cs="Times New Roman"/>
        </w:rPr>
      </w:pPr>
    </w:p>
    <w:p w:rsidR="002516CE" w:rsidRPr="00F857A9" w:rsidP="002516CE">
      <w:pPr>
        <w:jc w:val="both"/>
        <w:rPr>
          <w:rFonts w:ascii="Times New Roman" w:hAnsi="Times New Roman" w:cs="Times New Roman"/>
          <w:u w:val="single"/>
        </w:rPr>
      </w:pPr>
      <w:r w:rsidRPr="00F857A9">
        <w:rPr>
          <w:rFonts w:ascii="Times New Roman" w:hAnsi="Times New Roman" w:cs="Times New Roman"/>
          <w:u w:val="single"/>
        </w:rPr>
        <w:t>K § 12</w:t>
      </w:r>
      <w:r w:rsidR="00E75FE2">
        <w:rPr>
          <w:rFonts w:ascii="Times New Roman" w:hAnsi="Times New Roman" w:cs="Times New Roman"/>
          <w:u w:val="single"/>
        </w:rPr>
        <w:t>2</w:t>
      </w:r>
    </w:p>
    <w:p w:rsidR="00E73D27" w:rsidP="00E73D27">
      <w:pPr>
        <w:jc w:val="both"/>
        <w:rPr>
          <w:rFonts w:ascii="Times New Roman" w:hAnsi="Times New Roman" w:cs="Times New Roman"/>
        </w:rPr>
      </w:pPr>
      <w:r w:rsidRPr="00F857A9" w:rsidR="002516CE">
        <w:rPr>
          <w:rFonts w:ascii="Times New Roman" w:hAnsi="Times New Roman" w:cs="Times New Roman"/>
        </w:rPr>
        <w:t xml:space="preserve">Toto ustanovenie rieši problematiku reedukačných centier, ktoré na základe výchovno-vzdelávacieho programu, individuálneho reedukačného programu poskytujú žiakom výchovu a vzdelávanie vrátane prípravy na povolanie s cieľom ich opätovného začlenenia do pôvodného sociálneho prostredia. Z dôvodu racionalizácie je možné zriaďovať tieto zariadenia len pri minimálnom počte výchovných skupín tri. Z dôvodu zvyšovania účinnosti reedukačného procesu v týchto zariadeniach sa stanovuje i horná hranica počtov skupín na šesť, ak má reedukačné centrum výchovné skupiny na viacerých samostatných pracoviskách, môže mať najviac osem výchovných skupín, čo sa v praxi javí ako najvyšší únosný počet výchovných skupín, pri ktorom má reedukačný proces požadovaný účinok. </w:t>
      </w:r>
    </w:p>
    <w:p w:rsidR="002516CE" w:rsidRPr="00F857A9" w:rsidP="00E73D27">
      <w:pPr>
        <w:jc w:val="both"/>
        <w:rPr>
          <w:rFonts w:ascii="Times New Roman" w:hAnsi="Times New Roman" w:cs="Times New Roman"/>
        </w:rPr>
      </w:pPr>
      <w:r w:rsidRPr="00F857A9">
        <w:rPr>
          <w:rFonts w:ascii="Times New Roman" w:hAnsi="Times New Roman" w:cs="Times New Roman"/>
        </w:rPr>
        <w:t xml:space="preserve">Ustanovenie udáva možnosť diferenciácie reedukačných centier. </w:t>
      </w:r>
      <w:r w:rsidR="00F857A9">
        <w:rPr>
          <w:rFonts w:ascii="Times New Roman" w:hAnsi="Times New Roman" w:cs="Times New Roman"/>
        </w:rPr>
        <w:t>P</w:t>
      </w:r>
      <w:r w:rsidRPr="00F857A9">
        <w:rPr>
          <w:rFonts w:ascii="Times New Roman" w:hAnsi="Times New Roman" w:cs="Times New Roman"/>
        </w:rPr>
        <w:t xml:space="preserve">očíta s určitými obmedzeniami detí umiestnených v týchto zariadeniach po stránke organizačnej i výchovných opatrení a z uvedeného dôvodu je vnútorná organizácia reedukačných domovov navrhovaná do oddelení, pre deti s prevýchovným režimom, pre deti s potrebou zvýšenej zdravotnej starostlivosti s ochranným režimom a pre mladistvé matky s deťmi oddelenie pre matky s deťmi. Zároveň je možné zriaďovať samostatné reedukačné domovy s takýmto zameraním. </w:t>
      </w:r>
    </w:p>
    <w:p w:rsidR="002516CE" w:rsidRPr="00F857A9" w:rsidP="002516CE">
      <w:pPr>
        <w:pStyle w:val="BodyText"/>
        <w:jc w:val="both"/>
        <w:rPr>
          <w:rFonts w:ascii="Times New Roman" w:hAnsi="Times New Roman" w:cs="Times New Roman"/>
          <w:u w:val="single"/>
        </w:rPr>
      </w:pPr>
    </w:p>
    <w:p w:rsidR="002516CE" w:rsidRPr="00E73D27" w:rsidP="00E73D27">
      <w:pPr>
        <w:rPr>
          <w:rFonts w:ascii="Times New Roman" w:hAnsi="Times New Roman" w:cs="Times New Roman"/>
          <w:u w:val="single"/>
        </w:rPr>
      </w:pPr>
      <w:r w:rsidRPr="00E73D27">
        <w:rPr>
          <w:rFonts w:ascii="Times New Roman" w:hAnsi="Times New Roman" w:cs="Times New Roman"/>
          <w:u w:val="single"/>
        </w:rPr>
        <w:t>K § 12</w:t>
      </w:r>
      <w:r w:rsidR="00677670">
        <w:rPr>
          <w:rFonts w:ascii="Times New Roman" w:hAnsi="Times New Roman" w:cs="Times New Roman"/>
          <w:u w:val="single"/>
        </w:rPr>
        <w:t>3</w:t>
      </w:r>
      <w:r w:rsidRPr="00E73D27">
        <w:rPr>
          <w:rFonts w:ascii="Times New Roman" w:hAnsi="Times New Roman" w:cs="Times New Roman"/>
          <w:u w:val="single"/>
        </w:rPr>
        <w:t xml:space="preserve"> </w:t>
      </w:r>
    </w:p>
    <w:p w:rsidR="002516CE" w:rsidRPr="00F857A9" w:rsidP="00E73D27">
      <w:pPr>
        <w:jc w:val="both"/>
        <w:rPr>
          <w:rFonts w:ascii="Times New Roman" w:hAnsi="Times New Roman" w:cs="Times New Roman"/>
        </w:rPr>
      </w:pPr>
      <w:r w:rsidRPr="00F857A9">
        <w:rPr>
          <w:rFonts w:ascii="Times New Roman" w:hAnsi="Times New Roman" w:cs="Times New Roman"/>
        </w:rPr>
        <w:t xml:space="preserve">Liečebno-výchovné sanatórium poskytuje psychologickú, psychoterapeutickú a výchovno-vzdelávaciu starostlivosť deťom, u ktorých ambulantná starostlivosť neviedla k náprave. Svoje služby poskytuje súbežne s výchovno–vzdelávacím procesom v rámci plnenia povinnej školskej dochádzky alebo prípravy na povolanie. Ustanovenie upravuje počet detí vo výchovnej skupine, maximálny počet výchovných skupín v liečebno-výchovných sanatóriách, ktoré sa zriaďujú ako denné alebo internátne zariadenia. </w:t>
      </w:r>
    </w:p>
    <w:p w:rsidR="002516CE" w:rsidRPr="00F857A9" w:rsidP="002516CE">
      <w:pPr>
        <w:pStyle w:val="BodyText"/>
        <w:ind w:firstLine="708"/>
        <w:jc w:val="both"/>
        <w:rPr>
          <w:rFonts w:ascii="Times New Roman" w:hAnsi="Times New Roman" w:cs="Times New Roman"/>
        </w:rPr>
      </w:pPr>
    </w:p>
    <w:p w:rsidR="002516CE" w:rsidRPr="00E73D27" w:rsidP="00E73D27">
      <w:pPr>
        <w:rPr>
          <w:rFonts w:ascii="Times New Roman" w:hAnsi="Times New Roman" w:cs="Times New Roman"/>
          <w:u w:val="single"/>
        </w:rPr>
      </w:pPr>
      <w:r w:rsidR="00677670">
        <w:rPr>
          <w:rFonts w:ascii="Times New Roman" w:hAnsi="Times New Roman" w:cs="Times New Roman"/>
          <w:u w:val="single"/>
        </w:rPr>
        <w:t>K § 124</w:t>
      </w:r>
    </w:p>
    <w:p w:rsidR="002516CE" w:rsidRPr="00F857A9" w:rsidP="00E73D27">
      <w:pPr>
        <w:jc w:val="both"/>
        <w:rPr>
          <w:rFonts w:ascii="Times New Roman" w:hAnsi="Times New Roman" w:cs="Times New Roman"/>
        </w:rPr>
      </w:pPr>
      <w:r w:rsidRPr="00F857A9">
        <w:rPr>
          <w:rFonts w:ascii="Times New Roman" w:hAnsi="Times New Roman" w:cs="Times New Roman"/>
        </w:rPr>
        <w:t xml:space="preserve">Ustanovenie je rozpracovaním všetkých možností, ktoré môže špeciálne výchovné zariadenie využiť, ak sa rozhodne, že sa v ňom bude poskytovať zdravotná starostlivosť. </w:t>
      </w:r>
    </w:p>
    <w:p w:rsidR="002516CE" w:rsidRPr="00F857A9" w:rsidP="00E73D27">
      <w:pPr>
        <w:jc w:val="both"/>
        <w:rPr>
          <w:rFonts w:ascii="Times New Roman" w:hAnsi="Times New Roman" w:cs="Times New Roman"/>
        </w:rPr>
      </w:pPr>
      <w:r w:rsidRPr="00F857A9">
        <w:rPr>
          <w:rFonts w:ascii="Times New Roman" w:hAnsi="Times New Roman" w:cs="Times New Roman"/>
        </w:rPr>
        <w:t xml:space="preserve">Zdravotnú starostlivosť môžu podľa príslušných smerníc Európskej únie (v súčasnosti smernica č. 36/2005/ES v znení smernice č. 100/2006ES) poskytovať iba osoby spĺňajúce podmienky na výkon príslušného zdravotníckeho povolania a mali by byť vytvorené aj vhodné podmienky pre správne poskytnutie zdravotnej starostlivosti v špeciálnych výchovných zariadeniach splnomocňuje sa ministerstvo zdravotníctva, ako kompetentný orgán v SR pre oblasť správnej zdravotnej starostlivosti, aby v spolupráci s ministerstvom školstva všeobecne záväzným právnym predpisom upravilo minimálne požiadavky na personálne zabezpečenie, materiálno-technické vybavenie pre poskytovanie zdravotnej starostlivosti v špeciálnych výchovných zariadeniach, ak si zariadenie vyberie možnosť priameho zamestnania zdravotníckeho pracovníka. </w:t>
      </w:r>
    </w:p>
    <w:p w:rsidR="002516CE" w:rsidRPr="00F857A9" w:rsidP="002516CE">
      <w:pPr>
        <w:pStyle w:val="BodyText"/>
        <w:jc w:val="both"/>
        <w:rPr>
          <w:rFonts w:ascii="Times New Roman" w:hAnsi="Times New Roman" w:cs="Times New Roman"/>
        </w:rPr>
      </w:pPr>
      <w:r w:rsidRPr="00F857A9">
        <w:rPr>
          <w:rFonts w:ascii="Times New Roman" w:hAnsi="Times New Roman" w:cs="Times New Roman"/>
        </w:rPr>
        <w:t>Nariadenie vlády SR č. 776/2004 Z. z., ktorým sa vydáva Katalóg zdravotníckych výkonov v znení nariadení vlády SR č. 223/2005 Z. z. upravuje vedecky a historickou skúsenosťou overené zdravotnícke výkony, ktoré sú oprávnení vykonávať zdravotnícky pracovníci s príslušnou kvalifikáciou na území SR. Keďže pri variante priameho zamestnávania zdravotníckeho pracovníka v špeciálnych výchovných zariadeniach nejde o to, aby títo pracovníci vykonávali celú šírku výkonov, na ktorú ich oprávňuje ich kvalifikácia, ale vzhľadom na špeciálne potreby detí v špeciálnych výchovných zariadeniach len malú časť, ktorú je možné definovať splnomocňuje sa ministerstvo zdravotníctva, aby v spolupráci s ministerstvom školstva všeobecne záväzným právnym predpisom vymenovalo zdravotnícke výkony, ktoré môže zdravotnícky pracovník ako zamestnanec špeciálnych výchovných zariadení vykonávať. Zároveň sa tým zabezpečí, že pri náhlej zmene zdravotného stavu dieťaťa v špeciálnom výchovnom zariadení alebo pri takom zdravotnom stave dieťaťa, ktorý si vyžaduje špecifické vybavenie na správne poskytnutie zdravotnej starostlivosti, bude dieťa postúpené do starostlivosti príslušného zdravotníckeho zariadenia.</w:t>
      </w:r>
    </w:p>
    <w:p w:rsidR="002516CE" w:rsidRPr="00F857A9" w:rsidP="002516CE">
      <w:pPr>
        <w:pStyle w:val="BodyText"/>
        <w:jc w:val="both"/>
        <w:rPr>
          <w:rFonts w:ascii="Times New Roman" w:hAnsi="Times New Roman" w:cs="Times New Roman"/>
        </w:rPr>
      </w:pPr>
      <w:r w:rsidRPr="00F857A9">
        <w:rPr>
          <w:rFonts w:ascii="Times New Roman" w:hAnsi="Times New Roman" w:cs="Times New Roman"/>
        </w:rPr>
        <w:t>Na ochranu dieťaťa v špeciálnom výchovnom zariadení sa upravuje, že špeciálne výchovné zariadenie, ktoré poskytuje aj zdravotnú starostlivosť vlastnými zamestnancami podľa úpravy v predchádzajúcich odsekoch sa vzťahujú rovnaké práva, povinnosti a rovnaké sankcie, ako sa vzťahujú na poskytovateľa zdravotnej starostlivosti.</w:t>
      </w:r>
    </w:p>
    <w:p w:rsidR="002516CE" w:rsidRPr="00F857A9" w:rsidP="002516CE">
      <w:pPr>
        <w:jc w:val="both"/>
        <w:rPr>
          <w:rFonts w:ascii="Times New Roman" w:hAnsi="Times New Roman" w:cs="Times New Roman"/>
        </w:rPr>
      </w:pPr>
    </w:p>
    <w:p w:rsidR="002516CE" w:rsidRPr="00E73D27" w:rsidP="00E73D27">
      <w:pPr>
        <w:rPr>
          <w:rFonts w:ascii="Times New Roman" w:hAnsi="Times New Roman" w:cs="Times New Roman"/>
          <w:u w:val="single"/>
        </w:rPr>
      </w:pPr>
      <w:r w:rsidR="00677670">
        <w:rPr>
          <w:rFonts w:ascii="Times New Roman" w:hAnsi="Times New Roman" w:cs="Times New Roman"/>
          <w:u w:val="single"/>
        </w:rPr>
        <w:t>K § 125</w:t>
      </w:r>
    </w:p>
    <w:p w:rsidR="002516CE" w:rsidRPr="00896C2D" w:rsidP="00E73D27">
      <w:pPr>
        <w:jc w:val="both"/>
        <w:rPr>
          <w:rFonts w:ascii="Times New Roman" w:hAnsi="Times New Roman" w:cs="Times New Roman"/>
          <w:bCs/>
        </w:rPr>
      </w:pPr>
      <w:r w:rsidRPr="00F857A9">
        <w:rPr>
          <w:rFonts w:ascii="Times New Roman" w:hAnsi="Times New Roman" w:cs="Times New Roman"/>
          <w:bCs/>
        </w:rPr>
        <w:t xml:space="preserve">Ustanovenie vymenúva formy opatrení vo výchove, ktoré sú zamerané na pozitívnu motiváciu detí k vlastnému reedukačnému procesu a tiež niektoré opatrenia na ochranu bezpečnosti a zdravia dieťaťa. </w:t>
      </w:r>
      <w:r w:rsidRPr="00F857A9">
        <w:rPr>
          <w:rFonts w:ascii="Times New Roman" w:hAnsi="Times New Roman" w:cs="Times New Roman"/>
        </w:rPr>
        <w:t xml:space="preserve">Inštitút možnosti prerušenia pobytu dieťaťa s nariadenou náhradnou výchovou v špeciálnom výchovnom zariadení, konkrétne v diagnostickom centre alebo v reedukačnom centre je veľmi dôležitým prvkom reedukačného procesu. Môže slúžiť ako motivačný prvok alebo ako možnosť overenia si správnosti reedukačných postupov. Prerušenie pobytu toto ustanovenie rozdeľuje na krátkodobé prerušenie, ktoré je stanovené na mimopracovné dni alebo školské prázdniny, alebo skúšobný pobyt (podmienečné prepustenie) s možnosťou sledovania dieťaťa v spolupráci s príslušným </w:t>
      </w:r>
      <w:r w:rsidR="00677670">
        <w:rPr>
          <w:rFonts w:ascii="Times New Roman" w:hAnsi="Times New Roman" w:cs="Times New Roman"/>
        </w:rPr>
        <w:t>orgánom miestnej štátnej správy</w:t>
      </w:r>
      <w:r w:rsidRPr="00F857A9">
        <w:rPr>
          <w:rFonts w:ascii="Times New Roman" w:hAnsi="Times New Roman" w:cs="Times New Roman"/>
        </w:rPr>
        <w:t xml:space="preserve"> a vyhodnocovania pobytu dieťaťa s možnosťou jeho vrátenia naspäť do zariadenia.</w:t>
      </w:r>
      <w:r w:rsidR="00896C2D">
        <w:rPr>
          <w:rFonts w:ascii="Times New Roman" w:hAnsi="Times New Roman" w:cs="Times New Roman"/>
          <w:bCs/>
        </w:rPr>
        <w:t xml:space="preserve"> </w:t>
      </w:r>
      <w:r w:rsidRPr="00F857A9">
        <w:rPr>
          <w:rFonts w:ascii="Times New Roman" w:hAnsi="Times New Roman" w:cs="Times New Roman"/>
        </w:rPr>
        <w:t>Osobitné výchovné opatrenia sú preto osobitné, že nie sú obvyklým pedagogickým prostriedkom, ktorý by sa používal v systéme bežných škôl. Ide o špeciálno – pedagogický postup, ktorý sa uplatňuje v špeciálnych výchovných zariadeniach, konkrétne v diagnostickom centre alebo v reedukačnom domove. Ustanovenie upravuje dôvody, pre ktoré je možné dieťa umiestniť v ochrannej miestnosti.</w:t>
      </w:r>
      <w:r w:rsidR="00677670">
        <w:rPr>
          <w:rFonts w:ascii="Times New Roman" w:hAnsi="Times New Roman" w:cs="Times New Roman"/>
        </w:rPr>
        <w:t xml:space="preserve"> </w:t>
      </w:r>
      <w:r w:rsidRPr="00F857A9">
        <w:rPr>
          <w:rFonts w:ascii="Times New Roman" w:hAnsi="Times New Roman" w:cs="Times New Roman"/>
        </w:rPr>
        <w:t xml:space="preserve">V praxi sa veľmi často vyskytujú situácie, keď je dieťa v afekte alebo pod vplyvom rôznych látok a vykonáva agresiu voči sebe alebo voči svojmu okoliu. </w:t>
      </w:r>
      <w:r w:rsidR="00677670">
        <w:rPr>
          <w:rFonts w:ascii="Times New Roman" w:hAnsi="Times New Roman" w:cs="Times New Roman"/>
        </w:rPr>
        <w:t>V prípade potreby</w:t>
      </w:r>
      <w:r w:rsidRPr="00F857A9">
        <w:rPr>
          <w:rFonts w:ascii="Times New Roman" w:hAnsi="Times New Roman" w:cs="Times New Roman"/>
        </w:rPr>
        <w:t xml:space="preserve"> zariadenie privolá lekársku pomoc</w:t>
      </w:r>
      <w:r w:rsidR="00677670">
        <w:rPr>
          <w:rFonts w:ascii="Times New Roman" w:hAnsi="Times New Roman" w:cs="Times New Roman"/>
        </w:rPr>
        <w:t xml:space="preserve"> alebo príslušníka Policajného zboru</w:t>
      </w:r>
      <w:r w:rsidRPr="00F857A9">
        <w:rPr>
          <w:rFonts w:ascii="Times New Roman" w:hAnsi="Times New Roman" w:cs="Times New Roman"/>
        </w:rPr>
        <w:t>. Aby v praxi neprichádzalo k zneužívaniu uvedených postupov je zariadenie povinné viesť príslušnú evidenciu o použití všetkých osobitných výchovných opatrení, informovať o nich príslušného dozorujúceho prokurátora a archivovať ju.</w:t>
      </w:r>
    </w:p>
    <w:p w:rsidR="002516CE" w:rsidRPr="00F857A9" w:rsidP="002516CE">
      <w:pPr>
        <w:jc w:val="both"/>
        <w:rPr>
          <w:rFonts w:ascii="Times New Roman" w:hAnsi="Times New Roman" w:cs="Times New Roman"/>
        </w:rPr>
      </w:pPr>
    </w:p>
    <w:p w:rsidR="002516CE" w:rsidRPr="00E73D27" w:rsidP="00E73D27">
      <w:pPr>
        <w:jc w:val="both"/>
        <w:rPr>
          <w:rFonts w:ascii="Times New Roman" w:hAnsi="Times New Roman" w:cs="Times New Roman"/>
          <w:u w:val="single"/>
        </w:rPr>
      </w:pPr>
      <w:r w:rsidRPr="00E73D27">
        <w:rPr>
          <w:rFonts w:ascii="Times New Roman" w:hAnsi="Times New Roman" w:cs="Times New Roman"/>
          <w:u w:val="single"/>
        </w:rPr>
        <w:t>K § 12</w:t>
      </w:r>
      <w:r w:rsidR="00EB1824">
        <w:rPr>
          <w:rFonts w:ascii="Times New Roman" w:hAnsi="Times New Roman" w:cs="Times New Roman"/>
          <w:u w:val="single"/>
        </w:rPr>
        <w:t>6</w:t>
      </w:r>
      <w:r w:rsidRPr="00E73D27">
        <w:rPr>
          <w:rFonts w:ascii="Times New Roman" w:hAnsi="Times New Roman" w:cs="Times New Roman"/>
          <w:u w:val="single"/>
        </w:rPr>
        <w:t xml:space="preserve"> </w:t>
      </w:r>
    </w:p>
    <w:p w:rsidR="002516CE" w:rsidP="00E73D27">
      <w:pPr>
        <w:jc w:val="both"/>
        <w:rPr>
          <w:rFonts w:ascii="Times New Roman" w:hAnsi="Times New Roman" w:cs="Times New Roman"/>
        </w:rPr>
      </w:pPr>
      <w:r w:rsidRPr="00F857A9">
        <w:rPr>
          <w:rFonts w:ascii="Times New Roman" w:hAnsi="Times New Roman" w:cs="Times New Roman"/>
        </w:rPr>
        <w:t>Keďže vo väčšine prípadov nariadeniu náhradnej výchovy predchádza zanedbanie alebo neschopnosť poskytovania starostlivosti o dieťa zo strany zákonného zástupcu, zaväzuje toto ustanovenie zákonného zástupcu podieľať sa na úhrade nákladov za pobyt dieťaťa v špeciálnom výchovnom zariadení. Keď je dieťa alebo žiak umiestnený v zariadení na základe požiadania zákonného zástupcu, úhradu mesačných nákladov za pobyt dieťaťa alebo žiaka určí zariadenie.</w:t>
      </w:r>
      <w:r w:rsidR="00896C2D">
        <w:rPr>
          <w:rFonts w:ascii="Times New Roman" w:hAnsi="Times New Roman" w:cs="Times New Roman"/>
        </w:rPr>
        <w:t xml:space="preserve"> </w:t>
      </w:r>
      <w:r w:rsidRPr="00F857A9">
        <w:rPr>
          <w:rFonts w:ascii="Times New Roman" w:hAnsi="Times New Roman" w:cs="Times New Roman"/>
        </w:rPr>
        <w:t>Náklady na zabezpečenie návratu dieťaťa z nepovoleného prerušenia pobytu v zariadení neustále stúpajú. Cena prevádzky služobných automobilov a následná amortizácia, cena pohonných hmôt a náklady na hradenie nákladov zamestnancom, ktoré im vznikli vyslaním na služobnú cestu neustále rastú a preto je vhodné, aby sa aj dieťa, ktoré má vlastný príjem,  podieľalo sa  na úhradách vzniknutých zabezpečovaním jeho návratu.</w:t>
      </w:r>
    </w:p>
    <w:p w:rsidR="00E73D27" w:rsidRPr="00F857A9" w:rsidP="00E73D27">
      <w:pPr>
        <w:jc w:val="both"/>
        <w:rPr>
          <w:rFonts w:ascii="Times New Roman" w:hAnsi="Times New Roman" w:cs="Times New Roman"/>
        </w:rPr>
      </w:pPr>
    </w:p>
    <w:p w:rsidR="002516CE" w:rsidRPr="00E73D27" w:rsidP="00E73D27">
      <w:pPr>
        <w:jc w:val="both"/>
        <w:rPr>
          <w:rFonts w:ascii="Times New Roman" w:hAnsi="Times New Roman" w:cs="Times New Roman"/>
          <w:u w:val="single"/>
        </w:rPr>
      </w:pPr>
      <w:r w:rsidRPr="00E73D27">
        <w:rPr>
          <w:rFonts w:ascii="Times New Roman" w:hAnsi="Times New Roman" w:cs="Times New Roman"/>
          <w:u w:val="single"/>
        </w:rPr>
        <w:t>K § 12</w:t>
      </w:r>
      <w:r w:rsidR="00EB1824">
        <w:rPr>
          <w:rFonts w:ascii="Times New Roman" w:hAnsi="Times New Roman" w:cs="Times New Roman"/>
          <w:u w:val="single"/>
        </w:rPr>
        <w:t>7</w:t>
      </w:r>
      <w:r w:rsidRPr="00E73D27">
        <w:rPr>
          <w:rFonts w:ascii="Times New Roman" w:hAnsi="Times New Roman" w:cs="Times New Roman"/>
          <w:u w:val="single"/>
        </w:rPr>
        <w:t xml:space="preserve"> </w:t>
      </w:r>
    </w:p>
    <w:p w:rsidR="002516CE" w:rsidRPr="00F857A9" w:rsidP="00E73D27">
      <w:pPr>
        <w:jc w:val="both"/>
        <w:rPr>
          <w:rFonts w:ascii="Times New Roman" w:hAnsi="Times New Roman" w:cs="Times New Roman"/>
        </w:rPr>
      </w:pPr>
      <w:r w:rsidRPr="00F857A9">
        <w:rPr>
          <w:rFonts w:ascii="Times New Roman" w:hAnsi="Times New Roman" w:cs="Times New Roman"/>
        </w:rPr>
        <w:t>Poskytovanie mesačného vreckového, vecných darov a jednorazového peňažného príspevku na výbavu riešia platné predpisy Ministerstva práce, sociálnych vecí a rodiny, a to zákon č. 305/2005 Z. z. o sociálnoprávnej ochrane a sociálnej kuratele v znení neskorších predpisov, vyhláška č. 390/2005 Z. z. ktorou sa vykonávajú niektoré ustanovenia zákona č. 305/2005 a o zmene a doplnení niektorých zákonov, zákon č. 627/2005 Z. z. o príspevkoch na podporu náhradnej starostlivosti o dieťa.</w:t>
      </w:r>
    </w:p>
    <w:p w:rsidR="00E73D27" w:rsidP="00E73D27">
      <w:pPr>
        <w:jc w:val="both"/>
        <w:rPr>
          <w:rFonts w:ascii="Times New Roman" w:hAnsi="Times New Roman" w:cs="Times New Roman"/>
          <w:u w:val="single"/>
        </w:rPr>
      </w:pPr>
    </w:p>
    <w:p w:rsidR="002516CE" w:rsidRPr="00E73D27" w:rsidP="00E73D27">
      <w:pPr>
        <w:jc w:val="both"/>
        <w:rPr>
          <w:rFonts w:ascii="Times New Roman" w:hAnsi="Times New Roman" w:cs="Times New Roman"/>
          <w:u w:val="single"/>
        </w:rPr>
      </w:pPr>
      <w:r w:rsidRPr="00E73D27">
        <w:rPr>
          <w:rFonts w:ascii="Times New Roman" w:hAnsi="Times New Roman" w:cs="Times New Roman"/>
          <w:u w:val="single"/>
        </w:rPr>
        <w:t>K § 12</w:t>
      </w:r>
      <w:r w:rsidR="00EB1824">
        <w:rPr>
          <w:rFonts w:ascii="Times New Roman" w:hAnsi="Times New Roman" w:cs="Times New Roman"/>
          <w:u w:val="single"/>
        </w:rPr>
        <w:t>8</w:t>
      </w:r>
    </w:p>
    <w:p w:rsidR="002516CE" w:rsidRPr="00F857A9" w:rsidP="00E73D27">
      <w:pPr>
        <w:jc w:val="both"/>
        <w:rPr>
          <w:rFonts w:ascii="Times New Roman" w:hAnsi="Times New Roman" w:cs="Times New Roman"/>
        </w:rPr>
      </w:pPr>
      <w:r w:rsidRPr="00F857A9">
        <w:rPr>
          <w:rFonts w:ascii="Times New Roman" w:hAnsi="Times New Roman" w:cs="Times New Roman"/>
        </w:rPr>
        <w:t xml:space="preserve">Ustanovenie uvádza, že </w:t>
      </w:r>
      <w:r w:rsidR="00EB1824">
        <w:rPr>
          <w:rFonts w:ascii="Times New Roman" w:hAnsi="Times New Roman" w:cs="Times New Roman"/>
        </w:rPr>
        <w:t xml:space="preserve">vzdelávanie detí umiestnených v špeciálnych výchovných zariadeniach sa uskutočňuje v školách zriadených pre tieto deti s výchovno-vzdelávacím programom pre deti s poruchami správania  alebo aj v iných školách podľa zákona. Taktiež sa uvádza, že na dokladoch o vzdelaní získanom v takejto škole sa uvádza len údaj o škole.  </w:t>
      </w:r>
    </w:p>
    <w:p w:rsidR="00E73D27" w:rsidP="00E73D27">
      <w:pPr>
        <w:jc w:val="both"/>
        <w:rPr>
          <w:rFonts w:ascii="Times New Roman" w:hAnsi="Times New Roman" w:cs="Times New Roman"/>
        </w:rPr>
      </w:pPr>
    </w:p>
    <w:p w:rsidR="002516CE" w:rsidRPr="00E73D27" w:rsidP="00E73D27">
      <w:pPr>
        <w:jc w:val="both"/>
        <w:rPr>
          <w:rFonts w:ascii="Times New Roman" w:hAnsi="Times New Roman" w:cs="Times New Roman"/>
          <w:u w:val="single"/>
        </w:rPr>
      </w:pPr>
      <w:r w:rsidRPr="00E73D27">
        <w:rPr>
          <w:rFonts w:ascii="Times New Roman" w:hAnsi="Times New Roman" w:cs="Times New Roman"/>
          <w:u w:val="single"/>
        </w:rPr>
        <w:t>K § 1</w:t>
      </w:r>
      <w:r w:rsidR="00EB1824">
        <w:rPr>
          <w:rFonts w:ascii="Times New Roman" w:hAnsi="Times New Roman" w:cs="Times New Roman"/>
          <w:u w:val="single"/>
        </w:rPr>
        <w:t>29</w:t>
      </w:r>
      <w:r w:rsidRPr="00E73D27">
        <w:rPr>
          <w:rFonts w:ascii="Times New Roman" w:hAnsi="Times New Roman" w:cs="Times New Roman"/>
          <w:u w:val="single"/>
        </w:rPr>
        <w:t xml:space="preserve"> </w:t>
      </w:r>
    </w:p>
    <w:p w:rsidR="002516CE" w:rsidRPr="00F857A9" w:rsidP="00E73D27">
      <w:pPr>
        <w:jc w:val="both"/>
        <w:rPr>
          <w:rFonts w:ascii="Times New Roman" w:hAnsi="Times New Roman" w:cs="Times New Roman"/>
        </w:rPr>
      </w:pPr>
      <w:r w:rsidR="00EB1824">
        <w:rPr>
          <w:rFonts w:ascii="Times New Roman" w:hAnsi="Times New Roman" w:cs="Times New Roman"/>
        </w:rPr>
        <w:t>Ustanovenie uvádza, že o</w:t>
      </w:r>
      <w:r w:rsidRPr="00F857A9">
        <w:rPr>
          <w:rFonts w:ascii="Times New Roman" w:hAnsi="Times New Roman" w:cs="Times New Roman"/>
        </w:rPr>
        <w:t xml:space="preserve"> špeciálnych výchovných zariadeniach, v ktorých sa vykonáva ústavná starostlivosť alebo ochranná výchova, o organizácii výchovno-vzdelávacieho procesu v nich, o individuálnych výchovno-vzdelávacích programoch, formách a metódach výchovy a vzdelávania uplatňovaných v procese reedukácie, o výchovných skupinách, diagnostických skupinách, opatreniach vo výchove, ochranných opatreniach, čiastočnej úhrade nákladov za pobyt, finančnom a hmotnom zabezpečení detí a žiakov umiestnených v týchto zariadeniach upraví ministerstvo školstva všeobecnej záväzným právnym predpisom. </w:t>
      </w:r>
    </w:p>
    <w:p w:rsidR="002516CE" w:rsidRPr="00F857A9" w:rsidP="00E73D27">
      <w:pPr>
        <w:jc w:val="both"/>
        <w:rPr>
          <w:rFonts w:ascii="Times New Roman" w:hAnsi="Times New Roman" w:cs="Times New Roman"/>
        </w:rPr>
      </w:pPr>
    </w:p>
    <w:p w:rsidR="002516CE" w:rsidRPr="00E73D27" w:rsidP="00E73D27">
      <w:pPr>
        <w:jc w:val="both"/>
        <w:rPr>
          <w:rFonts w:ascii="Times New Roman" w:hAnsi="Times New Roman" w:cs="Times New Roman"/>
          <w:u w:val="single"/>
        </w:rPr>
      </w:pPr>
      <w:r w:rsidRPr="00E73D27">
        <w:rPr>
          <w:rFonts w:ascii="Times New Roman" w:hAnsi="Times New Roman" w:cs="Times New Roman"/>
          <w:u w:val="single"/>
        </w:rPr>
        <w:t>K § 13</w:t>
      </w:r>
      <w:r w:rsidR="00EB1824">
        <w:rPr>
          <w:rFonts w:ascii="Times New Roman" w:hAnsi="Times New Roman" w:cs="Times New Roman"/>
          <w:u w:val="single"/>
        </w:rPr>
        <w:t>0</w:t>
      </w:r>
      <w:r w:rsidRPr="00E73D27">
        <w:rPr>
          <w:rFonts w:ascii="Times New Roman" w:hAnsi="Times New Roman" w:cs="Times New Roman"/>
          <w:u w:val="single"/>
        </w:rPr>
        <w:t xml:space="preserve"> </w:t>
      </w:r>
    </w:p>
    <w:p w:rsidR="002516CE" w:rsidRPr="00F857A9" w:rsidP="00E73D27">
      <w:pPr>
        <w:jc w:val="both"/>
        <w:rPr>
          <w:rFonts w:ascii="Times New Roman" w:hAnsi="Times New Roman" w:cs="Times New Roman"/>
        </w:rPr>
      </w:pPr>
      <w:r w:rsidRPr="00F857A9">
        <w:rPr>
          <w:rFonts w:ascii="Times New Roman" w:hAnsi="Times New Roman" w:cs="Times New Roman"/>
        </w:rPr>
        <w:t xml:space="preserve">Navrhované znenie vymedzuje zložky systému výchovného  poradenstva a prevencie jeho činnosti. Upravuje postavenie školského psychológa, </w:t>
      </w:r>
      <w:r w:rsidR="00A60509">
        <w:rPr>
          <w:rFonts w:ascii="Times New Roman" w:hAnsi="Times New Roman" w:cs="Times New Roman"/>
        </w:rPr>
        <w:t xml:space="preserve">psychológa, </w:t>
      </w:r>
      <w:r w:rsidRPr="00F857A9">
        <w:rPr>
          <w:rFonts w:ascii="Times New Roman" w:hAnsi="Times New Roman" w:cs="Times New Roman"/>
        </w:rPr>
        <w:t xml:space="preserve">školského špeciálneho pedagóga, školského liečebného pedagóga, školského koordinátora prevencie a sociálneho pedagóga tak, aby bol systém výchovného poradenstva a prevencie čo najfunkčnejší. Z dôvodu zjednoznačnenia činnosti týchto zariadení stanovuje činnosti, ktoré vykonávajú tieto zariadenia a upravuje metodické riadenie. Aby bola prevádzka zariadení efektívna, zariadenie nie je možné zriadiť s nižším počtom odborných zamestnancov ako 3. V záujme dostupnosti pre všetkých potenciálnych klientov sa stanovuje, že odborné činnosti sa pre uvedených klientov poskytujú bezplatne. </w:t>
      </w:r>
    </w:p>
    <w:p w:rsidR="002516CE" w:rsidRPr="00F857A9" w:rsidP="00E73D27">
      <w:pPr>
        <w:jc w:val="both"/>
        <w:rPr>
          <w:rFonts w:ascii="Times New Roman" w:hAnsi="Times New Roman" w:cs="Times New Roman"/>
        </w:rPr>
      </w:pPr>
    </w:p>
    <w:p w:rsidR="002516CE" w:rsidRPr="00E73D27" w:rsidP="00E73D27">
      <w:pPr>
        <w:jc w:val="both"/>
        <w:rPr>
          <w:rFonts w:ascii="Times New Roman" w:hAnsi="Times New Roman" w:cs="Times New Roman"/>
          <w:u w:val="single"/>
        </w:rPr>
      </w:pPr>
      <w:r w:rsidRPr="00E73D27">
        <w:rPr>
          <w:rFonts w:ascii="Times New Roman" w:hAnsi="Times New Roman" w:cs="Times New Roman"/>
          <w:u w:val="single"/>
        </w:rPr>
        <w:t>K § 13</w:t>
      </w:r>
      <w:r w:rsidR="00A60509">
        <w:rPr>
          <w:rFonts w:ascii="Times New Roman" w:hAnsi="Times New Roman" w:cs="Times New Roman"/>
          <w:u w:val="single"/>
        </w:rPr>
        <w:t>1</w:t>
      </w:r>
      <w:r w:rsidRPr="00E73D27">
        <w:rPr>
          <w:rFonts w:ascii="Times New Roman" w:hAnsi="Times New Roman" w:cs="Times New Roman"/>
          <w:u w:val="single"/>
        </w:rPr>
        <w:t xml:space="preserve"> </w:t>
      </w:r>
    </w:p>
    <w:p w:rsidR="002516CE" w:rsidRPr="00F857A9" w:rsidP="00E73D27">
      <w:pPr>
        <w:jc w:val="both"/>
        <w:rPr>
          <w:rFonts w:ascii="Times New Roman" w:hAnsi="Times New Roman" w:cs="Times New Roman"/>
        </w:rPr>
      </w:pPr>
      <w:r w:rsidRPr="00F857A9">
        <w:rPr>
          <w:rFonts w:ascii="Times New Roman" w:hAnsi="Times New Roman" w:cs="Times New Roman"/>
        </w:rPr>
        <w:t>V ustanovenie vymedzuje činnosti výchovného a psychologického poradenstva</w:t>
      </w:r>
      <w:r w:rsidR="00A60509">
        <w:rPr>
          <w:rFonts w:ascii="Times New Roman" w:hAnsi="Times New Roman" w:cs="Times New Roman"/>
        </w:rPr>
        <w:t xml:space="preserve"> a prevencie</w:t>
      </w:r>
      <w:r w:rsidRPr="00F857A9">
        <w:rPr>
          <w:rFonts w:ascii="Times New Roman" w:hAnsi="Times New Roman" w:cs="Times New Roman"/>
        </w:rPr>
        <w:t>, a to psychologickú, špeciálnopedagogickú, sociálnu a stanovuje, kto tieto činnosti vykonáva. Činnosti sú koncipované tak, aby obsiahli všetky suportívne činnosti, smerujúce  najmä k efektívnej  výchove a vzdelávaniu a harmonickému rozvoju žiakov.</w:t>
      </w:r>
    </w:p>
    <w:p w:rsidR="002516CE" w:rsidRPr="00F857A9" w:rsidP="00E73D27">
      <w:pPr>
        <w:jc w:val="both"/>
        <w:rPr>
          <w:rFonts w:ascii="Times New Roman" w:hAnsi="Times New Roman" w:cs="Times New Roman"/>
        </w:rPr>
      </w:pPr>
    </w:p>
    <w:p w:rsidR="002516CE" w:rsidRPr="00E73D27" w:rsidP="00E73D27">
      <w:pPr>
        <w:jc w:val="both"/>
        <w:rPr>
          <w:rFonts w:ascii="Times New Roman" w:hAnsi="Times New Roman" w:cs="Times New Roman"/>
          <w:u w:val="single"/>
        </w:rPr>
      </w:pPr>
      <w:r w:rsidRPr="00E73D27">
        <w:rPr>
          <w:rFonts w:ascii="Times New Roman" w:hAnsi="Times New Roman" w:cs="Times New Roman"/>
          <w:u w:val="single"/>
        </w:rPr>
        <w:t>K § 13</w:t>
      </w:r>
      <w:r w:rsidR="00A60509">
        <w:rPr>
          <w:rFonts w:ascii="Times New Roman" w:hAnsi="Times New Roman" w:cs="Times New Roman"/>
          <w:u w:val="single"/>
        </w:rPr>
        <w:t>2</w:t>
      </w:r>
      <w:r w:rsidRPr="00E73D27">
        <w:rPr>
          <w:rFonts w:ascii="Times New Roman" w:hAnsi="Times New Roman" w:cs="Times New Roman"/>
          <w:u w:val="single"/>
        </w:rPr>
        <w:t xml:space="preserve"> </w:t>
      </w:r>
    </w:p>
    <w:p w:rsidR="002516CE" w:rsidRPr="00F857A9" w:rsidP="00E73D27">
      <w:pPr>
        <w:jc w:val="both"/>
        <w:rPr>
          <w:rFonts w:ascii="Times New Roman" w:hAnsi="Times New Roman" w:cs="Times New Roman"/>
        </w:rPr>
      </w:pPr>
      <w:r w:rsidRPr="00F857A9">
        <w:rPr>
          <w:rFonts w:ascii="Times New Roman" w:hAnsi="Times New Roman" w:cs="Times New Roman"/>
        </w:rPr>
        <w:t xml:space="preserve">Centrum pedagogicko-psychologického poradenstva </w:t>
      </w:r>
      <w:r w:rsidR="00A60509">
        <w:rPr>
          <w:rFonts w:ascii="Times New Roman" w:hAnsi="Times New Roman" w:cs="Times New Roman"/>
        </w:rPr>
        <w:t xml:space="preserve">a prevencie </w:t>
      </w:r>
      <w:r w:rsidRPr="00F857A9">
        <w:rPr>
          <w:rFonts w:ascii="Times New Roman" w:hAnsi="Times New Roman" w:cs="Times New Roman"/>
        </w:rPr>
        <w:t xml:space="preserve">je školské zariadenie, ktorého činnosť je zameraná na </w:t>
      </w:r>
      <w:r w:rsidR="00A60509">
        <w:rPr>
          <w:rFonts w:ascii="Times New Roman" w:hAnsi="Times New Roman" w:cs="Times New Roman"/>
        </w:rPr>
        <w:t xml:space="preserve">poradenstvo a </w:t>
      </w:r>
      <w:r w:rsidRPr="00F857A9">
        <w:rPr>
          <w:rFonts w:ascii="Times New Roman" w:hAnsi="Times New Roman" w:cs="Times New Roman"/>
        </w:rPr>
        <w:t xml:space="preserve">výchovnú prevenciu, vykonáva odborné činnosti zamerané na poskytovanie odbornej pedagogickej a psychologickej starostlivosti o deti, metodickú a informačnú pomoc pedagogickým zamestnancom škôl a zákonným zástupcom detí najmä v oblastiach výchovy a vzdelávania, profesijnej a kariérovej orientácie žiakov a prevencie delikventného vývinu detí. </w:t>
      </w:r>
      <w:r w:rsidRPr="00F857A9" w:rsidR="00A60509">
        <w:rPr>
          <w:rFonts w:ascii="Times New Roman" w:hAnsi="Times New Roman" w:cs="Times New Roman"/>
        </w:rPr>
        <w:t xml:space="preserve">Centrum pedagogicko-psychologického poradenstva </w:t>
      </w:r>
      <w:r w:rsidR="00A60509">
        <w:rPr>
          <w:rFonts w:ascii="Times New Roman" w:hAnsi="Times New Roman" w:cs="Times New Roman"/>
        </w:rPr>
        <w:t>a prevencie sa môže členiť na oddelenia.</w:t>
      </w:r>
    </w:p>
    <w:p w:rsidR="002516CE" w:rsidRPr="00F857A9" w:rsidP="002516CE">
      <w:pPr>
        <w:tabs>
          <w:tab w:val="left" w:pos="720"/>
        </w:tabs>
        <w:jc w:val="both"/>
        <w:rPr>
          <w:rFonts w:ascii="Times New Roman" w:hAnsi="Times New Roman" w:cs="Times New Roman"/>
        </w:rPr>
      </w:pPr>
    </w:p>
    <w:p w:rsidR="002516CE" w:rsidRPr="00F857A9" w:rsidP="002516CE">
      <w:pPr>
        <w:jc w:val="both"/>
        <w:rPr>
          <w:rFonts w:ascii="Times New Roman" w:hAnsi="Times New Roman" w:cs="Times New Roman"/>
          <w:u w:val="single"/>
        </w:rPr>
      </w:pPr>
      <w:r w:rsidRPr="00F857A9">
        <w:rPr>
          <w:rFonts w:ascii="Times New Roman" w:hAnsi="Times New Roman" w:cs="Times New Roman"/>
          <w:u w:val="single"/>
        </w:rPr>
        <w:t>K § 13</w:t>
      </w:r>
      <w:r w:rsidR="00374A35">
        <w:rPr>
          <w:rFonts w:ascii="Times New Roman" w:hAnsi="Times New Roman" w:cs="Times New Roman"/>
          <w:u w:val="single"/>
        </w:rPr>
        <w:t>3</w:t>
      </w:r>
    </w:p>
    <w:p w:rsidR="002516CE" w:rsidRPr="00F857A9" w:rsidP="002516CE">
      <w:pPr>
        <w:jc w:val="both"/>
        <w:rPr>
          <w:rFonts w:ascii="Times New Roman" w:hAnsi="Times New Roman" w:cs="Times New Roman"/>
        </w:rPr>
      </w:pPr>
      <w:r w:rsidRPr="00F857A9">
        <w:rPr>
          <w:rFonts w:ascii="Times New Roman" w:hAnsi="Times New Roman" w:cs="Times New Roman"/>
        </w:rPr>
        <w:t>Vymedzujú sa činnosti</w:t>
      </w:r>
      <w:r w:rsidR="00374A35">
        <w:rPr>
          <w:rFonts w:ascii="Times New Roman" w:hAnsi="Times New Roman" w:cs="Times New Roman"/>
        </w:rPr>
        <w:t xml:space="preserve"> a formy</w:t>
      </w:r>
      <w:r w:rsidRPr="00F857A9">
        <w:rPr>
          <w:rFonts w:ascii="Times New Roman" w:hAnsi="Times New Roman" w:cs="Times New Roman"/>
        </w:rPr>
        <w:t>, ktoré realizuje centrum špeciálnopedagogického</w:t>
      </w:r>
      <w:r w:rsidR="00374A35">
        <w:rPr>
          <w:rFonts w:ascii="Times New Roman" w:hAnsi="Times New Roman" w:cs="Times New Roman"/>
        </w:rPr>
        <w:t xml:space="preserve"> poradenstva</w:t>
      </w:r>
      <w:r w:rsidRPr="00F857A9">
        <w:rPr>
          <w:rFonts w:ascii="Times New Roman" w:hAnsi="Times New Roman" w:cs="Times New Roman"/>
        </w:rPr>
        <w:t>. Je dôležité, aby žiakom so špeciálnymi výchovno-vzdelávacími potrebami, ktorí sú vzdelávaní v bežných školách, ich pedagógom a rodičom tieto školské zariadenia poskytovali odborné poradenstvo a suportívne služby. V záujme kvalitného vzdelávania žiakov s</w:t>
      </w:r>
      <w:r w:rsidR="00374A35">
        <w:rPr>
          <w:rFonts w:ascii="Times New Roman" w:hAnsi="Times New Roman" w:cs="Times New Roman"/>
        </w:rPr>
        <w:t>o</w:t>
      </w:r>
      <w:r w:rsidRPr="00F857A9">
        <w:rPr>
          <w:rFonts w:ascii="Times New Roman" w:hAnsi="Times New Roman" w:cs="Times New Roman"/>
        </w:rPr>
        <w:t> zdravotným postihnutím, znevýhodnením, nerovnomerným vývinom alebo s ohrozením vývinu poskytujú tieto zariadenia aj odborno-metodickú a materiálno-technickú pomoc školským špeciálnym pedagógom v jednotlivých školách.</w:t>
      </w:r>
    </w:p>
    <w:p w:rsidR="002516CE" w:rsidRPr="00F857A9" w:rsidP="002516CE">
      <w:pPr>
        <w:jc w:val="both"/>
        <w:rPr>
          <w:rFonts w:ascii="Times New Roman" w:hAnsi="Times New Roman" w:cs="Times New Roman"/>
        </w:rPr>
      </w:pPr>
    </w:p>
    <w:p w:rsidR="002516CE" w:rsidRPr="00F857A9" w:rsidP="002516CE">
      <w:pPr>
        <w:jc w:val="both"/>
        <w:rPr>
          <w:rFonts w:ascii="Times New Roman" w:hAnsi="Times New Roman" w:cs="Times New Roman"/>
          <w:u w:val="single"/>
        </w:rPr>
      </w:pPr>
      <w:r w:rsidRPr="00F857A9">
        <w:rPr>
          <w:rFonts w:ascii="Times New Roman" w:hAnsi="Times New Roman" w:cs="Times New Roman"/>
          <w:u w:val="single"/>
        </w:rPr>
        <w:t>K § 13</w:t>
      </w:r>
      <w:r w:rsidR="00374A35">
        <w:rPr>
          <w:rFonts w:ascii="Times New Roman" w:hAnsi="Times New Roman" w:cs="Times New Roman"/>
          <w:u w:val="single"/>
        </w:rPr>
        <w:t>4</w:t>
      </w:r>
    </w:p>
    <w:p w:rsidR="002516CE" w:rsidRPr="00F857A9" w:rsidP="002516CE">
      <w:pPr>
        <w:tabs>
          <w:tab w:val="left" w:pos="720"/>
        </w:tabs>
        <w:jc w:val="both"/>
        <w:rPr>
          <w:rFonts w:ascii="Times New Roman" w:hAnsi="Times New Roman" w:cs="Times New Roman"/>
        </w:rPr>
      </w:pPr>
      <w:r w:rsidRPr="00F857A9">
        <w:rPr>
          <w:rFonts w:ascii="Times New Roman" w:hAnsi="Times New Roman" w:cs="Times New Roman"/>
        </w:rPr>
        <w:t xml:space="preserve">Ustanovenie rieši problematiku výchovného poradenstva, ktoré </w:t>
      </w:r>
      <w:r w:rsidR="00374A35">
        <w:rPr>
          <w:rFonts w:ascii="Times New Roman" w:hAnsi="Times New Roman" w:cs="Times New Roman"/>
        </w:rPr>
        <w:t xml:space="preserve">sa poskytuje deťom, zákonným zástupcom a zamestnancom škôl v školách uvedených v sústave škôl okrem materskej školy, základnej umeleckej školy, jazykovej školy a vybraných školských zariadení. </w:t>
      </w:r>
    </w:p>
    <w:p w:rsidR="002516CE" w:rsidRPr="00F857A9" w:rsidP="002516CE">
      <w:pPr>
        <w:jc w:val="both"/>
        <w:rPr>
          <w:rFonts w:ascii="Times New Roman" w:hAnsi="Times New Roman" w:cs="Times New Roman"/>
        </w:rPr>
      </w:pPr>
    </w:p>
    <w:p w:rsidR="002516CE" w:rsidRPr="00F857A9" w:rsidP="002516CE">
      <w:pPr>
        <w:jc w:val="both"/>
        <w:rPr>
          <w:rFonts w:ascii="Times New Roman" w:hAnsi="Times New Roman" w:cs="Times New Roman"/>
          <w:u w:val="single"/>
        </w:rPr>
      </w:pPr>
      <w:r w:rsidRPr="00F857A9">
        <w:rPr>
          <w:rFonts w:ascii="Times New Roman" w:hAnsi="Times New Roman" w:cs="Times New Roman"/>
          <w:u w:val="single"/>
        </w:rPr>
        <w:t>K § 13</w:t>
      </w:r>
      <w:r w:rsidR="00374A35">
        <w:rPr>
          <w:rFonts w:ascii="Times New Roman" w:hAnsi="Times New Roman" w:cs="Times New Roman"/>
          <w:u w:val="single"/>
        </w:rPr>
        <w:t>5</w:t>
      </w:r>
    </w:p>
    <w:p w:rsidR="002516CE" w:rsidP="002516CE">
      <w:pPr>
        <w:jc w:val="both"/>
        <w:rPr>
          <w:rFonts w:ascii="Times New Roman" w:hAnsi="Times New Roman" w:cs="Times New Roman"/>
        </w:rPr>
      </w:pPr>
      <w:r w:rsidRPr="00F857A9">
        <w:rPr>
          <w:rFonts w:ascii="Times New Roman" w:hAnsi="Times New Roman" w:cs="Times New Roman"/>
        </w:rPr>
        <w:t>Vymedzujú sa činnosti psychologického poradenstva pos</w:t>
      </w:r>
      <w:r w:rsidR="00374A35">
        <w:rPr>
          <w:rFonts w:ascii="Times New Roman" w:hAnsi="Times New Roman" w:cs="Times New Roman"/>
        </w:rPr>
        <w:t>kytovaného školským psychológom alebo psychológom.</w:t>
      </w:r>
      <w:r w:rsidRPr="00F857A9">
        <w:rPr>
          <w:rFonts w:ascii="Times New Roman" w:hAnsi="Times New Roman" w:cs="Times New Roman"/>
        </w:rPr>
        <w:t xml:space="preserve"> Vymedzuje sa, komu je psychologické poradenstvo poskytované a aké služby pre deti a ich zákonných zástupcov sprostredkúva</w:t>
      </w:r>
      <w:r w:rsidR="0002462B">
        <w:rPr>
          <w:rFonts w:ascii="Times New Roman" w:hAnsi="Times New Roman" w:cs="Times New Roman"/>
        </w:rPr>
        <w:t>.</w:t>
      </w:r>
      <w:r w:rsidRPr="00F857A9">
        <w:rPr>
          <w:rFonts w:ascii="Times New Roman" w:hAnsi="Times New Roman" w:cs="Times New Roman"/>
        </w:rPr>
        <w:t xml:space="preserve"> </w:t>
      </w:r>
    </w:p>
    <w:p w:rsidR="0002462B" w:rsidRPr="00F857A9" w:rsidP="002516CE">
      <w:pPr>
        <w:jc w:val="both"/>
        <w:rPr>
          <w:rFonts w:ascii="Times New Roman" w:hAnsi="Times New Roman" w:cs="Times New Roman"/>
        </w:rPr>
      </w:pPr>
    </w:p>
    <w:p w:rsidR="002516CE" w:rsidRPr="00F857A9" w:rsidP="002516CE">
      <w:pPr>
        <w:jc w:val="both"/>
        <w:rPr>
          <w:rFonts w:ascii="Times New Roman" w:hAnsi="Times New Roman" w:cs="Times New Roman"/>
          <w:u w:val="single"/>
        </w:rPr>
      </w:pPr>
      <w:r w:rsidRPr="00F857A9">
        <w:rPr>
          <w:rFonts w:ascii="Times New Roman" w:hAnsi="Times New Roman" w:cs="Times New Roman"/>
          <w:u w:val="single"/>
        </w:rPr>
        <w:t>K § 13</w:t>
      </w:r>
      <w:r w:rsidR="0002462B">
        <w:rPr>
          <w:rFonts w:ascii="Times New Roman" w:hAnsi="Times New Roman" w:cs="Times New Roman"/>
          <w:u w:val="single"/>
        </w:rPr>
        <w:t>6</w:t>
      </w:r>
    </w:p>
    <w:p w:rsidR="002516CE" w:rsidRPr="00F857A9" w:rsidP="002516CE">
      <w:pPr>
        <w:jc w:val="both"/>
        <w:rPr>
          <w:rFonts w:ascii="Times New Roman" w:hAnsi="Times New Roman" w:cs="Times New Roman"/>
        </w:rPr>
      </w:pPr>
      <w:r w:rsidRPr="00F857A9">
        <w:rPr>
          <w:rFonts w:ascii="Times New Roman" w:hAnsi="Times New Roman" w:cs="Times New Roman"/>
        </w:rPr>
        <w:t>Znenie zmocňuje ministerstvo školstva k vydaniu vykonávacieho predpisu k problematike školských zariadení výchovnej prevencie a poradenstva.</w:t>
      </w:r>
    </w:p>
    <w:p w:rsidR="00166263" w:rsidP="005876F8">
      <w:pPr>
        <w:jc w:val="both"/>
        <w:rPr>
          <w:rFonts w:ascii="Times New Roman" w:hAnsi="Times New Roman" w:cs="Times New Roman"/>
        </w:rPr>
      </w:pPr>
    </w:p>
    <w:p w:rsidR="00F857A9" w:rsidP="005876F8">
      <w:pPr>
        <w:jc w:val="both"/>
        <w:rPr>
          <w:rFonts w:ascii="Times New Roman" w:hAnsi="Times New Roman" w:cs="Times New Roman"/>
        </w:rPr>
      </w:pPr>
      <w:r w:rsidR="00F73300">
        <w:rPr>
          <w:rFonts w:ascii="Times New Roman" w:hAnsi="Times New Roman" w:cs="Times New Roman"/>
          <w:u w:val="single"/>
        </w:rPr>
        <w:t>K § 13</w:t>
      </w:r>
      <w:r w:rsidR="0002462B">
        <w:rPr>
          <w:rFonts w:ascii="Times New Roman" w:hAnsi="Times New Roman" w:cs="Times New Roman"/>
          <w:u w:val="single"/>
        </w:rPr>
        <w:t>7</w:t>
      </w:r>
    </w:p>
    <w:p w:rsidR="00F73300" w:rsidRPr="00F73300" w:rsidP="005876F8">
      <w:pPr>
        <w:jc w:val="both"/>
        <w:rPr>
          <w:rFonts w:ascii="Times New Roman" w:hAnsi="Times New Roman" w:cs="Times New Roman"/>
        </w:rPr>
      </w:pPr>
      <w:r>
        <w:rPr>
          <w:rFonts w:ascii="Times New Roman" w:hAnsi="Times New Roman" w:cs="Times New Roman"/>
        </w:rPr>
        <w:t xml:space="preserve">Ustanovenie rozdeľuje školské účelové zariadenia, ktorými sú: škola v prírode, zariadenia školského stravovania a stredisko služieb škole. </w:t>
      </w:r>
    </w:p>
    <w:p w:rsidR="002516CE" w:rsidP="005876F8">
      <w:pPr>
        <w:jc w:val="both"/>
        <w:rPr>
          <w:rFonts w:ascii="Times New Roman" w:hAnsi="Times New Roman" w:cs="Times New Roman"/>
        </w:rPr>
      </w:pPr>
    </w:p>
    <w:p w:rsidR="00CB4295" w:rsidRPr="00CB4295" w:rsidP="006C447B">
      <w:pPr>
        <w:outlineLvl w:val="0"/>
        <w:rPr>
          <w:rFonts w:ascii="Times New Roman" w:hAnsi="Times New Roman" w:cs="Times New Roman"/>
          <w:u w:val="single"/>
        </w:rPr>
      </w:pPr>
      <w:r w:rsidR="009A5BDF">
        <w:rPr>
          <w:rFonts w:ascii="Times New Roman" w:hAnsi="Times New Roman" w:cs="Times New Roman"/>
          <w:u w:val="single"/>
        </w:rPr>
        <w:t>K § 13</w:t>
      </w:r>
      <w:r w:rsidR="0002462B">
        <w:rPr>
          <w:rFonts w:ascii="Times New Roman" w:hAnsi="Times New Roman" w:cs="Times New Roman"/>
          <w:u w:val="single"/>
        </w:rPr>
        <w:t>8</w:t>
      </w:r>
      <w:r w:rsidR="009A5BDF">
        <w:rPr>
          <w:rFonts w:ascii="Times New Roman" w:hAnsi="Times New Roman" w:cs="Times New Roman"/>
          <w:u w:val="single"/>
        </w:rPr>
        <w:t xml:space="preserve"> </w:t>
      </w:r>
    </w:p>
    <w:p w:rsidR="00CB4295" w:rsidP="00CB4295">
      <w:pPr>
        <w:jc w:val="both"/>
        <w:rPr>
          <w:rFonts w:ascii="Times New Roman" w:hAnsi="Times New Roman" w:cs="Times New Roman"/>
        </w:rPr>
      </w:pPr>
      <w:r w:rsidRPr="00CB4295">
        <w:rPr>
          <w:rFonts w:ascii="Times New Roman" w:hAnsi="Times New Roman" w:cs="Times New Roman"/>
        </w:rPr>
        <w:t>Školy v prírode sa preradili z kategórie výchovno-vzdelávacích zariadení, do školských účelových zariadení</w:t>
      </w:r>
      <w:r>
        <w:rPr>
          <w:rFonts w:ascii="Times New Roman" w:hAnsi="Times New Roman" w:cs="Times New Roman"/>
        </w:rPr>
        <w:t>. Škola v prírode svojim</w:t>
      </w:r>
      <w:r w:rsidRPr="00F4659F">
        <w:rPr>
          <w:rFonts w:ascii="Times New Roman" w:hAnsi="Times New Roman" w:cs="Times New Roman"/>
        </w:rPr>
        <w:t xml:space="preserve"> poslaním </w:t>
      </w:r>
      <w:r>
        <w:rPr>
          <w:rFonts w:ascii="Times New Roman" w:hAnsi="Times New Roman" w:cs="Times New Roman"/>
        </w:rPr>
        <w:t xml:space="preserve">umožňuje deťom a žiakom </w:t>
      </w:r>
      <w:r w:rsidRPr="00F4659F">
        <w:rPr>
          <w:rFonts w:ascii="Times New Roman" w:hAnsi="Times New Roman" w:cs="Times New Roman"/>
        </w:rPr>
        <w:t xml:space="preserve">posilňovať zdravie a fyzickú zdatnosť </w:t>
      </w:r>
      <w:r>
        <w:rPr>
          <w:rFonts w:ascii="Times New Roman" w:hAnsi="Times New Roman" w:cs="Times New Roman"/>
        </w:rPr>
        <w:t>bez prerušenia výchovno-vzdelávacieho procesu v zdravotne priaznivom prostredí</w:t>
      </w:r>
      <w:r w:rsidRPr="00F4659F">
        <w:rPr>
          <w:rFonts w:ascii="Times New Roman" w:hAnsi="Times New Roman" w:cs="Times New Roman"/>
        </w:rPr>
        <w:t>. Utvára podmienky aj na organizovanie jazykových a lyžiarskych kur</w:t>
      </w:r>
      <w:r>
        <w:rPr>
          <w:rFonts w:ascii="Times New Roman" w:hAnsi="Times New Roman" w:cs="Times New Roman"/>
        </w:rPr>
        <w:t xml:space="preserve">zov, súťaží žiakov, </w:t>
      </w:r>
      <w:r w:rsidRPr="00F4659F">
        <w:rPr>
          <w:rFonts w:ascii="Times New Roman" w:hAnsi="Times New Roman" w:cs="Times New Roman"/>
        </w:rPr>
        <w:t>prázdninové a medzinárodné pobyty detí</w:t>
      </w:r>
      <w:r>
        <w:rPr>
          <w:rFonts w:ascii="Times New Roman" w:hAnsi="Times New Roman" w:cs="Times New Roman"/>
        </w:rPr>
        <w:t xml:space="preserve"> a žiakov</w:t>
      </w:r>
      <w:r w:rsidRPr="00F4659F">
        <w:rPr>
          <w:rFonts w:ascii="Times New Roman" w:hAnsi="Times New Roman" w:cs="Times New Roman"/>
        </w:rPr>
        <w:t>.</w:t>
      </w:r>
      <w:r>
        <w:rPr>
          <w:rFonts w:ascii="Times New Roman" w:hAnsi="Times New Roman" w:cs="Times New Roman"/>
        </w:rPr>
        <w:t xml:space="preserve"> </w:t>
      </w:r>
    </w:p>
    <w:p w:rsidR="004E1BBC" w:rsidRPr="00F4659F" w:rsidP="00CB4295">
      <w:pPr>
        <w:jc w:val="both"/>
        <w:rPr>
          <w:rFonts w:ascii="Times New Roman" w:hAnsi="Times New Roman" w:cs="Times New Roman"/>
        </w:rPr>
      </w:pPr>
    </w:p>
    <w:p w:rsidR="004E1BBC" w:rsidRPr="004E1BBC" w:rsidP="004E1BBC">
      <w:pPr>
        <w:rPr>
          <w:rFonts w:ascii="Times New Roman" w:hAnsi="Times New Roman" w:cs="Times New Roman"/>
          <w:u w:val="single"/>
        </w:rPr>
      </w:pPr>
      <w:r w:rsidRPr="004E1BBC">
        <w:rPr>
          <w:rFonts w:ascii="Times New Roman" w:hAnsi="Times New Roman" w:cs="Times New Roman"/>
          <w:u w:val="single"/>
        </w:rPr>
        <w:t xml:space="preserve">K § </w:t>
      </w:r>
      <w:r w:rsidR="0023515F">
        <w:rPr>
          <w:rFonts w:ascii="Times New Roman" w:hAnsi="Times New Roman" w:cs="Times New Roman"/>
          <w:u w:val="single"/>
        </w:rPr>
        <w:t>1</w:t>
      </w:r>
      <w:r w:rsidR="0002462B">
        <w:rPr>
          <w:rFonts w:ascii="Times New Roman" w:hAnsi="Times New Roman" w:cs="Times New Roman"/>
          <w:u w:val="single"/>
        </w:rPr>
        <w:t>39 až 141</w:t>
      </w:r>
    </w:p>
    <w:p w:rsidR="004E1BBC" w:rsidP="004E1BBC">
      <w:pPr>
        <w:jc w:val="both"/>
        <w:rPr>
          <w:rFonts w:ascii="Times New Roman" w:hAnsi="Times New Roman" w:cs="Times New Roman"/>
        </w:rPr>
      </w:pPr>
      <w:r>
        <w:rPr>
          <w:rFonts w:ascii="Times New Roman" w:hAnsi="Times New Roman" w:cs="Times New Roman"/>
        </w:rPr>
        <w:t>Ustanovenie určuje zariadenia školského stravovania, ktoré zabezpečujú školské stravovanie detí, žiakov a iných osôb.</w:t>
      </w:r>
      <w:r w:rsidR="0023515F">
        <w:rPr>
          <w:rFonts w:ascii="Times New Roman" w:hAnsi="Times New Roman" w:cs="Times New Roman"/>
        </w:rPr>
        <w:t xml:space="preserve"> </w:t>
      </w:r>
      <w:r>
        <w:rPr>
          <w:rFonts w:ascii="Times New Roman" w:hAnsi="Times New Roman" w:cs="Times New Roman"/>
        </w:rPr>
        <w:t>Zriaďujú</w:t>
      </w:r>
      <w:r w:rsidR="0023515F">
        <w:rPr>
          <w:rFonts w:ascii="Times New Roman" w:hAnsi="Times New Roman" w:cs="Times New Roman"/>
        </w:rPr>
        <w:t xml:space="preserve"> sa</w:t>
      </w:r>
      <w:r>
        <w:rPr>
          <w:rFonts w:ascii="Times New Roman" w:hAnsi="Times New Roman" w:cs="Times New Roman"/>
        </w:rPr>
        <w:t xml:space="preserve"> na výrobu, konzumáciu a odbyt jedál a nápojov.</w:t>
      </w:r>
    </w:p>
    <w:p w:rsidR="0023515F" w:rsidP="004E1BBC">
      <w:pPr>
        <w:jc w:val="both"/>
        <w:rPr>
          <w:rFonts w:ascii="Times New Roman" w:hAnsi="Times New Roman" w:cs="Times New Roman"/>
        </w:rPr>
      </w:pPr>
    </w:p>
    <w:p w:rsidR="0023515F" w:rsidRPr="0023515F" w:rsidP="004E1BBC">
      <w:pPr>
        <w:jc w:val="both"/>
        <w:rPr>
          <w:rFonts w:ascii="Times New Roman" w:hAnsi="Times New Roman" w:cs="Times New Roman"/>
          <w:u w:val="single"/>
        </w:rPr>
      </w:pPr>
      <w:r w:rsidRPr="0023515F">
        <w:rPr>
          <w:rFonts w:ascii="Times New Roman" w:hAnsi="Times New Roman" w:cs="Times New Roman"/>
          <w:u w:val="single"/>
        </w:rPr>
        <w:t>K § 1</w:t>
      </w:r>
      <w:r w:rsidR="0089295D">
        <w:rPr>
          <w:rFonts w:ascii="Times New Roman" w:hAnsi="Times New Roman" w:cs="Times New Roman"/>
          <w:u w:val="single"/>
        </w:rPr>
        <w:t>4</w:t>
      </w:r>
      <w:r w:rsidR="0002462B">
        <w:rPr>
          <w:rFonts w:ascii="Times New Roman" w:hAnsi="Times New Roman" w:cs="Times New Roman"/>
          <w:u w:val="single"/>
        </w:rPr>
        <w:t>2</w:t>
      </w:r>
    </w:p>
    <w:p w:rsidR="00CB4295" w:rsidP="0023515F">
      <w:pPr>
        <w:jc w:val="both"/>
        <w:rPr>
          <w:rFonts w:ascii="Times New Roman" w:hAnsi="Times New Roman" w:cs="Times New Roman"/>
        </w:rPr>
      </w:pPr>
      <w:r w:rsidR="0023515F">
        <w:rPr>
          <w:rFonts w:ascii="Times New Roman" w:hAnsi="Times New Roman" w:cs="Times New Roman"/>
        </w:rPr>
        <w:t>Znenie zmocňuje ministerstvo školstva k vydaniu vykonávacieho predpisu k problematike zariadení školského stravovania.</w:t>
      </w:r>
    </w:p>
    <w:p w:rsidR="0023515F" w:rsidP="0023515F">
      <w:pPr>
        <w:jc w:val="both"/>
        <w:rPr>
          <w:rFonts w:ascii="Times New Roman" w:hAnsi="Times New Roman" w:cs="Times New Roman"/>
        </w:rPr>
      </w:pPr>
    </w:p>
    <w:p w:rsidR="0023515F" w:rsidRPr="0023515F" w:rsidP="0023515F">
      <w:pPr>
        <w:jc w:val="both"/>
        <w:rPr>
          <w:rFonts w:ascii="Times New Roman" w:hAnsi="Times New Roman" w:cs="Times New Roman"/>
          <w:u w:val="single"/>
        </w:rPr>
      </w:pPr>
      <w:r w:rsidR="0002462B">
        <w:rPr>
          <w:rFonts w:ascii="Times New Roman" w:hAnsi="Times New Roman" w:cs="Times New Roman"/>
          <w:u w:val="single"/>
        </w:rPr>
        <w:t>K § 143</w:t>
      </w:r>
    </w:p>
    <w:p w:rsidR="0023515F" w:rsidP="0023515F">
      <w:pPr>
        <w:jc w:val="both"/>
        <w:rPr>
          <w:rFonts w:ascii="Times New Roman" w:hAnsi="Times New Roman" w:cs="Times New Roman"/>
        </w:rPr>
      </w:pPr>
      <w:r>
        <w:rPr>
          <w:rFonts w:ascii="Times New Roman" w:hAnsi="Times New Roman" w:cs="Times New Roman"/>
        </w:rPr>
        <w:t>Ustanovenie určuje stredisko služieb škole, ako zariadenie, ktoré poskytuje odbornú, technickú, metodickú a materiálnu pomoc školám a školským zariadeniam pri zabezpečovaní ich prevádzky.</w:t>
      </w:r>
    </w:p>
    <w:p w:rsidR="0023515F" w:rsidP="0023515F">
      <w:pPr>
        <w:jc w:val="both"/>
        <w:rPr>
          <w:rFonts w:ascii="Times New Roman" w:hAnsi="Times New Roman" w:cs="Times New Roman"/>
        </w:rPr>
      </w:pPr>
    </w:p>
    <w:p w:rsidR="004E1BBC" w:rsidP="0023515F">
      <w:pPr>
        <w:jc w:val="both"/>
        <w:rPr>
          <w:rFonts w:ascii="Times New Roman" w:hAnsi="Times New Roman" w:cs="Times New Roman"/>
          <w:u w:val="single"/>
        </w:rPr>
      </w:pPr>
      <w:r w:rsidR="0089295D">
        <w:rPr>
          <w:rFonts w:ascii="Times New Roman" w:hAnsi="Times New Roman" w:cs="Times New Roman"/>
          <w:u w:val="single"/>
        </w:rPr>
        <w:t xml:space="preserve">K § </w:t>
      </w:r>
      <w:smartTag w:uri="urn:schemas-microsoft-com:office:smarttags" w:element="metricconverter">
        <w:smartTagPr>
          <w:attr w:name="ProductID" w:val="144 a"/>
        </w:smartTagPr>
        <w:r w:rsidR="0089295D">
          <w:rPr>
            <w:rFonts w:ascii="Times New Roman" w:hAnsi="Times New Roman" w:cs="Times New Roman"/>
            <w:u w:val="single"/>
          </w:rPr>
          <w:t>14</w:t>
        </w:r>
        <w:r w:rsidR="0002462B">
          <w:rPr>
            <w:rFonts w:ascii="Times New Roman" w:hAnsi="Times New Roman" w:cs="Times New Roman"/>
            <w:u w:val="single"/>
          </w:rPr>
          <w:t>4</w:t>
        </w:r>
        <w:r w:rsidRPr="0023515F" w:rsidR="0023515F">
          <w:rPr>
            <w:rFonts w:ascii="Times New Roman" w:hAnsi="Times New Roman" w:cs="Times New Roman"/>
            <w:u w:val="single"/>
          </w:rPr>
          <w:t xml:space="preserve"> a</w:t>
        </w:r>
      </w:smartTag>
      <w:r w:rsidR="0089295D">
        <w:rPr>
          <w:rFonts w:ascii="Times New Roman" w:hAnsi="Times New Roman" w:cs="Times New Roman"/>
          <w:u w:val="single"/>
        </w:rPr>
        <w:t xml:space="preserve"> § 14</w:t>
      </w:r>
      <w:r w:rsidR="0002462B">
        <w:rPr>
          <w:rFonts w:ascii="Times New Roman" w:hAnsi="Times New Roman" w:cs="Times New Roman"/>
          <w:u w:val="single"/>
        </w:rPr>
        <w:t>5</w:t>
      </w:r>
      <w:r w:rsidRPr="0023515F" w:rsidR="0023515F">
        <w:rPr>
          <w:rFonts w:ascii="Times New Roman" w:hAnsi="Times New Roman" w:cs="Times New Roman"/>
          <w:u w:val="single"/>
        </w:rPr>
        <w:t xml:space="preserve"> </w:t>
      </w:r>
    </w:p>
    <w:p w:rsidR="0023515F" w:rsidP="0023515F">
      <w:pPr>
        <w:jc w:val="both"/>
        <w:rPr>
          <w:rFonts w:ascii="Times New Roman" w:hAnsi="Times New Roman" w:cs="Times New Roman"/>
        </w:rPr>
      </w:pPr>
      <w:r w:rsidRPr="0023515F">
        <w:rPr>
          <w:rFonts w:ascii="Times New Roman" w:hAnsi="Times New Roman" w:cs="Times New Roman"/>
        </w:rPr>
        <w:t>Ustanovenia určujú práva a povinnosti dieťaťa, žiaka a jeho zákonného zástupcu</w:t>
      </w:r>
      <w:r>
        <w:rPr>
          <w:rFonts w:ascii="Times New Roman" w:hAnsi="Times New Roman" w:cs="Times New Roman"/>
        </w:rPr>
        <w:t xml:space="preserve"> v procese výchovy a vzdelávania. Zaručuje sa, že práva ustanovené týmto zákonom sú rovnaké ku všetkým uchádzačom, deťom a žiakom v súlade so zásadou rovnakého zaobchádzania vo výchove a vzdelaní. </w:t>
      </w:r>
      <w:r w:rsidRPr="007B141A" w:rsidR="007B141A">
        <w:rPr>
          <w:rFonts w:ascii="Times New Roman" w:hAnsi="Times New Roman" w:cs="Times New Roman"/>
        </w:rPr>
        <w:t xml:space="preserve">Škola alebo školské zariadenie podľa tohto zákona nesmie </w:t>
      </w:r>
      <w:r w:rsidR="0002462B">
        <w:rPr>
          <w:rFonts w:ascii="Times New Roman" w:hAnsi="Times New Roman" w:cs="Times New Roman"/>
        </w:rPr>
        <w:t>dieťa</w:t>
      </w:r>
      <w:r w:rsidRPr="007B141A" w:rsidR="007B141A">
        <w:rPr>
          <w:rFonts w:ascii="Times New Roman" w:hAnsi="Times New Roman" w:cs="Times New Roman"/>
        </w:rPr>
        <w:t xml:space="preserve"> alebo žiaka postihovať alebo znevýhodňovať preto, že uplatňuje svoje práva podľa tohto zákona</w:t>
      </w:r>
      <w:r w:rsidR="007B141A">
        <w:rPr>
          <w:rFonts w:ascii="Times New Roman" w:hAnsi="Times New Roman" w:cs="Times New Roman"/>
        </w:rPr>
        <w:t>.</w:t>
      </w:r>
    </w:p>
    <w:p w:rsidR="007B141A" w:rsidP="0023515F">
      <w:pPr>
        <w:jc w:val="both"/>
        <w:rPr>
          <w:rFonts w:ascii="Times New Roman" w:hAnsi="Times New Roman" w:cs="Times New Roman"/>
        </w:rPr>
      </w:pPr>
    </w:p>
    <w:p w:rsidR="007B141A" w:rsidP="0023515F">
      <w:pPr>
        <w:jc w:val="both"/>
        <w:rPr>
          <w:rFonts w:ascii="Times New Roman" w:hAnsi="Times New Roman" w:cs="Times New Roman"/>
        </w:rPr>
      </w:pPr>
      <w:r w:rsidRPr="007B141A">
        <w:rPr>
          <w:rFonts w:ascii="Times New Roman" w:hAnsi="Times New Roman" w:cs="Times New Roman"/>
          <w:u w:val="single"/>
        </w:rPr>
        <w:t>K § 14</w:t>
      </w:r>
      <w:r w:rsidR="0002462B">
        <w:rPr>
          <w:rFonts w:ascii="Times New Roman" w:hAnsi="Times New Roman" w:cs="Times New Roman"/>
          <w:u w:val="single"/>
        </w:rPr>
        <w:t>6</w:t>
      </w:r>
    </w:p>
    <w:p w:rsidR="007B141A" w:rsidP="007B141A">
      <w:pPr>
        <w:jc w:val="both"/>
        <w:rPr>
          <w:rFonts w:ascii="Times New Roman" w:hAnsi="Times New Roman" w:cs="Times New Roman"/>
        </w:rPr>
      </w:pPr>
      <w:r>
        <w:rPr>
          <w:rFonts w:ascii="Times New Roman" w:hAnsi="Times New Roman" w:cs="Times New Roman"/>
        </w:rPr>
        <w:t>Ustanovenie deklaruje, že d</w:t>
      </w:r>
      <w:r w:rsidRPr="00B53455">
        <w:rPr>
          <w:rFonts w:ascii="Times New Roman" w:hAnsi="Times New Roman" w:cs="Times New Roman"/>
        </w:rPr>
        <w:t xml:space="preserve">eťom cudzincov s povoleným pobytom na území Slovenskej republiky a deťom </w:t>
      </w:r>
      <w:r>
        <w:rPr>
          <w:rFonts w:ascii="Times New Roman" w:hAnsi="Times New Roman" w:cs="Times New Roman"/>
        </w:rPr>
        <w:t xml:space="preserve">azylantov a žiadateľov o udelenie azylu sa </w:t>
      </w:r>
      <w:r w:rsidRPr="00B53455">
        <w:rPr>
          <w:rFonts w:ascii="Times New Roman" w:hAnsi="Times New Roman" w:cs="Times New Roman"/>
        </w:rPr>
        <w:t>poskyt</w:t>
      </w:r>
      <w:r>
        <w:rPr>
          <w:rFonts w:ascii="Times New Roman" w:hAnsi="Times New Roman" w:cs="Times New Roman"/>
        </w:rPr>
        <w:t>uje</w:t>
      </w:r>
      <w:r w:rsidRPr="00B53455">
        <w:rPr>
          <w:rFonts w:ascii="Times New Roman" w:hAnsi="Times New Roman" w:cs="Times New Roman"/>
        </w:rPr>
        <w:t xml:space="preserve"> výchova a vzdelávanie v školách </w:t>
      </w:r>
      <w:r>
        <w:rPr>
          <w:rFonts w:ascii="Times New Roman" w:hAnsi="Times New Roman" w:cs="Times New Roman"/>
        </w:rPr>
        <w:t xml:space="preserve">podľa tohto zákona </w:t>
      </w:r>
      <w:r w:rsidRPr="00B53455">
        <w:rPr>
          <w:rFonts w:ascii="Times New Roman" w:hAnsi="Times New Roman" w:cs="Times New Roman"/>
        </w:rPr>
        <w:t>za tých istých podmienok ako občanom Slovenskej republiky.</w:t>
      </w:r>
      <w:r>
        <w:rPr>
          <w:rFonts w:ascii="Times New Roman" w:hAnsi="Times New Roman" w:cs="Times New Roman"/>
        </w:rPr>
        <w:t xml:space="preserve"> Pre tieto deti možno vytvárať osobitné podmienky na vzdelávanie, ako napr. možnosť osvojenia si štátneho jazyka a pod.</w:t>
      </w:r>
    </w:p>
    <w:p w:rsidR="007B141A" w:rsidP="007B141A">
      <w:pPr>
        <w:jc w:val="both"/>
        <w:rPr>
          <w:rFonts w:ascii="Times New Roman" w:hAnsi="Times New Roman" w:cs="Times New Roman"/>
        </w:rPr>
      </w:pPr>
    </w:p>
    <w:p w:rsidR="007B141A" w:rsidP="007B141A">
      <w:pPr>
        <w:jc w:val="both"/>
        <w:rPr>
          <w:rFonts w:ascii="Times New Roman" w:hAnsi="Times New Roman" w:cs="Times New Roman"/>
        </w:rPr>
      </w:pPr>
      <w:r w:rsidR="0089295D">
        <w:rPr>
          <w:rFonts w:ascii="Times New Roman" w:hAnsi="Times New Roman" w:cs="Times New Roman"/>
          <w:u w:val="single"/>
        </w:rPr>
        <w:t xml:space="preserve">K § </w:t>
      </w:r>
      <w:smartTag w:uri="urn:schemas-microsoft-com:office:smarttags" w:element="metricconverter">
        <w:smartTagPr>
          <w:attr w:name="ProductID" w:val="147 a"/>
        </w:smartTagPr>
        <w:r w:rsidR="0089295D">
          <w:rPr>
            <w:rFonts w:ascii="Times New Roman" w:hAnsi="Times New Roman" w:cs="Times New Roman"/>
            <w:u w:val="single"/>
          </w:rPr>
          <w:t>14</w:t>
        </w:r>
        <w:r w:rsidR="0002462B">
          <w:rPr>
            <w:rFonts w:ascii="Times New Roman" w:hAnsi="Times New Roman" w:cs="Times New Roman"/>
            <w:u w:val="single"/>
          </w:rPr>
          <w:t>7</w:t>
        </w:r>
        <w:r>
          <w:rPr>
            <w:rFonts w:ascii="Times New Roman" w:hAnsi="Times New Roman" w:cs="Times New Roman"/>
            <w:u w:val="single"/>
          </w:rPr>
          <w:t xml:space="preserve"> a</w:t>
        </w:r>
      </w:smartTag>
      <w:r>
        <w:rPr>
          <w:rFonts w:ascii="Times New Roman" w:hAnsi="Times New Roman" w:cs="Times New Roman"/>
          <w:u w:val="single"/>
        </w:rPr>
        <w:t xml:space="preserve"> § 14</w:t>
      </w:r>
      <w:r w:rsidR="0002462B">
        <w:rPr>
          <w:rFonts w:ascii="Times New Roman" w:hAnsi="Times New Roman" w:cs="Times New Roman"/>
          <w:u w:val="single"/>
        </w:rPr>
        <w:t>8</w:t>
      </w:r>
    </w:p>
    <w:p w:rsidR="007B141A" w:rsidP="00A53D12">
      <w:pPr>
        <w:jc w:val="both"/>
        <w:rPr>
          <w:rFonts w:ascii="Times New Roman" w:hAnsi="Times New Roman" w:cs="Times New Roman"/>
        </w:rPr>
      </w:pPr>
      <w:r>
        <w:rPr>
          <w:rFonts w:ascii="Times New Roman" w:hAnsi="Times New Roman" w:cs="Times New Roman"/>
        </w:rPr>
        <w:t xml:space="preserve">Výmenné </w:t>
      </w:r>
      <w:r w:rsidRPr="007B141A">
        <w:rPr>
          <w:rFonts w:ascii="Times New Roman" w:hAnsi="Times New Roman" w:cs="Times New Roman"/>
        </w:rPr>
        <w:t>program</w:t>
      </w:r>
      <w:r>
        <w:rPr>
          <w:rFonts w:ascii="Times New Roman" w:hAnsi="Times New Roman" w:cs="Times New Roman"/>
        </w:rPr>
        <w:t>y</w:t>
      </w:r>
      <w:r w:rsidRPr="007B141A">
        <w:rPr>
          <w:rFonts w:ascii="Times New Roman" w:hAnsi="Times New Roman" w:cs="Times New Roman"/>
        </w:rPr>
        <w:t xml:space="preserve"> sa uskutočňuj</w:t>
      </w:r>
      <w:r>
        <w:rPr>
          <w:rFonts w:ascii="Times New Roman" w:hAnsi="Times New Roman" w:cs="Times New Roman"/>
        </w:rPr>
        <w:t>ú</w:t>
      </w:r>
      <w:r w:rsidRPr="007B141A">
        <w:rPr>
          <w:rFonts w:ascii="Times New Roman" w:hAnsi="Times New Roman" w:cs="Times New Roman"/>
        </w:rPr>
        <w:t xml:space="preserve"> medzi stredn</w:t>
      </w:r>
      <w:r>
        <w:rPr>
          <w:rFonts w:ascii="Times New Roman" w:hAnsi="Times New Roman" w:cs="Times New Roman"/>
        </w:rPr>
        <w:t>ými</w:t>
      </w:r>
      <w:r w:rsidRPr="007B141A">
        <w:rPr>
          <w:rFonts w:ascii="Times New Roman" w:hAnsi="Times New Roman" w:cs="Times New Roman"/>
        </w:rPr>
        <w:t xml:space="preserve"> škol</w:t>
      </w:r>
      <w:r>
        <w:rPr>
          <w:rFonts w:ascii="Times New Roman" w:hAnsi="Times New Roman" w:cs="Times New Roman"/>
        </w:rPr>
        <w:t xml:space="preserve">ami </w:t>
      </w:r>
      <w:r w:rsidRPr="007B141A">
        <w:rPr>
          <w:rFonts w:ascii="Times New Roman" w:hAnsi="Times New Roman" w:cs="Times New Roman"/>
        </w:rPr>
        <w:t>Slovenskej republiky a</w:t>
      </w:r>
      <w:r>
        <w:rPr>
          <w:rFonts w:ascii="Times New Roman" w:hAnsi="Times New Roman" w:cs="Times New Roman"/>
        </w:rPr>
        <w:t> </w:t>
      </w:r>
      <w:r w:rsidRPr="007B141A">
        <w:rPr>
          <w:rFonts w:ascii="Times New Roman" w:hAnsi="Times New Roman" w:cs="Times New Roman"/>
        </w:rPr>
        <w:t>stredn</w:t>
      </w:r>
      <w:r>
        <w:rPr>
          <w:rFonts w:ascii="Times New Roman" w:hAnsi="Times New Roman" w:cs="Times New Roman"/>
        </w:rPr>
        <w:t xml:space="preserve">ými </w:t>
      </w:r>
      <w:r w:rsidRPr="007B141A">
        <w:rPr>
          <w:rFonts w:ascii="Times New Roman" w:hAnsi="Times New Roman" w:cs="Times New Roman"/>
        </w:rPr>
        <w:t>škol</w:t>
      </w:r>
      <w:r>
        <w:rPr>
          <w:rFonts w:ascii="Times New Roman" w:hAnsi="Times New Roman" w:cs="Times New Roman"/>
        </w:rPr>
        <w:t>ami</w:t>
      </w:r>
      <w:r w:rsidRPr="007B141A">
        <w:rPr>
          <w:rFonts w:ascii="Times New Roman" w:hAnsi="Times New Roman" w:cs="Times New Roman"/>
        </w:rPr>
        <w:t xml:space="preserve"> iného členského štátu Európskej únie alebo stredn</w:t>
      </w:r>
      <w:r>
        <w:rPr>
          <w:rFonts w:ascii="Times New Roman" w:hAnsi="Times New Roman" w:cs="Times New Roman"/>
        </w:rPr>
        <w:t>ými</w:t>
      </w:r>
      <w:r w:rsidRPr="007B141A">
        <w:rPr>
          <w:rFonts w:ascii="Times New Roman" w:hAnsi="Times New Roman" w:cs="Times New Roman"/>
        </w:rPr>
        <w:t xml:space="preserve"> škol</w:t>
      </w:r>
      <w:r>
        <w:rPr>
          <w:rFonts w:ascii="Times New Roman" w:hAnsi="Times New Roman" w:cs="Times New Roman"/>
        </w:rPr>
        <w:t>ami</w:t>
      </w:r>
      <w:r w:rsidRPr="007B141A">
        <w:rPr>
          <w:rFonts w:ascii="Times New Roman" w:hAnsi="Times New Roman" w:cs="Times New Roman"/>
        </w:rPr>
        <w:t xml:space="preserve"> štát</w:t>
      </w:r>
      <w:r>
        <w:rPr>
          <w:rFonts w:ascii="Times New Roman" w:hAnsi="Times New Roman" w:cs="Times New Roman"/>
        </w:rPr>
        <w:t>ov</w:t>
      </w:r>
      <w:r w:rsidRPr="007B141A">
        <w:rPr>
          <w:rFonts w:ascii="Times New Roman" w:hAnsi="Times New Roman" w:cs="Times New Roman"/>
        </w:rPr>
        <w:t>, ktor</w:t>
      </w:r>
      <w:r>
        <w:rPr>
          <w:rFonts w:ascii="Times New Roman" w:hAnsi="Times New Roman" w:cs="Times New Roman"/>
        </w:rPr>
        <w:t>é</w:t>
      </w:r>
      <w:r w:rsidRPr="007B141A">
        <w:rPr>
          <w:rFonts w:ascii="Times New Roman" w:hAnsi="Times New Roman" w:cs="Times New Roman"/>
        </w:rPr>
        <w:t xml:space="preserve"> nie </w:t>
      </w:r>
      <w:r>
        <w:rPr>
          <w:rFonts w:ascii="Times New Roman" w:hAnsi="Times New Roman" w:cs="Times New Roman"/>
        </w:rPr>
        <w:t>sú</w:t>
      </w:r>
      <w:r w:rsidRPr="007B141A">
        <w:rPr>
          <w:rFonts w:ascii="Times New Roman" w:hAnsi="Times New Roman" w:cs="Times New Roman"/>
        </w:rPr>
        <w:t xml:space="preserve"> členským</w:t>
      </w:r>
      <w:r>
        <w:rPr>
          <w:rFonts w:ascii="Times New Roman" w:hAnsi="Times New Roman" w:cs="Times New Roman"/>
        </w:rPr>
        <w:t>i</w:t>
      </w:r>
      <w:r w:rsidRPr="007B141A">
        <w:rPr>
          <w:rFonts w:ascii="Times New Roman" w:hAnsi="Times New Roman" w:cs="Times New Roman"/>
        </w:rPr>
        <w:t xml:space="preserve"> štátm</w:t>
      </w:r>
      <w:r>
        <w:rPr>
          <w:rFonts w:ascii="Times New Roman" w:hAnsi="Times New Roman" w:cs="Times New Roman"/>
        </w:rPr>
        <w:t>i</w:t>
      </w:r>
      <w:r w:rsidRPr="007B141A">
        <w:rPr>
          <w:rFonts w:ascii="Times New Roman" w:hAnsi="Times New Roman" w:cs="Times New Roman"/>
        </w:rPr>
        <w:t xml:space="preserve"> Európskej únie. Výmenný program sa uskutočňuje medzi strednými školami, ktoré majú spravidla rovnaký študijný odbor alebo učebný odbor</w:t>
      </w:r>
      <w:r>
        <w:rPr>
          <w:rFonts w:ascii="Times New Roman" w:hAnsi="Times New Roman" w:cs="Times New Roman"/>
        </w:rPr>
        <w:t xml:space="preserve"> a to na základe dohody. Škola, ktoré zabezpečuje výmenný program je zodpovedná za žiakov, hlavne však za ubytovanie, stravovanie a pod. je povinná zabezpečiť </w:t>
      </w:r>
      <w:r w:rsidR="00A53D12">
        <w:rPr>
          <w:rFonts w:ascii="Times New Roman" w:hAnsi="Times New Roman" w:cs="Times New Roman"/>
        </w:rPr>
        <w:t xml:space="preserve">pedagogický a odborný dohľad nad žiakmi. Určuje sa, kto sa na výmenných programoch môže finančne podieľať. </w:t>
      </w:r>
    </w:p>
    <w:p w:rsidR="00A53D12" w:rsidP="007B141A">
      <w:pPr>
        <w:rPr>
          <w:rFonts w:ascii="Times New Roman" w:hAnsi="Times New Roman" w:cs="Times New Roman"/>
        </w:rPr>
      </w:pPr>
    </w:p>
    <w:p w:rsidR="00A53D12" w:rsidRPr="00E75057" w:rsidP="00E75057">
      <w:pPr>
        <w:rPr>
          <w:rFonts w:ascii="Times New Roman" w:hAnsi="Times New Roman" w:cs="Times New Roman"/>
          <w:u w:val="single"/>
        </w:rPr>
      </w:pPr>
      <w:r w:rsidRPr="00E75057" w:rsidR="0089295D">
        <w:rPr>
          <w:rFonts w:ascii="Times New Roman" w:hAnsi="Times New Roman" w:cs="Times New Roman"/>
          <w:u w:val="single"/>
        </w:rPr>
        <w:t>K § 1</w:t>
      </w:r>
      <w:r w:rsidR="0002462B">
        <w:rPr>
          <w:rFonts w:ascii="Times New Roman" w:hAnsi="Times New Roman" w:cs="Times New Roman"/>
          <w:u w:val="single"/>
        </w:rPr>
        <w:t>49</w:t>
      </w:r>
    </w:p>
    <w:p w:rsidR="0089295D" w:rsidRPr="0089295D" w:rsidP="00E75057">
      <w:pPr>
        <w:rPr>
          <w:rFonts w:ascii="Times New Roman" w:hAnsi="Times New Roman" w:cs="Times New Roman"/>
        </w:rPr>
      </w:pPr>
      <w:r>
        <w:rPr>
          <w:rFonts w:ascii="Times New Roman" w:hAnsi="Times New Roman" w:cs="Times New Roman"/>
        </w:rPr>
        <w:t>Ustanovenie rieši štipendium</w:t>
      </w:r>
      <w:r w:rsidR="00016B70">
        <w:rPr>
          <w:rFonts w:ascii="Times New Roman" w:hAnsi="Times New Roman" w:cs="Times New Roman"/>
        </w:rPr>
        <w:t>, ktoré možno poskytnúť žiakovi denného štúdia strednej školy, odborného učilišťa alebo praktickej školy.</w:t>
      </w:r>
      <w:r w:rsidR="00E75057">
        <w:rPr>
          <w:rFonts w:ascii="Times New Roman" w:hAnsi="Times New Roman" w:cs="Times New Roman"/>
        </w:rPr>
        <w:t xml:space="preserve"> Príslušné ustanovenia popisujú podmienky za ktorých je možné štipendium poskytnúť.</w:t>
      </w:r>
    </w:p>
    <w:p w:rsidR="00A53D12" w:rsidP="00E75057">
      <w:pPr>
        <w:rPr>
          <w:rFonts w:ascii="Times New Roman" w:hAnsi="Times New Roman" w:cs="Times New Roman"/>
        </w:rPr>
      </w:pPr>
    </w:p>
    <w:p w:rsidR="00A53D12" w:rsidRPr="00A53D12" w:rsidP="00A53D12">
      <w:pPr>
        <w:rPr>
          <w:rFonts w:ascii="Times New Roman" w:hAnsi="Times New Roman" w:cs="Times New Roman"/>
          <w:u w:val="single"/>
        </w:rPr>
      </w:pPr>
      <w:r w:rsidRPr="00A53D12">
        <w:rPr>
          <w:rFonts w:ascii="Times New Roman" w:hAnsi="Times New Roman" w:cs="Times New Roman"/>
          <w:u w:val="single"/>
        </w:rPr>
        <w:t>K § 15</w:t>
      </w:r>
      <w:r w:rsidR="0002462B">
        <w:rPr>
          <w:rFonts w:ascii="Times New Roman" w:hAnsi="Times New Roman" w:cs="Times New Roman"/>
          <w:u w:val="single"/>
        </w:rPr>
        <w:t>0</w:t>
      </w:r>
    </w:p>
    <w:p w:rsidR="00643F96" w:rsidP="007B141A">
      <w:pPr>
        <w:jc w:val="both"/>
        <w:rPr>
          <w:rFonts w:ascii="Times New Roman" w:hAnsi="Times New Roman" w:cs="Times New Roman"/>
        </w:rPr>
      </w:pPr>
      <w:r>
        <w:rPr>
          <w:rFonts w:ascii="Times New Roman" w:hAnsi="Times New Roman" w:cs="Times New Roman"/>
        </w:rPr>
        <w:t>Ustanovuje sa organizácia školského roka, definuje sa obdobie vyučovania a školských prázdnin a zmocňuje sa ministerstvo školstva k vydaniu vykonávacieho predpisu o podrobnostiach organizácie školského roka.</w:t>
      </w:r>
    </w:p>
    <w:p w:rsidR="00643F96" w:rsidP="007B141A">
      <w:pPr>
        <w:jc w:val="both"/>
        <w:rPr>
          <w:rFonts w:ascii="Times New Roman" w:hAnsi="Times New Roman" w:cs="Times New Roman"/>
        </w:rPr>
      </w:pPr>
    </w:p>
    <w:p w:rsidR="00643F96" w:rsidP="007B141A">
      <w:pPr>
        <w:jc w:val="both"/>
        <w:rPr>
          <w:rFonts w:ascii="Times New Roman" w:hAnsi="Times New Roman" w:cs="Times New Roman"/>
        </w:rPr>
      </w:pPr>
      <w:r w:rsidR="00016B70">
        <w:rPr>
          <w:rFonts w:ascii="Times New Roman" w:hAnsi="Times New Roman" w:cs="Times New Roman"/>
          <w:u w:val="single"/>
        </w:rPr>
        <w:t>K § 15</w:t>
      </w:r>
      <w:r w:rsidR="0002462B">
        <w:rPr>
          <w:rFonts w:ascii="Times New Roman" w:hAnsi="Times New Roman" w:cs="Times New Roman"/>
          <w:u w:val="single"/>
        </w:rPr>
        <w:t>1</w:t>
      </w:r>
      <w:r w:rsidRPr="00643F96">
        <w:rPr>
          <w:rFonts w:ascii="Times New Roman" w:hAnsi="Times New Roman" w:cs="Times New Roman"/>
          <w:u w:val="single"/>
        </w:rPr>
        <w:t xml:space="preserve"> </w:t>
      </w:r>
    </w:p>
    <w:p w:rsidR="00643F96" w:rsidP="00643F96">
      <w:pPr>
        <w:jc w:val="both"/>
        <w:rPr>
          <w:rFonts w:ascii="Times New Roman" w:hAnsi="Times New Roman" w:cs="Times New Roman"/>
        </w:rPr>
      </w:pPr>
      <w:r>
        <w:rPr>
          <w:rFonts w:ascii="Times New Roman" w:hAnsi="Times New Roman" w:cs="Times New Roman"/>
        </w:rPr>
        <w:t xml:space="preserve">Ustanovenie rieši ďalšie podmienky výchovy a vzdelávania na školách a školských zariadeniach podľa tohto zákona. </w:t>
      </w:r>
      <w:r w:rsidRPr="00643F96">
        <w:rPr>
          <w:rFonts w:ascii="Times New Roman" w:hAnsi="Times New Roman" w:cs="Times New Roman"/>
        </w:rPr>
        <w:t xml:space="preserve"> </w:t>
      </w:r>
      <w:r>
        <w:rPr>
          <w:rFonts w:ascii="Times New Roman" w:hAnsi="Times New Roman" w:cs="Times New Roman"/>
        </w:rPr>
        <w:t xml:space="preserve">Ustanovuje sa možnosť, že </w:t>
      </w:r>
      <w:r w:rsidRPr="00154772">
        <w:rPr>
          <w:rFonts w:ascii="Times New Roman" w:hAnsi="Times New Roman" w:cs="Times New Roman"/>
        </w:rPr>
        <w:t xml:space="preserve">majú právo vykonávať aj podnikateľskú </w:t>
      </w:r>
      <w:r w:rsidRPr="00B10FFB">
        <w:rPr>
          <w:rFonts w:ascii="Times New Roman" w:hAnsi="Times New Roman" w:cs="Times New Roman"/>
        </w:rPr>
        <w:t>činnosť</w:t>
      </w:r>
      <w:r>
        <w:rPr>
          <w:rFonts w:ascii="Times New Roman" w:hAnsi="Times New Roman" w:cs="Times New Roman"/>
        </w:rPr>
        <w:t>, ktorá však</w:t>
      </w:r>
      <w:r w:rsidRPr="00154772">
        <w:rPr>
          <w:rFonts w:ascii="Times New Roman" w:hAnsi="Times New Roman" w:cs="Times New Roman"/>
        </w:rPr>
        <w:t xml:space="preserve"> nesmie byť v rozpore s plnením ich poslania.</w:t>
      </w:r>
      <w:r>
        <w:rPr>
          <w:rFonts w:ascii="Times New Roman" w:hAnsi="Times New Roman" w:cs="Times New Roman"/>
        </w:rPr>
        <w:t xml:space="preserve"> Stanovuje sa zákaz činnosti politickým stranám, prenikaniu informácií, ktoré by narúšali mravné princípy výchovy a vzdelávania v proces vzdelávania.</w:t>
      </w:r>
    </w:p>
    <w:p w:rsidR="00643F96" w:rsidP="00643F96">
      <w:pPr>
        <w:jc w:val="both"/>
        <w:rPr>
          <w:rFonts w:ascii="Times New Roman" w:hAnsi="Times New Roman" w:cs="Times New Roman"/>
        </w:rPr>
      </w:pPr>
    </w:p>
    <w:p w:rsidR="00643F96" w:rsidP="00643F96">
      <w:pPr>
        <w:jc w:val="both"/>
        <w:rPr>
          <w:rFonts w:ascii="Times New Roman" w:hAnsi="Times New Roman" w:cs="Times New Roman"/>
          <w:u w:val="single"/>
        </w:rPr>
      </w:pPr>
      <w:r w:rsidR="00016B70">
        <w:rPr>
          <w:rFonts w:ascii="Times New Roman" w:hAnsi="Times New Roman" w:cs="Times New Roman"/>
          <w:u w:val="single"/>
        </w:rPr>
        <w:t>K § 15</w:t>
      </w:r>
      <w:r w:rsidR="0002462B">
        <w:rPr>
          <w:rFonts w:ascii="Times New Roman" w:hAnsi="Times New Roman" w:cs="Times New Roman"/>
          <w:u w:val="single"/>
        </w:rPr>
        <w:t>2</w:t>
      </w:r>
    </w:p>
    <w:p w:rsidR="00643F96" w:rsidRPr="00CA3E4A" w:rsidP="00CA3E4A">
      <w:pPr>
        <w:pStyle w:val="Heading2"/>
        <w:ind w:left="0"/>
        <w:rPr>
          <w:rFonts w:ascii="Times New Roman" w:hAnsi="Times New Roman" w:cs="Times New Roman"/>
          <w:b w:val="0"/>
        </w:rPr>
      </w:pPr>
      <w:r w:rsidRPr="00CA3E4A">
        <w:rPr>
          <w:rFonts w:ascii="Times New Roman" w:hAnsi="Times New Roman" w:cs="Times New Roman"/>
          <w:b w:val="0"/>
        </w:rPr>
        <w:t xml:space="preserve">Ustanovenie rieši </w:t>
      </w:r>
      <w:bookmarkStart w:id="2" w:name="_Toc184442225"/>
      <w:r w:rsidRPr="00CA3E4A">
        <w:rPr>
          <w:rFonts w:ascii="Times New Roman" w:hAnsi="Times New Roman" w:cs="Times New Roman"/>
          <w:b w:val="0"/>
        </w:rPr>
        <w:t>povinnosť školy pri zabezpečení bezpečnosti a ochrany zdravia detí a žiakov v procese výchovy a vzdelávan</w:t>
      </w:r>
      <w:bookmarkEnd w:id="2"/>
      <w:r w:rsidRPr="00CA3E4A">
        <w:rPr>
          <w:rFonts w:ascii="Times New Roman" w:hAnsi="Times New Roman" w:cs="Times New Roman"/>
          <w:b w:val="0"/>
        </w:rPr>
        <w:t>ia.</w:t>
      </w:r>
    </w:p>
    <w:p w:rsidR="00643F96" w:rsidRPr="00CA3E4A" w:rsidP="00CA3E4A">
      <w:pPr>
        <w:rPr>
          <w:rFonts w:ascii="Times New Roman" w:hAnsi="Times New Roman" w:cs="Times New Roman"/>
        </w:rPr>
      </w:pPr>
    </w:p>
    <w:p w:rsidR="00643F96" w:rsidRPr="00643F96" w:rsidP="00643F96">
      <w:pPr>
        <w:rPr>
          <w:rFonts w:ascii="Times New Roman" w:hAnsi="Times New Roman" w:cs="Times New Roman"/>
          <w:u w:val="single"/>
        </w:rPr>
      </w:pPr>
      <w:r w:rsidR="00016B70">
        <w:rPr>
          <w:rFonts w:ascii="Times New Roman" w:hAnsi="Times New Roman" w:cs="Times New Roman"/>
          <w:u w:val="single"/>
        </w:rPr>
        <w:t>K § 15</w:t>
      </w:r>
      <w:r w:rsidR="0002462B">
        <w:rPr>
          <w:rFonts w:ascii="Times New Roman" w:hAnsi="Times New Roman" w:cs="Times New Roman"/>
          <w:u w:val="single"/>
        </w:rPr>
        <w:t>3</w:t>
      </w:r>
    </w:p>
    <w:p w:rsidR="00643F96" w:rsidP="001F6BC9">
      <w:pPr>
        <w:jc w:val="both"/>
        <w:rPr>
          <w:rFonts w:ascii="Times New Roman" w:hAnsi="Times New Roman" w:cs="Times New Roman"/>
        </w:rPr>
      </w:pPr>
      <w:r w:rsidR="001F6BC9">
        <w:rPr>
          <w:rFonts w:ascii="Times New Roman" w:hAnsi="Times New Roman" w:cs="Times New Roman"/>
        </w:rPr>
        <w:t>Každá škola má svoj školský poriadok, ktorý vydá riaditeľ školy po prerokovaní v orgáne školskej samosprávy a pedagogickej rade. Školský poriadok rieši práva a povinnosti žiakov, zákonných zástupcov a vzájomný vzťah medzi nimi a pedagogickými a ďalšími zamestnancami školy, vnútornom režime školy a B a OZ detí a žiakov a pod.</w:t>
      </w:r>
    </w:p>
    <w:p w:rsidR="00643F96" w:rsidP="00643F96">
      <w:pPr>
        <w:rPr>
          <w:rFonts w:ascii="Times New Roman" w:hAnsi="Times New Roman" w:cs="Times New Roman"/>
        </w:rPr>
      </w:pPr>
    </w:p>
    <w:p w:rsidR="00D57712" w:rsidRPr="00D57712" w:rsidP="006C447B">
      <w:pPr>
        <w:jc w:val="both"/>
        <w:outlineLvl w:val="0"/>
        <w:rPr>
          <w:rFonts w:ascii="Times New Roman" w:hAnsi="Times New Roman" w:cs="Times New Roman"/>
          <w:u w:val="single"/>
        </w:rPr>
      </w:pPr>
      <w:r w:rsidR="00016B70">
        <w:rPr>
          <w:rFonts w:ascii="Times New Roman" w:hAnsi="Times New Roman" w:cs="Times New Roman"/>
          <w:u w:val="single"/>
        </w:rPr>
        <w:t>K § 15</w:t>
      </w:r>
      <w:r w:rsidR="0002462B">
        <w:rPr>
          <w:rFonts w:ascii="Times New Roman" w:hAnsi="Times New Roman" w:cs="Times New Roman"/>
          <w:u w:val="single"/>
        </w:rPr>
        <w:t>4</w:t>
      </w:r>
      <w:r w:rsidRPr="00D57712">
        <w:rPr>
          <w:rFonts w:ascii="Times New Roman" w:hAnsi="Times New Roman" w:cs="Times New Roman"/>
          <w:u w:val="single"/>
        </w:rPr>
        <w:t xml:space="preserve"> a</w:t>
      </w:r>
      <w:r w:rsidR="00016B70">
        <w:rPr>
          <w:rFonts w:ascii="Times New Roman" w:hAnsi="Times New Roman" w:cs="Times New Roman"/>
          <w:u w:val="single"/>
        </w:rPr>
        <w:t xml:space="preserve">ž </w:t>
      </w:r>
      <w:r w:rsidRPr="00D57712">
        <w:rPr>
          <w:rFonts w:ascii="Times New Roman" w:hAnsi="Times New Roman" w:cs="Times New Roman"/>
          <w:u w:val="single"/>
        </w:rPr>
        <w:t xml:space="preserve"> </w:t>
      </w:r>
      <w:r w:rsidR="001F6BC9">
        <w:rPr>
          <w:rFonts w:ascii="Times New Roman" w:hAnsi="Times New Roman" w:cs="Times New Roman"/>
          <w:u w:val="single"/>
        </w:rPr>
        <w:t>§</w:t>
      </w:r>
      <w:r w:rsidRPr="00D57712">
        <w:rPr>
          <w:rFonts w:ascii="Times New Roman" w:hAnsi="Times New Roman" w:cs="Times New Roman"/>
          <w:u w:val="single"/>
        </w:rPr>
        <w:t>15</w:t>
      </w:r>
      <w:r w:rsidR="0002462B">
        <w:rPr>
          <w:rFonts w:ascii="Times New Roman" w:hAnsi="Times New Roman" w:cs="Times New Roman"/>
          <w:u w:val="single"/>
        </w:rPr>
        <w:t>6</w:t>
      </w:r>
      <w:r w:rsidR="009A5BDF">
        <w:rPr>
          <w:rFonts w:ascii="Times New Roman" w:hAnsi="Times New Roman" w:cs="Times New Roman"/>
          <w:u w:val="single"/>
        </w:rPr>
        <w:t xml:space="preserve"> </w:t>
      </w:r>
    </w:p>
    <w:p w:rsidR="00CB4295" w:rsidP="00CB4295">
      <w:pPr>
        <w:jc w:val="both"/>
        <w:rPr>
          <w:rFonts w:ascii="Times New Roman" w:hAnsi="Times New Roman" w:cs="Times New Roman"/>
        </w:rPr>
      </w:pPr>
      <w:r w:rsidR="00D57712">
        <w:rPr>
          <w:rFonts w:ascii="Times New Roman" w:hAnsi="Times New Roman" w:cs="Times New Roman"/>
        </w:rPr>
        <w:t xml:space="preserve">Ministerstvo školstva má záujem sústavne zlepšovať úroveň výchovno-vzdelávacích výsledkov, preto vytvorí podmienky monitorovania a hodnotenia výchovy a vzdelávania. Zriadením Národného ústavu certifikovaných meraní vzdelávania sa vytvoria predpoklady  na kvalitné metodické a organizačné riadenie externých častí skúšok a testovania žiakov. </w:t>
      </w:r>
      <w:r>
        <w:rPr>
          <w:rFonts w:ascii="Times New Roman" w:hAnsi="Times New Roman" w:cs="Times New Roman"/>
        </w:rPr>
        <w:t xml:space="preserve">Národný ústav certifikovaných meraní vzdelávania bude </w:t>
      </w:r>
      <w:r w:rsidRPr="00BE2EB4">
        <w:rPr>
          <w:rFonts w:ascii="Times New Roman" w:hAnsi="Times New Roman" w:cs="Times New Roman"/>
        </w:rPr>
        <w:t>zodpoved</w:t>
      </w:r>
      <w:r>
        <w:rPr>
          <w:rFonts w:ascii="Times New Roman" w:hAnsi="Times New Roman" w:cs="Times New Roman"/>
        </w:rPr>
        <w:t>ať</w:t>
      </w:r>
      <w:r w:rsidRPr="00BE2EB4">
        <w:rPr>
          <w:rFonts w:ascii="Times New Roman" w:hAnsi="Times New Roman" w:cs="Times New Roman"/>
        </w:rPr>
        <w:t xml:space="preserve"> </w:t>
      </w:r>
      <w:r>
        <w:rPr>
          <w:rFonts w:ascii="Times New Roman" w:hAnsi="Times New Roman" w:cs="Times New Roman"/>
        </w:rPr>
        <w:t>za prípravu a metodické riadenie priebehu externých častí skúšok a testovanie žiakov v školách podľa tohto zákona,</w:t>
      </w:r>
      <w:r w:rsidRPr="00BE2EB4">
        <w:rPr>
          <w:rFonts w:ascii="Times New Roman" w:hAnsi="Times New Roman" w:cs="Times New Roman"/>
        </w:rPr>
        <w:t xml:space="preserve"> </w:t>
      </w:r>
      <w:r>
        <w:rPr>
          <w:rFonts w:ascii="Times New Roman" w:hAnsi="Times New Roman" w:cs="Times New Roman"/>
        </w:rPr>
        <w:t>spracovanie, vyhodnocovanie a uchovávanie výsledkov externého merania alebo testovania,</w:t>
      </w:r>
    </w:p>
    <w:p w:rsidR="00CB4295" w:rsidP="00CB4295">
      <w:pPr>
        <w:jc w:val="both"/>
        <w:rPr>
          <w:rFonts w:ascii="Times New Roman" w:hAnsi="Times New Roman" w:cs="Times New Roman"/>
        </w:rPr>
      </w:pPr>
      <w:r w:rsidRPr="00BE2EB4">
        <w:rPr>
          <w:rFonts w:ascii="Times New Roman" w:hAnsi="Times New Roman" w:cs="Times New Roman"/>
        </w:rPr>
        <w:t xml:space="preserve">určuje obsah </w:t>
      </w:r>
      <w:r>
        <w:rPr>
          <w:rFonts w:ascii="Times New Roman" w:hAnsi="Times New Roman" w:cs="Times New Roman"/>
        </w:rPr>
        <w:t>externých častí skúšok alebo testovania</w:t>
      </w:r>
      <w:r w:rsidRPr="00BE2EB4">
        <w:rPr>
          <w:rFonts w:ascii="Times New Roman" w:hAnsi="Times New Roman" w:cs="Times New Roman"/>
        </w:rPr>
        <w:t xml:space="preserve"> zadávaných </w:t>
      </w:r>
      <w:r>
        <w:rPr>
          <w:rFonts w:ascii="Times New Roman" w:hAnsi="Times New Roman" w:cs="Times New Roman"/>
        </w:rPr>
        <w:t>ministerstvom školstva,</w:t>
      </w:r>
    </w:p>
    <w:p w:rsidR="00D57712" w:rsidP="00CB4295">
      <w:pPr>
        <w:jc w:val="both"/>
        <w:rPr>
          <w:rFonts w:ascii="Times New Roman" w:hAnsi="Times New Roman" w:cs="Times New Roman"/>
        </w:rPr>
      </w:pPr>
      <w:r w:rsidR="00CB4295">
        <w:rPr>
          <w:rFonts w:ascii="Times New Roman" w:hAnsi="Times New Roman" w:cs="Times New Roman"/>
        </w:rPr>
        <w:t>vydáva osvedčenie o spôsobilosti</w:t>
      </w:r>
      <w:r w:rsidRPr="00BE2EB4" w:rsidR="00CB4295">
        <w:rPr>
          <w:rFonts w:ascii="Times New Roman" w:hAnsi="Times New Roman" w:cs="Times New Roman"/>
        </w:rPr>
        <w:t xml:space="preserve"> k výkonu </w:t>
      </w:r>
      <w:r w:rsidR="00CB4295">
        <w:rPr>
          <w:rFonts w:ascii="Times New Roman" w:hAnsi="Times New Roman" w:cs="Times New Roman"/>
        </w:rPr>
        <w:t xml:space="preserve">funkcie predsedu školskej maturitnej komisie, predsedu predmetovej maturitnej komisie a hodnotiteľa výsledkov externých častí skúšok alebo testovania. </w:t>
      </w:r>
      <w:r>
        <w:rPr>
          <w:rFonts w:ascii="Times New Roman" w:hAnsi="Times New Roman" w:cs="Times New Roman"/>
        </w:rPr>
        <w:t>Z dôvodov vytvorenia objektívnych podmienok pre testovanie sú stanovené povinnosti riaditeľa školy, žiaka a jeho zákonného zástupu.</w:t>
      </w:r>
    </w:p>
    <w:p w:rsidR="001F6BC9" w:rsidP="00CB4295">
      <w:pPr>
        <w:jc w:val="both"/>
        <w:rPr>
          <w:rFonts w:ascii="Times New Roman" w:hAnsi="Times New Roman" w:cs="Times New Roman"/>
        </w:rPr>
      </w:pPr>
    </w:p>
    <w:p w:rsidR="001F6BC9" w:rsidP="00CB4295">
      <w:pPr>
        <w:jc w:val="both"/>
        <w:rPr>
          <w:rFonts w:ascii="Times New Roman" w:hAnsi="Times New Roman" w:cs="Times New Roman"/>
          <w:u w:val="single"/>
        </w:rPr>
      </w:pPr>
      <w:r w:rsidR="00016B70">
        <w:rPr>
          <w:rFonts w:ascii="Times New Roman" w:hAnsi="Times New Roman" w:cs="Times New Roman"/>
          <w:u w:val="single"/>
        </w:rPr>
        <w:t xml:space="preserve">K § </w:t>
      </w:r>
      <w:smartTag w:uri="urn:schemas-microsoft-com:office:smarttags" w:element="metricconverter">
        <w:smartTagPr>
          <w:attr w:name="ProductID" w:val="157 a"/>
        </w:smartTagPr>
        <w:r w:rsidR="00016B70">
          <w:rPr>
            <w:rFonts w:ascii="Times New Roman" w:hAnsi="Times New Roman" w:cs="Times New Roman"/>
            <w:u w:val="single"/>
          </w:rPr>
          <w:t>15</w:t>
        </w:r>
        <w:r w:rsidR="0002462B">
          <w:rPr>
            <w:rFonts w:ascii="Times New Roman" w:hAnsi="Times New Roman" w:cs="Times New Roman"/>
            <w:u w:val="single"/>
          </w:rPr>
          <w:t>7</w:t>
        </w:r>
        <w:r>
          <w:rPr>
            <w:rFonts w:ascii="Times New Roman" w:hAnsi="Times New Roman" w:cs="Times New Roman"/>
            <w:u w:val="single"/>
          </w:rPr>
          <w:t xml:space="preserve"> a</w:t>
        </w:r>
      </w:smartTag>
      <w:r>
        <w:rPr>
          <w:rFonts w:ascii="Times New Roman" w:hAnsi="Times New Roman" w:cs="Times New Roman"/>
          <w:u w:val="single"/>
        </w:rPr>
        <w:t xml:space="preserve"> § 1</w:t>
      </w:r>
      <w:r w:rsidR="00016B70">
        <w:rPr>
          <w:rFonts w:ascii="Times New Roman" w:hAnsi="Times New Roman" w:cs="Times New Roman"/>
          <w:u w:val="single"/>
        </w:rPr>
        <w:t>5</w:t>
      </w:r>
      <w:r w:rsidR="0002462B">
        <w:rPr>
          <w:rFonts w:ascii="Times New Roman" w:hAnsi="Times New Roman" w:cs="Times New Roman"/>
          <w:u w:val="single"/>
        </w:rPr>
        <w:t>8</w:t>
      </w:r>
    </w:p>
    <w:p w:rsidR="001F6BC9" w:rsidP="00E01397">
      <w:pPr>
        <w:jc w:val="both"/>
        <w:rPr>
          <w:rFonts w:ascii="Times New Roman" w:hAnsi="Times New Roman" w:cs="Times New Roman"/>
        </w:rPr>
      </w:pPr>
      <w:r>
        <w:rPr>
          <w:rFonts w:ascii="Times New Roman" w:hAnsi="Times New Roman" w:cs="Times New Roman"/>
        </w:rPr>
        <w:t xml:space="preserve">Ustanovenie rieši nový spôsob registrácie detí a žiakov, škôl a školských zariadení. Uvedené riešenie </w:t>
      </w:r>
      <w:r w:rsidR="00E01397">
        <w:rPr>
          <w:rFonts w:ascii="Times New Roman" w:hAnsi="Times New Roman" w:cs="Times New Roman"/>
        </w:rPr>
        <w:t>sa</w:t>
      </w:r>
      <w:r>
        <w:rPr>
          <w:rFonts w:ascii="Times New Roman" w:hAnsi="Times New Roman" w:cs="Times New Roman"/>
        </w:rPr>
        <w:t xml:space="preserve"> </w:t>
      </w:r>
      <w:r w:rsidR="00E01397">
        <w:rPr>
          <w:rFonts w:ascii="Times New Roman" w:hAnsi="Times New Roman" w:cs="Times New Roman"/>
        </w:rPr>
        <w:t xml:space="preserve">využíva za účelom overovania dokladov o vzdelaní a o získanom stupni vzdelania alebo kvalifikácii, na účel poskytovania štipendií podľa tohto zákona a na účel štatistických zisťovaní, ďalej sa </w:t>
      </w:r>
      <w:r>
        <w:rPr>
          <w:rFonts w:ascii="Times New Roman" w:hAnsi="Times New Roman" w:cs="Times New Roman"/>
        </w:rPr>
        <w:t>sprehľadn</w:t>
      </w:r>
      <w:r w:rsidR="00E01397">
        <w:rPr>
          <w:rFonts w:ascii="Times New Roman" w:hAnsi="Times New Roman" w:cs="Times New Roman"/>
        </w:rPr>
        <w:t>ia</w:t>
      </w:r>
      <w:r>
        <w:rPr>
          <w:rFonts w:ascii="Times New Roman" w:hAnsi="Times New Roman" w:cs="Times New Roman"/>
        </w:rPr>
        <w:t xml:space="preserve"> počty detí a žiakov škôl a ich pohyb pri migrácii. Register vedie ministerstvo školstva (štátny register), orgán miestnej štátnej správy (register v </w:t>
      </w:r>
      <w:r w:rsidR="00E01397">
        <w:rPr>
          <w:rFonts w:ascii="Times New Roman" w:hAnsi="Times New Roman" w:cs="Times New Roman"/>
        </w:rPr>
        <w:t>jeho</w:t>
      </w:r>
      <w:r>
        <w:rPr>
          <w:rFonts w:ascii="Times New Roman" w:hAnsi="Times New Roman" w:cs="Times New Roman"/>
        </w:rPr>
        <w:t xml:space="preserve"> územnej pôsobnosti) a príslušná škola. </w:t>
      </w:r>
      <w:r w:rsidR="00E01397">
        <w:rPr>
          <w:rFonts w:ascii="Times New Roman" w:hAnsi="Times New Roman" w:cs="Times New Roman"/>
        </w:rPr>
        <w:t>Tento register je neverejný.</w:t>
      </w:r>
    </w:p>
    <w:p w:rsidR="00E01397" w:rsidP="00E01397">
      <w:pPr>
        <w:jc w:val="both"/>
        <w:rPr>
          <w:rFonts w:ascii="Times New Roman" w:hAnsi="Times New Roman" w:cs="Times New Roman"/>
        </w:rPr>
      </w:pPr>
    </w:p>
    <w:p w:rsidR="00E01397" w:rsidP="00E01397">
      <w:pPr>
        <w:jc w:val="both"/>
        <w:rPr>
          <w:rFonts w:ascii="Times New Roman" w:hAnsi="Times New Roman" w:cs="Times New Roman"/>
        </w:rPr>
      </w:pPr>
      <w:r w:rsidRPr="00E01397">
        <w:rPr>
          <w:rFonts w:ascii="Times New Roman" w:hAnsi="Times New Roman" w:cs="Times New Roman"/>
          <w:u w:val="single"/>
        </w:rPr>
        <w:t>K § 1</w:t>
      </w:r>
      <w:r w:rsidR="0002462B">
        <w:rPr>
          <w:rFonts w:ascii="Times New Roman" w:hAnsi="Times New Roman" w:cs="Times New Roman"/>
          <w:u w:val="single"/>
        </w:rPr>
        <w:t>59</w:t>
      </w:r>
    </w:p>
    <w:p w:rsidR="0002462B" w:rsidP="00E01397">
      <w:pPr>
        <w:jc w:val="both"/>
        <w:rPr>
          <w:rFonts w:ascii="Times New Roman" w:hAnsi="Times New Roman" w:cs="Times New Roman"/>
        </w:rPr>
      </w:pPr>
      <w:r w:rsidR="00E01397">
        <w:rPr>
          <w:rFonts w:ascii="Times New Roman" w:hAnsi="Times New Roman" w:cs="Times New Roman"/>
        </w:rPr>
        <w:t xml:space="preserve">Ustanovenia definujú Kurikulárnu radu, </w:t>
      </w:r>
      <w:r>
        <w:rPr>
          <w:rFonts w:ascii="Times New Roman" w:hAnsi="Times New Roman" w:cs="Times New Roman"/>
        </w:rPr>
        <w:t>ako odborný, iniciačný a poradný orgán ministra školstva v oblasti výchovy a vzdelávania, inovácie obsahu výchovy a vzdelávania a ďalších činností súvisiacich so vzdelávaním.</w:t>
      </w:r>
    </w:p>
    <w:p w:rsidR="00E01397" w:rsidP="00E01397">
      <w:pPr>
        <w:jc w:val="both"/>
        <w:rPr>
          <w:rFonts w:ascii="Times New Roman" w:hAnsi="Times New Roman" w:cs="Times New Roman"/>
        </w:rPr>
      </w:pPr>
      <w:r w:rsidR="0002462B">
        <w:rPr>
          <w:rFonts w:ascii="Times New Roman" w:hAnsi="Times New Roman" w:cs="Times New Roman"/>
        </w:rPr>
        <w:t xml:space="preserve"> </w:t>
      </w:r>
    </w:p>
    <w:p w:rsidR="00E01397" w:rsidRPr="00E01397" w:rsidP="00E01397">
      <w:pPr>
        <w:jc w:val="both"/>
        <w:rPr>
          <w:rFonts w:ascii="Times New Roman" w:hAnsi="Times New Roman" w:cs="Times New Roman"/>
          <w:u w:val="single"/>
        </w:rPr>
      </w:pPr>
      <w:r w:rsidR="00016B70">
        <w:rPr>
          <w:rFonts w:ascii="Times New Roman" w:hAnsi="Times New Roman" w:cs="Times New Roman"/>
          <w:u w:val="single"/>
        </w:rPr>
        <w:t>K § 16</w:t>
      </w:r>
      <w:r w:rsidR="0002462B">
        <w:rPr>
          <w:rFonts w:ascii="Times New Roman" w:hAnsi="Times New Roman" w:cs="Times New Roman"/>
          <w:u w:val="single"/>
        </w:rPr>
        <w:t>0</w:t>
      </w:r>
    </w:p>
    <w:p w:rsidR="00E01397" w:rsidP="00E01397">
      <w:pPr>
        <w:jc w:val="both"/>
        <w:rPr>
          <w:rFonts w:ascii="Times New Roman" w:hAnsi="Times New Roman" w:cs="Times New Roman"/>
        </w:rPr>
      </w:pPr>
      <w:r>
        <w:rPr>
          <w:rFonts w:ascii="Times New Roman" w:hAnsi="Times New Roman" w:cs="Times New Roman"/>
        </w:rPr>
        <w:t>Ustanovenie stanovuje rozsah pôsobnosti zákona na cirkevné školy a cirkevné školské zariadenia a na súkromné školy a súkromné školské zariadenia.</w:t>
      </w:r>
    </w:p>
    <w:p w:rsidR="00E01397" w:rsidP="00E01397">
      <w:pPr>
        <w:jc w:val="both"/>
        <w:rPr>
          <w:rFonts w:ascii="Times New Roman" w:hAnsi="Times New Roman" w:cs="Times New Roman"/>
        </w:rPr>
      </w:pPr>
    </w:p>
    <w:p w:rsidR="00E01397" w:rsidP="00E01397">
      <w:pPr>
        <w:jc w:val="both"/>
        <w:rPr>
          <w:rFonts w:ascii="Times New Roman" w:hAnsi="Times New Roman" w:cs="Times New Roman"/>
          <w:u w:val="single"/>
        </w:rPr>
      </w:pPr>
      <w:r w:rsidR="00016B70">
        <w:rPr>
          <w:rFonts w:ascii="Times New Roman" w:hAnsi="Times New Roman" w:cs="Times New Roman"/>
          <w:u w:val="single"/>
        </w:rPr>
        <w:t>K § 16</w:t>
      </w:r>
      <w:r w:rsidR="0002462B">
        <w:rPr>
          <w:rFonts w:ascii="Times New Roman" w:hAnsi="Times New Roman" w:cs="Times New Roman"/>
          <w:u w:val="single"/>
        </w:rPr>
        <w:t>1</w:t>
      </w:r>
    </w:p>
    <w:p w:rsidR="00E01397" w:rsidP="00E01397">
      <w:pPr>
        <w:jc w:val="both"/>
        <w:rPr>
          <w:rFonts w:ascii="Times New Roman" w:hAnsi="Times New Roman" w:cs="Times New Roman"/>
        </w:rPr>
      </w:pPr>
      <w:r>
        <w:rPr>
          <w:rFonts w:ascii="Times New Roman" w:hAnsi="Times New Roman" w:cs="Times New Roman"/>
        </w:rPr>
        <w:t xml:space="preserve">Prechodné ustanovenie </w:t>
      </w:r>
      <w:r w:rsidR="00E75057">
        <w:rPr>
          <w:rFonts w:ascii="Times New Roman" w:hAnsi="Times New Roman" w:cs="Times New Roman"/>
        </w:rPr>
        <w:t xml:space="preserve">stanovuje </w:t>
      </w:r>
      <w:r w:rsidR="00FC5B8D">
        <w:rPr>
          <w:rFonts w:ascii="Times New Roman" w:hAnsi="Times New Roman" w:cs="Times New Roman"/>
        </w:rPr>
        <w:t>postup</w:t>
      </w:r>
      <w:r w:rsidR="00E75057">
        <w:rPr>
          <w:rFonts w:ascii="Times New Roman" w:hAnsi="Times New Roman" w:cs="Times New Roman"/>
        </w:rPr>
        <w:t xml:space="preserve"> </w:t>
      </w:r>
      <w:r w:rsidR="00707BB7">
        <w:rPr>
          <w:rFonts w:ascii="Times New Roman" w:hAnsi="Times New Roman" w:cs="Times New Roman"/>
        </w:rPr>
        <w:t xml:space="preserve">plynulého preklenutia obdobia, kedy sa postupovalo vo výchove a vzdelávaní podľa doterajších predpisov na obdobie po nadobudnutí účinnosti navrhovaného zákona.  </w:t>
      </w:r>
    </w:p>
    <w:p w:rsidR="00FC5B8D" w:rsidP="00E01397">
      <w:pPr>
        <w:jc w:val="both"/>
        <w:rPr>
          <w:rFonts w:ascii="Times New Roman" w:hAnsi="Times New Roman" w:cs="Times New Roman"/>
        </w:rPr>
      </w:pPr>
    </w:p>
    <w:p w:rsidR="00FC5B8D" w:rsidP="00E01397">
      <w:pPr>
        <w:jc w:val="both"/>
        <w:rPr>
          <w:rFonts w:ascii="Times New Roman" w:hAnsi="Times New Roman" w:cs="Times New Roman"/>
        </w:rPr>
      </w:pPr>
      <w:r>
        <w:rPr>
          <w:rFonts w:ascii="Times New Roman" w:hAnsi="Times New Roman" w:cs="Times New Roman"/>
          <w:u w:val="single"/>
        </w:rPr>
        <w:t>K § 16</w:t>
      </w:r>
      <w:r w:rsidR="0002462B">
        <w:rPr>
          <w:rFonts w:ascii="Times New Roman" w:hAnsi="Times New Roman" w:cs="Times New Roman"/>
          <w:u w:val="single"/>
        </w:rPr>
        <w:t>2</w:t>
      </w:r>
    </w:p>
    <w:p w:rsidR="00016B70" w:rsidP="00E01397">
      <w:pPr>
        <w:jc w:val="both"/>
        <w:rPr>
          <w:rFonts w:ascii="Times New Roman" w:hAnsi="Times New Roman" w:cs="Times New Roman"/>
        </w:rPr>
      </w:pPr>
      <w:r w:rsidR="00707BB7">
        <w:rPr>
          <w:rFonts w:ascii="Times New Roman" w:hAnsi="Times New Roman" w:cs="Times New Roman"/>
        </w:rPr>
        <w:t xml:space="preserve">Ide o deklaratívne ustanovenie, podľa ktorého sa preberajú právne akty Európskych spoločenstiev a Európskej únie uvedené v prílohe. </w:t>
      </w:r>
    </w:p>
    <w:p w:rsidR="00016B70" w:rsidP="00E01397">
      <w:pPr>
        <w:jc w:val="both"/>
        <w:rPr>
          <w:rFonts w:ascii="Times New Roman" w:hAnsi="Times New Roman" w:cs="Times New Roman"/>
        </w:rPr>
      </w:pPr>
    </w:p>
    <w:p w:rsidR="00016B70" w:rsidRPr="00016B70" w:rsidP="00E01397">
      <w:pPr>
        <w:jc w:val="both"/>
        <w:rPr>
          <w:rFonts w:ascii="Times New Roman" w:hAnsi="Times New Roman" w:cs="Times New Roman"/>
          <w:u w:val="single"/>
        </w:rPr>
      </w:pPr>
      <w:r w:rsidRPr="00016B70">
        <w:rPr>
          <w:rFonts w:ascii="Times New Roman" w:hAnsi="Times New Roman" w:cs="Times New Roman"/>
          <w:u w:val="single"/>
        </w:rPr>
        <w:t>K § 16</w:t>
      </w:r>
      <w:r w:rsidR="0002462B">
        <w:rPr>
          <w:rFonts w:ascii="Times New Roman" w:hAnsi="Times New Roman" w:cs="Times New Roman"/>
          <w:u w:val="single"/>
        </w:rPr>
        <w:t>3</w:t>
      </w:r>
    </w:p>
    <w:p w:rsidR="00FC5B8D" w:rsidP="007D4564">
      <w:pPr>
        <w:jc w:val="both"/>
        <w:rPr>
          <w:rFonts w:ascii="Times New Roman" w:hAnsi="Times New Roman" w:cs="Times New Roman"/>
        </w:rPr>
      </w:pPr>
      <w:r>
        <w:rPr>
          <w:rFonts w:ascii="Times New Roman" w:hAnsi="Times New Roman" w:cs="Times New Roman"/>
        </w:rPr>
        <w:t>Zrušovacie ustanovenie vymenúva všeobecne záväzné právne predpis</w:t>
      </w:r>
      <w:r w:rsidR="00707BB7">
        <w:rPr>
          <w:rFonts w:ascii="Times New Roman" w:hAnsi="Times New Roman" w:cs="Times New Roman"/>
        </w:rPr>
        <w:t>y, ktoré sa týmto zákonom rušia a ktoré boli vydané na základe zákona č. 29/1984 Zb. v znení neskorších predpisov a zákona č. 279/1993 Z. z. v znení neskorších predpisov.</w:t>
      </w:r>
    </w:p>
    <w:p w:rsidR="00945653" w:rsidRPr="009803C4" w:rsidP="00D57712">
      <w:pPr>
        <w:pStyle w:val="BodyText2"/>
        <w:jc w:val="both"/>
        <w:rPr>
          <w:rFonts w:ascii="Times New Roman" w:hAnsi="Times New Roman" w:cs="Times New Roman"/>
        </w:rPr>
      </w:pPr>
    </w:p>
    <w:p w:rsidR="00166263" w:rsidRPr="00945653" w:rsidP="006C447B">
      <w:pPr>
        <w:pStyle w:val="BodyTextFirstIndent"/>
        <w:numPr>
          <w:ilvl w:val="0"/>
          <w:numId w:val="0"/>
        </w:numPr>
        <w:jc w:val="center"/>
        <w:outlineLvl w:val="0"/>
        <w:rPr>
          <w:rFonts w:ascii="Times New Roman" w:hAnsi="Times New Roman" w:cs="Times New Roman"/>
          <w:b/>
        </w:rPr>
      </w:pPr>
      <w:r w:rsidR="00945653">
        <w:rPr>
          <w:rFonts w:ascii="Times New Roman" w:hAnsi="Times New Roman" w:cs="Times New Roman"/>
          <w:b/>
        </w:rPr>
        <w:t>K Čl. II</w:t>
      </w:r>
    </w:p>
    <w:p w:rsidR="00266260" w:rsidRPr="00266260" w:rsidP="00266260">
      <w:pPr>
        <w:pStyle w:val="BodyTextFirstIndent2"/>
        <w:numPr>
          <w:numId w:val="0"/>
        </w:numPr>
        <w:tabs>
          <w:tab w:val="left" w:pos="0"/>
        </w:tabs>
        <w:rPr>
          <w:rFonts w:ascii="Times New Roman" w:hAnsi="Times New Roman" w:cs="Times New Roman"/>
        </w:rPr>
      </w:pPr>
    </w:p>
    <w:p w:rsidR="00945653" w:rsidRPr="00945653" w:rsidP="006C447B">
      <w:pPr>
        <w:outlineLvl w:val="0"/>
        <w:rPr>
          <w:rFonts w:ascii="Times New Roman" w:hAnsi="Times New Roman" w:cs="Times New Roman"/>
          <w:u w:val="single"/>
        </w:rPr>
      </w:pPr>
      <w:r w:rsidR="00266260">
        <w:rPr>
          <w:rFonts w:ascii="Times New Roman" w:hAnsi="Times New Roman" w:cs="Times New Roman"/>
        </w:rPr>
        <w:t xml:space="preserve"> </w:t>
      </w:r>
      <w:r w:rsidRPr="00945653">
        <w:rPr>
          <w:rFonts w:ascii="Times New Roman" w:hAnsi="Times New Roman" w:cs="Times New Roman"/>
          <w:u w:val="single"/>
        </w:rPr>
        <w:t xml:space="preserve">K bodu 1 </w:t>
      </w:r>
    </w:p>
    <w:p w:rsidR="00945653" w:rsidRPr="00945653" w:rsidP="00945653">
      <w:pPr>
        <w:rPr>
          <w:rFonts w:ascii="Times New Roman" w:hAnsi="Times New Roman" w:cs="Times New Roman"/>
        </w:rPr>
      </w:pPr>
      <w:r>
        <w:rPr>
          <w:rFonts w:ascii="Times New Roman" w:hAnsi="Times New Roman" w:cs="Times New Roman"/>
        </w:rPr>
        <w:t xml:space="preserve">Stanovuje sa povinnosť zriaďovateľovi vymenovať riaditeľa školy alebo riaditeľa školského zariadenia v určenej časovej lehote odo dňa predloženia návrhu.  </w:t>
      </w:r>
    </w:p>
    <w:p w:rsidR="00945653" w:rsidP="00945653">
      <w:pPr>
        <w:rPr>
          <w:rFonts w:ascii="Times New Roman" w:hAnsi="Times New Roman" w:cs="Times New Roman"/>
        </w:rPr>
      </w:pPr>
    </w:p>
    <w:p w:rsidR="00945653" w:rsidRPr="00945653" w:rsidP="006C447B">
      <w:pPr>
        <w:outlineLvl w:val="0"/>
        <w:rPr>
          <w:rFonts w:ascii="Times New Roman" w:hAnsi="Times New Roman" w:cs="Times New Roman"/>
          <w:u w:val="single"/>
        </w:rPr>
      </w:pPr>
      <w:r>
        <w:rPr>
          <w:rFonts w:ascii="Times New Roman" w:hAnsi="Times New Roman" w:cs="Times New Roman"/>
          <w:u w:val="single"/>
        </w:rPr>
        <w:t>K bodu 2</w:t>
      </w:r>
    </w:p>
    <w:p w:rsidR="00945653" w:rsidP="00945653">
      <w:pPr>
        <w:rPr>
          <w:rFonts w:ascii="Times New Roman" w:hAnsi="Times New Roman" w:cs="Times New Roman"/>
        </w:rPr>
      </w:pPr>
      <w:r w:rsidR="00707BB7">
        <w:rPr>
          <w:rFonts w:ascii="Times New Roman" w:hAnsi="Times New Roman" w:cs="Times New Roman"/>
        </w:rPr>
        <w:t>Ustanovenie rieši menovanie kandidáta na funkciu riaditeľa v tých prípadoch, v ktorých sa rada školy nezriaďuje alebo nekoná v stanovenej lehote, alebo nenavrhla zriaďovateľovi kandidáta na vymenovanie riaditeľa na základe dvoch po sebe nasledujúcich výberových konaní.</w:t>
      </w:r>
    </w:p>
    <w:p w:rsidR="00707BB7" w:rsidP="00945653">
      <w:pPr>
        <w:rPr>
          <w:rFonts w:ascii="Times New Roman" w:hAnsi="Times New Roman" w:cs="Times New Roman"/>
        </w:rPr>
      </w:pPr>
    </w:p>
    <w:p w:rsidR="00945653" w:rsidP="006C447B">
      <w:pPr>
        <w:jc w:val="both"/>
        <w:outlineLvl w:val="0"/>
        <w:rPr>
          <w:rFonts w:ascii="Times New Roman" w:hAnsi="Times New Roman" w:cs="Times New Roman"/>
        </w:rPr>
      </w:pPr>
      <w:r>
        <w:rPr>
          <w:rFonts w:ascii="Times New Roman" w:hAnsi="Times New Roman" w:cs="Times New Roman"/>
          <w:u w:val="single"/>
        </w:rPr>
        <w:t>K bodu 3 a 4</w:t>
      </w:r>
    </w:p>
    <w:p w:rsidR="00945653" w:rsidP="00945653">
      <w:pPr>
        <w:jc w:val="both"/>
        <w:rPr>
          <w:rFonts w:ascii="Times New Roman" w:hAnsi="Times New Roman" w:cs="Times New Roman"/>
        </w:rPr>
      </w:pPr>
      <w:r w:rsidR="00707BB7">
        <w:rPr>
          <w:rFonts w:ascii="Times New Roman" w:hAnsi="Times New Roman" w:cs="Times New Roman"/>
        </w:rPr>
        <w:t>Spresňuje</w:t>
      </w:r>
      <w:r>
        <w:rPr>
          <w:rFonts w:ascii="Times New Roman" w:hAnsi="Times New Roman" w:cs="Times New Roman"/>
        </w:rPr>
        <w:t xml:space="preserve"> sa kompetencia hlavného školského inšpektora pri odvolaní riaditeľa školy alebo školského zariadenia.</w:t>
      </w:r>
    </w:p>
    <w:p w:rsidR="00945653" w:rsidP="00945653">
      <w:pPr>
        <w:jc w:val="both"/>
        <w:rPr>
          <w:rFonts w:ascii="Times New Roman" w:hAnsi="Times New Roman" w:cs="Times New Roman"/>
        </w:rPr>
      </w:pPr>
    </w:p>
    <w:p w:rsidR="00945653" w:rsidP="006C447B">
      <w:pPr>
        <w:jc w:val="both"/>
        <w:outlineLvl w:val="0"/>
        <w:rPr>
          <w:rFonts w:ascii="Times New Roman" w:hAnsi="Times New Roman" w:cs="Times New Roman"/>
        </w:rPr>
      </w:pPr>
      <w:r>
        <w:rPr>
          <w:rFonts w:ascii="Times New Roman" w:hAnsi="Times New Roman" w:cs="Times New Roman"/>
          <w:u w:val="single"/>
        </w:rPr>
        <w:t>K bodu 5</w:t>
      </w:r>
    </w:p>
    <w:p w:rsidR="00945653" w:rsidP="006C447B">
      <w:pPr>
        <w:jc w:val="both"/>
        <w:outlineLvl w:val="0"/>
        <w:rPr>
          <w:rFonts w:ascii="Times New Roman" w:hAnsi="Times New Roman" w:cs="Times New Roman"/>
        </w:rPr>
      </w:pPr>
      <w:r>
        <w:rPr>
          <w:rFonts w:ascii="Times New Roman" w:hAnsi="Times New Roman" w:cs="Times New Roman"/>
        </w:rPr>
        <w:t>Technická úprava v súvislosti s textom uvedeným v bodoch 3 a 4.</w:t>
      </w:r>
    </w:p>
    <w:p w:rsidR="00945653" w:rsidP="00945653">
      <w:pPr>
        <w:jc w:val="both"/>
        <w:rPr>
          <w:rFonts w:ascii="Times New Roman" w:hAnsi="Times New Roman" w:cs="Times New Roman"/>
        </w:rPr>
      </w:pPr>
    </w:p>
    <w:p w:rsidR="00945653" w:rsidP="006C447B">
      <w:pPr>
        <w:jc w:val="both"/>
        <w:outlineLvl w:val="0"/>
        <w:rPr>
          <w:rFonts w:ascii="Times New Roman" w:hAnsi="Times New Roman" w:cs="Times New Roman"/>
        </w:rPr>
      </w:pPr>
      <w:r>
        <w:rPr>
          <w:rFonts w:ascii="Times New Roman" w:hAnsi="Times New Roman" w:cs="Times New Roman"/>
          <w:u w:val="single"/>
        </w:rPr>
        <w:t>K bodu 6</w:t>
      </w:r>
    </w:p>
    <w:p w:rsidR="002D23CA" w:rsidP="00945653">
      <w:pPr>
        <w:jc w:val="both"/>
        <w:rPr>
          <w:rFonts w:ascii="Times New Roman" w:hAnsi="Times New Roman" w:cs="Times New Roman"/>
        </w:rPr>
      </w:pPr>
      <w:r w:rsidR="007D3D97">
        <w:rPr>
          <w:rFonts w:ascii="Times New Roman" w:hAnsi="Times New Roman" w:cs="Times New Roman"/>
        </w:rPr>
        <w:t xml:space="preserve">Ustanovenie rieši postup zriaďovateľa cirkevnej školy alebo súkromnej školy pri vymenovaní kandidáta na funkciu riaditeľa školy. </w:t>
      </w:r>
    </w:p>
    <w:p w:rsidR="007D3D97" w:rsidP="00945653">
      <w:pPr>
        <w:jc w:val="both"/>
        <w:rPr>
          <w:rFonts w:ascii="Times New Roman" w:hAnsi="Times New Roman" w:cs="Times New Roman"/>
        </w:rPr>
      </w:pPr>
    </w:p>
    <w:p w:rsidR="002D23CA" w:rsidP="006C447B">
      <w:pPr>
        <w:jc w:val="both"/>
        <w:outlineLvl w:val="0"/>
        <w:rPr>
          <w:rFonts w:ascii="Times New Roman" w:hAnsi="Times New Roman" w:cs="Times New Roman"/>
          <w:u w:val="single"/>
        </w:rPr>
      </w:pPr>
      <w:r w:rsidRPr="002D23CA">
        <w:rPr>
          <w:rFonts w:ascii="Times New Roman" w:hAnsi="Times New Roman" w:cs="Times New Roman"/>
          <w:u w:val="single"/>
        </w:rPr>
        <w:t>K bodu 7</w:t>
      </w:r>
    </w:p>
    <w:p w:rsidR="007D3D97" w:rsidP="00945653">
      <w:pPr>
        <w:jc w:val="both"/>
        <w:rPr>
          <w:rFonts w:ascii="Times New Roman" w:hAnsi="Times New Roman" w:cs="Times New Roman"/>
        </w:rPr>
      </w:pPr>
      <w:r>
        <w:rPr>
          <w:rFonts w:ascii="Times New Roman" w:hAnsi="Times New Roman" w:cs="Times New Roman"/>
        </w:rPr>
        <w:t>Stanovuje sa povinnosť zriaďovateľovi zabezpečiť organizačné zabezpečenie výberového konania a posúdenie kvalifikačných predpokladov kandidátov na vymenovanie riaditeľa.</w:t>
      </w:r>
    </w:p>
    <w:p w:rsidR="007D3D97" w:rsidP="00945653">
      <w:pPr>
        <w:jc w:val="both"/>
        <w:rPr>
          <w:rFonts w:ascii="Times New Roman" w:hAnsi="Times New Roman" w:cs="Times New Roman"/>
        </w:rPr>
      </w:pPr>
    </w:p>
    <w:p w:rsidR="007D3D97" w:rsidRPr="007D3D97" w:rsidP="00945653">
      <w:pPr>
        <w:jc w:val="both"/>
        <w:rPr>
          <w:rFonts w:ascii="Times New Roman" w:hAnsi="Times New Roman" w:cs="Times New Roman"/>
          <w:u w:val="single"/>
        </w:rPr>
      </w:pPr>
      <w:r>
        <w:rPr>
          <w:rFonts w:ascii="Times New Roman" w:hAnsi="Times New Roman" w:cs="Times New Roman"/>
          <w:u w:val="single"/>
        </w:rPr>
        <w:t>K bodu 8</w:t>
      </w:r>
    </w:p>
    <w:p w:rsidR="002D23CA" w:rsidP="00945653">
      <w:pPr>
        <w:jc w:val="both"/>
        <w:rPr>
          <w:rFonts w:ascii="Times New Roman" w:hAnsi="Times New Roman" w:cs="Times New Roman"/>
        </w:rPr>
      </w:pPr>
      <w:r>
        <w:rPr>
          <w:rFonts w:ascii="Times New Roman" w:hAnsi="Times New Roman" w:cs="Times New Roman"/>
        </w:rPr>
        <w:t>Ukladá sa povinnosť rade školy vyzvať príslušný orgán miestnej štátnej správy v školstve a Štátnu školskú inšpekciu na delegovanie svojich zástupcov do rady školy na účely výberového konania s hlasom riadnym. Ide o záujem štátu, aby riaditeľ školy spĺňal odborné a kvalifikačné predpoklady na svoju funkciu.</w:t>
      </w:r>
    </w:p>
    <w:p w:rsidR="002D23CA" w:rsidP="00945653">
      <w:pPr>
        <w:jc w:val="both"/>
        <w:rPr>
          <w:rFonts w:ascii="Times New Roman" w:hAnsi="Times New Roman" w:cs="Times New Roman"/>
        </w:rPr>
      </w:pPr>
    </w:p>
    <w:p w:rsidR="002D23CA" w:rsidP="006C447B">
      <w:pPr>
        <w:jc w:val="both"/>
        <w:outlineLvl w:val="0"/>
        <w:rPr>
          <w:rFonts w:ascii="Times New Roman" w:hAnsi="Times New Roman" w:cs="Times New Roman"/>
        </w:rPr>
      </w:pPr>
      <w:r>
        <w:rPr>
          <w:rFonts w:ascii="Times New Roman" w:hAnsi="Times New Roman" w:cs="Times New Roman"/>
          <w:u w:val="single"/>
        </w:rPr>
        <w:t xml:space="preserve">K bodu </w:t>
      </w:r>
      <w:r w:rsidR="007D3D97">
        <w:rPr>
          <w:rFonts w:ascii="Times New Roman" w:hAnsi="Times New Roman" w:cs="Times New Roman"/>
          <w:u w:val="single"/>
        </w:rPr>
        <w:t>9</w:t>
      </w:r>
    </w:p>
    <w:p w:rsidR="002D23CA" w:rsidP="00945653">
      <w:pPr>
        <w:jc w:val="both"/>
        <w:rPr>
          <w:rFonts w:ascii="Times New Roman" w:hAnsi="Times New Roman" w:cs="Times New Roman"/>
        </w:rPr>
      </w:pPr>
      <w:r>
        <w:rPr>
          <w:rFonts w:ascii="Times New Roman" w:hAnsi="Times New Roman" w:cs="Times New Roman"/>
        </w:rPr>
        <w:t>Ustanovením sa ukladajú povinnosti riaditeľovi školy vo väzbe uvedené v Čl. I .</w:t>
      </w:r>
    </w:p>
    <w:p w:rsidR="007D3D97" w:rsidP="00945653">
      <w:pPr>
        <w:jc w:val="both"/>
        <w:rPr>
          <w:rFonts w:ascii="Times New Roman" w:hAnsi="Times New Roman" w:cs="Times New Roman"/>
        </w:rPr>
      </w:pPr>
    </w:p>
    <w:p w:rsidR="007D3D97" w:rsidRPr="007D3D97" w:rsidP="00945653">
      <w:pPr>
        <w:jc w:val="both"/>
        <w:rPr>
          <w:rFonts w:ascii="Times New Roman" w:hAnsi="Times New Roman" w:cs="Times New Roman"/>
          <w:u w:val="single"/>
        </w:rPr>
      </w:pPr>
      <w:r>
        <w:rPr>
          <w:rFonts w:ascii="Times New Roman" w:hAnsi="Times New Roman" w:cs="Times New Roman"/>
          <w:u w:val="single"/>
        </w:rPr>
        <w:t>K bodu 10</w:t>
      </w:r>
    </w:p>
    <w:p w:rsidR="002D23CA" w:rsidP="00945653">
      <w:pPr>
        <w:jc w:val="both"/>
        <w:rPr>
          <w:rFonts w:ascii="Times New Roman" w:hAnsi="Times New Roman" w:cs="Times New Roman"/>
        </w:rPr>
      </w:pPr>
      <w:r w:rsidR="009F1C7E">
        <w:rPr>
          <w:rFonts w:ascii="Times New Roman" w:hAnsi="Times New Roman" w:cs="Times New Roman"/>
        </w:rPr>
        <w:t>Dopĺňajú sa kompetencie riaditeľa školy na Čl. I.</w:t>
      </w:r>
    </w:p>
    <w:p w:rsidR="009F1C7E" w:rsidP="00945653">
      <w:pPr>
        <w:jc w:val="both"/>
        <w:rPr>
          <w:rFonts w:ascii="Times New Roman" w:hAnsi="Times New Roman" w:cs="Times New Roman"/>
        </w:rPr>
      </w:pPr>
    </w:p>
    <w:p w:rsidR="002D23CA" w:rsidP="006C447B">
      <w:pPr>
        <w:jc w:val="both"/>
        <w:outlineLvl w:val="0"/>
        <w:rPr>
          <w:rFonts w:ascii="Times New Roman" w:hAnsi="Times New Roman" w:cs="Times New Roman"/>
        </w:rPr>
      </w:pPr>
      <w:r>
        <w:rPr>
          <w:rFonts w:ascii="Times New Roman" w:hAnsi="Times New Roman" w:cs="Times New Roman"/>
          <w:u w:val="single"/>
        </w:rPr>
        <w:t xml:space="preserve">K bodom </w:t>
      </w:r>
      <w:r w:rsidR="009F1C7E">
        <w:rPr>
          <w:rFonts w:ascii="Times New Roman" w:hAnsi="Times New Roman" w:cs="Times New Roman"/>
          <w:u w:val="single"/>
        </w:rPr>
        <w:t>11</w:t>
      </w:r>
      <w:r w:rsidRPr="009F1C7E">
        <w:rPr>
          <w:rFonts w:ascii="Times New Roman" w:hAnsi="Times New Roman" w:cs="Times New Roman"/>
          <w:u w:val="single"/>
        </w:rPr>
        <w:t xml:space="preserve"> až 14</w:t>
      </w:r>
      <w:r>
        <w:rPr>
          <w:rFonts w:ascii="Times New Roman" w:hAnsi="Times New Roman" w:cs="Times New Roman"/>
        </w:rPr>
        <w:t xml:space="preserve">  </w:t>
      </w:r>
    </w:p>
    <w:p w:rsidR="009F1C7E" w:rsidP="00945653">
      <w:pPr>
        <w:jc w:val="both"/>
        <w:rPr>
          <w:rFonts w:ascii="Times New Roman" w:hAnsi="Times New Roman" w:cs="Times New Roman"/>
        </w:rPr>
      </w:pPr>
      <w:r w:rsidR="002D23CA">
        <w:rPr>
          <w:rFonts w:ascii="Times New Roman" w:hAnsi="Times New Roman" w:cs="Times New Roman"/>
        </w:rPr>
        <w:t>Navrhované ustanovenia sú zosúladené so zmenami, ktoré prináša návrh nového zákona o výchove a vzdelávaní (školský zákon) uvedený</w:t>
      </w:r>
      <w:r>
        <w:rPr>
          <w:rFonts w:ascii="Times New Roman" w:hAnsi="Times New Roman" w:cs="Times New Roman"/>
        </w:rPr>
        <w:t>ch</w:t>
      </w:r>
      <w:r w:rsidR="002D23CA">
        <w:rPr>
          <w:rFonts w:ascii="Times New Roman" w:hAnsi="Times New Roman" w:cs="Times New Roman"/>
        </w:rPr>
        <w:t xml:space="preserve"> v Čl. I </w:t>
      </w:r>
      <w:r>
        <w:rPr>
          <w:rFonts w:ascii="Times New Roman" w:hAnsi="Times New Roman" w:cs="Times New Roman"/>
        </w:rPr>
        <w:t>.</w:t>
      </w:r>
    </w:p>
    <w:p w:rsidR="009F1C7E" w:rsidP="00945653">
      <w:pPr>
        <w:jc w:val="both"/>
        <w:rPr>
          <w:rFonts w:ascii="Times New Roman" w:hAnsi="Times New Roman" w:cs="Times New Roman"/>
        </w:rPr>
      </w:pPr>
    </w:p>
    <w:p w:rsidR="009F1C7E" w:rsidP="00945653">
      <w:pPr>
        <w:jc w:val="both"/>
        <w:rPr>
          <w:rFonts w:ascii="Times New Roman" w:hAnsi="Times New Roman" w:cs="Times New Roman"/>
        </w:rPr>
      </w:pPr>
      <w:r>
        <w:rPr>
          <w:rFonts w:ascii="Times New Roman" w:hAnsi="Times New Roman" w:cs="Times New Roman"/>
          <w:u w:val="single"/>
        </w:rPr>
        <w:t>K bodu 15</w:t>
      </w:r>
    </w:p>
    <w:p w:rsidR="009F1C7E" w:rsidP="00945653">
      <w:pPr>
        <w:jc w:val="both"/>
        <w:rPr>
          <w:rFonts w:ascii="Times New Roman" w:hAnsi="Times New Roman" w:cs="Times New Roman"/>
        </w:rPr>
      </w:pPr>
      <w:r>
        <w:rPr>
          <w:rFonts w:ascii="Times New Roman" w:hAnsi="Times New Roman" w:cs="Times New Roman"/>
        </w:rPr>
        <w:t>Ukladajú sa kompetencie riaditeľovi jazykovej školy, riaditeľovi materskej školy vo väzbe na Čl. I.</w:t>
      </w:r>
    </w:p>
    <w:p w:rsidR="009F1C7E" w:rsidRPr="009F1C7E" w:rsidP="00945653">
      <w:pPr>
        <w:jc w:val="both"/>
        <w:rPr>
          <w:rFonts w:ascii="Times New Roman" w:hAnsi="Times New Roman" w:cs="Times New Roman"/>
        </w:rPr>
      </w:pPr>
    </w:p>
    <w:p w:rsidR="002D23CA" w:rsidP="00945653">
      <w:pPr>
        <w:jc w:val="both"/>
        <w:rPr>
          <w:rFonts w:ascii="Times New Roman" w:hAnsi="Times New Roman" w:cs="Times New Roman"/>
        </w:rPr>
      </w:pPr>
      <w:r w:rsidR="009F1C7E">
        <w:rPr>
          <w:rFonts w:ascii="Times New Roman" w:hAnsi="Times New Roman" w:cs="Times New Roman"/>
          <w:u w:val="single"/>
        </w:rPr>
        <w:t>K bodu 16</w:t>
      </w:r>
    </w:p>
    <w:p w:rsidR="009F1C7E" w:rsidP="00945653">
      <w:pPr>
        <w:jc w:val="both"/>
        <w:rPr>
          <w:rFonts w:ascii="Times New Roman" w:hAnsi="Times New Roman" w:cs="Times New Roman"/>
        </w:rPr>
      </w:pPr>
      <w:r>
        <w:rPr>
          <w:rFonts w:ascii="Times New Roman" w:hAnsi="Times New Roman" w:cs="Times New Roman"/>
        </w:rPr>
        <w:t>Rozširujú sa kompetencie obce ako zriaďovateľa vo väzbe na zmeny v Čl. I.</w:t>
      </w:r>
    </w:p>
    <w:p w:rsidR="009F1C7E" w:rsidP="00945653">
      <w:pPr>
        <w:jc w:val="both"/>
        <w:rPr>
          <w:rFonts w:ascii="Times New Roman" w:hAnsi="Times New Roman" w:cs="Times New Roman"/>
        </w:rPr>
      </w:pPr>
    </w:p>
    <w:p w:rsidR="009F1C7E" w:rsidP="00945653">
      <w:pPr>
        <w:jc w:val="both"/>
        <w:rPr>
          <w:rFonts w:ascii="Times New Roman" w:hAnsi="Times New Roman" w:cs="Times New Roman"/>
          <w:u w:val="single"/>
        </w:rPr>
      </w:pPr>
      <w:r w:rsidRPr="009F1C7E">
        <w:rPr>
          <w:rFonts w:ascii="Times New Roman" w:hAnsi="Times New Roman" w:cs="Times New Roman"/>
          <w:u w:val="single"/>
        </w:rPr>
        <w:t>K bodu 17</w:t>
      </w:r>
    </w:p>
    <w:p w:rsidR="009F1C7E" w:rsidP="00945653">
      <w:pPr>
        <w:jc w:val="both"/>
        <w:rPr>
          <w:rFonts w:ascii="Times New Roman" w:hAnsi="Times New Roman" w:cs="Times New Roman"/>
        </w:rPr>
      </w:pPr>
      <w:r>
        <w:rPr>
          <w:rFonts w:ascii="Times New Roman" w:hAnsi="Times New Roman" w:cs="Times New Roman"/>
        </w:rPr>
        <w:t>Premietnuté ustanovenie, ktoré určuje kompetencie obci vo väzbe na zmeny v Čl. I.</w:t>
      </w:r>
    </w:p>
    <w:p w:rsidR="009F1C7E" w:rsidP="00945653">
      <w:pPr>
        <w:jc w:val="both"/>
        <w:rPr>
          <w:rFonts w:ascii="Times New Roman" w:hAnsi="Times New Roman" w:cs="Times New Roman"/>
        </w:rPr>
      </w:pPr>
    </w:p>
    <w:p w:rsidR="009F1C7E" w:rsidRPr="009F1C7E" w:rsidP="00945653">
      <w:pPr>
        <w:jc w:val="both"/>
        <w:rPr>
          <w:rFonts w:ascii="Times New Roman" w:hAnsi="Times New Roman" w:cs="Times New Roman"/>
          <w:u w:val="single"/>
        </w:rPr>
      </w:pPr>
      <w:r w:rsidRPr="009F1C7E">
        <w:rPr>
          <w:rFonts w:ascii="Times New Roman" w:hAnsi="Times New Roman" w:cs="Times New Roman"/>
          <w:u w:val="single"/>
        </w:rPr>
        <w:t>K bodu 18</w:t>
      </w:r>
    </w:p>
    <w:p w:rsidR="002D23CA" w:rsidP="00945653">
      <w:pPr>
        <w:jc w:val="both"/>
        <w:rPr>
          <w:rFonts w:ascii="Times New Roman" w:hAnsi="Times New Roman" w:cs="Times New Roman"/>
        </w:rPr>
      </w:pPr>
      <w:r w:rsidR="0080543C">
        <w:rPr>
          <w:rFonts w:ascii="Times New Roman" w:hAnsi="Times New Roman" w:cs="Times New Roman"/>
        </w:rPr>
        <w:t xml:space="preserve">Rieši sa </w:t>
      </w:r>
      <w:r w:rsidR="009F1C7E">
        <w:rPr>
          <w:rFonts w:ascii="Times New Roman" w:hAnsi="Times New Roman" w:cs="Times New Roman"/>
        </w:rPr>
        <w:t xml:space="preserve">doplnenie pôsobnosti orgánov územnej samosprávy, obce ktorá vykonáva  </w:t>
      </w:r>
      <w:r>
        <w:rPr>
          <w:rFonts w:ascii="Times New Roman" w:hAnsi="Times New Roman" w:cs="Times New Roman"/>
        </w:rPr>
        <w:t xml:space="preserve">hodnotenie riaditeľa školy alebo riaditeľa školského zariadenia </w:t>
      </w:r>
      <w:r w:rsidR="009F1C7E">
        <w:rPr>
          <w:rFonts w:ascii="Times New Roman" w:hAnsi="Times New Roman" w:cs="Times New Roman"/>
        </w:rPr>
        <w:t xml:space="preserve"> a určuje výšku príspevku za pobyt dieťaťa v materskej škole, ZUŠ a výšku úhrady nákladov na štúdium v jazykovej škole a výšku mesačného príspevku na čiastočnú úhradu nákladov na činnosť školského klubu detí.</w:t>
      </w:r>
      <w:r>
        <w:rPr>
          <w:rFonts w:ascii="Times New Roman" w:hAnsi="Times New Roman" w:cs="Times New Roman"/>
        </w:rPr>
        <w:t xml:space="preserve"> </w:t>
      </w:r>
    </w:p>
    <w:p w:rsidR="009F1C7E" w:rsidP="00945653">
      <w:pPr>
        <w:jc w:val="both"/>
        <w:rPr>
          <w:rFonts w:ascii="Times New Roman" w:hAnsi="Times New Roman" w:cs="Times New Roman"/>
        </w:rPr>
      </w:pPr>
    </w:p>
    <w:p w:rsidR="009F1C7E" w:rsidP="006C447B">
      <w:pPr>
        <w:jc w:val="both"/>
        <w:outlineLvl w:val="0"/>
        <w:rPr>
          <w:rFonts w:ascii="Times New Roman" w:hAnsi="Times New Roman" w:cs="Times New Roman"/>
        </w:rPr>
      </w:pPr>
      <w:r>
        <w:rPr>
          <w:rFonts w:ascii="Times New Roman" w:hAnsi="Times New Roman" w:cs="Times New Roman"/>
          <w:u w:val="single"/>
        </w:rPr>
        <w:t>K bodu 19</w:t>
      </w:r>
    </w:p>
    <w:p w:rsidR="009F1C7E" w:rsidRPr="009F1C7E" w:rsidP="006C447B">
      <w:pPr>
        <w:jc w:val="both"/>
        <w:outlineLvl w:val="0"/>
        <w:rPr>
          <w:rFonts w:ascii="Times New Roman" w:hAnsi="Times New Roman" w:cs="Times New Roman"/>
        </w:rPr>
      </w:pPr>
      <w:r>
        <w:rPr>
          <w:rFonts w:ascii="Times New Roman" w:hAnsi="Times New Roman" w:cs="Times New Roman"/>
        </w:rPr>
        <w:t xml:space="preserve">Ide o zosúladenie názvov škôl vo väzbe na zmeny v Čl. I. </w:t>
      </w:r>
    </w:p>
    <w:p w:rsidR="0000363B" w:rsidP="00945653">
      <w:pPr>
        <w:jc w:val="both"/>
        <w:rPr>
          <w:rFonts w:ascii="Times New Roman" w:hAnsi="Times New Roman" w:cs="Times New Roman"/>
        </w:rPr>
      </w:pPr>
    </w:p>
    <w:p w:rsidR="0000363B" w:rsidP="006C447B">
      <w:pPr>
        <w:jc w:val="both"/>
        <w:outlineLvl w:val="0"/>
        <w:rPr>
          <w:rFonts w:ascii="Times New Roman" w:hAnsi="Times New Roman" w:cs="Times New Roman"/>
        </w:rPr>
      </w:pPr>
      <w:r>
        <w:rPr>
          <w:rFonts w:ascii="Times New Roman" w:hAnsi="Times New Roman" w:cs="Times New Roman"/>
          <w:u w:val="single"/>
        </w:rPr>
        <w:t>K bodu 20</w:t>
      </w:r>
    </w:p>
    <w:p w:rsidR="000635C5" w:rsidP="000635C5">
      <w:pPr>
        <w:jc w:val="both"/>
        <w:rPr>
          <w:rFonts w:ascii="Times New Roman" w:hAnsi="Times New Roman" w:cs="Times New Roman"/>
        </w:rPr>
      </w:pPr>
      <w:r w:rsidR="0080543C">
        <w:rPr>
          <w:rFonts w:ascii="Times New Roman" w:hAnsi="Times New Roman" w:cs="Times New Roman"/>
        </w:rPr>
        <w:t>Z</w:t>
      </w:r>
      <w:r w:rsidR="0000363B">
        <w:rPr>
          <w:rFonts w:ascii="Times New Roman" w:hAnsi="Times New Roman" w:cs="Times New Roman"/>
        </w:rPr>
        <w:t>osúladené so zmenami</w:t>
      </w:r>
      <w:r w:rsidR="0080543C">
        <w:rPr>
          <w:rFonts w:ascii="Times New Roman" w:hAnsi="Times New Roman" w:cs="Times New Roman"/>
        </w:rPr>
        <w:t xml:space="preserve"> v Čl. I vo vzťahu k učilištiam</w:t>
      </w:r>
    </w:p>
    <w:p w:rsidR="0080543C" w:rsidP="000635C5">
      <w:pPr>
        <w:jc w:val="both"/>
        <w:rPr>
          <w:rFonts w:ascii="Times New Roman" w:hAnsi="Times New Roman" w:cs="Times New Roman"/>
        </w:rPr>
      </w:pPr>
    </w:p>
    <w:p w:rsidR="0080543C" w:rsidP="000635C5">
      <w:pPr>
        <w:jc w:val="both"/>
        <w:rPr>
          <w:rFonts w:ascii="Times New Roman" w:hAnsi="Times New Roman" w:cs="Times New Roman"/>
          <w:u w:val="single"/>
        </w:rPr>
      </w:pPr>
      <w:r w:rsidRPr="0080543C">
        <w:rPr>
          <w:rFonts w:ascii="Times New Roman" w:hAnsi="Times New Roman" w:cs="Times New Roman"/>
          <w:u w:val="single"/>
        </w:rPr>
        <w:t>K bodu 2</w:t>
      </w:r>
      <w:r w:rsidR="00DC4822">
        <w:rPr>
          <w:rFonts w:ascii="Times New Roman" w:hAnsi="Times New Roman" w:cs="Times New Roman"/>
          <w:u w:val="single"/>
        </w:rPr>
        <w:t>1</w:t>
      </w:r>
    </w:p>
    <w:p w:rsidR="0080543C" w:rsidP="000635C5">
      <w:pPr>
        <w:jc w:val="both"/>
        <w:rPr>
          <w:rFonts w:ascii="Times New Roman" w:hAnsi="Times New Roman" w:cs="Times New Roman"/>
        </w:rPr>
      </w:pPr>
      <w:r>
        <w:rPr>
          <w:rFonts w:ascii="Times New Roman" w:hAnsi="Times New Roman" w:cs="Times New Roman"/>
        </w:rPr>
        <w:t>Rieši sa vymenovanie škôl a školských zariadení, ktoré zriaďuje a zrušuje samosprávny kraj pri výkone samosprávy vo väzbe na zmeny v Čl. I.</w:t>
      </w:r>
    </w:p>
    <w:p w:rsidR="0080543C" w:rsidRPr="0080543C" w:rsidP="000635C5">
      <w:pPr>
        <w:jc w:val="both"/>
        <w:rPr>
          <w:rFonts w:ascii="Times New Roman" w:hAnsi="Times New Roman" w:cs="Times New Roman"/>
        </w:rPr>
      </w:pPr>
    </w:p>
    <w:p w:rsidR="000635C5" w:rsidP="006C447B">
      <w:pPr>
        <w:jc w:val="both"/>
        <w:outlineLvl w:val="0"/>
        <w:rPr>
          <w:rFonts w:ascii="Times New Roman" w:hAnsi="Times New Roman" w:cs="Times New Roman"/>
        </w:rPr>
      </w:pPr>
      <w:r w:rsidR="00DC4822">
        <w:rPr>
          <w:rFonts w:ascii="Times New Roman" w:hAnsi="Times New Roman" w:cs="Times New Roman"/>
          <w:u w:val="single"/>
        </w:rPr>
        <w:t>K bodu 22</w:t>
      </w:r>
      <w:r>
        <w:rPr>
          <w:rFonts w:ascii="Times New Roman" w:hAnsi="Times New Roman" w:cs="Times New Roman"/>
          <w:u w:val="single"/>
        </w:rPr>
        <w:t xml:space="preserve"> </w:t>
      </w:r>
    </w:p>
    <w:p w:rsidR="000635C5" w:rsidP="000635C5">
      <w:pPr>
        <w:jc w:val="both"/>
        <w:rPr>
          <w:rFonts w:ascii="Times New Roman" w:hAnsi="Times New Roman" w:cs="Times New Roman"/>
        </w:rPr>
      </w:pPr>
      <w:r w:rsidR="0080543C">
        <w:rPr>
          <w:rFonts w:ascii="Times New Roman" w:hAnsi="Times New Roman" w:cs="Times New Roman"/>
        </w:rPr>
        <w:t>Rieši sa zmena</w:t>
      </w:r>
      <w:r>
        <w:rPr>
          <w:rFonts w:ascii="Times New Roman" w:hAnsi="Times New Roman" w:cs="Times New Roman"/>
        </w:rPr>
        <w:t xml:space="preserve"> názvov škôl </w:t>
      </w:r>
      <w:r w:rsidR="0080543C">
        <w:rPr>
          <w:rFonts w:ascii="Times New Roman" w:hAnsi="Times New Roman" w:cs="Times New Roman"/>
        </w:rPr>
        <w:t>so zmenami uvedenými v Čl. I.</w:t>
      </w:r>
      <w:r>
        <w:rPr>
          <w:rFonts w:ascii="Times New Roman" w:hAnsi="Times New Roman" w:cs="Times New Roman"/>
        </w:rPr>
        <w:t>.</w:t>
      </w:r>
    </w:p>
    <w:p w:rsidR="000635C5" w:rsidP="000635C5">
      <w:pPr>
        <w:jc w:val="both"/>
        <w:rPr>
          <w:rFonts w:ascii="Times New Roman" w:hAnsi="Times New Roman" w:cs="Times New Roman"/>
        </w:rPr>
      </w:pPr>
    </w:p>
    <w:p w:rsidR="000635C5" w:rsidRPr="000635C5" w:rsidP="006C447B">
      <w:pPr>
        <w:jc w:val="both"/>
        <w:outlineLvl w:val="0"/>
        <w:rPr>
          <w:rFonts w:ascii="Times New Roman" w:hAnsi="Times New Roman" w:cs="Times New Roman"/>
          <w:u w:val="single"/>
        </w:rPr>
      </w:pPr>
      <w:r w:rsidR="0080543C">
        <w:rPr>
          <w:rFonts w:ascii="Times New Roman" w:hAnsi="Times New Roman" w:cs="Times New Roman"/>
          <w:u w:val="single"/>
        </w:rPr>
        <w:t>K bodom</w:t>
      </w:r>
      <w:r w:rsidR="00DC4822">
        <w:rPr>
          <w:rFonts w:ascii="Times New Roman" w:hAnsi="Times New Roman" w:cs="Times New Roman"/>
          <w:u w:val="single"/>
        </w:rPr>
        <w:t xml:space="preserve"> 23 až 25</w:t>
      </w:r>
    </w:p>
    <w:p w:rsidR="000635C5" w:rsidP="000635C5">
      <w:pPr>
        <w:jc w:val="both"/>
        <w:rPr>
          <w:rFonts w:ascii="Times New Roman" w:hAnsi="Times New Roman" w:cs="Times New Roman"/>
        </w:rPr>
      </w:pPr>
      <w:r w:rsidR="0080543C">
        <w:rPr>
          <w:rFonts w:ascii="Times New Roman" w:hAnsi="Times New Roman" w:cs="Times New Roman"/>
        </w:rPr>
        <w:t>Ide o rozšírenie kompetencii samosprávneho kraja vo väzbe na zmeny v Čl. I.</w:t>
      </w:r>
    </w:p>
    <w:p w:rsidR="0080543C" w:rsidP="000635C5">
      <w:pPr>
        <w:jc w:val="both"/>
        <w:rPr>
          <w:rFonts w:ascii="Times New Roman" w:hAnsi="Times New Roman" w:cs="Times New Roman"/>
        </w:rPr>
      </w:pPr>
    </w:p>
    <w:p w:rsidR="000635C5" w:rsidP="006C447B">
      <w:pPr>
        <w:jc w:val="both"/>
        <w:outlineLvl w:val="0"/>
        <w:rPr>
          <w:rFonts w:ascii="Times New Roman" w:hAnsi="Times New Roman" w:cs="Times New Roman"/>
          <w:u w:val="single"/>
        </w:rPr>
      </w:pPr>
      <w:r w:rsidRPr="000635C5">
        <w:rPr>
          <w:rFonts w:ascii="Times New Roman" w:hAnsi="Times New Roman" w:cs="Times New Roman"/>
          <w:u w:val="single"/>
        </w:rPr>
        <w:t xml:space="preserve">K bodu </w:t>
      </w:r>
      <w:r w:rsidR="0080543C">
        <w:rPr>
          <w:rFonts w:ascii="Times New Roman" w:hAnsi="Times New Roman" w:cs="Times New Roman"/>
          <w:u w:val="single"/>
        </w:rPr>
        <w:t>2</w:t>
      </w:r>
      <w:r w:rsidR="00DC4822">
        <w:rPr>
          <w:rFonts w:ascii="Times New Roman" w:hAnsi="Times New Roman" w:cs="Times New Roman"/>
          <w:u w:val="single"/>
        </w:rPr>
        <w:t>6</w:t>
      </w:r>
      <w:r w:rsidRPr="000635C5">
        <w:rPr>
          <w:rFonts w:ascii="Times New Roman" w:hAnsi="Times New Roman" w:cs="Times New Roman"/>
          <w:u w:val="single"/>
        </w:rPr>
        <w:t xml:space="preserve"> </w:t>
      </w:r>
    </w:p>
    <w:p w:rsidR="0080543C" w:rsidP="000635C5">
      <w:pPr>
        <w:jc w:val="both"/>
        <w:rPr>
          <w:rFonts w:ascii="Times New Roman" w:hAnsi="Times New Roman" w:cs="Times New Roman"/>
        </w:rPr>
      </w:pPr>
      <w:r>
        <w:rPr>
          <w:rFonts w:ascii="Times New Roman" w:hAnsi="Times New Roman" w:cs="Times New Roman"/>
        </w:rPr>
        <w:t>Vymenúvajú sa zriaďovateľské kompetencie krajského školského úradu premietnuté do zmien</w:t>
      </w:r>
    </w:p>
    <w:p w:rsidR="0080543C" w:rsidP="000635C5">
      <w:pPr>
        <w:jc w:val="both"/>
        <w:rPr>
          <w:rFonts w:ascii="Times New Roman" w:hAnsi="Times New Roman" w:cs="Times New Roman"/>
        </w:rPr>
      </w:pPr>
      <w:r>
        <w:rPr>
          <w:rFonts w:ascii="Times New Roman" w:hAnsi="Times New Roman" w:cs="Times New Roman"/>
        </w:rPr>
        <w:t>Uvedených v Čl. I.</w:t>
      </w:r>
    </w:p>
    <w:p w:rsidR="0080543C" w:rsidP="000635C5">
      <w:pPr>
        <w:jc w:val="both"/>
        <w:rPr>
          <w:rFonts w:ascii="Times New Roman" w:hAnsi="Times New Roman" w:cs="Times New Roman"/>
        </w:rPr>
      </w:pPr>
    </w:p>
    <w:p w:rsidR="0080543C" w:rsidRPr="0080543C" w:rsidP="000635C5">
      <w:pPr>
        <w:jc w:val="both"/>
        <w:rPr>
          <w:rFonts w:ascii="Times New Roman" w:hAnsi="Times New Roman" w:cs="Times New Roman"/>
          <w:u w:val="single"/>
        </w:rPr>
      </w:pPr>
      <w:r w:rsidRPr="0080543C">
        <w:rPr>
          <w:rFonts w:ascii="Times New Roman" w:hAnsi="Times New Roman" w:cs="Times New Roman"/>
          <w:u w:val="single"/>
        </w:rPr>
        <w:t>K bodu 2</w:t>
      </w:r>
      <w:r w:rsidR="00DC4822">
        <w:rPr>
          <w:rFonts w:ascii="Times New Roman" w:hAnsi="Times New Roman" w:cs="Times New Roman"/>
          <w:u w:val="single"/>
        </w:rPr>
        <w:t>7</w:t>
      </w:r>
    </w:p>
    <w:p w:rsidR="0080543C" w:rsidP="000635C5">
      <w:pPr>
        <w:jc w:val="both"/>
        <w:rPr>
          <w:rFonts w:ascii="Times New Roman" w:hAnsi="Times New Roman" w:cs="Times New Roman"/>
        </w:rPr>
      </w:pPr>
      <w:r>
        <w:rPr>
          <w:rFonts w:ascii="Times New Roman" w:hAnsi="Times New Roman" w:cs="Times New Roman"/>
        </w:rPr>
        <w:t>Rozširujú sa kompetencie krajskému školskému úradu viesť územný školský register detí a žiakov uvedený v Čl. I.</w:t>
      </w:r>
    </w:p>
    <w:p w:rsidR="0080543C" w:rsidP="000635C5">
      <w:pPr>
        <w:jc w:val="both"/>
        <w:rPr>
          <w:rFonts w:ascii="Times New Roman" w:hAnsi="Times New Roman" w:cs="Times New Roman"/>
        </w:rPr>
      </w:pPr>
    </w:p>
    <w:p w:rsidR="0080543C" w:rsidRPr="0080543C" w:rsidP="000635C5">
      <w:pPr>
        <w:jc w:val="both"/>
        <w:rPr>
          <w:rFonts w:ascii="Times New Roman" w:hAnsi="Times New Roman" w:cs="Times New Roman"/>
          <w:u w:val="single"/>
        </w:rPr>
      </w:pPr>
      <w:r w:rsidRPr="0080543C">
        <w:rPr>
          <w:rFonts w:ascii="Times New Roman" w:hAnsi="Times New Roman" w:cs="Times New Roman"/>
          <w:u w:val="single"/>
        </w:rPr>
        <w:t>K bodom 2</w:t>
      </w:r>
      <w:r w:rsidR="00DC4822">
        <w:rPr>
          <w:rFonts w:ascii="Times New Roman" w:hAnsi="Times New Roman" w:cs="Times New Roman"/>
          <w:u w:val="single"/>
        </w:rPr>
        <w:t>8</w:t>
      </w:r>
      <w:r w:rsidRPr="0080543C">
        <w:rPr>
          <w:rFonts w:ascii="Times New Roman" w:hAnsi="Times New Roman" w:cs="Times New Roman"/>
          <w:u w:val="single"/>
        </w:rPr>
        <w:t xml:space="preserve"> až 3</w:t>
      </w:r>
      <w:r w:rsidR="00DC4822">
        <w:rPr>
          <w:rFonts w:ascii="Times New Roman" w:hAnsi="Times New Roman" w:cs="Times New Roman"/>
          <w:u w:val="single"/>
        </w:rPr>
        <w:t>0</w:t>
      </w:r>
    </w:p>
    <w:p w:rsidR="000635C5" w:rsidP="000635C5">
      <w:pPr>
        <w:jc w:val="both"/>
        <w:rPr>
          <w:rFonts w:ascii="Times New Roman" w:hAnsi="Times New Roman" w:cs="Times New Roman"/>
        </w:rPr>
      </w:pPr>
      <w:r>
        <w:rPr>
          <w:rFonts w:ascii="Times New Roman" w:hAnsi="Times New Roman" w:cs="Times New Roman"/>
        </w:rPr>
        <w:t>Ustanoven</w:t>
      </w:r>
      <w:r w:rsidR="0080543C">
        <w:rPr>
          <w:rFonts w:ascii="Times New Roman" w:hAnsi="Times New Roman" w:cs="Times New Roman"/>
        </w:rPr>
        <w:t>ia</w:t>
      </w:r>
      <w:r>
        <w:rPr>
          <w:rFonts w:ascii="Times New Roman" w:hAnsi="Times New Roman" w:cs="Times New Roman"/>
        </w:rPr>
        <w:t xml:space="preserve"> rozširujú kompetencie Štátnej školskej inšpekcie a to v súvislosti so zavedením výchovno-vzdelávacích programov podľa návrhu nového školského zákona.</w:t>
      </w:r>
    </w:p>
    <w:p w:rsidR="000635C5" w:rsidP="000635C5">
      <w:pPr>
        <w:jc w:val="both"/>
        <w:rPr>
          <w:rFonts w:ascii="Times New Roman" w:hAnsi="Times New Roman" w:cs="Times New Roman"/>
        </w:rPr>
      </w:pPr>
    </w:p>
    <w:p w:rsidR="0000363B" w:rsidP="006C447B">
      <w:pPr>
        <w:jc w:val="both"/>
        <w:outlineLvl w:val="0"/>
        <w:rPr>
          <w:rFonts w:ascii="Times New Roman" w:hAnsi="Times New Roman" w:cs="Times New Roman"/>
          <w:u w:val="single"/>
        </w:rPr>
      </w:pPr>
      <w:r w:rsidRPr="000635C5" w:rsidR="000635C5">
        <w:rPr>
          <w:rFonts w:ascii="Times New Roman" w:hAnsi="Times New Roman" w:cs="Times New Roman"/>
          <w:u w:val="single"/>
        </w:rPr>
        <w:t xml:space="preserve">K bodu </w:t>
      </w:r>
      <w:r w:rsidR="000B5605">
        <w:rPr>
          <w:rFonts w:ascii="Times New Roman" w:hAnsi="Times New Roman" w:cs="Times New Roman"/>
          <w:u w:val="single"/>
        </w:rPr>
        <w:t>3</w:t>
      </w:r>
      <w:r w:rsidR="00DC4822">
        <w:rPr>
          <w:rFonts w:ascii="Times New Roman" w:hAnsi="Times New Roman" w:cs="Times New Roman"/>
          <w:u w:val="single"/>
        </w:rPr>
        <w:t>1</w:t>
      </w:r>
      <w:r w:rsidRPr="000635C5" w:rsidR="000635C5">
        <w:rPr>
          <w:rFonts w:ascii="Times New Roman" w:hAnsi="Times New Roman" w:cs="Times New Roman"/>
          <w:u w:val="single"/>
        </w:rPr>
        <w:t xml:space="preserve"> </w:t>
      </w:r>
    </w:p>
    <w:p w:rsidR="000635C5" w:rsidP="0000363B">
      <w:pPr>
        <w:jc w:val="both"/>
        <w:rPr>
          <w:rFonts w:ascii="Times New Roman" w:hAnsi="Times New Roman" w:cs="Times New Roman"/>
        </w:rPr>
      </w:pPr>
      <w:r w:rsidR="0084110A">
        <w:rPr>
          <w:rFonts w:ascii="Times New Roman" w:hAnsi="Times New Roman" w:cs="Times New Roman"/>
        </w:rPr>
        <w:t>Jedná sa o spresnenie procesu spravovania siete škôl, školských zariadení, stredísk praktického vyučovania a pracovísk praktického vyučovania</w:t>
      </w:r>
      <w:r w:rsidR="000B5605">
        <w:rPr>
          <w:rFonts w:ascii="Times New Roman" w:hAnsi="Times New Roman" w:cs="Times New Roman"/>
        </w:rPr>
        <w:t xml:space="preserve"> ministerstvom školstva</w:t>
      </w:r>
      <w:r w:rsidR="0084110A">
        <w:rPr>
          <w:rFonts w:ascii="Times New Roman" w:hAnsi="Times New Roman" w:cs="Times New Roman"/>
        </w:rPr>
        <w:t>.</w:t>
      </w:r>
    </w:p>
    <w:p w:rsidR="0084110A" w:rsidP="0000363B">
      <w:pPr>
        <w:jc w:val="both"/>
        <w:rPr>
          <w:rFonts w:ascii="Times New Roman" w:hAnsi="Times New Roman" w:cs="Times New Roman"/>
        </w:rPr>
      </w:pPr>
    </w:p>
    <w:p w:rsidR="0084110A" w:rsidP="006C447B">
      <w:pPr>
        <w:jc w:val="both"/>
        <w:outlineLvl w:val="0"/>
        <w:rPr>
          <w:rFonts w:ascii="Times New Roman" w:hAnsi="Times New Roman" w:cs="Times New Roman"/>
        </w:rPr>
      </w:pPr>
      <w:r>
        <w:rPr>
          <w:rFonts w:ascii="Times New Roman" w:hAnsi="Times New Roman" w:cs="Times New Roman"/>
          <w:u w:val="single"/>
        </w:rPr>
        <w:t xml:space="preserve">K bodu </w:t>
      </w:r>
      <w:r w:rsidR="000B5605">
        <w:rPr>
          <w:rFonts w:ascii="Times New Roman" w:hAnsi="Times New Roman" w:cs="Times New Roman"/>
          <w:u w:val="single"/>
        </w:rPr>
        <w:t>3</w:t>
      </w:r>
      <w:r w:rsidR="00DC4822">
        <w:rPr>
          <w:rFonts w:ascii="Times New Roman" w:hAnsi="Times New Roman" w:cs="Times New Roman"/>
          <w:u w:val="single"/>
        </w:rPr>
        <w:t>2</w:t>
      </w:r>
    </w:p>
    <w:p w:rsidR="000B5605" w:rsidP="006C447B">
      <w:pPr>
        <w:jc w:val="both"/>
        <w:outlineLvl w:val="0"/>
        <w:rPr>
          <w:rFonts w:ascii="Times New Roman" w:hAnsi="Times New Roman" w:cs="Times New Roman"/>
        </w:rPr>
      </w:pPr>
      <w:r>
        <w:rPr>
          <w:rFonts w:ascii="Times New Roman" w:hAnsi="Times New Roman" w:cs="Times New Roman"/>
        </w:rPr>
        <w:t>Zosúladenie s Čl. I.</w:t>
      </w:r>
    </w:p>
    <w:p w:rsidR="000B5605" w:rsidP="006C447B">
      <w:pPr>
        <w:jc w:val="both"/>
        <w:outlineLvl w:val="0"/>
        <w:rPr>
          <w:rFonts w:ascii="Times New Roman" w:hAnsi="Times New Roman" w:cs="Times New Roman"/>
        </w:rPr>
      </w:pPr>
    </w:p>
    <w:p w:rsidR="000B5605" w:rsidRPr="000B5605" w:rsidP="006C447B">
      <w:pPr>
        <w:jc w:val="both"/>
        <w:outlineLvl w:val="0"/>
        <w:rPr>
          <w:rFonts w:ascii="Times New Roman" w:hAnsi="Times New Roman" w:cs="Times New Roman"/>
          <w:u w:val="single"/>
        </w:rPr>
      </w:pPr>
      <w:r>
        <w:rPr>
          <w:rFonts w:ascii="Times New Roman" w:hAnsi="Times New Roman" w:cs="Times New Roman"/>
          <w:u w:val="single"/>
        </w:rPr>
        <w:t>K bodu 3</w:t>
      </w:r>
      <w:r w:rsidR="00DC4822">
        <w:rPr>
          <w:rFonts w:ascii="Times New Roman" w:hAnsi="Times New Roman" w:cs="Times New Roman"/>
          <w:u w:val="single"/>
        </w:rPr>
        <w:t>3</w:t>
      </w:r>
    </w:p>
    <w:p w:rsidR="0084110A" w:rsidP="0000363B">
      <w:pPr>
        <w:jc w:val="both"/>
        <w:rPr>
          <w:rFonts w:ascii="Times New Roman" w:hAnsi="Times New Roman" w:cs="Times New Roman"/>
        </w:rPr>
      </w:pPr>
      <w:r>
        <w:rPr>
          <w:rFonts w:ascii="Times New Roman" w:hAnsi="Times New Roman" w:cs="Times New Roman"/>
        </w:rPr>
        <w:t>Rozširujú sa kompetencie ministerstva školstva o vedenie štátneho registra detí a žiakov v súvislosti s § 1</w:t>
      </w:r>
      <w:r w:rsidR="000B5605">
        <w:rPr>
          <w:rFonts w:ascii="Times New Roman" w:hAnsi="Times New Roman" w:cs="Times New Roman"/>
        </w:rPr>
        <w:t>62</w:t>
      </w:r>
      <w:r>
        <w:rPr>
          <w:rFonts w:ascii="Times New Roman" w:hAnsi="Times New Roman" w:cs="Times New Roman"/>
        </w:rPr>
        <w:t xml:space="preserve"> návrhu zákona o výchove a vzdelávaní . </w:t>
      </w:r>
    </w:p>
    <w:p w:rsidR="0084110A" w:rsidP="0000363B">
      <w:pPr>
        <w:jc w:val="both"/>
        <w:rPr>
          <w:rFonts w:ascii="Times New Roman" w:hAnsi="Times New Roman" w:cs="Times New Roman"/>
        </w:rPr>
      </w:pPr>
    </w:p>
    <w:p w:rsidR="0084110A" w:rsidP="006C447B">
      <w:pPr>
        <w:jc w:val="both"/>
        <w:outlineLvl w:val="0"/>
        <w:rPr>
          <w:rFonts w:ascii="Times New Roman" w:hAnsi="Times New Roman" w:cs="Times New Roman"/>
        </w:rPr>
      </w:pPr>
      <w:r>
        <w:rPr>
          <w:rFonts w:ascii="Times New Roman" w:hAnsi="Times New Roman" w:cs="Times New Roman"/>
          <w:u w:val="single"/>
        </w:rPr>
        <w:t xml:space="preserve">K bodu </w:t>
      </w:r>
      <w:smartTag w:uri="urn:schemas-microsoft-com:office:smarttags" w:element="metricconverter">
        <w:smartTagPr>
          <w:attr w:name="ProductID" w:val="34 a"/>
        </w:smartTagPr>
        <w:r w:rsidR="000B5605">
          <w:rPr>
            <w:rFonts w:ascii="Times New Roman" w:hAnsi="Times New Roman" w:cs="Times New Roman"/>
            <w:u w:val="single"/>
          </w:rPr>
          <w:t>3</w:t>
        </w:r>
        <w:r w:rsidR="00DC4822">
          <w:rPr>
            <w:rFonts w:ascii="Times New Roman" w:hAnsi="Times New Roman" w:cs="Times New Roman"/>
            <w:u w:val="single"/>
          </w:rPr>
          <w:t>4</w:t>
        </w:r>
        <w:r w:rsidR="000B5605">
          <w:rPr>
            <w:rFonts w:ascii="Times New Roman" w:hAnsi="Times New Roman" w:cs="Times New Roman"/>
            <w:u w:val="single"/>
          </w:rPr>
          <w:t xml:space="preserve"> a</w:t>
        </w:r>
      </w:smartTag>
      <w:r w:rsidR="000B5605">
        <w:rPr>
          <w:rFonts w:ascii="Times New Roman" w:hAnsi="Times New Roman" w:cs="Times New Roman"/>
          <w:u w:val="single"/>
        </w:rPr>
        <w:t xml:space="preserve"> 3</w:t>
      </w:r>
      <w:r w:rsidR="00DC4822">
        <w:rPr>
          <w:rFonts w:ascii="Times New Roman" w:hAnsi="Times New Roman" w:cs="Times New Roman"/>
          <w:u w:val="single"/>
        </w:rPr>
        <w:t>5</w:t>
      </w:r>
    </w:p>
    <w:p w:rsidR="0084110A" w:rsidP="006C447B">
      <w:pPr>
        <w:jc w:val="both"/>
        <w:outlineLvl w:val="0"/>
        <w:rPr>
          <w:rFonts w:ascii="Times New Roman" w:hAnsi="Times New Roman" w:cs="Times New Roman"/>
        </w:rPr>
      </w:pPr>
      <w:r>
        <w:rPr>
          <w:rFonts w:ascii="Times New Roman" w:hAnsi="Times New Roman" w:cs="Times New Roman"/>
        </w:rPr>
        <w:t>Úprava v súvislosti so zaradením materských škôl a jazykových škôl do sústavy škôl.</w:t>
      </w:r>
    </w:p>
    <w:p w:rsidR="0084110A" w:rsidP="0000363B">
      <w:pPr>
        <w:jc w:val="both"/>
        <w:rPr>
          <w:rFonts w:ascii="Times New Roman" w:hAnsi="Times New Roman" w:cs="Times New Roman"/>
        </w:rPr>
      </w:pPr>
    </w:p>
    <w:p w:rsidR="0084110A" w:rsidP="006C447B">
      <w:pPr>
        <w:jc w:val="both"/>
        <w:outlineLvl w:val="0"/>
        <w:rPr>
          <w:rFonts w:ascii="Times New Roman" w:hAnsi="Times New Roman" w:cs="Times New Roman"/>
          <w:u w:val="single"/>
        </w:rPr>
      </w:pPr>
      <w:r w:rsidRPr="0084110A">
        <w:rPr>
          <w:rFonts w:ascii="Times New Roman" w:hAnsi="Times New Roman" w:cs="Times New Roman"/>
          <w:u w:val="single"/>
        </w:rPr>
        <w:t>K bodu 3</w:t>
      </w:r>
      <w:r w:rsidR="00DC4822">
        <w:rPr>
          <w:rFonts w:ascii="Times New Roman" w:hAnsi="Times New Roman" w:cs="Times New Roman"/>
          <w:u w:val="single"/>
        </w:rPr>
        <w:t>6</w:t>
      </w:r>
    </w:p>
    <w:p w:rsidR="0084110A" w:rsidP="006C447B">
      <w:pPr>
        <w:jc w:val="both"/>
        <w:outlineLvl w:val="0"/>
        <w:rPr>
          <w:rFonts w:ascii="Times New Roman" w:hAnsi="Times New Roman" w:cs="Times New Roman"/>
        </w:rPr>
      </w:pPr>
      <w:r>
        <w:rPr>
          <w:rFonts w:ascii="Times New Roman" w:hAnsi="Times New Roman" w:cs="Times New Roman"/>
        </w:rPr>
        <w:t>Technické spresnenie.</w:t>
      </w:r>
    </w:p>
    <w:p w:rsidR="0084110A" w:rsidP="0000363B">
      <w:pPr>
        <w:jc w:val="both"/>
        <w:rPr>
          <w:rFonts w:ascii="Times New Roman" w:hAnsi="Times New Roman" w:cs="Times New Roman"/>
        </w:rPr>
      </w:pPr>
    </w:p>
    <w:p w:rsidR="0084110A" w:rsidP="006C447B">
      <w:pPr>
        <w:jc w:val="both"/>
        <w:outlineLvl w:val="0"/>
        <w:rPr>
          <w:rFonts w:ascii="Times New Roman" w:hAnsi="Times New Roman" w:cs="Times New Roman"/>
          <w:u w:val="single"/>
        </w:rPr>
      </w:pPr>
      <w:r w:rsidRPr="0084110A">
        <w:rPr>
          <w:rFonts w:ascii="Times New Roman" w:hAnsi="Times New Roman" w:cs="Times New Roman"/>
          <w:u w:val="single"/>
        </w:rPr>
        <w:t>K bodu 3</w:t>
      </w:r>
      <w:r w:rsidR="00DC4822">
        <w:rPr>
          <w:rFonts w:ascii="Times New Roman" w:hAnsi="Times New Roman" w:cs="Times New Roman"/>
          <w:u w:val="single"/>
        </w:rPr>
        <w:t>7</w:t>
      </w:r>
      <w:r w:rsidRPr="0084110A">
        <w:rPr>
          <w:rFonts w:ascii="Times New Roman" w:hAnsi="Times New Roman" w:cs="Times New Roman"/>
          <w:u w:val="single"/>
        </w:rPr>
        <w:t xml:space="preserve"> </w:t>
      </w:r>
    </w:p>
    <w:p w:rsidR="00B15F81" w:rsidP="0000363B">
      <w:pPr>
        <w:jc w:val="both"/>
        <w:rPr>
          <w:rFonts w:ascii="Times New Roman" w:hAnsi="Times New Roman" w:cs="Times New Roman"/>
        </w:rPr>
      </w:pPr>
      <w:r w:rsidR="000B5605">
        <w:rPr>
          <w:rFonts w:ascii="Times New Roman" w:hAnsi="Times New Roman" w:cs="Times New Roman"/>
        </w:rPr>
        <w:t>Riešia sa</w:t>
      </w:r>
      <w:r>
        <w:rPr>
          <w:rFonts w:ascii="Times New Roman" w:hAnsi="Times New Roman" w:cs="Times New Roman"/>
        </w:rPr>
        <w:t xml:space="preserve"> možnosti ministerstva školstva rozhodnúť o vyradení školy, školského zariadenia, strediska praktického vyučovania a pracoviska praktického vyučovania aj na základe kontrolných zistení podľa § 14 ods. 6 písm. j).</w:t>
      </w:r>
    </w:p>
    <w:p w:rsidR="00B15F81" w:rsidP="0000363B">
      <w:pPr>
        <w:jc w:val="both"/>
        <w:rPr>
          <w:rFonts w:ascii="Times New Roman" w:hAnsi="Times New Roman" w:cs="Times New Roman"/>
        </w:rPr>
      </w:pPr>
    </w:p>
    <w:p w:rsidR="00B15F81" w:rsidP="006C447B">
      <w:pPr>
        <w:jc w:val="both"/>
        <w:outlineLvl w:val="0"/>
        <w:rPr>
          <w:rFonts w:ascii="Times New Roman" w:hAnsi="Times New Roman" w:cs="Times New Roman"/>
          <w:u w:val="single"/>
        </w:rPr>
      </w:pPr>
      <w:r w:rsidRPr="00B15F81">
        <w:rPr>
          <w:rFonts w:ascii="Times New Roman" w:hAnsi="Times New Roman" w:cs="Times New Roman"/>
          <w:u w:val="single"/>
        </w:rPr>
        <w:t>K bodu 3</w:t>
      </w:r>
      <w:r w:rsidR="00DC4822">
        <w:rPr>
          <w:rFonts w:ascii="Times New Roman" w:hAnsi="Times New Roman" w:cs="Times New Roman"/>
          <w:u w:val="single"/>
        </w:rPr>
        <w:t>8</w:t>
      </w:r>
      <w:r w:rsidRPr="00B15F81">
        <w:rPr>
          <w:rFonts w:ascii="Times New Roman" w:hAnsi="Times New Roman" w:cs="Times New Roman"/>
          <w:u w:val="single"/>
        </w:rPr>
        <w:t xml:space="preserve"> </w:t>
      </w:r>
    </w:p>
    <w:p w:rsidR="00B15F81" w:rsidP="0000363B">
      <w:pPr>
        <w:jc w:val="both"/>
        <w:rPr>
          <w:rFonts w:ascii="Times New Roman" w:hAnsi="Times New Roman" w:cs="Times New Roman"/>
        </w:rPr>
      </w:pPr>
      <w:r>
        <w:rPr>
          <w:rFonts w:ascii="Times New Roman" w:hAnsi="Times New Roman" w:cs="Times New Roman"/>
        </w:rPr>
        <w:t>Ustanovenie ukladá povinnosť zriaďovateľovi oznámiť ministerstvu školstva zmenu adresy zriaďovateľa, zmenu súpisného čísla školy alebo školského zariadenia, udelenie alebo odňatie  čestného názvu školy alebo školského zariadenia. Pri týchto zmenách sa nepostupuje podľa zákona č. 71/1967 Zb. o správnom konaní (správny poriadok) v znení neskorších predpisov.</w:t>
      </w:r>
    </w:p>
    <w:p w:rsidR="00552E93" w:rsidP="0000363B">
      <w:pPr>
        <w:jc w:val="both"/>
        <w:rPr>
          <w:rFonts w:ascii="Times New Roman" w:hAnsi="Times New Roman" w:cs="Times New Roman"/>
        </w:rPr>
      </w:pPr>
    </w:p>
    <w:p w:rsidR="00552E93" w:rsidP="006C447B">
      <w:pPr>
        <w:jc w:val="both"/>
        <w:outlineLvl w:val="0"/>
        <w:rPr>
          <w:rFonts w:ascii="Times New Roman" w:hAnsi="Times New Roman" w:cs="Times New Roman"/>
        </w:rPr>
      </w:pPr>
      <w:r w:rsidRPr="00552E93">
        <w:rPr>
          <w:rFonts w:ascii="Times New Roman" w:hAnsi="Times New Roman" w:cs="Times New Roman"/>
          <w:u w:val="single"/>
        </w:rPr>
        <w:t xml:space="preserve">K bodu </w:t>
      </w:r>
      <w:r w:rsidR="00DC4822">
        <w:rPr>
          <w:rFonts w:ascii="Times New Roman" w:hAnsi="Times New Roman" w:cs="Times New Roman"/>
          <w:u w:val="single"/>
        </w:rPr>
        <w:t>39</w:t>
      </w:r>
      <w:r>
        <w:rPr>
          <w:rFonts w:ascii="Times New Roman" w:hAnsi="Times New Roman" w:cs="Times New Roman"/>
        </w:rPr>
        <w:t xml:space="preserve"> </w:t>
      </w:r>
    </w:p>
    <w:p w:rsidR="00552E93" w:rsidP="0000363B">
      <w:pPr>
        <w:jc w:val="both"/>
        <w:rPr>
          <w:rFonts w:ascii="Times New Roman" w:hAnsi="Times New Roman" w:cs="Times New Roman"/>
        </w:rPr>
      </w:pPr>
      <w:r>
        <w:rPr>
          <w:rFonts w:ascii="Times New Roman" w:hAnsi="Times New Roman" w:cs="Times New Roman"/>
        </w:rPr>
        <w:t>Ustanovenie je nadbytočné, nakoľko problematika je riešená v návrhu zákona o výchove a vzdelávaní (školský zákon).</w:t>
      </w:r>
    </w:p>
    <w:p w:rsidR="00552E93" w:rsidP="0000363B">
      <w:pPr>
        <w:jc w:val="both"/>
        <w:rPr>
          <w:rFonts w:ascii="Times New Roman" w:hAnsi="Times New Roman" w:cs="Times New Roman"/>
        </w:rPr>
      </w:pPr>
    </w:p>
    <w:p w:rsidR="00552E93" w:rsidP="006C447B">
      <w:pPr>
        <w:jc w:val="both"/>
        <w:outlineLvl w:val="0"/>
        <w:rPr>
          <w:rFonts w:ascii="Times New Roman" w:hAnsi="Times New Roman" w:cs="Times New Roman"/>
        </w:rPr>
      </w:pPr>
      <w:r>
        <w:rPr>
          <w:rFonts w:ascii="Times New Roman" w:hAnsi="Times New Roman" w:cs="Times New Roman"/>
          <w:u w:val="single"/>
        </w:rPr>
        <w:t xml:space="preserve">K bodu </w:t>
      </w:r>
      <w:r w:rsidR="000B5605">
        <w:rPr>
          <w:rFonts w:ascii="Times New Roman" w:hAnsi="Times New Roman" w:cs="Times New Roman"/>
          <w:u w:val="single"/>
        </w:rPr>
        <w:t>4</w:t>
      </w:r>
      <w:r w:rsidR="00DC4822">
        <w:rPr>
          <w:rFonts w:ascii="Times New Roman" w:hAnsi="Times New Roman" w:cs="Times New Roman"/>
          <w:u w:val="single"/>
        </w:rPr>
        <w:t>0</w:t>
      </w:r>
    </w:p>
    <w:p w:rsidR="00552E93" w:rsidP="006C447B">
      <w:pPr>
        <w:jc w:val="both"/>
        <w:outlineLvl w:val="0"/>
        <w:rPr>
          <w:rFonts w:ascii="Times New Roman" w:hAnsi="Times New Roman" w:cs="Times New Roman"/>
        </w:rPr>
      </w:pPr>
      <w:r>
        <w:rPr>
          <w:rFonts w:ascii="Times New Roman" w:hAnsi="Times New Roman" w:cs="Times New Roman"/>
        </w:rPr>
        <w:t>Ustanovenie určuje označovanie názvov škôl na vonkajšom označení budovy.</w:t>
      </w:r>
    </w:p>
    <w:p w:rsidR="00552E93" w:rsidP="0000363B">
      <w:pPr>
        <w:jc w:val="both"/>
        <w:rPr>
          <w:rFonts w:ascii="Times New Roman" w:hAnsi="Times New Roman" w:cs="Times New Roman"/>
        </w:rPr>
      </w:pPr>
    </w:p>
    <w:p w:rsidR="00552E93" w:rsidRPr="00552E93" w:rsidP="006C447B">
      <w:pPr>
        <w:jc w:val="both"/>
        <w:outlineLvl w:val="0"/>
        <w:rPr>
          <w:rFonts w:ascii="Times New Roman" w:hAnsi="Times New Roman" w:cs="Times New Roman"/>
          <w:u w:val="single"/>
        </w:rPr>
      </w:pPr>
      <w:r w:rsidRPr="00552E93">
        <w:rPr>
          <w:rFonts w:ascii="Times New Roman" w:hAnsi="Times New Roman" w:cs="Times New Roman"/>
          <w:u w:val="single"/>
        </w:rPr>
        <w:t xml:space="preserve">K bodu </w:t>
      </w:r>
      <w:r w:rsidR="000B5605">
        <w:rPr>
          <w:rFonts w:ascii="Times New Roman" w:hAnsi="Times New Roman" w:cs="Times New Roman"/>
          <w:u w:val="single"/>
        </w:rPr>
        <w:t>4</w:t>
      </w:r>
      <w:r w:rsidR="00DC4822">
        <w:rPr>
          <w:rFonts w:ascii="Times New Roman" w:hAnsi="Times New Roman" w:cs="Times New Roman"/>
          <w:u w:val="single"/>
        </w:rPr>
        <w:t>1</w:t>
      </w:r>
    </w:p>
    <w:p w:rsidR="00552E93" w:rsidP="0000363B">
      <w:pPr>
        <w:jc w:val="both"/>
        <w:rPr>
          <w:rFonts w:ascii="Times New Roman" w:hAnsi="Times New Roman" w:cs="Times New Roman"/>
        </w:rPr>
      </w:pPr>
      <w:r>
        <w:rPr>
          <w:rFonts w:ascii="Times New Roman" w:hAnsi="Times New Roman" w:cs="Times New Roman"/>
        </w:rPr>
        <w:t>Ustanovuje sa rozšírenie rady školy pri výberovom konaní na funkciu riaditeľa o zástupcov príslušného orgánu miestnej štátnej správy v školstve a Štátnej školskej inšpekcie s riadnym hlasom.</w:t>
      </w:r>
    </w:p>
    <w:p w:rsidR="00552E93" w:rsidP="0000363B">
      <w:pPr>
        <w:jc w:val="both"/>
        <w:rPr>
          <w:rFonts w:ascii="Times New Roman" w:hAnsi="Times New Roman" w:cs="Times New Roman"/>
        </w:rPr>
      </w:pPr>
    </w:p>
    <w:p w:rsidR="00552E93" w:rsidRPr="00552E93" w:rsidP="006C447B">
      <w:pPr>
        <w:jc w:val="both"/>
        <w:outlineLvl w:val="0"/>
        <w:rPr>
          <w:rFonts w:ascii="Times New Roman" w:hAnsi="Times New Roman" w:cs="Times New Roman"/>
          <w:u w:val="single"/>
        </w:rPr>
      </w:pPr>
      <w:r w:rsidRPr="00552E93">
        <w:rPr>
          <w:rFonts w:ascii="Times New Roman" w:hAnsi="Times New Roman" w:cs="Times New Roman"/>
          <w:u w:val="single"/>
        </w:rPr>
        <w:t xml:space="preserve">K bodu </w:t>
      </w:r>
      <w:r w:rsidR="000B5605">
        <w:rPr>
          <w:rFonts w:ascii="Times New Roman" w:hAnsi="Times New Roman" w:cs="Times New Roman"/>
          <w:u w:val="single"/>
        </w:rPr>
        <w:t>4</w:t>
      </w:r>
      <w:r w:rsidR="00DC4822">
        <w:rPr>
          <w:rFonts w:ascii="Times New Roman" w:hAnsi="Times New Roman" w:cs="Times New Roman"/>
          <w:u w:val="single"/>
        </w:rPr>
        <w:t>2</w:t>
      </w:r>
      <w:r w:rsidRPr="00552E93">
        <w:rPr>
          <w:rFonts w:ascii="Times New Roman" w:hAnsi="Times New Roman" w:cs="Times New Roman"/>
          <w:u w:val="single"/>
        </w:rPr>
        <w:t xml:space="preserve">  </w:t>
      </w:r>
    </w:p>
    <w:p w:rsidR="00552E93" w:rsidP="00552E93">
      <w:pPr>
        <w:jc w:val="both"/>
        <w:rPr>
          <w:rFonts w:ascii="Times New Roman" w:hAnsi="Times New Roman" w:cs="Times New Roman"/>
        </w:rPr>
      </w:pPr>
      <w:r>
        <w:rPr>
          <w:rFonts w:ascii="Times New Roman" w:hAnsi="Times New Roman" w:cs="Times New Roman"/>
        </w:rPr>
        <w:t>Ustanovenie je nadbytočné, nakoľko problematika je riešená v návrhu zákona o výchove a vzdelávaní (školský zákon).</w:t>
      </w:r>
    </w:p>
    <w:p w:rsidR="00A26B01" w:rsidP="00552E93">
      <w:pPr>
        <w:jc w:val="both"/>
        <w:rPr>
          <w:rFonts w:ascii="Times New Roman" w:hAnsi="Times New Roman" w:cs="Times New Roman"/>
        </w:rPr>
      </w:pPr>
    </w:p>
    <w:p w:rsidR="00A26B01" w:rsidRPr="00A26B01" w:rsidP="00552E93">
      <w:pPr>
        <w:jc w:val="both"/>
        <w:rPr>
          <w:rFonts w:ascii="Times New Roman" w:hAnsi="Times New Roman" w:cs="Times New Roman"/>
          <w:u w:val="single"/>
        </w:rPr>
      </w:pPr>
      <w:r w:rsidRPr="00A26B01">
        <w:rPr>
          <w:rFonts w:ascii="Times New Roman" w:hAnsi="Times New Roman" w:cs="Times New Roman"/>
          <w:u w:val="single"/>
        </w:rPr>
        <w:t xml:space="preserve">K bodu </w:t>
      </w:r>
      <w:smartTag w:uri="urn:schemas-microsoft-com:office:smarttags" w:element="metricconverter">
        <w:smartTagPr>
          <w:attr w:name="ProductID" w:val="43 a"/>
        </w:smartTagPr>
        <w:r w:rsidRPr="00A26B01">
          <w:rPr>
            <w:rFonts w:ascii="Times New Roman" w:hAnsi="Times New Roman" w:cs="Times New Roman"/>
            <w:u w:val="single"/>
          </w:rPr>
          <w:t>43</w:t>
        </w:r>
        <w:r>
          <w:rPr>
            <w:rFonts w:ascii="Times New Roman" w:hAnsi="Times New Roman" w:cs="Times New Roman"/>
            <w:u w:val="single"/>
          </w:rPr>
          <w:t xml:space="preserve"> a</w:t>
        </w:r>
      </w:smartTag>
      <w:r>
        <w:rPr>
          <w:rFonts w:ascii="Times New Roman" w:hAnsi="Times New Roman" w:cs="Times New Roman"/>
          <w:u w:val="single"/>
        </w:rPr>
        <w:t xml:space="preserve"> 44</w:t>
      </w:r>
    </w:p>
    <w:p w:rsidR="00552E93" w:rsidP="00552E93">
      <w:pPr>
        <w:jc w:val="both"/>
        <w:rPr>
          <w:rFonts w:ascii="Times New Roman" w:hAnsi="Times New Roman" w:cs="Times New Roman"/>
        </w:rPr>
      </w:pPr>
      <w:r w:rsidR="00A26B01">
        <w:rPr>
          <w:rFonts w:ascii="Times New Roman" w:hAnsi="Times New Roman" w:cs="Times New Roman"/>
        </w:rPr>
        <w:t>Ustanoveniami sa riešia priestupky a správne delikty vo vzťahu k plneniu povinnej školskej dochádzky a zriaďovaniu škôl a školských zariadení.</w:t>
      </w:r>
    </w:p>
    <w:p w:rsidR="00A26B01" w:rsidP="00552E93">
      <w:pPr>
        <w:jc w:val="both"/>
        <w:rPr>
          <w:rFonts w:ascii="Times New Roman" w:hAnsi="Times New Roman" w:cs="Times New Roman"/>
        </w:rPr>
      </w:pPr>
    </w:p>
    <w:p w:rsidR="00552E93" w:rsidP="006C447B">
      <w:pPr>
        <w:jc w:val="both"/>
        <w:outlineLvl w:val="0"/>
        <w:rPr>
          <w:rFonts w:ascii="Times New Roman" w:hAnsi="Times New Roman" w:cs="Times New Roman"/>
        </w:rPr>
      </w:pPr>
      <w:r w:rsidRPr="00552E93">
        <w:rPr>
          <w:rFonts w:ascii="Times New Roman" w:hAnsi="Times New Roman" w:cs="Times New Roman"/>
          <w:u w:val="single"/>
        </w:rPr>
        <w:t xml:space="preserve">K bodu </w:t>
      </w:r>
      <w:r w:rsidR="00DC4822">
        <w:rPr>
          <w:rFonts w:ascii="Times New Roman" w:hAnsi="Times New Roman" w:cs="Times New Roman"/>
          <w:u w:val="single"/>
        </w:rPr>
        <w:t>4</w:t>
      </w:r>
      <w:r w:rsidR="00A26B01">
        <w:rPr>
          <w:rFonts w:ascii="Times New Roman" w:hAnsi="Times New Roman" w:cs="Times New Roman"/>
          <w:u w:val="single"/>
        </w:rPr>
        <w:t>5</w:t>
      </w:r>
      <w:r>
        <w:rPr>
          <w:rFonts w:ascii="Times New Roman" w:hAnsi="Times New Roman" w:cs="Times New Roman"/>
          <w:u w:val="single"/>
        </w:rPr>
        <w:t xml:space="preserve"> a 4</w:t>
      </w:r>
      <w:r w:rsidR="00A26B01">
        <w:rPr>
          <w:rFonts w:ascii="Times New Roman" w:hAnsi="Times New Roman" w:cs="Times New Roman"/>
          <w:u w:val="single"/>
        </w:rPr>
        <w:t>6</w:t>
      </w:r>
    </w:p>
    <w:p w:rsidR="00552E93" w:rsidP="006C447B">
      <w:pPr>
        <w:jc w:val="both"/>
        <w:outlineLvl w:val="0"/>
        <w:rPr>
          <w:rFonts w:ascii="Times New Roman" w:hAnsi="Times New Roman" w:cs="Times New Roman"/>
        </w:rPr>
      </w:pPr>
      <w:r>
        <w:rPr>
          <w:rFonts w:ascii="Times New Roman" w:hAnsi="Times New Roman" w:cs="Times New Roman"/>
        </w:rPr>
        <w:t>V nadväznosti na vykonané zmeny je upravený rozsah pôsobnosti zákona pre neštátne školy.</w:t>
      </w:r>
    </w:p>
    <w:p w:rsidR="000B5605" w:rsidP="006C447B">
      <w:pPr>
        <w:jc w:val="both"/>
        <w:outlineLvl w:val="0"/>
        <w:rPr>
          <w:rFonts w:ascii="Times New Roman" w:hAnsi="Times New Roman" w:cs="Times New Roman"/>
        </w:rPr>
      </w:pPr>
    </w:p>
    <w:p w:rsidR="000B5605" w:rsidP="006C447B">
      <w:pPr>
        <w:jc w:val="both"/>
        <w:outlineLvl w:val="0"/>
        <w:rPr>
          <w:rFonts w:ascii="Times New Roman" w:hAnsi="Times New Roman" w:cs="Times New Roman"/>
        </w:rPr>
      </w:pPr>
      <w:r>
        <w:rPr>
          <w:rFonts w:ascii="Times New Roman" w:hAnsi="Times New Roman" w:cs="Times New Roman"/>
          <w:u w:val="single"/>
        </w:rPr>
        <w:t>K bodu 4</w:t>
      </w:r>
      <w:r w:rsidR="00A26B01">
        <w:rPr>
          <w:rFonts w:ascii="Times New Roman" w:hAnsi="Times New Roman" w:cs="Times New Roman"/>
          <w:u w:val="single"/>
        </w:rPr>
        <w:t>7</w:t>
      </w:r>
    </w:p>
    <w:p w:rsidR="000B5605" w:rsidRPr="000B5605" w:rsidP="006C447B">
      <w:pPr>
        <w:jc w:val="both"/>
        <w:outlineLvl w:val="0"/>
        <w:rPr>
          <w:rFonts w:ascii="Times New Roman" w:hAnsi="Times New Roman" w:cs="Times New Roman"/>
        </w:rPr>
      </w:pPr>
      <w:r>
        <w:rPr>
          <w:rFonts w:ascii="Times New Roman" w:hAnsi="Times New Roman" w:cs="Times New Roman"/>
        </w:rPr>
        <w:t>Zosúladenie s potrebou vychádzajúcou z praxe pri aplikácii zákona.</w:t>
      </w:r>
    </w:p>
    <w:p w:rsidR="0000363B" w:rsidP="0000363B">
      <w:pPr>
        <w:jc w:val="both"/>
        <w:rPr>
          <w:rFonts w:ascii="Times New Roman" w:hAnsi="Times New Roman" w:cs="Times New Roman"/>
        </w:rPr>
      </w:pPr>
    </w:p>
    <w:p w:rsidR="0022486A" w:rsidP="0000363B">
      <w:pPr>
        <w:jc w:val="both"/>
        <w:rPr>
          <w:rFonts w:ascii="Times New Roman" w:hAnsi="Times New Roman" w:cs="Times New Roman"/>
        </w:rPr>
      </w:pPr>
    </w:p>
    <w:p w:rsidR="008F3E96" w:rsidRPr="008F3E96" w:rsidP="008F3E96">
      <w:pPr>
        <w:jc w:val="center"/>
        <w:rPr>
          <w:rFonts w:ascii="Times New Roman" w:hAnsi="Times New Roman" w:cs="Times New Roman"/>
          <w:b/>
        </w:rPr>
      </w:pPr>
      <w:r w:rsidRPr="008F3E96">
        <w:rPr>
          <w:rFonts w:ascii="Times New Roman" w:hAnsi="Times New Roman" w:cs="Times New Roman"/>
          <w:b/>
        </w:rPr>
        <w:t>K Čl. III</w:t>
      </w:r>
    </w:p>
    <w:p w:rsidR="008F3E96" w:rsidRPr="00CB1199" w:rsidP="008F3E96">
      <w:pPr>
        <w:jc w:val="both"/>
        <w:rPr>
          <w:rFonts w:ascii="Times New Roman" w:hAnsi="Times New Roman" w:cs="Times New Roman"/>
          <w:b/>
        </w:rPr>
      </w:pPr>
    </w:p>
    <w:p w:rsidR="00D65E33" w:rsidRPr="00D65E33" w:rsidP="00D65E33">
      <w:pPr>
        <w:jc w:val="both"/>
        <w:rPr>
          <w:rFonts w:ascii="Times New Roman" w:hAnsi="Times New Roman" w:cs="Times New Roman"/>
          <w:u w:val="single"/>
        </w:rPr>
      </w:pPr>
      <w:r w:rsidRPr="00D65E33">
        <w:rPr>
          <w:rFonts w:ascii="Times New Roman" w:hAnsi="Times New Roman" w:cs="Times New Roman"/>
          <w:u w:val="single"/>
        </w:rPr>
        <w:t>K bodu 1</w:t>
      </w:r>
    </w:p>
    <w:p w:rsidR="00D65E33" w:rsidP="00D65E33">
      <w:pPr>
        <w:jc w:val="both"/>
        <w:rPr>
          <w:rFonts w:ascii="Times New Roman" w:hAnsi="Times New Roman" w:cs="Times New Roman"/>
        </w:rPr>
      </w:pPr>
      <w:r>
        <w:rPr>
          <w:rFonts w:ascii="Times New Roman" w:hAnsi="Times New Roman" w:cs="Times New Roman"/>
        </w:rPr>
        <w:t xml:space="preserve">Ustanovenie § 1 ods. 1 sa upravuje v súvislosti s novým zákonom o výchove a vzdelávaní (školský zákon) (ďalej len „školský zákon“), zároveň sa dopĺňa o financovanie príspevku na čiastočnú úhradu nákladov na výchovu a vzdelávanie (ďalej len „príspevok na výchovu a vzdelávanie“) detí, ktoré majú jeden rok pred plnením povinnej školskej dochádzky v materských školách a špeciálnych materských školách a príspevku na záujmové vzdelávanie, o ktorom sa pojednáva v § 7 ods. 8. Príspevok na výchovu a vzdelávanie sa navrhuje poskytovať všetkým zriaďovateľom materských škôl a špeciálnych materských škôl, t. j. obciam,  krajským školským úradom, štátom uznanej cirkvi alebo náboženskej spoločnosti a inej právnickej osobe alebo fyzickej osobe. Príspevok na záujmové vzdelávanie sa realizuje od začiatku normatívneho financovania, pričom o záujmové vzdelávanie prejavuje každoročne záujem približne 75 % žiakov základných a stredných škôl. Zároveň sa upravuje aj znenie poznámok pod čiarou k jednotlivým odkazom. </w:t>
      </w:r>
    </w:p>
    <w:p w:rsidR="00D65E33" w:rsidP="00D65E33">
      <w:pPr>
        <w:ind w:firstLine="708"/>
        <w:jc w:val="both"/>
        <w:rPr>
          <w:rFonts w:ascii="Times New Roman" w:hAnsi="Times New Roman" w:cs="Times New Roman"/>
        </w:rPr>
      </w:pPr>
    </w:p>
    <w:p w:rsidR="0022486A" w:rsidRPr="0022486A" w:rsidP="0022486A">
      <w:pPr>
        <w:rPr>
          <w:rFonts w:ascii="Times New Roman" w:hAnsi="Times New Roman" w:cs="Times New Roman"/>
          <w:u w:val="single"/>
        </w:rPr>
      </w:pPr>
      <w:r w:rsidRPr="0022486A" w:rsidR="00D65E33">
        <w:rPr>
          <w:rFonts w:ascii="Times New Roman" w:hAnsi="Times New Roman" w:cs="Times New Roman"/>
          <w:u w:val="single"/>
        </w:rPr>
        <w:t>K bodu 2</w:t>
      </w:r>
    </w:p>
    <w:p w:rsidR="00D65E33" w:rsidP="0022486A">
      <w:pPr>
        <w:rPr>
          <w:rFonts w:ascii="Times New Roman" w:hAnsi="Times New Roman" w:cs="Times New Roman"/>
        </w:rPr>
      </w:pPr>
      <w:r>
        <w:rPr>
          <w:rFonts w:ascii="Times New Roman" w:hAnsi="Times New Roman" w:cs="Times New Roman"/>
        </w:rPr>
        <w:t>Navrhuje sa úprava ustanovenia § 1 ods. 3 v súvislosti s novým školským zákonom a v súvislosti so zmenou ustanovenia § 4, t.j. s doplnením nových ustanovení § 4a až 4d, v ktorých sa navrhuje spresniť poskytovanie finančných prostriedkov na financovanie špecifík, ktoré nemožno zohľadniť v normatíve, financovanie mimoriadnych výsledkov žiakov, financovanie havarijných situácií a financovanie rozvojových projektov.</w:t>
      </w:r>
    </w:p>
    <w:p w:rsidR="00D65E33" w:rsidP="00D65E33">
      <w:pPr>
        <w:rPr>
          <w:rFonts w:ascii="Times New Roman" w:hAnsi="Times New Roman" w:cs="Times New Roman"/>
        </w:rPr>
      </w:pPr>
    </w:p>
    <w:p w:rsidR="0022486A" w:rsidRPr="0022486A" w:rsidP="0022486A">
      <w:pPr>
        <w:rPr>
          <w:rFonts w:ascii="Times New Roman" w:hAnsi="Times New Roman" w:cs="Times New Roman"/>
          <w:u w:val="single"/>
        </w:rPr>
      </w:pPr>
      <w:r w:rsidRPr="0022486A" w:rsidR="00D65E33">
        <w:rPr>
          <w:rFonts w:ascii="Times New Roman" w:hAnsi="Times New Roman" w:cs="Times New Roman"/>
          <w:u w:val="single"/>
        </w:rPr>
        <w:t>K bodu 3</w:t>
      </w:r>
    </w:p>
    <w:p w:rsidR="00D65E33" w:rsidP="0022486A">
      <w:pPr>
        <w:rPr>
          <w:rFonts w:ascii="Times New Roman" w:hAnsi="Times New Roman" w:cs="Times New Roman"/>
        </w:rPr>
      </w:pPr>
      <w:r>
        <w:rPr>
          <w:rFonts w:ascii="Times New Roman" w:hAnsi="Times New Roman" w:cs="Times New Roman"/>
        </w:rPr>
        <w:t xml:space="preserve">V súvislosti s novým školským zákonom sa navrhuje upraviť ustanovenie § 1 ods. 4, najmä z dôvodu zaradenia materských škôl medzi školy (do účinnosti nového školského zákona patria materské školy a špeciálne materské školy medzi školské zariadenia). </w:t>
      </w:r>
    </w:p>
    <w:p w:rsidR="00D65E33" w:rsidP="00D65E33">
      <w:pPr>
        <w:rPr>
          <w:rFonts w:ascii="Times New Roman" w:hAnsi="Times New Roman" w:cs="Times New Roman"/>
        </w:rPr>
      </w:pPr>
    </w:p>
    <w:p w:rsidR="0022486A" w:rsidP="0022486A">
      <w:pPr>
        <w:jc w:val="both"/>
        <w:rPr>
          <w:rFonts w:ascii="Times New Roman" w:hAnsi="Times New Roman" w:cs="Times New Roman"/>
          <w:u w:val="single"/>
        </w:rPr>
      </w:pPr>
      <w:r w:rsidRPr="00D65E33" w:rsidR="00D65E33">
        <w:rPr>
          <w:rFonts w:ascii="Times New Roman" w:hAnsi="Times New Roman" w:cs="Times New Roman"/>
          <w:u w:val="single"/>
        </w:rPr>
        <w:t>K bodu 4</w:t>
      </w:r>
    </w:p>
    <w:p w:rsidR="00D65E33" w:rsidRPr="0022486A" w:rsidP="0022486A">
      <w:pPr>
        <w:jc w:val="both"/>
        <w:rPr>
          <w:rFonts w:ascii="Times New Roman" w:hAnsi="Times New Roman" w:cs="Times New Roman"/>
          <w:u w:val="single"/>
        </w:rPr>
      </w:pPr>
      <w:r>
        <w:rPr>
          <w:rFonts w:ascii="Times New Roman" w:hAnsi="Times New Roman" w:cs="Times New Roman"/>
        </w:rPr>
        <w:t>V ustanovení § 1 sa vkladá nový odsek 5, v ktorom sa zabezpečuje financovanie úhrady príspevku na výchovu a vzdelávanie pre zriaďovateľov materských škôl a špeciálnych materských škôl na deti, ktoré majú jeden rok pred plnením povinnej školskej dochádzky zo štátneho rozpočtu.</w:t>
      </w:r>
    </w:p>
    <w:p w:rsidR="00D65E33" w:rsidP="00D65E33">
      <w:pPr>
        <w:ind w:firstLine="708"/>
        <w:jc w:val="both"/>
        <w:rPr>
          <w:rFonts w:ascii="Times New Roman" w:hAnsi="Times New Roman" w:cs="Times New Roman"/>
        </w:rPr>
      </w:pPr>
    </w:p>
    <w:p w:rsidR="0022486A" w:rsidP="0022486A">
      <w:pPr>
        <w:jc w:val="both"/>
        <w:rPr>
          <w:rFonts w:ascii="Times New Roman" w:hAnsi="Times New Roman" w:cs="Times New Roman"/>
          <w:u w:val="single"/>
        </w:rPr>
      </w:pPr>
      <w:r w:rsidRPr="00D65E33" w:rsidR="00D65E33">
        <w:rPr>
          <w:rFonts w:ascii="Times New Roman" w:hAnsi="Times New Roman" w:cs="Times New Roman"/>
          <w:u w:val="single"/>
        </w:rPr>
        <w:t>K bodu 5</w:t>
      </w:r>
    </w:p>
    <w:p w:rsidR="00D65E33" w:rsidRPr="0022486A" w:rsidP="0022486A">
      <w:pPr>
        <w:jc w:val="both"/>
        <w:rPr>
          <w:rFonts w:ascii="Times New Roman" w:hAnsi="Times New Roman" w:cs="Times New Roman"/>
          <w:u w:val="single"/>
        </w:rPr>
      </w:pPr>
      <w:r>
        <w:rPr>
          <w:rFonts w:ascii="Times New Roman" w:hAnsi="Times New Roman" w:cs="Times New Roman"/>
        </w:rPr>
        <w:t>Návrh zmeny ustanovenia súvisí so  zmenou ustanovenia § 1 ods. 3.</w:t>
      </w:r>
    </w:p>
    <w:p w:rsidR="00D65E33" w:rsidP="00D65E33">
      <w:pPr>
        <w:ind w:firstLine="708"/>
        <w:jc w:val="both"/>
        <w:rPr>
          <w:rFonts w:ascii="Times New Roman" w:hAnsi="Times New Roman" w:cs="Times New Roman"/>
        </w:rPr>
      </w:pPr>
    </w:p>
    <w:p w:rsidR="00D65E33" w:rsidRPr="00D65E33" w:rsidP="00D65E33">
      <w:pPr>
        <w:jc w:val="both"/>
        <w:rPr>
          <w:rFonts w:ascii="Times New Roman" w:hAnsi="Times New Roman" w:cs="Times New Roman"/>
          <w:u w:val="single"/>
        </w:rPr>
      </w:pPr>
      <w:r w:rsidRPr="00D65E33">
        <w:rPr>
          <w:rFonts w:ascii="Times New Roman" w:hAnsi="Times New Roman" w:cs="Times New Roman"/>
          <w:u w:val="single"/>
        </w:rPr>
        <w:t>K bodu 6</w:t>
      </w:r>
    </w:p>
    <w:p w:rsidR="00D65E33" w:rsidP="00D65E33">
      <w:pPr>
        <w:jc w:val="both"/>
        <w:rPr>
          <w:rFonts w:ascii="Times New Roman" w:hAnsi="Times New Roman" w:cs="Times New Roman"/>
        </w:rPr>
      </w:pPr>
      <w:r>
        <w:rPr>
          <w:rFonts w:ascii="Times New Roman" w:hAnsi="Times New Roman" w:cs="Times New Roman"/>
        </w:rPr>
        <w:t>V ustanovení § 1 ods. 7 sa upravuje okruh škôl a školských zariadení, na ktoré sa zákon nevzťahuje. Zákonom č. 279/2006 Z. z., ktorým sa mení a dopĺňa zákon č. 446/2001 Z. z. o majetku vyšších územných celkov v znení neskorších predpisov a ktorým sa mení a dopĺňa zákon č. 596/2003 Z. z. o štátnej správe v školstve a školskej samospráve a o zmene a doplnení niektorých zákonov v znení neskorších predpisov, sa zmenila zriaďovateľská pôsobnosť škôl, ktoré pred účinnosťou tohto zákona patrili do zriaďovateľskej pôsobnosti Ministerstva obrany SR a s účinnosťou od 1. júla 2006 patria tieto školy do zriaďovateľskej pôsobnosti krajských školských úradov.</w:t>
      </w:r>
    </w:p>
    <w:p w:rsidR="00D65E33" w:rsidP="00D65E33">
      <w:pPr>
        <w:jc w:val="both"/>
        <w:rPr>
          <w:rFonts w:ascii="Times New Roman" w:hAnsi="Times New Roman" w:cs="Times New Roman"/>
        </w:rPr>
      </w:pPr>
    </w:p>
    <w:p w:rsidR="0022486A" w:rsidP="0022486A">
      <w:pPr>
        <w:jc w:val="both"/>
        <w:rPr>
          <w:rFonts w:ascii="Times New Roman" w:hAnsi="Times New Roman" w:cs="Times New Roman"/>
          <w:u w:val="single"/>
        </w:rPr>
      </w:pPr>
      <w:r w:rsidR="00D65E33">
        <w:rPr>
          <w:rFonts w:ascii="Times New Roman" w:hAnsi="Times New Roman" w:cs="Times New Roman"/>
        </w:rPr>
        <w:t xml:space="preserve"> </w:t>
      </w:r>
      <w:r w:rsidRPr="00D65E33" w:rsidR="00D65E33">
        <w:rPr>
          <w:rFonts w:ascii="Times New Roman" w:hAnsi="Times New Roman" w:cs="Times New Roman"/>
          <w:u w:val="single"/>
        </w:rPr>
        <w:t>K bodu 7</w:t>
      </w:r>
    </w:p>
    <w:p w:rsidR="00D65E33" w:rsidRPr="0022486A" w:rsidP="0022486A">
      <w:pPr>
        <w:jc w:val="both"/>
        <w:rPr>
          <w:rFonts w:ascii="Times New Roman" w:hAnsi="Times New Roman" w:cs="Times New Roman"/>
          <w:u w:val="single"/>
        </w:rPr>
      </w:pPr>
      <w:r>
        <w:rPr>
          <w:rFonts w:ascii="Times New Roman" w:hAnsi="Times New Roman" w:cs="Times New Roman"/>
        </w:rPr>
        <w:t>Navrhuje sa upraviť znenie úvodnej vety k ustanoveniu § 2 ods. 1 v súvislosti s novým školským zákonom, z dôvodu zaradenia materských škôl medzi školy.</w:t>
      </w:r>
    </w:p>
    <w:p w:rsidR="00D65E33" w:rsidP="00D65E33">
      <w:pPr>
        <w:jc w:val="both"/>
        <w:rPr>
          <w:rFonts w:ascii="Times New Roman" w:hAnsi="Times New Roman" w:cs="Times New Roman"/>
          <w:b/>
        </w:rPr>
      </w:pPr>
    </w:p>
    <w:p w:rsidR="0022486A" w:rsidP="0022486A">
      <w:pPr>
        <w:jc w:val="both"/>
        <w:rPr>
          <w:rFonts w:ascii="Times New Roman" w:hAnsi="Times New Roman" w:cs="Times New Roman"/>
          <w:u w:val="single"/>
        </w:rPr>
      </w:pPr>
      <w:r w:rsidRPr="00D65E33" w:rsidR="00D65E33">
        <w:rPr>
          <w:rFonts w:ascii="Times New Roman" w:hAnsi="Times New Roman" w:cs="Times New Roman"/>
          <w:u w:val="single"/>
        </w:rPr>
        <w:t>K bodu 8</w:t>
      </w:r>
    </w:p>
    <w:p w:rsidR="00D65E33" w:rsidRPr="0022486A" w:rsidP="0022486A">
      <w:pPr>
        <w:jc w:val="both"/>
        <w:rPr>
          <w:rFonts w:ascii="Times New Roman" w:hAnsi="Times New Roman" w:cs="Times New Roman"/>
          <w:u w:val="single"/>
        </w:rPr>
      </w:pPr>
      <w:r>
        <w:rPr>
          <w:rFonts w:ascii="Times New Roman" w:hAnsi="Times New Roman" w:cs="Times New Roman"/>
        </w:rPr>
        <w:t>Z dôvodu zrušenia zákona č. 303/1995 Z. z. o rozpočtových pravidlách v znení neskorších predpisov sa navrhuje upraviť znenie poznámky pod čiarou k odkazu 13. Znenie sa navrhuje upraviť v súvislosti so zákonom č. 523/2004 Z. z. o rozpočtových pravidlách verejnej správy a o zmene a doplnení niektorých zákonov v znení neskorších predpisov.</w:t>
      </w:r>
    </w:p>
    <w:p w:rsidR="00D65E33" w:rsidP="00D65E33">
      <w:pPr>
        <w:ind w:firstLine="708"/>
        <w:jc w:val="both"/>
        <w:rPr>
          <w:rFonts w:ascii="Times New Roman" w:hAnsi="Times New Roman" w:cs="Times New Roman"/>
        </w:rPr>
      </w:pPr>
    </w:p>
    <w:p w:rsidR="0022486A" w:rsidP="0022486A">
      <w:pPr>
        <w:jc w:val="both"/>
        <w:rPr>
          <w:rFonts w:ascii="Times New Roman" w:hAnsi="Times New Roman" w:cs="Times New Roman"/>
          <w:u w:val="single"/>
        </w:rPr>
      </w:pPr>
      <w:r w:rsidRPr="00D65E33" w:rsidR="00D65E33">
        <w:rPr>
          <w:rFonts w:ascii="Times New Roman" w:hAnsi="Times New Roman" w:cs="Times New Roman"/>
          <w:u w:val="single"/>
        </w:rPr>
        <w:t>K bodu 9</w:t>
      </w:r>
    </w:p>
    <w:p w:rsidR="00D65E33" w:rsidRPr="0022486A" w:rsidP="0022486A">
      <w:pPr>
        <w:jc w:val="both"/>
        <w:rPr>
          <w:rFonts w:ascii="Times New Roman" w:hAnsi="Times New Roman" w:cs="Times New Roman"/>
          <w:u w:val="single"/>
        </w:rPr>
      </w:pPr>
      <w:r>
        <w:rPr>
          <w:rFonts w:ascii="Times New Roman" w:hAnsi="Times New Roman" w:cs="Times New Roman"/>
        </w:rPr>
        <w:t>Návrh zmeny ustanovenia súvisí so  zmenou ustanovenia § 1 ods. 3.</w:t>
      </w:r>
    </w:p>
    <w:p w:rsidR="00D65E33" w:rsidP="00D65E33">
      <w:pPr>
        <w:jc w:val="both"/>
        <w:rPr>
          <w:rFonts w:ascii="Times New Roman" w:hAnsi="Times New Roman" w:cs="Times New Roman"/>
        </w:rPr>
      </w:pPr>
    </w:p>
    <w:p w:rsidR="0022486A" w:rsidP="0022486A">
      <w:pPr>
        <w:jc w:val="both"/>
        <w:rPr>
          <w:rFonts w:ascii="Times New Roman" w:hAnsi="Times New Roman" w:cs="Times New Roman"/>
          <w:u w:val="single"/>
        </w:rPr>
      </w:pPr>
      <w:r w:rsidRPr="00D65E33" w:rsidR="00D65E33">
        <w:rPr>
          <w:rFonts w:ascii="Times New Roman" w:hAnsi="Times New Roman" w:cs="Times New Roman"/>
          <w:u w:val="single"/>
        </w:rPr>
        <w:t xml:space="preserve">K bodom </w:t>
      </w:r>
      <w:smartTag w:uri="urn:schemas-microsoft-com:office:smarttags" w:element="metricconverter">
        <w:smartTagPr>
          <w:attr w:name="ProductID" w:val="10 a"/>
        </w:smartTagPr>
        <w:r w:rsidRPr="00D65E33" w:rsidR="00D65E33">
          <w:rPr>
            <w:rFonts w:ascii="Times New Roman" w:hAnsi="Times New Roman" w:cs="Times New Roman"/>
            <w:u w:val="single"/>
          </w:rPr>
          <w:t>10 a</w:t>
        </w:r>
      </w:smartTag>
      <w:r>
        <w:rPr>
          <w:rFonts w:ascii="Times New Roman" w:hAnsi="Times New Roman" w:cs="Times New Roman"/>
          <w:u w:val="single"/>
        </w:rPr>
        <w:t> </w:t>
      </w:r>
      <w:r w:rsidRPr="00D65E33" w:rsidR="00D65E33">
        <w:rPr>
          <w:rFonts w:ascii="Times New Roman" w:hAnsi="Times New Roman" w:cs="Times New Roman"/>
          <w:u w:val="single"/>
        </w:rPr>
        <w:t>11</w:t>
      </w:r>
    </w:p>
    <w:p w:rsidR="00D65E33" w:rsidRPr="0022486A" w:rsidP="0022486A">
      <w:pPr>
        <w:jc w:val="both"/>
        <w:rPr>
          <w:rFonts w:ascii="Times New Roman" w:hAnsi="Times New Roman" w:cs="Times New Roman"/>
          <w:u w:val="single"/>
        </w:rPr>
      </w:pPr>
      <w:r>
        <w:rPr>
          <w:rFonts w:ascii="Times New Roman" w:hAnsi="Times New Roman" w:cs="Times New Roman"/>
        </w:rPr>
        <w:t xml:space="preserve">Navrhuje sa upraviť nadpis ustanovenia pod § </w:t>
      </w:r>
      <w:smartTag w:uri="urn:schemas-microsoft-com:office:smarttags" w:element="metricconverter">
        <w:smartTagPr>
          <w:attr w:name="ProductID" w:val="3 a"/>
        </w:smartTagPr>
        <w:r>
          <w:rPr>
            <w:rFonts w:ascii="Times New Roman" w:hAnsi="Times New Roman" w:cs="Times New Roman"/>
          </w:rPr>
          <w:t>3 a</w:t>
        </w:r>
      </w:smartTag>
      <w:r>
        <w:rPr>
          <w:rFonts w:ascii="Times New Roman" w:hAnsi="Times New Roman" w:cs="Times New Roman"/>
        </w:rPr>
        <w:t xml:space="preserve"> znenie ustanovenia § 3 ods. 1, ktoré  súvisia s úpravou § 1 ods. 1, t. j. s financovaním úhrady príspevku na výchovu a vzdelávanie detí, ktoré majú jeden rok pred plnením povinnej školskej dochádzky v materských školách a špeciálnych materských školách a príspevku na záujmové vzdelávanie..</w:t>
      </w:r>
    </w:p>
    <w:p w:rsidR="00D65E33" w:rsidP="00D65E33">
      <w:pPr>
        <w:jc w:val="both"/>
        <w:rPr>
          <w:rFonts w:ascii="Times New Roman" w:hAnsi="Times New Roman" w:cs="Times New Roman"/>
        </w:rPr>
      </w:pPr>
    </w:p>
    <w:p w:rsidR="0022486A" w:rsidP="0022486A">
      <w:pPr>
        <w:jc w:val="both"/>
        <w:rPr>
          <w:rFonts w:ascii="Times New Roman" w:hAnsi="Times New Roman" w:cs="Times New Roman"/>
          <w:u w:val="single"/>
        </w:rPr>
      </w:pPr>
      <w:r w:rsidRPr="00D65E33" w:rsidR="00D65E33">
        <w:rPr>
          <w:rFonts w:ascii="Times New Roman" w:hAnsi="Times New Roman" w:cs="Times New Roman"/>
          <w:u w:val="single"/>
        </w:rPr>
        <w:t xml:space="preserve">K bodom 12 </w:t>
      </w:r>
    </w:p>
    <w:p w:rsidR="00D65E33" w:rsidRPr="0022486A" w:rsidP="0022486A">
      <w:pPr>
        <w:jc w:val="both"/>
        <w:rPr>
          <w:rFonts w:ascii="Times New Roman" w:hAnsi="Times New Roman" w:cs="Times New Roman"/>
          <w:u w:val="single"/>
        </w:rPr>
      </w:pPr>
      <w:r>
        <w:rPr>
          <w:rFonts w:ascii="Times New Roman" w:hAnsi="Times New Roman" w:cs="Times New Roman"/>
        </w:rPr>
        <w:t xml:space="preserve">Ustanovenie § 3 ods. 2 písm. a) sa navrhuje doplniť o štátne materské školy (špeciálne materské školy v zriaďovateľskej pôsobnosti krajských školských úradov), z dôvodu ich zaradenia medzi školy. </w:t>
      </w:r>
    </w:p>
    <w:p w:rsidR="00D65E33" w:rsidP="00D65E33">
      <w:pPr>
        <w:ind w:firstLine="708"/>
        <w:jc w:val="both"/>
        <w:rPr>
          <w:rFonts w:ascii="Times New Roman" w:hAnsi="Times New Roman" w:cs="Times New Roman"/>
        </w:rPr>
      </w:pPr>
    </w:p>
    <w:p w:rsidR="0022486A" w:rsidP="0022486A">
      <w:pPr>
        <w:jc w:val="both"/>
        <w:rPr>
          <w:rFonts w:ascii="Times New Roman" w:hAnsi="Times New Roman" w:cs="Times New Roman"/>
          <w:u w:val="single"/>
        </w:rPr>
      </w:pPr>
      <w:r w:rsidRPr="00D65E33" w:rsidR="00D65E33">
        <w:rPr>
          <w:rFonts w:ascii="Times New Roman" w:hAnsi="Times New Roman" w:cs="Times New Roman"/>
          <w:u w:val="single"/>
        </w:rPr>
        <w:t>K bodu 13</w:t>
      </w:r>
    </w:p>
    <w:p w:rsidR="00D65E33" w:rsidRPr="0022486A" w:rsidP="0022486A">
      <w:pPr>
        <w:jc w:val="both"/>
        <w:rPr>
          <w:rFonts w:ascii="Times New Roman" w:hAnsi="Times New Roman" w:cs="Times New Roman"/>
          <w:u w:val="single"/>
        </w:rPr>
      </w:pPr>
      <w:r>
        <w:rPr>
          <w:rFonts w:ascii="Times New Roman" w:hAnsi="Times New Roman" w:cs="Times New Roman"/>
        </w:rPr>
        <w:t>Návrh zmeny ustanovenia súvisí so  zmenou ustanovenia § 1 ods. 3.</w:t>
      </w:r>
    </w:p>
    <w:p w:rsidR="00D65E33" w:rsidP="00D65E33">
      <w:pPr>
        <w:ind w:firstLine="708"/>
        <w:jc w:val="both"/>
        <w:rPr>
          <w:rFonts w:ascii="Times New Roman" w:hAnsi="Times New Roman" w:cs="Times New Roman"/>
        </w:rPr>
      </w:pPr>
    </w:p>
    <w:p w:rsidR="0022486A" w:rsidP="0022486A">
      <w:pPr>
        <w:jc w:val="both"/>
        <w:rPr>
          <w:rFonts w:ascii="Times New Roman" w:hAnsi="Times New Roman" w:cs="Times New Roman"/>
          <w:u w:val="single"/>
        </w:rPr>
      </w:pPr>
      <w:r w:rsidRPr="00D65E33" w:rsidR="00D65E33">
        <w:rPr>
          <w:rFonts w:ascii="Times New Roman" w:hAnsi="Times New Roman" w:cs="Times New Roman"/>
          <w:u w:val="single"/>
        </w:rPr>
        <w:t>K bodu 14</w:t>
      </w:r>
    </w:p>
    <w:p w:rsidR="00D65E33" w:rsidP="00D65E33">
      <w:pPr>
        <w:jc w:val="both"/>
        <w:rPr>
          <w:rFonts w:ascii="Times New Roman" w:hAnsi="Times New Roman" w:cs="Times New Roman"/>
          <w:u w:val="single"/>
        </w:rPr>
      </w:pPr>
      <w:r>
        <w:rPr>
          <w:rFonts w:ascii="Times New Roman" w:hAnsi="Times New Roman" w:cs="Times New Roman"/>
        </w:rPr>
        <w:t>Ustanovenie § 3 ods. 2 - štruktúra finančných prostriedkov v kapitole Ministerstva školstva SR sa navrhuje doplniť o príspevok na výchovu a vzdelávanie. Zmena súvisí s úpravou ustanovenia § 1 ods. 1.</w:t>
      </w:r>
    </w:p>
    <w:p w:rsidR="00D65E33" w:rsidP="00D65E33">
      <w:pPr>
        <w:jc w:val="both"/>
        <w:rPr>
          <w:rFonts w:ascii="Times New Roman" w:hAnsi="Times New Roman" w:cs="Times New Roman"/>
          <w:u w:val="single"/>
        </w:rPr>
      </w:pPr>
    </w:p>
    <w:p w:rsidR="00E01E58" w:rsidP="00E01E58">
      <w:pPr>
        <w:jc w:val="both"/>
        <w:rPr>
          <w:rFonts w:ascii="Times New Roman" w:hAnsi="Times New Roman" w:cs="Times New Roman"/>
          <w:u w:val="single"/>
        </w:rPr>
      </w:pPr>
      <w:r w:rsidRPr="00D65E33" w:rsidR="00D65E33">
        <w:rPr>
          <w:rFonts w:ascii="Times New Roman" w:hAnsi="Times New Roman" w:cs="Times New Roman"/>
          <w:u w:val="single"/>
        </w:rPr>
        <w:t>K bodu 15</w:t>
      </w:r>
    </w:p>
    <w:p w:rsidR="00D65E33" w:rsidRPr="00E01E58" w:rsidP="00E01E58">
      <w:pPr>
        <w:jc w:val="both"/>
        <w:rPr>
          <w:rFonts w:ascii="Times New Roman" w:hAnsi="Times New Roman" w:cs="Times New Roman"/>
          <w:u w:val="single"/>
        </w:rPr>
      </w:pPr>
      <w:r>
        <w:rPr>
          <w:rFonts w:ascii="Times New Roman" w:hAnsi="Times New Roman" w:cs="Times New Roman"/>
        </w:rPr>
        <w:t>Navrhované úpravy ustanovenia § 3 ods. 3 súvisia so zmenami v súvislosti s novým školským zákonom, z dôvodu zaradenia materských škôl medzi školy. Zároveň sa určuje, podľa ktorého ustanovenia sa navrhuje poskytovať finančné prostriedky zriaďovateľom cirkevných škôl a súkromných škôl (§ 6 a 6a), príspevok na výchovu a vzdelávanie zriaďovateľom materských škôl a špeciálnych materských škôl (§ 6b) a príspevok na záujmové vzdelávanie (§ 7 ods. 8).</w:t>
      </w:r>
    </w:p>
    <w:p w:rsidR="00D65E33" w:rsidP="00D65E33">
      <w:pPr>
        <w:jc w:val="both"/>
        <w:rPr>
          <w:rFonts w:ascii="Times New Roman" w:hAnsi="Times New Roman" w:cs="Times New Roman"/>
        </w:rPr>
      </w:pPr>
    </w:p>
    <w:p w:rsidR="00E01E58" w:rsidP="00E01E58">
      <w:pPr>
        <w:jc w:val="both"/>
        <w:rPr>
          <w:rFonts w:ascii="Times New Roman" w:hAnsi="Times New Roman" w:cs="Times New Roman"/>
          <w:u w:val="single"/>
        </w:rPr>
      </w:pPr>
      <w:r w:rsidRPr="00D65E33" w:rsidR="00D65E33">
        <w:rPr>
          <w:rFonts w:ascii="Times New Roman" w:hAnsi="Times New Roman" w:cs="Times New Roman"/>
          <w:u w:val="single"/>
        </w:rPr>
        <w:t>K bodu 16</w:t>
      </w:r>
    </w:p>
    <w:p w:rsidR="00D65E33" w:rsidRPr="00E01E58" w:rsidP="00E01E58">
      <w:pPr>
        <w:jc w:val="both"/>
        <w:rPr>
          <w:rFonts w:ascii="Times New Roman" w:hAnsi="Times New Roman" w:cs="Times New Roman"/>
          <w:u w:val="single"/>
        </w:rPr>
      </w:pPr>
      <w:r>
        <w:rPr>
          <w:rFonts w:ascii="Times New Roman" w:hAnsi="Times New Roman" w:cs="Times New Roman"/>
        </w:rPr>
        <w:t>Navrhuje sa upraviť ustanovenie § 3 ods. 6 v súvislosti s financovaním príspevku na výchovu a vzdelávanie, zmenou spôsobu financovania cirkevných škôl a súkromných škôl  a s doplnením nových ustanovení § 4a až 4d. Zmena súvisí najmä s úpravou ustanovenia § 1 ods. 1 a návrhom nových ustanovení § 6 až 6b . Príspevok na výchovu a vzdelávanie sa poskytuje zriaďovateľom materských škôl a špeciálnych materských škôl a možno ho použiť len na účely ustanovené týmto zákonom. Príspevok na záujmové vzdelávanie sa poskytuje zriaďovateľom škôl a školských zariadení a možno ho použiť len na účely ustanovené týmto zákonom.</w:t>
      </w:r>
    </w:p>
    <w:p w:rsidR="00D65E33" w:rsidP="00D65E33">
      <w:pPr>
        <w:ind w:firstLine="708"/>
        <w:jc w:val="both"/>
        <w:rPr>
          <w:rFonts w:ascii="Times New Roman" w:hAnsi="Times New Roman" w:cs="Times New Roman"/>
        </w:rPr>
      </w:pPr>
    </w:p>
    <w:p w:rsidR="00D65E33" w:rsidRPr="00D65E33" w:rsidP="00D65E33">
      <w:pPr>
        <w:jc w:val="both"/>
        <w:rPr>
          <w:rFonts w:ascii="Times New Roman" w:hAnsi="Times New Roman" w:cs="Times New Roman"/>
          <w:u w:val="single"/>
        </w:rPr>
      </w:pPr>
      <w:r w:rsidRPr="00D65E33">
        <w:rPr>
          <w:rFonts w:ascii="Times New Roman" w:hAnsi="Times New Roman" w:cs="Times New Roman"/>
          <w:u w:val="single"/>
        </w:rPr>
        <w:t xml:space="preserve">K bodom </w:t>
      </w:r>
      <w:smartTag w:uri="urn:schemas-microsoft-com:office:smarttags" w:element="metricconverter">
        <w:smartTagPr>
          <w:attr w:name="ProductID" w:val="17 a"/>
        </w:smartTagPr>
        <w:r w:rsidRPr="00D65E33">
          <w:rPr>
            <w:rFonts w:ascii="Times New Roman" w:hAnsi="Times New Roman" w:cs="Times New Roman"/>
            <w:u w:val="single"/>
          </w:rPr>
          <w:t>17 a</w:t>
        </w:r>
      </w:smartTag>
      <w:r w:rsidRPr="00D65E33">
        <w:rPr>
          <w:rFonts w:ascii="Times New Roman" w:hAnsi="Times New Roman" w:cs="Times New Roman"/>
          <w:u w:val="single"/>
        </w:rPr>
        <w:t xml:space="preserve"> 18</w:t>
      </w:r>
    </w:p>
    <w:p w:rsidR="00D65E33" w:rsidP="00D65E33">
      <w:pPr>
        <w:jc w:val="both"/>
        <w:rPr>
          <w:rFonts w:ascii="Times New Roman" w:hAnsi="Times New Roman" w:cs="Times New Roman"/>
          <w:b/>
        </w:rPr>
      </w:pPr>
      <w:r>
        <w:rPr>
          <w:rFonts w:ascii="Times New Roman" w:hAnsi="Times New Roman" w:cs="Times New Roman"/>
        </w:rPr>
        <w:t>Z</w:t>
      </w:r>
      <w:r>
        <w:rPr>
          <w:rFonts w:ascii="Times New Roman" w:hAnsi="Times New Roman" w:cs="Times New Roman"/>
          <w:b/>
        </w:rPr>
        <w:t xml:space="preserve"> </w:t>
      </w:r>
      <w:r>
        <w:rPr>
          <w:rFonts w:ascii="Times New Roman" w:hAnsi="Times New Roman" w:cs="Times New Roman"/>
        </w:rPr>
        <w:t xml:space="preserve">ustanovenia § 4 ods. </w:t>
      </w:r>
      <w:smartTag w:uri="urn:schemas-microsoft-com:office:smarttags" w:element="metricconverter">
        <w:smartTagPr>
          <w:attr w:name="ProductID" w:val="7 a"/>
        </w:smartTagPr>
        <w:r>
          <w:rPr>
            <w:rFonts w:ascii="Times New Roman" w:hAnsi="Times New Roman" w:cs="Times New Roman"/>
          </w:rPr>
          <w:t>7 a</w:t>
        </w:r>
      </w:smartTag>
      <w:r>
        <w:rPr>
          <w:rFonts w:ascii="Times New Roman" w:hAnsi="Times New Roman" w:cs="Times New Roman"/>
        </w:rPr>
        <w:t xml:space="preserve"> 8 sa navrhuje vypustiť zber údajov pre normatívne financovanie týkajúci sa očakávaného počtu žiakov v  novom školskom roku, nakoľko sa tieto údaje zo strany zriaďovateľov nadhodnocovali, čo malo za následok zníženie výšky normatívu pre jednotlivé kategórie škôl a školských zariadení a zmeny v nasledujúcom rozpise finančných prostriedkov. Zavedením tejto zmeny sa zjednoduší celý mechanizmus zberu údajov potrebných na rozpis finančných prostriedkov pre školy, štátne materské školy a štátne školské zariadenia. </w:t>
      </w:r>
    </w:p>
    <w:p w:rsidR="00D65E33" w:rsidP="00D65E33">
      <w:pPr>
        <w:ind w:left="360" w:firstLine="348"/>
        <w:jc w:val="both"/>
        <w:rPr>
          <w:rFonts w:ascii="Times New Roman" w:hAnsi="Times New Roman" w:cs="Times New Roman"/>
          <w:bCs/>
        </w:rPr>
      </w:pPr>
    </w:p>
    <w:p w:rsidR="00E01E58" w:rsidP="00E01E58">
      <w:pPr>
        <w:jc w:val="both"/>
        <w:rPr>
          <w:rFonts w:ascii="Times New Roman" w:hAnsi="Times New Roman" w:cs="Times New Roman"/>
          <w:u w:val="single"/>
        </w:rPr>
      </w:pPr>
      <w:r w:rsidRPr="00D65E33" w:rsidR="00D65E33">
        <w:rPr>
          <w:rFonts w:ascii="Times New Roman" w:hAnsi="Times New Roman" w:cs="Times New Roman"/>
          <w:u w:val="single"/>
        </w:rPr>
        <w:t>K bodu 19</w:t>
      </w:r>
    </w:p>
    <w:p w:rsidR="00D65E33" w:rsidRPr="00E01E58" w:rsidP="00E01E58">
      <w:pPr>
        <w:jc w:val="both"/>
        <w:rPr>
          <w:rFonts w:ascii="Times New Roman" w:hAnsi="Times New Roman" w:cs="Times New Roman"/>
          <w:u w:val="single"/>
        </w:rPr>
      </w:pPr>
      <w:r>
        <w:rPr>
          <w:rFonts w:ascii="Times New Roman" w:hAnsi="Times New Roman" w:cs="Times New Roman"/>
        </w:rPr>
        <w:t>Legislatívno-technická úprava ustanovenia § 4 súvisí s vložením nových ustanovení § 4a až 4d, ktoré bližšie a podrobnejšie špecifikujú podmienky, na základe ktorých môže ministerstvo prideliť zriaďovateľom škôl účelovo dotácie z kapitoly ministerstva na financovanie špecifík, financovanie mimoriadnych výsledkov žiakov, financovanie havarijných situácií a financovanie rozvojových projektov. Zároveň sa aktualizuje zneie poznámky pod čiarou k odkazu 21.</w:t>
      </w:r>
    </w:p>
    <w:p w:rsidR="00D65E33" w:rsidP="00D65E33">
      <w:pPr>
        <w:ind w:firstLine="708"/>
        <w:jc w:val="both"/>
        <w:rPr>
          <w:rFonts w:ascii="Times New Roman" w:hAnsi="Times New Roman" w:cs="Times New Roman"/>
        </w:rPr>
      </w:pPr>
    </w:p>
    <w:p w:rsidR="00E01E58" w:rsidP="00E01E58">
      <w:pPr>
        <w:jc w:val="both"/>
        <w:rPr>
          <w:rFonts w:ascii="Times New Roman" w:hAnsi="Times New Roman" w:cs="Times New Roman"/>
          <w:u w:val="single"/>
        </w:rPr>
      </w:pPr>
      <w:r w:rsidRPr="00D65E33" w:rsidR="00D65E33">
        <w:rPr>
          <w:rFonts w:ascii="Times New Roman" w:hAnsi="Times New Roman" w:cs="Times New Roman"/>
          <w:u w:val="single"/>
        </w:rPr>
        <w:t>K bodu 20</w:t>
      </w:r>
    </w:p>
    <w:p w:rsidR="00D65E33" w:rsidRPr="00E01E58" w:rsidP="00E01E58">
      <w:pPr>
        <w:jc w:val="both"/>
        <w:rPr>
          <w:rFonts w:ascii="Times New Roman" w:hAnsi="Times New Roman" w:cs="Times New Roman"/>
          <w:u w:val="single"/>
        </w:rPr>
      </w:pPr>
      <w:r>
        <w:rPr>
          <w:rFonts w:ascii="Times New Roman" w:hAnsi="Times New Roman" w:cs="Times New Roman"/>
        </w:rPr>
        <w:t>Legislatívno-technická úprava ustanovenia § 4 ods. 13, ktorá súvisí s vypustením odsekov 13 až 16 z ustanovenia § 4 a vložením nových ustanovení § 4a až 4d.</w:t>
      </w:r>
    </w:p>
    <w:p w:rsidR="00D65E33" w:rsidP="00D65E33">
      <w:pPr>
        <w:ind w:firstLine="708"/>
        <w:jc w:val="both"/>
        <w:rPr>
          <w:rFonts w:ascii="Times New Roman" w:hAnsi="Times New Roman" w:cs="Times New Roman"/>
          <w:b/>
        </w:rPr>
      </w:pPr>
    </w:p>
    <w:p w:rsidR="00E01E58" w:rsidP="00E01E58">
      <w:pPr>
        <w:jc w:val="both"/>
        <w:rPr>
          <w:rFonts w:ascii="Times New Roman" w:hAnsi="Times New Roman" w:cs="Times New Roman"/>
          <w:u w:val="single"/>
        </w:rPr>
      </w:pPr>
      <w:r w:rsidRPr="00D65E33" w:rsidR="00D65E33">
        <w:rPr>
          <w:rFonts w:ascii="Times New Roman" w:hAnsi="Times New Roman" w:cs="Times New Roman"/>
          <w:u w:val="single"/>
        </w:rPr>
        <w:t>K bodu 21</w:t>
      </w:r>
    </w:p>
    <w:p w:rsidR="00D65E33" w:rsidRPr="00E01E58" w:rsidP="00E01E58">
      <w:pPr>
        <w:jc w:val="both"/>
        <w:rPr>
          <w:rFonts w:ascii="Times New Roman" w:hAnsi="Times New Roman" w:cs="Times New Roman"/>
          <w:u w:val="single"/>
        </w:rPr>
      </w:pPr>
      <w:r>
        <w:rPr>
          <w:rFonts w:ascii="Times New Roman" w:hAnsi="Times New Roman" w:cs="Times New Roman"/>
        </w:rPr>
        <w:t>Navrhovaná úprava súvisí so zmenou názvu špeciálnych škôl na školy pre deti alebo žiakov so špeciálnymi výchovno-vzdelávacími potrebami, ktoré ustanovuje nový školský zákon.</w:t>
      </w:r>
    </w:p>
    <w:p w:rsidR="00D65E33" w:rsidP="00D65E33">
      <w:pPr>
        <w:jc w:val="both"/>
        <w:rPr>
          <w:rFonts w:ascii="Times New Roman" w:hAnsi="Times New Roman" w:cs="Times New Roman"/>
          <w:b/>
        </w:rPr>
      </w:pPr>
    </w:p>
    <w:p w:rsidR="00E01E58" w:rsidP="00E01E58">
      <w:pPr>
        <w:jc w:val="both"/>
        <w:rPr>
          <w:rFonts w:ascii="Times New Roman" w:hAnsi="Times New Roman" w:cs="Times New Roman"/>
          <w:u w:val="single"/>
        </w:rPr>
      </w:pPr>
      <w:r w:rsidRPr="00D65E33" w:rsidR="00D65E33">
        <w:rPr>
          <w:rFonts w:ascii="Times New Roman" w:hAnsi="Times New Roman" w:cs="Times New Roman"/>
          <w:u w:val="single"/>
        </w:rPr>
        <w:t>K bodu 22</w:t>
      </w:r>
    </w:p>
    <w:p w:rsidR="00D65E33" w:rsidRPr="00E01E58" w:rsidP="00E01E58">
      <w:pPr>
        <w:jc w:val="both"/>
        <w:rPr>
          <w:rFonts w:ascii="Times New Roman" w:hAnsi="Times New Roman" w:cs="Times New Roman"/>
          <w:u w:val="single"/>
        </w:rPr>
      </w:pPr>
      <w:r>
        <w:rPr>
          <w:rFonts w:ascii="Times New Roman" w:hAnsi="Times New Roman" w:cs="Times New Roman"/>
        </w:rPr>
        <w:t xml:space="preserve">V novom ustanovení § 4a sa upresňujú podmienky a pravidlá, podľa ktorých ministerstvo pridelí zriaďovateľom škôl účelovo určené finančné prostriedky na financovanie špecifík - opakujúcich sa nákladov, ktoré nie sú zohľadnené v normatíve školy. Zároveň sa ustanovuje, čo sa pokladá za špecifiká. Ustanovuje sa lehota, dokedy môže zriaďovateľ školy podať žiadosť a aj niektoré náležitosti žiadosti. </w:t>
      </w:r>
    </w:p>
    <w:p w:rsidR="00D65E33" w:rsidP="00D65E33">
      <w:pPr>
        <w:ind w:firstLine="708"/>
        <w:jc w:val="both"/>
        <w:rPr>
          <w:rFonts w:ascii="Times New Roman" w:hAnsi="Times New Roman" w:cs="Times New Roman"/>
        </w:rPr>
      </w:pPr>
      <w:r>
        <w:rPr>
          <w:rFonts w:ascii="Times New Roman" w:hAnsi="Times New Roman" w:cs="Times New Roman"/>
        </w:rPr>
        <w:t xml:space="preserve">V novom ustanovení § 4b sa upresňujú podmienky a pravidlá, podľa ktorých ministerstvo pridelí finančné prostriedky zriaďovateľom škôl za mimoriadne výsledky žiakov. Zároveň sa určuje  lehota, dokedy ministerstvo zverejní okruh súťaží, olympiád medzinárodných projektov a programov na nasledujúci školský rok, za ktoré ministerstvo pridelí finančné prostriedky zriaďovateľom škôl prostredníctvom mimoriadnych výsledkov žiakov.  </w:t>
      </w:r>
    </w:p>
    <w:p w:rsidR="00D65E33" w:rsidP="00D65E33">
      <w:pPr>
        <w:ind w:firstLine="708"/>
        <w:jc w:val="both"/>
        <w:rPr>
          <w:rFonts w:ascii="Times New Roman" w:hAnsi="Times New Roman" w:cs="Times New Roman"/>
        </w:rPr>
      </w:pPr>
      <w:r>
        <w:rPr>
          <w:rFonts w:ascii="Times New Roman" w:hAnsi="Times New Roman" w:cs="Times New Roman"/>
        </w:rPr>
        <w:t xml:space="preserve">V novom ustanovení § 4c sa upresňujú podmienky a pravidlá, na základe ktorých ministerstvo pridelí zriaďovateľom štátnych škôl a štátnych školských zariadení účelovo finančné prostriedky na bežné výdavky na riešenie vzniknutých havarijných situácií a na kapitálové výdavky na riešenie vzniknutých havarijných situácií. Ďalej sa ustanovuje, čo sa pokladá za havarijnú situáciu, niektoré náležitosti žiadosti zriaďovateľa a upresňujú sa pravidlá prideľovania finančných prostriedkov. </w:t>
      </w:r>
    </w:p>
    <w:p w:rsidR="00D65E33" w:rsidP="00D65E33">
      <w:pPr>
        <w:ind w:firstLine="708"/>
        <w:jc w:val="both"/>
        <w:rPr>
          <w:rFonts w:ascii="Times New Roman" w:hAnsi="Times New Roman" w:cs="Times New Roman"/>
        </w:rPr>
      </w:pPr>
      <w:r>
        <w:rPr>
          <w:rFonts w:ascii="Times New Roman" w:hAnsi="Times New Roman" w:cs="Times New Roman"/>
        </w:rPr>
        <w:t xml:space="preserve">V novom ustanovení § 4d sa upresňujú podmienky a pravidlá pri podávaní žiadosti, na základe ktorých ministerstvo pridelí zriaďovateľom škôl účelovo finančné prostriedky na realizáciu predloženého rozvojového projektu. Zároveň sa ustanovujú niektoré náležitosti žiadosti zriaďovateľa, lehota na jej predkladanie, obsah správy o realizácii rozvojového projektu zriaďovateľa, lehota predloženia tejto správy a výška spoluúčasti zriaďovateľa pri financovaní rozvojového projektu. </w:t>
      </w:r>
    </w:p>
    <w:p w:rsidR="00D65E33" w:rsidP="00D65E33">
      <w:pPr>
        <w:ind w:firstLine="708"/>
        <w:jc w:val="both"/>
        <w:rPr>
          <w:rFonts w:ascii="Times New Roman" w:hAnsi="Times New Roman" w:cs="Times New Roman"/>
        </w:rPr>
      </w:pPr>
    </w:p>
    <w:p w:rsidR="00E01E58" w:rsidP="00E01E58">
      <w:pPr>
        <w:jc w:val="both"/>
        <w:rPr>
          <w:rFonts w:ascii="Times New Roman" w:hAnsi="Times New Roman" w:cs="Times New Roman"/>
          <w:u w:val="single"/>
        </w:rPr>
      </w:pPr>
      <w:r w:rsidRPr="00D65E33" w:rsidR="00D65E33">
        <w:rPr>
          <w:rFonts w:ascii="Times New Roman" w:hAnsi="Times New Roman" w:cs="Times New Roman"/>
          <w:u w:val="single"/>
        </w:rPr>
        <w:t>K bodu 23</w:t>
      </w:r>
    </w:p>
    <w:p w:rsidR="00E01E58" w:rsidP="00E01E58">
      <w:pPr>
        <w:jc w:val="both"/>
        <w:rPr>
          <w:rFonts w:ascii="Times New Roman" w:hAnsi="Times New Roman" w:cs="Times New Roman"/>
          <w:u w:val="single"/>
        </w:rPr>
      </w:pPr>
      <w:r w:rsidR="00D65E33">
        <w:rPr>
          <w:rFonts w:ascii="Times New Roman" w:hAnsi="Times New Roman" w:cs="Times New Roman"/>
        </w:rPr>
        <w:t>Navrhuje sa upraviť ustanovenie § 5 v súvislosti s novým školským zákonom, na základe ktorého sa materské školy a špeciálne materské školy zaradili medzi školy. Zároveň sa upravuje aj spôsob prideľovania finančných prostriedkov pre krajské školské úrady – podľa počtu všetkých detí štátnych materských škôl a podľa počtu všetkých žiakov škôl v ich zriaďovateľskej pôsobnosti.</w:t>
      </w:r>
    </w:p>
    <w:p w:rsidR="00D65E33" w:rsidRPr="00E01E58" w:rsidP="00E01E58">
      <w:pPr>
        <w:jc w:val="both"/>
        <w:rPr>
          <w:rFonts w:ascii="Times New Roman" w:hAnsi="Times New Roman" w:cs="Times New Roman"/>
          <w:u w:val="single"/>
        </w:rPr>
      </w:pPr>
      <w:r>
        <w:rPr>
          <w:rFonts w:ascii="Times New Roman" w:hAnsi="Times New Roman" w:cs="Times New Roman"/>
        </w:rPr>
        <w:t xml:space="preserve">Navrhuje sa upraviť ustanovenie § 6 v súvislosti so zmenou ustanovenia § </w:t>
      </w:r>
      <w:smartTag w:uri="urn:schemas-microsoft-com:office:smarttags" w:element="metricconverter">
        <w:smartTagPr>
          <w:attr w:name="ProductID" w:val="4 a"/>
        </w:smartTagPr>
        <w:r>
          <w:rPr>
            <w:rFonts w:ascii="Times New Roman" w:hAnsi="Times New Roman" w:cs="Times New Roman"/>
          </w:rPr>
          <w:t>4 a</w:t>
        </w:r>
      </w:smartTag>
      <w:r>
        <w:rPr>
          <w:rFonts w:ascii="Times New Roman" w:hAnsi="Times New Roman" w:cs="Times New Roman"/>
        </w:rPr>
        <w:t xml:space="preserve"> s vložením nových ustanovení § 4a až 4d a so  zmenou spôsobu financovania súkromných škôl, ktorých financovanie sa rieši v novom ustanovení (§ 6a). Pôvodné ustanovenie § 6 sa vzťahuje na cirkevné školy. Cirkevné školy sú rovnako financované ako štátne školy. V ustanovení § 6 ods. 3 sa navrhuje, aby zriaďovateľ cirkevnej školy  bol povinný použiť finančné prostriedky pridelené podľa § 4 na osobné náklady a prevádzkové náklady, okrem úhrad nájomného v rámci zmluvy o kúpe prenajatej veci a reklamy.  </w:t>
      </w:r>
    </w:p>
    <w:p w:rsidR="00D65E33" w:rsidP="00D65E33">
      <w:pPr>
        <w:ind w:firstLine="708"/>
        <w:jc w:val="both"/>
        <w:rPr>
          <w:rFonts w:ascii="Times New Roman" w:hAnsi="Times New Roman" w:cs="Times New Roman"/>
          <w:b/>
        </w:rPr>
      </w:pPr>
    </w:p>
    <w:p w:rsidR="00E01E58" w:rsidP="00E01E58">
      <w:pPr>
        <w:jc w:val="both"/>
        <w:rPr>
          <w:rFonts w:ascii="Times New Roman" w:hAnsi="Times New Roman" w:cs="Times New Roman"/>
          <w:u w:val="single"/>
        </w:rPr>
      </w:pPr>
      <w:r w:rsidRPr="00D65E33" w:rsidR="00D65E33">
        <w:rPr>
          <w:rFonts w:ascii="Times New Roman" w:hAnsi="Times New Roman" w:cs="Times New Roman"/>
          <w:u w:val="single"/>
        </w:rPr>
        <w:t>K bodu 24</w:t>
      </w:r>
    </w:p>
    <w:p w:rsidR="00D65E33" w:rsidRPr="00E01E58" w:rsidP="00E01E58">
      <w:pPr>
        <w:jc w:val="both"/>
        <w:rPr>
          <w:rFonts w:ascii="Times New Roman" w:hAnsi="Times New Roman" w:cs="Times New Roman"/>
          <w:u w:val="single"/>
        </w:rPr>
      </w:pPr>
      <w:r>
        <w:rPr>
          <w:rFonts w:ascii="Times New Roman" w:hAnsi="Times New Roman" w:cs="Times New Roman"/>
        </w:rPr>
        <w:t xml:space="preserve">V novom ustanovení § 6a sa určuje spôsob prideľovania finančných prostriedkov zriaďovateľom súkromných škôl. Stanovuje sa znížená výška mesačného normatívneho príspevku pre súkromnú školu, ak orgán štátnej správy alebo Štátna školská inšpekcia zistia závažné porušenie platných právnych predpisov. Znížený mesačný normatívny príspevok (ods. 4) sa poskytne zriaďovateľovi súkromnej školy až do oznámenia zriaďovateľa súkromnej školy ministerstvu, že závažné porušenie platných právnych predpisov súkromnou školou bolo odstránené. Zároveň sa ustanovuje povinnosť zriaďovateľa súkromnej školy oznámiť ministerstvu školstva závažné porušenie platných právnych predpisov súkromnou školou a povinnosť oznámiť odstránenie zistených závažných porušení platných právnych predpisov súkromnou školou. V ustanovení § 6a ods. 6 sa navrhuje, aby zriaďovateľ súkromnej školy  bol povinný použiť finančné prostriedky pridelené podľa § 4 na osobné náklady a prevádzkové náklady, okrem úhrad nájomného v rámci zmluvy o kúpe prenajatej veci, kapitálových výdavkov a reklamy.  </w:t>
      </w:r>
    </w:p>
    <w:p w:rsidR="00D65E33" w:rsidP="00D65E33">
      <w:pPr>
        <w:ind w:firstLine="708"/>
        <w:jc w:val="both"/>
        <w:rPr>
          <w:rFonts w:ascii="Times New Roman" w:hAnsi="Times New Roman" w:cs="Times New Roman"/>
        </w:rPr>
      </w:pPr>
      <w:r>
        <w:rPr>
          <w:rFonts w:ascii="Times New Roman" w:hAnsi="Times New Roman" w:cs="Times New Roman"/>
          <w:bCs/>
        </w:rPr>
        <w:t xml:space="preserve">V novom ustanovení § 6b sa navrhujú pravidlá, na základe ktorých ministerstvo pridelí finančné </w:t>
      </w:r>
      <w:r>
        <w:rPr>
          <w:rFonts w:ascii="Times New Roman" w:hAnsi="Times New Roman" w:cs="Times New Roman"/>
        </w:rPr>
        <w:t xml:space="preserve">prostriedky zriaďovateľom materských škôl a špeciálnych materských škôl na financovanie príspevku na výchovu a vzdelávanie na kalendárny rok. Tieto náklady sa financujú podľa počtu detí, ktoré majú jeden rok pred plnením povinnej školskej dochádzky v týchto školách. V tomto ustanovení sa zároveň ustanovuje dátum (podľa § 7 ods. 4 je dátum stanovený na 15. september) rozhodujúci pre počet detí použitý pri prideľovaní finančných prostriedkov. Výška príspevku na 1 dieťa je stanovená ako 7,5 % sumy životného minima pre jednu plnoletú fyzickú osobu na bežný školský rok (január až august) platnej 1. januára kalendárneho roka a na nový školský rok (september až december) platnej 1. septembra kalendárneho roka. Ďalej sa ukladajú povinnosti  krajskému školskému úradu a zriaďovateľom materských škôl a špeciálnych materských škôl v súvislosti s financovaním príspevku na výchovu a vzdelávanie.   </w:t>
      </w:r>
    </w:p>
    <w:p w:rsidR="00D65E33" w:rsidP="00D65E33">
      <w:pPr>
        <w:ind w:firstLine="708"/>
        <w:jc w:val="both"/>
        <w:rPr>
          <w:rFonts w:ascii="Times New Roman" w:hAnsi="Times New Roman" w:cs="Times New Roman"/>
          <w:b/>
          <w:bCs/>
        </w:rPr>
      </w:pPr>
    </w:p>
    <w:p w:rsidR="00E01E58" w:rsidP="00E01E58">
      <w:pPr>
        <w:jc w:val="both"/>
        <w:rPr>
          <w:rFonts w:ascii="Times New Roman" w:hAnsi="Times New Roman" w:cs="Times New Roman"/>
          <w:u w:val="single"/>
        </w:rPr>
      </w:pPr>
      <w:r w:rsidRPr="00D65E33" w:rsidR="00D65E33">
        <w:rPr>
          <w:rFonts w:ascii="Times New Roman" w:hAnsi="Times New Roman" w:cs="Times New Roman"/>
          <w:u w:val="single"/>
        </w:rPr>
        <w:t>K bodu 25</w:t>
      </w:r>
    </w:p>
    <w:p w:rsidR="00D65E33" w:rsidRPr="00E01E58" w:rsidP="00E01E58">
      <w:pPr>
        <w:jc w:val="both"/>
        <w:rPr>
          <w:rFonts w:ascii="Times New Roman" w:hAnsi="Times New Roman" w:cs="Times New Roman"/>
          <w:u w:val="single"/>
        </w:rPr>
      </w:pPr>
      <w:r>
        <w:rPr>
          <w:rFonts w:ascii="Times New Roman" w:hAnsi="Times New Roman" w:cs="Times New Roman"/>
        </w:rPr>
        <w:t>Zmena lehoty predloženia súhrnnej správy o hospodárení za predchádzajúci kalendárny rok zriaďovateľom sa navrhuje z dôvodu využitia údajov z tejto správy pri dohodovacom konaní zo strany zriaďovateľa a ministerstva.</w:t>
      </w:r>
    </w:p>
    <w:p w:rsidR="00D65E33" w:rsidP="00D65E33">
      <w:pPr>
        <w:ind w:firstLine="708"/>
        <w:jc w:val="both"/>
        <w:rPr>
          <w:rFonts w:ascii="Times New Roman" w:hAnsi="Times New Roman" w:cs="Times New Roman"/>
        </w:rPr>
      </w:pPr>
    </w:p>
    <w:p w:rsidR="00E01E58" w:rsidP="00E01E58">
      <w:pPr>
        <w:jc w:val="both"/>
        <w:rPr>
          <w:rFonts w:ascii="Times New Roman" w:hAnsi="Times New Roman" w:cs="Times New Roman"/>
          <w:u w:val="single"/>
        </w:rPr>
      </w:pPr>
      <w:r w:rsidRPr="00D65E33" w:rsidR="00D65E33">
        <w:rPr>
          <w:rFonts w:ascii="Times New Roman" w:hAnsi="Times New Roman" w:cs="Times New Roman"/>
          <w:u w:val="single"/>
        </w:rPr>
        <w:t xml:space="preserve">K bodu </w:t>
      </w:r>
      <w:smartTag w:uri="urn:schemas-microsoft-com:office:smarttags" w:element="metricconverter">
        <w:smartTagPr>
          <w:attr w:name="ProductID" w:val="26 a"/>
        </w:smartTagPr>
        <w:r w:rsidRPr="00D65E33" w:rsidR="00D65E33">
          <w:rPr>
            <w:rFonts w:ascii="Times New Roman" w:hAnsi="Times New Roman" w:cs="Times New Roman"/>
            <w:u w:val="single"/>
          </w:rPr>
          <w:t>26 a</w:t>
        </w:r>
      </w:smartTag>
      <w:r>
        <w:rPr>
          <w:rFonts w:ascii="Times New Roman" w:hAnsi="Times New Roman" w:cs="Times New Roman"/>
          <w:u w:val="single"/>
        </w:rPr>
        <w:t> </w:t>
      </w:r>
      <w:r w:rsidRPr="00D65E33" w:rsidR="00D65E33">
        <w:rPr>
          <w:rFonts w:ascii="Times New Roman" w:hAnsi="Times New Roman" w:cs="Times New Roman"/>
          <w:u w:val="single"/>
        </w:rPr>
        <w:t>27</w:t>
      </w:r>
    </w:p>
    <w:p w:rsidR="00D65E33" w:rsidRPr="00E01E58" w:rsidP="00E01E58">
      <w:pPr>
        <w:jc w:val="both"/>
        <w:rPr>
          <w:rFonts w:ascii="Times New Roman" w:hAnsi="Times New Roman" w:cs="Times New Roman"/>
          <w:u w:val="single"/>
        </w:rPr>
      </w:pPr>
      <w:r>
        <w:rPr>
          <w:rFonts w:ascii="Times New Roman" w:hAnsi="Times New Roman" w:cs="Times New Roman"/>
        </w:rPr>
        <w:t>Návrh zmeny ustanovení súvisia so  zmenou ustanovenia § 1 ods. 3.</w:t>
      </w:r>
    </w:p>
    <w:p w:rsidR="00D65E33" w:rsidP="00D65E33">
      <w:pPr>
        <w:ind w:firstLine="708"/>
        <w:jc w:val="both"/>
        <w:rPr>
          <w:rFonts w:ascii="Times New Roman" w:hAnsi="Times New Roman" w:cs="Times New Roman"/>
          <w:b/>
          <w:bCs/>
        </w:rPr>
      </w:pPr>
    </w:p>
    <w:p w:rsidR="00D65E33" w:rsidRPr="00D65E33" w:rsidP="00D65E33">
      <w:pPr>
        <w:jc w:val="both"/>
        <w:rPr>
          <w:rFonts w:ascii="Times New Roman" w:hAnsi="Times New Roman" w:cs="Times New Roman"/>
          <w:bCs/>
          <w:u w:val="single"/>
        </w:rPr>
      </w:pPr>
      <w:r w:rsidRPr="00D65E33">
        <w:rPr>
          <w:rFonts w:ascii="Times New Roman" w:hAnsi="Times New Roman" w:cs="Times New Roman"/>
          <w:bCs/>
          <w:u w:val="single"/>
        </w:rPr>
        <w:t>K bodu 28</w:t>
      </w:r>
    </w:p>
    <w:p w:rsidR="00D65E33" w:rsidP="00D65E33">
      <w:pPr>
        <w:jc w:val="both"/>
        <w:rPr>
          <w:rFonts w:ascii="Times New Roman" w:hAnsi="Times New Roman" w:cs="Times New Roman"/>
          <w:b/>
        </w:rPr>
      </w:pPr>
      <w:r>
        <w:rPr>
          <w:rFonts w:ascii="Times New Roman" w:hAnsi="Times New Roman" w:cs="Times New Roman"/>
        </w:rPr>
        <w:t>Úprava</w:t>
      </w:r>
      <w:r>
        <w:rPr>
          <w:rFonts w:ascii="Times New Roman" w:hAnsi="Times New Roman" w:cs="Times New Roman"/>
          <w:b/>
        </w:rPr>
        <w:t xml:space="preserve"> </w:t>
      </w:r>
      <w:r>
        <w:rPr>
          <w:rFonts w:ascii="Times New Roman" w:hAnsi="Times New Roman" w:cs="Times New Roman"/>
        </w:rPr>
        <w:t>ustanovenia § 7 ods. 4 sa navrhuje z dôvodu nového školského zákona (zmeny postavenia materských škôl a špeciálnych materských a ich zaradenia medzi školy) a z dôvodu vypustenia zberu údajov pre normatívne financovanie - očakávaného počtu žiakov v nasledujúcom školskom roku, nakoľko tieto údaje sa zo strany zriaďovateľov nadhodnocovali, čo malo za následok zníženie výšky normatívu pre jednotlivé kategórie škôl, štátnych materských škôl a štátnych školských zariadení. Zavedením tejto zmeny sa zjednoduší celý mechanizmus zberu údajov potrebných na rozpis finančných prostriedkov z kapitoly ministerstva.</w:t>
      </w:r>
    </w:p>
    <w:p w:rsidR="00D65E33" w:rsidP="00D65E33">
      <w:pPr>
        <w:jc w:val="both"/>
        <w:rPr>
          <w:rFonts w:ascii="Times New Roman" w:hAnsi="Times New Roman" w:cs="Times New Roman"/>
          <w:b/>
          <w:bCs/>
        </w:rPr>
      </w:pPr>
    </w:p>
    <w:p w:rsidR="00E01E58" w:rsidP="00E01E58">
      <w:pPr>
        <w:jc w:val="both"/>
        <w:rPr>
          <w:rFonts w:ascii="Times New Roman" w:hAnsi="Times New Roman" w:cs="Times New Roman"/>
          <w:u w:val="single"/>
        </w:rPr>
      </w:pPr>
      <w:r w:rsidRPr="00D65E33" w:rsidR="00D65E33">
        <w:rPr>
          <w:rFonts w:ascii="Times New Roman" w:hAnsi="Times New Roman" w:cs="Times New Roman"/>
          <w:u w:val="single"/>
        </w:rPr>
        <w:t>K bodu 29</w:t>
      </w:r>
    </w:p>
    <w:p w:rsidR="00D65E33" w:rsidRPr="00E01E58" w:rsidP="00E01E58">
      <w:pPr>
        <w:jc w:val="both"/>
        <w:rPr>
          <w:rFonts w:ascii="Times New Roman" w:hAnsi="Times New Roman" w:cs="Times New Roman"/>
          <w:u w:val="single"/>
        </w:rPr>
      </w:pPr>
      <w:r>
        <w:rPr>
          <w:rFonts w:ascii="Times New Roman" w:hAnsi="Times New Roman" w:cs="Times New Roman"/>
        </w:rPr>
        <w:t>Návrh zmeny ustanovenia súvisí so  zmenou ustanovenia § 1 ods. 3.</w:t>
      </w:r>
    </w:p>
    <w:p w:rsidR="00D65E33" w:rsidP="00D65E33">
      <w:pPr>
        <w:jc w:val="both"/>
        <w:rPr>
          <w:rFonts w:ascii="Times New Roman" w:hAnsi="Times New Roman" w:cs="Times New Roman"/>
          <w:b/>
          <w:bCs/>
        </w:rPr>
      </w:pPr>
    </w:p>
    <w:p w:rsidR="00E01E58" w:rsidP="00E01E58">
      <w:pPr>
        <w:jc w:val="both"/>
        <w:rPr>
          <w:rFonts w:ascii="Times New Roman" w:hAnsi="Times New Roman" w:cs="Times New Roman"/>
          <w:u w:val="single"/>
        </w:rPr>
      </w:pPr>
      <w:r w:rsidRPr="00D65E33" w:rsidR="00D65E33">
        <w:rPr>
          <w:rFonts w:ascii="Times New Roman" w:hAnsi="Times New Roman" w:cs="Times New Roman"/>
          <w:u w:val="single"/>
        </w:rPr>
        <w:t>K bodu 30</w:t>
      </w:r>
    </w:p>
    <w:p w:rsidR="00D65E33" w:rsidRPr="00E01E58" w:rsidP="00E01E58">
      <w:pPr>
        <w:jc w:val="both"/>
        <w:rPr>
          <w:rFonts w:ascii="Times New Roman" w:hAnsi="Times New Roman" w:cs="Times New Roman"/>
          <w:u w:val="single"/>
        </w:rPr>
      </w:pPr>
      <w:r>
        <w:rPr>
          <w:rFonts w:ascii="Times New Roman" w:hAnsi="Times New Roman" w:cs="Times New Roman"/>
        </w:rPr>
        <w:t>Legislatívno-technická úprava ustanovenia § 7 ods. 6 súvisiaca s vložením nových ustanovení § 4 až 6a.</w:t>
      </w:r>
    </w:p>
    <w:p w:rsidR="00D65E33" w:rsidP="00D65E33">
      <w:pPr>
        <w:ind w:firstLine="708"/>
        <w:jc w:val="both"/>
        <w:rPr>
          <w:rFonts w:ascii="Times New Roman" w:hAnsi="Times New Roman" w:cs="Times New Roman"/>
          <w:b/>
        </w:rPr>
      </w:pPr>
    </w:p>
    <w:p w:rsidR="00E01E58" w:rsidP="00E01E58">
      <w:pPr>
        <w:jc w:val="both"/>
        <w:rPr>
          <w:rFonts w:ascii="Times New Roman" w:hAnsi="Times New Roman" w:cs="Times New Roman"/>
          <w:u w:val="single"/>
        </w:rPr>
      </w:pPr>
      <w:r w:rsidRPr="00D65E33" w:rsidR="00D65E33">
        <w:rPr>
          <w:rFonts w:ascii="Times New Roman" w:hAnsi="Times New Roman" w:cs="Times New Roman"/>
          <w:u w:val="single"/>
        </w:rPr>
        <w:t>K bodu 31</w:t>
      </w:r>
    </w:p>
    <w:p w:rsidR="00D65E33" w:rsidRPr="00E01E58" w:rsidP="00E01E58">
      <w:pPr>
        <w:jc w:val="both"/>
        <w:rPr>
          <w:rFonts w:ascii="Times New Roman" w:hAnsi="Times New Roman" w:cs="Times New Roman"/>
          <w:u w:val="single"/>
        </w:rPr>
      </w:pPr>
      <w:r>
        <w:rPr>
          <w:rFonts w:ascii="Times New Roman" w:hAnsi="Times New Roman" w:cs="Times New Roman"/>
        </w:rPr>
        <w:t>Pôvodné ustanovenie § 7 ods. 7 sa navrhuje vypustiť, nakoľko Ministerstvo školstva SR zákonom č. 689/2006 Z. z. ustanovilo inštitút dohodovacieho konania každoročne. Zriaďovatelia škôl v prípade zmeny počtu žiakov o 5 % v školách v priebehu roka môžu požiadať ministerstvo o ich dofinancovanie z uvedeného dôvodu.</w:t>
      </w:r>
    </w:p>
    <w:p w:rsidR="00D65E33" w:rsidP="00D65E33">
      <w:pPr>
        <w:ind w:firstLine="708"/>
        <w:jc w:val="both"/>
        <w:rPr>
          <w:rFonts w:ascii="Times New Roman" w:hAnsi="Times New Roman" w:cs="Times New Roman"/>
        </w:rPr>
      </w:pPr>
    </w:p>
    <w:p w:rsidR="00E01E58" w:rsidP="00E01E58">
      <w:pPr>
        <w:jc w:val="both"/>
        <w:rPr>
          <w:rFonts w:ascii="Times New Roman" w:hAnsi="Times New Roman" w:cs="Times New Roman"/>
          <w:u w:val="single"/>
        </w:rPr>
      </w:pPr>
      <w:r w:rsidRPr="00D65E33" w:rsidR="00D65E33">
        <w:rPr>
          <w:rFonts w:ascii="Times New Roman" w:hAnsi="Times New Roman" w:cs="Times New Roman"/>
          <w:u w:val="single"/>
        </w:rPr>
        <w:t>K bodu 32</w:t>
      </w:r>
    </w:p>
    <w:p w:rsidR="00D65E33" w:rsidRPr="00E01E58" w:rsidP="00E01E58">
      <w:pPr>
        <w:jc w:val="both"/>
        <w:rPr>
          <w:rFonts w:ascii="Times New Roman" w:hAnsi="Times New Roman" w:cs="Times New Roman"/>
          <w:u w:val="single"/>
        </w:rPr>
      </w:pPr>
      <w:r>
        <w:rPr>
          <w:rFonts w:ascii="Times New Roman" w:hAnsi="Times New Roman" w:cs="Times New Roman"/>
        </w:rPr>
        <w:t>Legislatívno-technická úprava ustanovenia § 7 ods. 7 súvisí so zmenou ustanovenia § 4 a s vložením nových ustanovení § 4a až 4d a ustanovenia § 8c.</w:t>
      </w:r>
    </w:p>
    <w:p w:rsidR="00D65E33" w:rsidP="00D65E33">
      <w:pPr>
        <w:jc w:val="both"/>
        <w:rPr>
          <w:rFonts w:ascii="Times New Roman" w:hAnsi="Times New Roman" w:cs="Times New Roman"/>
          <w:b/>
          <w:bCs/>
        </w:rPr>
      </w:pPr>
    </w:p>
    <w:p w:rsidR="00E01E58" w:rsidP="00E01E58">
      <w:pPr>
        <w:jc w:val="both"/>
        <w:rPr>
          <w:rFonts w:ascii="Times New Roman" w:hAnsi="Times New Roman" w:cs="Times New Roman"/>
          <w:u w:val="single"/>
        </w:rPr>
      </w:pPr>
      <w:r w:rsidRPr="00D65E33" w:rsidR="00D65E33">
        <w:rPr>
          <w:rFonts w:ascii="Times New Roman" w:hAnsi="Times New Roman" w:cs="Times New Roman"/>
          <w:u w:val="single"/>
        </w:rPr>
        <w:t>K bodu 33</w:t>
      </w:r>
    </w:p>
    <w:p w:rsidR="00D65E33" w:rsidRPr="00E01E58" w:rsidP="00E01E58">
      <w:pPr>
        <w:jc w:val="both"/>
        <w:rPr>
          <w:rFonts w:ascii="Times New Roman" w:hAnsi="Times New Roman" w:cs="Times New Roman"/>
          <w:u w:val="single"/>
        </w:rPr>
      </w:pPr>
      <w:r>
        <w:rPr>
          <w:rFonts w:ascii="Times New Roman" w:hAnsi="Times New Roman" w:cs="Times New Roman"/>
        </w:rPr>
        <w:t>Úprava ustanovenia § 7 ods. 8 súvisí s novým školským zákonom (so zmenou postavenia materských škôl, špeciálnych materských škôl a jazykových škôl, ktoré patria medzi školy) a s doplnením lehoty na vydanie vzdelávacieho poukazu pre vydavateľov vzdelávacích poukazov a zároveň sa ustanovuje lehota pre prijímateľov vzdelávacích poukazov (školy a školské zariadenia) dokedy môžu vzdelávacie poukazy prijať. Ustanovenie lehoty sa zavádza z dôvodu, že niektoré školy neposkytli žiakom škôl dostatočný priestor na rozhodnutie, ktorému poskytovateľovi záujmového vzdelávania odovzdajú vzdelávací poukaz. Medzi poskytovateľov záujmového vzdelávania sú zaradené aj základné umelecké školy.</w:t>
      </w:r>
    </w:p>
    <w:p w:rsidR="00D65E33" w:rsidP="00D65E33">
      <w:pPr>
        <w:ind w:firstLine="708"/>
        <w:jc w:val="both"/>
        <w:rPr>
          <w:rFonts w:ascii="Times New Roman" w:hAnsi="Times New Roman" w:cs="Times New Roman"/>
          <w:b/>
        </w:rPr>
      </w:pPr>
    </w:p>
    <w:p w:rsidR="00E01E58" w:rsidP="00E01E58">
      <w:pPr>
        <w:jc w:val="both"/>
        <w:rPr>
          <w:rFonts w:ascii="Times New Roman" w:hAnsi="Times New Roman" w:cs="Times New Roman"/>
          <w:u w:val="single"/>
        </w:rPr>
      </w:pPr>
      <w:r w:rsidRPr="00D65E33" w:rsidR="00D65E33">
        <w:rPr>
          <w:rFonts w:ascii="Times New Roman" w:hAnsi="Times New Roman" w:cs="Times New Roman"/>
          <w:u w:val="single"/>
        </w:rPr>
        <w:t>K bodu 34</w:t>
      </w:r>
    </w:p>
    <w:p w:rsidR="00D65E33" w:rsidRPr="00E01E58" w:rsidP="00E01E58">
      <w:pPr>
        <w:jc w:val="both"/>
        <w:rPr>
          <w:rFonts w:ascii="Times New Roman" w:hAnsi="Times New Roman" w:cs="Times New Roman"/>
          <w:u w:val="single"/>
        </w:rPr>
      </w:pPr>
      <w:r>
        <w:rPr>
          <w:rFonts w:ascii="Times New Roman" w:hAnsi="Times New Roman" w:cs="Times New Roman"/>
        </w:rPr>
        <w:t>Legislatívno-technická úprava ustanovenia § 7 ods. 9 súvisí so zmenou ustanovenia § 4 a vložením nového ustanovenia § 4a, v ktorom okrem spresnenia podmienok a pravidiel prideľovania finančných prostriedkov zriaďovateľom škôl na špecifiká, sa ustanovuje aj zoznam špecifík a s vypustením ustanovenia § 7 ods. 7.</w:t>
      </w:r>
    </w:p>
    <w:p w:rsidR="00D65E33" w:rsidP="00D65E33">
      <w:pPr>
        <w:ind w:firstLine="708"/>
        <w:jc w:val="both"/>
        <w:rPr>
          <w:rFonts w:ascii="Times New Roman" w:hAnsi="Times New Roman" w:cs="Times New Roman"/>
          <w:b/>
          <w:bCs/>
        </w:rPr>
      </w:pPr>
    </w:p>
    <w:p w:rsidR="00E01E58" w:rsidP="00E01E58">
      <w:pPr>
        <w:jc w:val="both"/>
        <w:rPr>
          <w:rFonts w:ascii="Times New Roman" w:hAnsi="Times New Roman" w:cs="Times New Roman"/>
          <w:bCs/>
          <w:u w:val="single"/>
        </w:rPr>
      </w:pPr>
      <w:r w:rsidRPr="00D65E33" w:rsidR="00D65E33">
        <w:rPr>
          <w:rFonts w:ascii="Times New Roman" w:hAnsi="Times New Roman" w:cs="Times New Roman"/>
          <w:bCs/>
          <w:u w:val="single"/>
        </w:rPr>
        <w:t>K bodu 35</w:t>
      </w:r>
    </w:p>
    <w:p w:rsidR="00E01E58" w:rsidP="00E01E58">
      <w:pPr>
        <w:jc w:val="both"/>
        <w:rPr>
          <w:rFonts w:ascii="Times New Roman" w:hAnsi="Times New Roman" w:cs="Times New Roman"/>
          <w:bCs/>
          <w:u w:val="single"/>
        </w:rPr>
      </w:pPr>
      <w:r w:rsidR="00D65E33">
        <w:rPr>
          <w:rFonts w:ascii="Times New Roman" w:hAnsi="Times New Roman" w:cs="Times New Roman"/>
          <w:bCs/>
        </w:rPr>
        <w:t>V ustanovení § 7 ods. 10 sa upresňujú pravidlá prideľovania finančných prostriedkov krajským školským úradom na kapitálové výdavky na rekonštrukciu školských objektov a na modernizáciu škôl a školských zariadení v ich zriaďovateľskej pôsobnosti.</w:t>
      </w:r>
    </w:p>
    <w:p w:rsidR="00D65E33" w:rsidRPr="00E01E58" w:rsidP="00E01E58">
      <w:pPr>
        <w:jc w:val="both"/>
        <w:rPr>
          <w:rFonts w:ascii="Times New Roman" w:hAnsi="Times New Roman" w:cs="Times New Roman"/>
          <w:bCs/>
          <w:u w:val="single"/>
        </w:rPr>
      </w:pPr>
      <w:r>
        <w:rPr>
          <w:rFonts w:ascii="Times New Roman" w:hAnsi="Times New Roman" w:cs="Times New Roman"/>
          <w:bCs/>
        </w:rPr>
        <w:t>V ustanovení § 7 ods. 1</w:t>
      </w:r>
      <w:r w:rsidR="00644576">
        <w:rPr>
          <w:rFonts w:ascii="Times New Roman" w:hAnsi="Times New Roman" w:cs="Times New Roman"/>
          <w:bCs/>
        </w:rPr>
        <w:t>1</w:t>
      </w:r>
      <w:r>
        <w:rPr>
          <w:rFonts w:ascii="Times New Roman" w:hAnsi="Times New Roman" w:cs="Times New Roman"/>
          <w:bCs/>
        </w:rPr>
        <w:t xml:space="preserve"> sa upresňujú výdavky  pre krajské školské úrady.</w:t>
      </w:r>
    </w:p>
    <w:p w:rsidR="00D65E33" w:rsidP="00D65E33">
      <w:pPr>
        <w:ind w:firstLine="708"/>
        <w:jc w:val="both"/>
        <w:rPr>
          <w:rFonts w:ascii="Times New Roman" w:hAnsi="Times New Roman" w:cs="Times New Roman"/>
          <w:bCs/>
        </w:rPr>
      </w:pPr>
    </w:p>
    <w:p w:rsidR="00E01E58" w:rsidP="00E01E58">
      <w:pPr>
        <w:jc w:val="both"/>
        <w:rPr>
          <w:rFonts w:ascii="Times New Roman" w:hAnsi="Times New Roman" w:cs="Times New Roman"/>
          <w:bCs/>
          <w:u w:val="single"/>
        </w:rPr>
      </w:pPr>
      <w:r w:rsidRPr="00D65E33" w:rsidR="00D65E33">
        <w:rPr>
          <w:rFonts w:ascii="Times New Roman" w:hAnsi="Times New Roman" w:cs="Times New Roman"/>
          <w:bCs/>
          <w:u w:val="single"/>
        </w:rPr>
        <w:t>K bodu 36</w:t>
      </w:r>
    </w:p>
    <w:p w:rsidR="00D65E33" w:rsidRPr="00E01E58" w:rsidP="00E01E58">
      <w:pPr>
        <w:jc w:val="both"/>
        <w:rPr>
          <w:rFonts w:ascii="Times New Roman" w:hAnsi="Times New Roman" w:cs="Times New Roman"/>
          <w:bCs/>
          <w:u w:val="single"/>
        </w:rPr>
      </w:pPr>
      <w:r>
        <w:rPr>
          <w:rFonts w:ascii="Times New Roman" w:hAnsi="Times New Roman" w:cs="Times New Roman"/>
          <w:bCs/>
        </w:rPr>
        <w:t xml:space="preserve">Úprava ustanovenia § 8 ods. 2 súvisí so </w:t>
      </w:r>
      <w:r>
        <w:rPr>
          <w:rFonts w:ascii="Times New Roman" w:hAnsi="Times New Roman" w:cs="Times New Roman"/>
        </w:rPr>
        <w:t>zmenou ustanovenia § 1 ods. 3, v súvislosti so zmenou postavenia materských škôl v rámci návrhu nového školského zákona a v súvislosti s poskytovaním príspevku na výchovu a vzdelávanie (§ 6b) zriaďovateľom materských škôl a špeciálnych materských škôl.</w:t>
      </w:r>
      <w:r>
        <w:rPr>
          <w:rFonts w:ascii="Times New Roman" w:hAnsi="Times New Roman" w:cs="Times New Roman"/>
          <w:bCs/>
        </w:rPr>
        <w:t xml:space="preserve"> </w:t>
      </w:r>
    </w:p>
    <w:p w:rsidR="00D65E33" w:rsidP="00D65E33">
      <w:pPr>
        <w:ind w:firstLine="708"/>
        <w:jc w:val="both"/>
        <w:rPr>
          <w:rFonts w:ascii="Times New Roman" w:hAnsi="Times New Roman" w:cs="Times New Roman"/>
          <w:b/>
          <w:bCs/>
        </w:rPr>
      </w:pPr>
    </w:p>
    <w:p w:rsidR="00E01E58" w:rsidP="00E01E58">
      <w:pPr>
        <w:jc w:val="both"/>
        <w:rPr>
          <w:rFonts w:ascii="Times New Roman" w:hAnsi="Times New Roman" w:cs="Times New Roman"/>
          <w:bCs/>
          <w:u w:val="single"/>
        </w:rPr>
      </w:pPr>
      <w:r w:rsidRPr="00D65E33" w:rsidR="00D65E33">
        <w:rPr>
          <w:rFonts w:ascii="Times New Roman" w:hAnsi="Times New Roman" w:cs="Times New Roman"/>
          <w:bCs/>
          <w:u w:val="single"/>
        </w:rPr>
        <w:t>K bodu 37</w:t>
      </w:r>
    </w:p>
    <w:p w:rsidR="00D65E33" w:rsidRPr="00E01E58" w:rsidP="00E01E58">
      <w:pPr>
        <w:jc w:val="both"/>
        <w:rPr>
          <w:rFonts w:ascii="Times New Roman" w:hAnsi="Times New Roman" w:cs="Times New Roman"/>
          <w:bCs/>
          <w:u w:val="single"/>
        </w:rPr>
      </w:pPr>
      <w:r>
        <w:rPr>
          <w:rFonts w:ascii="Times New Roman" w:hAnsi="Times New Roman" w:cs="Times New Roman"/>
        </w:rPr>
        <w:t>Legislatívno-technická úprava ustanovenia § 8a súvisí s návrhom nového ustanovenia § 8c o dohodovacom konaní.</w:t>
      </w:r>
    </w:p>
    <w:p w:rsidR="00D65E33" w:rsidP="00D65E33">
      <w:pPr>
        <w:ind w:firstLine="708"/>
        <w:jc w:val="both"/>
        <w:rPr>
          <w:rFonts w:ascii="Times New Roman" w:hAnsi="Times New Roman" w:cs="Times New Roman"/>
          <w:bCs/>
        </w:rPr>
      </w:pPr>
    </w:p>
    <w:p w:rsidR="00E01E58" w:rsidP="00E01E58">
      <w:pPr>
        <w:jc w:val="both"/>
        <w:rPr>
          <w:rFonts w:ascii="Times New Roman" w:hAnsi="Times New Roman" w:cs="Times New Roman"/>
          <w:bCs/>
          <w:u w:val="single"/>
        </w:rPr>
      </w:pPr>
      <w:r w:rsidRPr="00D65E33" w:rsidR="00D65E33">
        <w:rPr>
          <w:rFonts w:ascii="Times New Roman" w:hAnsi="Times New Roman" w:cs="Times New Roman"/>
          <w:bCs/>
          <w:u w:val="single"/>
        </w:rPr>
        <w:t>K bodu 38</w:t>
      </w:r>
    </w:p>
    <w:p w:rsidR="00E01E58" w:rsidP="00E01E58">
      <w:pPr>
        <w:jc w:val="both"/>
        <w:rPr>
          <w:rFonts w:ascii="Times New Roman" w:hAnsi="Times New Roman" w:cs="Times New Roman"/>
          <w:bCs/>
          <w:u w:val="single"/>
        </w:rPr>
      </w:pPr>
      <w:r w:rsidR="00D65E33">
        <w:rPr>
          <w:rFonts w:ascii="Times New Roman" w:hAnsi="Times New Roman" w:cs="Times New Roman"/>
          <w:bCs/>
        </w:rPr>
        <w:t>V novom ustanovení § 8b sa navrhujú ustanoviť sankcie za porušenie tohto zákona, ktoré môže uložiť ministerstvo zriaďovateľom škôl a školských zariadení, ktoré sú financované podľa tohto zákona. V tomto ustanovení sa zároveň určuje lehota uloženia pokuty, lehota splatnosti pokuty a skutočnosť, že výnosy z pokút sú príjmom štátneho rozpočtu.</w:t>
      </w:r>
    </w:p>
    <w:p w:rsidR="00E01E58" w:rsidP="00E01E58">
      <w:pPr>
        <w:jc w:val="both"/>
        <w:rPr>
          <w:rFonts w:ascii="Times New Roman" w:hAnsi="Times New Roman" w:cs="Times New Roman"/>
          <w:bCs/>
          <w:u w:val="single"/>
        </w:rPr>
      </w:pPr>
      <w:r w:rsidR="00D65E33">
        <w:rPr>
          <w:rFonts w:ascii="Times New Roman" w:hAnsi="Times New Roman" w:cs="Times New Roman"/>
          <w:bCs/>
        </w:rPr>
        <w:t xml:space="preserve">V novom ustanovení § 8c </w:t>
      </w:r>
      <w:r w:rsidR="00D65E33">
        <w:rPr>
          <w:rFonts w:ascii="Times New Roman" w:hAnsi="Times New Roman" w:cs="Times New Roman"/>
        </w:rPr>
        <w:t xml:space="preserve">sa </w:t>
      </w:r>
      <w:r w:rsidR="00D65E33">
        <w:rPr>
          <w:rFonts w:ascii="Times New Roman" w:hAnsi="Times New Roman" w:cs="Times New Roman"/>
          <w:bCs/>
        </w:rPr>
        <w:t xml:space="preserve">upresňujú podmienky a postup pri dohodovacom konaní, definuje sa pojem dohodovacie konanie, ustanovujú sa niektoré náležitosti žiadosti zriaďovateľa o dohodovacie konanie, ustanovuje sa lehota na podanie žiadosti zriaďovateľa a jej obsah. </w:t>
      </w:r>
    </w:p>
    <w:p w:rsidR="00E01E58" w:rsidP="00E01E58">
      <w:pPr>
        <w:jc w:val="both"/>
        <w:rPr>
          <w:rFonts w:ascii="Times New Roman" w:hAnsi="Times New Roman" w:cs="Times New Roman"/>
          <w:bCs/>
          <w:u w:val="single"/>
        </w:rPr>
      </w:pPr>
      <w:r w:rsidR="00D65E33">
        <w:rPr>
          <w:rFonts w:ascii="Times New Roman" w:hAnsi="Times New Roman" w:cs="Times New Roman"/>
        </w:rPr>
        <w:t>V dohodovacom konaní i</w:t>
      </w:r>
      <w:r w:rsidR="00D65E33">
        <w:rPr>
          <w:rFonts w:ascii="Times New Roman" w:hAnsi="Times New Roman" w:cs="Times New Roman"/>
          <w:bCs/>
        </w:rPr>
        <w:t>de o pridelenie finančných prostriedkov zriaďovateľom na úhradu nákladov škôl a školských zariadení, ktoré nie sú zohľadnené v normatívoch p</w:t>
      </w:r>
      <w:r w:rsidR="00D65E33">
        <w:rPr>
          <w:rFonts w:ascii="Times New Roman" w:hAnsi="Times New Roman" w:cs="Times New Roman"/>
        </w:rPr>
        <w:t>odľa § 4 a 5.</w:t>
      </w:r>
    </w:p>
    <w:p w:rsidR="00D65E33" w:rsidRPr="00E01E58" w:rsidP="00E01E58">
      <w:pPr>
        <w:jc w:val="both"/>
        <w:rPr>
          <w:rFonts w:ascii="Times New Roman" w:hAnsi="Times New Roman" w:cs="Times New Roman"/>
          <w:bCs/>
          <w:u w:val="single"/>
        </w:rPr>
      </w:pPr>
      <w:r>
        <w:rPr>
          <w:rFonts w:ascii="Times New Roman" w:hAnsi="Times New Roman" w:cs="Times New Roman"/>
        </w:rPr>
        <w:t xml:space="preserve">Zároveň sa ustanovuje aj lehota, do ktorej musí zriaďovateľ tieto finančné prostriedky prideliť školám vo svojej zriaďovateľskej pôsobnosti. </w:t>
      </w:r>
    </w:p>
    <w:p w:rsidR="00D65E33" w:rsidP="00D65E33">
      <w:pPr>
        <w:jc w:val="both"/>
        <w:rPr>
          <w:rFonts w:ascii="Times New Roman" w:hAnsi="Times New Roman" w:cs="Times New Roman"/>
        </w:rPr>
      </w:pPr>
    </w:p>
    <w:p w:rsidR="00D65E33" w:rsidRPr="00D65E33" w:rsidP="00D65E33">
      <w:pPr>
        <w:jc w:val="both"/>
        <w:rPr>
          <w:rFonts w:ascii="Times New Roman" w:hAnsi="Times New Roman" w:cs="Times New Roman"/>
          <w:bCs/>
          <w:u w:val="single"/>
        </w:rPr>
      </w:pPr>
      <w:r w:rsidRPr="00D65E33">
        <w:rPr>
          <w:rFonts w:ascii="Times New Roman" w:hAnsi="Times New Roman" w:cs="Times New Roman"/>
          <w:bCs/>
          <w:u w:val="single"/>
        </w:rPr>
        <w:t>K bodu 39</w:t>
      </w:r>
    </w:p>
    <w:p w:rsidR="00D65E33" w:rsidP="00D65E33">
      <w:pPr>
        <w:jc w:val="both"/>
        <w:rPr>
          <w:rFonts w:ascii="Times New Roman" w:hAnsi="Times New Roman" w:cs="Times New Roman"/>
        </w:rPr>
      </w:pPr>
      <w:r>
        <w:rPr>
          <w:rFonts w:ascii="Times New Roman" w:hAnsi="Times New Roman" w:cs="Times New Roman"/>
        </w:rPr>
        <w:t>Úpravou ustanovenia § 9 ods. 3 sa navrhuje upraviť okruh zriaďovateľov škôl, ktorým poskytne Ministerstvo školstva SR zálohu na financovanie škôl.</w:t>
      </w:r>
    </w:p>
    <w:p w:rsidR="00D65E33" w:rsidP="00D65E33">
      <w:pPr>
        <w:ind w:left="426" w:firstLine="282"/>
        <w:jc w:val="both"/>
        <w:rPr>
          <w:rFonts w:ascii="Times New Roman" w:hAnsi="Times New Roman" w:cs="Times New Roman"/>
          <w:bCs/>
        </w:rPr>
      </w:pPr>
    </w:p>
    <w:p w:rsidR="00D65E33" w:rsidP="00D65E33">
      <w:pPr>
        <w:ind w:left="426" w:firstLine="282"/>
        <w:jc w:val="both"/>
        <w:rPr>
          <w:rFonts w:ascii="Times New Roman" w:hAnsi="Times New Roman" w:cs="Times New Roman"/>
          <w:bCs/>
        </w:rPr>
      </w:pPr>
    </w:p>
    <w:p w:rsidR="00E01E58" w:rsidP="00E01E58">
      <w:pPr>
        <w:jc w:val="both"/>
        <w:rPr>
          <w:rFonts w:ascii="Times New Roman" w:hAnsi="Times New Roman" w:cs="Times New Roman"/>
          <w:bCs/>
          <w:u w:val="single"/>
        </w:rPr>
      </w:pPr>
      <w:r w:rsidRPr="00D65E33" w:rsidR="00D65E33">
        <w:rPr>
          <w:rFonts w:ascii="Times New Roman" w:hAnsi="Times New Roman" w:cs="Times New Roman"/>
          <w:bCs/>
          <w:u w:val="single"/>
        </w:rPr>
        <w:t>K bodu 40</w:t>
      </w:r>
    </w:p>
    <w:p w:rsidR="00D65E33" w:rsidRPr="00E01E58" w:rsidP="00E01E58">
      <w:pPr>
        <w:jc w:val="both"/>
        <w:rPr>
          <w:rFonts w:ascii="Times New Roman" w:hAnsi="Times New Roman" w:cs="Times New Roman"/>
          <w:bCs/>
          <w:u w:val="single"/>
        </w:rPr>
      </w:pPr>
      <w:r>
        <w:rPr>
          <w:rFonts w:ascii="Times New Roman" w:hAnsi="Times New Roman" w:cs="Times New Roman"/>
          <w:bCs/>
        </w:rPr>
        <w:t>Za § 9 sa navrhuje vložiť nové ustanovenie § 9a v súvislosti s účinnosťou ustanovení</w:t>
      </w:r>
      <w:r>
        <w:rPr>
          <w:rFonts w:ascii="Times New Roman" w:hAnsi="Times New Roman" w:cs="Times New Roman"/>
        </w:rPr>
        <w:t xml:space="preserve"> 4 ods. 8, § 5 ods. 3 až 5, § 6 ods. 3, § 6a ods. 3 až 7, § 8b a § 8c </w:t>
      </w:r>
      <w:r>
        <w:rPr>
          <w:rFonts w:ascii="Times New Roman" w:hAnsi="Times New Roman" w:cs="Times New Roman"/>
          <w:bCs/>
        </w:rPr>
        <w:t xml:space="preserve">od 1. januára 2009. V období od 1. septembra 2008 do 31. decembra 2008 budú školy a školské zariadenia financované rovnako ako sú v súčasnosti, najmä z dôvodu ukončenia kalendárneho roka podľa pravidiel platných na jeho začiatku. Zmena sa dotýka úpravy výšky normatívneho príspevku pre školy, spôsobu financovania nákladov na stravovanie detí a žiakov zo škôl zriadených krajským školským úradom, účelovosti použitia finančných prostriedkov v neštátnych školách, zmeny spôsobu financovania súkromných škôl, ukladania sankcií a úpravy dohodovacieho konania.  </w:t>
      </w:r>
    </w:p>
    <w:p w:rsidR="00D65E33" w:rsidP="00D65E33">
      <w:pPr>
        <w:ind w:left="426" w:firstLine="282"/>
        <w:jc w:val="both"/>
        <w:rPr>
          <w:rFonts w:ascii="Times New Roman" w:hAnsi="Times New Roman" w:cs="Times New Roman"/>
          <w:b/>
          <w:bCs/>
        </w:rPr>
      </w:pPr>
    </w:p>
    <w:p w:rsidR="00D65E33" w:rsidRPr="00D65E33" w:rsidP="00D65E33">
      <w:pPr>
        <w:jc w:val="both"/>
        <w:rPr>
          <w:rFonts w:ascii="Times New Roman" w:hAnsi="Times New Roman" w:cs="Times New Roman"/>
          <w:bCs/>
          <w:u w:val="single"/>
        </w:rPr>
      </w:pPr>
      <w:r w:rsidRPr="00D65E33">
        <w:rPr>
          <w:rFonts w:ascii="Times New Roman" w:hAnsi="Times New Roman" w:cs="Times New Roman"/>
          <w:bCs/>
          <w:u w:val="single"/>
        </w:rPr>
        <w:t>K bodu 41</w:t>
      </w:r>
    </w:p>
    <w:p w:rsidR="00D65E33" w:rsidP="00D65E33">
      <w:pPr>
        <w:jc w:val="both"/>
        <w:rPr>
          <w:rFonts w:ascii="Times New Roman" w:hAnsi="Times New Roman" w:cs="Times New Roman"/>
        </w:rPr>
      </w:pPr>
      <w:r>
        <w:rPr>
          <w:rFonts w:ascii="Times New Roman" w:hAnsi="Times New Roman" w:cs="Times New Roman"/>
        </w:rPr>
        <w:t xml:space="preserve">Návrh úprav znenia </w:t>
      </w:r>
      <w:r>
        <w:rPr>
          <w:rFonts w:ascii="Times New Roman" w:hAnsi="Times New Roman" w:cs="Times New Roman"/>
          <w:bCs/>
        </w:rPr>
        <w:t>poznámok pod čiarou k odkazom 15 až 19 súvisí so zrušením zákona č. 303/1995 Z. z.</w:t>
      </w:r>
    </w:p>
    <w:p w:rsidR="008F3E96" w:rsidRPr="00CB1199" w:rsidP="008F3E96">
      <w:pPr>
        <w:jc w:val="both"/>
        <w:rPr>
          <w:rFonts w:ascii="Times New Roman" w:hAnsi="Times New Roman" w:cs="Times New Roman"/>
          <w:b/>
          <w:u w:val="single"/>
        </w:rPr>
      </w:pPr>
    </w:p>
    <w:p w:rsidR="0000363B" w:rsidRPr="0000363B" w:rsidP="00945653">
      <w:pPr>
        <w:jc w:val="both"/>
        <w:rPr>
          <w:rFonts w:ascii="Times New Roman" w:hAnsi="Times New Roman" w:cs="Times New Roman"/>
        </w:rPr>
      </w:pPr>
    </w:p>
    <w:p w:rsidR="00A26B01" w:rsidP="00A26B01">
      <w:pPr>
        <w:jc w:val="center"/>
        <w:rPr>
          <w:rFonts w:ascii="Times New Roman" w:hAnsi="Times New Roman" w:cs="Times New Roman"/>
        </w:rPr>
      </w:pPr>
      <w:r w:rsidRPr="008F3E96">
        <w:rPr>
          <w:rFonts w:ascii="Times New Roman" w:hAnsi="Times New Roman" w:cs="Times New Roman"/>
          <w:b/>
        </w:rPr>
        <w:t>K Čl. I</w:t>
      </w:r>
      <w:r>
        <w:rPr>
          <w:rFonts w:ascii="Times New Roman" w:hAnsi="Times New Roman" w:cs="Times New Roman"/>
          <w:b/>
        </w:rPr>
        <w:t>V</w:t>
      </w:r>
    </w:p>
    <w:p w:rsidR="00A26B01" w:rsidP="00A26B01">
      <w:pPr>
        <w:jc w:val="both"/>
        <w:rPr>
          <w:rFonts w:ascii="Times New Roman" w:hAnsi="Times New Roman" w:cs="Times New Roman"/>
        </w:rPr>
      </w:pPr>
    </w:p>
    <w:p w:rsidR="00A26B01" w:rsidRPr="00A26B01" w:rsidP="00A26B01">
      <w:pPr>
        <w:jc w:val="both"/>
        <w:rPr>
          <w:rFonts w:ascii="Times New Roman" w:hAnsi="Times New Roman" w:cs="Times New Roman"/>
        </w:rPr>
      </w:pPr>
      <w:r>
        <w:rPr>
          <w:rFonts w:ascii="Times New Roman" w:hAnsi="Times New Roman" w:cs="Times New Roman"/>
        </w:rPr>
        <w:t>Ide o zosúladenie vo väzbe na Čl. II.</w:t>
      </w:r>
    </w:p>
    <w:p w:rsidR="00A26B01" w:rsidP="00A26B01">
      <w:pPr>
        <w:jc w:val="center"/>
        <w:rPr>
          <w:rFonts w:ascii="Times New Roman" w:hAnsi="Times New Roman" w:cs="Times New Roman"/>
        </w:rPr>
      </w:pPr>
      <w:r w:rsidRPr="008F3E96">
        <w:rPr>
          <w:rFonts w:ascii="Times New Roman" w:hAnsi="Times New Roman" w:cs="Times New Roman"/>
          <w:b/>
        </w:rPr>
        <w:t xml:space="preserve">K Čl. </w:t>
      </w:r>
      <w:r>
        <w:rPr>
          <w:rFonts w:ascii="Times New Roman" w:hAnsi="Times New Roman" w:cs="Times New Roman"/>
          <w:b/>
        </w:rPr>
        <w:t>V</w:t>
      </w:r>
    </w:p>
    <w:p w:rsidR="00A26B01" w:rsidP="00A26B01">
      <w:pPr>
        <w:jc w:val="both"/>
        <w:rPr>
          <w:rFonts w:ascii="Times New Roman" w:hAnsi="Times New Roman" w:cs="Times New Roman"/>
        </w:rPr>
      </w:pPr>
    </w:p>
    <w:p w:rsidR="00A26B01" w:rsidRPr="00A26B01" w:rsidP="00A26B01">
      <w:pPr>
        <w:jc w:val="both"/>
        <w:rPr>
          <w:rFonts w:ascii="Times New Roman" w:hAnsi="Times New Roman" w:cs="Times New Roman"/>
        </w:rPr>
      </w:pPr>
      <w:r>
        <w:rPr>
          <w:rFonts w:ascii="Times New Roman" w:hAnsi="Times New Roman" w:cs="Times New Roman"/>
        </w:rPr>
        <w:t>Ustanovenie určuje nadobudnutie účinnosti zákona.</w:t>
      </w:r>
    </w:p>
    <w:p w:rsidR="007A1141" w:rsidP="00A26B01">
      <w:pPr>
        <w:pStyle w:val="BodyTextFirstIndent2"/>
        <w:numPr>
          <w:numId w:val="0"/>
        </w:numPr>
        <w:jc w:val="center"/>
        <w:rPr>
          <w:rFonts w:ascii="Times New Roman" w:hAnsi="Times New Roman" w:cs="Times New Roman"/>
        </w:rPr>
      </w:pPr>
    </w:p>
    <w:p w:rsidR="00EA346C" w:rsidP="00A26B01">
      <w:pPr>
        <w:pStyle w:val="BodyTextFirstIndent2"/>
        <w:numPr>
          <w:numId w:val="0"/>
        </w:numPr>
        <w:jc w:val="center"/>
        <w:rPr>
          <w:rFonts w:ascii="Times New Roman" w:hAnsi="Times New Roman" w:cs="Times New Roman"/>
        </w:rPr>
      </w:pPr>
    </w:p>
    <w:p w:rsidR="00EA346C" w:rsidP="00A26B01">
      <w:pPr>
        <w:pStyle w:val="BodyTextFirstIndent2"/>
        <w:numPr>
          <w:numId w:val="0"/>
        </w:numPr>
        <w:jc w:val="center"/>
        <w:rPr>
          <w:rFonts w:ascii="Times New Roman" w:hAnsi="Times New Roman" w:cs="Times New Roman"/>
        </w:rPr>
      </w:pPr>
    </w:p>
    <w:p w:rsidR="00EA346C" w:rsidP="00EA346C">
      <w:pPr>
        <w:pStyle w:val="BodyTextFirstIndent2"/>
        <w:numPr>
          <w:numId w:val="0"/>
        </w:numPr>
        <w:rPr>
          <w:rFonts w:ascii="Times New Roman" w:hAnsi="Times New Roman" w:cs="Times New Roman"/>
        </w:rPr>
      </w:pPr>
      <w:r>
        <w:rPr>
          <w:rFonts w:ascii="Times New Roman" w:hAnsi="Times New Roman" w:cs="Times New Roman"/>
        </w:rPr>
        <w:t>Bratislava 5. marca 2008</w:t>
      </w:r>
    </w:p>
    <w:p w:rsidR="00EA346C" w:rsidRPr="007A1141" w:rsidP="00EA346C">
      <w:pPr>
        <w:pStyle w:val="BodyTextFirstIndent2"/>
        <w:numPr>
          <w:numId w:val="0"/>
        </w:numPr>
        <w:rPr>
          <w:rFonts w:ascii="Times New Roman" w:hAnsi="Times New Roman" w:cs="Times New Roman"/>
        </w:rPr>
      </w:pPr>
    </w:p>
    <w:p w:rsidR="00EA346C" w:rsidRPr="00B465D5" w:rsidP="00EA346C">
      <w:pPr>
        <w:pStyle w:val="BodyText"/>
        <w:jc w:val="center"/>
        <w:rPr>
          <w:rFonts w:ascii="Times New Roman" w:hAnsi="Times New Roman" w:cs="Times New Roman"/>
          <w:color w:val="000000"/>
        </w:rPr>
      </w:pPr>
    </w:p>
    <w:p w:rsidR="0026054D" w:rsidP="00EA346C">
      <w:pPr>
        <w:pStyle w:val="BodyText"/>
        <w:jc w:val="center"/>
        <w:rPr>
          <w:rFonts w:ascii="Times New Roman" w:hAnsi="Times New Roman" w:cs="Times New Roman"/>
          <w:color w:val="000000"/>
        </w:rPr>
      </w:pPr>
      <w:r w:rsidR="00EA346C">
        <w:rPr>
          <w:rFonts w:ascii="Times New Roman" w:hAnsi="Times New Roman" w:cs="Times New Roman"/>
          <w:color w:val="000000"/>
        </w:rPr>
        <w:t>Robert   F i c o</w:t>
      </w:r>
      <w:r w:rsidR="00C92400">
        <w:rPr>
          <w:rFonts w:ascii="Times New Roman" w:hAnsi="Times New Roman" w:cs="Times New Roman"/>
          <w:color w:val="000000"/>
        </w:rPr>
        <w:t xml:space="preserve">   v. r. </w:t>
      </w:r>
    </w:p>
    <w:p w:rsidR="00EA346C" w:rsidRPr="00B465D5" w:rsidP="00EA346C">
      <w:pPr>
        <w:pStyle w:val="BodyText"/>
        <w:jc w:val="center"/>
        <w:rPr>
          <w:rFonts w:ascii="Times New Roman" w:hAnsi="Times New Roman" w:cs="Times New Roman"/>
          <w:color w:val="000000"/>
        </w:rPr>
      </w:pPr>
      <w:r w:rsidRPr="00B465D5">
        <w:rPr>
          <w:rFonts w:ascii="Times New Roman" w:hAnsi="Times New Roman" w:cs="Times New Roman"/>
          <w:color w:val="000000"/>
        </w:rPr>
        <w:t>predseda vlády Slovenskej republiky</w:t>
      </w:r>
    </w:p>
    <w:p w:rsidR="00EA346C" w:rsidRPr="00B465D5" w:rsidP="00EA346C">
      <w:pPr>
        <w:pStyle w:val="BodyText"/>
        <w:jc w:val="center"/>
        <w:rPr>
          <w:rFonts w:ascii="Times New Roman" w:hAnsi="Times New Roman" w:cs="Times New Roman"/>
          <w:color w:val="000000"/>
        </w:rPr>
      </w:pPr>
    </w:p>
    <w:p w:rsidR="00EA346C" w:rsidP="00EA346C">
      <w:pPr>
        <w:pStyle w:val="BodyText"/>
        <w:jc w:val="center"/>
        <w:rPr>
          <w:rFonts w:ascii="Times New Roman" w:hAnsi="Times New Roman" w:cs="Times New Roman"/>
          <w:color w:val="000000"/>
        </w:rPr>
      </w:pPr>
    </w:p>
    <w:p w:rsidR="00EA346C" w:rsidRPr="00B465D5" w:rsidP="00EA346C">
      <w:pPr>
        <w:pStyle w:val="BodyText"/>
        <w:jc w:val="center"/>
        <w:rPr>
          <w:rFonts w:ascii="Times New Roman" w:hAnsi="Times New Roman" w:cs="Times New Roman"/>
          <w:color w:val="000000"/>
        </w:rPr>
      </w:pPr>
    </w:p>
    <w:p w:rsidR="00EA346C" w:rsidRPr="00B465D5" w:rsidP="00EA346C">
      <w:pPr>
        <w:pStyle w:val="BodyText"/>
        <w:jc w:val="center"/>
        <w:rPr>
          <w:rFonts w:ascii="Times New Roman" w:hAnsi="Times New Roman" w:cs="Times New Roman"/>
          <w:color w:val="000000"/>
        </w:rPr>
      </w:pPr>
    </w:p>
    <w:p w:rsidR="0026054D" w:rsidP="00EA346C">
      <w:pPr>
        <w:pStyle w:val="BodyText"/>
        <w:jc w:val="center"/>
        <w:rPr>
          <w:rFonts w:ascii="Times New Roman" w:hAnsi="Times New Roman" w:cs="Times New Roman"/>
          <w:color w:val="000000"/>
        </w:rPr>
      </w:pPr>
      <w:r w:rsidR="00EA346C">
        <w:rPr>
          <w:rFonts w:ascii="Times New Roman" w:hAnsi="Times New Roman" w:cs="Times New Roman"/>
          <w:color w:val="000000"/>
        </w:rPr>
        <w:t xml:space="preserve">Ján   M i k o l a j </w:t>
      </w:r>
      <w:r w:rsidRPr="00B465D5" w:rsidR="00EA346C">
        <w:rPr>
          <w:rFonts w:ascii="Times New Roman" w:hAnsi="Times New Roman" w:cs="Times New Roman"/>
          <w:color w:val="000000"/>
        </w:rPr>
        <w:t xml:space="preserve"> </w:t>
      </w:r>
      <w:r w:rsidR="00EA346C">
        <w:rPr>
          <w:rFonts w:ascii="Times New Roman" w:hAnsi="Times New Roman" w:cs="Times New Roman"/>
          <w:color w:val="000000"/>
        </w:rPr>
        <w:t xml:space="preserve"> </w:t>
      </w:r>
      <w:r w:rsidR="00C92400">
        <w:rPr>
          <w:rFonts w:ascii="Times New Roman" w:hAnsi="Times New Roman" w:cs="Times New Roman"/>
          <w:color w:val="000000"/>
        </w:rPr>
        <w:t xml:space="preserve"> v. r. </w:t>
      </w:r>
    </w:p>
    <w:p w:rsidR="00EA346C" w:rsidRPr="00B465D5" w:rsidP="00EA346C">
      <w:pPr>
        <w:pStyle w:val="BodyText"/>
        <w:jc w:val="center"/>
        <w:rPr>
          <w:rFonts w:ascii="Times New Roman" w:hAnsi="Times New Roman" w:cs="Times New Roman"/>
          <w:color w:val="000000"/>
        </w:rPr>
      </w:pPr>
      <w:r w:rsidRPr="00B465D5">
        <w:rPr>
          <w:rFonts w:ascii="Times New Roman" w:hAnsi="Times New Roman" w:cs="Times New Roman"/>
          <w:color w:val="000000"/>
        </w:rPr>
        <w:t>minister školstva Slovenskej republiky</w:t>
      </w:r>
    </w:p>
    <w:p w:rsidR="00EA346C" w:rsidRPr="00B465D5" w:rsidP="00EA346C">
      <w:pPr>
        <w:ind w:firstLine="720"/>
        <w:jc w:val="both"/>
        <w:rPr>
          <w:rFonts w:ascii="Times New Roman" w:hAnsi="Times New Roman" w:cs="Times New Roman"/>
          <w:color w:val="000000"/>
        </w:rPr>
      </w:pPr>
    </w:p>
    <w:p w:rsidR="00EA346C" w:rsidRPr="007A1141" w:rsidP="00EA346C">
      <w:pPr>
        <w:pStyle w:val="BodyTextFirstIndent2"/>
        <w:numPr>
          <w:numId w:val="0"/>
        </w:numPr>
        <w:jc w:val="left"/>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54D" w:rsidP="004311A2">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26054D" w:rsidP="00D65E33">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54D" w:rsidP="004311A2">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BB090D">
      <w:rPr>
        <w:rStyle w:val="PageNumber"/>
        <w:rFonts w:ascii="Times New Roman" w:hAnsi="Times New Roman" w:cs="Times New Roman"/>
        <w:noProof/>
      </w:rPr>
      <w:t>43</w:t>
    </w:r>
    <w:r>
      <w:rPr>
        <w:rStyle w:val="PageNumber"/>
        <w:rFonts w:ascii="Times New Roman" w:hAnsi="Times New Roman" w:cs="Times New Roman"/>
      </w:rPr>
      <w:fldChar w:fldCharType="end"/>
    </w:r>
  </w:p>
  <w:p w:rsidR="0026054D" w:rsidP="00D65E33">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64022E40"/>
    <w:lvl w:ilvl="0">
      <w:start w:val="1"/>
      <w:numFmt w:val="bullet"/>
      <w:pStyle w:val="ListBullet5"/>
      <w:lvlText w:val=""/>
      <w:lvlJc w:val="left"/>
      <w:pPr>
        <w:tabs>
          <w:tab w:val="num" w:pos="1492"/>
        </w:tabs>
        <w:ind w:left="1492" w:hanging="360"/>
      </w:pPr>
      <w:rPr>
        <w:rFonts w:ascii="Symbol" w:hAnsi="Symbol"/>
        <w:rtl w:val="0"/>
      </w:rPr>
    </w:lvl>
  </w:abstractNum>
  <w:abstractNum w:abstractNumId="1">
    <w:nsid w:val="FFFFFF82"/>
    <w:multiLevelType w:val="singleLevel"/>
    <w:tmpl w:val="CC0C7F78"/>
    <w:lvl w:ilvl="0">
      <w:start w:val="1"/>
      <w:numFmt w:val="bullet"/>
      <w:pStyle w:val="ListBullet3"/>
      <w:lvlText w:val=""/>
      <w:lvlJc w:val="left"/>
      <w:pPr>
        <w:tabs>
          <w:tab w:val="num" w:pos="926"/>
        </w:tabs>
        <w:ind w:left="926" w:hanging="360"/>
      </w:pPr>
      <w:rPr>
        <w:rFonts w:ascii="Symbol" w:hAnsi="Symbol"/>
        <w:rtl w:val="0"/>
      </w:rPr>
    </w:lvl>
  </w:abstractNum>
  <w:abstractNum w:abstractNumId="2">
    <w:nsid w:val="05D03A36"/>
    <w:multiLevelType w:val="hybridMultilevel"/>
    <w:tmpl w:val="6FB62450"/>
    <w:lvl w:ilvl="0">
      <w:start w:val="1"/>
      <w:numFmt w:val="decimal"/>
      <w:lvlText w:val="%1."/>
      <w:lvlJc w:val="left"/>
      <w:pPr>
        <w:tabs>
          <w:tab w:val="num" w:pos="1560"/>
        </w:tabs>
        <w:ind w:left="1560" w:hanging="360"/>
      </w:pPr>
    </w:lvl>
    <w:lvl w:ilvl="1">
      <w:start w:val="1"/>
      <w:numFmt w:val="bullet"/>
      <w:lvlText w:val=""/>
      <w:lvlJc w:val="left"/>
      <w:pPr>
        <w:tabs>
          <w:tab w:val="num" w:pos="2280"/>
        </w:tabs>
        <w:ind w:left="2280" w:hanging="360"/>
      </w:pPr>
      <w:rPr>
        <w:rFonts w:ascii="Symbol" w:hAnsi="Symbol"/>
        <w:rtl w:val="0"/>
      </w:rPr>
    </w:lvl>
    <w:lvl w:ilvl="2">
      <w:start w:val="1"/>
      <w:numFmt w:val="lowerRoman"/>
      <w:lvlText w:val="%3."/>
      <w:lvlJc w:val="right"/>
      <w:pPr>
        <w:tabs>
          <w:tab w:val="num" w:pos="3000"/>
        </w:tabs>
        <w:ind w:left="3000" w:hanging="180"/>
      </w:pPr>
    </w:lvl>
    <w:lvl w:ilvl="3">
      <w:start w:val="1"/>
      <w:numFmt w:val="decimal"/>
      <w:lvlText w:val="%4."/>
      <w:lvlJc w:val="left"/>
      <w:pPr>
        <w:tabs>
          <w:tab w:val="num" w:pos="3720"/>
        </w:tabs>
        <w:ind w:left="3720" w:hanging="360"/>
      </w:pPr>
    </w:lvl>
    <w:lvl w:ilvl="4">
      <w:start w:val="1"/>
      <w:numFmt w:val="lowerLetter"/>
      <w:lvlText w:val="%5."/>
      <w:lvlJc w:val="left"/>
      <w:pPr>
        <w:tabs>
          <w:tab w:val="num" w:pos="4440"/>
        </w:tabs>
        <w:ind w:left="4440" w:hanging="360"/>
      </w:pPr>
    </w:lvl>
    <w:lvl w:ilvl="5">
      <w:start w:val="1"/>
      <w:numFmt w:val="lowerRoman"/>
      <w:lvlText w:val="%6."/>
      <w:lvlJc w:val="right"/>
      <w:pPr>
        <w:tabs>
          <w:tab w:val="num" w:pos="5160"/>
        </w:tabs>
        <w:ind w:left="5160" w:hanging="180"/>
      </w:pPr>
    </w:lvl>
    <w:lvl w:ilvl="6">
      <w:start w:val="1"/>
      <w:numFmt w:val="decimal"/>
      <w:lvlText w:val="%7."/>
      <w:lvlJc w:val="left"/>
      <w:pPr>
        <w:tabs>
          <w:tab w:val="num" w:pos="5880"/>
        </w:tabs>
        <w:ind w:left="5880" w:hanging="360"/>
      </w:pPr>
    </w:lvl>
    <w:lvl w:ilvl="7">
      <w:start w:val="1"/>
      <w:numFmt w:val="lowerLetter"/>
      <w:lvlText w:val="%8."/>
      <w:lvlJc w:val="left"/>
      <w:pPr>
        <w:tabs>
          <w:tab w:val="num" w:pos="6600"/>
        </w:tabs>
        <w:ind w:left="6600" w:hanging="360"/>
      </w:pPr>
    </w:lvl>
    <w:lvl w:ilvl="8">
      <w:start w:val="1"/>
      <w:numFmt w:val="lowerRoman"/>
      <w:lvlText w:val="%9."/>
      <w:lvlJc w:val="right"/>
      <w:pPr>
        <w:tabs>
          <w:tab w:val="num" w:pos="7320"/>
        </w:tabs>
        <w:ind w:left="7320" w:hanging="180"/>
      </w:pPr>
    </w:lvl>
  </w:abstractNum>
  <w:abstractNum w:abstractNumId="3">
    <w:nsid w:val="098E4280"/>
    <w:multiLevelType w:val="hybridMultilevel"/>
    <w:tmpl w:val="B4E8AA04"/>
    <w:lvl w:ilvl="0">
      <w:start w:val="1"/>
      <w:numFmt w:val="decimal"/>
      <w:lvlText w:val="(%1)"/>
      <w:lvlJc w:val="left"/>
      <w:pPr>
        <w:tabs>
          <w:tab w:val="num" w:pos="340"/>
        </w:tabs>
        <w:ind w:left="340" w:hanging="340"/>
      </w:pPr>
    </w:lvl>
    <w:lvl w:ilvl="1">
      <w:start w:val="1"/>
      <w:numFmt w:val="decimal"/>
      <w:pStyle w:val="BodyTextFirstIndent"/>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B26FAA"/>
    <w:multiLevelType w:val="hybridMultilevel"/>
    <w:tmpl w:val="66288CD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9FB6733"/>
    <w:multiLevelType w:val="multilevel"/>
    <w:tmpl w:val="B0983138"/>
    <w:styleLink w:val="tlslovan"/>
    <w:lvl w:ilvl="0">
      <w:start w:val="1"/>
      <w:numFmt w:val="decimal"/>
      <w:lvlText w:val="%1."/>
      <w:lvlJc w:val="left"/>
      <w:pPr>
        <w:tabs>
          <w:tab w:val="num" w:pos="357"/>
        </w:tabs>
        <w:ind w:left="1191" w:hanging="831"/>
      </w:pPr>
      <w:rPr>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DC00E06"/>
    <w:multiLevelType w:val="hybridMultilevel"/>
    <w:tmpl w:val="C80606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CB264B0"/>
    <w:multiLevelType w:val="singleLevel"/>
    <w:tmpl w:val="1ABCEAAA"/>
    <w:lvl w:ilvl="0">
      <w:start w:val="1"/>
      <w:numFmt w:val="lowerLetter"/>
      <w:lvlText w:val="%1)"/>
      <w:lvlJc w:val="left"/>
      <w:pPr>
        <w:tabs>
          <w:tab w:val="num" w:pos="786"/>
        </w:tabs>
        <w:ind w:left="786" w:hanging="360"/>
      </w:pPr>
    </w:lvl>
  </w:abstractNum>
  <w:abstractNum w:abstractNumId="8">
    <w:nsid w:val="2EA76E16"/>
    <w:multiLevelType w:val="hybridMultilevel"/>
    <w:tmpl w:val="CB0649B2"/>
    <w:lvl w:ilvl="0">
      <w:start w:val="1"/>
      <w:numFmt w:val="decimal"/>
      <w:lvlText w:val="%1."/>
      <w:lvlJc w:val="left"/>
      <w:pPr>
        <w:tabs>
          <w:tab w:val="num" w:pos="720"/>
        </w:tabs>
        <w:ind w:left="720" w:hanging="360"/>
      </w:pPr>
      <w:rPr>
        <w:sz w:val="24"/>
        <w:rtl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8723D7F"/>
    <w:multiLevelType w:val="multilevel"/>
    <w:tmpl w:val="97C02D38"/>
    <w:lvl w:ilvl="0">
      <w:start w:val="1"/>
      <w:numFmt w:val="decimal"/>
      <w:lvlText w:val="%1."/>
      <w:lvlJc w:val="left"/>
      <w:pPr>
        <w:tabs>
          <w:tab w:val="num" w:pos="432"/>
        </w:tabs>
        <w:ind w:left="432" w:hanging="432"/>
      </w:pPr>
    </w:lvl>
    <w:lvl w:ilvl="1">
      <w:start w:val="1"/>
      <w:numFmt w:val="decimal"/>
      <w:lvlText w:val="%1.%2."/>
      <w:lvlJc w:val="left"/>
      <w:pPr>
        <w:tabs>
          <w:tab w:val="num" w:pos="207"/>
        </w:tabs>
        <w:ind w:left="576" w:hanging="936"/>
      </w:pPr>
      <w:rPr>
        <w:b/>
        <w:i w:val="0"/>
        <w:rtl w:val="0"/>
      </w:rPr>
    </w:lvl>
    <w:lvl w:ilvl="2">
      <w:start w:val="1"/>
      <w:numFmt w:val="decimal"/>
      <w:lvlText w:val="%1.%2.%3."/>
      <w:lvlJc w:val="left"/>
      <w:pPr>
        <w:tabs>
          <w:tab w:val="num" w:pos="720"/>
        </w:tabs>
        <w:ind w:left="284" w:hanging="28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3C542B93"/>
    <w:multiLevelType w:val="hybridMultilevel"/>
    <w:tmpl w:val="B5BC7402"/>
    <w:lvl w:ilvl="0">
      <w:start w:val="1"/>
      <w:numFmt w:val="lowerLetter"/>
      <w:lvlText w:val="%1)"/>
      <w:lvlJc w:val="left"/>
      <w:pPr>
        <w:tabs>
          <w:tab w:val="num" w:pos="720"/>
        </w:tabs>
        <w:ind w:left="720" w:hanging="360"/>
      </w:pPr>
      <w:rPr>
        <w:b/>
        <w:bCs/>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41406A2"/>
    <w:multiLevelType w:val="multilevel"/>
    <w:tmpl w:val="C22498A2"/>
    <w:lvl w:ilvl="0">
      <w:start w:val="3"/>
      <w:numFmt w:val="decimal"/>
      <w:lvlText w:val="%1."/>
      <w:lvlJc w:val="left"/>
      <w:pPr>
        <w:tabs>
          <w:tab w:val="num" w:pos="792"/>
        </w:tabs>
        <w:ind w:left="792" w:hanging="432"/>
      </w:pPr>
    </w:lvl>
    <w:lvl w:ilvl="1">
      <w:start w:val="1"/>
      <w:numFmt w:val="decimal"/>
      <w:lvlText w:val="%1.%2."/>
      <w:lvlJc w:val="left"/>
      <w:pPr>
        <w:tabs>
          <w:tab w:val="num" w:pos="567"/>
        </w:tabs>
        <w:ind w:left="936" w:hanging="93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2">
    <w:nsid w:val="461965B1"/>
    <w:multiLevelType w:val="hybridMultilevel"/>
    <w:tmpl w:val="FEA004CC"/>
    <w:lvl w:ilvl="0">
      <w:start w:val="1"/>
      <w:numFmt w:val="decimal"/>
      <w:lvlText w:val="%1."/>
      <w:lvlJc w:val="left"/>
      <w:pPr>
        <w:tabs>
          <w:tab w:val="num" w:pos="360"/>
        </w:tabs>
        <w:ind w:left="340" w:hanging="340"/>
      </w:pPr>
      <w:rPr>
        <w:b/>
        <w:i w:val="0"/>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DE938A0"/>
    <w:multiLevelType w:val="hybridMultilevel"/>
    <w:tmpl w:val="C9984F94"/>
    <w:lvl w:ilvl="0">
      <w:start w:val="1"/>
      <w:numFmt w:val="lowerLetter"/>
      <w:pStyle w:val="BodyTextFirstIndent2"/>
      <w:lvlText w:val="%1)"/>
      <w:lvlJc w:val="left"/>
      <w:pPr>
        <w:tabs>
          <w:tab w:val="num" w:pos="1060"/>
        </w:tabs>
        <w:ind w:left="1060" w:hanging="340"/>
      </w:pPr>
      <w:rPr>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6D32CED"/>
    <w:multiLevelType w:val="multilevel"/>
    <w:tmpl w:val="6B5AE228"/>
    <w:lvl w:ilvl="0">
      <w:start w:val="3"/>
      <w:numFmt w:val="decimal"/>
      <w:lvlText w:val="%1."/>
      <w:lvlJc w:val="left"/>
      <w:pPr>
        <w:tabs>
          <w:tab w:val="num" w:pos="792"/>
        </w:tabs>
        <w:ind w:left="792" w:hanging="432"/>
      </w:pPr>
    </w:lvl>
    <w:lvl w:ilvl="1">
      <w:start w:val="1"/>
      <w:numFmt w:val="decimal"/>
      <w:lvlText w:val="%1.%2."/>
      <w:lvlJc w:val="left"/>
      <w:pPr>
        <w:tabs>
          <w:tab w:val="num" w:pos="567"/>
        </w:tabs>
        <w:ind w:left="936" w:hanging="936"/>
      </w:pPr>
    </w:lvl>
    <w:lvl w:ilvl="2">
      <w:start w:val="1"/>
      <w:numFmt w:val="decimal"/>
      <w:lvlText w:val="%1.%2.%3."/>
      <w:lvlJc w:val="left"/>
      <w:pPr>
        <w:tabs>
          <w:tab w:val="num" w:pos="1080"/>
        </w:tabs>
        <w:ind w:left="1080" w:hanging="720"/>
      </w:pPr>
    </w:lvl>
    <w:lvl w:ilvl="3">
      <w:start w:val="1"/>
      <w:numFmt w:val="decimal"/>
      <w:pStyle w:val="Heading4"/>
      <w:lvlText w:val="%1.%2.%3.%4"/>
      <w:lvlJc w:val="left"/>
      <w:pPr>
        <w:tabs>
          <w:tab w:val="num" w:pos="1224"/>
        </w:tabs>
        <w:ind w:left="1224" w:hanging="122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5">
    <w:nsid w:val="5AE41E58"/>
    <w:multiLevelType w:val="hybridMultilevel"/>
    <w:tmpl w:val="ED822166"/>
    <w:lvl w:ilvl="0">
      <w:start w:val="1"/>
      <w:numFmt w:val="lowerLetter"/>
      <w:pStyle w:val="tlPrvzarkazkladnhotextu2Vavo0cmPrvriadok1"/>
      <w:lvlText w:val="%1)"/>
      <w:lvlJc w:val="left"/>
      <w:pPr>
        <w:tabs>
          <w:tab w:val="num" w:pos="907"/>
        </w:tabs>
        <w:ind w:left="907" w:hanging="340"/>
      </w:pPr>
      <w:rPr>
        <w:sz w:val="24"/>
        <w:szCs w:val="24"/>
        <w:rtl w:val="0"/>
      </w:rPr>
    </w:lvl>
    <w:lvl w:ilvl="1">
      <w:start w:val="1"/>
      <w:numFmt w:val="lowerLetter"/>
      <w:lvlText w:val="%2."/>
      <w:lvlJc w:val="left"/>
      <w:pPr>
        <w:tabs>
          <w:tab w:val="num" w:pos="1921"/>
        </w:tabs>
        <w:ind w:left="1921" w:hanging="360"/>
      </w:pPr>
    </w:lvl>
    <w:lvl w:ilvl="2">
      <w:start w:val="1"/>
      <w:numFmt w:val="lowerRoman"/>
      <w:lvlText w:val="%3."/>
      <w:lvlJc w:val="right"/>
      <w:pPr>
        <w:tabs>
          <w:tab w:val="num" w:pos="2641"/>
        </w:tabs>
        <w:ind w:left="2641" w:hanging="180"/>
      </w:pPr>
    </w:lvl>
    <w:lvl w:ilvl="3">
      <w:start w:val="1"/>
      <w:numFmt w:val="decimal"/>
      <w:lvlText w:val="%4."/>
      <w:lvlJc w:val="left"/>
      <w:pPr>
        <w:tabs>
          <w:tab w:val="num" w:pos="3361"/>
        </w:tabs>
        <w:ind w:left="3361" w:hanging="360"/>
      </w:pPr>
    </w:lvl>
    <w:lvl w:ilvl="4">
      <w:start w:val="1"/>
      <w:numFmt w:val="lowerLetter"/>
      <w:lvlText w:val="%5."/>
      <w:lvlJc w:val="left"/>
      <w:pPr>
        <w:tabs>
          <w:tab w:val="num" w:pos="4081"/>
        </w:tabs>
        <w:ind w:left="4081" w:hanging="360"/>
      </w:pPr>
    </w:lvl>
    <w:lvl w:ilvl="5">
      <w:start w:val="1"/>
      <w:numFmt w:val="lowerRoman"/>
      <w:lvlText w:val="%6."/>
      <w:lvlJc w:val="right"/>
      <w:pPr>
        <w:tabs>
          <w:tab w:val="num" w:pos="4801"/>
        </w:tabs>
        <w:ind w:left="4801" w:hanging="180"/>
      </w:pPr>
    </w:lvl>
    <w:lvl w:ilvl="6">
      <w:start w:val="1"/>
      <w:numFmt w:val="decimal"/>
      <w:lvlText w:val="%7."/>
      <w:lvlJc w:val="left"/>
      <w:pPr>
        <w:tabs>
          <w:tab w:val="num" w:pos="5521"/>
        </w:tabs>
        <w:ind w:left="5521" w:hanging="360"/>
      </w:pPr>
    </w:lvl>
    <w:lvl w:ilvl="7">
      <w:start w:val="1"/>
      <w:numFmt w:val="lowerLetter"/>
      <w:lvlText w:val="%8."/>
      <w:lvlJc w:val="left"/>
      <w:pPr>
        <w:tabs>
          <w:tab w:val="num" w:pos="6241"/>
        </w:tabs>
        <w:ind w:left="6241" w:hanging="360"/>
      </w:pPr>
    </w:lvl>
    <w:lvl w:ilvl="8">
      <w:start w:val="1"/>
      <w:numFmt w:val="lowerRoman"/>
      <w:lvlText w:val="%9."/>
      <w:lvlJc w:val="right"/>
      <w:pPr>
        <w:tabs>
          <w:tab w:val="num" w:pos="6961"/>
        </w:tabs>
        <w:ind w:left="6961" w:hanging="180"/>
      </w:pPr>
    </w:lvl>
  </w:abstractNum>
  <w:abstractNum w:abstractNumId="16">
    <w:nsid w:val="5C9B77D4"/>
    <w:multiLevelType w:val="multilevel"/>
    <w:tmpl w:val="4888F8AA"/>
    <w:lvl w:ilvl="0">
      <w:start w:val="5"/>
      <w:numFmt w:val="decimal"/>
      <w:lvlText w:val="%1."/>
      <w:lvlJc w:val="left"/>
      <w:pPr>
        <w:tabs>
          <w:tab w:val="num" w:pos="0"/>
        </w:tabs>
        <w:ind w:left="425" w:hanging="425"/>
      </w:pPr>
      <w:rPr>
        <w:rFonts w:cs="Times New Roman"/>
        <w:b/>
        <w:bCs/>
        <w:rtl w:val="0"/>
      </w:rPr>
    </w:lvl>
    <w:lvl w:ilvl="1">
      <w:start w:val="1"/>
      <w:numFmt w:val="lowerLetter"/>
      <w:lvlText w:val="%2)"/>
      <w:lvlJc w:val="left"/>
      <w:pPr>
        <w:tabs>
          <w:tab w:val="num" w:pos="0"/>
        </w:tabs>
        <w:ind w:left="850" w:hanging="425"/>
      </w:pPr>
      <w:rPr>
        <w:rFonts w:cs="Times New Roman"/>
        <w:rtl w:val="0"/>
      </w:rPr>
    </w:lvl>
    <w:lvl w:ilvl="2">
      <w:start w:val="1"/>
      <w:numFmt w:val="decimal"/>
      <w:lvlText w:val="%3.)"/>
      <w:lvlJc w:val="left"/>
      <w:pPr>
        <w:tabs>
          <w:tab w:val="num" w:pos="0"/>
        </w:tabs>
        <w:ind w:left="1275" w:hanging="425"/>
      </w:pPr>
      <w:rPr>
        <w:rFonts w:cs="Times New Roman"/>
        <w:rtl w:val="0"/>
      </w:rPr>
    </w:lvl>
    <w:lvl w:ilvl="3">
      <w:start w:val="1"/>
      <w:numFmt w:val="lowerLetter"/>
      <w:lvlText w:val="%4)"/>
      <w:lvlJc w:val="left"/>
      <w:pPr>
        <w:tabs>
          <w:tab w:val="num" w:pos="0"/>
        </w:tabs>
        <w:ind w:left="1983" w:hanging="708"/>
      </w:pPr>
      <w:rPr>
        <w:rFonts w:cs="Times New Roman"/>
        <w:rtl w:val="0"/>
      </w:rPr>
    </w:lvl>
    <w:lvl w:ilvl="4">
      <w:start w:val="1"/>
      <w:numFmt w:val="decimal"/>
      <w:lvlText w:val="(%5)"/>
      <w:lvlJc w:val="left"/>
      <w:pPr>
        <w:tabs>
          <w:tab w:val="num" w:pos="0"/>
        </w:tabs>
        <w:ind w:left="2691" w:hanging="708"/>
      </w:pPr>
      <w:rPr>
        <w:rFonts w:cs="Times New Roman"/>
        <w:rtl w:val="0"/>
      </w:rPr>
    </w:lvl>
    <w:lvl w:ilvl="5">
      <w:start w:val="1"/>
      <w:numFmt w:val="lowerLetter"/>
      <w:lvlText w:val="(%6)"/>
      <w:lvlJc w:val="left"/>
      <w:pPr>
        <w:tabs>
          <w:tab w:val="num" w:pos="0"/>
        </w:tabs>
        <w:ind w:left="3399" w:hanging="708"/>
      </w:pPr>
      <w:rPr>
        <w:rFonts w:cs="Times New Roman"/>
        <w:rtl w:val="0"/>
      </w:rPr>
    </w:lvl>
    <w:lvl w:ilvl="6">
      <w:start w:val="1"/>
      <w:numFmt w:val="lowerRoman"/>
      <w:lvlText w:val="(%7)"/>
      <w:lvlJc w:val="left"/>
      <w:pPr>
        <w:tabs>
          <w:tab w:val="num" w:pos="0"/>
        </w:tabs>
        <w:ind w:left="4107" w:hanging="708"/>
      </w:pPr>
      <w:rPr>
        <w:rFonts w:cs="Times New Roman"/>
        <w:rtl w:val="0"/>
      </w:rPr>
    </w:lvl>
    <w:lvl w:ilvl="7">
      <w:start w:val="1"/>
      <w:numFmt w:val="lowerLetter"/>
      <w:lvlText w:val="(%8)"/>
      <w:lvlJc w:val="left"/>
      <w:pPr>
        <w:tabs>
          <w:tab w:val="num" w:pos="0"/>
        </w:tabs>
        <w:ind w:left="4815" w:hanging="708"/>
      </w:pPr>
      <w:rPr>
        <w:rFonts w:cs="Times New Roman"/>
        <w:rtl w:val="0"/>
      </w:rPr>
    </w:lvl>
    <w:lvl w:ilvl="8">
      <w:start w:val="1"/>
      <w:numFmt w:val="lowerRoman"/>
      <w:lvlText w:val="(%9)"/>
      <w:lvlJc w:val="left"/>
      <w:pPr>
        <w:tabs>
          <w:tab w:val="num" w:pos="0"/>
        </w:tabs>
        <w:ind w:left="5523" w:hanging="708"/>
      </w:pPr>
      <w:rPr>
        <w:rFonts w:cs="Times New Roman"/>
        <w:rtl w:val="0"/>
      </w:rPr>
    </w:lvl>
  </w:abstractNum>
  <w:abstractNum w:abstractNumId="17">
    <w:nsid w:val="666F06E2"/>
    <w:multiLevelType w:val="hybridMultilevel"/>
    <w:tmpl w:val="9DF409EE"/>
    <w:lvl w:ilvl="0">
      <w:start w:val="1"/>
      <w:numFmt w:val="decimal"/>
      <w:pStyle w:val="tlZkladntext3Podaokraja"/>
      <w:lvlText w:val="%1."/>
      <w:lvlJc w:val="left"/>
      <w:pPr>
        <w:tabs>
          <w:tab w:val="num" w:pos="397"/>
        </w:tabs>
        <w:ind w:left="397" w:hanging="397"/>
      </w:pPr>
      <w:rPr>
        <w:b w:val="0"/>
        <w:i w:val="0"/>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3653BC6"/>
    <w:multiLevelType w:val="hybridMultilevel"/>
    <w:tmpl w:val="99721552"/>
    <w:lvl w:ilvl="0">
      <w:start w:val="3"/>
      <w:numFmt w:val="bullet"/>
      <w:lvlText w:val="-"/>
      <w:lvlJc w:val="left"/>
      <w:pPr>
        <w:tabs>
          <w:tab w:val="num" w:pos="786"/>
        </w:tabs>
        <w:ind w:left="786" w:hanging="360"/>
      </w:pPr>
      <w:rPr>
        <w:rFonts w:ascii="Times New Roman" w:hAnsi="Times New Roman" w:cs="Times New Roman"/>
        <w:rtl w:val="0"/>
      </w:rPr>
    </w:lvl>
    <w:lvl w:ilvl="1">
      <w:start w:val="1"/>
      <w:numFmt w:val="bullet"/>
      <w:lvlText w:val="o"/>
      <w:lvlJc w:val="left"/>
      <w:pPr>
        <w:tabs>
          <w:tab w:val="num" w:pos="1506"/>
        </w:tabs>
        <w:ind w:left="1506" w:hanging="360"/>
      </w:pPr>
      <w:rPr>
        <w:rFonts w:ascii="Courier New" w:hAnsi="Courier New" w:cs="Courier New"/>
        <w:rtl w:val="0"/>
      </w:rPr>
    </w:lvl>
    <w:lvl w:ilvl="2">
      <w:start w:val="1"/>
      <w:numFmt w:val="bullet"/>
      <w:lvlText w:val=""/>
      <w:lvlJc w:val="left"/>
      <w:pPr>
        <w:tabs>
          <w:tab w:val="num" w:pos="2226"/>
        </w:tabs>
        <w:ind w:left="2226" w:hanging="360"/>
      </w:pPr>
      <w:rPr>
        <w:rFonts w:ascii="Wingdings" w:hAnsi="Wingdings" w:cs="Wingdings"/>
        <w:rtl w:val="0"/>
      </w:rPr>
    </w:lvl>
    <w:lvl w:ilvl="3">
      <w:start w:val="1"/>
      <w:numFmt w:val="bullet"/>
      <w:lvlText w:val=""/>
      <w:lvlJc w:val="left"/>
      <w:pPr>
        <w:tabs>
          <w:tab w:val="num" w:pos="2946"/>
        </w:tabs>
        <w:ind w:left="2946" w:hanging="360"/>
      </w:pPr>
      <w:rPr>
        <w:rFonts w:ascii="Symbol" w:hAnsi="Symbol" w:cs="Symbol"/>
        <w:rtl w:val="0"/>
      </w:rPr>
    </w:lvl>
    <w:lvl w:ilvl="4">
      <w:start w:val="1"/>
      <w:numFmt w:val="bullet"/>
      <w:lvlText w:val="o"/>
      <w:lvlJc w:val="left"/>
      <w:pPr>
        <w:tabs>
          <w:tab w:val="num" w:pos="3666"/>
        </w:tabs>
        <w:ind w:left="3666" w:hanging="360"/>
      </w:pPr>
      <w:rPr>
        <w:rFonts w:ascii="Courier New" w:hAnsi="Courier New" w:cs="Courier New"/>
        <w:rtl w:val="0"/>
      </w:rPr>
    </w:lvl>
    <w:lvl w:ilvl="5">
      <w:start w:val="1"/>
      <w:numFmt w:val="bullet"/>
      <w:lvlText w:val=""/>
      <w:lvlJc w:val="left"/>
      <w:pPr>
        <w:tabs>
          <w:tab w:val="num" w:pos="4386"/>
        </w:tabs>
        <w:ind w:left="4386" w:hanging="360"/>
      </w:pPr>
      <w:rPr>
        <w:rFonts w:ascii="Wingdings" w:hAnsi="Wingdings" w:cs="Wingdings"/>
        <w:rtl w:val="0"/>
      </w:rPr>
    </w:lvl>
    <w:lvl w:ilvl="6">
      <w:start w:val="1"/>
      <w:numFmt w:val="bullet"/>
      <w:lvlText w:val=""/>
      <w:lvlJc w:val="left"/>
      <w:pPr>
        <w:tabs>
          <w:tab w:val="num" w:pos="5106"/>
        </w:tabs>
        <w:ind w:left="5106" w:hanging="360"/>
      </w:pPr>
      <w:rPr>
        <w:rFonts w:ascii="Symbol" w:hAnsi="Symbol" w:cs="Symbol"/>
        <w:rtl w:val="0"/>
      </w:rPr>
    </w:lvl>
    <w:lvl w:ilvl="7">
      <w:start w:val="1"/>
      <w:numFmt w:val="bullet"/>
      <w:lvlText w:val="o"/>
      <w:lvlJc w:val="left"/>
      <w:pPr>
        <w:tabs>
          <w:tab w:val="num" w:pos="5826"/>
        </w:tabs>
        <w:ind w:left="5826" w:hanging="360"/>
      </w:pPr>
      <w:rPr>
        <w:rFonts w:ascii="Courier New" w:hAnsi="Courier New" w:cs="Courier New"/>
        <w:rtl w:val="0"/>
      </w:rPr>
    </w:lvl>
    <w:lvl w:ilvl="8">
      <w:start w:val="1"/>
      <w:numFmt w:val="bullet"/>
      <w:lvlText w:val=""/>
      <w:lvlJc w:val="left"/>
      <w:pPr>
        <w:tabs>
          <w:tab w:val="num" w:pos="6546"/>
        </w:tabs>
        <w:ind w:left="6546" w:hanging="360"/>
      </w:pPr>
      <w:rPr>
        <w:rFonts w:ascii="Wingdings" w:hAnsi="Wingdings" w:cs="Wingdings"/>
        <w:rtl w:val="0"/>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11"/>
  </w:num>
  <w:num w:numId="9">
    <w:abstractNumId w:val="14"/>
  </w:num>
  <w:num w:numId="10">
    <w:abstractNumId w:val="17"/>
  </w:num>
  <w:num w:numId="11">
    <w:abstractNumId w:val="5"/>
  </w:num>
  <w:num w:numId="12">
    <w:abstractNumId w:val="3"/>
  </w:num>
  <w:num w:numId="13">
    <w:abstractNumId w:val="3"/>
  </w:num>
  <w:num w:numId="14">
    <w:abstractNumId w:val="4"/>
  </w:num>
  <w:num w:numId="15">
    <w:abstractNumId w:val="13"/>
  </w:num>
  <w:num w:numId="16">
    <w:abstractNumId w:val="1"/>
  </w:num>
  <w:num w:numId="17">
    <w:abstractNumId w:val="15"/>
    <w:lvlOverride w:ilvl="0">
      <w:startOverride w:val="1"/>
    </w:lvlOverride>
  </w:num>
  <w:num w:numId="18">
    <w:abstractNumId w:val="15"/>
  </w:num>
  <w:num w:numId="19">
    <w:abstractNumId w:val="13"/>
    <w:lvlOverride w:ilvl="0">
      <w:startOverride w:val="1"/>
    </w:lvlOverride>
  </w:num>
  <w:num w:numId="20">
    <w:abstractNumId w:val="0"/>
  </w:num>
  <w:num w:numId="21">
    <w:abstractNumId w:val="6"/>
  </w:num>
  <w:num w:numId="22">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num>
  <w:num w:numId="24">
    <w:abstractNumId w:val="18"/>
    <w:lvlOverride w:ilvl="0"/>
    <w:lvlOverride w:ilvl="1"/>
    <w:lvlOverride w:ilvl="2"/>
    <w:lvlOverride w:ilvl="3"/>
    <w:lvlOverride w:ilvl="4"/>
    <w:lvlOverride w:ilvl="5"/>
    <w:lvlOverride w:ilvl="6"/>
    <w:lvlOverride w:ilvl="7"/>
    <w:lvlOverride w:ilvl="8"/>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
  </w:num>
  <w:num w:numId="28">
    <w:abstractNumId w:val="10"/>
  </w:num>
  <w:num w:numId="29">
    <w:abstractNumId w:val="16"/>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0363B"/>
    <w:rsid w:val="00010EAE"/>
    <w:rsid w:val="00016B70"/>
    <w:rsid w:val="0002462B"/>
    <w:rsid w:val="00025A62"/>
    <w:rsid w:val="00040510"/>
    <w:rsid w:val="000635C5"/>
    <w:rsid w:val="000772DD"/>
    <w:rsid w:val="00091D71"/>
    <w:rsid w:val="000B5605"/>
    <w:rsid w:val="000F7284"/>
    <w:rsid w:val="0012015E"/>
    <w:rsid w:val="001315EE"/>
    <w:rsid w:val="001410B6"/>
    <w:rsid w:val="001413C1"/>
    <w:rsid w:val="00152297"/>
    <w:rsid w:val="00154772"/>
    <w:rsid w:val="00160F2B"/>
    <w:rsid w:val="00166263"/>
    <w:rsid w:val="0019461F"/>
    <w:rsid w:val="001B06D6"/>
    <w:rsid w:val="001B4AB9"/>
    <w:rsid w:val="001C36CD"/>
    <w:rsid w:val="001C4DDA"/>
    <w:rsid w:val="001E6275"/>
    <w:rsid w:val="001F4033"/>
    <w:rsid w:val="001F6BC9"/>
    <w:rsid w:val="00215845"/>
    <w:rsid w:val="0022486A"/>
    <w:rsid w:val="00225C62"/>
    <w:rsid w:val="0023515F"/>
    <w:rsid w:val="002516CE"/>
    <w:rsid w:val="0026054D"/>
    <w:rsid w:val="00266260"/>
    <w:rsid w:val="002761BE"/>
    <w:rsid w:val="002A2941"/>
    <w:rsid w:val="002A7B2D"/>
    <w:rsid w:val="002C4422"/>
    <w:rsid w:val="002D23CA"/>
    <w:rsid w:val="002F5BD0"/>
    <w:rsid w:val="00307F87"/>
    <w:rsid w:val="0033378F"/>
    <w:rsid w:val="00337C05"/>
    <w:rsid w:val="0034352F"/>
    <w:rsid w:val="00351300"/>
    <w:rsid w:val="003579EC"/>
    <w:rsid w:val="003611CF"/>
    <w:rsid w:val="00361EEB"/>
    <w:rsid w:val="0036551A"/>
    <w:rsid w:val="00374A35"/>
    <w:rsid w:val="003922CB"/>
    <w:rsid w:val="00392C5B"/>
    <w:rsid w:val="00392D93"/>
    <w:rsid w:val="003A2628"/>
    <w:rsid w:val="003C0903"/>
    <w:rsid w:val="003D036C"/>
    <w:rsid w:val="00404DAA"/>
    <w:rsid w:val="004311A2"/>
    <w:rsid w:val="00437E37"/>
    <w:rsid w:val="00442F97"/>
    <w:rsid w:val="00447881"/>
    <w:rsid w:val="00480107"/>
    <w:rsid w:val="00491F31"/>
    <w:rsid w:val="004B0341"/>
    <w:rsid w:val="004B1A33"/>
    <w:rsid w:val="004B27E8"/>
    <w:rsid w:val="004C03C3"/>
    <w:rsid w:val="004C60F3"/>
    <w:rsid w:val="004E1BBC"/>
    <w:rsid w:val="004F4C3A"/>
    <w:rsid w:val="004F6759"/>
    <w:rsid w:val="0050666B"/>
    <w:rsid w:val="00511F93"/>
    <w:rsid w:val="00516368"/>
    <w:rsid w:val="00534729"/>
    <w:rsid w:val="00550073"/>
    <w:rsid w:val="005525BD"/>
    <w:rsid w:val="00552E93"/>
    <w:rsid w:val="005579D4"/>
    <w:rsid w:val="00562FA6"/>
    <w:rsid w:val="00575823"/>
    <w:rsid w:val="005876F8"/>
    <w:rsid w:val="005A7305"/>
    <w:rsid w:val="005C6F4E"/>
    <w:rsid w:val="00635FD4"/>
    <w:rsid w:val="00643F96"/>
    <w:rsid w:val="00644576"/>
    <w:rsid w:val="006659DB"/>
    <w:rsid w:val="00677670"/>
    <w:rsid w:val="00687821"/>
    <w:rsid w:val="006C447B"/>
    <w:rsid w:val="00702614"/>
    <w:rsid w:val="00707BB7"/>
    <w:rsid w:val="00746178"/>
    <w:rsid w:val="00752E1C"/>
    <w:rsid w:val="007A1141"/>
    <w:rsid w:val="007B141A"/>
    <w:rsid w:val="007D3D97"/>
    <w:rsid w:val="007D4564"/>
    <w:rsid w:val="0080543C"/>
    <w:rsid w:val="0084110A"/>
    <w:rsid w:val="00855C84"/>
    <w:rsid w:val="00871A7E"/>
    <w:rsid w:val="0089295D"/>
    <w:rsid w:val="00896C2D"/>
    <w:rsid w:val="008A2A40"/>
    <w:rsid w:val="008C0893"/>
    <w:rsid w:val="008D28F1"/>
    <w:rsid w:val="008D7B60"/>
    <w:rsid w:val="008E7C4B"/>
    <w:rsid w:val="008F3E96"/>
    <w:rsid w:val="00900F80"/>
    <w:rsid w:val="00910B04"/>
    <w:rsid w:val="00930D8C"/>
    <w:rsid w:val="00935696"/>
    <w:rsid w:val="00945653"/>
    <w:rsid w:val="00975575"/>
    <w:rsid w:val="00975CFD"/>
    <w:rsid w:val="009803C4"/>
    <w:rsid w:val="009A1447"/>
    <w:rsid w:val="009A5BDF"/>
    <w:rsid w:val="009C25DD"/>
    <w:rsid w:val="009E4C98"/>
    <w:rsid w:val="009E6372"/>
    <w:rsid w:val="009F1C7E"/>
    <w:rsid w:val="009F2ABF"/>
    <w:rsid w:val="00A20FDD"/>
    <w:rsid w:val="00A26B01"/>
    <w:rsid w:val="00A27684"/>
    <w:rsid w:val="00A35B8C"/>
    <w:rsid w:val="00A5145E"/>
    <w:rsid w:val="00A53D12"/>
    <w:rsid w:val="00A5738F"/>
    <w:rsid w:val="00A60509"/>
    <w:rsid w:val="00A81CDC"/>
    <w:rsid w:val="00AA09FD"/>
    <w:rsid w:val="00AA7ABB"/>
    <w:rsid w:val="00AC7BC6"/>
    <w:rsid w:val="00AE7B6A"/>
    <w:rsid w:val="00B04740"/>
    <w:rsid w:val="00B06604"/>
    <w:rsid w:val="00B10FFB"/>
    <w:rsid w:val="00B15F81"/>
    <w:rsid w:val="00B24FC3"/>
    <w:rsid w:val="00B465D5"/>
    <w:rsid w:val="00B53455"/>
    <w:rsid w:val="00BB090D"/>
    <w:rsid w:val="00BB4D0D"/>
    <w:rsid w:val="00BC5991"/>
    <w:rsid w:val="00BE2EB4"/>
    <w:rsid w:val="00C21135"/>
    <w:rsid w:val="00C45109"/>
    <w:rsid w:val="00C50B4A"/>
    <w:rsid w:val="00C54F14"/>
    <w:rsid w:val="00C738E4"/>
    <w:rsid w:val="00C7740A"/>
    <w:rsid w:val="00C92400"/>
    <w:rsid w:val="00C9259C"/>
    <w:rsid w:val="00CA3E4A"/>
    <w:rsid w:val="00CB1199"/>
    <w:rsid w:val="00CB2E75"/>
    <w:rsid w:val="00CB4295"/>
    <w:rsid w:val="00CC1872"/>
    <w:rsid w:val="00CC268C"/>
    <w:rsid w:val="00CC2883"/>
    <w:rsid w:val="00CE30A6"/>
    <w:rsid w:val="00D04D75"/>
    <w:rsid w:val="00D30755"/>
    <w:rsid w:val="00D3343F"/>
    <w:rsid w:val="00D346D5"/>
    <w:rsid w:val="00D57712"/>
    <w:rsid w:val="00D57D7D"/>
    <w:rsid w:val="00D65E33"/>
    <w:rsid w:val="00D833F1"/>
    <w:rsid w:val="00D93F16"/>
    <w:rsid w:val="00DB0FEC"/>
    <w:rsid w:val="00DC4822"/>
    <w:rsid w:val="00DD050C"/>
    <w:rsid w:val="00DE7F1E"/>
    <w:rsid w:val="00E01397"/>
    <w:rsid w:val="00E01E58"/>
    <w:rsid w:val="00E15D87"/>
    <w:rsid w:val="00E20635"/>
    <w:rsid w:val="00E22742"/>
    <w:rsid w:val="00E22F88"/>
    <w:rsid w:val="00E25587"/>
    <w:rsid w:val="00E56A08"/>
    <w:rsid w:val="00E57E81"/>
    <w:rsid w:val="00E73D27"/>
    <w:rsid w:val="00E75057"/>
    <w:rsid w:val="00E75FE2"/>
    <w:rsid w:val="00E83464"/>
    <w:rsid w:val="00E923B7"/>
    <w:rsid w:val="00E9560F"/>
    <w:rsid w:val="00EA346C"/>
    <w:rsid w:val="00EA3CE7"/>
    <w:rsid w:val="00EB1824"/>
    <w:rsid w:val="00EC6ED3"/>
    <w:rsid w:val="00EE387C"/>
    <w:rsid w:val="00EE483B"/>
    <w:rsid w:val="00F031FC"/>
    <w:rsid w:val="00F46560"/>
    <w:rsid w:val="00F4659F"/>
    <w:rsid w:val="00F50B01"/>
    <w:rsid w:val="00F55CE9"/>
    <w:rsid w:val="00F73300"/>
    <w:rsid w:val="00F81D14"/>
    <w:rsid w:val="00F84252"/>
    <w:rsid w:val="00F857A9"/>
    <w:rsid w:val="00FA6A08"/>
    <w:rsid w:val="00FC5B8D"/>
    <w:rsid w:val="00FC6684"/>
    <w:rsid w:val="00FE5D9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Heading2"/>
    <w:autoRedefine/>
    <w:qFormat/>
    <w:rsid w:val="00437E37"/>
    <w:pPr>
      <w:keepNext/>
      <w:spacing w:before="240" w:after="240"/>
      <w:jc w:val="both"/>
      <w:outlineLvl w:val="0"/>
    </w:pPr>
    <w:rPr>
      <w:bCs/>
      <w:kern w:val="32"/>
      <w:u w:val="single"/>
    </w:rPr>
  </w:style>
  <w:style w:type="paragraph" w:styleId="Heading2">
    <w:name w:val="heading 2"/>
    <w:basedOn w:val="Heading1"/>
    <w:next w:val="Heading3"/>
    <w:autoRedefine/>
    <w:qFormat/>
    <w:rsid w:val="00A5145E"/>
    <w:pPr>
      <w:spacing w:before="0" w:after="0"/>
      <w:ind w:left="360"/>
      <w:jc w:val="both"/>
      <w:outlineLvl w:val="1"/>
    </w:pPr>
    <w:rPr>
      <w:b/>
      <w:bCs w:val="0"/>
      <w:iCs/>
      <w:szCs w:val="28"/>
      <w:u w:val="none"/>
    </w:rPr>
  </w:style>
  <w:style w:type="paragraph" w:styleId="Heading3">
    <w:name w:val="heading 3"/>
    <w:basedOn w:val="Heading2"/>
    <w:next w:val="Heading4"/>
    <w:autoRedefine/>
    <w:qFormat/>
    <w:rsid w:val="00A53D12"/>
    <w:pPr>
      <w:ind w:left="1080" w:hanging="720"/>
      <w:jc w:val="both"/>
      <w:outlineLvl w:val="2"/>
    </w:pPr>
    <w:rPr>
      <w:bCs/>
      <w:szCs w:val="24"/>
    </w:rPr>
  </w:style>
  <w:style w:type="paragraph" w:styleId="Heading4">
    <w:name w:val="heading 4"/>
    <w:basedOn w:val="Heading3"/>
    <w:next w:val="Normal"/>
    <w:autoRedefine/>
    <w:qFormat/>
    <w:rsid w:val="00064FD2"/>
    <w:pPr>
      <w:numPr>
        <w:ilvl w:val="3"/>
        <w:numId w:val="9"/>
      </w:numPr>
      <w:tabs>
        <w:tab w:val="left" w:pos="1224"/>
      </w:tabs>
      <w:ind w:left="1224" w:hanging="1224"/>
      <w:jc w:val="both"/>
      <w:outlineLvl w:val="3"/>
    </w:pPr>
    <w:rPr>
      <w:rFonts w:cs="Times New Roman"/>
      <w:bCs w:val="0"/>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Zkladntext3Podaokraja">
    <w:name w:val="Štýl Základný text 3 + Podľa okraja"/>
    <w:basedOn w:val="BodyText3"/>
    <w:rsid w:val="00CA3093"/>
    <w:pPr>
      <w:numPr>
        <w:ilvl w:val="0"/>
        <w:numId w:val="10"/>
      </w:numPr>
      <w:tabs>
        <w:tab w:val="left" w:pos="397"/>
      </w:tabs>
      <w:spacing w:after="0"/>
      <w:ind w:left="397" w:hanging="397"/>
      <w:jc w:val="left"/>
    </w:pPr>
    <w:rPr>
      <w:sz w:val="24"/>
      <w:szCs w:val="20"/>
    </w:rPr>
  </w:style>
  <w:style w:type="paragraph" w:styleId="BodyText3">
    <w:name w:val="Body Text 3"/>
    <w:basedOn w:val="Normal"/>
    <w:rsid w:val="00CA3093"/>
    <w:pPr>
      <w:spacing w:after="120"/>
      <w:jc w:val="left"/>
    </w:pPr>
    <w:rPr>
      <w:sz w:val="16"/>
      <w:szCs w:val="16"/>
    </w:rPr>
  </w:style>
  <w:style w:type="paragraph" w:customStyle="1" w:styleId="tlPrvzarkazkladnhotextuVavo0cm">
    <w:name w:val="Štýl Prvá zarážka základného textu + Vľavo:  0 cm"/>
    <w:basedOn w:val="BodyTextFirstIndent"/>
    <w:next w:val="BodyTextFirstIndent"/>
    <w:rsid w:val="00124F53"/>
    <w:pPr>
      <w:jc w:val="both"/>
    </w:pPr>
    <w:rPr>
      <w:szCs w:val="20"/>
    </w:rPr>
  </w:style>
  <w:style w:type="paragraph" w:styleId="BodyText">
    <w:name w:val="Body Text"/>
    <w:basedOn w:val="Normal"/>
    <w:rsid w:val="00124F53"/>
    <w:pPr>
      <w:spacing w:after="120"/>
      <w:jc w:val="left"/>
    </w:pPr>
  </w:style>
  <w:style w:type="paragraph" w:styleId="BodyTextFirstIndent">
    <w:name w:val="Body Text First Indent"/>
    <w:basedOn w:val="Normal"/>
    <w:rsid w:val="00124F53"/>
    <w:pPr>
      <w:numPr>
        <w:ilvl w:val="1"/>
        <w:numId w:val="13"/>
      </w:numPr>
      <w:tabs>
        <w:tab w:val="left" w:pos="1440"/>
      </w:tabs>
      <w:spacing w:line="360" w:lineRule="auto"/>
      <w:ind w:left="1440" w:hanging="360"/>
      <w:jc w:val="both"/>
    </w:pPr>
  </w:style>
  <w:style w:type="paragraph" w:styleId="BodyTextIndent">
    <w:name w:val="Body Text Indent"/>
    <w:basedOn w:val="Normal"/>
    <w:rsid w:val="007A1141"/>
    <w:pPr>
      <w:spacing w:after="120"/>
      <w:ind w:left="283"/>
      <w:jc w:val="left"/>
    </w:pPr>
  </w:style>
  <w:style w:type="paragraph" w:styleId="BodyTextFirstIndent2">
    <w:name w:val="Body Text First Indent 2"/>
    <w:basedOn w:val="BodyTextFirstIndent"/>
    <w:rsid w:val="007A1141"/>
    <w:pPr>
      <w:numPr>
        <w:ilvl w:val="0"/>
        <w:numId w:val="15"/>
      </w:numPr>
      <w:tabs>
        <w:tab w:val="left" w:pos="1060"/>
      </w:tabs>
      <w:ind w:left="1060" w:hanging="340"/>
      <w:jc w:val="both"/>
    </w:pPr>
  </w:style>
  <w:style w:type="paragraph" w:styleId="ListBullet3">
    <w:name w:val="List Bullet 3"/>
    <w:basedOn w:val="Normal"/>
    <w:semiHidden/>
    <w:rsid w:val="007A1141"/>
    <w:pPr>
      <w:numPr>
        <w:ilvl w:val="0"/>
        <w:numId w:val="16"/>
      </w:numPr>
      <w:tabs>
        <w:tab w:val="left" w:pos="926"/>
      </w:tabs>
      <w:spacing w:line="360" w:lineRule="auto"/>
      <w:ind w:left="926" w:hanging="360"/>
      <w:jc w:val="both"/>
    </w:pPr>
  </w:style>
  <w:style w:type="paragraph" w:customStyle="1" w:styleId="tlPrvzarkazkladnhotextu2Vavo0cmPrvriadok1">
    <w:name w:val="Štýl Prvá zarážka základného textu 2 + Vľavo:  0 cm Prvý riadok: ...1"/>
    <w:basedOn w:val="BodyTextFirstIndent2"/>
    <w:rsid w:val="007A1141"/>
    <w:pPr>
      <w:numPr>
        <w:numId w:val="17"/>
      </w:numPr>
      <w:tabs>
        <w:tab w:val="left" w:pos="907"/>
      </w:tabs>
      <w:ind w:left="907"/>
      <w:jc w:val="both"/>
    </w:pPr>
    <w:rPr>
      <w:szCs w:val="20"/>
    </w:rPr>
  </w:style>
  <w:style w:type="paragraph" w:styleId="BodyText2">
    <w:name w:val="Body Text 2"/>
    <w:basedOn w:val="Normal"/>
    <w:rsid w:val="00166263"/>
    <w:pPr>
      <w:spacing w:after="120" w:line="480" w:lineRule="auto"/>
      <w:jc w:val="left"/>
    </w:pPr>
  </w:style>
  <w:style w:type="paragraph" w:styleId="FootnoteText">
    <w:name w:val="footnote text"/>
    <w:basedOn w:val="Normal"/>
    <w:semiHidden/>
    <w:rsid w:val="004B27E8"/>
    <w:pPr>
      <w:spacing w:line="360" w:lineRule="auto"/>
      <w:jc w:val="both"/>
    </w:pPr>
    <w:rPr>
      <w:sz w:val="20"/>
      <w:szCs w:val="20"/>
    </w:rPr>
  </w:style>
  <w:style w:type="character" w:styleId="FootnoteReference">
    <w:name w:val="footnote reference"/>
    <w:basedOn w:val="DefaultParagraphFont"/>
    <w:semiHidden/>
    <w:rsid w:val="004B27E8"/>
    <w:rPr>
      <w:rFonts w:ascii="Arial" w:hAnsi="Arial"/>
      <w:sz w:val="20"/>
      <w:vertAlign w:val="superscript"/>
      <w:rtl w:val="0"/>
    </w:rPr>
  </w:style>
  <w:style w:type="paragraph" w:styleId="ListBullet5">
    <w:name w:val="List Bullet 5"/>
    <w:basedOn w:val="Normal"/>
    <w:semiHidden/>
    <w:rsid w:val="004B27E8"/>
    <w:pPr>
      <w:numPr>
        <w:ilvl w:val="0"/>
        <w:numId w:val="20"/>
      </w:numPr>
      <w:tabs>
        <w:tab w:val="left" w:pos="1492"/>
      </w:tabs>
      <w:spacing w:line="360" w:lineRule="auto"/>
      <w:ind w:left="1492" w:hanging="360"/>
      <w:jc w:val="both"/>
    </w:pPr>
  </w:style>
  <w:style w:type="paragraph" w:styleId="BodyTextIndent2">
    <w:name w:val="Body Text Indent 2"/>
    <w:basedOn w:val="Normal"/>
    <w:rsid w:val="003A2628"/>
    <w:pPr>
      <w:spacing w:after="120" w:line="480" w:lineRule="auto"/>
      <w:ind w:left="283"/>
      <w:jc w:val="left"/>
    </w:pPr>
  </w:style>
  <w:style w:type="paragraph" w:styleId="DocumentMap">
    <w:name w:val="Document Map"/>
    <w:basedOn w:val="Normal"/>
    <w:semiHidden/>
    <w:rsid w:val="000F7284"/>
    <w:pPr>
      <w:shd w:val="clear" w:color="auto" w:fill="000080"/>
      <w:jc w:val="left"/>
    </w:pPr>
    <w:rPr>
      <w:rFonts w:ascii="Tahoma" w:hAnsi="Tahoma" w:cs="Tahoma"/>
      <w:sz w:val="20"/>
      <w:szCs w:val="20"/>
    </w:rPr>
  </w:style>
  <w:style w:type="paragraph" w:styleId="Footer">
    <w:name w:val="footer"/>
    <w:basedOn w:val="Normal"/>
    <w:rsid w:val="00D65E33"/>
    <w:pPr>
      <w:tabs>
        <w:tab w:val="center" w:pos="4536"/>
        <w:tab w:val="right" w:pos="9072"/>
      </w:tabs>
      <w:jc w:val="left"/>
    </w:pPr>
  </w:style>
  <w:style w:type="character" w:styleId="PageNumber">
    <w:name w:val="page number"/>
    <w:basedOn w:val="DefaultParagraphFont"/>
    <w:rsid w:val="00D65E33"/>
  </w:style>
  <w:style w:type="paragraph" w:styleId="BalloonText">
    <w:name w:val="Balloon Text"/>
    <w:basedOn w:val="Normal"/>
    <w:semiHidden/>
    <w:rsid w:val="00F02584"/>
    <w:pPr>
      <w:jc w:val="left"/>
    </w:pPr>
    <w:rPr>
      <w:rFonts w:ascii="Tahoma" w:hAnsi="Tahoma" w:cs="Tahoma"/>
      <w:sz w:val="16"/>
      <w:szCs w:val="16"/>
    </w:rPr>
  </w:style>
  <w:style w:type="character" w:styleId="Strong">
    <w:name w:val="Strong"/>
    <w:basedOn w:val="DefaultParagraphFont"/>
    <w:qFormat/>
    <w:rsid w:val="00EE387C"/>
    <w:rPr>
      <w:b/>
      <w:bCs/>
      <w:rtl w:val="0"/>
    </w:rPr>
  </w:style>
  <w:style w:type="paragraph" w:styleId="Header">
    <w:name w:val="header"/>
    <w:basedOn w:val="Normal"/>
    <w:rsid w:val="00BB090D"/>
    <w:pPr>
      <w:tabs>
        <w:tab w:val="center" w:pos="4536"/>
        <w:tab w:val="right" w:pos="9072"/>
      </w:tabs>
      <w:jc w:val="left"/>
    </w:pPr>
  </w:style>
  <w:style w:type="numbering" w:customStyle="1" w:styleId="tlslovan">
    <w:name w:val="Štýl Číslované"/>
    <w:basedOn w:val="NoList"/>
    <w:pPr>
      <w:numPr>
        <w:numId w:val="11"/>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TotalTime>
  <Pages>1</Pages>
  <Words>18966</Words>
  <Characters>108110</Characters>
  <Application>Microsoft Office Word</Application>
  <DocSecurity>0</DocSecurity>
  <Lines>0</Lines>
  <Paragraphs>0</Paragraphs>
  <ScaleCrop>false</ScaleCrop>
  <Company>Bratislava, SK</Company>
  <LinksUpToDate>false</LinksUpToDate>
  <CharactersWithSpaces>126823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Odôvodnenie</dc:title>
  <dc:creator>Ladislav Haas</dc:creator>
  <cp:lastModifiedBy>Magdaléna Jusková</cp:lastModifiedBy>
  <cp:revision>3</cp:revision>
  <cp:lastPrinted>2008-03-06T14:14:00Z</cp:lastPrinted>
  <dcterms:created xsi:type="dcterms:W3CDTF">2008-03-06T14:02:00Z</dcterms:created>
  <dcterms:modified xsi:type="dcterms:W3CDTF">2008-03-06T14:25:00Z</dcterms:modified>
</cp:coreProperties>
</file>