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822">
      <w:pPr>
        <w:pStyle w:val="Heading1"/>
        <w:spacing w:before="0"/>
      </w:pPr>
      <w:r>
        <w:t>PREDSEDA NÁRODNEJ RADY SLOVENSKEJ REPUBLIKY</w:t>
      </w:r>
    </w:p>
    <w:p w:rsidR="008B68FB" w:rsidP="008B68FB">
      <w:pPr>
        <w:pStyle w:val="Protokoln"/>
        <w:rPr>
          <w:rFonts w:cs="Times New Roman"/>
        </w:rPr>
      </w:pPr>
      <w:r w:rsidR="00EC5822">
        <w:rPr>
          <w:rFonts w:cs="Times New Roman"/>
        </w:rPr>
        <w:t xml:space="preserve">Číslo: </w:t>
      </w:r>
      <w:r w:rsidR="00337539">
        <w:rPr>
          <w:rFonts w:cs="Times New Roman"/>
        </w:rPr>
        <w:t>148</w:t>
      </w:r>
      <w:r w:rsidR="00EC5822">
        <w:rPr>
          <w:rFonts w:cs="Times New Roman"/>
        </w:rPr>
        <w:t>/200</w:t>
      </w:r>
      <w:r w:rsidR="00986333">
        <w:rPr>
          <w:rFonts w:cs="Times New Roman"/>
        </w:rPr>
        <w:t>8</w:t>
      </w:r>
    </w:p>
    <w:p w:rsidR="00EC5822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EC5822">
      <w:pPr>
        <w:pStyle w:val="rozhodnutia"/>
        <w:rPr>
          <w:rFonts w:cs="Times New Roman"/>
        </w:rPr>
      </w:pPr>
      <w:r w:rsidR="00337539">
        <w:rPr>
          <w:rFonts w:cs="Times New Roman"/>
        </w:rPr>
        <w:t>542</w:t>
      </w:r>
    </w:p>
    <w:p w:rsidR="00EC5822">
      <w:pPr>
        <w:pStyle w:val="Heading1"/>
      </w:pPr>
      <w:r>
        <w:t>ROZHODNUTIE</w:t>
      </w:r>
    </w:p>
    <w:p w:rsidR="00EC5822">
      <w:pPr>
        <w:pStyle w:val="Heading1"/>
      </w:pPr>
      <w:r>
        <w:t>PREDSEDU NÁRODNEJ RADY SLOVENSKEJ REPUBLIKY</w:t>
      </w:r>
    </w:p>
    <w:p w:rsidR="00EC5822">
      <w:pPr>
        <w:rPr>
          <w:rFonts w:ascii="Arial" w:hAnsi="Arial" w:cs="Arial"/>
        </w:rPr>
      </w:pPr>
    </w:p>
    <w:p w:rsidR="00EC582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04D6E">
        <w:rPr>
          <w:rFonts w:ascii="Arial" w:hAnsi="Arial" w:cs="Arial"/>
          <w:sz w:val="22"/>
        </w:rPr>
        <w:t>o</w:t>
      </w:r>
      <w:r w:rsidR="00457007">
        <w:rPr>
          <w:rFonts w:ascii="Arial" w:hAnsi="Arial" w:cs="Arial"/>
          <w:sz w:val="22"/>
        </w:rPr>
        <w:t xml:space="preserve"> </w:t>
      </w:r>
      <w:r w:rsidR="00B04D6E">
        <w:rPr>
          <w:rFonts w:ascii="Arial" w:hAnsi="Arial" w:cs="Arial"/>
          <w:sz w:val="22"/>
        </w:rPr>
        <w:t>17</w:t>
      </w:r>
      <w:r>
        <w:rPr>
          <w:rFonts w:ascii="Arial" w:hAnsi="Arial" w:cs="Arial"/>
          <w:sz w:val="22"/>
        </w:rPr>
        <w:t>.</w:t>
      </w:r>
      <w:r w:rsidR="00B04D6E">
        <w:rPr>
          <w:rFonts w:ascii="Arial" w:hAnsi="Arial" w:cs="Arial"/>
          <w:sz w:val="22"/>
        </w:rPr>
        <w:t xml:space="preserve"> januára</w:t>
      </w:r>
      <w:r>
        <w:rPr>
          <w:rFonts w:ascii="Arial" w:hAnsi="Arial" w:cs="Arial"/>
          <w:sz w:val="22"/>
        </w:rPr>
        <w:t xml:space="preserve"> 200</w:t>
      </w:r>
      <w:r w:rsidR="00986333">
        <w:rPr>
          <w:rFonts w:ascii="Arial" w:hAnsi="Arial" w:cs="Arial"/>
          <w:sz w:val="22"/>
        </w:rPr>
        <w:t>8</w:t>
      </w:r>
    </w:p>
    <w:p w:rsidR="00EC5822">
      <w:pPr>
        <w:rPr>
          <w:rFonts w:ascii="Arial" w:hAnsi="Arial" w:cs="Arial"/>
          <w:sz w:val="22"/>
        </w:rPr>
      </w:pPr>
    </w:p>
    <w:p w:rsidR="00EC5822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</w:t>
      </w:r>
      <w:r w:rsidR="00B04D6E">
        <w:rPr>
          <w:rFonts w:cs="Arial"/>
          <w:sz w:val="22"/>
          <w:lang w:val="sk-SK"/>
        </w:rPr>
        <w:t xml:space="preserve">správy o súčasnom stave nákladného železničného prepravcu Cargo Slovakia, </w:t>
        <w:br/>
        <w:t>a. s. a postupe vlády Slovenskej republiky pri zabezpečovaní budúceho rozvoja Carga Slovakia, a. s.</w:t>
      </w:r>
      <w:r>
        <w:rPr>
          <w:rFonts w:cs="Arial"/>
          <w:sz w:val="22"/>
          <w:lang w:val="sk-SK"/>
        </w:rPr>
        <w:t xml:space="preserve"> na prerokovanie výbor</w:t>
      </w:r>
      <w:r w:rsidR="00B04D6E">
        <w:rPr>
          <w:rFonts w:cs="Arial"/>
          <w:sz w:val="22"/>
          <w:lang w:val="sk-SK"/>
        </w:rPr>
        <w:t xml:space="preserve">u </w:t>
      </w:r>
      <w:r>
        <w:rPr>
          <w:rFonts w:cs="Arial"/>
          <w:sz w:val="22"/>
          <w:lang w:val="sk-SK"/>
        </w:rPr>
        <w:t>Národnej rady Slovenskej republiky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B04D6E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 r i d e ľ u j e m</w:t>
      </w:r>
    </w:p>
    <w:p w:rsidR="00EC5822" w:rsidRPr="00B04D6E">
      <w:pPr>
        <w:jc w:val="both"/>
        <w:rPr>
          <w:rFonts w:ascii="Arial" w:hAnsi="Arial" w:cs="Arial"/>
          <w:b/>
          <w:bCs/>
          <w:sz w:val="22"/>
        </w:rPr>
      </w:pPr>
    </w:p>
    <w:p w:rsidR="00EC5822" w:rsidRPr="00B04D6E" w:rsidP="00B04D6E">
      <w:pPr>
        <w:jc w:val="both"/>
        <w:rPr>
          <w:rFonts w:ascii="Arial" w:hAnsi="Arial" w:cs="Arial"/>
          <w:sz w:val="22"/>
        </w:rPr>
      </w:pPr>
      <w:r w:rsidRPr="00B04D6E">
        <w:rPr>
          <w:rFonts w:ascii="Arial" w:hAnsi="Arial" w:cs="Arial"/>
          <w:b/>
          <w:bCs/>
          <w:sz w:val="22"/>
        </w:rPr>
        <w:tab/>
      </w:r>
      <w:r w:rsidRPr="00B04D6E" w:rsidR="00B04D6E">
        <w:rPr>
          <w:rFonts w:ascii="Arial" w:hAnsi="Arial" w:cs="Arial"/>
          <w:bCs/>
          <w:sz w:val="22"/>
        </w:rPr>
        <w:t xml:space="preserve">správu </w:t>
      </w:r>
      <w:r w:rsidRPr="00B04D6E" w:rsidR="00B04D6E">
        <w:rPr>
          <w:rFonts w:ascii="Arial" w:hAnsi="Arial" w:cs="Arial"/>
          <w:sz w:val="22"/>
        </w:rPr>
        <w:t xml:space="preserve">o súčasnom stave nákladného železničného prepravcu Cargo Slovakia, </w:t>
        <w:br/>
        <w:t xml:space="preserve">a. s. a postupe </w:t>
      </w:r>
      <w:r w:rsidRPr="00B04D6E" w:rsidR="00B04D6E">
        <w:rPr>
          <w:rFonts w:ascii="Arial" w:hAnsi="Arial" w:cs="Arial"/>
          <w:sz w:val="22"/>
        </w:rPr>
        <w:t>vlády Slovenskej republiky pri zabezpečovaní budúceho rozvoja Carga Slovakia, a. s.</w:t>
      </w:r>
      <w:r w:rsidRPr="00B04D6E" w:rsidR="00B04D6E">
        <w:rPr>
          <w:rFonts w:ascii="Arial" w:hAnsi="Arial" w:cs="Arial"/>
          <w:bCs/>
          <w:sz w:val="22"/>
        </w:rPr>
        <w:t xml:space="preserve"> </w:t>
      </w:r>
      <w:r w:rsidRPr="00B04D6E">
        <w:rPr>
          <w:rFonts w:ascii="Arial" w:hAnsi="Arial" w:cs="Arial"/>
          <w:sz w:val="22"/>
        </w:rPr>
        <w:t xml:space="preserve">(tlač </w:t>
      </w:r>
      <w:r w:rsidR="00B04D6E">
        <w:rPr>
          <w:rFonts w:ascii="Arial" w:hAnsi="Arial" w:cs="Arial"/>
          <w:sz w:val="22"/>
        </w:rPr>
        <w:t>541</w:t>
      </w:r>
      <w:r w:rsidRPr="00B04D6E">
        <w:rPr>
          <w:rFonts w:ascii="Arial" w:hAnsi="Arial" w:cs="Arial"/>
          <w:sz w:val="22"/>
        </w:rPr>
        <w:t>), doručen</w:t>
      </w:r>
      <w:r w:rsidR="00B04D6E">
        <w:rPr>
          <w:rFonts w:ascii="Arial" w:hAnsi="Arial" w:cs="Arial"/>
          <w:sz w:val="22"/>
        </w:rPr>
        <w:t>ú</w:t>
      </w:r>
      <w:r w:rsidRPr="00B04D6E">
        <w:rPr>
          <w:rFonts w:ascii="Arial" w:hAnsi="Arial" w:cs="Arial"/>
          <w:sz w:val="22"/>
        </w:rPr>
        <w:t xml:space="preserve"> </w:t>
      </w:r>
      <w:r w:rsidR="00B04D6E">
        <w:rPr>
          <w:rFonts w:ascii="Arial" w:hAnsi="Arial" w:cs="Arial"/>
          <w:sz w:val="22"/>
        </w:rPr>
        <w:t>17</w:t>
      </w:r>
      <w:r w:rsidRPr="00B04D6E">
        <w:rPr>
          <w:rFonts w:ascii="Arial" w:hAnsi="Arial" w:cs="Arial"/>
          <w:sz w:val="22"/>
        </w:rPr>
        <w:t>.</w:t>
      </w:r>
      <w:r w:rsidR="00B04D6E">
        <w:rPr>
          <w:rFonts w:ascii="Arial" w:hAnsi="Arial" w:cs="Arial"/>
          <w:sz w:val="22"/>
        </w:rPr>
        <w:t xml:space="preserve"> januára</w:t>
      </w:r>
      <w:r w:rsidRPr="00B04D6E">
        <w:rPr>
          <w:rFonts w:ascii="Arial" w:hAnsi="Arial" w:cs="Arial"/>
          <w:sz w:val="22"/>
        </w:rPr>
        <w:t xml:space="preserve"> 200</w:t>
      </w:r>
      <w:r w:rsidR="00B04D6E">
        <w:rPr>
          <w:rFonts w:ascii="Arial" w:hAnsi="Arial" w:cs="Arial"/>
          <w:sz w:val="22"/>
        </w:rPr>
        <w:t>8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 w:rsidP="00B04D6E">
      <w:pPr>
        <w:ind w:left="180" w:firstLine="52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hospodárs</w:t>
      </w:r>
      <w:r w:rsidR="002304B3">
        <w:rPr>
          <w:rFonts w:ascii="Arial" w:hAnsi="Arial" w:cs="Arial"/>
          <w:sz w:val="22"/>
        </w:rPr>
        <w:t>ku politiku</w:t>
      </w:r>
    </w:p>
    <w:p w:rsidR="00B04D6E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:rsidR="00B04D6E" w:rsidRPr="00B04D6E" w:rsidP="00B04D6E">
      <w:pPr>
        <w:tabs>
          <w:tab w:val="left" w:pos="-1800"/>
        </w:tabs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  <w:r w:rsidRPr="00B04D6E">
        <w:rPr>
          <w:rFonts w:ascii="Arial" w:hAnsi="Arial" w:cs="Arial"/>
          <w:b/>
          <w:sz w:val="22"/>
          <w:u w:val="single"/>
        </w:rPr>
        <w:t xml:space="preserve"> do 28. januára 2008</w:t>
      </w:r>
    </w:p>
    <w:p w:rsidR="00B04D6E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b/>
          <w:bCs/>
          <w:sz w:val="22"/>
        </w:rPr>
      </w:pPr>
    </w:p>
    <w:p w:rsidR="00EC5822" w:rsidP="00B04D6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B04D6E" w:rsidR="00B04D6E">
        <w:rPr>
          <w:rFonts w:ascii="Arial" w:hAnsi="Arial" w:cs="Arial"/>
          <w:bCs/>
          <w:sz w:val="22"/>
        </w:rPr>
        <w:t>s tým, že</w:t>
      </w:r>
      <w:r w:rsidR="00B04D6E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ako gestorský </w:t>
      </w:r>
      <w:r w:rsidR="00B04D6E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ýbor Národnej rade Slovenskej republiky podá správu o výsledku prerokovania materiálu vo výbor</w:t>
      </w:r>
      <w:r w:rsidR="00B04D6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a návrh na uznesenie Nár</w:t>
      </w:r>
      <w:r w:rsidR="00B04D6E">
        <w:rPr>
          <w:rFonts w:ascii="Arial" w:hAnsi="Arial" w:cs="Arial"/>
          <w:sz w:val="22"/>
        </w:rPr>
        <w:t>odnej rady Slovenskej republiky.</w:t>
      </w: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C5822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EC5822" w:rsidP="00B04D6E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 xml:space="preserve">Pavol   </w:t>
      </w:r>
      <w:r w:rsidR="0069300B">
        <w:rPr>
          <w:rFonts w:cs="Arial"/>
          <w:spacing w:val="0"/>
          <w:sz w:val="22"/>
          <w:szCs w:val="24"/>
        </w:rPr>
        <w:t>P a š k a</w:t>
      </w:r>
      <w:r>
        <w:rPr>
          <w:rFonts w:cs="Arial"/>
          <w:spacing w:val="0"/>
          <w:sz w:val="22"/>
          <w:szCs w:val="24"/>
        </w:rPr>
        <w:t xml:space="preserve">   v. r.</w:t>
      </w:r>
    </w:p>
    <w:p w:rsidR="00B04D6E" w:rsidP="00B04D6E">
      <w:pPr>
        <w:pStyle w:val="Protokoln"/>
        <w:spacing w:before="0"/>
        <w:jc w:val="both"/>
        <w:rPr>
          <w:rFonts w:cs="Arial"/>
          <w:spacing w:val="0"/>
          <w:sz w:val="22"/>
          <w:szCs w:val="24"/>
        </w:rPr>
      </w:pPr>
    </w:p>
    <w:p w:rsidR="00B04D6E" w:rsidP="00B04D6E">
      <w:pPr>
        <w:pStyle w:val="Protokoln"/>
        <w:spacing w:before="0"/>
        <w:jc w:val="both"/>
        <w:rPr>
          <w:rFonts w:cs="Arial"/>
          <w:spacing w:val="0"/>
          <w:sz w:val="22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304B3"/>
    <w:rsid w:val="00337539"/>
    <w:rsid w:val="00457007"/>
    <w:rsid w:val="0069300B"/>
    <w:rsid w:val="008B68FB"/>
    <w:rsid w:val="00986333"/>
    <w:rsid w:val="00B04D6E"/>
    <w:rsid w:val="00EC582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141</Words>
  <Characters>804</Characters>
  <Application>Microsoft Office Word</Application>
  <DocSecurity>0</DocSecurity>
  <Lines>0</Lines>
  <Paragraphs>0</Paragraphs>
  <ScaleCrop>false</ScaleCrop>
  <Company>Kancelária NR SR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2008-01-17T09:47:00Z</dcterms:created>
  <dcterms:modified xsi:type="dcterms:W3CDTF">2008-01-17T09:53:00Z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311809517</vt:i4>
  </property>
  <property fmtid="{D5CDD505-2E9C-101B-9397-08002B2CF9AE}" pid="3" name="_AuthorEmail">
    <vt:lpwstr>CechvEva@nrsr.sk</vt:lpwstr>
  </property>
  <property fmtid="{D5CDD505-2E9C-101B-9397-08002B2CF9AE}" pid="4" name="_AuthorEmailDisplayName">
    <vt:lpwstr>Cechvalova, Eva</vt:lpwstr>
  </property>
</Properties>
</file>