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B60F7">
        <w:rPr>
          <w:rFonts w:cs="Times New Roman"/>
          <w:sz w:val="22"/>
        </w:rPr>
        <w:t>1676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B60F7">
        <w:rPr>
          <w:rFonts w:cs="Times New Roman"/>
        </w:rPr>
        <w:t>555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834A7">
        <w:rPr>
          <w:rFonts w:cs="Arial"/>
          <w:sz w:val="22"/>
          <w:szCs w:val="22"/>
        </w:rPr>
        <w:t>o</w:t>
      </w:r>
      <w:r w:rsidR="00E77580">
        <w:rPr>
          <w:rFonts w:cs="Arial"/>
          <w:sz w:val="22"/>
          <w:szCs w:val="22"/>
        </w:rPr>
        <w:t> </w:t>
      </w:r>
      <w:r w:rsidR="00C834A7">
        <w:rPr>
          <w:rFonts w:cs="Arial"/>
          <w:sz w:val="22"/>
          <w:szCs w:val="22"/>
        </w:rPr>
        <w:t>16</w:t>
      </w:r>
      <w:r w:rsidR="00E77580">
        <w:rPr>
          <w:rFonts w:cs="Arial"/>
          <w:sz w:val="22"/>
          <w:szCs w:val="22"/>
        </w:rPr>
        <w:t xml:space="preserve">. </w:t>
      </w:r>
      <w:r w:rsidR="00C834A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B60F7" w:rsidRPr="001176D1" w:rsidP="007B60F7">
      <w:pPr>
        <w:keepNext w:val="0"/>
        <w:keepLines w:val="0"/>
        <w:ind w:left="340" w:hanging="34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1176D1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1176D1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1176D1">
        <w:rPr>
          <w:rFonts w:cs="Times New Roman"/>
          <w:sz w:val="22"/>
          <w:szCs w:val="22"/>
        </w:rPr>
        <w:t xml:space="preserve"> zákona o minimálnej mzde (tlač 437) – prvé čítanie</w:t>
      </w:r>
    </w:p>
    <w:p w:rsidR="007B60F7" w:rsidRPr="001176D1" w:rsidP="007B60F7">
      <w:pPr>
        <w:keepNext w:val="0"/>
        <w:keepLines w:val="0"/>
        <w:ind w:left="340" w:hanging="340"/>
        <w:jc w:val="both"/>
        <w:rPr>
          <w:rFonts w:cs="Times New Roman"/>
          <w:sz w:val="22"/>
          <w:szCs w:val="22"/>
        </w:rPr>
      </w:pPr>
    </w:p>
    <w:p w:rsidR="007B60F7" w:rsidP="007B60F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B60F7" w:rsidP="007B60F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7B60F7" w:rsidP="007B60F7">
      <w:pPr>
        <w:jc w:val="both"/>
        <w:rPr>
          <w:rFonts w:cs="Arial"/>
          <w:b/>
          <w:sz w:val="28"/>
          <w:szCs w:val="28"/>
        </w:rPr>
      </w:pPr>
    </w:p>
    <w:p w:rsidR="007B60F7" w:rsidP="007B60F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7B60F7" w:rsidP="007B60F7">
      <w:pPr>
        <w:jc w:val="both"/>
        <w:rPr>
          <w:rFonts w:cs="Arial"/>
          <w:b/>
          <w:sz w:val="22"/>
          <w:szCs w:val="22"/>
        </w:rPr>
      </w:pPr>
    </w:p>
    <w:p w:rsidR="007B60F7" w:rsidP="007B60F7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7B60F7" w:rsidP="007B60F7">
      <w:pPr>
        <w:ind w:firstLine="708"/>
        <w:jc w:val="both"/>
        <w:rPr>
          <w:rFonts w:cs="Arial"/>
          <w:sz w:val="22"/>
          <w:szCs w:val="22"/>
        </w:rPr>
      </w:pPr>
    </w:p>
    <w:p w:rsidR="007B60F7" w:rsidP="007B60F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B60F7" w:rsidP="007B60F7">
      <w:pPr>
        <w:jc w:val="both"/>
        <w:rPr>
          <w:rFonts w:cs="Arial"/>
          <w:b/>
          <w:sz w:val="22"/>
          <w:szCs w:val="22"/>
        </w:rPr>
      </w:pPr>
    </w:p>
    <w:p w:rsidR="007B60F7" w:rsidP="007B60F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B60F7" w:rsidP="007B60F7">
      <w:pPr>
        <w:ind w:left="1200"/>
        <w:jc w:val="both"/>
        <w:rPr>
          <w:rFonts w:cs="Arial"/>
          <w:sz w:val="22"/>
          <w:szCs w:val="22"/>
        </w:rPr>
      </w:pPr>
    </w:p>
    <w:p w:rsidR="007B60F7" w:rsidP="007B60F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7B60F7" w:rsidP="007B60F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 menu</w:t>
      </w:r>
    </w:p>
    <w:p w:rsidR="007B60F7" w:rsidP="007B60F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 a</w:t>
      </w:r>
    </w:p>
    <w:p w:rsidR="007B60F7" w:rsidP="007B60F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a bývanie;</w:t>
      </w:r>
    </w:p>
    <w:p w:rsidR="007B60F7" w:rsidP="007B60F7">
      <w:pPr>
        <w:ind w:left="1200"/>
        <w:jc w:val="both"/>
        <w:rPr>
          <w:rFonts w:cs="Arial"/>
          <w:sz w:val="22"/>
          <w:szCs w:val="22"/>
        </w:rPr>
      </w:pPr>
    </w:p>
    <w:p w:rsidR="007B60F7" w:rsidP="007B60F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B60F7" w:rsidP="007B60F7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7B60F7" w:rsidP="007B60F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sociálne veci</w:t>
        <w:br/>
        <w:t>a bývanie a</w:t>
      </w:r>
      <w:r>
        <w:rPr>
          <w:rFonts w:cs="Times New Roman"/>
          <w:sz w:val="22"/>
          <w:szCs w:val="22"/>
        </w:rPr>
        <w:t xml:space="preserve"> lehotu na jeho prerokovanie v druhom čítaní vo výboroch do 26. novembra 2007 a v gestorskom výbore do 27. novembra 2007.</w:t>
      </w:r>
    </w:p>
    <w:p w:rsidR="007B60F7" w:rsidP="007B60F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CE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71CE8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CE8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71CE8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176D1"/>
    <w:rsid w:val="00130412"/>
    <w:rsid w:val="00210FB7"/>
    <w:rsid w:val="002363C5"/>
    <w:rsid w:val="002620B4"/>
    <w:rsid w:val="00534367"/>
    <w:rsid w:val="005D67C2"/>
    <w:rsid w:val="007542C9"/>
    <w:rsid w:val="00765600"/>
    <w:rsid w:val="00771CE8"/>
    <w:rsid w:val="007B2BBE"/>
    <w:rsid w:val="007B60F7"/>
    <w:rsid w:val="00814864"/>
    <w:rsid w:val="008E44F8"/>
    <w:rsid w:val="00982C8D"/>
    <w:rsid w:val="00A64BBE"/>
    <w:rsid w:val="00B74BC0"/>
    <w:rsid w:val="00BA441B"/>
    <w:rsid w:val="00C834A7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156</Words>
  <Characters>890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2007-10-23T12:20:00Z</dcterms:created>
  <dcterms:modified xsi:type="dcterms:W3CDTF">2007-10-23T12:21:00Z</dcterms:modified>
</cp:coreProperties>
</file>