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815B2" w:rsidP="00A815B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Výbor</w:t>
      </w:r>
    </w:p>
    <w:p w:rsidR="00A815B2" w:rsidP="00A815B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Národnej rady Slovenskej republiky</w:t>
      </w:r>
    </w:p>
    <w:p w:rsidR="00A815B2" w:rsidP="00A815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pre verejnú správu a regionálny rozvoj </w:t>
      </w:r>
    </w:p>
    <w:p w:rsidR="00A815B2" w:rsidP="00A815B2">
      <w:pPr>
        <w:rPr>
          <w:rFonts w:ascii="Times New Roman" w:hAnsi="Times New Roman" w:cs="Times New Roman"/>
          <w:sz w:val="24"/>
          <w:szCs w:val="24"/>
        </w:rPr>
      </w:pPr>
    </w:p>
    <w:p w:rsidR="00A815B2" w:rsidP="00A815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23. schôdza výboru                                                                                                   </w:t>
      </w:r>
    </w:p>
    <w:p w:rsidR="00A815B2" w:rsidP="00A815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15B2" w:rsidP="00A815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15B2" w:rsidP="00A815B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112</w:t>
      </w:r>
    </w:p>
    <w:p w:rsidR="00A815B2" w:rsidP="00A815B2">
      <w:pPr>
        <w:pStyle w:val="Heading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 z n e s e n i e</w:t>
      </w:r>
    </w:p>
    <w:p w:rsidR="00A815B2" w:rsidP="00A815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Výboru Národnej rady Slovenskej republiky</w:t>
      </w:r>
    </w:p>
    <w:p w:rsidR="00A815B2" w:rsidP="00A815B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 verejnú správu a regionálny rozvoj</w:t>
      </w:r>
    </w:p>
    <w:p w:rsidR="00A815B2" w:rsidP="00A815B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 2. októbra 2007</w:t>
      </w:r>
    </w:p>
    <w:p w:rsidR="00A815B2" w:rsidP="00A815B2">
      <w:pPr>
        <w:jc w:val="center"/>
        <w:rPr>
          <w:rFonts w:ascii="Times New Roman" w:hAnsi="Times New Roman" w:cs="Times New Roman"/>
        </w:rPr>
      </w:pPr>
    </w:p>
    <w:p w:rsidR="00A815B2" w:rsidRPr="00A815B2" w:rsidP="00A815B2">
      <w:pPr>
        <w:jc w:val="both"/>
        <w:rPr>
          <w:rFonts w:ascii="Times New Roman" w:hAnsi="Times New Roman" w:cs="Times New Roman"/>
          <w:sz w:val="24"/>
          <w:szCs w:val="24"/>
        </w:rPr>
      </w:pPr>
      <w:r w:rsidRPr="00A815B2">
        <w:rPr>
          <w:rFonts w:ascii="Times New Roman" w:hAnsi="Times New Roman" w:cs="Times New Roman"/>
          <w:sz w:val="24"/>
          <w:szCs w:val="24"/>
        </w:rPr>
        <w:t>k návrhu  poslancov Národnej rady Slovensk</w:t>
      </w:r>
      <w:r w:rsidRPr="00A815B2">
        <w:rPr>
          <w:rFonts w:ascii="Times New Roman" w:hAnsi="Times New Roman" w:cs="Times New Roman"/>
          <w:sz w:val="24"/>
          <w:szCs w:val="24"/>
        </w:rPr>
        <w:t>ej republiky Jána SLOTU, Anny BELOUSOVOVEJ, Rafaela RAFAJA a Rudolfa PUČÍKA na vydanie zákona o zásluhách Andreja Hlinku o štátotvorný slovenský národ a o Slovenskú republiku (tlač 396)</w:t>
      </w:r>
    </w:p>
    <w:p w:rsidR="00A815B2" w:rsidRPr="00A815B2" w:rsidP="00A815B2">
      <w:pPr>
        <w:pStyle w:val="BodyText2"/>
        <w:rPr>
          <w:rFonts w:ascii="Times New Roman" w:hAnsi="Times New Roman" w:cs="Times New Roman"/>
          <w:sz w:val="24"/>
          <w:szCs w:val="24"/>
        </w:rPr>
      </w:pPr>
    </w:p>
    <w:p w:rsidR="00A815B2" w:rsidRPr="00A815B2" w:rsidP="00A815B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15B2">
        <w:rPr>
          <w:rFonts w:ascii="Times New Roman" w:hAnsi="Times New Roman" w:cs="Times New Roman"/>
          <w:b/>
          <w:bCs/>
          <w:sz w:val="24"/>
          <w:szCs w:val="24"/>
        </w:rPr>
        <w:t>Výbor Národnej rady Slovenskej republiky pre verejnú správu a regioná</w:t>
      </w:r>
      <w:r w:rsidRPr="00A815B2">
        <w:rPr>
          <w:rFonts w:ascii="Times New Roman" w:hAnsi="Times New Roman" w:cs="Times New Roman"/>
          <w:b/>
          <w:bCs/>
          <w:sz w:val="24"/>
          <w:szCs w:val="24"/>
        </w:rPr>
        <w:t xml:space="preserve">lny rozvoj </w:t>
      </w:r>
    </w:p>
    <w:p w:rsidR="00A815B2" w:rsidRPr="00A815B2" w:rsidP="00A815B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15B2">
        <w:rPr>
          <w:rFonts w:ascii="Times New Roman" w:hAnsi="Times New Roman" w:cs="Times New Roman"/>
          <w:b/>
          <w:bCs/>
          <w:sz w:val="24"/>
          <w:szCs w:val="24"/>
        </w:rPr>
        <w:t>prerokoval</w:t>
      </w:r>
    </w:p>
    <w:p w:rsidR="00A815B2" w:rsidRPr="00A815B2" w:rsidP="00A815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15B2" w:rsidRPr="00A815B2" w:rsidP="00A815B2">
      <w:pPr>
        <w:jc w:val="both"/>
        <w:rPr>
          <w:rFonts w:ascii="Times New Roman" w:hAnsi="Times New Roman" w:cs="Times New Roman"/>
          <w:sz w:val="24"/>
          <w:szCs w:val="24"/>
        </w:rPr>
      </w:pPr>
      <w:r w:rsidRPr="00A815B2">
        <w:rPr>
          <w:rFonts w:ascii="Times New Roman" w:hAnsi="Times New Roman" w:cs="Times New Roman"/>
          <w:sz w:val="24"/>
          <w:szCs w:val="24"/>
        </w:rPr>
        <w:t>návrh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15B2">
        <w:rPr>
          <w:rFonts w:ascii="Times New Roman" w:hAnsi="Times New Roman" w:cs="Times New Roman"/>
          <w:sz w:val="24"/>
          <w:szCs w:val="24"/>
        </w:rPr>
        <w:t>poslancov Národnej rady Slovenskej republiky Jána SLOTU, Anny BELOUSOVOVEJ, Rafaela RAFAJA a Rudolfa PUČÍKA na vydanie zákona o zásluhách Andreja Hlinku o štátotvorný slovenský národ a o Slovenskú republiku (tlač 396) a</w:t>
      </w:r>
    </w:p>
    <w:p w:rsidR="00A815B2" w:rsidRPr="00A815B2" w:rsidP="00A815B2">
      <w:pPr>
        <w:pStyle w:val="BodyText2"/>
        <w:rPr>
          <w:rFonts w:ascii="Times New Roman" w:hAnsi="Times New Roman" w:cs="Times New Roman"/>
          <w:sz w:val="24"/>
          <w:szCs w:val="24"/>
        </w:rPr>
      </w:pPr>
    </w:p>
    <w:p w:rsidR="00A815B2" w:rsidRPr="00A815B2" w:rsidP="00A815B2">
      <w:pPr>
        <w:pStyle w:val="BodyText2"/>
        <w:rPr>
          <w:rFonts w:ascii="Times New Roman" w:hAnsi="Times New Roman" w:cs="Times New Roman"/>
          <w:b/>
          <w:bCs/>
          <w:sz w:val="24"/>
          <w:szCs w:val="24"/>
        </w:rPr>
      </w:pPr>
      <w:r w:rsidRPr="00A815B2">
        <w:rPr>
          <w:rFonts w:ascii="Times New Roman" w:hAnsi="Times New Roman" w:cs="Times New Roman"/>
          <w:b/>
          <w:bCs/>
          <w:sz w:val="24"/>
          <w:szCs w:val="24"/>
        </w:rPr>
        <w:t>A. s </w:t>
      </w:r>
      <w:r w:rsidRPr="00A815B2">
        <w:rPr>
          <w:rFonts w:ascii="Times New Roman" w:hAnsi="Times New Roman" w:cs="Times New Roman"/>
          <w:b/>
          <w:bCs/>
          <w:sz w:val="24"/>
          <w:szCs w:val="24"/>
        </w:rPr>
        <w:t xml:space="preserve">ú h l a s í </w:t>
      </w:r>
    </w:p>
    <w:p w:rsidR="00A815B2" w:rsidRPr="00A815B2" w:rsidP="00A815B2">
      <w:pPr>
        <w:jc w:val="both"/>
        <w:rPr>
          <w:rFonts w:ascii="Times New Roman" w:hAnsi="Times New Roman" w:cs="Times New Roman"/>
          <w:sz w:val="24"/>
          <w:szCs w:val="24"/>
        </w:rPr>
      </w:pPr>
      <w:r w:rsidRPr="00A815B2">
        <w:rPr>
          <w:rFonts w:ascii="Times New Roman" w:hAnsi="Times New Roman" w:cs="Times New Roman"/>
          <w:sz w:val="24"/>
          <w:szCs w:val="24"/>
        </w:rPr>
        <w:t xml:space="preserve">     s návrhom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15B2">
        <w:rPr>
          <w:rFonts w:ascii="Times New Roman" w:hAnsi="Times New Roman" w:cs="Times New Roman"/>
          <w:sz w:val="24"/>
          <w:szCs w:val="24"/>
        </w:rPr>
        <w:t>poslancov Národnej rady Slovenskej republiky Jána SLOTU, Anny BELOUSOVOVEJ, Rafaela RAFAJA a Rudolfa PUČÍKA na vydanie zákona o zásluhách Andreja Hlinku o štátotvorný slovenský národ a o Slovenskú republiku (tlač 396);</w:t>
      </w:r>
    </w:p>
    <w:p w:rsidR="00A815B2" w:rsidRPr="00A815B2" w:rsidP="00A815B2">
      <w:pPr>
        <w:pStyle w:val="BodyText2"/>
        <w:rPr>
          <w:rFonts w:ascii="Times New Roman" w:hAnsi="Times New Roman" w:cs="Times New Roman"/>
          <w:sz w:val="24"/>
          <w:szCs w:val="24"/>
        </w:rPr>
      </w:pPr>
    </w:p>
    <w:p w:rsidR="00A815B2" w:rsidRPr="00A815B2" w:rsidP="00A815B2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A815B2">
        <w:rPr>
          <w:rFonts w:ascii="Times New Roman" w:hAnsi="Times New Roman" w:cs="Times New Roman"/>
          <w:sz w:val="24"/>
          <w:szCs w:val="24"/>
        </w:rPr>
        <w:t>B. o d p o r ú č a</w:t>
      </w:r>
    </w:p>
    <w:p w:rsidR="00A815B2" w:rsidRPr="00A815B2" w:rsidP="00A815B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15B2">
        <w:rPr>
          <w:rFonts w:ascii="Times New Roman" w:hAnsi="Times New Roman" w:cs="Times New Roman"/>
          <w:b/>
          <w:sz w:val="24"/>
          <w:szCs w:val="24"/>
        </w:rPr>
        <w:t xml:space="preserve">     Národnej rade Slovenskej republiky</w:t>
      </w:r>
    </w:p>
    <w:p w:rsidR="00A815B2" w:rsidRPr="00BA0B62" w:rsidP="00A815B2">
      <w:pPr>
        <w:jc w:val="both"/>
        <w:rPr>
          <w:rFonts w:ascii="Times New Roman" w:hAnsi="Times New Roman" w:cs="Times New Roman"/>
          <w:sz w:val="24"/>
          <w:szCs w:val="24"/>
        </w:rPr>
      </w:pPr>
      <w:r w:rsidRPr="00A815B2">
        <w:rPr>
          <w:rFonts w:ascii="Times New Roman" w:hAnsi="Times New Roman" w:cs="Times New Roman"/>
          <w:sz w:val="24"/>
          <w:szCs w:val="24"/>
        </w:rPr>
        <w:t xml:space="preserve">      návrh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15B2">
        <w:rPr>
          <w:rFonts w:ascii="Times New Roman" w:hAnsi="Times New Roman" w:cs="Times New Roman"/>
          <w:sz w:val="24"/>
          <w:szCs w:val="24"/>
        </w:rPr>
        <w:t xml:space="preserve">poslancov Národnej rady Slovenskej republiky Jána SLOTU, Anny BELOUSOVOVEJ, Rafaela RAFAJA a Rudolfa PUČÍKA na vydanie zákona o zásluhách Andreja Hlinku o štátotvorný slovenský národ a o Slovenskú republiku (tlač 396) </w:t>
      </w:r>
      <w:r w:rsidR="00BA0B62">
        <w:rPr>
          <w:rFonts w:ascii="Times New Roman" w:hAnsi="Times New Roman" w:cs="Times New Roman"/>
          <w:b/>
          <w:sz w:val="24"/>
          <w:szCs w:val="24"/>
        </w:rPr>
        <w:t xml:space="preserve">schváliť </w:t>
      </w:r>
      <w:r w:rsidRPr="00BA0B62" w:rsidR="00BA0B62">
        <w:rPr>
          <w:rFonts w:ascii="Times New Roman" w:hAnsi="Times New Roman" w:cs="Times New Roman"/>
          <w:sz w:val="24"/>
          <w:szCs w:val="24"/>
        </w:rPr>
        <w:t>s</w:t>
      </w:r>
      <w:r w:rsidR="00BA0B62">
        <w:rPr>
          <w:rFonts w:ascii="Times New Roman" w:hAnsi="Times New Roman" w:cs="Times New Roman"/>
          <w:sz w:val="24"/>
          <w:szCs w:val="24"/>
        </w:rPr>
        <w:t> </w:t>
      </w:r>
      <w:r w:rsidRPr="00BA0B62" w:rsidR="00BA0B62">
        <w:rPr>
          <w:rFonts w:ascii="Times New Roman" w:hAnsi="Times New Roman" w:cs="Times New Roman"/>
          <w:sz w:val="24"/>
          <w:szCs w:val="24"/>
        </w:rPr>
        <w:t>týmito</w:t>
      </w:r>
      <w:r w:rsidR="00BA0B62">
        <w:rPr>
          <w:rFonts w:ascii="Times New Roman" w:hAnsi="Times New Roman" w:cs="Times New Roman"/>
          <w:sz w:val="24"/>
          <w:szCs w:val="24"/>
        </w:rPr>
        <w:t xml:space="preserve"> </w:t>
      </w:r>
      <w:r w:rsidRPr="00BA0B62" w:rsidR="00BA0B62">
        <w:rPr>
          <w:rFonts w:ascii="Times New Roman" w:hAnsi="Times New Roman" w:cs="Times New Roman"/>
          <w:sz w:val="24"/>
          <w:szCs w:val="24"/>
        </w:rPr>
        <w:t>pripomienkami ako sú uvedené v prílohe tohto uznesenia;</w:t>
      </w:r>
    </w:p>
    <w:p w:rsidR="00A815B2" w:rsidRPr="00A815B2" w:rsidP="00A815B2">
      <w:pPr>
        <w:pStyle w:val="BodyText2"/>
        <w:rPr>
          <w:rFonts w:ascii="Times New Roman" w:hAnsi="Times New Roman" w:cs="Times New Roman"/>
          <w:sz w:val="24"/>
          <w:szCs w:val="24"/>
        </w:rPr>
      </w:pPr>
    </w:p>
    <w:p w:rsidR="00A815B2" w:rsidRPr="00A815B2" w:rsidP="00A815B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15B2">
        <w:rPr>
          <w:rFonts w:ascii="Times New Roman" w:hAnsi="Times New Roman" w:cs="Times New Roman"/>
          <w:b/>
          <w:bCs/>
          <w:sz w:val="24"/>
          <w:szCs w:val="24"/>
        </w:rPr>
        <w:t>C. u k l a d á</w:t>
      </w:r>
    </w:p>
    <w:p w:rsidR="00A815B2" w:rsidRPr="00A815B2" w:rsidP="00A815B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15B2">
        <w:rPr>
          <w:rFonts w:ascii="Times New Roman" w:hAnsi="Times New Roman" w:cs="Times New Roman"/>
          <w:b/>
          <w:bCs/>
          <w:sz w:val="24"/>
          <w:szCs w:val="24"/>
        </w:rPr>
        <w:t xml:space="preserve">     predsedovi výboru</w:t>
      </w:r>
    </w:p>
    <w:p w:rsidR="00A815B2" w:rsidRPr="00A815B2" w:rsidP="00A815B2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A815B2">
        <w:rPr>
          <w:rFonts w:ascii="Times New Roman" w:hAnsi="Times New Roman" w:cs="Times New Roman"/>
          <w:sz w:val="24"/>
          <w:szCs w:val="24"/>
        </w:rPr>
        <w:t xml:space="preserve">     predložiť stanovisko výboru k uvedenému návrhu zákona predsedovi Výboru Národnej rady Slovenskej republiky pre kultúru a médiá.</w:t>
      </w:r>
    </w:p>
    <w:p w:rsidR="00A815B2" w:rsidRPr="00A815B2" w:rsidP="00A815B2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A815B2" w:rsidRPr="00A815B2" w:rsidP="00A815B2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A815B2" w:rsidRPr="00A815B2" w:rsidP="00A815B2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  <w:r w:rsidRPr="00A815B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                                                                        Tibor  C A B A</w:t>
      </w:r>
      <w:r w:rsidR="00873BB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A815B2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873BBE">
        <w:rPr>
          <w:rFonts w:ascii="Times New Roman" w:hAnsi="Times New Roman" w:cs="Times New Roman"/>
          <w:b/>
          <w:bCs/>
          <w:sz w:val="24"/>
          <w:szCs w:val="24"/>
        </w:rPr>
        <w:t>, v.r.</w:t>
      </w:r>
    </w:p>
    <w:p w:rsidR="00A815B2" w:rsidRPr="00A815B2" w:rsidP="00A815B2">
      <w:pPr>
        <w:jc w:val="both"/>
        <w:rPr>
          <w:rFonts w:ascii="Times New Roman" w:hAnsi="Times New Roman" w:cs="Times New Roman"/>
          <w:sz w:val="24"/>
          <w:szCs w:val="24"/>
        </w:rPr>
      </w:pPr>
      <w:r w:rsidRPr="00A815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predseda výboru</w:t>
      </w:r>
    </w:p>
    <w:p w:rsidR="00A815B2" w:rsidRPr="00A815B2" w:rsidP="00A815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15B2" w:rsidRPr="00A815B2" w:rsidP="00A815B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15B2">
        <w:rPr>
          <w:rFonts w:ascii="Times New Roman" w:hAnsi="Times New Roman" w:cs="Times New Roman"/>
          <w:b/>
          <w:sz w:val="24"/>
          <w:szCs w:val="24"/>
        </w:rPr>
        <w:t xml:space="preserve">   Renáta Zmajkovičová</w:t>
      </w:r>
      <w:r w:rsidR="00873BBE">
        <w:rPr>
          <w:rFonts w:ascii="Times New Roman" w:hAnsi="Times New Roman" w:cs="Times New Roman"/>
          <w:b/>
          <w:sz w:val="24"/>
          <w:szCs w:val="24"/>
        </w:rPr>
        <w:t>, v.r.</w:t>
      </w:r>
    </w:p>
    <w:p w:rsidR="00A815B2" w:rsidRPr="00A815B2" w:rsidP="00A815B2">
      <w:pPr>
        <w:jc w:val="both"/>
        <w:rPr>
          <w:rFonts w:ascii="Times New Roman" w:hAnsi="Times New Roman" w:cs="Times New Roman"/>
          <w:sz w:val="24"/>
          <w:szCs w:val="24"/>
        </w:rPr>
      </w:pPr>
      <w:r w:rsidRPr="00A815B2">
        <w:rPr>
          <w:rFonts w:ascii="Times New Roman" w:hAnsi="Times New Roman" w:cs="Times New Roman"/>
          <w:sz w:val="24"/>
          <w:szCs w:val="24"/>
        </w:rPr>
        <w:t xml:space="preserve">      overovateľ výboru</w:t>
      </w:r>
    </w:p>
    <w:p w:rsidR="00A815B2" w:rsidRPr="00A815B2" w:rsidP="00A815B2">
      <w:pPr>
        <w:rPr>
          <w:rFonts w:ascii="Times New Roman" w:hAnsi="Times New Roman" w:cs="Times New Roman"/>
          <w:sz w:val="24"/>
          <w:szCs w:val="24"/>
        </w:rPr>
      </w:pPr>
    </w:p>
    <w:p w:rsidR="00BC0C8A" w:rsidP="00A815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0C8A" w:rsidP="00A815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15B2" w:rsidRPr="00A815B2" w:rsidP="00A815B2">
      <w:pPr>
        <w:jc w:val="both"/>
        <w:rPr>
          <w:rFonts w:ascii="Times New Roman" w:hAnsi="Times New Roman" w:cs="Times New Roman"/>
          <w:sz w:val="24"/>
          <w:szCs w:val="24"/>
        </w:rPr>
      </w:pPr>
      <w:r w:rsidR="00BA0B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príloha k uzn. č. 112 – tlač 396</w:t>
      </w:r>
    </w:p>
    <w:p w:rsidR="00AF50C0">
      <w:pPr>
        <w:rPr>
          <w:rFonts w:ascii="Times New Roman" w:hAnsi="Times New Roman" w:cs="Times New Roman"/>
          <w:sz w:val="24"/>
          <w:szCs w:val="24"/>
        </w:rPr>
      </w:pPr>
    </w:p>
    <w:p w:rsidR="00BA0B62">
      <w:pPr>
        <w:rPr>
          <w:rFonts w:ascii="Times New Roman" w:hAnsi="Times New Roman" w:cs="Times New Roman"/>
          <w:sz w:val="24"/>
          <w:szCs w:val="24"/>
        </w:rPr>
      </w:pPr>
    </w:p>
    <w:p w:rsidR="00BA0B62" w:rsidP="00602D2E">
      <w:pPr>
        <w:numPr>
          <w:ilvl w:val="0"/>
          <w:numId w:val="2"/>
        </w:num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3 </w:t>
      </w:r>
      <w:r w:rsidR="00602D2E">
        <w:rPr>
          <w:rFonts w:ascii="Times New Roman" w:hAnsi="Times New Roman" w:cs="Times New Roman"/>
          <w:sz w:val="24"/>
          <w:szCs w:val="24"/>
        </w:rPr>
        <w:t>znie:</w:t>
      </w:r>
    </w:p>
    <w:p w:rsidR="00602D2E" w:rsidP="00602D2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„§ 3</w:t>
      </w:r>
    </w:p>
    <w:p w:rsidR="00BA0B62" w:rsidP="00602D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ocenenie mimoriadnych zásluh Andreja Hlinku uvedených v § 1 sa umiestni  v budove Národnej rady Slovenskej republiky  busta Andreja Hlinku a pamätná tabuľa, na ktorej sa uvedie text: V hlbokej úcte a s nekonečnou vďakou je slovenský nár</w:t>
      </w:r>
      <w:r w:rsidR="00EE0996">
        <w:rPr>
          <w:rFonts w:ascii="Times New Roman" w:hAnsi="Times New Roman" w:cs="Times New Roman"/>
          <w:sz w:val="24"/>
          <w:szCs w:val="24"/>
        </w:rPr>
        <w:t>od zaviazaný Andrejovi Hlinkovi</w:t>
      </w:r>
      <w:r>
        <w:rPr>
          <w:rFonts w:ascii="Times New Roman" w:hAnsi="Times New Roman" w:cs="Times New Roman"/>
          <w:sz w:val="24"/>
          <w:szCs w:val="24"/>
        </w:rPr>
        <w:t>. Andrej Hlinka sa zaslúžil o slovenský národ a Slovenskú republiku.“</w:t>
      </w:r>
    </w:p>
    <w:p w:rsidR="00B142D8" w:rsidP="00BA0B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42D8" w:rsidP="009749D7">
      <w:pPr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="009749D7">
        <w:rPr>
          <w:rFonts w:ascii="Times New Roman" w:hAnsi="Times New Roman" w:cs="Times New Roman"/>
          <w:sz w:val="24"/>
          <w:szCs w:val="24"/>
        </w:rPr>
        <w:t>Ide o legislatívno-technické upresnenie.</w:t>
      </w:r>
    </w:p>
    <w:p w:rsidR="009749D7" w:rsidP="009749D7">
      <w:pPr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142D8" w:rsidP="00BA0B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§ 5 </w:t>
      </w:r>
      <w:r w:rsidR="00602D2E">
        <w:rPr>
          <w:rFonts w:ascii="Times New Roman" w:hAnsi="Times New Roman" w:cs="Times New Roman"/>
          <w:sz w:val="24"/>
          <w:szCs w:val="24"/>
        </w:rPr>
        <w:t>sa vypúšťa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42D8" w:rsidP="00BA0B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42D8" w:rsidP="00B142D8">
      <w:pPr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5 návrhu zákona môže predstavovať rozpor s článkom 10 Dohovoru o ochrane ľudských práv a základných slobôd.</w:t>
      </w:r>
    </w:p>
    <w:p w:rsidR="00B142D8" w:rsidRPr="00A815B2" w:rsidP="00BA0B62">
      <w:pPr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E689F"/>
    <w:multiLevelType w:val="hybridMultilevel"/>
    <w:tmpl w:val="10026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AA2B05"/>
    <w:multiLevelType w:val="hybridMultilevel"/>
    <w:tmpl w:val="B76E9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602D2E"/>
    <w:rsid w:val="00873BBE"/>
    <w:rsid w:val="009749D7"/>
    <w:rsid w:val="00A815B2"/>
    <w:rsid w:val="00AF50C0"/>
    <w:rsid w:val="00B142D8"/>
    <w:rsid w:val="00BA0B62"/>
    <w:rsid w:val="00BC0C8A"/>
    <w:rsid w:val="00EE099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15B2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8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A815B2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A815B2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A815B2"/>
    <w:pPr>
      <w:jc w:val="both"/>
    </w:pPr>
  </w:style>
  <w:style w:type="paragraph" w:styleId="BodyText2">
    <w:name w:val="Body Text 2"/>
    <w:basedOn w:val="Normal"/>
    <w:rsid w:val="00A815B2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83</TotalTime>
  <Pages>1</Pages>
  <Words>414</Words>
  <Characters>2361</Characters>
  <Application>Microsoft Office Word</Application>
  <DocSecurity>0</DocSecurity>
  <Lines>0</Lines>
  <Paragraphs>0</Paragraphs>
  <ScaleCrop>false</ScaleCrop>
  <Company>Kancelaria NR SR</Company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kramivet</dc:creator>
  <cp:lastModifiedBy>kramivet</cp:lastModifiedBy>
  <cp:revision>6</cp:revision>
  <cp:lastPrinted>2007-10-10T11:07:00Z</cp:lastPrinted>
  <dcterms:created xsi:type="dcterms:W3CDTF">2007-10-01T08:52:00Z</dcterms:created>
  <dcterms:modified xsi:type="dcterms:W3CDTF">2007-10-10T11:08:00Z</dcterms:modified>
</cp:coreProperties>
</file>