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D26DA" w:rsidRPr="00415775" w:rsidP="00ED26DA">
      <w:pPr>
        <w:bidi w:val="0"/>
        <w:jc w:val="center"/>
        <w:rPr>
          <w:rFonts w:ascii="Times New Roman" w:hAnsi="Times New Roman"/>
          <w:b/>
          <w:bCs/>
        </w:rPr>
      </w:pPr>
      <w:r w:rsidRPr="00415775">
        <w:rPr>
          <w:rFonts w:ascii="Times New Roman" w:hAnsi="Times New Roman"/>
          <w:b/>
          <w:bCs/>
          <w:color w:val="000000"/>
        </w:rPr>
        <w:t>Dôvodová správa</w:t>
      </w:r>
    </w:p>
    <w:p w:rsidR="00ED26DA" w:rsidRPr="00415775" w:rsidP="00ED26DA">
      <w:pPr>
        <w:bidi w:val="0"/>
        <w:jc w:val="center"/>
        <w:rPr>
          <w:rFonts w:ascii="Times New Roman" w:hAnsi="Times New Roman"/>
          <w:b/>
          <w:bCs/>
          <w:color w:val="000000"/>
        </w:rPr>
      </w:pPr>
      <w:r w:rsidRPr="00415775">
        <w:rPr>
          <w:rFonts w:ascii="Times New Roman" w:hAnsi="Times New Roman"/>
          <w:b/>
          <w:bCs/>
          <w:color w:val="000000"/>
        </w:rPr>
        <w:t> </w:t>
      </w:r>
    </w:p>
    <w:p w:rsidR="00ED26DA" w:rsidRPr="00415775" w:rsidP="00ED26DA">
      <w:pPr>
        <w:keepNext/>
        <w:bidi w:val="0"/>
        <w:outlineLvl w:val="1"/>
        <w:rPr>
          <w:rFonts w:ascii="Times New Roman" w:hAnsi="Times New Roman"/>
          <w:b/>
          <w:bCs/>
          <w:caps/>
        </w:rPr>
      </w:pPr>
      <w:r w:rsidRPr="00415775">
        <w:rPr>
          <w:rFonts w:ascii="Times New Roman" w:hAnsi="Times New Roman"/>
          <w:b/>
          <w:bCs/>
          <w:caps/>
        </w:rPr>
        <w:t> </w:t>
      </w:r>
    </w:p>
    <w:p w:rsidR="00ED26DA" w:rsidRPr="00415775" w:rsidP="00ED26DA">
      <w:pPr>
        <w:keepNext/>
        <w:bidi w:val="0"/>
        <w:outlineLvl w:val="1"/>
        <w:rPr>
          <w:rFonts w:ascii="Times New Roman" w:hAnsi="Times New Roman"/>
          <w:b/>
          <w:bCs/>
          <w:caps/>
        </w:rPr>
      </w:pPr>
      <w:r w:rsidRPr="00415775">
        <w:rPr>
          <w:rFonts w:ascii="Times New Roman" w:hAnsi="Times New Roman"/>
          <w:b/>
          <w:bCs/>
        </w:rPr>
        <w:t>A.     Všeobecná časť</w:t>
      </w:r>
    </w:p>
    <w:p w:rsidR="00ED26DA" w:rsidRPr="00415775" w:rsidP="00ED26DA">
      <w:pPr>
        <w:bidi w:val="0"/>
        <w:rPr>
          <w:rFonts w:ascii="Arial" w:hAnsi="Arial" w:cs="Arial"/>
        </w:rPr>
      </w:pPr>
      <w:r w:rsidRPr="00415775">
        <w:rPr>
          <w:rFonts w:ascii="Arial" w:hAnsi="Arial" w:cs="Arial"/>
        </w:rPr>
        <w:t> </w:t>
      </w:r>
    </w:p>
    <w:p w:rsidR="00ED26DA" w:rsidRPr="00415775" w:rsidP="00ED26DA">
      <w:pPr>
        <w:bidi w:val="0"/>
        <w:jc w:val="center"/>
        <w:rPr>
          <w:rFonts w:ascii="Times New Roman" w:hAnsi="Times New Roman"/>
          <w:b/>
          <w:bCs/>
        </w:rPr>
      </w:pPr>
      <w:r w:rsidRPr="00415775">
        <w:rPr>
          <w:rFonts w:ascii="Times New Roman" w:hAnsi="Times New Roman"/>
          <w:b/>
          <w:bCs/>
        </w:rPr>
        <w:t>I</w:t>
      </w:r>
    </w:p>
    <w:p w:rsidR="00E5141E" w:rsidP="00ED26DA">
      <w:pPr>
        <w:bidi w:val="0"/>
        <w:jc w:val="center"/>
        <w:rPr>
          <w:rFonts w:ascii="Arial" w:hAnsi="Arial" w:cs="Arial"/>
        </w:rPr>
      </w:pPr>
    </w:p>
    <w:p w:rsidR="00E5141E" w:rsidRPr="00854E71" w:rsidP="00E5141E">
      <w:pPr>
        <w:pStyle w:val="BodyText2"/>
        <w:bidi w:val="0"/>
        <w:spacing w:line="240" w:lineRule="auto"/>
        <w:ind w:left="60"/>
        <w:jc w:val="both"/>
        <w:rPr>
          <w:rFonts w:ascii="Times New Roman" w:hAnsi="Times New Roman"/>
        </w:rPr>
      </w:pPr>
      <w:r>
        <w:rPr>
          <w:rFonts w:ascii="Times New Roman" w:hAnsi="Times New Roman"/>
        </w:rPr>
        <w:t>Uznesením vlády č. 832/2006 z 8.októbra 2006 bol</w:t>
      </w:r>
      <w:r w:rsidR="000E3437">
        <w:rPr>
          <w:rFonts w:ascii="Times New Roman" w:hAnsi="Times New Roman"/>
        </w:rPr>
        <w:t>a</w:t>
      </w:r>
      <w:r>
        <w:rPr>
          <w:rFonts w:ascii="Times New Roman" w:hAnsi="Times New Roman"/>
        </w:rPr>
        <w:t xml:space="preserve"> v úlohe B.30 podpredsedovi vlády pre vedomostnú spoločnosť, </w:t>
      </w:r>
      <w:r w:rsidRPr="00C620DF">
        <w:rPr>
          <w:rFonts w:ascii="Times New Roman" w:hAnsi="Times New Roman"/>
        </w:rPr>
        <w:t>európske záležitosti, ľudské práva a</w:t>
      </w:r>
      <w:r>
        <w:rPr>
          <w:rFonts w:ascii="Times New Roman" w:hAnsi="Times New Roman"/>
        </w:rPr>
        <w:t> </w:t>
      </w:r>
      <w:r w:rsidRPr="00C620DF">
        <w:rPr>
          <w:rFonts w:ascii="Times New Roman" w:hAnsi="Times New Roman"/>
        </w:rPr>
        <w:t>menšiny</w:t>
      </w:r>
      <w:r>
        <w:rPr>
          <w:rFonts w:ascii="Times New Roman" w:hAnsi="Times New Roman"/>
        </w:rPr>
        <w:t xml:space="preserve"> </w:t>
      </w:r>
      <w:r w:rsidRPr="00C620DF">
        <w:rPr>
          <w:rFonts w:ascii="Times New Roman" w:hAnsi="Times New Roman"/>
        </w:rPr>
        <w:t xml:space="preserve">uložená povinnosť </w:t>
      </w:r>
      <w:r>
        <w:rPr>
          <w:rFonts w:ascii="Times New Roman" w:hAnsi="Times New Roman"/>
        </w:rPr>
        <w:t>vypracovať návrh zákona o využívaní pomoci Európskeho spoločenstva  podľa novoprijatých relevantných nariadení E</w:t>
      </w:r>
      <w:r w:rsidR="000E3437">
        <w:rPr>
          <w:rFonts w:ascii="Times New Roman" w:hAnsi="Times New Roman"/>
        </w:rPr>
        <w:t>urópskeho spoločenstva</w:t>
      </w:r>
      <w:r>
        <w:rPr>
          <w:rFonts w:ascii="Times New Roman" w:hAnsi="Times New Roman"/>
        </w:rPr>
        <w:t xml:space="preserve"> a finančného rámca pre obdobie 2007 – 2013</w:t>
      </w:r>
      <w:r w:rsidRPr="000E3437" w:rsidR="000E3437">
        <w:rPr>
          <w:rFonts w:ascii="Times New Roman" w:hAnsi="Times New Roman"/>
        </w:rPr>
        <w:t xml:space="preserve"> </w:t>
      </w:r>
      <w:r w:rsidRPr="00854E71" w:rsidR="000E3437">
        <w:rPr>
          <w:rFonts w:ascii="Times New Roman" w:hAnsi="Times New Roman"/>
        </w:rPr>
        <w:t xml:space="preserve">Predkladaný </w:t>
      </w:r>
      <w:r w:rsidR="000E3437">
        <w:rPr>
          <w:rFonts w:ascii="Times New Roman" w:hAnsi="Times New Roman"/>
        </w:rPr>
        <w:t xml:space="preserve">návrh zákona </w:t>
      </w:r>
      <w:r>
        <w:rPr>
          <w:rFonts w:ascii="Times New Roman" w:hAnsi="Times New Roman"/>
        </w:rPr>
        <w:t>úzko súvisí a rozlišuje ustanovenia najmä vo vzťahu k návrhu zákona o podpore regionálneho rozvoja a k návrhu</w:t>
      </w:r>
      <w:r w:rsidRPr="00E5141E">
        <w:rPr>
          <w:rFonts w:ascii="Times New Roman" w:hAnsi="Times New Roman"/>
        </w:rPr>
        <w:t xml:space="preserve"> zákona o pôsobnosti orgánov štátnej správy pri poskytovaní podpory v </w:t>
      </w:r>
      <w:r w:rsidRPr="00854E71">
        <w:rPr>
          <w:rFonts w:ascii="Times New Roman" w:hAnsi="Times New Roman"/>
        </w:rPr>
        <w:t xml:space="preserve">pôdohospodárstve a rozvoji vidieka.  </w:t>
      </w:r>
    </w:p>
    <w:p w:rsidR="00E5141E" w:rsidRPr="00854E71" w:rsidP="00E5141E">
      <w:pPr>
        <w:bidi w:val="0"/>
        <w:jc w:val="both"/>
        <w:rPr>
          <w:rFonts w:ascii="Times New Roman" w:hAnsi="Times New Roman"/>
        </w:rPr>
      </w:pPr>
    </w:p>
    <w:p w:rsidR="00E5141E" w:rsidP="00221069">
      <w:pPr>
        <w:bidi w:val="0"/>
        <w:spacing w:after="120"/>
        <w:jc w:val="both"/>
        <w:rPr>
          <w:rFonts w:ascii="Times New Roman" w:hAnsi="Times New Roman"/>
        </w:rPr>
      </w:pPr>
      <w:r w:rsidR="000E3437">
        <w:rPr>
          <w:rFonts w:ascii="Times New Roman" w:hAnsi="Times New Roman"/>
        </w:rPr>
        <w:t xml:space="preserve">Návrh zákona o pomoci poskytovanej z </w:t>
      </w:r>
      <w:r w:rsidRPr="00854E71" w:rsidR="00854E71">
        <w:rPr>
          <w:rFonts w:ascii="Times New Roman" w:hAnsi="Times New Roman"/>
        </w:rPr>
        <w:t>fondov Európskeho spoločenstva</w:t>
      </w:r>
      <w:r>
        <w:rPr>
          <w:rFonts w:ascii="Times New Roman" w:hAnsi="Times New Roman"/>
        </w:rPr>
        <w:t xml:space="preserve"> je právny predpis, ktorý aplikuje príslušné nariadenia Európskeho spoločenstva na území Slovenskej republiky. Určuje postavenie a právomoci jednotlivých orgánov v procese využívania pomoci z fondov Európskeho spoločenstva. Za hlavný orgán riadenia, koordinácie a kontroly určuje vládu S</w:t>
      </w:r>
      <w:r w:rsidR="000E3437">
        <w:rPr>
          <w:rFonts w:ascii="Times New Roman" w:hAnsi="Times New Roman"/>
        </w:rPr>
        <w:t>lovenskej republiky</w:t>
      </w:r>
      <w:r>
        <w:rPr>
          <w:rFonts w:ascii="Times New Roman" w:hAnsi="Times New Roman"/>
        </w:rPr>
        <w:t>. Súčasne definuje centrálny koordinačný orgán, riadiaci orgán, certifikačný orgán, orgán auditu, sprostredkovateľský orgán a platobnú jednotku. Predkladaný návrh zákona určuje základné princípy riadenia</w:t>
      </w:r>
      <w:r w:rsidR="00B5002A">
        <w:rPr>
          <w:rFonts w:ascii="Times New Roman" w:hAnsi="Times New Roman"/>
        </w:rPr>
        <w:t xml:space="preserve"> a kontroly</w:t>
      </w:r>
      <w:r>
        <w:rPr>
          <w:rFonts w:ascii="Times New Roman" w:hAnsi="Times New Roman"/>
        </w:rPr>
        <w:t xml:space="preserve"> v oblasti využívania pomoci Európskych spoločenstiev. Návrh zákona taktiež definuje konflikt záujmov aplikovaný na procesy využívania pomoci Európskeho spoločenstva.</w:t>
      </w:r>
    </w:p>
    <w:p w:rsidR="00FE64A7" w:rsidRPr="00415775" w:rsidP="0071096B">
      <w:pPr>
        <w:bidi w:val="0"/>
        <w:jc w:val="both"/>
        <w:rPr>
          <w:rFonts w:ascii="Times New Roman" w:hAnsi="Times New Roman"/>
        </w:rPr>
      </w:pPr>
    </w:p>
    <w:p w:rsidR="00ED26DA" w:rsidRPr="00415775" w:rsidP="00ED26DA">
      <w:pPr>
        <w:bidi w:val="0"/>
        <w:jc w:val="both"/>
        <w:rPr>
          <w:rFonts w:ascii="Times New Roman" w:hAnsi="Times New Roman"/>
          <w:color w:val="000000"/>
        </w:rPr>
      </w:pPr>
    </w:p>
    <w:p w:rsidR="00ED26DA" w:rsidRPr="00415775" w:rsidP="00ED26DA">
      <w:pPr>
        <w:keepNext/>
        <w:bidi w:val="0"/>
        <w:jc w:val="center"/>
        <w:outlineLvl w:val="3"/>
        <w:rPr>
          <w:rFonts w:ascii="Times New Roman" w:hAnsi="Times New Roman"/>
          <w:b/>
          <w:bCs/>
        </w:rPr>
      </w:pPr>
      <w:r w:rsidRPr="00415775">
        <w:rPr>
          <w:rFonts w:ascii="Times New Roman" w:hAnsi="Times New Roman"/>
          <w:b/>
          <w:bCs/>
        </w:rPr>
        <w:t>II</w:t>
      </w:r>
    </w:p>
    <w:p w:rsidR="00ED26DA" w:rsidRPr="00415775" w:rsidP="00ED26DA">
      <w:pPr>
        <w:bidi w:val="0"/>
        <w:ind w:firstLine="374"/>
        <w:jc w:val="both"/>
        <w:rPr>
          <w:rFonts w:ascii="Times New Roman" w:hAnsi="Times New Roman"/>
          <w:color w:val="000000"/>
        </w:rPr>
      </w:pPr>
      <w:r w:rsidRPr="00415775">
        <w:rPr>
          <w:rFonts w:ascii="Times New Roman" w:hAnsi="Times New Roman"/>
          <w:color w:val="000000"/>
        </w:rPr>
        <w:t> </w:t>
      </w:r>
    </w:p>
    <w:p w:rsidR="00ED26DA" w:rsidRPr="00221069" w:rsidP="00854E71">
      <w:pPr>
        <w:bidi w:val="0"/>
        <w:spacing w:after="120"/>
        <w:jc w:val="both"/>
        <w:rPr>
          <w:rFonts w:ascii="Times New Roman" w:hAnsi="Times New Roman"/>
          <w:color w:val="000000"/>
        </w:rPr>
      </w:pPr>
      <w:r w:rsidRPr="00221069">
        <w:rPr>
          <w:rFonts w:ascii="Times New Roman" w:hAnsi="Times New Roman"/>
          <w:color w:val="000000"/>
        </w:rPr>
        <w:t xml:space="preserve">Návrh </w:t>
      </w:r>
      <w:r w:rsidR="000E3437">
        <w:rPr>
          <w:rFonts w:ascii="Times New Roman" w:hAnsi="Times New Roman"/>
        </w:rPr>
        <w:t xml:space="preserve">zákona o pomoci poskytovanej z </w:t>
      </w:r>
      <w:r w:rsidRPr="00854E71" w:rsidR="000E3437">
        <w:rPr>
          <w:rFonts w:ascii="Times New Roman" w:hAnsi="Times New Roman"/>
        </w:rPr>
        <w:t>fondov Európskeho spoločenstva</w:t>
      </w:r>
      <w:r w:rsidR="000E3437">
        <w:rPr>
          <w:rFonts w:ascii="Times New Roman" w:hAnsi="Times New Roman"/>
        </w:rPr>
        <w:t xml:space="preserve"> </w:t>
      </w:r>
      <w:r w:rsidRPr="00854E71">
        <w:rPr>
          <w:rFonts w:ascii="Times New Roman" w:hAnsi="Times New Roman"/>
          <w:color w:val="000000"/>
        </w:rPr>
        <w:t>je v súlade s Ústavou Slovenskej republiky a právnym poriadkom Slovenskej</w:t>
      </w:r>
      <w:r w:rsidRPr="00221069">
        <w:rPr>
          <w:rFonts w:ascii="Times New Roman" w:hAnsi="Times New Roman"/>
          <w:color w:val="000000"/>
        </w:rPr>
        <w:t xml:space="preserve"> republiky</w:t>
      </w:r>
      <w:r w:rsidR="000E3437">
        <w:rPr>
          <w:rFonts w:ascii="Times New Roman" w:hAnsi="Times New Roman"/>
          <w:color w:val="000000"/>
        </w:rPr>
        <w:t>,</w:t>
      </w:r>
      <w:r w:rsidRPr="00221069">
        <w:rPr>
          <w:rFonts w:ascii="Times New Roman" w:hAnsi="Times New Roman"/>
          <w:color w:val="000000"/>
        </w:rPr>
        <w:t xml:space="preserve"> ako aj medzinárodnými zmluvami, ktorými je Slovenská republika viazaná.</w:t>
      </w:r>
    </w:p>
    <w:p w:rsidR="00ED26DA" w:rsidRPr="00221069" w:rsidP="00221069">
      <w:pPr>
        <w:bidi w:val="0"/>
        <w:ind w:firstLine="374"/>
        <w:jc w:val="both"/>
        <w:rPr>
          <w:rFonts w:ascii="Times New Roman" w:hAnsi="Times New Roman"/>
          <w:color w:val="000000"/>
        </w:rPr>
      </w:pPr>
      <w:r w:rsidRPr="00221069">
        <w:rPr>
          <w:rFonts w:ascii="Times New Roman" w:hAnsi="Times New Roman"/>
          <w:color w:val="000000"/>
        </w:rPr>
        <w:t> </w:t>
      </w:r>
    </w:p>
    <w:p w:rsidR="00ED26DA" w:rsidRPr="00415775" w:rsidP="00ED26DA">
      <w:pPr>
        <w:keepNext/>
        <w:bidi w:val="0"/>
        <w:jc w:val="center"/>
        <w:outlineLvl w:val="2"/>
        <w:rPr>
          <w:rFonts w:ascii="Times New Roman" w:hAnsi="Times New Roman"/>
          <w:b/>
          <w:bCs/>
        </w:rPr>
      </w:pPr>
    </w:p>
    <w:p w:rsidR="00ED26DA" w:rsidRPr="00415775" w:rsidP="00ED26DA">
      <w:pPr>
        <w:keepNext/>
        <w:bidi w:val="0"/>
        <w:jc w:val="center"/>
        <w:outlineLvl w:val="2"/>
        <w:rPr>
          <w:rFonts w:ascii="Times New Roman" w:hAnsi="Times New Roman"/>
          <w:b/>
          <w:bCs/>
        </w:rPr>
      </w:pPr>
      <w:r w:rsidRPr="00415775">
        <w:rPr>
          <w:rFonts w:ascii="Times New Roman" w:hAnsi="Times New Roman"/>
          <w:b/>
          <w:bCs/>
        </w:rPr>
        <w:t>III</w:t>
      </w:r>
    </w:p>
    <w:p w:rsidR="00ED26DA" w:rsidRPr="00415775" w:rsidP="00ED26DA">
      <w:pPr>
        <w:bidi w:val="0"/>
        <w:ind w:firstLine="374"/>
        <w:jc w:val="both"/>
        <w:rPr>
          <w:rFonts w:ascii="Times New Roman" w:hAnsi="Times New Roman"/>
          <w:color w:val="000000"/>
        </w:rPr>
      </w:pPr>
      <w:r w:rsidRPr="00415775">
        <w:rPr>
          <w:rFonts w:ascii="Times New Roman" w:hAnsi="Times New Roman"/>
          <w:color w:val="000000"/>
        </w:rPr>
        <w:t> </w:t>
      </w:r>
    </w:p>
    <w:p w:rsidR="00ED26DA" w:rsidRPr="00415775" w:rsidP="009216FC">
      <w:pPr>
        <w:bidi w:val="0"/>
        <w:jc w:val="both"/>
        <w:rPr>
          <w:rFonts w:ascii="Times New Roman" w:hAnsi="Times New Roman"/>
        </w:rPr>
      </w:pPr>
      <w:r w:rsidRPr="00415775">
        <w:rPr>
          <w:rFonts w:ascii="Times New Roman" w:hAnsi="Times New Roman"/>
        </w:rPr>
        <w:t>Prijatie návrhu zákona</w:t>
      </w:r>
      <w:r w:rsidRPr="00415775" w:rsidR="004326F9">
        <w:rPr>
          <w:rFonts w:ascii="Times New Roman" w:hAnsi="Times New Roman"/>
        </w:rPr>
        <w:t xml:space="preserve">, </w:t>
      </w:r>
      <w:r w:rsidRPr="00415775" w:rsidR="0071096B">
        <w:rPr>
          <w:rFonts w:ascii="Times New Roman" w:hAnsi="Times New Roman"/>
        </w:rPr>
        <w:t>ktorým sa upravujú otázky súvisiace s pomocou poskytovanou z fondov Európsk</w:t>
      </w:r>
      <w:r w:rsidR="00D33218">
        <w:rPr>
          <w:rFonts w:ascii="Times New Roman" w:hAnsi="Times New Roman"/>
        </w:rPr>
        <w:t xml:space="preserve">eho </w:t>
      </w:r>
      <w:r w:rsidRPr="00415775" w:rsidR="0071096B">
        <w:rPr>
          <w:rFonts w:ascii="Times New Roman" w:hAnsi="Times New Roman"/>
        </w:rPr>
        <w:t>spoločenstv</w:t>
      </w:r>
      <w:r w:rsidR="00D33218">
        <w:rPr>
          <w:rFonts w:ascii="Times New Roman" w:hAnsi="Times New Roman"/>
        </w:rPr>
        <w:t>a</w:t>
      </w:r>
      <w:r w:rsidRPr="00415775">
        <w:rPr>
          <w:rFonts w:ascii="Times New Roman" w:hAnsi="Times New Roman"/>
        </w:rPr>
        <w:t xml:space="preserve"> nemá nijaký dopad na štátny rozpočet, ani na iné verejné rozpočty, pretože sa nezasahuje do existujúcej štruktúry orgánov verejnej správy, ani do kompetencií a plánu práce orgánov verejnej správy.</w:t>
      </w:r>
    </w:p>
    <w:p w:rsidR="00ED26DA" w:rsidRPr="00415775" w:rsidP="009216FC">
      <w:pPr>
        <w:bidi w:val="0"/>
        <w:jc w:val="both"/>
        <w:rPr>
          <w:rFonts w:ascii="Times New Roman" w:hAnsi="Times New Roman"/>
        </w:rPr>
      </w:pPr>
      <w:r w:rsidRPr="00415775">
        <w:rPr>
          <w:rFonts w:ascii="Times New Roman" w:hAnsi="Times New Roman"/>
        </w:rPr>
        <w:t> </w:t>
      </w:r>
    </w:p>
    <w:p w:rsidR="00ED26DA" w:rsidP="00ED26DA">
      <w:pPr>
        <w:bidi w:val="0"/>
        <w:jc w:val="both"/>
        <w:rPr>
          <w:rFonts w:ascii="Times New Roman" w:hAnsi="Times New Roman"/>
          <w:color w:val="000000"/>
        </w:rPr>
      </w:pPr>
    </w:p>
    <w:p w:rsidR="000E3437" w:rsidP="00ED26DA">
      <w:pPr>
        <w:bidi w:val="0"/>
        <w:jc w:val="both"/>
        <w:rPr>
          <w:rFonts w:ascii="Times New Roman" w:hAnsi="Times New Roman"/>
          <w:color w:val="000000"/>
        </w:rPr>
      </w:pPr>
    </w:p>
    <w:p w:rsidR="000E3437" w:rsidP="00ED26DA">
      <w:pPr>
        <w:bidi w:val="0"/>
        <w:jc w:val="both"/>
        <w:rPr>
          <w:rFonts w:ascii="Times New Roman" w:hAnsi="Times New Roman"/>
          <w:color w:val="000000"/>
        </w:rPr>
      </w:pPr>
    </w:p>
    <w:p w:rsidR="000E3437" w:rsidP="00ED26DA">
      <w:pPr>
        <w:bidi w:val="0"/>
        <w:jc w:val="both"/>
        <w:rPr>
          <w:rFonts w:ascii="Times New Roman" w:hAnsi="Times New Roman"/>
          <w:color w:val="000000"/>
        </w:rPr>
      </w:pPr>
    </w:p>
    <w:p w:rsidR="000E3437" w:rsidP="00ED26DA">
      <w:pPr>
        <w:bidi w:val="0"/>
        <w:jc w:val="both"/>
        <w:rPr>
          <w:rFonts w:ascii="Times New Roman" w:hAnsi="Times New Roman"/>
          <w:color w:val="000000"/>
        </w:rPr>
      </w:pPr>
    </w:p>
    <w:p w:rsidR="000E3437" w:rsidP="00ED26DA">
      <w:pPr>
        <w:bidi w:val="0"/>
        <w:jc w:val="both"/>
        <w:rPr>
          <w:rFonts w:ascii="Times New Roman" w:hAnsi="Times New Roman"/>
          <w:color w:val="000000"/>
        </w:rPr>
      </w:pPr>
    </w:p>
    <w:p w:rsidR="000E3437" w:rsidRPr="00415775" w:rsidP="00ED26DA">
      <w:pPr>
        <w:bidi w:val="0"/>
        <w:jc w:val="both"/>
        <w:rPr>
          <w:rFonts w:ascii="Times New Roman" w:hAnsi="Times New Roman"/>
          <w:color w:val="000000"/>
        </w:rPr>
      </w:pPr>
    </w:p>
    <w:p w:rsidR="009216FC" w:rsidRPr="00415775" w:rsidP="00ED26DA">
      <w:pPr>
        <w:bidi w:val="0"/>
        <w:jc w:val="both"/>
        <w:rPr>
          <w:rFonts w:ascii="Times New Roman" w:hAnsi="Times New Roman"/>
          <w:color w:val="000000"/>
        </w:rPr>
      </w:pPr>
    </w:p>
    <w:p w:rsidR="009216FC" w:rsidRPr="00415775" w:rsidP="00ED26DA">
      <w:pPr>
        <w:bidi w:val="0"/>
        <w:jc w:val="both"/>
        <w:rPr>
          <w:rFonts w:ascii="Times New Roman" w:hAnsi="Times New Roman"/>
          <w:color w:val="000000"/>
        </w:rPr>
      </w:pPr>
    </w:p>
    <w:p w:rsidR="00ED26DA" w:rsidRPr="00415775" w:rsidP="00ED26DA">
      <w:pPr>
        <w:bidi w:val="0"/>
        <w:jc w:val="center"/>
        <w:rPr>
          <w:rFonts w:ascii="Times New Roman" w:hAnsi="Times New Roman"/>
          <w:b/>
          <w:bCs/>
        </w:rPr>
      </w:pPr>
      <w:r w:rsidRPr="00415775">
        <w:rPr>
          <w:rFonts w:ascii="Times New Roman" w:hAnsi="Times New Roman"/>
          <w:b/>
          <w:bCs/>
        </w:rPr>
        <w:t>Doložka finančných, ekonomických, environmentálnych vplyvov, vplyvov na zamestnanosť a podnikateľské prostredie</w:t>
      </w:r>
    </w:p>
    <w:p w:rsidR="00ED26DA" w:rsidRPr="00415775" w:rsidP="00ED26DA">
      <w:pPr>
        <w:bidi w:val="0"/>
        <w:jc w:val="center"/>
        <w:rPr>
          <w:rFonts w:ascii="Times New Roman" w:hAnsi="Times New Roman"/>
          <w:b/>
          <w:bCs/>
        </w:rPr>
      </w:pPr>
    </w:p>
    <w:p w:rsidR="00ED26DA" w:rsidRPr="00415775" w:rsidP="00ED26DA">
      <w:pPr>
        <w:bidi w:val="0"/>
        <w:jc w:val="both"/>
        <w:rPr>
          <w:rFonts w:ascii="Times New Roman" w:hAnsi="Times New Roman"/>
          <w:b/>
          <w:bCs/>
        </w:rPr>
      </w:pPr>
    </w:p>
    <w:p w:rsidR="00ED26DA" w:rsidRPr="00415775" w:rsidP="00ED26DA">
      <w:pPr>
        <w:bidi w:val="0"/>
        <w:jc w:val="both"/>
        <w:rPr>
          <w:rFonts w:ascii="Times New Roman" w:hAnsi="Times New Roman"/>
          <w:b/>
          <w:bCs/>
        </w:rPr>
      </w:pPr>
      <w:r w:rsidRPr="00415775">
        <w:rPr>
          <w:rFonts w:ascii="Times New Roman" w:hAnsi="Times New Roman"/>
          <w:b/>
          <w:bCs/>
        </w:rPr>
        <w:t>I. Odhad dopadov na verejné financie</w:t>
      </w:r>
    </w:p>
    <w:p w:rsidR="00ED26DA" w:rsidRPr="00415775" w:rsidP="00ED26DA">
      <w:pPr>
        <w:bidi w:val="0"/>
        <w:jc w:val="both"/>
        <w:rPr>
          <w:rFonts w:ascii="Times New Roman" w:hAnsi="Times New Roman"/>
          <w:b/>
          <w:bCs/>
        </w:rPr>
      </w:pPr>
    </w:p>
    <w:p w:rsidR="0071096B" w:rsidRPr="00415775" w:rsidP="00B10D60">
      <w:pPr>
        <w:bidi w:val="0"/>
        <w:jc w:val="both"/>
        <w:rPr>
          <w:rFonts w:ascii="Times New Roman" w:hAnsi="Times New Roman"/>
        </w:rPr>
      </w:pPr>
      <w:r w:rsidRPr="00415775" w:rsidR="00ED26DA">
        <w:rPr>
          <w:rFonts w:ascii="Times New Roman" w:hAnsi="Times New Roman"/>
        </w:rPr>
        <w:t>Prijatím predloženého návrhu zákona</w:t>
      </w:r>
      <w:r w:rsidRPr="00415775" w:rsidR="00F96CE1">
        <w:rPr>
          <w:rFonts w:ascii="Times New Roman" w:hAnsi="Times New Roman"/>
        </w:rPr>
        <w:t>,</w:t>
      </w:r>
      <w:r w:rsidRPr="00415775" w:rsidR="009216FC">
        <w:rPr>
          <w:rFonts w:ascii="Times New Roman" w:hAnsi="Times New Roman"/>
        </w:rPr>
        <w:t xml:space="preserve"> </w:t>
      </w:r>
      <w:r w:rsidRPr="00415775">
        <w:rPr>
          <w:rFonts w:ascii="Times New Roman" w:hAnsi="Times New Roman"/>
        </w:rPr>
        <w:t>ktorým sa upravujú otázky súvisiace s pomocou poskytovanou z fondov Európsk</w:t>
      </w:r>
      <w:r w:rsidR="00415775">
        <w:rPr>
          <w:rFonts w:ascii="Times New Roman" w:hAnsi="Times New Roman"/>
        </w:rPr>
        <w:t xml:space="preserve">eho </w:t>
      </w:r>
      <w:r w:rsidRPr="00415775">
        <w:rPr>
          <w:rFonts w:ascii="Times New Roman" w:hAnsi="Times New Roman"/>
        </w:rPr>
        <w:t>spoločenstv</w:t>
      </w:r>
      <w:r w:rsidR="00415775">
        <w:rPr>
          <w:rFonts w:ascii="Times New Roman" w:hAnsi="Times New Roman"/>
        </w:rPr>
        <w:t>a</w:t>
      </w:r>
      <w:r w:rsidRPr="00415775" w:rsidR="00F96CE1">
        <w:rPr>
          <w:rFonts w:ascii="Times New Roman" w:hAnsi="Times New Roman"/>
        </w:rPr>
        <w:t xml:space="preserve"> </w:t>
      </w:r>
      <w:r w:rsidRPr="00415775" w:rsidR="00ED26DA">
        <w:rPr>
          <w:rFonts w:ascii="Times New Roman" w:hAnsi="Times New Roman"/>
        </w:rPr>
        <w:t>sa nepredpokladá negatívny vplyv na štátny rozpočet, na rozpočty samosprávnych krajov a na rozpočty obcí ani na ostatné rozpočty patriace do okruhu verejných rozpočtov.</w:t>
      </w:r>
      <w:r w:rsidR="00415775">
        <w:rPr>
          <w:rFonts w:ascii="Times New Roman" w:hAnsi="Times New Roman"/>
        </w:rPr>
        <w:t xml:space="preserve"> Návrhom zákona je upravený systém riadenia a kontroly pomoci z fondov Európskeho spoločenstva</w:t>
      </w:r>
      <w:r w:rsidR="00D6168F">
        <w:rPr>
          <w:rFonts w:ascii="Times New Roman" w:hAnsi="Times New Roman"/>
        </w:rPr>
        <w:t xml:space="preserve">, ktoré sú </w:t>
      </w:r>
      <w:r w:rsidR="00415775">
        <w:rPr>
          <w:rFonts w:ascii="Times New Roman" w:hAnsi="Times New Roman"/>
        </w:rPr>
        <w:t>na území Slove</w:t>
      </w:r>
      <w:r w:rsidR="00D6168F">
        <w:rPr>
          <w:rFonts w:ascii="Times New Roman" w:hAnsi="Times New Roman"/>
        </w:rPr>
        <w:t>nskej republiky</w:t>
      </w:r>
      <w:r w:rsidR="00415775">
        <w:rPr>
          <w:rFonts w:ascii="Times New Roman" w:hAnsi="Times New Roman"/>
        </w:rPr>
        <w:t xml:space="preserve"> doplnkovými zdrojmi</w:t>
      </w:r>
      <w:r w:rsidR="00D6168F">
        <w:rPr>
          <w:rFonts w:ascii="Times New Roman" w:hAnsi="Times New Roman"/>
        </w:rPr>
        <w:t xml:space="preserve"> k národným zdrojom na posilňovanie hospodárskej a sociálnej súdržnosti prostredníctvom hospodárskeho rastu a zvyšovania zamestnanosti založených na princípoch trvalo udržateľného rozvoja.</w:t>
      </w:r>
    </w:p>
    <w:p w:rsidR="0071096B" w:rsidRPr="00415775" w:rsidP="00ED26DA">
      <w:pPr>
        <w:bidi w:val="0"/>
        <w:jc w:val="both"/>
        <w:rPr>
          <w:rFonts w:ascii="Times New Roman" w:hAnsi="Times New Roman"/>
        </w:rPr>
      </w:pPr>
    </w:p>
    <w:p w:rsidR="00ED26DA" w:rsidRPr="00415775" w:rsidP="00ED26DA">
      <w:pPr>
        <w:bidi w:val="0"/>
        <w:jc w:val="both"/>
        <w:rPr>
          <w:rFonts w:ascii="Times New Roman" w:hAnsi="Times New Roman"/>
          <w:b/>
          <w:bCs/>
        </w:rPr>
      </w:pPr>
    </w:p>
    <w:p w:rsidR="00ED26DA" w:rsidRPr="00415775" w:rsidP="00ED26DA">
      <w:pPr>
        <w:bidi w:val="0"/>
        <w:jc w:val="both"/>
        <w:rPr>
          <w:rFonts w:ascii="Times New Roman" w:hAnsi="Times New Roman"/>
          <w:b/>
          <w:bCs/>
        </w:rPr>
      </w:pPr>
      <w:r w:rsidRPr="00415775">
        <w:rPr>
          <w:rFonts w:ascii="Times New Roman" w:hAnsi="Times New Roman"/>
          <w:b/>
          <w:bCs/>
        </w:rPr>
        <w:t xml:space="preserve">II. Odhad dopadov na obyvateľov, hospodárenie podnikateľskej sféry a iných  právnických osôb </w:t>
      </w:r>
    </w:p>
    <w:p w:rsidR="00ED26DA" w:rsidRPr="00415775" w:rsidP="00ED26DA">
      <w:pPr>
        <w:bidi w:val="0"/>
        <w:jc w:val="both"/>
        <w:rPr>
          <w:rFonts w:ascii="Times New Roman" w:hAnsi="Times New Roman"/>
          <w:b/>
          <w:bCs/>
        </w:rPr>
      </w:pPr>
    </w:p>
    <w:p w:rsidR="0071096B" w:rsidRPr="00415775" w:rsidP="0071096B">
      <w:pPr>
        <w:bidi w:val="0"/>
        <w:jc w:val="both"/>
        <w:rPr>
          <w:rFonts w:ascii="Times New Roman" w:hAnsi="Times New Roman"/>
        </w:rPr>
      </w:pPr>
      <w:r w:rsidRPr="00415775" w:rsidR="00ED26DA">
        <w:rPr>
          <w:rFonts w:ascii="Times New Roman" w:hAnsi="Times New Roman"/>
        </w:rPr>
        <w:t xml:space="preserve">Materiál predpokladá pozitívny dopad na obyvateľov a zvyšovanie kvality ich života, vzhľadom na to, že </w:t>
      </w:r>
      <w:r w:rsidRPr="00415775">
        <w:rPr>
          <w:rFonts w:ascii="Times New Roman" w:hAnsi="Times New Roman"/>
        </w:rPr>
        <w:t>fond</w:t>
      </w:r>
      <w:r w:rsidRPr="00415775" w:rsidR="00F96CE1">
        <w:rPr>
          <w:rFonts w:ascii="Times New Roman" w:hAnsi="Times New Roman"/>
        </w:rPr>
        <w:t>y</w:t>
      </w:r>
      <w:r w:rsidRPr="00415775">
        <w:rPr>
          <w:rFonts w:ascii="Times New Roman" w:hAnsi="Times New Roman"/>
        </w:rPr>
        <w:t xml:space="preserve"> Európsk</w:t>
      </w:r>
      <w:r w:rsidR="00415775">
        <w:rPr>
          <w:rFonts w:ascii="Times New Roman" w:hAnsi="Times New Roman"/>
        </w:rPr>
        <w:t>eho</w:t>
      </w:r>
      <w:r w:rsidRPr="00415775">
        <w:rPr>
          <w:rFonts w:ascii="Times New Roman" w:hAnsi="Times New Roman"/>
        </w:rPr>
        <w:t xml:space="preserve"> spoločenstv</w:t>
      </w:r>
      <w:r w:rsidR="00415775">
        <w:rPr>
          <w:rFonts w:ascii="Times New Roman" w:hAnsi="Times New Roman"/>
        </w:rPr>
        <w:t>a</w:t>
      </w:r>
      <w:r w:rsidRPr="00415775" w:rsidR="00F96CE1">
        <w:rPr>
          <w:rFonts w:ascii="Times New Roman" w:hAnsi="Times New Roman"/>
        </w:rPr>
        <w:t xml:space="preserve"> podporujú široké spektrum činností ľudského rozvoja.</w:t>
      </w:r>
    </w:p>
    <w:p w:rsidR="00ED26DA" w:rsidRPr="00415775" w:rsidP="00ED26DA">
      <w:pPr>
        <w:bidi w:val="0"/>
        <w:jc w:val="both"/>
        <w:rPr>
          <w:rFonts w:ascii="Times New Roman" w:hAnsi="Times New Roman"/>
        </w:rPr>
      </w:pPr>
    </w:p>
    <w:p w:rsidR="00AE4D22" w:rsidRPr="00415775" w:rsidP="00ED26DA">
      <w:pPr>
        <w:bidi w:val="0"/>
        <w:jc w:val="both"/>
        <w:rPr>
          <w:rFonts w:ascii="Times New Roman" w:hAnsi="Times New Roman"/>
        </w:rPr>
      </w:pPr>
    </w:p>
    <w:p w:rsidR="00ED26DA" w:rsidRPr="00415775" w:rsidP="00ED26DA">
      <w:pPr>
        <w:bidi w:val="0"/>
        <w:jc w:val="both"/>
        <w:rPr>
          <w:rFonts w:ascii="Times New Roman" w:hAnsi="Times New Roman"/>
          <w:b/>
          <w:bCs/>
        </w:rPr>
      </w:pPr>
      <w:r w:rsidRPr="00415775">
        <w:rPr>
          <w:rFonts w:ascii="Times New Roman" w:hAnsi="Times New Roman"/>
          <w:b/>
          <w:bCs/>
        </w:rPr>
        <w:t>III. Odhad dopadov na životné prostredie</w:t>
      </w:r>
    </w:p>
    <w:p w:rsidR="00ED26DA" w:rsidRPr="00415775" w:rsidP="00ED26DA">
      <w:pPr>
        <w:bidi w:val="0"/>
        <w:jc w:val="both"/>
        <w:rPr>
          <w:rFonts w:ascii="Times New Roman" w:hAnsi="Times New Roman"/>
          <w:b/>
          <w:bCs/>
        </w:rPr>
      </w:pPr>
    </w:p>
    <w:p w:rsidR="00ED26DA" w:rsidRPr="00415775" w:rsidP="00ED26DA">
      <w:pPr>
        <w:bidi w:val="0"/>
        <w:jc w:val="both"/>
        <w:rPr>
          <w:rFonts w:ascii="Times New Roman" w:hAnsi="Times New Roman"/>
        </w:rPr>
      </w:pPr>
      <w:r w:rsidRPr="00415775" w:rsidR="00AE4D22">
        <w:rPr>
          <w:rFonts w:ascii="Times New Roman" w:hAnsi="Times New Roman"/>
        </w:rPr>
        <w:t>Problematika upravená v predloženom materiáli bude mať vplyv na životné prostredie</w:t>
      </w:r>
      <w:r w:rsidR="00415775">
        <w:rPr>
          <w:rFonts w:ascii="Times New Roman" w:hAnsi="Times New Roman"/>
        </w:rPr>
        <w:t xml:space="preserve"> tým, že zahŕňa aj rozhodujúce environmentálne programy financované v rámci kohéznej politiky a Spoločnej poľnohospodárskej politiky. </w:t>
      </w:r>
    </w:p>
    <w:p w:rsidR="00AE4D22" w:rsidRPr="00415775" w:rsidP="00ED26DA">
      <w:pPr>
        <w:bidi w:val="0"/>
        <w:jc w:val="both"/>
        <w:rPr>
          <w:rFonts w:ascii="Times New Roman" w:hAnsi="Times New Roman"/>
          <w:b/>
          <w:bCs/>
        </w:rPr>
      </w:pPr>
    </w:p>
    <w:p w:rsidR="00AE4D22" w:rsidRPr="00415775" w:rsidP="00ED26DA">
      <w:pPr>
        <w:bidi w:val="0"/>
        <w:jc w:val="both"/>
        <w:rPr>
          <w:rFonts w:ascii="Times New Roman" w:hAnsi="Times New Roman"/>
          <w:b/>
          <w:bCs/>
        </w:rPr>
      </w:pPr>
    </w:p>
    <w:p w:rsidR="00AE4D22" w:rsidRPr="00415775" w:rsidP="00AE4D22">
      <w:pPr>
        <w:bidi w:val="0"/>
        <w:jc w:val="both"/>
        <w:rPr>
          <w:rFonts w:ascii="Times New Roman" w:hAnsi="Times New Roman"/>
          <w:b/>
          <w:bCs/>
        </w:rPr>
      </w:pPr>
      <w:r w:rsidRPr="00415775" w:rsidR="00ED26DA">
        <w:rPr>
          <w:rFonts w:ascii="Times New Roman" w:hAnsi="Times New Roman"/>
          <w:b/>
          <w:bCs/>
        </w:rPr>
        <w:t>IV. Odhad dopadov na zamestnanosť</w:t>
      </w:r>
    </w:p>
    <w:p w:rsidR="00AE4D22" w:rsidRPr="00415775" w:rsidP="00AE4D22">
      <w:pPr>
        <w:bidi w:val="0"/>
        <w:jc w:val="both"/>
        <w:rPr>
          <w:rFonts w:ascii="Times New Roman" w:hAnsi="Times New Roman"/>
          <w:b/>
          <w:bCs/>
        </w:rPr>
      </w:pPr>
    </w:p>
    <w:p w:rsidR="00AE4D22" w:rsidRPr="00415775" w:rsidP="00AE4D22">
      <w:pPr>
        <w:bidi w:val="0"/>
        <w:jc w:val="both"/>
        <w:rPr>
          <w:rFonts w:ascii="Times New Roman" w:hAnsi="Times New Roman"/>
          <w:b/>
          <w:bCs/>
        </w:rPr>
      </w:pPr>
      <w:r w:rsidRPr="00415775">
        <w:rPr>
          <w:rFonts w:ascii="Times New Roman" w:hAnsi="Times New Roman"/>
        </w:rPr>
        <w:t xml:space="preserve">Predkladaný materiál bude mať </w:t>
      </w:r>
      <w:r w:rsidR="00415775">
        <w:rPr>
          <w:rFonts w:ascii="Times New Roman" w:hAnsi="Times New Roman"/>
        </w:rPr>
        <w:t>pozití</w:t>
      </w:r>
      <w:r w:rsidRPr="00415775">
        <w:rPr>
          <w:rFonts w:ascii="Times New Roman" w:hAnsi="Times New Roman"/>
        </w:rPr>
        <w:t>v</w:t>
      </w:r>
      <w:r w:rsidR="00415775">
        <w:rPr>
          <w:rFonts w:ascii="Times New Roman" w:hAnsi="Times New Roman"/>
        </w:rPr>
        <w:t>ny v</w:t>
      </w:r>
      <w:r w:rsidRPr="00415775">
        <w:rPr>
          <w:rFonts w:ascii="Times New Roman" w:hAnsi="Times New Roman"/>
        </w:rPr>
        <w:t>plyv na zamestnanosť.</w:t>
      </w:r>
      <w:r w:rsidR="00415775">
        <w:rPr>
          <w:rFonts w:ascii="Times New Roman" w:hAnsi="Times New Roman"/>
        </w:rPr>
        <w:t xml:space="preserve"> Materiál prispeje k stabilite podmienok pre zvyšovanie zamestnanosti, ktoré sú definované v rámci príslušných programov čerpania fondov Európskych spoločenstva. </w:t>
      </w:r>
    </w:p>
    <w:p w:rsidR="00AE4D22" w:rsidRPr="00415775" w:rsidP="00AE4D22">
      <w:pPr>
        <w:bidi w:val="0"/>
        <w:ind w:left="709" w:firstLine="11"/>
        <w:jc w:val="both"/>
        <w:rPr>
          <w:rFonts w:ascii="Times New Roman" w:hAnsi="Times New Roman"/>
        </w:rPr>
      </w:pPr>
    </w:p>
    <w:p w:rsidR="00AE4D22" w:rsidRPr="00415775" w:rsidP="00AE4D22">
      <w:pPr>
        <w:bidi w:val="0"/>
        <w:ind w:left="709" w:firstLine="11"/>
        <w:jc w:val="both"/>
        <w:rPr>
          <w:rFonts w:ascii="Times New Roman" w:hAnsi="Times New Roman"/>
        </w:rPr>
      </w:pPr>
    </w:p>
    <w:p w:rsidR="00ED26DA" w:rsidRPr="00415775" w:rsidP="00ED26DA">
      <w:pPr>
        <w:bidi w:val="0"/>
        <w:jc w:val="both"/>
        <w:rPr>
          <w:rFonts w:ascii="Times New Roman" w:hAnsi="Times New Roman"/>
          <w:b/>
          <w:bCs/>
        </w:rPr>
      </w:pPr>
      <w:r w:rsidRPr="00415775">
        <w:rPr>
          <w:rFonts w:ascii="Times New Roman" w:hAnsi="Times New Roman"/>
          <w:b/>
          <w:bCs/>
        </w:rPr>
        <w:t>V.  Analýza vplyvov na podnikateľské prostredie</w:t>
      </w:r>
    </w:p>
    <w:p w:rsidR="00ED26DA" w:rsidRPr="00415775" w:rsidP="00ED26DA">
      <w:pPr>
        <w:bidi w:val="0"/>
        <w:jc w:val="both"/>
        <w:rPr>
          <w:rFonts w:ascii="Times New Roman" w:hAnsi="Times New Roman"/>
          <w:b/>
          <w:bCs/>
        </w:rPr>
      </w:pPr>
    </w:p>
    <w:p w:rsidR="004326F9" w:rsidRPr="00415775" w:rsidP="00ED26DA">
      <w:pPr>
        <w:bidi w:val="0"/>
        <w:jc w:val="both"/>
        <w:rPr>
          <w:rFonts w:ascii="Times New Roman" w:hAnsi="Times New Roman"/>
        </w:rPr>
      </w:pPr>
      <w:r w:rsidRPr="00415775" w:rsidR="00ED26DA">
        <w:rPr>
          <w:rFonts w:ascii="Times New Roman" w:hAnsi="Times New Roman"/>
        </w:rPr>
        <w:t xml:space="preserve">Predkladaný materiál bude mať pozitívny vplyv na podnikateľské prostredie, nakoľko </w:t>
      </w:r>
      <w:r w:rsidRPr="00415775">
        <w:rPr>
          <w:rFonts w:ascii="Times New Roman" w:hAnsi="Times New Roman"/>
        </w:rPr>
        <w:t xml:space="preserve">vytvára </w:t>
      </w:r>
      <w:r w:rsidR="00415775">
        <w:rPr>
          <w:rFonts w:ascii="Times New Roman" w:hAnsi="Times New Roman"/>
        </w:rPr>
        <w:t xml:space="preserve">právne </w:t>
      </w:r>
      <w:r w:rsidRPr="00415775">
        <w:rPr>
          <w:rFonts w:ascii="Times New Roman" w:hAnsi="Times New Roman"/>
        </w:rPr>
        <w:t xml:space="preserve">prostredie </w:t>
      </w:r>
      <w:r w:rsidR="00415775">
        <w:rPr>
          <w:rFonts w:ascii="Times New Roman" w:hAnsi="Times New Roman"/>
        </w:rPr>
        <w:t xml:space="preserve">prispievajúce k efektívnej a transparentnej </w:t>
      </w:r>
      <w:r w:rsidRPr="00415775">
        <w:rPr>
          <w:rFonts w:ascii="Times New Roman" w:hAnsi="Times New Roman"/>
        </w:rPr>
        <w:t>implementáci</w:t>
      </w:r>
      <w:r w:rsidR="00415775">
        <w:rPr>
          <w:rFonts w:ascii="Times New Roman" w:hAnsi="Times New Roman"/>
        </w:rPr>
        <w:t>i</w:t>
      </w:r>
      <w:r w:rsidRPr="00415775">
        <w:rPr>
          <w:rFonts w:ascii="Times New Roman" w:hAnsi="Times New Roman"/>
        </w:rPr>
        <w:t xml:space="preserve"> fondov </w:t>
      </w:r>
      <w:r w:rsidRPr="00415775" w:rsidR="00B10D60">
        <w:rPr>
          <w:rFonts w:ascii="Times New Roman" w:hAnsi="Times New Roman"/>
        </w:rPr>
        <w:t>Európsk</w:t>
      </w:r>
      <w:r w:rsidR="00415775">
        <w:rPr>
          <w:rFonts w:ascii="Times New Roman" w:hAnsi="Times New Roman"/>
        </w:rPr>
        <w:t xml:space="preserve">eho </w:t>
      </w:r>
      <w:r w:rsidRPr="00415775" w:rsidR="00B10D60">
        <w:rPr>
          <w:rFonts w:ascii="Times New Roman" w:hAnsi="Times New Roman"/>
        </w:rPr>
        <w:t>spoločenst</w:t>
      </w:r>
      <w:r w:rsidR="00415775">
        <w:rPr>
          <w:rFonts w:ascii="Times New Roman" w:hAnsi="Times New Roman"/>
        </w:rPr>
        <w:t>va, čo v konečnom dôsledku bude viesť k optimalizácii absorbčnej schopnosti a tým naplneniu základných cieľov kohéznej politiky, politiky zvyšovania konkurencieschopnosti ekonomiky a zlepšovaniu podnikateľského prostredia v rámci plnenia programov Spoločnej poľnohospodárskej politiky</w:t>
      </w:r>
      <w:r w:rsidRPr="00415775">
        <w:rPr>
          <w:rFonts w:ascii="Times New Roman" w:hAnsi="Times New Roman"/>
        </w:rPr>
        <w:t>.</w:t>
      </w:r>
    </w:p>
    <w:p w:rsidR="00ED26DA" w:rsidRPr="00415775" w:rsidP="00ED26DA">
      <w:pPr>
        <w:bidi w:val="0"/>
        <w:ind w:firstLine="708"/>
        <w:jc w:val="both"/>
        <w:rPr>
          <w:rFonts w:ascii="Times New Roman" w:hAnsi="Times New Roman"/>
          <w:color w:val="000000"/>
        </w:rPr>
      </w:pPr>
    </w:p>
    <w:p w:rsidR="00ED26DA" w:rsidRPr="00415775" w:rsidP="00ED26DA">
      <w:pPr>
        <w:bidi w:val="0"/>
        <w:ind w:firstLine="708"/>
        <w:jc w:val="both"/>
        <w:rPr>
          <w:rFonts w:ascii="Times New Roman" w:hAnsi="Times New Roman"/>
          <w:color w:val="000000"/>
        </w:rPr>
      </w:pPr>
    </w:p>
    <w:p w:rsidR="00F96CE1" w:rsidRPr="00415775" w:rsidP="00ED26DA">
      <w:pPr>
        <w:bidi w:val="0"/>
        <w:ind w:firstLine="708"/>
        <w:jc w:val="both"/>
        <w:rPr>
          <w:rFonts w:ascii="Times New Roman" w:hAnsi="Times New Roman"/>
          <w:color w:val="000000"/>
        </w:rPr>
      </w:pPr>
    </w:p>
    <w:p w:rsidR="00ED26DA" w:rsidRPr="00415775" w:rsidP="00ED26DA">
      <w:pPr>
        <w:pStyle w:val="Heading4"/>
        <w:bidi w:val="0"/>
        <w:rPr>
          <w:rFonts w:ascii="Times New Roman" w:hAnsi="Times New Roman"/>
        </w:rPr>
      </w:pPr>
      <w:r w:rsidRPr="00415775">
        <w:rPr>
          <w:rFonts w:ascii="Times New Roman" w:hAnsi="Times New Roman"/>
        </w:rPr>
        <w:t>Doložka zlučiteľnosti právneho predpisu s právom Európskych spoločenstiev a právom Európskej únie</w:t>
      </w:r>
    </w:p>
    <w:p w:rsidR="00ED26DA" w:rsidRPr="00415775" w:rsidP="00ED26DA">
      <w:pPr>
        <w:bidi w:val="0"/>
        <w:jc w:val="both"/>
        <w:rPr>
          <w:rFonts w:ascii="Times New Roman" w:hAnsi="Times New Roman"/>
          <w:b/>
          <w:bCs/>
          <w:color w:val="000000"/>
        </w:rPr>
      </w:pPr>
      <w:r w:rsidRPr="00415775">
        <w:rPr>
          <w:rFonts w:ascii="Times New Roman" w:hAnsi="Times New Roman"/>
          <w:b/>
          <w:bCs/>
          <w:color w:val="000000"/>
        </w:rPr>
        <w:t> </w:t>
      </w:r>
    </w:p>
    <w:p w:rsidR="00ED26DA" w:rsidRPr="00415775" w:rsidP="00415775">
      <w:pPr>
        <w:numPr>
          <w:numId w:val="7"/>
        </w:numPr>
        <w:bidi w:val="0"/>
        <w:jc w:val="both"/>
        <w:rPr>
          <w:rFonts w:ascii="Times New Roman" w:hAnsi="Times New Roman"/>
        </w:rPr>
      </w:pPr>
      <w:r w:rsidRPr="00785534">
        <w:rPr>
          <w:rFonts w:ascii="Times New Roman" w:hAnsi="Times New Roman"/>
          <w:b/>
          <w:bCs/>
        </w:rPr>
        <w:t>Navrhovateľ právneho predpisu</w:t>
      </w:r>
      <w:r w:rsidRPr="00415775">
        <w:rPr>
          <w:rFonts w:ascii="Times New Roman" w:hAnsi="Times New Roman"/>
        </w:rPr>
        <w:t xml:space="preserve">: </w:t>
      </w:r>
      <w:r w:rsidR="00D33218">
        <w:rPr>
          <w:rFonts w:ascii="Times New Roman" w:hAnsi="Times New Roman"/>
        </w:rPr>
        <w:t>v</w:t>
      </w:r>
      <w:r w:rsidRPr="00415775">
        <w:rPr>
          <w:rFonts w:ascii="Times New Roman" w:hAnsi="Times New Roman"/>
        </w:rPr>
        <w:t>láda Slovenskej republiky.</w:t>
      </w:r>
    </w:p>
    <w:p w:rsidR="00ED26DA" w:rsidRPr="00415775" w:rsidP="00ED26DA">
      <w:pPr>
        <w:bidi w:val="0"/>
        <w:ind w:firstLine="60"/>
        <w:jc w:val="both"/>
        <w:rPr>
          <w:rFonts w:ascii="Times New Roman" w:hAnsi="Times New Roman"/>
        </w:rPr>
      </w:pPr>
    </w:p>
    <w:p w:rsidR="00D8007D" w:rsidRPr="00854E71" w:rsidP="00854E71">
      <w:pPr>
        <w:bidi w:val="0"/>
        <w:spacing w:after="120"/>
        <w:jc w:val="both"/>
        <w:rPr>
          <w:rFonts w:ascii="Times New Roman" w:hAnsi="Times New Roman"/>
        </w:rPr>
      </w:pPr>
      <w:r w:rsidRPr="00785534" w:rsidR="00ED26DA">
        <w:rPr>
          <w:rFonts w:ascii="Times New Roman" w:hAnsi="Times New Roman"/>
          <w:b/>
          <w:bCs/>
          <w:color w:val="000000"/>
        </w:rPr>
        <w:t>Názov návrhu právneho predpisu:</w:t>
      </w:r>
      <w:r w:rsidRPr="00415775" w:rsidR="00ED26DA">
        <w:rPr>
          <w:rFonts w:ascii="Times New Roman" w:hAnsi="Times New Roman"/>
          <w:color w:val="000000"/>
        </w:rPr>
        <w:t xml:space="preserve"> </w:t>
      </w:r>
      <w:r w:rsidR="00D33218">
        <w:rPr>
          <w:rFonts w:ascii="Times New Roman" w:hAnsi="Times New Roman"/>
          <w:color w:val="000000"/>
        </w:rPr>
        <w:t xml:space="preserve">Návrh </w:t>
      </w:r>
      <w:r w:rsidR="000E3437">
        <w:rPr>
          <w:rFonts w:ascii="Times New Roman" w:hAnsi="Times New Roman"/>
        </w:rPr>
        <w:t xml:space="preserve">zákona o pomoci poskytovanej z </w:t>
      </w:r>
      <w:r w:rsidRPr="00854E71" w:rsidR="000E3437">
        <w:rPr>
          <w:rFonts w:ascii="Times New Roman" w:hAnsi="Times New Roman"/>
        </w:rPr>
        <w:t>fondov Európskeho spoločenstva</w:t>
      </w:r>
      <w:r w:rsidR="000E3437">
        <w:rPr>
          <w:rFonts w:ascii="Times New Roman" w:hAnsi="Times New Roman"/>
        </w:rPr>
        <w:t xml:space="preserve"> </w:t>
      </w:r>
      <w:r w:rsidRPr="00854E71" w:rsidR="00854E71">
        <w:rPr>
          <w:rFonts w:ascii="Times New Roman" w:hAnsi="Times New Roman"/>
        </w:rPr>
        <w:t xml:space="preserve"> </w:t>
      </w:r>
      <w:r w:rsidRPr="00854E71">
        <w:rPr>
          <w:rFonts w:ascii="Times New Roman" w:hAnsi="Times New Roman"/>
        </w:rPr>
        <w:t xml:space="preserve"> </w:t>
      </w:r>
    </w:p>
    <w:p w:rsidR="00ED26DA" w:rsidRPr="00415775" w:rsidP="00ED26DA">
      <w:pPr>
        <w:bidi w:val="0"/>
        <w:ind w:firstLine="60"/>
        <w:jc w:val="both"/>
        <w:rPr>
          <w:rFonts w:ascii="Times New Roman" w:hAnsi="Times New Roman"/>
        </w:rPr>
      </w:pPr>
    </w:p>
    <w:p w:rsidR="00ED26DA" w:rsidRPr="00785534" w:rsidP="00415775">
      <w:pPr>
        <w:numPr>
          <w:numId w:val="7"/>
        </w:numPr>
        <w:bidi w:val="0"/>
        <w:rPr>
          <w:rFonts w:ascii="Times New Roman" w:hAnsi="Times New Roman"/>
          <w:b/>
          <w:bCs/>
          <w:color w:val="000000"/>
        </w:rPr>
      </w:pPr>
      <w:r w:rsidRPr="00785534">
        <w:rPr>
          <w:rFonts w:ascii="Times New Roman" w:hAnsi="Times New Roman"/>
          <w:b/>
          <w:bCs/>
          <w:color w:val="000000"/>
        </w:rPr>
        <w:t>Problematika právneho predpisu:</w:t>
      </w:r>
    </w:p>
    <w:p w:rsidR="00ED26DA" w:rsidRPr="00415775" w:rsidP="00C85CE6">
      <w:pPr>
        <w:numPr>
          <w:ilvl w:val="1"/>
          <w:numId w:val="7"/>
        </w:numPr>
        <w:bidi w:val="0"/>
        <w:rPr>
          <w:rFonts w:ascii="Times New Roman" w:hAnsi="Times New Roman"/>
        </w:rPr>
      </w:pPr>
      <w:r w:rsidRPr="00415775">
        <w:rPr>
          <w:rFonts w:ascii="Times New Roman" w:hAnsi="Times New Roman"/>
        </w:rPr>
        <w:t>je upravená v práve Európskych spoločenstiev</w:t>
      </w:r>
    </w:p>
    <w:p w:rsidR="00C85CE6" w:rsidP="00415775">
      <w:pPr>
        <w:bidi w:val="0"/>
        <w:ind w:left="360"/>
        <w:rPr>
          <w:rFonts w:ascii="Times New Roman" w:hAnsi="Times New Roman"/>
        </w:rPr>
      </w:pPr>
    </w:p>
    <w:p w:rsidR="00ED26DA" w:rsidRPr="00415775" w:rsidP="00C85CE6">
      <w:pPr>
        <w:bidi w:val="0"/>
        <w:rPr>
          <w:rFonts w:ascii="Times New Roman" w:hAnsi="Times New Roman"/>
        </w:rPr>
      </w:pPr>
      <w:r w:rsidR="000E3437">
        <w:rPr>
          <w:rFonts w:ascii="Times New Roman" w:hAnsi="Times New Roman"/>
        </w:rPr>
        <w:t xml:space="preserve">   </w:t>
      </w:r>
      <w:r w:rsidR="00C85CE6">
        <w:rPr>
          <w:rFonts w:ascii="Times New Roman" w:hAnsi="Times New Roman"/>
        </w:rPr>
        <w:t xml:space="preserve"> -  </w:t>
      </w:r>
      <w:r w:rsidRPr="00415775">
        <w:rPr>
          <w:rFonts w:ascii="Times New Roman" w:hAnsi="Times New Roman"/>
        </w:rPr>
        <w:t>v primárnom práve</w:t>
      </w:r>
    </w:p>
    <w:p w:rsidR="00ED26DA" w:rsidRPr="00415775" w:rsidP="00ED26DA">
      <w:pPr>
        <w:bidi w:val="0"/>
        <w:rPr>
          <w:rFonts w:ascii="Times New Roman" w:hAnsi="Times New Roman"/>
        </w:rPr>
      </w:pPr>
      <w:r w:rsidR="00C85CE6">
        <w:rPr>
          <w:rFonts w:ascii="Times New Roman" w:hAnsi="Times New Roman"/>
        </w:rPr>
        <w:t xml:space="preserve">        </w:t>
      </w:r>
      <w:r w:rsidRPr="00415775">
        <w:rPr>
          <w:rFonts w:ascii="Times New Roman" w:hAnsi="Times New Roman"/>
        </w:rPr>
        <w:t>Zmluv</w:t>
      </w:r>
      <w:r w:rsidR="00C85CE6">
        <w:rPr>
          <w:rFonts w:ascii="Times New Roman" w:hAnsi="Times New Roman"/>
        </w:rPr>
        <w:t>a</w:t>
      </w:r>
      <w:r w:rsidRPr="00415775">
        <w:rPr>
          <w:rFonts w:ascii="Times New Roman" w:hAnsi="Times New Roman"/>
        </w:rPr>
        <w:t xml:space="preserve"> o založení Európskeho spoločenstva, najmä </w:t>
      </w:r>
      <w:r w:rsidRPr="00415775">
        <w:rPr>
          <w:rFonts w:ascii="Times New Roman" w:hAnsi="Times New Roman"/>
          <w:color w:val="000000"/>
        </w:rPr>
        <w:t>články 158-162</w:t>
      </w:r>
      <w:r w:rsidRPr="00415775">
        <w:rPr>
          <w:rFonts w:ascii="Times New Roman" w:hAnsi="Times New Roman"/>
        </w:rPr>
        <w:t xml:space="preserve"> </w:t>
      </w:r>
    </w:p>
    <w:p w:rsidR="00ED26DA" w:rsidRPr="00415775" w:rsidP="00ED26DA">
      <w:pPr>
        <w:bidi w:val="0"/>
        <w:rPr>
          <w:rFonts w:ascii="Times New Roman" w:hAnsi="Times New Roman"/>
        </w:rPr>
      </w:pPr>
    </w:p>
    <w:p w:rsidR="00ED26DA" w:rsidRPr="00415775" w:rsidP="00ED26DA">
      <w:pPr>
        <w:bidi w:val="0"/>
        <w:rPr>
          <w:rFonts w:ascii="Times New Roman" w:hAnsi="Times New Roman"/>
        </w:rPr>
      </w:pPr>
      <w:r w:rsidR="000E3437">
        <w:rPr>
          <w:rFonts w:ascii="Times New Roman" w:hAnsi="Times New Roman"/>
        </w:rPr>
        <w:t xml:space="preserve">  </w:t>
      </w:r>
      <w:r w:rsidR="00C85CE6">
        <w:rPr>
          <w:rFonts w:ascii="Times New Roman" w:hAnsi="Times New Roman"/>
        </w:rPr>
        <w:t xml:space="preserve"> -</w:t>
      </w:r>
      <w:r w:rsidRPr="00415775">
        <w:rPr>
          <w:rFonts w:ascii="Times New Roman" w:hAnsi="Times New Roman"/>
        </w:rPr>
        <w:t>  v sekundárnom práve najmä</w:t>
      </w:r>
    </w:p>
    <w:p w:rsidR="00ED26DA" w:rsidRPr="00415775" w:rsidP="00ED26DA">
      <w:pPr>
        <w:numPr>
          <w:numId w:val="2"/>
        </w:numPr>
        <w:bidi w:val="0"/>
        <w:jc w:val="both"/>
        <w:rPr>
          <w:rFonts w:ascii="Times New Roman" w:hAnsi="Times New Roman"/>
        </w:rPr>
      </w:pPr>
      <w:r w:rsidRPr="00415775">
        <w:rPr>
          <w:rFonts w:ascii="Times New Roman" w:hAnsi="Times New Roman"/>
        </w:rPr>
        <w:t xml:space="preserve">Nariadenie </w:t>
      </w:r>
      <w:r w:rsidRPr="00415775" w:rsidR="00615F21">
        <w:rPr>
          <w:rFonts w:ascii="Times New Roman" w:hAnsi="Times New Roman"/>
        </w:rPr>
        <w:t>Rady (ES) č. 1083/2006 z 5. júla 2006 ktorým sa ustanovujú všeobecné ustanovenia o Európskom fonde regionálneho rozvoja, Európskom sociálnom fonde a Kohéznom fonde a ktorým sa zrušuje nariadenie (ES) č. 1260/1999</w:t>
      </w:r>
    </w:p>
    <w:p w:rsidR="00615F21" w:rsidRPr="00415775" w:rsidP="00ED26DA">
      <w:pPr>
        <w:numPr>
          <w:numId w:val="2"/>
        </w:numPr>
        <w:bidi w:val="0"/>
        <w:jc w:val="both"/>
        <w:rPr>
          <w:rFonts w:ascii="Times New Roman" w:hAnsi="Times New Roman"/>
        </w:rPr>
      </w:pPr>
      <w:r w:rsidRPr="00415775">
        <w:rPr>
          <w:rFonts w:ascii="Times New Roman" w:hAnsi="Times New Roman"/>
        </w:rPr>
        <w:t>Nariadenie EP a Rady (ES) č. 1080/2006 z 5. júla 2006 o Európskom fonde regionálneho rozvoja, ktorým sa zrušuje nariadenie (ES) č. 1783/1999</w:t>
      </w:r>
    </w:p>
    <w:p w:rsidR="00615F21" w:rsidRPr="00415775" w:rsidP="00ED26DA">
      <w:pPr>
        <w:numPr>
          <w:numId w:val="2"/>
        </w:numPr>
        <w:bidi w:val="0"/>
        <w:jc w:val="both"/>
        <w:rPr>
          <w:rFonts w:ascii="Times New Roman" w:hAnsi="Times New Roman"/>
        </w:rPr>
      </w:pPr>
      <w:r w:rsidRPr="00415775">
        <w:rPr>
          <w:rFonts w:ascii="Times New Roman" w:hAnsi="Times New Roman"/>
        </w:rPr>
        <w:t>Nariadenie EP a Rady (ES) č. 1081/2006 z 5. júla 2006 o Európskom sociálnom fonde, ktorým sa zrušuje nariadenie (ES) č. 1784/1999</w:t>
      </w:r>
    </w:p>
    <w:p w:rsidR="00615F21" w:rsidRPr="00415775" w:rsidP="00ED26DA">
      <w:pPr>
        <w:numPr>
          <w:numId w:val="2"/>
        </w:numPr>
        <w:bidi w:val="0"/>
        <w:jc w:val="both"/>
        <w:rPr>
          <w:rFonts w:ascii="Times New Roman" w:hAnsi="Times New Roman"/>
        </w:rPr>
      </w:pPr>
      <w:r w:rsidRPr="00415775">
        <w:rPr>
          <w:rFonts w:ascii="Times New Roman" w:hAnsi="Times New Roman"/>
        </w:rPr>
        <w:t>Nariadenie EP a Rady (ES) č. 1084/2006 z 5. júla 2006, ktorým sa zriaďuje Kohézny fond a ktorým sa zrušuje nariadenie (ES) č. 1164/1994</w:t>
      </w:r>
    </w:p>
    <w:p w:rsidR="00615F21" w:rsidRPr="00415775" w:rsidP="00615F21">
      <w:pPr>
        <w:numPr>
          <w:numId w:val="2"/>
        </w:numPr>
        <w:bidi w:val="0"/>
        <w:jc w:val="both"/>
        <w:rPr>
          <w:rFonts w:ascii="Times New Roman" w:hAnsi="Times New Roman"/>
        </w:rPr>
      </w:pPr>
      <w:r w:rsidRPr="00415775">
        <w:rPr>
          <w:rFonts w:ascii="Times New Roman" w:hAnsi="Times New Roman"/>
        </w:rPr>
        <w:t xml:space="preserve">Nariadenie Rady (ES) č. 1198/2006 z 27. júla 2006 o Európskom fonde pre rybné hospodárstvo. </w:t>
      </w:r>
    </w:p>
    <w:p w:rsidR="008209B6" w:rsidRPr="00415775" w:rsidP="008209B6">
      <w:pPr>
        <w:numPr>
          <w:numId w:val="2"/>
        </w:numPr>
        <w:bidi w:val="0"/>
        <w:jc w:val="both"/>
        <w:rPr>
          <w:rFonts w:ascii="Times New Roman" w:hAnsi="Times New Roman"/>
        </w:rPr>
      </w:pPr>
      <w:r w:rsidRPr="00415775" w:rsidR="00615F21">
        <w:rPr>
          <w:rFonts w:ascii="Times New Roman" w:hAnsi="Times New Roman"/>
        </w:rPr>
        <w:t xml:space="preserve">Nariadenie Rady (ES) č. </w:t>
      </w:r>
      <w:r w:rsidRPr="00415775" w:rsidR="005177E7">
        <w:rPr>
          <w:rFonts w:ascii="Times New Roman" w:hAnsi="Times New Roman"/>
        </w:rPr>
        <w:t>1290/2005 z 21. júna 2005 o financovaní spoločnej poľnohospodárskej politiky.</w:t>
      </w:r>
    </w:p>
    <w:p w:rsidR="008209B6" w:rsidRPr="00415775" w:rsidP="008209B6">
      <w:pPr>
        <w:numPr>
          <w:numId w:val="2"/>
        </w:numPr>
        <w:bidi w:val="0"/>
        <w:jc w:val="both"/>
        <w:rPr>
          <w:rFonts w:ascii="Times New Roman" w:hAnsi="Times New Roman"/>
        </w:rPr>
      </w:pPr>
      <w:r w:rsidRPr="00415775">
        <w:rPr>
          <w:rFonts w:ascii="Times New Roman" w:hAnsi="Times New Roman"/>
        </w:rPr>
        <w:t>Nariadenie Rady  (ES) č. 1828/2006 z  8. decembra 2006 , ktorým sa stanovujú vykonávacie pravidlá nariadenia Rady (ES) č. 1083/2006, ktorým sa ustanovujú všeobecné ustanovenia o Európskom fonde regionálneho rozvoja, Európskom sociálnom fonde a Kohéznom fonde a nariadenia Európskeho parlamentu a Rady (ES) č. 1080/2006 o Európskom fonde regionálneho rozvoja.</w:t>
      </w:r>
    </w:p>
    <w:p w:rsidR="00615F21" w:rsidRPr="00415775" w:rsidP="00ED26DA">
      <w:pPr>
        <w:numPr>
          <w:numId w:val="2"/>
        </w:numPr>
        <w:bidi w:val="0"/>
        <w:jc w:val="both"/>
        <w:rPr>
          <w:rFonts w:ascii="Times New Roman" w:hAnsi="Times New Roman"/>
        </w:rPr>
      </w:pPr>
      <w:r w:rsidRPr="00415775" w:rsidR="008209B6">
        <w:rPr>
          <w:rFonts w:ascii="Times New Roman" w:hAnsi="Times New Roman"/>
        </w:rPr>
        <w:t>Nariadenie Rady (ES) č. 1698/2005 z 20. septembra 2005 o podpore rozvoja vidieka prostredníctvom Európskeho poľnohospodárskeho fondu pre rozvoj vidieka</w:t>
      </w:r>
    </w:p>
    <w:p w:rsidR="008209B6" w:rsidRPr="00415775" w:rsidP="00ED26DA">
      <w:pPr>
        <w:numPr>
          <w:numId w:val="2"/>
        </w:numPr>
        <w:bidi w:val="0"/>
        <w:jc w:val="both"/>
        <w:rPr>
          <w:rFonts w:ascii="Times New Roman" w:hAnsi="Times New Roman"/>
        </w:rPr>
      </w:pPr>
      <w:r w:rsidRPr="00415775">
        <w:rPr>
          <w:rFonts w:ascii="Times New Roman" w:hAnsi="Times New Roman"/>
        </w:rPr>
        <w:t>Nariadenie Rady (ES) č. 1198/2006 z 27. júla 2005 o Európskom fonde pre rybné hospodárstvo</w:t>
      </w:r>
    </w:p>
    <w:p w:rsidR="00ED26DA" w:rsidRPr="00415775" w:rsidP="00ED26DA">
      <w:pPr>
        <w:bidi w:val="0"/>
        <w:rPr>
          <w:rFonts w:ascii="Times New Roman" w:hAnsi="Times New Roman"/>
        </w:rPr>
      </w:pPr>
    </w:p>
    <w:p w:rsidR="00C85CE6" w:rsidP="00ED26DA">
      <w:pPr>
        <w:numPr>
          <w:ilvl w:val="1"/>
          <w:numId w:val="7"/>
        </w:numPr>
        <w:bidi w:val="0"/>
        <w:rPr>
          <w:rFonts w:ascii="Times New Roman" w:hAnsi="Times New Roman"/>
        </w:rPr>
      </w:pPr>
      <w:r w:rsidRPr="00415775" w:rsidR="008209B6">
        <w:rPr>
          <w:rFonts w:ascii="Times New Roman" w:hAnsi="Times New Roman"/>
        </w:rPr>
        <w:t>nie je upravená v práve Európskej Únie</w:t>
      </w:r>
    </w:p>
    <w:p w:rsidR="00C85CE6" w:rsidP="00C85CE6">
      <w:pPr>
        <w:bidi w:val="0"/>
        <w:ind w:left="1080"/>
        <w:rPr>
          <w:rFonts w:ascii="Times New Roman" w:hAnsi="Times New Roman"/>
        </w:rPr>
      </w:pPr>
    </w:p>
    <w:p w:rsidR="00ED26DA" w:rsidRPr="00415775" w:rsidP="00ED26DA">
      <w:pPr>
        <w:numPr>
          <w:ilvl w:val="1"/>
          <w:numId w:val="7"/>
        </w:numPr>
        <w:bidi w:val="0"/>
        <w:rPr>
          <w:rFonts w:ascii="Times New Roman" w:hAnsi="Times New Roman"/>
        </w:rPr>
      </w:pPr>
      <w:r w:rsidRPr="00415775">
        <w:rPr>
          <w:rFonts w:ascii="Times New Roman" w:hAnsi="Times New Roman"/>
        </w:rPr>
        <w:t>nie je obsiahnutá v judikatúre Súdneho dvora Európskych spoločenstiev alebo Súdu prvého stupňa Európskych spoločenstiev.</w:t>
      </w:r>
    </w:p>
    <w:p w:rsidR="00ED26DA" w:rsidRPr="00415775" w:rsidP="00ED26DA">
      <w:pPr>
        <w:bidi w:val="0"/>
        <w:jc w:val="both"/>
        <w:rPr>
          <w:rFonts w:ascii="Times New Roman" w:hAnsi="Times New Roman"/>
          <w:b/>
          <w:bCs/>
        </w:rPr>
      </w:pPr>
    </w:p>
    <w:p w:rsidR="00ED26DA" w:rsidRPr="00415775" w:rsidP="00ED26DA">
      <w:pPr>
        <w:bidi w:val="0"/>
        <w:ind w:firstLine="360"/>
        <w:jc w:val="both"/>
        <w:rPr>
          <w:rFonts w:ascii="Times New Roman" w:hAnsi="Times New Roman"/>
          <w:b/>
          <w:bCs/>
        </w:rPr>
      </w:pPr>
      <w:r w:rsidRPr="00415775">
        <w:rPr>
          <w:rFonts w:ascii="Times New Roman" w:hAnsi="Times New Roman"/>
          <w:b/>
          <w:bCs/>
        </w:rPr>
        <w:t>4. Záväzky Slovenskej republiky vo vzťahu k Európskym spoločenstvám a Európskej únii:</w:t>
      </w:r>
    </w:p>
    <w:p w:rsidR="00ED26DA" w:rsidRPr="00415775" w:rsidP="00ED26DA">
      <w:pPr>
        <w:bidi w:val="0"/>
        <w:jc w:val="both"/>
        <w:rPr>
          <w:rFonts w:ascii="Times New Roman" w:hAnsi="Times New Roman"/>
        </w:rPr>
      </w:pPr>
    </w:p>
    <w:p w:rsidR="000B7523" w:rsidRPr="00415775" w:rsidP="000B7523">
      <w:pPr>
        <w:bidi w:val="0"/>
        <w:jc w:val="both"/>
        <w:rPr>
          <w:rFonts w:ascii="Times New Roman" w:hAnsi="Times New Roman"/>
        </w:rPr>
      </w:pPr>
      <w:r w:rsidRPr="00415775">
        <w:rPr>
          <w:rFonts w:ascii="Times New Roman" w:hAnsi="Times New Roman"/>
        </w:rPr>
        <w:t>Návrh zákona svojou problematikou:</w:t>
      </w:r>
    </w:p>
    <w:p w:rsidR="000B7523" w:rsidRPr="00415775" w:rsidP="000B7523">
      <w:pPr>
        <w:bidi w:val="0"/>
        <w:jc w:val="both"/>
        <w:rPr>
          <w:rFonts w:ascii="Times New Roman" w:hAnsi="Times New Roman"/>
        </w:rPr>
      </w:pPr>
    </w:p>
    <w:p w:rsidR="000B7523" w:rsidRPr="00415775" w:rsidP="000B7523">
      <w:pPr>
        <w:numPr>
          <w:numId w:val="3"/>
        </w:numPr>
        <w:tabs>
          <w:tab w:val="num" w:pos="0"/>
        </w:tabs>
        <w:bidi w:val="0"/>
        <w:ind w:left="0" w:firstLine="360"/>
        <w:jc w:val="both"/>
        <w:rPr>
          <w:rFonts w:ascii="Times New Roman" w:hAnsi="Times New Roman"/>
        </w:rPr>
      </w:pPr>
      <w:r w:rsidRPr="00415775">
        <w:rPr>
          <w:rFonts w:ascii="Times New Roman" w:hAnsi="Times New Roman"/>
        </w:rPr>
        <w:t xml:space="preserve">patrí medzi záväzky vyplývajúce z Aktu o podmienkach pristúpenia pripojenom k Zmluve o pristúpení Slovenskej republiky k Európskej únii, </w:t>
      </w:r>
    </w:p>
    <w:p w:rsidR="000B7523" w:rsidRPr="00415775" w:rsidP="000B7523">
      <w:pPr>
        <w:bidi w:val="0"/>
        <w:jc w:val="both"/>
        <w:rPr>
          <w:rFonts w:ascii="Times New Roman" w:hAnsi="Times New Roman"/>
        </w:rPr>
      </w:pPr>
    </w:p>
    <w:p w:rsidR="000B7523" w:rsidRPr="00415775" w:rsidP="000B7523">
      <w:pPr>
        <w:bidi w:val="0"/>
        <w:ind w:firstLine="360"/>
        <w:jc w:val="both"/>
        <w:rPr>
          <w:rFonts w:ascii="Times New Roman" w:hAnsi="Times New Roman"/>
        </w:rPr>
      </w:pPr>
      <w:r w:rsidRPr="00415775">
        <w:rPr>
          <w:rFonts w:ascii="Times New Roman" w:hAnsi="Times New Roman"/>
        </w:rPr>
        <w:t>b) nemá žiadne prechodné obdobia vyplývajúce z Aktu o podmienkach pristúpenia pripojenom k Zmluve o pristúpení Slovenskej republiky k Európskej únii,</w:t>
      </w:r>
    </w:p>
    <w:p w:rsidR="000B7523" w:rsidRPr="00415775" w:rsidP="000B7523">
      <w:pPr>
        <w:bidi w:val="0"/>
        <w:jc w:val="both"/>
        <w:rPr>
          <w:rFonts w:ascii="Times New Roman" w:hAnsi="Times New Roman"/>
        </w:rPr>
      </w:pPr>
    </w:p>
    <w:p w:rsidR="000B7523" w:rsidRPr="00415775" w:rsidP="000B7523">
      <w:pPr>
        <w:bidi w:val="0"/>
        <w:ind w:firstLine="360"/>
        <w:jc w:val="both"/>
        <w:rPr>
          <w:rFonts w:ascii="Times New Roman" w:hAnsi="Times New Roman"/>
        </w:rPr>
      </w:pPr>
      <w:r w:rsidRPr="00415775">
        <w:rPr>
          <w:rFonts w:ascii="Times New Roman" w:hAnsi="Times New Roman"/>
        </w:rPr>
        <w:t>c) nemá určené lehoty na prebratie smerníc alebo rámcových rozhodnutí podľa určenia gestorských ústredných orgánov štátnej správy zodpovedných za prebratie smerníc a vypracovanie tabuliek zhody k návrhom všeobecne záväzných právnych predpisov alebo určené lehoty na implementáciu nariadenia alebo rozhodnutia z nich vyplývajúce,</w:t>
      </w:r>
    </w:p>
    <w:p w:rsidR="000B7523" w:rsidRPr="00415775" w:rsidP="000B7523">
      <w:pPr>
        <w:bidi w:val="0"/>
        <w:jc w:val="both"/>
        <w:rPr>
          <w:rFonts w:ascii="Times New Roman" w:hAnsi="Times New Roman"/>
        </w:rPr>
      </w:pPr>
    </w:p>
    <w:p w:rsidR="000B7523" w:rsidRPr="00415775" w:rsidP="000B7523">
      <w:pPr>
        <w:bidi w:val="0"/>
        <w:ind w:firstLine="360"/>
        <w:jc w:val="both"/>
        <w:rPr>
          <w:rFonts w:ascii="Times New Roman" w:hAnsi="Times New Roman"/>
        </w:rPr>
      </w:pPr>
      <w:r w:rsidRPr="00415775">
        <w:rPr>
          <w:rFonts w:ascii="Times New Roman" w:hAnsi="Times New Roman"/>
        </w:rPr>
        <w:t>d) nemá začaté konanie proti Slovenskej republike o porušení Zmluvy o založení Európskych spoločenstiev podľa čl. 226 až 228 Zmluvy o založení Európskych spoločenstiev v platnom znení,</w:t>
      </w:r>
    </w:p>
    <w:p w:rsidR="000B7523" w:rsidRPr="00415775" w:rsidP="000B7523">
      <w:pPr>
        <w:bidi w:val="0"/>
        <w:jc w:val="both"/>
        <w:rPr>
          <w:rFonts w:ascii="Times New Roman" w:hAnsi="Times New Roman"/>
        </w:rPr>
      </w:pPr>
    </w:p>
    <w:p w:rsidR="000B7523" w:rsidRPr="00415775" w:rsidP="000B7523">
      <w:pPr>
        <w:bidi w:val="0"/>
        <w:ind w:firstLine="360"/>
        <w:jc w:val="both"/>
        <w:rPr>
          <w:rFonts w:ascii="Times New Roman" w:hAnsi="Times New Roman"/>
        </w:rPr>
      </w:pPr>
      <w:r w:rsidRPr="00415775">
        <w:rPr>
          <w:rFonts w:ascii="Times New Roman" w:hAnsi="Times New Roman"/>
        </w:rPr>
        <w:t>e) nepatrí medzi právne predpisy, v ktorých sú preberané smernice alebo rámcové rozhodnutia</w:t>
      </w:r>
    </w:p>
    <w:p w:rsidR="000B7523" w:rsidRPr="00415775" w:rsidP="000B7523">
      <w:pPr>
        <w:bidi w:val="0"/>
        <w:rPr>
          <w:rFonts w:ascii="Times New Roman" w:hAnsi="Times New Roman"/>
          <w:color w:val="000000"/>
        </w:rPr>
      </w:pPr>
      <w:r w:rsidRPr="00415775">
        <w:rPr>
          <w:rFonts w:ascii="Times New Roman" w:hAnsi="Times New Roman"/>
          <w:b/>
          <w:bCs/>
        </w:rPr>
        <w:t xml:space="preserve">  </w:t>
      </w:r>
      <w:r w:rsidRPr="00415775">
        <w:rPr>
          <w:rFonts w:ascii="Times New Roman" w:hAnsi="Times New Roman"/>
          <w:color w:val="000000"/>
        </w:rPr>
        <w:t> </w:t>
      </w:r>
    </w:p>
    <w:p w:rsidR="00ED26DA" w:rsidRPr="00415775" w:rsidP="00ED26DA">
      <w:pPr>
        <w:bidi w:val="0"/>
        <w:jc w:val="both"/>
        <w:rPr>
          <w:rFonts w:ascii="Times New Roman" w:hAnsi="Times New Roman"/>
        </w:rPr>
      </w:pPr>
    </w:p>
    <w:p w:rsidR="00ED26DA" w:rsidRPr="00415775" w:rsidP="00ED26DA">
      <w:pPr>
        <w:bidi w:val="0"/>
        <w:rPr>
          <w:rFonts w:ascii="Times New Roman" w:hAnsi="Times New Roman"/>
          <w:color w:val="000000"/>
        </w:rPr>
      </w:pPr>
      <w:r w:rsidRPr="00415775">
        <w:rPr>
          <w:rFonts w:ascii="Times New Roman" w:hAnsi="Times New Roman"/>
          <w:b/>
          <w:bCs/>
        </w:rPr>
        <w:t xml:space="preserve">  </w:t>
      </w:r>
      <w:r w:rsidRPr="00415775">
        <w:rPr>
          <w:rFonts w:ascii="Times New Roman" w:hAnsi="Times New Roman"/>
          <w:color w:val="000000"/>
        </w:rPr>
        <w:t> </w:t>
      </w:r>
    </w:p>
    <w:p w:rsidR="00ED26DA" w:rsidRPr="00415775" w:rsidP="00ED26DA">
      <w:pPr>
        <w:tabs>
          <w:tab w:val="left" w:pos="0"/>
          <w:tab w:val="center" w:pos="4536"/>
          <w:tab w:val="right" w:pos="9072"/>
        </w:tabs>
        <w:bidi w:val="0"/>
        <w:ind w:firstLine="360"/>
        <w:jc w:val="both"/>
        <w:rPr>
          <w:rFonts w:ascii="Times New Roman" w:hAnsi="Times New Roman"/>
          <w:b/>
          <w:bCs/>
        </w:rPr>
      </w:pPr>
      <w:r w:rsidRPr="00415775">
        <w:rPr>
          <w:rFonts w:ascii="Times New Roman" w:hAnsi="Times New Roman"/>
          <w:b/>
          <w:bCs/>
        </w:rPr>
        <w:t>5.   Stupeň zlučiteľnosti návrhu právneho predpisu s právom Európskych spoločenstiev alebo  právom Európskej únie</w:t>
      </w:r>
    </w:p>
    <w:p w:rsidR="00ED26DA" w:rsidRPr="00415775" w:rsidP="00ED26DA">
      <w:pPr>
        <w:tabs>
          <w:tab w:val="left" w:pos="708"/>
          <w:tab w:val="center" w:pos="4536"/>
          <w:tab w:val="right" w:pos="9072"/>
        </w:tabs>
        <w:bidi w:val="0"/>
        <w:rPr>
          <w:rFonts w:ascii="Times New Roman" w:hAnsi="Times New Roman"/>
          <w:color w:val="000000"/>
        </w:rPr>
      </w:pPr>
      <w:r w:rsidRPr="00415775">
        <w:rPr>
          <w:rFonts w:ascii="Times New Roman" w:hAnsi="Times New Roman"/>
          <w:color w:val="000000"/>
        </w:rPr>
        <w:t>-         úplný</w:t>
      </w:r>
    </w:p>
    <w:p w:rsidR="00ED26DA" w:rsidRPr="00415775" w:rsidP="00ED26DA">
      <w:pPr>
        <w:bidi w:val="0"/>
        <w:ind w:left="360"/>
        <w:jc w:val="both"/>
        <w:rPr>
          <w:rFonts w:ascii="Times New Roman" w:hAnsi="Times New Roman"/>
          <w:b/>
          <w:bCs/>
        </w:rPr>
      </w:pPr>
    </w:p>
    <w:p w:rsidR="00ED26DA" w:rsidRPr="00415775" w:rsidP="00ED26DA">
      <w:pPr>
        <w:bidi w:val="0"/>
        <w:ind w:firstLine="360"/>
        <w:jc w:val="both"/>
        <w:rPr>
          <w:rFonts w:ascii="Times New Roman" w:hAnsi="Times New Roman"/>
          <w:b/>
          <w:bCs/>
        </w:rPr>
      </w:pPr>
      <w:r w:rsidRPr="00415775">
        <w:rPr>
          <w:rFonts w:ascii="Times New Roman" w:hAnsi="Times New Roman"/>
          <w:b/>
          <w:bCs/>
        </w:rPr>
        <w:t>6.   Gestor a spolupracujúce rezorty:</w:t>
      </w:r>
    </w:p>
    <w:p w:rsidR="00ED26DA" w:rsidRPr="00415775" w:rsidP="00ED26DA">
      <w:pPr>
        <w:bidi w:val="0"/>
        <w:jc w:val="both"/>
        <w:rPr>
          <w:rFonts w:ascii="Times New Roman" w:hAnsi="Times New Roman"/>
          <w:color w:val="000000"/>
        </w:rPr>
      </w:pPr>
      <w:r w:rsidRPr="00415775" w:rsidR="004326F9">
        <w:rPr>
          <w:rFonts w:ascii="Times New Roman" w:hAnsi="Times New Roman"/>
          <w:color w:val="000000"/>
        </w:rPr>
        <w:t>Úrad vlády S</w:t>
      </w:r>
      <w:r w:rsidR="000E3437">
        <w:rPr>
          <w:rFonts w:ascii="Times New Roman" w:hAnsi="Times New Roman"/>
          <w:color w:val="000000"/>
        </w:rPr>
        <w:t>lovenskej republiky</w:t>
      </w:r>
      <w:r w:rsidRPr="00415775" w:rsidR="004326F9">
        <w:rPr>
          <w:rFonts w:ascii="Times New Roman" w:hAnsi="Times New Roman"/>
          <w:color w:val="000000"/>
        </w:rPr>
        <w:t xml:space="preserve"> </w:t>
      </w:r>
      <w:r w:rsidRPr="00415775">
        <w:rPr>
          <w:rFonts w:ascii="Times New Roman" w:hAnsi="Times New Roman"/>
          <w:color w:val="000000"/>
        </w:rPr>
        <w:t>a ostatné ústredné orgány štátnej správy</w:t>
      </w:r>
    </w:p>
    <w:p w:rsidR="00ED26DA" w:rsidP="00ED26DA">
      <w:pPr>
        <w:bidi w:val="0"/>
        <w:jc w:val="both"/>
        <w:rPr>
          <w:rFonts w:ascii="Times New Roman" w:hAnsi="Times New Roman"/>
          <w:color w:val="000000"/>
        </w:rPr>
      </w:pPr>
      <w:r w:rsidRPr="00415775">
        <w:rPr>
          <w:rFonts w:ascii="Times New Roman" w:hAnsi="Times New Roman"/>
          <w:color w:val="000000"/>
        </w:rPr>
        <w:t> </w:t>
      </w:r>
    </w:p>
    <w:p w:rsidR="00ED26DA" w:rsidP="004A3459">
      <w:pPr>
        <w:bidi w:val="0"/>
        <w:jc w:val="both"/>
        <w:rPr>
          <w:rFonts w:ascii="Times New Roman" w:hAnsi="Times New Roman"/>
          <w:color w:val="000000"/>
        </w:rPr>
      </w:pPr>
    </w:p>
    <w:p w:rsidR="000E3437" w:rsidP="004A3459">
      <w:pPr>
        <w:bidi w:val="0"/>
        <w:jc w:val="both"/>
        <w:rPr>
          <w:rFonts w:ascii="Times New Roman" w:hAnsi="Times New Roman"/>
          <w:color w:val="000000"/>
        </w:rPr>
      </w:pPr>
    </w:p>
    <w:p w:rsidR="000E3437" w:rsidRPr="00415775" w:rsidP="004A3459">
      <w:pPr>
        <w:bidi w:val="0"/>
        <w:jc w:val="both"/>
        <w:rPr>
          <w:rFonts w:ascii="Times New Roman" w:hAnsi="Times New Roman"/>
          <w:color w:val="000000"/>
        </w:rPr>
      </w:pPr>
    </w:p>
    <w:p w:rsidR="00ED26DA" w:rsidRPr="00415775" w:rsidP="00ED26DA">
      <w:pPr>
        <w:keepNext/>
        <w:bidi w:val="0"/>
        <w:outlineLvl w:val="2"/>
        <w:rPr>
          <w:rFonts w:ascii="Times New Roman" w:hAnsi="Times New Roman"/>
          <w:b/>
          <w:bCs/>
        </w:rPr>
      </w:pPr>
      <w:r w:rsidRPr="00415775">
        <w:rPr>
          <w:rFonts w:ascii="Times New Roman" w:hAnsi="Times New Roman"/>
          <w:b/>
          <w:bCs/>
        </w:rPr>
        <w:t>B.     Osobitná časť</w:t>
      </w:r>
    </w:p>
    <w:p w:rsidR="00ED26DA" w:rsidRPr="00415775" w:rsidP="00ED26DA">
      <w:pPr>
        <w:bidi w:val="0"/>
        <w:rPr>
          <w:rFonts w:ascii="Times New Roman" w:hAnsi="Times New Roman"/>
          <w:b/>
          <w:bCs/>
          <w:color w:val="000000"/>
        </w:rPr>
      </w:pPr>
    </w:p>
    <w:p w:rsidR="004D55C8" w:rsidRPr="00415775" w:rsidP="00ED26DA">
      <w:pPr>
        <w:bidi w:val="0"/>
        <w:rPr>
          <w:rFonts w:ascii="Times New Roman" w:hAnsi="Times New Roman"/>
          <w:b/>
          <w:bCs/>
          <w:color w:val="000000"/>
        </w:rPr>
      </w:pPr>
    </w:p>
    <w:p w:rsidR="00ED26DA" w:rsidRPr="00415775" w:rsidP="00ED26DA">
      <w:pPr>
        <w:bidi w:val="0"/>
        <w:rPr>
          <w:rFonts w:ascii="Times New Roman" w:hAnsi="Times New Roman"/>
          <w:b/>
          <w:bCs/>
          <w:color w:val="000000"/>
        </w:rPr>
      </w:pPr>
      <w:r w:rsidRPr="00415775">
        <w:rPr>
          <w:rFonts w:ascii="Times New Roman" w:hAnsi="Times New Roman"/>
          <w:b/>
          <w:bCs/>
          <w:color w:val="000000"/>
        </w:rPr>
        <w:t>K § 1:</w:t>
      </w:r>
    </w:p>
    <w:p w:rsidR="00B10D60" w:rsidRPr="008672B3" w:rsidP="008672B3">
      <w:pPr>
        <w:bidi w:val="0"/>
        <w:spacing w:after="120"/>
        <w:jc w:val="both"/>
        <w:rPr>
          <w:rFonts w:ascii="Times New Roman" w:hAnsi="Times New Roman"/>
        </w:rPr>
      </w:pPr>
      <w:r w:rsidRPr="008672B3">
        <w:rPr>
          <w:rFonts w:ascii="Times New Roman" w:hAnsi="Times New Roman"/>
        </w:rPr>
        <w:t xml:space="preserve">Predmetom zákona je právna úprava </w:t>
      </w:r>
      <w:r w:rsidRPr="008672B3" w:rsidR="004762AC">
        <w:rPr>
          <w:rFonts w:ascii="Times New Roman" w:hAnsi="Times New Roman"/>
        </w:rPr>
        <w:t>otáz</w:t>
      </w:r>
      <w:r w:rsidRPr="008672B3" w:rsidR="008D38F2">
        <w:rPr>
          <w:rFonts w:ascii="Times New Roman" w:hAnsi="Times New Roman"/>
        </w:rPr>
        <w:t>ok</w:t>
      </w:r>
      <w:r w:rsidRPr="008672B3" w:rsidR="004762AC">
        <w:rPr>
          <w:rFonts w:ascii="Times New Roman" w:hAnsi="Times New Roman"/>
        </w:rPr>
        <w:t xml:space="preserve"> </w:t>
      </w:r>
      <w:r w:rsidRPr="008672B3" w:rsidR="008672B3">
        <w:rPr>
          <w:rFonts w:ascii="Times New Roman" w:hAnsi="Times New Roman"/>
        </w:rPr>
        <w:t>v oblasti</w:t>
      </w:r>
      <w:r w:rsidRPr="008672B3" w:rsidR="004762AC">
        <w:rPr>
          <w:rFonts w:ascii="Times New Roman" w:hAnsi="Times New Roman"/>
        </w:rPr>
        <w:t xml:space="preserve"> zabezpečen</w:t>
      </w:r>
      <w:r w:rsidRPr="008672B3" w:rsidR="008672B3">
        <w:rPr>
          <w:rFonts w:ascii="Times New Roman" w:hAnsi="Times New Roman"/>
        </w:rPr>
        <w:t>ia</w:t>
      </w:r>
      <w:r w:rsidRPr="008672B3" w:rsidR="004762AC">
        <w:rPr>
          <w:rFonts w:ascii="Times New Roman" w:hAnsi="Times New Roman"/>
        </w:rPr>
        <w:t xml:space="preserve"> systému riadenia a kontroly pomoci </w:t>
      </w:r>
      <w:r w:rsidRPr="008672B3" w:rsidR="00FA6F0F">
        <w:rPr>
          <w:rFonts w:ascii="Times New Roman" w:hAnsi="Times New Roman"/>
        </w:rPr>
        <w:t xml:space="preserve">a podpory </w:t>
      </w:r>
      <w:r w:rsidRPr="008672B3" w:rsidR="004762AC">
        <w:rPr>
          <w:rFonts w:ascii="Times New Roman" w:hAnsi="Times New Roman"/>
        </w:rPr>
        <w:t>poskytovanej z</w:t>
      </w:r>
      <w:r w:rsidRPr="008672B3" w:rsidR="00FA6F0F">
        <w:rPr>
          <w:rFonts w:ascii="Times New Roman" w:hAnsi="Times New Roman"/>
        </w:rPr>
        <w:t> fondov Európskeho spoločenstva </w:t>
      </w:r>
      <w:r w:rsidRPr="008672B3" w:rsidR="008672B3">
        <w:rPr>
          <w:rFonts w:ascii="Times New Roman" w:hAnsi="Times New Roman"/>
        </w:rPr>
        <w:t xml:space="preserve">na území Slovenskej republiky </w:t>
      </w:r>
      <w:r w:rsidRPr="008672B3">
        <w:rPr>
          <w:rFonts w:ascii="Times New Roman" w:hAnsi="Times New Roman"/>
        </w:rPr>
        <w:t xml:space="preserve">s dôrazom na vytváranie podmienok </w:t>
      </w:r>
      <w:r w:rsidRPr="008672B3" w:rsidR="008D38F2">
        <w:rPr>
          <w:rFonts w:ascii="Times New Roman" w:hAnsi="Times New Roman"/>
        </w:rPr>
        <w:t xml:space="preserve">pre efektívnu, účinnú a transparentnú </w:t>
      </w:r>
      <w:r w:rsidRPr="008672B3">
        <w:rPr>
          <w:rFonts w:ascii="Times New Roman" w:hAnsi="Times New Roman"/>
        </w:rPr>
        <w:t>koordináciu</w:t>
      </w:r>
      <w:r w:rsidRPr="008672B3" w:rsidR="008D38F2">
        <w:rPr>
          <w:rFonts w:ascii="Times New Roman" w:hAnsi="Times New Roman"/>
        </w:rPr>
        <w:t xml:space="preserve">, riadenie, implementáciu a kontrolu </w:t>
      </w:r>
      <w:r w:rsidRPr="008672B3">
        <w:rPr>
          <w:rFonts w:ascii="Times New Roman" w:hAnsi="Times New Roman"/>
        </w:rPr>
        <w:t xml:space="preserve">opatrení </w:t>
      </w:r>
      <w:r w:rsidRPr="008672B3" w:rsidR="008D38F2">
        <w:rPr>
          <w:rFonts w:ascii="Times New Roman" w:hAnsi="Times New Roman"/>
        </w:rPr>
        <w:t>financovaných z fondov Európsk</w:t>
      </w:r>
      <w:r w:rsidRPr="008672B3" w:rsidR="00415775">
        <w:rPr>
          <w:rFonts w:ascii="Times New Roman" w:hAnsi="Times New Roman"/>
        </w:rPr>
        <w:t xml:space="preserve">eho </w:t>
      </w:r>
      <w:r w:rsidRPr="008672B3" w:rsidR="008D38F2">
        <w:rPr>
          <w:rFonts w:ascii="Times New Roman" w:hAnsi="Times New Roman"/>
        </w:rPr>
        <w:t>spoločenstv</w:t>
      </w:r>
      <w:r w:rsidRPr="008672B3" w:rsidR="00415775">
        <w:rPr>
          <w:rFonts w:ascii="Times New Roman" w:hAnsi="Times New Roman"/>
        </w:rPr>
        <w:t>a</w:t>
      </w:r>
      <w:r w:rsidRPr="008672B3" w:rsidR="00FA6F0F">
        <w:rPr>
          <w:rFonts w:ascii="Times New Roman" w:hAnsi="Times New Roman"/>
        </w:rPr>
        <w:t xml:space="preserve"> prostredníctvom stanovenia postavenia a právomocí a práv a povinností subjektov zúčastňujúcich sa tohto procesu</w:t>
      </w:r>
      <w:r w:rsidRPr="008672B3">
        <w:rPr>
          <w:rFonts w:ascii="Times New Roman" w:hAnsi="Times New Roman"/>
        </w:rPr>
        <w:t>.</w:t>
      </w:r>
      <w:r w:rsidRPr="008672B3" w:rsidR="00FA6F0F">
        <w:rPr>
          <w:rFonts w:ascii="Times New Roman" w:hAnsi="Times New Roman"/>
        </w:rPr>
        <w:t xml:space="preserve">  </w:t>
      </w:r>
      <w:r w:rsidRPr="008672B3" w:rsidR="008672B3">
        <w:rPr>
          <w:rFonts w:ascii="Times New Roman" w:hAnsi="Times New Roman"/>
        </w:rPr>
        <w:t xml:space="preserve">Ide predovšetkým  o ustanovenie postavenia a právomocí vlády Slovenskej republiky, ministerstiev a ostatných ústredných orgánov štátnej správy, iných </w:t>
      </w:r>
      <w:r w:rsidR="00854E71">
        <w:rPr>
          <w:rFonts w:ascii="Times New Roman" w:hAnsi="Times New Roman"/>
        </w:rPr>
        <w:t>štátnych orgánov,</w:t>
      </w:r>
      <w:r w:rsidRPr="008672B3" w:rsidR="008672B3">
        <w:rPr>
          <w:rFonts w:ascii="Times New Roman" w:hAnsi="Times New Roman"/>
        </w:rPr>
        <w:t xml:space="preserve"> samosprávnych krajov</w:t>
      </w:r>
      <w:r w:rsidR="00854E71">
        <w:rPr>
          <w:rFonts w:ascii="Times New Roman" w:hAnsi="Times New Roman"/>
        </w:rPr>
        <w:t xml:space="preserve"> a iných právnických osôb</w:t>
      </w:r>
      <w:r w:rsidRPr="008672B3" w:rsidR="008672B3">
        <w:rPr>
          <w:rFonts w:ascii="Times New Roman" w:hAnsi="Times New Roman"/>
        </w:rPr>
        <w:t xml:space="preserve"> a práv a povinností prijímateľov a iných osôb. </w:t>
      </w:r>
    </w:p>
    <w:p w:rsidR="00B10D60" w:rsidRPr="00415775" w:rsidP="00B10D60">
      <w:pPr>
        <w:bidi w:val="0"/>
        <w:jc w:val="both"/>
        <w:rPr>
          <w:rFonts w:ascii="Times New Roman" w:hAnsi="Times New Roman"/>
          <w:color w:val="000000"/>
        </w:rPr>
      </w:pPr>
    </w:p>
    <w:p w:rsidR="00ED26DA" w:rsidRPr="00415775" w:rsidP="00ED26DA">
      <w:pPr>
        <w:bidi w:val="0"/>
        <w:rPr>
          <w:rFonts w:ascii="Times New Roman" w:hAnsi="Times New Roman"/>
          <w:b/>
          <w:bCs/>
        </w:rPr>
      </w:pPr>
    </w:p>
    <w:p w:rsidR="00ED26DA" w:rsidRPr="00415775" w:rsidP="00ED26DA">
      <w:pPr>
        <w:bidi w:val="0"/>
        <w:rPr>
          <w:rFonts w:ascii="Times New Roman" w:hAnsi="Times New Roman"/>
          <w:b/>
          <w:bCs/>
          <w:color w:val="000000"/>
        </w:rPr>
      </w:pPr>
      <w:r w:rsidRPr="00415775">
        <w:rPr>
          <w:rFonts w:ascii="Times New Roman" w:hAnsi="Times New Roman"/>
          <w:b/>
          <w:bCs/>
          <w:color w:val="000000"/>
        </w:rPr>
        <w:t>K § 2:</w:t>
      </w:r>
    </w:p>
    <w:p w:rsidR="008D38F2" w:rsidRPr="00415775" w:rsidP="008D38F2">
      <w:pPr>
        <w:bidi w:val="0"/>
        <w:jc w:val="both"/>
        <w:rPr>
          <w:rFonts w:ascii="Times New Roman" w:hAnsi="Times New Roman"/>
        </w:rPr>
      </w:pPr>
      <w:r w:rsidRPr="00415775">
        <w:rPr>
          <w:rFonts w:ascii="Times New Roman" w:hAnsi="Times New Roman"/>
          <w:color w:val="000000"/>
        </w:rPr>
        <w:t>Pod pojmom fond</w:t>
      </w:r>
      <w:r w:rsidRPr="00415775" w:rsidR="002F7CD4">
        <w:rPr>
          <w:rFonts w:ascii="Times New Roman" w:hAnsi="Times New Roman"/>
          <w:color w:val="000000"/>
        </w:rPr>
        <w:t>y</w:t>
      </w:r>
      <w:r w:rsidRPr="00415775">
        <w:rPr>
          <w:rFonts w:ascii="Times New Roman" w:hAnsi="Times New Roman"/>
          <w:color w:val="000000"/>
        </w:rPr>
        <w:t xml:space="preserve"> Európsk</w:t>
      </w:r>
      <w:r w:rsidR="00D33218">
        <w:rPr>
          <w:rFonts w:ascii="Times New Roman" w:hAnsi="Times New Roman"/>
          <w:color w:val="000000"/>
        </w:rPr>
        <w:t xml:space="preserve">eho </w:t>
      </w:r>
      <w:r w:rsidRPr="00415775">
        <w:rPr>
          <w:rFonts w:ascii="Times New Roman" w:hAnsi="Times New Roman"/>
          <w:color w:val="000000"/>
        </w:rPr>
        <w:t>spoločenstv</w:t>
      </w:r>
      <w:r w:rsidR="00D33218">
        <w:rPr>
          <w:rFonts w:ascii="Times New Roman" w:hAnsi="Times New Roman"/>
          <w:color w:val="000000"/>
        </w:rPr>
        <w:t>a</w:t>
      </w:r>
      <w:r w:rsidRPr="00415775">
        <w:rPr>
          <w:rFonts w:ascii="Times New Roman" w:hAnsi="Times New Roman"/>
          <w:color w:val="000000"/>
        </w:rPr>
        <w:t xml:space="preserve"> sa v zákone rozumejú fondy</w:t>
      </w:r>
      <w:r w:rsidRPr="00415775" w:rsidR="002F7CD4">
        <w:rPr>
          <w:rFonts w:ascii="Times New Roman" w:hAnsi="Times New Roman"/>
          <w:color w:val="000000"/>
        </w:rPr>
        <w:t xml:space="preserve">, </w:t>
      </w:r>
      <w:r w:rsidRPr="00415775">
        <w:rPr>
          <w:rFonts w:ascii="Times New Roman" w:hAnsi="Times New Roman"/>
          <w:color w:val="000000"/>
        </w:rPr>
        <w:t xml:space="preserve">z ktorých je poskytovaná </w:t>
      </w:r>
      <w:r w:rsidRPr="00415775" w:rsidR="002F7CD4">
        <w:rPr>
          <w:rFonts w:ascii="Times New Roman" w:hAnsi="Times New Roman"/>
          <w:color w:val="000000"/>
        </w:rPr>
        <w:t xml:space="preserve">na území Slovenskej republiky pomoc </w:t>
      </w:r>
      <w:r w:rsidRPr="00415775">
        <w:rPr>
          <w:rFonts w:ascii="Times New Roman" w:hAnsi="Times New Roman"/>
          <w:color w:val="000000"/>
        </w:rPr>
        <w:t>v rámci kohéznej politiky Európskej Únie, t</w:t>
      </w:r>
      <w:r w:rsidRPr="00415775" w:rsidR="002F7CD4">
        <w:rPr>
          <w:rFonts w:ascii="Times New Roman" w:hAnsi="Times New Roman"/>
          <w:color w:val="000000"/>
        </w:rPr>
        <w:t>o znamená</w:t>
      </w:r>
      <w:r w:rsidRPr="00415775">
        <w:rPr>
          <w:rFonts w:ascii="Times New Roman" w:hAnsi="Times New Roman"/>
          <w:color w:val="000000"/>
        </w:rPr>
        <w:t xml:space="preserve"> </w:t>
      </w:r>
      <w:r w:rsidRPr="00415775">
        <w:rPr>
          <w:rFonts w:ascii="Times New Roman" w:hAnsi="Times New Roman"/>
        </w:rPr>
        <w:t>Európsky fond regionálneho rozvoja, Európsky sociálny fond</w:t>
      </w:r>
      <w:r w:rsidRPr="00415775" w:rsidR="002F7CD4">
        <w:rPr>
          <w:rFonts w:ascii="Times New Roman" w:hAnsi="Times New Roman"/>
        </w:rPr>
        <w:t xml:space="preserve"> a</w:t>
      </w:r>
      <w:r w:rsidRPr="00415775">
        <w:rPr>
          <w:rFonts w:ascii="Times New Roman" w:hAnsi="Times New Roman"/>
        </w:rPr>
        <w:t xml:space="preserve"> Kohézny fond,</w:t>
      </w:r>
      <w:r w:rsidRPr="00415775" w:rsidR="002F7CD4">
        <w:rPr>
          <w:rFonts w:ascii="Times New Roman" w:hAnsi="Times New Roman"/>
        </w:rPr>
        <w:t xml:space="preserve"> ako aj fondy, z ktorých je poskytovaná na území Slovenskej republiky </w:t>
      </w:r>
      <w:r w:rsidR="00FA6F0F">
        <w:rPr>
          <w:rFonts w:ascii="Times New Roman" w:hAnsi="Times New Roman"/>
        </w:rPr>
        <w:t xml:space="preserve">podpora </w:t>
      </w:r>
      <w:r w:rsidRPr="00415775" w:rsidR="002F7CD4">
        <w:rPr>
          <w:rFonts w:ascii="Times New Roman" w:hAnsi="Times New Roman"/>
        </w:rPr>
        <w:t xml:space="preserve">v rámci </w:t>
      </w:r>
      <w:r w:rsidR="00FA6F0F">
        <w:rPr>
          <w:rFonts w:ascii="Times New Roman" w:hAnsi="Times New Roman"/>
        </w:rPr>
        <w:t>s</w:t>
      </w:r>
      <w:r w:rsidRPr="00415775" w:rsidR="002F7CD4">
        <w:rPr>
          <w:rFonts w:ascii="Times New Roman" w:hAnsi="Times New Roman"/>
        </w:rPr>
        <w:t>poločnej poľnohospodárskej politiky</w:t>
      </w:r>
      <w:r w:rsidR="00FA6F0F">
        <w:rPr>
          <w:rFonts w:ascii="Times New Roman" w:hAnsi="Times New Roman"/>
        </w:rPr>
        <w:t xml:space="preserve"> Európskej únie</w:t>
      </w:r>
      <w:r w:rsidR="00823A0E">
        <w:rPr>
          <w:rFonts w:ascii="Times New Roman" w:hAnsi="Times New Roman"/>
        </w:rPr>
        <w:t xml:space="preserve">, to </w:t>
      </w:r>
      <w:r w:rsidRPr="00415775" w:rsidR="002F7CD4">
        <w:rPr>
          <w:rFonts w:ascii="Times New Roman" w:hAnsi="Times New Roman"/>
        </w:rPr>
        <w:t>z</w:t>
      </w:r>
      <w:r w:rsidR="00823A0E">
        <w:rPr>
          <w:rFonts w:ascii="Times New Roman" w:hAnsi="Times New Roman"/>
        </w:rPr>
        <w:t>namená</w:t>
      </w:r>
      <w:r w:rsidRPr="00415775" w:rsidR="002F7CD4">
        <w:rPr>
          <w:rFonts w:ascii="Times New Roman" w:hAnsi="Times New Roman"/>
        </w:rPr>
        <w:t xml:space="preserve"> </w:t>
      </w:r>
      <w:r w:rsidRPr="00415775" w:rsidR="00F00218">
        <w:rPr>
          <w:rFonts w:ascii="Times New Roman" w:hAnsi="Times New Roman"/>
        </w:rPr>
        <w:t>Európsk</w:t>
      </w:r>
      <w:r w:rsidR="00823A0E">
        <w:rPr>
          <w:rFonts w:ascii="Times New Roman" w:hAnsi="Times New Roman"/>
        </w:rPr>
        <w:t>y</w:t>
      </w:r>
      <w:r w:rsidRPr="00415775" w:rsidR="00F00218">
        <w:rPr>
          <w:rFonts w:ascii="Times New Roman" w:hAnsi="Times New Roman"/>
        </w:rPr>
        <w:t xml:space="preserve"> poľnohospodársk</w:t>
      </w:r>
      <w:r w:rsidR="00823A0E">
        <w:rPr>
          <w:rFonts w:ascii="Times New Roman" w:hAnsi="Times New Roman"/>
        </w:rPr>
        <w:t>y</w:t>
      </w:r>
      <w:r w:rsidRPr="00415775" w:rsidR="00F00218">
        <w:rPr>
          <w:rFonts w:ascii="Times New Roman" w:hAnsi="Times New Roman"/>
        </w:rPr>
        <w:t xml:space="preserve"> záruč</w:t>
      </w:r>
      <w:r w:rsidR="00823A0E">
        <w:rPr>
          <w:rFonts w:ascii="Times New Roman" w:hAnsi="Times New Roman"/>
        </w:rPr>
        <w:t>ný</w:t>
      </w:r>
      <w:r w:rsidRPr="00415775" w:rsidR="00F00218">
        <w:rPr>
          <w:rFonts w:ascii="Times New Roman" w:hAnsi="Times New Roman"/>
        </w:rPr>
        <w:t xml:space="preserve"> fond</w:t>
      </w:r>
      <w:r w:rsidRPr="00415775">
        <w:rPr>
          <w:rFonts w:ascii="Times New Roman" w:hAnsi="Times New Roman"/>
        </w:rPr>
        <w:t xml:space="preserve"> a Európsk</w:t>
      </w:r>
      <w:r w:rsidR="00823A0E">
        <w:rPr>
          <w:rFonts w:ascii="Times New Roman" w:hAnsi="Times New Roman"/>
        </w:rPr>
        <w:t>y</w:t>
      </w:r>
      <w:r w:rsidRPr="00415775">
        <w:rPr>
          <w:rFonts w:ascii="Times New Roman" w:hAnsi="Times New Roman"/>
        </w:rPr>
        <w:t xml:space="preserve"> poľnohospodársk</w:t>
      </w:r>
      <w:r w:rsidR="00823A0E">
        <w:rPr>
          <w:rFonts w:ascii="Times New Roman" w:hAnsi="Times New Roman"/>
        </w:rPr>
        <w:t>y</w:t>
      </w:r>
      <w:r w:rsidRPr="00415775">
        <w:rPr>
          <w:rFonts w:ascii="Times New Roman" w:hAnsi="Times New Roman"/>
        </w:rPr>
        <w:t xml:space="preserve"> fond pre rozvoj vidieka</w:t>
      </w:r>
      <w:r w:rsidR="00823A0E">
        <w:rPr>
          <w:rFonts w:ascii="Times New Roman" w:hAnsi="Times New Roman"/>
        </w:rPr>
        <w:t>,</w:t>
      </w:r>
      <w:r w:rsidRPr="00E45B5E" w:rsidR="00E45B5E">
        <w:rPr>
          <w:rFonts w:ascii="Times New Roman" w:hAnsi="Times New Roman"/>
        </w:rPr>
        <w:t xml:space="preserve"> </w:t>
      </w:r>
      <w:r w:rsidR="00E45B5E">
        <w:rPr>
          <w:rFonts w:ascii="Times New Roman" w:hAnsi="Times New Roman"/>
        </w:rPr>
        <w:t>a v rámci spoločnej politiky rybného hospodárstva Európskej únie</w:t>
      </w:r>
      <w:r w:rsidR="00823A0E">
        <w:rPr>
          <w:rFonts w:ascii="Times New Roman" w:hAnsi="Times New Roman"/>
        </w:rPr>
        <w:t xml:space="preserve">, to znamená </w:t>
      </w:r>
      <w:r w:rsidRPr="00415775" w:rsidR="00E45B5E">
        <w:rPr>
          <w:rFonts w:ascii="Times New Roman" w:hAnsi="Times New Roman"/>
        </w:rPr>
        <w:t>Európsk</w:t>
      </w:r>
      <w:r w:rsidR="00823A0E">
        <w:rPr>
          <w:rFonts w:ascii="Times New Roman" w:hAnsi="Times New Roman"/>
        </w:rPr>
        <w:t>y</w:t>
      </w:r>
      <w:r w:rsidRPr="00415775" w:rsidR="00E45B5E">
        <w:rPr>
          <w:rFonts w:ascii="Times New Roman" w:hAnsi="Times New Roman"/>
        </w:rPr>
        <w:t xml:space="preserve"> fond pre rybné hospodárstvo</w:t>
      </w:r>
      <w:r w:rsidRPr="00415775">
        <w:rPr>
          <w:rFonts w:ascii="Times New Roman" w:hAnsi="Times New Roman"/>
        </w:rPr>
        <w:t xml:space="preserve">.   </w:t>
      </w:r>
    </w:p>
    <w:p w:rsidR="008D38F2" w:rsidRPr="00415775" w:rsidP="00ED26DA">
      <w:pPr>
        <w:bidi w:val="0"/>
        <w:rPr>
          <w:rFonts w:ascii="Times New Roman" w:hAnsi="Times New Roman"/>
          <w:color w:val="000000"/>
        </w:rPr>
      </w:pPr>
    </w:p>
    <w:p w:rsidR="00ED26DA" w:rsidRPr="00415775" w:rsidP="00ED26DA">
      <w:pPr>
        <w:bidi w:val="0"/>
        <w:rPr>
          <w:rFonts w:ascii="Times New Roman" w:hAnsi="Times New Roman"/>
          <w:b/>
          <w:bCs/>
          <w:color w:val="000000"/>
        </w:rPr>
      </w:pPr>
    </w:p>
    <w:p w:rsidR="00BB1BB5" w:rsidRPr="00415775" w:rsidP="00BB1BB5">
      <w:pPr>
        <w:bidi w:val="0"/>
        <w:rPr>
          <w:rFonts w:ascii="Times New Roman" w:hAnsi="Times New Roman"/>
          <w:b/>
          <w:bCs/>
        </w:rPr>
      </w:pPr>
      <w:r w:rsidRPr="00415775" w:rsidR="00ED26DA">
        <w:rPr>
          <w:rFonts w:ascii="Times New Roman" w:hAnsi="Times New Roman"/>
          <w:b/>
          <w:bCs/>
          <w:color w:val="000000"/>
        </w:rPr>
        <w:t>K § 3:</w:t>
      </w:r>
      <w:r w:rsidRPr="00415775">
        <w:rPr>
          <w:rFonts w:ascii="Times New Roman" w:hAnsi="Times New Roman"/>
          <w:b/>
          <w:bCs/>
        </w:rPr>
        <w:t xml:space="preserve"> </w:t>
      </w:r>
    </w:p>
    <w:p w:rsidR="008D38F2" w:rsidRPr="00415775" w:rsidP="008D38F2">
      <w:pPr>
        <w:bidi w:val="0"/>
        <w:jc w:val="both"/>
        <w:rPr>
          <w:rFonts w:ascii="Times New Roman" w:hAnsi="Times New Roman"/>
        </w:rPr>
      </w:pPr>
      <w:r w:rsidRPr="00415775">
        <w:rPr>
          <w:rFonts w:ascii="Times New Roman" w:hAnsi="Times New Roman"/>
        </w:rPr>
        <w:t>Príspevky z</w:t>
      </w:r>
      <w:r w:rsidRPr="00415775" w:rsidR="002F7CD4">
        <w:rPr>
          <w:rFonts w:ascii="Times New Roman" w:hAnsi="Times New Roman"/>
        </w:rPr>
        <w:t xml:space="preserve"> fondov </w:t>
      </w:r>
      <w:r w:rsidRPr="00415775" w:rsidR="002F7CD4">
        <w:rPr>
          <w:rFonts w:ascii="Times New Roman" w:hAnsi="Times New Roman"/>
          <w:color w:val="000000"/>
        </w:rPr>
        <w:t>Európsk</w:t>
      </w:r>
      <w:r w:rsidR="00D33218">
        <w:rPr>
          <w:rFonts w:ascii="Times New Roman" w:hAnsi="Times New Roman"/>
          <w:color w:val="000000"/>
        </w:rPr>
        <w:t xml:space="preserve">eho </w:t>
      </w:r>
      <w:r w:rsidRPr="00415775" w:rsidR="002F7CD4">
        <w:rPr>
          <w:rFonts w:ascii="Times New Roman" w:hAnsi="Times New Roman"/>
          <w:color w:val="000000"/>
        </w:rPr>
        <w:t>spoločenstv</w:t>
      </w:r>
      <w:r w:rsidR="00D33218">
        <w:rPr>
          <w:rFonts w:ascii="Times New Roman" w:hAnsi="Times New Roman"/>
          <w:color w:val="000000"/>
        </w:rPr>
        <w:t>a</w:t>
      </w:r>
      <w:r w:rsidRPr="00415775">
        <w:rPr>
          <w:rFonts w:ascii="Times New Roman" w:hAnsi="Times New Roman"/>
        </w:rPr>
        <w:t xml:space="preserve"> nenahrádzajú verejné alebo rovnocenné výdavky </w:t>
      </w:r>
      <w:r w:rsidRPr="00415775" w:rsidR="002F7CD4">
        <w:rPr>
          <w:rFonts w:ascii="Times New Roman" w:hAnsi="Times New Roman"/>
        </w:rPr>
        <w:t>z národných zdrojo</w:t>
      </w:r>
      <w:r w:rsidRPr="00415775">
        <w:rPr>
          <w:rFonts w:ascii="Times New Roman" w:hAnsi="Times New Roman"/>
        </w:rPr>
        <w:t xml:space="preserve">v. </w:t>
      </w:r>
      <w:r w:rsidRPr="00415775" w:rsidR="002F7CD4">
        <w:rPr>
          <w:rFonts w:ascii="Times New Roman" w:hAnsi="Times New Roman"/>
        </w:rPr>
        <w:t>A</w:t>
      </w:r>
      <w:r w:rsidRPr="00415775">
        <w:rPr>
          <w:rFonts w:ascii="Times New Roman" w:hAnsi="Times New Roman"/>
        </w:rPr>
        <w:t xml:space="preserve">k sa má zabezpečiť skutočný vplyv na </w:t>
      </w:r>
      <w:r w:rsidRPr="00415775" w:rsidR="002F7CD4">
        <w:rPr>
          <w:rFonts w:ascii="Times New Roman" w:hAnsi="Times New Roman"/>
        </w:rPr>
        <w:t>zvýšenie hospodárskej a sociálnej kohézie postavenej na ekonomickom raste a zvyšovaní zamestnanosti</w:t>
      </w:r>
      <w:r w:rsidRPr="00415775">
        <w:rPr>
          <w:rFonts w:ascii="Times New Roman" w:hAnsi="Times New Roman"/>
        </w:rPr>
        <w:t>,</w:t>
      </w:r>
      <w:r w:rsidRPr="00415775" w:rsidR="002F7CD4">
        <w:rPr>
          <w:rFonts w:ascii="Times New Roman" w:hAnsi="Times New Roman"/>
        </w:rPr>
        <w:t xml:space="preserve"> je potrebné, aby </w:t>
      </w:r>
      <w:r w:rsidRPr="00415775">
        <w:rPr>
          <w:rFonts w:ascii="Times New Roman" w:hAnsi="Times New Roman"/>
        </w:rPr>
        <w:t>príspevky z</w:t>
      </w:r>
      <w:r w:rsidRPr="00415775" w:rsidR="002F7CD4">
        <w:rPr>
          <w:rFonts w:ascii="Times New Roman" w:hAnsi="Times New Roman"/>
        </w:rPr>
        <w:t xml:space="preserve"> </w:t>
      </w:r>
      <w:r w:rsidRPr="00415775">
        <w:rPr>
          <w:rFonts w:ascii="Times New Roman" w:hAnsi="Times New Roman"/>
        </w:rPr>
        <w:t xml:space="preserve"> </w:t>
      </w:r>
      <w:r w:rsidRPr="00415775" w:rsidR="002F7CD4">
        <w:rPr>
          <w:rFonts w:ascii="Times New Roman" w:hAnsi="Times New Roman"/>
        </w:rPr>
        <w:t xml:space="preserve">fondov </w:t>
      </w:r>
      <w:r w:rsidRPr="00415775" w:rsidR="002F7CD4">
        <w:rPr>
          <w:rFonts w:ascii="Times New Roman" w:hAnsi="Times New Roman"/>
          <w:color w:val="000000"/>
        </w:rPr>
        <w:t>Európsk</w:t>
      </w:r>
      <w:r w:rsidR="00D33218">
        <w:rPr>
          <w:rFonts w:ascii="Times New Roman" w:hAnsi="Times New Roman"/>
          <w:color w:val="000000"/>
        </w:rPr>
        <w:t>eho</w:t>
      </w:r>
      <w:r w:rsidRPr="00415775" w:rsidR="002F7CD4">
        <w:rPr>
          <w:rFonts w:ascii="Times New Roman" w:hAnsi="Times New Roman"/>
          <w:color w:val="000000"/>
        </w:rPr>
        <w:t xml:space="preserve"> spoločenstv</w:t>
      </w:r>
      <w:r w:rsidR="00D33218">
        <w:rPr>
          <w:rFonts w:ascii="Times New Roman" w:hAnsi="Times New Roman"/>
          <w:color w:val="000000"/>
        </w:rPr>
        <w:t>a</w:t>
      </w:r>
      <w:r w:rsidRPr="00415775" w:rsidR="002F7CD4">
        <w:rPr>
          <w:rFonts w:ascii="Times New Roman" w:hAnsi="Times New Roman"/>
        </w:rPr>
        <w:t xml:space="preserve"> boli </w:t>
      </w:r>
      <w:r w:rsidRPr="00415775">
        <w:rPr>
          <w:rFonts w:ascii="Times New Roman" w:hAnsi="Times New Roman"/>
        </w:rPr>
        <w:t>doplnkov</w:t>
      </w:r>
      <w:r w:rsidRPr="00415775" w:rsidR="002F7CD4">
        <w:rPr>
          <w:rFonts w:ascii="Times New Roman" w:hAnsi="Times New Roman"/>
        </w:rPr>
        <w:t>ými</w:t>
      </w:r>
      <w:r w:rsidRPr="00415775">
        <w:rPr>
          <w:rFonts w:ascii="Times New Roman" w:hAnsi="Times New Roman"/>
        </w:rPr>
        <w:t xml:space="preserve"> zdroj</w:t>
      </w:r>
      <w:r w:rsidRPr="00415775" w:rsidR="002F7CD4">
        <w:rPr>
          <w:rFonts w:ascii="Times New Roman" w:hAnsi="Times New Roman"/>
        </w:rPr>
        <w:t>mi k národným zdrojom</w:t>
      </w:r>
      <w:r w:rsidRPr="00415775">
        <w:rPr>
          <w:rFonts w:ascii="Times New Roman" w:hAnsi="Times New Roman"/>
        </w:rPr>
        <w:t xml:space="preserve">. </w:t>
      </w:r>
      <w:r w:rsidRPr="00415775" w:rsidR="00FA6F0F">
        <w:rPr>
          <w:rFonts w:ascii="Times New Roman" w:hAnsi="Times New Roman"/>
        </w:rPr>
        <w:t xml:space="preserve">Príspevky z fondov </w:t>
      </w:r>
      <w:r w:rsidRPr="00415775" w:rsidR="00FA6F0F">
        <w:rPr>
          <w:rFonts w:ascii="Times New Roman" w:hAnsi="Times New Roman"/>
          <w:color w:val="000000"/>
        </w:rPr>
        <w:t>Európsk</w:t>
      </w:r>
      <w:r w:rsidR="00FA6F0F">
        <w:rPr>
          <w:rFonts w:ascii="Times New Roman" w:hAnsi="Times New Roman"/>
          <w:color w:val="000000"/>
        </w:rPr>
        <w:t xml:space="preserve">eho </w:t>
      </w:r>
      <w:r w:rsidRPr="00415775" w:rsidR="00FA6F0F">
        <w:rPr>
          <w:rFonts w:ascii="Times New Roman" w:hAnsi="Times New Roman"/>
          <w:color w:val="000000"/>
        </w:rPr>
        <w:t>spoločenstv</w:t>
      </w:r>
      <w:r w:rsidR="00FA6F0F">
        <w:rPr>
          <w:rFonts w:ascii="Times New Roman" w:hAnsi="Times New Roman"/>
          <w:color w:val="000000"/>
        </w:rPr>
        <w:t>a okrem cieľov kohéznej politiky zabezpečujú ciele spoločnej poľnohospodárskej politiky Európske únie</w:t>
      </w:r>
      <w:r w:rsidR="00854E71">
        <w:rPr>
          <w:rFonts w:ascii="Times New Roman" w:hAnsi="Times New Roman"/>
          <w:color w:val="000000"/>
        </w:rPr>
        <w:t xml:space="preserve"> a ciele </w:t>
      </w:r>
      <w:r w:rsidR="00854E71">
        <w:rPr>
          <w:rFonts w:ascii="Times New Roman" w:hAnsi="Times New Roman"/>
        </w:rPr>
        <w:t>spoločnej politiky rybného hospodárstva Európskej únie</w:t>
      </w:r>
      <w:r w:rsidR="00FA6F0F">
        <w:rPr>
          <w:rFonts w:ascii="Times New Roman" w:hAnsi="Times New Roman"/>
          <w:color w:val="000000"/>
        </w:rPr>
        <w:t xml:space="preserve">.   </w:t>
      </w:r>
    </w:p>
    <w:p w:rsidR="002F7CD4" w:rsidRPr="00415775" w:rsidP="00ED26DA">
      <w:pPr>
        <w:bidi w:val="0"/>
        <w:jc w:val="both"/>
        <w:rPr>
          <w:rFonts w:ascii="Times New Roman" w:hAnsi="Times New Roman"/>
          <w:b/>
          <w:bCs/>
          <w:color w:val="000000"/>
        </w:rPr>
      </w:pPr>
    </w:p>
    <w:p w:rsidR="002F7CD4" w:rsidRPr="00415775" w:rsidP="00ED26DA">
      <w:pPr>
        <w:bidi w:val="0"/>
        <w:jc w:val="both"/>
        <w:rPr>
          <w:rFonts w:ascii="Times New Roman" w:hAnsi="Times New Roman"/>
          <w:b/>
          <w:bCs/>
          <w:color w:val="000000"/>
        </w:rPr>
      </w:pPr>
      <w:r w:rsidRPr="00415775" w:rsidR="00901826">
        <w:rPr>
          <w:rFonts w:ascii="Times New Roman" w:hAnsi="Times New Roman"/>
          <w:b/>
          <w:bCs/>
          <w:color w:val="000000"/>
        </w:rPr>
        <w:t xml:space="preserve"> </w:t>
      </w:r>
    </w:p>
    <w:p w:rsidR="000D2801" w:rsidRPr="00415775" w:rsidP="000D2801">
      <w:pPr>
        <w:bidi w:val="0"/>
        <w:jc w:val="both"/>
        <w:rPr>
          <w:rFonts w:ascii="Times New Roman" w:hAnsi="Times New Roman"/>
          <w:b/>
          <w:bCs/>
        </w:rPr>
      </w:pPr>
      <w:r w:rsidRPr="00415775">
        <w:rPr>
          <w:rFonts w:ascii="Times New Roman" w:hAnsi="Times New Roman"/>
          <w:b/>
          <w:bCs/>
        </w:rPr>
        <w:t xml:space="preserve">K § </w:t>
      </w:r>
      <w:r w:rsidR="006B2224">
        <w:rPr>
          <w:rFonts w:ascii="Times New Roman" w:hAnsi="Times New Roman"/>
          <w:b/>
          <w:bCs/>
        </w:rPr>
        <w:t>4</w:t>
      </w:r>
      <w:r w:rsidRPr="00415775">
        <w:rPr>
          <w:rFonts w:ascii="Times New Roman" w:hAnsi="Times New Roman"/>
          <w:b/>
          <w:bCs/>
        </w:rPr>
        <w:t>:</w:t>
      </w:r>
    </w:p>
    <w:p w:rsidR="00F11F05" w:rsidRPr="00415775" w:rsidP="008D38F2">
      <w:pPr>
        <w:bidi w:val="0"/>
        <w:jc w:val="both"/>
        <w:rPr>
          <w:rFonts w:ascii="Times New Roman" w:hAnsi="Times New Roman"/>
        </w:rPr>
      </w:pPr>
      <w:r w:rsidRPr="00415775" w:rsidR="008D38F2">
        <w:rPr>
          <w:rFonts w:ascii="Times New Roman" w:hAnsi="Times New Roman"/>
        </w:rPr>
        <w:t xml:space="preserve">Návrh zákona stanovuje úlohy vlády Slovenskej republiky </w:t>
      </w:r>
      <w:r w:rsidRPr="00415775" w:rsidR="00CC25F0">
        <w:rPr>
          <w:rFonts w:ascii="Times New Roman" w:hAnsi="Times New Roman"/>
        </w:rPr>
        <w:t>ako vrcholn</w:t>
      </w:r>
      <w:r w:rsidRPr="00415775">
        <w:rPr>
          <w:rFonts w:ascii="Times New Roman" w:hAnsi="Times New Roman"/>
        </w:rPr>
        <w:t>ého</w:t>
      </w:r>
      <w:r w:rsidRPr="00415775" w:rsidR="00CC25F0">
        <w:rPr>
          <w:rFonts w:ascii="Times New Roman" w:hAnsi="Times New Roman"/>
        </w:rPr>
        <w:t xml:space="preserve"> orgán</w:t>
      </w:r>
      <w:r w:rsidRPr="00415775">
        <w:rPr>
          <w:rFonts w:ascii="Times New Roman" w:hAnsi="Times New Roman"/>
        </w:rPr>
        <w:t>u</w:t>
      </w:r>
      <w:r w:rsidRPr="00415775" w:rsidR="00CC25F0">
        <w:rPr>
          <w:rFonts w:ascii="Times New Roman" w:hAnsi="Times New Roman"/>
        </w:rPr>
        <w:t xml:space="preserve"> výkonnej moci </w:t>
      </w:r>
      <w:r w:rsidRPr="00415775" w:rsidR="008D38F2">
        <w:rPr>
          <w:rFonts w:ascii="Times New Roman" w:hAnsi="Times New Roman"/>
        </w:rPr>
        <w:t>v oblasti využívania pomoci poskytovanej z fondov Európsk</w:t>
      </w:r>
      <w:r w:rsidR="00D33218">
        <w:rPr>
          <w:rFonts w:ascii="Times New Roman" w:hAnsi="Times New Roman"/>
        </w:rPr>
        <w:t xml:space="preserve">eho </w:t>
      </w:r>
      <w:r w:rsidRPr="00415775" w:rsidR="008D38F2">
        <w:rPr>
          <w:rFonts w:ascii="Times New Roman" w:hAnsi="Times New Roman"/>
        </w:rPr>
        <w:t>spoločenstv</w:t>
      </w:r>
      <w:r w:rsidR="00D33218">
        <w:rPr>
          <w:rFonts w:ascii="Times New Roman" w:hAnsi="Times New Roman"/>
        </w:rPr>
        <w:t>a</w:t>
      </w:r>
      <w:r w:rsidRPr="00415775" w:rsidR="008D38F2">
        <w:rPr>
          <w:rFonts w:ascii="Times New Roman" w:hAnsi="Times New Roman"/>
        </w:rPr>
        <w:t>.</w:t>
      </w:r>
      <w:r w:rsidRPr="00415775">
        <w:rPr>
          <w:rFonts w:ascii="Times New Roman" w:hAnsi="Times New Roman"/>
        </w:rPr>
        <w:t xml:space="preserve"> </w:t>
      </w:r>
    </w:p>
    <w:p w:rsidR="000F2DE3" w:rsidRPr="00415775" w:rsidP="008D38F2">
      <w:pPr>
        <w:bidi w:val="0"/>
        <w:jc w:val="both"/>
        <w:rPr>
          <w:rFonts w:ascii="Times New Roman" w:hAnsi="Times New Roman"/>
        </w:rPr>
      </w:pPr>
    </w:p>
    <w:p w:rsidR="008D38F2" w:rsidRPr="00415775" w:rsidP="008D38F2">
      <w:pPr>
        <w:bidi w:val="0"/>
        <w:jc w:val="both"/>
        <w:rPr>
          <w:rFonts w:ascii="Times New Roman" w:hAnsi="Times New Roman"/>
        </w:rPr>
      </w:pPr>
      <w:r w:rsidRPr="00415775">
        <w:rPr>
          <w:rFonts w:ascii="Times New Roman" w:hAnsi="Times New Roman"/>
        </w:rPr>
        <w:t>V súlade s článkom 280 Zmluvy o</w:t>
      </w:r>
      <w:r w:rsidR="009905F7">
        <w:rPr>
          <w:rFonts w:ascii="Times New Roman" w:hAnsi="Times New Roman"/>
        </w:rPr>
        <w:t xml:space="preserve"> založení </w:t>
      </w:r>
      <w:r w:rsidRPr="00415775">
        <w:rPr>
          <w:rFonts w:ascii="Times New Roman" w:hAnsi="Times New Roman"/>
        </w:rPr>
        <w:t>E</w:t>
      </w:r>
      <w:r w:rsidRPr="00415775" w:rsidR="000F2DE3">
        <w:rPr>
          <w:rFonts w:ascii="Times New Roman" w:hAnsi="Times New Roman"/>
        </w:rPr>
        <w:t>urópske</w:t>
      </w:r>
      <w:r w:rsidR="009905F7">
        <w:rPr>
          <w:rFonts w:ascii="Times New Roman" w:hAnsi="Times New Roman"/>
        </w:rPr>
        <w:t>ho spoločenstva</w:t>
      </w:r>
      <w:r w:rsidRPr="00415775">
        <w:rPr>
          <w:rFonts w:ascii="Times New Roman" w:hAnsi="Times New Roman"/>
        </w:rPr>
        <w:t xml:space="preserve"> vláda </w:t>
      </w:r>
      <w:r w:rsidRPr="00415775" w:rsidR="000F2DE3">
        <w:rPr>
          <w:rFonts w:ascii="Times New Roman" w:hAnsi="Times New Roman"/>
        </w:rPr>
        <w:t>Slovenskej republiky</w:t>
      </w:r>
      <w:r w:rsidRPr="00415775">
        <w:rPr>
          <w:rFonts w:ascii="Times New Roman" w:hAnsi="Times New Roman"/>
        </w:rPr>
        <w:t xml:space="preserve"> </w:t>
      </w:r>
      <w:r w:rsidRPr="00415775" w:rsidR="000F2DE3">
        <w:rPr>
          <w:rFonts w:ascii="Times New Roman" w:hAnsi="Times New Roman"/>
        </w:rPr>
        <w:t>riadi ochranu finančných záujmov Európskych spoločenstiev v Slovenskej republike</w:t>
      </w:r>
      <w:r w:rsidRPr="00415775">
        <w:rPr>
          <w:rFonts w:ascii="Times New Roman" w:hAnsi="Times New Roman"/>
        </w:rPr>
        <w:t xml:space="preserve"> </w:t>
      </w:r>
      <w:r w:rsidRPr="00415775" w:rsidR="000F2DE3">
        <w:rPr>
          <w:rFonts w:ascii="Times New Roman" w:hAnsi="Times New Roman"/>
        </w:rPr>
        <w:t>a zabezpečuje</w:t>
      </w:r>
      <w:r w:rsidRPr="00415775">
        <w:rPr>
          <w:rFonts w:ascii="Times New Roman" w:hAnsi="Times New Roman"/>
        </w:rPr>
        <w:t xml:space="preserve"> plnenie povinnosti, ktoré Slovenskej republike vyplývajú z tohto článku. Ide o prijímanie potrebných opatrení s cieľom zabezpečiť finančným záujmom E</w:t>
      </w:r>
      <w:r w:rsidR="00C263B3">
        <w:rPr>
          <w:rFonts w:ascii="Times New Roman" w:hAnsi="Times New Roman"/>
        </w:rPr>
        <w:t>urópskeho spoločenstva</w:t>
      </w:r>
      <w:r w:rsidRPr="00415775">
        <w:rPr>
          <w:rFonts w:ascii="Times New Roman" w:hAnsi="Times New Roman"/>
        </w:rPr>
        <w:t xml:space="preserve"> rovnako dôslednú ochranu akú poskytuje svojim vlastným finančným záujmom. </w:t>
      </w:r>
    </w:p>
    <w:p w:rsidR="000F2DE3" w:rsidRPr="00415775" w:rsidP="008D38F2">
      <w:pPr>
        <w:bidi w:val="0"/>
        <w:jc w:val="both"/>
        <w:rPr>
          <w:rFonts w:ascii="Times New Roman" w:hAnsi="Times New Roman"/>
        </w:rPr>
      </w:pPr>
    </w:p>
    <w:p w:rsidR="000F2DE3" w:rsidRPr="00415775" w:rsidP="008D38F2">
      <w:pPr>
        <w:bidi w:val="0"/>
        <w:jc w:val="both"/>
        <w:rPr>
          <w:rFonts w:ascii="Times New Roman" w:hAnsi="Times New Roman"/>
        </w:rPr>
      </w:pPr>
      <w:r w:rsidRPr="00415775" w:rsidR="008D38F2">
        <w:rPr>
          <w:rFonts w:ascii="Times New Roman" w:hAnsi="Times New Roman"/>
        </w:rPr>
        <w:t>Vláda S</w:t>
      </w:r>
      <w:r w:rsidRPr="00415775" w:rsidR="00F11F05">
        <w:rPr>
          <w:rFonts w:ascii="Times New Roman" w:hAnsi="Times New Roman"/>
        </w:rPr>
        <w:t xml:space="preserve">lovenskej republiky zároveň určuje </w:t>
      </w:r>
      <w:r w:rsidRPr="00415775" w:rsidR="008D38F2">
        <w:rPr>
          <w:rFonts w:ascii="Times New Roman" w:hAnsi="Times New Roman"/>
        </w:rPr>
        <w:t>subjekty riadenia</w:t>
      </w:r>
      <w:r w:rsidRPr="00415775" w:rsidR="00F11F05">
        <w:rPr>
          <w:rFonts w:ascii="Times New Roman" w:hAnsi="Times New Roman"/>
        </w:rPr>
        <w:t>, implementácie a kontroly</w:t>
      </w:r>
      <w:r w:rsidRPr="00415775" w:rsidR="008D38F2">
        <w:rPr>
          <w:rFonts w:ascii="Times New Roman" w:hAnsi="Times New Roman"/>
        </w:rPr>
        <w:t xml:space="preserve"> </w:t>
      </w:r>
      <w:r w:rsidRPr="00415775" w:rsidR="00F11F05">
        <w:rPr>
          <w:rFonts w:ascii="Times New Roman" w:hAnsi="Times New Roman"/>
        </w:rPr>
        <w:t>fondov Európsk</w:t>
      </w:r>
      <w:r w:rsidR="00D33218">
        <w:rPr>
          <w:rFonts w:ascii="Times New Roman" w:hAnsi="Times New Roman"/>
        </w:rPr>
        <w:t>eho spoločenstva</w:t>
      </w:r>
      <w:r w:rsidRPr="00415775" w:rsidR="00F11F05">
        <w:rPr>
          <w:rFonts w:ascii="Times New Roman" w:hAnsi="Times New Roman"/>
        </w:rPr>
        <w:t xml:space="preserve">, </w:t>
      </w:r>
      <w:r w:rsidRPr="00415775" w:rsidR="008D38F2">
        <w:rPr>
          <w:rFonts w:ascii="Times New Roman" w:hAnsi="Times New Roman"/>
        </w:rPr>
        <w:t>ktor</w:t>
      </w:r>
      <w:r w:rsidRPr="00415775" w:rsidR="00F11F05">
        <w:rPr>
          <w:rFonts w:ascii="Times New Roman" w:hAnsi="Times New Roman"/>
        </w:rPr>
        <w:t>ými</w:t>
      </w:r>
      <w:r w:rsidRPr="00415775" w:rsidR="008D38F2">
        <w:rPr>
          <w:rFonts w:ascii="Times New Roman" w:hAnsi="Times New Roman"/>
        </w:rPr>
        <w:t xml:space="preserve"> sú: centrálny koordinačný orgán</w:t>
      </w:r>
      <w:r w:rsidRPr="00415775" w:rsidR="00F11F05">
        <w:rPr>
          <w:rFonts w:ascii="Times New Roman" w:hAnsi="Times New Roman"/>
        </w:rPr>
        <w:t>,</w:t>
      </w:r>
      <w:r w:rsidRPr="00415775" w:rsidR="008D38F2">
        <w:rPr>
          <w:rFonts w:ascii="Times New Roman" w:hAnsi="Times New Roman"/>
        </w:rPr>
        <w:t xml:space="preserve"> riadiace orgány</w:t>
      </w:r>
      <w:r w:rsidRPr="00415775" w:rsidR="00F11F05">
        <w:rPr>
          <w:rFonts w:ascii="Times New Roman" w:hAnsi="Times New Roman"/>
        </w:rPr>
        <w:t xml:space="preserve">, </w:t>
      </w:r>
      <w:r w:rsidRPr="00415775" w:rsidR="008D38F2">
        <w:rPr>
          <w:rFonts w:ascii="Times New Roman" w:hAnsi="Times New Roman"/>
        </w:rPr>
        <w:t>sprostredkovateľské orgány pod riadiacim orgánom</w:t>
      </w:r>
      <w:r w:rsidRPr="00415775" w:rsidR="00F11F05">
        <w:rPr>
          <w:rFonts w:ascii="Times New Roman" w:hAnsi="Times New Roman"/>
        </w:rPr>
        <w:t>,</w:t>
      </w:r>
      <w:r w:rsidRPr="00415775" w:rsidR="008D38F2">
        <w:rPr>
          <w:rFonts w:ascii="Times New Roman" w:hAnsi="Times New Roman"/>
        </w:rPr>
        <w:t xml:space="preserve"> platobné jednotky</w:t>
      </w:r>
      <w:r w:rsidRPr="00415775" w:rsidR="00F11F05">
        <w:rPr>
          <w:rFonts w:ascii="Times New Roman" w:hAnsi="Times New Roman"/>
        </w:rPr>
        <w:t>,</w:t>
      </w:r>
      <w:r w:rsidRPr="00415775" w:rsidR="008D38F2">
        <w:rPr>
          <w:rFonts w:ascii="Times New Roman" w:hAnsi="Times New Roman"/>
        </w:rPr>
        <w:t xml:space="preserve"> certifikačný orgán a  orgán auditu.</w:t>
      </w:r>
      <w:r w:rsidRPr="00415775" w:rsidR="00750897">
        <w:rPr>
          <w:rFonts w:ascii="Times New Roman" w:hAnsi="Times New Roman"/>
        </w:rPr>
        <w:t xml:space="preserve"> Pri určení riadiaceho orgánu, </w:t>
      </w:r>
      <w:r w:rsidRPr="00415775" w:rsidR="00834C2D">
        <w:rPr>
          <w:rFonts w:ascii="Times New Roman" w:hAnsi="Times New Roman"/>
        </w:rPr>
        <w:t xml:space="preserve">sprostredkovateľského orgánu pod riadiacim orgánom, platobnej jednotky a certifikačného orgánu pre využívanie prostriedkov z Európskeho poľnohospodárskeho záručného fondu a Európskeho poľnohospodárskeho fondu pre rozvoj vidieka a riadiaceho orgánu pre </w:t>
      </w:r>
      <w:r w:rsidRPr="00415775" w:rsidR="00F11F05">
        <w:rPr>
          <w:rFonts w:ascii="Times New Roman" w:hAnsi="Times New Roman"/>
        </w:rPr>
        <w:t xml:space="preserve"> </w:t>
      </w:r>
      <w:r w:rsidRPr="00415775" w:rsidR="00834C2D">
        <w:rPr>
          <w:rFonts w:ascii="Times New Roman" w:hAnsi="Times New Roman"/>
        </w:rPr>
        <w:t xml:space="preserve">Európsky fond pre rybné hospodárstvo sa uplatňujú výnimky. </w:t>
      </w:r>
    </w:p>
    <w:p w:rsidR="00834C2D" w:rsidRPr="00415775" w:rsidP="008D38F2">
      <w:pPr>
        <w:bidi w:val="0"/>
        <w:jc w:val="both"/>
        <w:rPr>
          <w:rFonts w:ascii="Times New Roman" w:hAnsi="Times New Roman"/>
        </w:rPr>
      </w:pPr>
    </w:p>
    <w:p w:rsidR="000F2DE3" w:rsidRPr="00415775" w:rsidP="000F2DE3">
      <w:pPr>
        <w:bidi w:val="0"/>
        <w:jc w:val="both"/>
        <w:rPr>
          <w:rFonts w:ascii="Times New Roman" w:hAnsi="Times New Roman"/>
        </w:rPr>
      </w:pPr>
      <w:r w:rsidRPr="00415775">
        <w:rPr>
          <w:rFonts w:ascii="Times New Roman" w:hAnsi="Times New Roman"/>
        </w:rPr>
        <w:t>V</w:t>
      </w:r>
      <w:r w:rsidRPr="00415775" w:rsidR="00132AAC">
        <w:rPr>
          <w:rFonts w:ascii="Times New Roman" w:hAnsi="Times New Roman"/>
        </w:rPr>
        <w:t> </w:t>
      </w:r>
      <w:r w:rsidRPr="00415775">
        <w:rPr>
          <w:rFonts w:ascii="Times New Roman" w:hAnsi="Times New Roman"/>
        </w:rPr>
        <w:t>súlade</w:t>
      </w:r>
      <w:r w:rsidRPr="00415775" w:rsidR="00132AAC">
        <w:rPr>
          <w:rFonts w:ascii="Times New Roman" w:hAnsi="Times New Roman"/>
        </w:rPr>
        <w:t xml:space="preserve"> s</w:t>
      </w:r>
      <w:r w:rsidRPr="00415775">
        <w:rPr>
          <w:rFonts w:ascii="Times New Roman" w:hAnsi="Times New Roman"/>
        </w:rPr>
        <w:t xml:space="preserve"> </w:t>
      </w:r>
      <w:r w:rsidRPr="00415775" w:rsidR="00132AAC">
        <w:rPr>
          <w:rFonts w:ascii="Times New Roman" w:hAnsi="Times New Roman"/>
        </w:rPr>
        <w:t>n</w:t>
      </w:r>
      <w:r w:rsidRPr="00415775">
        <w:rPr>
          <w:rFonts w:ascii="Times New Roman" w:hAnsi="Times New Roman"/>
        </w:rPr>
        <w:t xml:space="preserve">ariadením Rady (ES) č. 1083/2006 vláda </w:t>
      </w:r>
      <w:r w:rsidRPr="00415775" w:rsidR="00132AAC">
        <w:rPr>
          <w:rFonts w:ascii="Times New Roman" w:hAnsi="Times New Roman"/>
        </w:rPr>
        <w:t xml:space="preserve">ako vrcholný orgán výkonnej moci </w:t>
      </w:r>
      <w:r w:rsidRPr="00415775">
        <w:rPr>
          <w:rFonts w:ascii="Times New Roman" w:hAnsi="Times New Roman"/>
        </w:rPr>
        <w:t>schvaľuje Národný strategický referenčný rámec a operačné programy a ich zmeny; Národný strategický plán rozvoja vidieka a programy rozvoja vidieka a ich zmeny;</w:t>
      </w:r>
      <w:r w:rsidRPr="00415775" w:rsidR="00132AAC">
        <w:rPr>
          <w:rFonts w:ascii="Times New Roman" w:hAnsi="Times New Roman"/>
        </w:rPr>
        <w:t xml:space="preserve"> </w:t>
      </w:r>
      <w:r w:rsidRPr="00415775">
        <w:rPr>
          <w:rFonts w:ascii="Times New Roman" w:hAnsi="Times New Roman"/>
        </w:rPr>
        <w:t>Národný strategický plán pre rybné hospodárstvo a operačný program a ich zmeny</w:t>
      </w:r>
      <w:r w:rsidRPr="00415775" w:rsidR="00132AAC">
        <w:rPr>
          <w:rFonts w:ascii="Times New Roman" w:hAnsi="Times New Roman"/>
        </w:rPr>
        <w:t>. Vláda súčasne schvaľuje veľké projekty financované z prostriedkov  Európskeho fondu regionálneho rozvoja a Kohézneho fondu a</w:t>
      </w:r>
      <w:r w:rsidRPr="00415775">
        <w:rPr>
          <w:rFonts w:ascii="Times New Roman" w:hAnsi="Times New Roman"/>
        </w:rPr>
        <w:t xml:space="preserve"> relevantné dokumenty upravujúce systém riadenia</w:t>
      </w:r>
      <w:r w:rsidR="00854E71">
        <w:rPr>
          <w:rFonts w:ascii="Times New Roman" w:hAnsi="Times New Roman"/>
        </w:rPr>
        <w:t xml:space="preserve"> a kontroly</w:t>
      </w:r>
      <w:r w:rsidRPr="00415775">
        <w:rPr>
          <w:rFonts w:ascii="Times New Roman" w:hAnsi="Times New Roman"/>
        </w:rPr>
        <w:t>, systém finančného riadenia</w:t>
      </w:r>
      <w:r w:rsidR="00E45B5E">
        <w:rPr>
          <w:rFonts w:ascii="Times New Roman" w:hAnsi="Times New Roman"/>
        </w:rPr>
        <w:t xml:space="preserve"> a</w:t>
      </w:r>
      <w:r w:rsidR="00854E71">
        <w:rPr>
          <w:rFonts w:ascii="Times New Roman" w:hAnsi="Times New Roman"/>
        </w:rPr>
        <w:t> systém o</w:t>
      </w:r>
      <w:r w:rsidRPr="003272B3" w:rsidR="00E45B5E">
        <w:rPr>
          <w:rFonts w:ascii="Times New Roman" w:hAnsi="Times New Roman"/>
        </w:rPr>
        <w:t>chrany finančných záujmov E</w:t>
      </w:r>
      <w:r w:rsidR="00E45B5E">
        <w:rPr>
          <w:rFonts w:ascii="Times New Roman" w:hAnsi="Times New Roman"/>
        </w:rPr>
        <w:t>urópskeho spoločenstva v </w:t>
      </w:r>
      <w:r w:rsidRPr="003272B3" w:rsidR="00E45B5E">
        <w:rPr>
          <w:rFonts w:ascii="Times New Roman" w:hAnsi="Times New Roman"/>
        </w:rPr>
        <w:t>S</w:t>
      </w:r>
      <w:r w:rsidR="00E45B5E">
        <w:rPr>
          <w:rFonts w:ascii="Times New Roman" w:hAnsi="Times New Roman"/>
        </w:rPr>
        <w:t>lovenskej republike</w:t>
      </w:r>
      <w:r w:rsidRPr="00415775" w:rsidR="00E45B5E">
        <w:rPr>
          <w:rFonts w:ascii="Times New Roman" w:hAnsi="Times New Roman"/>
        </w:rPr>
        <w:t xml:space="preserve"> </w:t>
      </w:r>
      <w:r w:rsidRPr="00415775">
        <w:rPr>
          <w:rFonts w:ascii="Times New Roman" w:hAnsi="Times New Roman"/>
        </w:rPr>
        <w:t>a ich zmeny</w:t>
      </w:r>
      <w:r w:rsidRPr="00415775" w:rsidR="00132AAC">
        <w:rPr>
          <w:rFonts w:ascii="Times New Roman" w:hAnsi="Times New Roman"/>
        </w:rPr>
        <w:t>.</w:t>
      </w:r>
      <w:r w:rsidRPr="00415775">
        <w:rPr>
          <w:rFonts w:ascii="Times New Roman" w:hAnsi="Times New Roman"/>
        </w:rPr>
        <w:t xml:space="preserve">  </w:t>
      </w:r>
    </w:p>
    <w:p w:rsidR="000F2DE3" w:rsidRPr="00415775" w:rsidP="000F2DE3">
      <w:pPr>
        <w:bidi w:val="0"/>
        <w:jc w:val="both"/>
        <w:rPr>
          <w:rFonts w:ascii="Times New Roman" w:hAnsi="Times New Roman"/>
        </w:rPr>
      </w:pPr>
    </w:p>
    <w:p w:rsidR="000F2DE3" w:rsidRPr="00415775" w:rsidP="008D38F2">
      <w:pPr>
        <w:bidi w:val="0"/>
        <w:jc w:val="both"/>
        <w:rPr>
          <w:rFonts w:ascii="Times New Roman" w:hAnsi="Times New Roman"/>
        </w:rPr>
      </w:pPr>
      <w:r w:rsidRPr="00415775">
        <w:rPr>
          <w:rFonts w:ascii="Times New Roman" w:hAnsi="Times New Roman"/>
        </w:rPr>
        <w:t>Ustanovenie zákona taktiež definuje d</w:t>
      </w:r>
      <w:r w:rsidRPr="00415775" w:rsidR="008D38F2">
        <w:rPr>
          <w:rFonts w:ascii="Times New Roman" w:hAnsi="Times New Roman"/>
        </w:rPr>
        <w:t>ôležit</w:t>
      </w:r>
      <w:r w:rsidRPr="00415775">
        <w:rPr>
          <w:rFonts w:ascii="Times New Roman" w:hAnsi="Times New Roman"/>
        </w:rPr>
        <w:t>ú</w:t>
      </w:r>
      <w:r w:rsidRPr="00415775" w:rsidR="008D38F2">
        <w:rPr>
          <w:rFonts w:ascii="Times New Roman" w:hAnsi="Times New Roman"/>
        </w:rPr>
        <w:t xml:space="preserve"> </w:t>
      </w:r>
      <w:r w:rsidRPr="00415775">
        <w:rPr>
          <w:rFonts w:ascii="Times New Roman" w:hAnsi="Times New Roman"/>
        </w:rPr>
        <w:t>úlohu vlády vo vzťahu k zabezpečeniu celkovej kontroly plneni</w:t>
      </w:r>
      <w:r w:rsidRPr="00415775" w:rsidR="00580F37">
        <w:rPr>
          <w:rFonts w:ascii="Times New Roman" w:hAnsi="Times New Roman"/>
        </w:rPr>
        <w:t>a</w:t>
      </w:r>
      <w:r w:rsidRPr="00415775">
        <w:rPr>
          <w:rFonts w:ascii="Times New Roman" w:hAnsi="Times New Roman"/>
        </w:rPr>
        <w:t xml:space="preserve"> úloh podľa tohto zákona s cieľom zabezpeč</w:t>
      </w:r>
      <w:r w:rsidRPr="00415775" w:rsidR="00B543D4">
        <w:rPr>
          <w:rFonts w:ascii="Times New Roman" w:hAnsi="Times New Roman"/>
        </w:rPr>
        <w:t>iť efektívny, účinný</w:t>
      </w:r>
      <w:r w:rsidRPr="00415775">
        <w:rPr>
          <w:rFonts w:ascii="Times New Roman" w:hAnsi="Times New Roman"/>
        </w:rPr>
        <w:t xml:space="preserve"> a transparentn</w:t>
      </w:r>
      <w:r w:rsidRPr="00415775" w:rsidR="00B543D4">
        <w:rPr>
          <w:rFonts w:ascii="Times New Roman" w:hAnsi="Times New Roman"/>
        </w:rPr>
        <w:t>ý systém</w:t>
      </w:r>
      <w:r w:rsidRPr="00415775">
        <w:rPr>
          <w:rFonts w:ascii="Times New Roman" w:hAnsi="Times New Roman"/>
        </w:rPr>
        <w:t xml:space="preserve"> riadenia a kontroly pomoci poskytovanej z fondov Európsk</w:t>
      </w:r>
      <w:r w:rsidR="00D33218">
        <w:rPr>
          <w:rFonts w:ascii="Times New Roman" w:hAnsi="Times New Roman"/>
        </w:rPr>
        <w:t xml:space="preserve">eho </w:t>
      </w:r>
      <w:r w:rsidRPr="00415775">
        <w:rPr>
          <w:rFonts w:ascii="Times New Roman" w:hAnsi="Times New Roman"/>
        </w:rPr>
        <w:t>spoločenstv</w:t>
      </w:r>
      <w:r w:rsidR="00D33218">
        <w:rPr>
          <w:rFonts w:ascii="Times New Roman" w:hAnsi="Times New Roman"/>
        </w:rPr>
        <w:t>a</w:t>
      </w:r>
      <w:r w:rsidRPr="00415775">
        <w:rPr>
          <w:rFonts w:ascii="Times New Roman" w:hAnsi="Times New Roman"/>
        </w:rPr>
        <w:t xml:space="preserve">. </w:t>
      </w:r>
    </w:p>
    <w:p w:rsidR="000F2DE3" w:rsidP="008D38F2">
      <w:pPr>
        <w:bidi w:val="0"/>
        <w:jc w:val="both"/>
        <w:rPr>
          <w:rFonts w:ascii="Times New Roman" w:hAnsi="Times New Roman"/>
        </w:rPr>
      </w:pPr>
    </w:p>
    <w:p w:rsidR="00823A0E" w:rsidRPr="00415775" w:rsidP="008D38F2">
      <w:pPr>
        <w:bidi w:val="0"/>
        <w:jc w:val="both"/>
        <w:rPr>
          <w:rFonts w:ascii="Times New Roman" w:hAnsi="Times New Roman"/>
        </w:rPr>
      </w:pPr>
    </w:p>
    <w:p w:rsidR="000D2801" w:rsidRPr="00415775" w:rsidP="000D2801">
      <w:pPr>
        <w:bidi w:val="0"/>
        <w:jc w:val="both"/>
        <w:rPr>
          <w:rFonts w:ascii="Times New Roman" w:hAnsi="Times New Roman"/>
          <w:b/>
          <w:bCs/>
        </w:rPr>
      </w:pPr>
    </w:p>
    <w:p w:rsidR="000D2801" w:rsidRPr="00415775" w:rsidP="000D2801">
      <w:pPr>
        <w:bidi w:val="0"/>
        <w:jc w:val="both"/>
        <w:rPr>
          <w:rFonts w:ascii="Times New Roman" w:hAnsi="Times New Roman"/>
          <w:b/>
          <w:bCs/>
        </w:rPr>
      </w:pPr>
      <w:r w:rsidRPr="00415775">
        <w:rPr>
          <w:rFonts w:ascii="Times New Roman" w:hAnsi="Times New Roman"/>
          <w:b/>
          <w:bCs/>
        </w:rPr>
        <w:t xml:space="preserve">K § </w:t>
      </w:r>
      <w:r w:rsidR="006B2224">
        <w:rPr>
          <w:rFonts w:ascii="Times New Roman" w:hAnsi="Times New Roman"/>
          <w:b/>
          <w:bCs/>
        </w:rPr>
        <w:t>5</w:t>
      </w:r>
      <w:r w:rsidRPr="00415775">
        <w:rPr>
          <w:rFonts w:ascii="Times New Roman" w:hAnsi="Times New Roman"/>
          <w:b/>
          <w:bCs/>
        </w:rPr>
        <w:t>:</w:t>
      </w:r>
    </w:p>
    <w:p w:rsidR="003D25BB" w:rsidRPr="00415775" w:rsidP="003D25BB">
      <w:pPr>
        <w:bidi w:val="0"/>
        <w:jc w:val="both"/>
        <w:rPr>
          <w:rFonts w:ascii="Times New Roman" w:hAnsi="Times New Roman"/>
        </w:rPr>
      </w:pPr>
      <w:r w:rsidR="00854E71">
        <w:rPr>
          <w:rFonts w:ascii="Times New Roman" w:hAnsi="Times New Roman"/>
        </w:rPr>
        <w:t>Ú</w:t>
      </w:r>
      <w:r w:rsidRPr="00415775">
        <w:rPr>
          <w:rFonts w:ascii="Times New Roman" w:hAnsi="Times New Roman"/>
        </w:rPr>
        <w:t>rad vlády S</w:t>
      </w:r>
      <w:r w:rsidR="00C263B3">
        <w:rPr>
          <w:rFonts w:ascii="Times New Roman" w:hAnsi="Times New Roman"/>
        </w:rPr>
        <w:t>lovenskej republiky</w:t>
      </w:r>
      <w:r w:rsidRPr="00415775">
        <w:rPr>
          <w:rFonts w:ascii="Times New Roman" w:hAnsi="Times New Roman"/>
        </w:rPr>
        <w:t xml:space="preserve"> </w:t>
      </w:r>
      <w:r w:rsidR="00854E71">
        <w:rPr>
          <w:rFonts w:ascii="Times New Roman" w:hAnsi="Times New Roman"/>
        </w:rPr>
        <w:t>zabezpečuje výkon nariadení Európskeho spoločenstva</w:t>
      </w:r>
      <w:r w:rsidR="00C263B3">
        <w:rPr>
          <w:rFonts w:ascii="Times New Roman" w:hAnsi="Times New Roman"/>
        </w:rPr>
        <w:t xml:space="preserve">  v oblasti ochrany finančných záujmov tým, že vykonáva funkciu koordinačného centra ochrany finančných záujmov Európskeho spoločenstva v Slovenskej republike. </w:t>
      </w:r>
      <w:r w:rsidR="00854E71">
        <w:rPr>
          <w:rFonts w:ascii="Times New Roman" w:hAnsi="Times New Roman"/>
        </w:rPr>
        <w:t>Ú</w:t>
      </w:r>
      <w:r w:rsidRPr="00415775">
        <w:rPr>
          <w:rFonts w:ascii="Times New Roman" w:hAnsi="Times New Roman"/>
        </w:rPr>
        <w:t>rad vlády S</w:t>
      </w:r>
      <w:r w:rsidR="00C263B3">
        <w:rPr>
          <w:rFonts w:ascii="Times New Roman" w:hAnsi="Times New Roman"/>
        </w:rPr>
        <w:t>lovenskej republiky</w:t>
      </w:r>
      <w:r w:rsidRPr="00415775">
        <w:rPr>
          <w:rFonts w:ascii="Times New Roman" w:hAnsi="Times New Roman"/>
        </w:rPr>
        <w:t xml:space="preserve"> spolupracuje s Európskym úradom boja proti podvodom s cieľom poskytnúť ochranu finančných záujmom E</w:t>
      </w:r>
      <w:r w:rsidR="00C263B3">
        <w:rPr>
          <w:rFonts w:ascii="Times New Roman" w:hAnsi="Times New Roman"/>
        </w:rPr>
        <w:t>urópskeho spoločenstva</w:t>
      </w:r>
      <w:r w:rsidRPr="00415775">
        <w:rPr>
          <w:rFonts w:ascii="Times New Roman" w:hAnsi="Times New Roman"/>
        </w:rPr>
        <w:t xml:space="preserve"> v Slovenskej republike. V súlade s nariadeniami Európskeho spoločenstva Úrad vlády S</w:t>
      </w:r>
      <w:r w:rsidR="00C263B3">
        <w:rPr>
          <w:rFonts w:ascii="Times New Roman" w:hAnsi="Times New Roman"/>
        </w:rPr>
        <w:t xml:space="preserve">lovenskej republiky </w:t>
      </w:r>
      <w:r w:rsidRPr="00415775">
        <w:rPr>
          <w:rFonts w:ascii="Times New Roman" w:hAnsi="Times New Roman"/>
        </w:rPr>
        <w:t xml:space="preserve">plní oznamovaciu povinnosť Slovenskej republiky ako členského štátu EÚ a oznamuje nezrovnalosti Európskej komisii. Na základe Národnej stratégie ochrany finančných záujmov Európskeho spoločenstva v Slovenskej republike zabezpečuje koordináciu činností orgánov a inštitúcií Slovenskej republiky zapojených do systému ochrany finančných záujmov ES v SR.    </w:t>
      </w:r>
    </w:p>
    <w:p w:rsidR="00132AAC" w:rsidRPr="00415775" w:rsidP="000D2801">
      <w:pPr>
        <w:bidi w:val="0"/>
        <w:jc w:val="both"/>
        <w:rPr>
          <w:rFonts w:ascii="Times New Roman" w:hAnsi="Times New Roman"/>
          <w:b/>
          <w:bCs/>
        </w:rPr>
      </w:pPr>
    </w:p>
    <w:p w:rsidR="006606F1" w:rsidRPr="00415775" w:rsidP="006606F1">
      <w:pPr>
        <w:bidi w:val="0"/>
        <w:jc w:val="both"/>
        <w:rPr>
          <w:rFonts w:ascii="Times New Roman" w:hAnsi="Times New Roman"/>
        </w:rPr>
      </w:pPr>
      <w:r w:rsidRPr="00415775">
        <w:rPr>
          <w:rFonts w:ascii="Times New Roman" w:hAnsi="Times New Roman"/>
        </w:rPr>
        <w:t>Uznesením vlády Slovenskej republiky č. 1133/2001 bol na Úrade vlády SR zriadený odbor Centrálny kontaktný útvar OLAF pre SR (ochrany finančných záujmov EÚ a boja proti korupcii). Odbor sa v nasledujúcom období profiloval na miesto prvého kontaktu pre Európsky úrad boja proti podvodom (OLAF) a ako koordinátora ochrany finančných záujmov ES v Slovenskej republike.</w:t>
      </w:r>
    </w:p>
    <w:p w:rsidR="006606F1" w:rsidRPr="00415775" w:rsidP="006606F1">
      <w:pPr>
        <w:bidi w:val="0"/>
        <w:jc w:val="both"/>
        <w:rPr>
          <w:rFonts w:ascii="Times New Roman" w:hAnsi="Times New Roman"/>
        </w:rPr>
      </w:pPr>
      <w:r w:rsidRPr="00415775">
        <w:rPr>
          <w:rFonts w:ascii="Times New Roman" w:hAnsi="Times New Roman"/>
        </w:rPr>
        <w:t>Za tým účelom bola v spolupráci s externým  expertom a za finančnej podpory Európskej komisie vypracovaná Národná stratégia ochrany finančných záujmov Európskych spoločenstiev v Slovenskej republike, ktorá bola Európskym úradom boja proti podvodom schválená a po jej revidovaní a aktualizovaní bola schválená aj vládou Slovenskej republiky uznesením č. 547/2007. Následne bol v súlade s citovaným uznesením vlády SR zriadený Riadiaci výbor pre ochranu finančných záujmov ES v SR a vládou Slovenskej republiky schválený jeho štatút (uznesenie vlády č. 748/2007).</w:t>
      </w:r>
    </w:p>
    <w:p w:rsidR="006606F1" w:rsidRPr="00415775" w:rsidP="006606F1">
      <w:pPr>
        <w:bidi w:val="0"/>
        <w:jc w:val="both"/>
        <w:rPr>
          <w:rFonts w:ascii="Times New Roman" w:hAnsi="Times New Roman"/>
        </w:rPr>
      </w:pPr>
      <w:r w:rsidRPr="00415775">
        <w:rPr>
          <w:rFonts w:ascii="Times New Roman" w:hAnsi="Times New Roman"/>
        </w:rPr>
        <w:t xml:space="preserve">Riadiaci výbor je koordinačným a iniciatívnym orgánom, ktorý v spolupráci s odborom ochrany finančných záujmov EÚ a boja proti korupcii Úradu vlády SR zabezpečuje plnenie úloh vyplývajúcich z implementácie Národnej stratégie Najmä zabezpečuje koordináciu spolupráce sieťových partnerov v oblasti ochrany finančných záujmov ES v SR. Na zabezpečenie cieľov ochrany finančných záujmov ES </w:t>
      </w:r>
      <w:r w:rsidRPr="00415775">
        <w:rPr>
          <w:rFonts w:ascii="Times New Roman" w:hAnsi="Times New Roman"/>
          <w:color w:val="000000"/>
        </w:rPr>
        <w:t>zriaďuje stále a dočasné pracovné skupiny pre riešenie konkrétnych úloh, ak okruh problematiky nie je jednoznačný a spôsobuje problémy v praxi. V tejto súvislosti koordinuje a iniciuje spoluprácu pri návrhoch nových právnych predpisov, manuálov, príručiek a usmernení, ktoré ustanovujú podmienky a pravidlá ochrany  finančných záujmov ES a ich  aktualizáciu a revíziu.</w:t>
      </w:r>
    </w:p>
    <w:p w:rsidR="00132AAC" w:rsidRPr="00415775" w:rsidP="000D2801">
      <w:pPr>
        <w:bidi w:val="0"/>
        <w:jc w:val="both"/>
        <w:rPr>
          <w:rFonts w:ascii="Times New Roman" w:hAnsi="Times New Roman"/>
          <w:b/>
          <w:bCs/>
        </w:rPr>
      </w:pPr>
    </w:p>
    <w:p w:rsidR="00FA6F0F" w:rsidP="000D2801">
      <w:pPr>
        <w:bidi w:val="0"/>
        <w:jc w:val="both"/>
        <w:rPr>
          <w:rFonts w:ascii="Times New Roman" w:hAnsi="Times New Roman"/>
          <w:b/>
          <w:bCs/>
        </w:rPr>
      </w:pPr>
    </w:p>
    <w:p w:rsidR="000D2801" w:rsidRPr="00415775" w:rsidP="000D2801">
      <w:pPr>
        <w:bidi w:val="0"/>
        <w:jc w:val="both"/>
        <w:rPr>
          <w:rFonts w:ascii="Times New Roman" w:hAnsi="Times New Roman"/>
          <w:b/>
          <w:bCs/>
        </w:rPr>
      </w:pPr>
      <w:r w:rsidRPr="00415775">
        <w:rPr>
          <w:rFonts w:ascii="Times New Roman" w:hAnsi="Times New Roman"/>
          <w:b/>
          <w:bCs/>
        </w:rPr>
        <w:t xml:space="preserve">K § </w:t>
      </w:r>
      <w:r w:rsidR="006B2224">
        <w:rPr>
          <w:rFonts w:ascii="Times New Roman" w:hAnsi="Times New Roman"/>
          <w:b/>
          <w:bCs/>
        </w:rPr>
        <w:t>6</w:t>
      </w:r>
      <w:r w:rsidRPr="00415775">
        <w:rPr>
          <w:rFonts w:ascii="Times New Roman" w:hAnsi="Times New Roman"/>
          <w:b/>
          <w:bCs/>
        </w:rPr>
        <w:t>:</w:t>
      </w:r>
    </w:p>
    <w:p w:rsidR="007A3874" w:rsidRPr="00415775" w:rsidP="007A3874">
      <w:pPr>
        <w:bidi w:val="0"/>
        <w:jc w:val="both"/>
        <w:rPr>
          <w:rFonts w:ascii="Times New Roman" w:hAnsi="Times New Roman"/>
        </w:rPr>
      </w:pPr>
      <w:r w:rsidRPr="00415775">
        <w:rPr>
          <w:rFonts w:ascii="Times New Roman" w:hAnsi="Times New Roman"/>
        </w:rPr>
        <w:t xml:space="preserve">Centrálny koordinačný orgán je ustanovený ako orgán, ktorý koordinuje a metodicky usmerňuje riadiace orgány a je zodpovedný za účinnú koordináciu efektívneho čerpania </w:t>
      </w:r>
      <w:r w:rsidRPr="00415775" w:rsidR="000D2C3E">
        <w:rPr>
          <w:rFonts w:ascii="Times New Roman" w:hAnsi="Times New Roman"/>
        </w:rPr>
        <w:t>Európskeho fondu regionálneho rozvoja, Európskeho sociálneho fondu</w:t>
      </w:r>
      <w:r w:rsidR="00FA6F0F">
        <w:rPr>
          <w:rFonts w:ascii="Times New Roman" w:hAnsi="Times New Roman"/>
        </w:rPr>
        <w:t xml:space="preserve"> a</w:t>
      </w:r>
      <w:r w:rsidRPr="00415775" w:rsidR="000D2C3E">
        <w:rPr>
          <w:rFonts w:ascii="Times New Roman" w:hAnsi="Times New Roman"/>
        </w:rPr>
        <w:t xml:space="preserve"> Kohézneho fondu</w:t>
      </w:r>
      <w:r w:rsidRPr="00415775">
        <w:rPr>
          <w:rFonts w:ascii="Times New Roman" w:hAnsi="Times New Roman"/>
        </w:rPr>
        <w:t>. Jeho úlohou je napomáhať</w:t>
      </w:r>
      <w:r w:rsidR="00FA6F0F">
        <w:rPr>
          <w:rFonts w:ascii="Times New Roman" w:hAnsi="Times New Roman"/>
        </w:rPr>
        <w:t>,</w:t>
      </w:r>
      <w:r w:rsidRPr="00415775">
        <w:rPr>
          <w:rFonts w:ascii="Times New Roman" w:hAnsi="Times New Roman"/>
        </w:rPr>
        <w:t xml:space="preserve"> aby pri riadení a implementácii existovala medzi operačnými programami v rámci pro</w:t>
      </w:r>
      <w:r w:rsidR="00FA6F0F">
        <w:rPr>
          <w:rFonts w:ascii="Times New Roman" w:hAnsi="Times New Roman"/>
        </w:rPr>
        <w:t xml:space="preserve">gramovacieho obdobia </w:t>
      </w:r>
      <w:r w:rsidRPr="00415775">
        <w:rPr>
          <w:rFonts w:ascii="Times New Roman" w:hAnsi="Times New Roman"/>
        </w:rPr>
        <w:t>synergia a komplementarita, ktorá zabezpečí maximálnu pridanú hodnotu intervencií financovaných z</w:t>
      </w:r>
      <w:r w:rsidRPr="00415775" w:rsidR="00664A36">
        <w:rPr>
          <w:rFonts w:ascii="Times New Roman" w:hAnsi="Times New Roman"/>
        </w:rPr>
        <w:t xml:space="preserve"> vyššie </w:t>
      </w:r>
      <w:r w:rsidRPr="00415775" w:rsidR="000D2C3E">
        <w:rPr>
          <w:rFonts w:ascii="Times New Roman" w:hAnsi="Times New Roman"/>
        </w:rPr>
        <w:t xml:space="preserve">uvedených </w:t>
      </w:r>
      <w:r w:rsidRPr="00415775">
        <w:rPr>
          <w:rFonts w:ascii="Times New Roman" w:hAnsi="Times New Roman"/>
        </w:rPr>
        <w:t>fond</w:t>
      </w:r>
      <w:r w:rsidRPr="00415775" w:rsidR="00A75E26">
        <w:rPr>
          <w:rFonts w:ascii="Times New Roman" w:hAnsi="Times New Roman"/>
        </w:rPr>
        <w:t>ov Európsk</w:t>
      </w:r>
      <w:r w:rsidR="00D33218">
        <w:rPr>
          <w:rFonts w:ascii="Times New Roman" w:hAnsi="Times New Roman"/>
        </w:rPr>
        <w:t xml:space="preserve">eho </w:t>
      </w:r>
      <w:r w:rsidRPr="00415775" w:rsidR="00A75E26">
        <w:rPr>
          <w:rFonts w:ascii="Times New Roman" w:hAnsi="Times New Roman"/>
        </w:rPr>
        <w:t>spoločenstv</w:t>
      </w:r>
      <w:r w:rsidR="00D33218">
        <w:rPr>
          <w:rFonts w:ascii="Times New Roman" w:hAnsi="Times New Roman"/>
        </w:rPr>
        <w:t>a</w:t>
      </w:r>
      <w:r w:rsidRPr="00415775" w:rsidR="00A75E26">
        <w:rPr>
          <w:rFonts w:ascii="Times New Roman" w:hAnsi="Times New Roman"/>
        </w:rPr>
        <w:t>.</w:t>
      </w:r>
    </w:p>
    <w:p w:rsidR="007A3874" w:rsidRPr="00415775" w:rsidP="000D2801">
      <w:pPr>
        <w:bidi w:val="0"/>
        <w:jc w:val="both"/>
        <w:rPr>
          <w:rFonts w:ascii="Times New Roman" w:hAnsi="Times New Roman"/>
          <w:b/>
          <w:bCs/>
        </w:rPr>
      </w:pPr>
    </w:p>
    <w:p w:rsidR="004560AA" w:rsidRPr="00415775" w:rsidP="000D2801">
      <w:pPr>
        <w:bidi w:val="0"/>
        <w:jc w:val="both"/>
        <w:rPr>
          <w:rFonts w:ascii="Times New Roman" w:hAnsi="Times New Roman"/>
          <w:b/>
          <w:bCs/>
        </w:rPr>
      </w:pPr>
    </w:p>
    <w:p w:rsidR="000D2801" w:rsidRPr="00415775" w:rsidP="000D2801">
      <w:pPr>
        <w:bidi w:val="0"/>
        <w:jc w:val="both"/>
        <w:rPr>
          <w:rFonts w:ascii="Times New Roman" w:hAnsi="Times New Roman"/>
          <w:b/>
          <w:bCs/>
        </w:rPr>
      </w:pPr>
      <w:r w:rsidRPr="00415775">
        <w:rPr>
          <w:rFonts w:ascii="Times New Roman" w:hAnsi="Times New Roman"/>
          <w:b/>
          <w:bCs/>
        </w:rPr>
        <w:t xml:space="preserve">K § </w:t>
      </w:r>
      <w:r w:rsidR="006B2224">
        <w:rPr>
          <w:rFonts w:ascii="Times New Roman" w:hAnsi="Times New Roman"/>
          <w:b/>
          <w:bCs/>
        </w:rPr>
        <w:t>7</w:t>
      </w:r>
      <w:r w:rsidRPr="00415775">
        <w:rPr>
          <w:rFonts w:ascii="Times New Roman" w:hAnsi="Times New Roman"/>
          <w:b/>
          <w:bCs/>
        </w:rPr>
        <w:t>:</w:t>
      </w:r>
    </w:p>
    <w:p w:rsidR="007A3874" w:rsidRPr="00415775" w:rsidP="007A3874">
      <w:pPr>
        <w:bidi w:val="0"/>
        <w:jc w:val="both"/>
        <w:rPr>
          <w:rFonts w:ascii="Times New Roman" w:hAnsi="Times New Roman"/>
          <w:b/>
          <w:bCs/>
        </w:rPr>
      </w:pPr>
      <w:r w:rsidRPr="00415775">
        <w:rPr>
          <w:rFonts w:ascii="Times New Roman" w:hAnsi="Times New Roman"/>
        </w:rPr>
        <w:t xml:space="preserve">Právna úprava vymedzuje vznik a zakotvenie riadiaceho orgánu v inštitucionálnom, právnom a politickom systéme Slovenskej republiky, pričom  určenie základných úloh riadiaceho orgánu vyplýva priamo z právnych predpisov Európskych spoločenstiev. </w:t>
      </w:r>
      <w:r w:rsidR="00D72766">
        <w:rPr>
          <w:rFonts w:ascii="Times New Roman" w:hAnsi="Times New Roman"/>
        </w:rPr>
        <w:t>Riadiac</w:t>
      </w:r>
      <w:r w:rsidR="00823A0E">
        <w:rPr>
          <w:rFonts w:ascii="Times New Roman" w:hAnsi="Times New Roman"/>
        </w:rPr>
        <w:t>e</w:t>
      </w:r>
      <w:r w:rsidR="00D72766">
        <w:rPr>
          <w:rFonts w:ascii="Times New Roman" w:hAnsi="Times New Roman"/>
        </w:rPr>
        <w:t xml:space="preserve"> orgán</w:t>
      </w:r>
      <w:r w:rsidR="00823A0E">
        <w:rPr>
          <w:rFonts w:ascii="Times New Roman" w:hAnsi="Times New Roman"/>
        </w:rPr>
        <w:t>y</w:t>
      </w:r>
      <w:r w:rsidR="00D72766">
        <w:rPr>
          <w:rFonts w:ascii="Times New Roman" w:hAnsi="Times New Roman"/>
        </w:rPr>
        <w:t xml:space="preserve"> </w:t>
      </w:r>
      <w:r w:rsidR="00823A0E">
        <w:rPr>
          <w:rFonts w:ascii="Times New Roman" w:hAnsi="Times New Roman"/>
        </w:rPr>
        <w:t xml:space="preserve">vykonávajú svoju činnosť v súlade s </w:t>
      </w:r>
      <w:r w:rsidR="00D72766">
        <w:rPr>
          <w:rFonts w:ascii="Times New Roman" w:hAnsi="Times New Roman"/>
        </w:rPr>
        <w:t>metodick</w:t>
      </w:r>
      <w:r w:rsidR="00823A0E">
        <w:rPr>
          <w:rFonts w:ascii="Times New Roman" w:hAnsi="Times New Roman"/>
        </w:rPr>
        <w:t>ými</w:t>
      </w:r>
      <w:r w:rsidR="00D72766">
        <w:rPr>
          <w:rFonts w:ascii="Times New Roman" w:hAnsi="Times New Roman"/>
        </w:rPr>
        <w:t xml:space="preserve"> usmernenia</w:t>
      </w:r>
      <w:r w:rsidR="00823A0E">
        <w:rPr>
          <w:rFonts w:ascii="Times New Roman" w:hAnsi="Times New Roman"/>
        </w:rPr>
        <w:t>mi</w:t>
      </w:r>
      <w:r w:rsidR="00D72766">
        <w:rPr>
          <w:rFonts w:ascii="Times New Roman" w:hAnsi="Times New Roman"/>
        </w:rPr>
        <w:t xml:space="preserve"> centrálneho koordinačného orgánu a certifikačného orgánu. Riadiaci orgán môže v súlade s n</w:t>
      </w:r>
      <w:r w:rsidRPr="00415775" w:rsidR="00D72766">
        <w:rPr>
          <w:rFonts w:ascii="Times New Roman" w:hAnsi="Times New Roman"/>
        </w:rPr>
        <w:t>ariaden</w:t>
      </w:r>
      <w:r w:rsidR="00D72766">
        <w:rPr>
          <w:rFonts w:ascii="Times New Roman" w:hAnsi="Times New Roman"/>
        </w:rPr>
        <w:t>ím</w:t>
      </w:r>
      <w:r w:rsidRPr="00415775" w:rsidR="00D72766">
        <w:rPr>
          <w:rFonts w:ascii="Times New Roman" w:hAnsi="Times New Roman"/>
        </w:rPr>
        <w:t xml:space="preserve"> Rady (ES) č. 1083/2006</w:t>
      </w:r>
      <w:r w:rsidR="008D4024">
        <w:rPr>
          <w:rFonts w:ascii="Times New Roman" w:hAnsi="Times New Roman"/>
        </w:rPr>
        <w:t xml:space="preserve"> navrhnúť sprostredkovateľský orgán pod riadiacim orgánom a splnomocniť ho vykonávaním úloh  splnomocnením</w:t>
      </w:r>
      <w:r w:rsidRPr="00415775" w:rsidR="00D72766">
        <w:rPr>
          <w:rFonts w:ascii="Times New Roman" w:hAnsi="Times New Roman"/>
        </w:rPr>
        <w:t>.</w:t>
      </w:r>
      <w:r w:rsidR="008D4024">
        <w:rPr>
          <w:rFonts w:ascii="Times New Roman" w:hAnsi="Times New Roman"/>
        </w:rPr>
        <w:t xml:space="preserve"> V prípade, že vláda určí sprostredkovateľský orgán pod riadi</w:t>
      </w:r>
      <w:r w:rsidR="00805144">
        <w:rPr>
          <w:rFonts w:ascii="Times New Roman" w:hAnsi="Times New Roman"/>
        </w:rPr>
        <w:t>a</w:t>
      </w:r>
      <w:r w:rsidR="008D4024">
        <w:rPr>
          <w:rFonts w:ascii="Times New Roman" w:hAnsi="Times New Roman"/>
        </w:rPr>
        <w:t>cim orgánom</w:t>
      </w:r>
      <w:r w:rsidR="00805144">
        <w:rPr>
          <w:rFonts w:ascii="Times New Roman" w:hAnsi="Times New Roman"/>
        </w:rPr>
        <w:t xml:space="preserve"> riadiaci orgán ho splnomocnením splnomocní na vykonávanie úloh. </w:t>
      </w:r>
      <w:r w:rsidR="008D4024">
        <w:rPr>
          <w:rFonts w:ascii="Times New Roman" w:hAnsi="Times New Roman"/>
        </w:rPr>
        <w:t xml:space="preserve"> </w:t>
      </w:r>
    </w:p>
    <w:p w:rsidR="007A3874" w:rsidRPr="00415775" w:rsidP="007A3874">
      <w:pPr>
        <w:bidi w:val="0"/>
        <w:jc w:val="both"/>
        <w:rPr>
          <w:rFonts w:ascii="Times New Roman" w:hAnsi="Times New Roman"/>
          <w:b/>
          <w:bCs/>
        </w:rPr>
      </w:pPr>
    </w:p>
    <w:p w:rsidR="000D2801" w:rsidRPr="00415775" w:rsidP="000D2801">
      <w:pPr>
        <w:bidi w:val="0"/>
        <w:jc w:val="both"/>
        <w:rPr>
          <w:rFonts w:ascii="Times New Roman" w:hAnsi="Times New Roman"/>
          <w:b/>
          <w:bCs/>
        </w:rPr>
      </w:pPr>
    </w:p>
    <w:p w:rsidR="000D2801" w:rsidRPr="00415775" w:rsidP="000D2801">
      <w:pPr>
        <w:bidi w:val="0"/>
        <w:jc w:val="both"/>
        <w:rPr>
          <w:rFonts w:ascii="Times New Roman" w:hAnsi="Times New Roman"/>
          <w:b/>
          <w:bCs/>
        </w:rPr>
      </w:pPr>
      <w:r w:rsidRPr="00415775">
        <w:rPr>
          <w:rFonts w:ascii="Times New Roman" w:hAnsi="Times New Roman"/>
          <w:b/>
          <w:bCs/>
        </w:rPr>
        <w:t xml:space="preserve">K § </w:t>
      </w:r>
      <w:r w:rsidR="006B2224">
        <w:rPr>
          <w:rFonts w:ascii="Times New Roman" w:hAnsi="Times New Roman"/>
          <w:b/>
          <w:bCs/>
        </w:rPr>
        <w:t>8</w:t>
      </w:r>
      <w:r w:rsidRPr="00415775">
        <w:rPr>
          <w:rFonts w:ascii="Times New Roman" w:hAnsi="Times New Roman"/>
          <w:b/>
          <w:bCs/>
        </w:rPr>
        <w:t>:</w:t>
      </w:r>
    </w:p>
    <w:p w:rsidR="007A3874" w:rsidRPr="00415775" w:rsidP="007A3874">
      <w:pPr>
        <w:bidi w:val="0"/>
        <w:jc w:val="both"/>
        <w:rPr>
          <w:rFonts w:ascii="Times New Roman" w:hAnsi="Times New Roman"/>
          <w:b/>
          <w:bCs/>
        </w:rPr>
      </w:pPr>
      <w:r w:rsidRPr="008D4024" w:rsidR="00D72766">
        <w:rPr>
          <w:rFonts w:ascii="Times New Roman" w:hAnsi="Times New Roman"/>
        </w:rPr>
        <w:t xml:space="preserve">Návrh zákona </w:t>
      </w:r>
      <w:r w:rsidRPr="008D4024">
        <w:rPr>
          <w:rFonts w:ascii="Times New Roman" w:hAnsi="Times New Roman"/>
        </w:rPr>
        <w:t>vymedzuje zakotvenie sprostredkovateľského orgánu pod riadiacim orgánom v inštitucionálnom, právnom a politickom systéme Slovenskej republiky</w:t>
      </w:r>
      <w:r w:rsidRPr="008D4024" w:rsidR="00D72766">
        <w:rPr>
          <w:rFonts w:ascii="Times New Roman" w:hAnsi="Times New Roman"/>
        </w:rPr>
        <w:t>. Sprostredkovateľský orgán pod riadiacim orgánom</w:t>
      </w:r>
      <w:r w:rsidRPr="008D4024">
        <w:rPr>
          <w:rFonts w:ascii="Times New Roman" w:hAnsi="Times New Roman"/>
        </w:rPr>
        <w:t xml:space="preserve"> </w:t>
      </w:r>
      <w:r w:rsidRPr="008D4024" w:rsidR="00D72766">
        <w:rPr>
          <w:rFonts w:ascii="Times New Roman" w:hAnsi="Times New Roman"/>
        </w:rPr>
        <w:t xml:space="preserve">je v zmysle právnej úpravy povinný plniť úlohy, ktoré na neho delegoval riadiaci orgán v splnomocnení.  </w:t>
      </w:r>
      <w:r w:rsidRPr="008D4024">
        <w:rPr>
          <w:rFonts w:ascii="Times New Roman" w:hAnsi="Times New Roman"/>
          <w:b/>
          <w:bCs/>
        </w:rPr>
        <w:t xml:space="preserve"> </w:t>
      </w:r>
    </w:p>
    <w:p w:rsidR="000D2801" w:rsidP="000D2801">
      <w:pPr>
        <w:bidi w:val="0"/>
        <w:jc w:val="both"/>
        <w:rPr>
          <w:rFonts w:ascii="Times New Roman" w:hAnsi="Times New Roman"/>
          <w:b/>
          <w:bCs/>
        </w:rPr>
      </w:pPr>
    </w:p>
    <w:p w:rsidR="004560AA" w:rsidRPr="00415775" w:rsidP="000D2801">
      <w:pPr>
        <w:bidi w:val="0"/>
        <w:jc w:val="both"/>
        <w:rPr>
          <w:rFonts w:ascii="Times New Roman" w:hAnsi="Times New Roman"/>
          <w:b/>
          <w:bCs/>
        </w:rPr>
      </w:pPr>
    </w:p>
    <w:p w:rsidR="00533426" w:rsidRPr="00415775" w:rsidP="00533426">
      <w:pPr>
        <w:bidi w:val="0"/>
        <w:jc w:val="both"/>
        <w:rPr>
          <w:rFonts w:ascii="Times New Roman" w:hAnsi="Times New Roman"/>
        </w:rPr>
      </w:pPr>
      <w:r w:rsidRPr="00415775">
        <w:rPr>
          <w:rFonts w:ascii="Times New Roman" w:hAnsi="Times New Roman"/>
          <w:b/>
          <w:bCs/>
        </w:rPr>
        <w:t xml:space="preserve">K § </w:t>
      </w:r>
      <w:r w:rsidR="006B2224">
        <w:rPr>
          <w:rFonts w:ascii="Times New Roman" w:hAnsi="Times New Roman"/>
          <w:b/>
          <w:bCs/>
        </w:rPr>
        <w:t>9</w:t>
      </w:r>
      <w:r w:rsidRPr="00415775">
        <w:rPr>
          <w:rFonts w:ascii="Times New Roman" w:hAnsi="Times New Roman"/>
          <w:b/>
          <w:bCs/>
        </w:rPr>
        <w:t>:</w:t>
      </w:r>
    </w:p>
    <w:p w:rsidR="003C3E19" w:rsidRPr="00415775" w:rsidP="003C3E19">
      <w:pPr>
        <w:pStyle w:val="BodyText"/>
        <w:bidi w:val="0"/>
        <w:spacing w:before="120" w:after="120"/>
        <w:rPr>
          <w:rFonts w:ascii="Times New Roman" w:hAnsi="Times New Roman"/>
          <w:sz w:val="24"/>
          <w:szCs w:val="24"/>
        </w:rPr>
      </w:pPr>
      <w:r w:rsidR="00461220">
        <w:rPr>
          <w:rFonts w:ascii="Times New Roman" w:hAnsi="Times New Roman"/>
          <w:sz w:val="24"/>
          <w:szCs w:val="24"/>
        </w:rPr>
        <w:t xml:space="preserve">Certifikačným orgánom </w:t>
      </w:r>
      <w:r w:rsidRPr="00461220" w:rsidR="00461220">
        <w:rPr>
          <w:rFonts w:ascii="Times New Roman" w:hAnsi="Times New Roman"/>
          <w:sz w:val="24"/>
          <w:szCs w:val="24"/>
        </w:rPr>
        <w:t>je Ministerstvo financií Slovenskej republiky alebo iné ministerstvo alebo ostatný ústredný orgán štátnej správy určený vládou</w:t>
      </w:r>
      <w:r w:rsidR="00823A0E">
        <w:rPr>
          <w:rFonts w:ascii="Times New Roman" w:hAnsi="Times New Roman"/>
          <w:sz w:val="24"/>
          <w:szCs w:val="24"/>
        </w:rPr>
        <w:t>.</w:t>
      </w:r>
      <w:r w:rsidRPr="00461220" w:rsidR="00461220">
        <w:rPr>
          <w:rFonts w:ascii="Times New Roman" w:hAnsi="Times New Roman"/>
          <w:sz w:val="24"/>
          <w:szCs w:val="24"/>
        </w:rPr>
        <w:t xml:space="preserve"> </w:t>
      </w:r>
      <w:r w:rsidRPr="00461220">
        <w:rPr>
          <w:rFonts w:ascii="Times New Roman" w:hAnsi="Times New Roman"/>
          <w:sz w:val="24"/>
          <w:szCs w:val="24"/>
        </w:rPr>
        <w:t>Postavenie certifikačného orgánu a určenie jeho základných úloh vyplýva priamo z právnych predpisov Európskych spoločenstiev. Okrem povinností vyplývajúcich</w:t>
      </w:r>
      <w:r w:rsidRPr="00415775">
        <w:rPr>
          <w:rFonts w:ascii="Times New Roman" w:hAnsi="Times New Roman"/>
          <w:sz w:val="24"/>
          <w:szCs w:val="24"/>
        </w:rPr>
        <w:t xml:space="preserve"> z týchto predpisov sa certifikačnému orgánu ustanovuje zodpovednosť najmä za koordináciu a metodické usmerňovanie finančného riadenia pomoci z </w:t>
      </w:r>
      <w:r w:rsidRPr="00415775" w:rsidR="00CB5A67">
        <w:rPr>
          <w:rFonts w:ascii="Times New Roman" w:hAnsi="Times New Roman"/>
          <w:sz w:val="24"/>
          <w:szCs w:val="24"/>
        </w:rPr>
        <w:t>Európsk</w:t>
      </w:r>
      <w:r w:rsidRPr="00415775" w:rsidR="00CB5A67">
        <w:rPr>
          <w:rFonts w:ascii="Times New Roman" w:hAnsi="Times New Roman"/>
        </w:rPr>
        <w:t>eho fondu regionálneho rozvoja, Európskeho sociálneho fondu, Kohézneho fondu a Európskeho</w:t>
      </w:r>
      <w:r w:rsidRPr="00415775" w:rsidR="00CB5A67">
        <w:rPr>
          <w:rFonts w:ascii="Times New Roman" w:hAnsi="Times New Roman"/>
          <w:sz w:val="24"/>
          <w:szCs w:val="24"/>
        </w:rPr>
        <w:t xml:space="preserve"> fond</w:t>
      </w:r>
      <w:r w:rsidRPr="00415775" w:rsidR="00CB5A67">
        <w:rPr>
          <w:rFonts w:ascii="Times New Roman" w:hAnsi="Times New Roman"/>
        </w:rPr>
        <w:t>u</w:t>
      </w:r>
      <w:r w:rsidRPr="00415775" w:rsidR="00CB5A67">
        <w:rPr>
          <w:rFonts w:ascii="Times New Roman" w:hAnsi="Times New Roman"/>
          <w:sz w:val="24"/>
          <w:szCs w:val="24"/>
        </w:rPr>
        <w:t xml:space="preserve"> pre rybné hospodárstvo</w:t>
      </w:r>
      <w:r w:rsidRPr="00415775">
        <w:rPr>
          <w:rFonts w:ascii="Times New Roman" w:hAnsi="Times New Roman"/>
          <w:sz w:val="24"/>
          <w:szCs w:val="24"/>
        </w:rPr>
        <w:t xml:space="preserve">, za príjem prostriedkov z Európskej komisie, ich prevod na príjmové účty platobných jednotiek, resp. v prípade Operačného programu Slovenská republika – Česká republika priamo prijímateľom, ako aj za prípadné vrátenie prostriedkov Európskej únie Európskej komisii. </w:t>
      </w:r>
    </w:p>
    <w:p w:rsidR="003D25BB" w:rsidRPr="00415775" w:rsidP="00F1668D">
      <w:pPr>
        <w:bidi w:val="0"/>
        <w:jc w:val="both"/>
        <w:rPr>
          <w:rFonts w:ascii="Times New Roman" w:hAnsi="Times New Roman"/>
          <w:b/>
          <w:bCs/>
        </w:rPr>
      </w:pPr>
    </w:p>
    <w:p w:rsidR="003C3E19" w:rsidRPr="00415775" w:rsidP="00F1668D">
      <w:pPr>
        <w:bidi w:val="0"/>
        <w:jc w:val="both"/>
        <w:rPr>
          <w:rFonts w:ascii="Times New Roman" w:hAnsi="Times New Roman"/>
          <w:b/>
          <w:bCs/>
        </w:rPr>
      </w:pPr>
    </w:p>
    <w:p w:rsidR="00F1668D" w:rsidRPr="00415775" w:rsidP="00F1668D">
      <w:pPr>
        <w:bidi w:val="0"/>
        <w:jc w:val="both"/>
        <w:rPr>
          <w:rFonts w:ascii="Times New Roman" w:hAnsi="Times New Roman"/>
          <w:b/>
          <w:bCs/>
        </w:rPr>
      </w:pPr>
      <w:r w:rsidRPr="00415775">
        <w:rPr>
          <w:rFonts w:ascii="Times New Roman" w:hAnsi="Times New Roman"/>
          <w:b/>
          <w:bCs/>
        </w:rPr>
        <w:t xml:space="preserve">K § </w:t>
      </w:r>
      <w:r w:rsidRPr="00415775" w:rsidR="00533426">
        <w:rPr>
          <w:rFonts w:ascii="Times New Roman" w:hAnsi="Times New Roman"/>
          <w:b/>
          <w:bCs/>
        </w:rPr>
        <w:t>1</w:t>
      </w:r>
      <w:r w:rsidR="006B2224">
        <w:rPr>
          <w:rFonts w:ascii="Times New Roman" w:hAnsi="Times New Roman"/>
          <w:b/>
          <w:bCs/>
        </w:rPr>
        <w:t>0</w:t>
      </w:r>
      <w:r w:rsidRPr="00415775">
        <w:rPr>
          <w:rFonts w:ascii="Times New Roman" w:hAnsi="Times New Roman"/>
          <w:b/>
          <w:bCs/>
        </w:rPr>
        <w:t>:</w:t>
      </w:r>
    </w:p>
    <w:p w:rsidR="003D25BB" w:rsidRPr="00415775" w:rsidP="00F1668D">
      <w:pPr>
        <w:bidi w:val="0"/>
        <w:jc w:val="both"/>
        <w:rPr>
          <w:rFonts w:ascii="Times New Roman" w:hAnsi="Times New Roman"/>
        </w:rPr>
      </w:pPr>
      <w:r w:rsidRPr="00461220" w:rsidR="00461220">
        <w:rPr>
          <w:rFonts w:ascii="Times New Roman" w:hAnsi="Times New Roman"/>
        </w:rPr>
        <w:t>Orgán</w:t>
      </w:r>
      <w:r w:rsidR="00461220">
        <w:rPr>
          <w:rFonts w:ascii="Times New Roman" w:hAnsi="Times New Roman"/>
        </w:rPr>
        <w:t>om</w:t>
      </w:r>
      <w:r w:rsidRPr="00461220" w:rsidR="00461220">
        <w:rPr>
          <w:rFonts w:ascii="Times New Roman" w:hAnsi="Times New Roman"/>
        </w:rPr>
        <w:t xml:space="preserve"> auditu</w:t>
      </w:r>
      <w:r w:rsidR="00461220">
        <w:rPr>
          <w:rFonts w:ascii="Times New Roman" w:hAnsi="Times New Roman"/>
        </w:rPr>
        <w:t xml:space="preserve"> </w:t>
      </w:r>
      <w:r w:rsidRPr="00461220" w:rsidR="00461220">
        <w:rPr>
          <w:rFonts w:ascii="Times New Roman" w:hAnsi="Times New Roman"/>
        </w:rPr>
        <w:t>je Ministerstvo financií Slovenskej republiky alebo iné ministerstvo alebo ostatný ústredný orgán štátnej správy určený vládou</w:t>
      </w:r>
      <w:r w:rsidR="00461220">
        <w:rPr>
          <w:rFonts w:ascii="Times New Roman" w:hAnsi="Times New Roman"/>
        </w:rPr>
        <w:t xml:space="preserve">. </w:t>
      </w:r>
      <w:r w:rsidRPr="00461220" w:rsidR="00461220">
        <w:rPr>
          <w:rFonts w:ascii="Times New Roman" w:hAnsi="Times New Roman"/>
        </w:rPr>
        <w:t xml:space="preserve"> </w:t>
      </w:r>
      <w:r w:rsidRPr="00461220" w:rsidR="003C3E19">
        <w:rPr>
          <w:rFonts w:ascii="Times New Roman" w:hAnsi="Times New Roman"/>
        </w:rPr>
        <w:t>Postavenie</w:t>
      </w:r>
      <w:r w:rsidRPr="00415775" w:rsidR="003C3E19">
        <w:rPr>
          <w:rFonts w:ascii="Times New Roman" w:hAnsi="Times New Roman"/>
        </w:rPr>
        <w:t xml:space="preserve"> orgánu auditu a určenie jeho základných úloh vyplýva priamo z právnych predpisov Európskych spoločenstiev.</w:t>
      </w:r>
    </w:p>
    <w:p w:rsidR="003D25BB" w:rsidP="00F1668D">
      <w:pPr>
        <w:bidi w:val="0"/>
        <w:jc w:val="both"/>
        <w:rPr>
          <w:rFonts w:ascii="Times New Roman" w:hAnsi="Times New Roman"/>
        </w:rPr>
      </w:pPr>
    </w:p>
    <w:p w:rsidR="004560AA" w:rsidRPr="00415775" w:rsidP="00F1668D">
      <w:pPr>
        <w:bidi w:val="0"/>
        <w:jc w:val="both"/>
        <w:rPr>
          <w:rFonts w:ascii="Times New Roman" w:hAnsi="Times New Roman"/>
        </w:rPr>
      </w:pPr>
    </w:p>
    <w:p w:rsidR="00F1668D" w:rsidRPr="00415775" w:rsidP="00F1668D">
      <w:pPr>
        <w:bidi w:val="0"/>
        <w:jc w:val="both"/>
        <w:rPr>
          <w:rFonts w:ascii="Times New Roman" w:hAnsi="Times New Roman"/>
          <w:b/>
          <w:bCs/>
        </w:rPr>
      </w:pPr>
      <w:r w:rsidRPr="00415775">
        <w:rPr>
          <w:rFonts w:ascii="Times New Roman" w:hAnsi="Times New Roman"/>
          <w:b/>
          <w:bCs/>
        </w:rPr>
        <w:t xml:space="preserve">K § </w:t>
      </w:r>
      <w:r w:rsidRPr="00415775" w:rsidR="00533426">
        <w:rPr>
          <w:rFonts w:ascii="Times New Roman" w:hAnsi="Times New Roman"/>
          <w:b/>
          <w:bCs/>
        </w:rPr>
        <w:t>1</w:t>
      </w:r>
      <w:r w:rsidR="006B2224">
        <w:rPr>
          <w:rFonts w:ascii="Times New Roman" w:hAnsi="Times New Roman"/>
          <w:b/>
          <w:bCs/>
        </w:rPr>
        <w:t>1</w:t>
      </w:r>
      <w:r w:rsidRPr="00415775" w:rsidR="00533426">
        <w:rPr>
          <w:rFonts w:ascii="Times New Roman" w:hAnsi="Times New Roman"/>
          <w:b/>
          <w:bCs/>
        </w:rPr>
        <w:t>:</w:t>
      </w:r>
    </w:p>
    <w:p w:rsidR="00F1668D" w:rsidRPr="00415775" w:rsidP="00F1668D">
      <w:pPr>
        <w:bidi w:val="0"/>
        <w:jc w:val="both"/>
        <w:rPr>
          <w:rFonts w:ascii="Times New Roman" w:hAnsi="Times New Roman"/>
        </w:rPr>
      </w:pPr>
      <w:r w:rsidRPr="00415775">
        <w:rPr>
          <w:rFonts w:ascii="Times New Roman" w:hAnsi="Times New Roman"/>
        </w:rPr>
        <w:t xml:space="preserve">Platobné jednotky sú ministerstvá, alebo iné orgány štátnej správy, určené vládou Slovenskej republiky, úlohou ktorých je poskytovanie príspevku prijímateľom. </w:t>
      </w:r>
      <w:r w:rsidRPr="00415775" w:rsidR="003C3E19">
        <w:rPr>
          <w:rFonts w:ascii="Times New Roman" w:hAnsi="Times New Roman"/>
        </w:rPr>
        <w:t xml:space="preserve">Na účely tohto zákona sa zavádza legislatívna skratka „príspevok“, pod ktorým sa rozumie finančný príspevok určený pre prijímateľa podľa zmluvy uzatvorenej s riadiacim orgánom alebo sprostredkovateľským orgánom pod riadiacim orgánom. Tento príspevok sa skladá z prostriedkov Európskej únie a prostriedkov štátneho rozpočtu na spolufinancovanie. </w:t>
      </w:r>
      <w:r w:rsidRPr="00415775" w:rsidR="003C3E19">
        <w:rPr>
          <w:rFonts w:ascii="Times New Roman" w:hAnsi="Times New Roman"/>
          <w:color w:val="000000"/>
        </w:rPr>
        <w:t>Prostriedky fondov Európsk</w:t>
      </w:r>
      <w:r w:rsidR="00D33218">
        <w:rPr>
          <w:rFonts w:ascii="Times New Roman" w:hAnsi="Times New Roman"/>
          <w:color w:val="000000"/>
        </w:rPr>
        <w:t xml:space="preserve">eho </w:t>
      </w:r>
      <w:r w:rsidRPr="00415775" w:rsidR="003C3E19">
        <w:rPr>
          <w:rFonts w:ascii="Times New Roman" w:hAnsi="Times New Roman"/>
          <w:color w:val="000000"/>
        </w:rPr>
        <w:t>spoločenstv</w:t>
      </w:r>
      <w:r w:rsidR="00D33218">
        <w:rPr>
          <w:rFonts w:ascii="Times New Roman" w:hAnsi="Times New Roman"/>
          <w:color w:val="000000"/>
        </w:rPr>
        <w:t>a</w:t>
      </w:r>
      <w:r w:rsidRPr="00415775" w:rsidR="003C3E19">
        <w:rPr>
          <w:rFonts w:ascii="Times New Roman" w:hAnsi="Times New Roman"/>
          <w:color w:val="000000"/>
        </w:rPr>
        <w:t xml:space="preserve"> sa zaraďujú do príjmov štátneho rozpočtu prostredníctvom príjmových účtov platobných jednotiek na základe schválenia žiadostí o platbu platobných jednotiek certifikačným orgánom. </w:t>
      </w:r>
    </w:p>
    <w:p w:rsidR="00F1668D" w:rsidRPr="00415775" w:rsidP="00F1668D">
      <w:pPr>
        <w:pStyle w:val="BodyText"/>
        <w:bidi w:val="0"/>
        <w:rPr>
          <w:rFonts w:ascii="Times New Roman" w:hAnsi="Times New Roman"/>
          <w:sz w:val="24"/>
          <w:szCs w:val="24"/>
        </w:rPr>
      </w:pPr>
    </w:p>
    <w:p w:rsidR="004D55C8" w:rsidRPr="00415775" w:rsidP="00F1668D">
      <w:pPr>
        <w:pStyle w:val="BodyText"/>
        <w:bidi w:val="0"/>
        <w:rPr>
          <w:rFonts w:ascii="Times New Roman" w:hAnsi="Times New Roman"/>
          <w:sz w:val="24"/>
          <w:szCs w:val="24"/>
        </w:rPr>
      </w:pPr>
    </w:p>
    <w:p w:rsidR="00ED26DA" w:rsidRPr="00415775" w:rsidP="009C3D53">
      <w:pPr>
        <w:bidi w:val="0"/>
        <w:rPr>
          <w:rFonts w:ascii="Times New Roman" w:hAnsi="Times New Roman"/>
        </w:rPr>
      </w:pPr>
    </w:p>
    <w:p w:rsidR="009C3D53" w:rsidRPr="00415775" w:rsidP="009C3D53">
      <w:pPr>
        <w:bidi w:val="0"/>
        <w:rPr>
          <w:rFonts w:ascii="Times New Roman" w:hAnsi="Times New Roman"/>
          <w:b/>
          <w:bCs/>
        </w:rPr>
      </w:pPr>
      <w:r w:rsidRPr="00415775" w:rsidR="00ED26DA">
        <w:rPr>
          <w:rFonts w:ascii="Times New Roman" w:hAnsi="Times New Roman"/>
          <w:b/>
          <w:bCs/>
        </w:rPr>
        <w:t>K § 1</w:t>
      </w:r>
      <w:r w:rsidR="006B2224">
        <w:rPr>
          <w:rFonts w:ascii="Times New Roman" w:hAnsi="Times New Roman"/>
          <w:b/>
          <w:bCs/>
        </w:rPr>
        <w:t>2</w:t>
      </w:r>
      <w:r w:rsidRPr="00415775" w:rsidR="00ED26DA">
        <w:rPr>
          <w:rFonts w:ascii="Times New Roman" w:hAnsi="Times New Roman"/>
          <w:b/>
          <w:bCs/>
        </w:rPr>
        <w:t>:</w:t>
      </w:r>
      <w:r w:rsidRPr="00415775">
        <w:rPr>
          <w:rFonts w:ascii="Times New Roman" w:hAnsi="Times New Roman"/>
          <w:b/>
          <w:bCs/>
        </w:rPr>
        <w:t xml:space="preserve"> </w:t>
      </w:r>
    </w:p>
    <w:p w:rsidR="005703DA" w:rsidRPr="00E45B5E" w:rsidP="005703DA">
      <w:pPr>
        <w:pStyle w:val="BodyText21"/>
        <w:bidi w:val="0"/>
        <w:ind w:left="0"/>
        <w:rPr>
          <w:rFonts w:ascii="Times New Roman" w:hAnsi="Times New Roman"/>
        </w:rPr>
      </w:pPr>
      <w:r w:rsidRPr="00E45B5E">
        <w:rPr>
          <w:rFonts w:ascii="Times New Roman" w:hAnsi="Times New Roman"/>
        </w:rPr>
        <w:t>Ustanovením sa deklaruje právny status prostriedkov Európskej únie poskytnutých Slovenskej republike z fondov Európsk</w:t>
      </w:r>
      <w:r w:rsidRPr="00E45B5E" w:rsidR="00D33218">
        <w:rPr>
          <w:rFonts w:ascii="Times New Roman" w:hAnsi="Times New Roman"/>
        </w:rPr>
        <w:t>eho spoločenstva</w:t>
      </w:r>
      <w:r w:rsidRPr="00E45B5E">
        <w:rPr>
          <w:rFonts w:ascii="Times New Roman" w:hAnsi="Times New Roman"/>
        </w:rPr>
        <w:t xml:space="preserve">. Tieto prostriedky sa podľa zákona č. 523/2004 Z.z. o rozpočtových pravidlách verejnej správy a o zmene a doplnení niektorých zákonov zaraďujú do štátneho rozpočtu, z ktorého sú na základe tohto zákona poskytované prijímateľom. Zavádza sa výnimka pre prostriedky Operačného programu Slovenská republika – Česká republika, spadajúceho do cieľa Európska územná spolupráca, ktoré certifikačný orgán podľa nariadenia Európskeho parlamentu a Rady (ES) č. 1080/2006 poskytuje priamo prijímateľom bez využitia účtov platobných jednotiek, čím sa nezaraďujú do príjmov a výdavkov štátneho rozpočtu . </w:t>
      </w:r>
    </w:p>
    <w:p w:rsidR="005703DA" w:rsidRPr="00E45B5E" w:rsidP="005703DA">
      <w:pPr>
        <w:pStyle w:val="BodyText21"/>
        <w:bidi w:val="0"/>
        <w:ind w:left="0"/>
        <w:rPr>
          <w:rFonts w:ascii="Times New Roman" w:hAnsi="Times New Roman"/>
        </w:rPr>
      </w:pPr>
    </w:p>
    <w:p w:rsidR="005703DA" w:rsidRPr="00E45B5E" w:rsidP="005703DA">
      <w:pPr>
        <w:pStyle w:val="BodyText21"/>
        <w:bidi w:val="0"/>
        <w:ind w:left="0"/>
        <w:rPr>
          <w:rFonts w:ascii="Times New Roman" w:hAnsi="Times New Roman"/>
        </w:rPr>
      </w:pPr>
      <w:r w:rsidRPr="00E45B5E">
        <w:rPr>
          <w:rFonts w:ascii="Times New Roman" w:hAnsi="Times New Roman"/>
        </w:rPr>
        <w:t>Prostriedky Európskej únie sa prijímateľom poskytujú na základe zmluvy uzatvorenej s príslušným riadiacim orgánom, alebo sprostredkovateľským orgánom pod riadiacim orgánom.</w:t>
      </w:r>
    </w:p>
    <w:p w:rsidR="005703DA" w:rsidRPr="00E45B5E" w:rsidP="005703DA">
      <w:pPr>
        <w:pStyle w:val="BodyText21"/>
        <w:bidi w:val="0"/>
        <w:ind w:left="0"/>
        <w:rPr>
          <w:rFonts w:ascii="Times New Roman" w:hAnsi="Times New Roman"/>
        </w:rPr>
      </w:pPr>
    </w:p>
    <w:p w:rsidR="000D2801" w:rsidRPr="00E45B5E" w:rsidP="006D18FD">
      <w:pPr>
        <w:pStyle w:val="BodyText"/>
        <w:bidi w:val="0"/>
        <w:rPr>
          <w:rFonts w:ascii="Times New Roman" w:hAnsi="Times New Roman"/>
          <w:b/>
          <w:bCs/>
          <w:sz w:val="24"/>
          <w:szCs w:val="24"/>
        </w:rPr>
      </w:pPr>
      <w:r w:rsidRPr="00E45B5E" w:rsidR="00E45B5E">
        <w:rPr>
          <w:rFonts w:ascii="Times New Roman" w:hAnsi="Times New Roman"/>
          <w:sz w:val="24"/>
          <w:szCs w:val="24"/>
        </w:rPr>
        <w:t>Ustanovenie konkretizuje úpravu článku 55 nariadenia Rady (ES) č. 1083/2006 týkajúcu príjmu z projektu generujúceho príjem vytvoreného počas realizácie takéhoto projektu a v piatich rokoch od jeho ukončenia. Prijímateľ je povinný vrátiť príspevok  za takto nadobudnuté príjmy v lehote a na účet podľa v zmluvy o poskytnutí príspevku.</w:t>
      </w:r>
    </w:p>
    <w:p w:rsidR="00E45B5E" w:rsidP="006D18FD">
      <w:pPr>
        <w:pStyle w:val="BodyText"/>
        <w:bidi w:val="0"/>
        <w:rPr>
          <w:rFonts w:ascii="Times New Roman" w:hAnsi="Times New Roman"/>
          <w:b/>
          <w:bCs/>
          <w:sz w:val="24"/>
          <w:szCs w:val="24"/>
        </w:rPr>
      </w:pPr>
    </w:p>
    <w:p w:rsidR="004560AA" w:rsidRPr="00415775" w:rsidP="006D18FD">
      <w:pPr>
        <w:pStyle w:val="BodyText"/>
        <w:bidi w:val="0"/>
        <w:rPr>
          <w:rFonts w:ascii="Times New Roman" w:hAnsi="Times New Roman"/>
          <w:b/>
          <w:bCs/>
          <w:sz w:val="24"/>
          <w:szCs w:val="24"/>
        </w:rPr>
      </w:pPr>
    </w:p>
    <w:p w:rsidR="006D18FD" w:rsidRPr="00415775" w:rsidP="006D18FD">
      <w:pPr>
        <w:pStyle w:val="BodyText"/>
        <w:bidi w:val="0"/>
        <w:rPr>
          <w:rFonts w:ascii="Times New Roman" w:hAnsi="Times New Roman"/>
          <w:sz w:val="24"/>
          <w:szCs w:val="24"/>
        </w:rPr>
      </w:pPr>
      <w:r w:rsidRPr="00415775" w:rsidR="00533426">
        <w:rPr>
          <w:rFonts w:ascii="Times New Roman" w:hAnsi="Times New Roman"/>
          <w:b/>
          <w:bCs/>
          <w:sz w:val="24"/>
          <w:szCs w:val="24"/>
        </w:rPr>
        <w:t>K § 1</w:t>
      </w:r>
      <w:r w:rsidR="006B2224">
        <w:rPr>
          <w:rFonts w:ascii="Times New Roman" w:hAnsi="Times New Roman"/>
          <w:b/>
          <w:bCs/>
          <w:sz w:val="24"/>
          <w:szCs w:val="24"/>
        </w:rPr>
        <w:t>3</w:t>
      </w:r>
      <w:r w:rsidRPr="00415775" w:rsidR="00533426">
        <w:rPr>
          <w:rFonts w:ascii="Times New Roman" w:hAnsi="Times New Roman"/>
          <w:b/>
          <w:bCs/>
          <w:sz w:val="24"/>
          <w:szCs w:val="24"/>
        </w:rPr>
        <w:t>:</w:t>
      </w:r>
    </w:p>
    <w:p w:rsidR="005703DA" w:rsidRPr="00415775" w:rsidP="005703DA">
      <w:pPr>
        <w:bidi w:val="0"/>
        <w:spacing w:before="120" w:after="120"/>
        <w:jc w:val="both"/>
        <w:rPr>
          <w:rFonts w:ascii="Times New Roman" w:hAnsi="Times New Roman"/>
        </w:rPr>
      </w:pPr>
      <w:r w:rsidRPr="00415775">
        <w:rPr>
          <w:rFonts w:ascii="Times New Roman" w:hAnsi="Times New Roman"/>
        </w:rPr>
        <w:t>Zavádza sa pojem certifikácia a certifikačné overovanie. Certifikácia predstavuje nevyhnutnú súčasť procesu implementácie prostriedkov fondov Európsk</w:t>
      </w:r>
      <w:r w:rsidR="00D33218">
        <w:rPr>
          <w:rFonts w:ascii="Times New Roman" w:hAnsi="Times New Roman"/>
        </w:rPr>
        <w:t>eho spoločenstva</w:t>
      </w:r>
      <w:r w:rsidRPr="00415775">
        <w:rPr>
          <w:rFonts w:ascii="Times New Roman" w:hAnsi="Times New Roman"/>
        </w:rPr>
        <w:t xml:space="preserve">. V nadväznosti na právne predpisy Európskych spoločenstiev sa pod ňou rozumie potvrdenie, že všetky výdavky v rámci operačného programu boli použité správne, výdavky na projekty boli oprávnené a celý proces poskytnutia a čerpania pomoci prebehol v súlade s príslušnými právnymi predpismi. </w:t>
      </w:r>
    </w:p>
    <w:p w:rsidR="005703DA" w:rsidRPr="00415775" w:rsidP="005703DA">
      <w:pPr>
        <w:bidi w:val="0"/>
        <w:spacing w:before="120" w:after="120"/>
        <w:jc w:val="both"/>
        <w:rPr>
          <w:rFonts w:ascii="Times New Roman" w:hAnsi="Times New Roman"/>
        </w:rPr>
      </w:pPr>
      <w:r w:rsidRPr="00415775">
        <w:rPr>
          <w:rFonts w:ascii="Times New Roman" w:hAnsi="Times New Roman"/>
        </w:rPr>
        <w:t xml:space="preserve">Aby mohol certifikačný orgán certifikáciou realizované výdavky potvrdiť vykonáva certifikačné overovanie. Certifikačným overovaním sa overuje správnosť postupu riadiacich orgánov, sprostredkovateľských orgánov pod riadiacimi orgánmi a platobných jednotiek, ako aj správnosť postupu prijímateľov pri nakladaní s poskytnutými prostriedkami. Certifikačné overovanie sa vykonáva pred zaslaním žiadosti o platbu na Európsku komisiu. </w:t>
      </w:r>
    </w:p>
    <w:p w:rsidR="005703DA" w:rsidRPr="00415775" w:rsidP="005703DA">
      <w:pPr>
        <w:bidi w:val="0"/>
        <w:jc w:val="both"/>
        <w:rPr>
          <w:rFonts w:ascii="Times New Roman" w:hAnsi="Times New Roman"/>
        </w:rPr>
      </w:pPr>
      <w:r w:rsidRPr="00415775">
        <w:rPr>
          <w:rFonts w:ascii="Times New Roman" w:hAnsi="Times New Roman"/>
        </w:rPr>
        <w:t xml:space="preserve">Pre subjekty zapojené do implementácie </w:t>
      </w:r>
      <w:r w:rsidRPr="00415775" w:rsidR="00B32EE3">
        <w:rPr>
          <w:rFonts w:ascii="Times New Roman" w:hAnsi="Times New Roman"/>
        </w:rPr>
        <w:t xml:space="preserve">Európskeho fondu regionálneho rozvoja, Európskeho sociálneho fondu, Kohézneho fondu a Európskeho fondu pre rybné hospodárstvo </w:t>
      </w:r>
      <w:r w:rsidRPr="00415775">
        <w:rPr>
          <w:rFonts w:ascii="Times New Roman" w:hAnsi="Times New Roman"/>
        </w:rPr>
        <w:t>sa ustanovuje povinnosť umožniť certifikačnému orgánu výkon certifikačného overovania, umožniť mu účasť na zasadnutiach komisií na výber projektov a predkladať mu správy o výsledkoch kontrol, vnútorných auditov, prípadne iných auditov</w:t>
      </w:r>
      <w:r w:rsidR="004560AA">
        <w:rPr>
          <w:rFonts w:ascii="Times New Roman" w:hAnsi="Times New Roman"/>
        </w:rPr>
        <w:t>.</w:t>
      </w:r>
    </w:p>
    <w:p w:rsidR="00132AAC" w:rsidRPr="00415775" w:rsidP="006D18FD">
      <w:pPr>
        <w:pStyle w:val="BodyText"/>
        <w:bidi w:val="0"/>
        <w:rPr>
          <w:rFonts w:ascii="Times New Roman" w:hAnsi="Times New Roman"/>
          <w:sz w:val="24"/>
          <w:szCs w:val="24"/>
        </w:rPr>
      </w:pPr>
    </w:p>
    <w:p w:rsidR="003D25BB" w:rsidRPr="00415775" w:rsidP="006D18FD">
      <w:pPr>
        <w:pStyle w:val="BodyText"/>
        <w:bidi w:val="0"/>
        <w:rPr>
          <w:rFonts w:ascii="Times New Roman" w:hAnsi="Times New Roman"/>
          <w:sz w:val="24"/>
          <w:szCs w:val="24"/>
        </w:rPr>
      </w:pPr>
    </w:p>
    <w:p w:rsidR="006D18FD" w:rsidRPr="00415775" w:rsidP="006D18FD">
      <w:pPr>
        <w:bidi w:val="0"/>
        <w:jc w:val="both"/>
        <w:rPr>
          <w:rFonts w:ascii="Times New Roman" w:hAnsi="Times New Roman"/>
          <w:b/>
          <w:bCs/>
        </w:rPr>
      </w:pPr>
      <w:r w:rsidRPr="00415775">
        <w:rPr>
          <w:rFonts w:ascii="Times New Roman" w:hAnsi="Times New Roman"/>
          <w:b/>
          <w:bCs/>
        </w:rPr>
        <w:t xml:space="preserve">K § </w:t>
      </w:r>
      <w:r w:rsidRPr="00415775" w:rsidR="00533426">
        <w:rPr>
          <w:rFonts w:ascii="Times New Roman" w:hAnsi="Times New Roman"/>
          <w:b/>
          <w:bCs/>
        </w:rPr>
        <w:t>1</w:t>
      </w:r>
      <w:r w:rsidR="006B2224">
        <w:rPr>
          <w:rFonts w:ascii="Times New Roman" w:hAnsi="Times New Roman"/>
          <w:b/>
          <w:bCs/>
        </w:rPr>
        <w:t>4</w:t>
      </w:r>
      <w:r w:rsidRPr="00415775" w:rsidR="00533426">
        <w:rPr>
          <w:rFonts w:ascii="Times New Roman" w:hAnsi="Times New Roman"/>
          <w:b/>
          <w:bCs/>
        </w:rPr>
        <w:t>:</w:t>
      </w:r>
    </w:p>
    <w:p w:rsidR="006B2224" w:rsidRPr="006B2224" w:rsidP="006B2224">
      <w:pPr>
        <w:autoSpaceDE w:val="0"/>
        <w:autoSpaceDN w:val="0"/>
        <w:bidi w:val="0"/>
        <w:adjustRightInd w:val="0"/>
        <w:spacing w:line="240" w:lineRule="atLeast"/>
        <w:jc w:val="both"/>
        <w:rPr>
          <w:rFonts w:ascii="Times New Roman" w:hAnsi="Times New Roman"/>
          <w:color w:val="000000"/>
        </w:rPr>
      </w:pPr>
      <w:r w:rsidRPr="006B2224">
        <w:rPr>
          <w:rFonts w:ascii="Times New Roman" w:hAnsi="Times New Roman"/>
          <w:color w:val="000000"/>
        </w:rPr>
        <w:t xml:space="preserve">V súlade s nariadením Rady (ES) č. 2988/1995 sa ustanovujú základné princípy ochrany finančných záujmov Európskych spoločenstiev, ktoré sú orgány zapojené do riadenia pomoci poskytovanej z fondov Európskych spoločenstiev povinné dodržiavať. Súčasťou ochrany finančných záujmov Európskych spoločenstiev sú najmä prijímanie preventívnych opatrení na predchádzanie vzniku nezrovnalostí, odhaľovanie a vyšetrovanie nezrovnalostí, prijímanie nápravných opatrení a ukladanie sankcií. Nápravnými opatreniami sa rozumejú opatrenia vedúce k odstráneniu nezrovnalosti. </w:t>
      </w:r>
    </w:p>
    <w:p w:rsidR="006B2224" w:rsidP="006B2224">
      <w:pPr>
        <w:autoSpaceDE w:val="0"/>
        <w:autoSpaceDN w:val="0"/>
        <w:bidi w:val="0"/>
        <w:adjustRightInd w:val="0"/>
        <w:spacing w:line="240" w:lineRule="atLeast"/>
        <w:jc w:val="both"/>
        <w:rPr>
          <w:rFonts w:ascii="Times New Roman" w:hAnsi="Times New Roman"/>
          <w:color w:val="000000"/>
        </w:rPr>
      </w:pPr>
    </w:p>
    <w:p w:rsidR="006B2224" w:rsidRPr="006B2224" w:rsidP="006B2224">
      <w:pPr>
        <w:autoSpaceDE w:val="0"/>
        <w:autoSpaceDN w:val="0"/>
        <w:bidi w:val="0"/>
        <w:adjustRightInd w:val="0"/>
        <w:spacing w:line="240" w:lineRule="atLeast"/>
        <w:jc w:val="both"/>
        <w:rPr>
          <w:rFonts w:ascii="Times New Roman" w:hAnsi="Times New Roman"/>
          <w:color w:val="000000"/>
        </w:rPr>
      </w:pPr>
      <w:r w:rsidRPr="006B2224">
        <w:rPr>
          <w:rFonts w:ascii="Times New Roman" w:hAnsi="Times New Roman"/>
          <w:color w:val="000000"/>
        </w:rPr>
        <w:t>Vo vzťahu k príspevku má na vznik nezrovnalosti okrem porušenia stanoveného v odkaze pod čiarou priamy vplyv aj porušenie právnych predpisov Slovenskej republiky alebo porušenie zmluvy, na základe ktorej bol príspevok dotknutému subjektu poskytnutý, pričom toto porušenie vyplýva z konania alebo opomenutia konania uvedeného subjektu a jeho dôsledkom je alebo by mohlo byť poškodenie rozpočtu Európskych spoločenstiev alebo rozpočtu verejnej správy.</w:t>
      </w:r>
    </w:p>
    <w:p w:rsidR="006B2224" w:rsidP="006B2224">
      <w:pPr>
        <w:autoSpaceDE w:val="0"/>
        <w:autoSpaceDN w:val="0"/>
        <w:bidi w:val="0"/>
        <w:adjustRightInd w:val="0"/>
        <w:spacing w:line="240" w:lineRule="atLeast"/>
        <w:jc w:val="both"/>
        <w:rPr>
          <w:rFonts w:ascii="Times New Roman" w:hAnsi="Times New Roman"/>
          <w:color w:val="000000"/>
        </w:rPr>
      </w:pPr>
    </w:p>
    <w:p w:rsidR="006B2224" w:rsidRPr="006B2224" w:rsidP="006B2224">
      <w:pPr>
        <w:autoSpaceDE w:val="0"/>
        <w:autoSpaceDN w:val="0"/>
        <w:bidi w:val="0"/>
        <w:adjustRightInd w:val="0"/>
        <w:spacing w:line="240" w:lineRule="atLeast"/>
        <w:jc w:val="both"/>
        <w:rPr>
          <w:rFonts w:ascii="Times New Roman" w:hAnsi="Times New Roman"/>
          <w:color w:val="000000"/>
        </w:rPr>
      </w:pPr>
      <w:r w:rsidRPr="006B2224">
        <w:rPr>
          <w:rFonts w:ascii="Times New Roman" w:hAnsi="Times New Roman"/>
          <w:color w:val="000000"/>
        </w:rPr>
        <w:t xml:space="preserve">V nadväznosti na povinnosti vyplývajúce z nariadenia Komisie (ES) č. 1828/2006 k odhaľovaniu a oznamovaniu zistených nezrovnalostí pre riadiaci orgán, sprostredkovateľský orgán pod riadiacim orgánom, platobnú jednotku alebo orgán auditu, sa ustanovuje povinnosť vypracovať správu a zistenej nezrovnalosti, tzn. dokument, ktorý oficiálne zdokumentuje odhalenie nezrovnalosti a predložiť ju certifikačnému orgánu a prijímateľovi.  </w:t>
      </w:r>
    </w:p>
    <w:p w:rsidR="006B2224" w:rsidP="006B2224">
      <w:pPr>
        <w:autoSpaceDE w:val="0"/>
        <w:autoSpaceDN w:val="0"/>
        <w:bidi w:val="0"/>
        <w:adjustRightInd w:val="0"/>
        <w:spacing w:line="240" w:lineRule="atLeast"/>
        <w:jc w:val="both"/>
        <w:rPr>
          <w:rFonts w:ascii="Times New Roman" w:hAnsi="Times New Roman"/>
          <w:color w:val="000000"/>
        </w:rPr>
      </w:pPr>
    </w:p>
    <w:p w:rsidR="006B2224" w:rsidRPr="006B2224" w:rsidP="006B2224">
      <w:pPr>
        <w:autoSpaceDE w:val="0"/>
        <w:autoSpaceDN w:val="0"/>
        <w:bidi w:val="0"/>
        <w:adjustRightInd w:val="0"/>
        <w:spacing w:line="240" w:lineRule="atLeast"/>
        <w:jc w:val="both"/>
        <w:rPr>
          <w:rFonts w:ascii="Times New Roman" w:hAnsi="Times New Roman"/>
          <w:color w:val="000000"/>
        </w:rPr>
      </w:pPr>
      <w:r w:rsidRPr="006B2224">
        <w:rPr>
          <w:rFonts w:ascii="Times New Roman" w:hAnsi="Times New Roman"/>
          <w:color w:val="000000"/>
        </w:rPr>
        <w:t xml:space="preserve">Ustanovujú sa niektoré náležitosti správy o zistenej nezrovnalosti. Presný formulár správy o zistenej nezrovnalosti schvaľuje vláda v rámci schvaľovania príslušných dokumentov finančného riadenia štrukturálnych fondov a Kohézneho fondu. </w:t>
      </w:r>
    </w:p>
    <w:p w:rsidR="006B2224" w:rsidP="006B2224">
      <w:pPr>
        <w:autoSpaceDE w:val="0"/>
        <w:autoSpaceDN w:val="0"/>
        <w:bidi w:val="0"/>
        <w:adjustRightInd w:val="0"/>
        <w:spacing w:line="240" w:lineRule="atLeast"/>
        <w:jc w:val="both"/>
        <w:rPr>
          <w:rFonts w:ascii="Times New Roman" w:hAnsi="Times New Roman"/>
          <w:color w:val="000000"/>
        </w:rPr>
      </w:pPr>
    </w:p>
    <w:p w:rsidR="004D55C8" w:rsidP="004D55C8">
      <w:pPr>
        <w:autoSpaceDE w:val="0"/>
        <w:autoSpaceDN w:val="0"/>
        <w:bidi w:val="0"/>
        <w:adjustRightInd w:val="0"/>
        <w:spacing w:line="240" w:lineRule="atLeast"/>
        <w:jc w:val="both"/>
        <w:rPr>
          <w:rFonts w:ascii="Times New Roman" w:hAnsi="Times New Roman"/>
          <w:color w:val="000000"/>
        </w:rPr>
      </w:pPr>
      <w:r w:rsidRPr="006B2224" w:rsidR="006B2224">
        <w:rPr>
          <w:rFonts w:ascii="Times New Roman" w:hAnsi="Times New Roman"/>
          <w:color w:val="000000"/>
        </w:rPr>
        <w:t xml:space="preserve">Subjekty explicitne uvedené v odseku 4  získavajú podnety o vzniknutej nezrovnalosti, resp. o podozrení zo vzniku nezrovnalosti, pričom odhaliť nezrovnalosť prípadne. nadobudnúť podozrenie zo vzniku nezrovnalosti môžu aj v rámci svojich kontrolných činností.  </w:t>
      </w:r>
    </w:p>
    <w:p w:rsidR="004D55C8" w:rsidP="004D55C8">
      <w:pPr>
        <w:autoSpaceDE w:val="0"/>
        <w:autoSpaceDN w:val="0"/>
        <w:bidi w:val="0"/>
        <w:adjustRightInd w:val="0"/>
        <w:spacing w:line="240" w:lineRule="atLeast"/>
        <w:jc w:val="both"/>
        <w:rPr>
          <w:rFonts w:ascii="Times New Roman" w:hAnsi="Times New Roman"/>
          <w:color w:val="000000"/>
        </w:rPr>
      </w:pPr>
    </w:p>
    <w:p w:rsidR="004D55C8" w:rsidRPr="004D55C8" w:rsidP="004D55C8">
      <w:pPr>
        <w:autoSpaceDE w:val="0"/>
        <w:autoSpaceDN w:val="0"/>
        <w:bidi w:val="0"/>
        <w:adjustRightInd w:val="0"/>
        <w:spacing w:line="240" w:lineRule="atLeast"/>
        <w:jc w:val="both"/>
        <w:rPr>
          <w:rFonts w:ascii="Times New Roman" w:hAnsi="Times New Roman"/>
          <w:color w:val="000000"/>
        </w:rPr>
      </w:pPr>
      <w:r w:rsidRPr="004D55C8">
        <w:rPr>
          <w:rFonts w:ascii="Times New Roman" w:hAnsi="Times New Roman"/>
          <w:color w:val="000000"/>
        </w:rPr>
        <w:t>Ustanovuje sa zodpovednosť riadiaceho orgánu za riešenie vzniknutej nezrovnalosti v rámci operačného programu, za ktorý je riadiaci orgán zodpovedný. Pod riešením nezrovnalosti sa rozumie monitorovanie zistenej nezrovnalosti, vypracovanie a predkladanie správy o zistenej nezrovnalosti vrátane jej aktualizácií certifikačnému orgánu a zabezpečenie odstránenia nezrovnalosti prijatím účinných nápravných opatrení na jej odstránenie a predchádzanie, ako aj finančné vysporiadanie podľa zmluvy o poskytnutí príspevku a príslušných právnych predpisov.</w:t>
      </w:r>
    </w:p>
    <w:p w:rsidR="006B2224" w:rsidP="006B2224">
      <w:pPr>
        <w:autoSpaceDE w:val="0"/>
        <w:autoSpaceDN w:val="0"/>
        <w:bidi w:val="0"/>
        <w:adjustRightInd w:val="0"/>
        <w:spacing w:line="240" w:lineRule="atLeast"/>
        <w:jc w:val="both"/>
        <w:rPr>
          <w:rFonts w:ascii="Times New Roman" w:hAnsi="Times New Roman"/>
          <w:color w:val="000000"/>
        </w:rPr>
      </w:pPr>
    </w:p>
    <w:p w:rsidR="006B2224" w:rsidRPr="006B2224" w:rsidP="006B2224">
      <w:pPr>
        <w:autoSpaceDE w:val="0"/>
        <w:autoSpaceDN w:val="0"/>
        <w:bidi w:val="0"/>
        <w:adjustRightInd w:val="0"/>
        <w:spacing w:line="240" w:lineRule="atLeast"/>
        <w:jc w:val="both"/>
        <w:rPr>
          <w:rFonts w:ascii="Times New Roman" w:hAnsi="Times New Roman"/>
          <w:color w:val="000000"/>
        </w:rPr>
      </w:pPr>
      <w:r w:rsidRPr="006B2224">
        <w:rPr>
          <w:rFonts w:ascii="Times New Roman" w:hAnsi="Times New Roman"/>
          <w:color w:val="000000"/>
        </w:rPr>
        <w:t>V prípade nezrovnalosti, ktorá je zároveň aj porušením finančnej disciplíny podľa zákona o rozpočtových pravidlách sa riadiacemu orgánu ustanovuje povinnosť zabezpečiť vykonanie následnej finančnej kontroly podľa zákona č. 502/2001 Z.z. o finančnej kontrole a vnútornom audite a doplnení niektorých zákonov. Pod zabezpečením vykonania následnej finančnej kontroly sa rozumie oznámenie útvaru následnej finančnej kontroly príslušného subjektu, ktorý túto kontrolu fakticky vykoná.</w:t>
      </w:r>
    </w:p>
    <w:p w:rsidR="006B2224" w:rsidP="006B2224">
      <w:pPr>
        <w:autoSpaceDE w:val="0"/>
        <w:autoSpaceDN w:val="0"/>
        <w:bidi w:val="0"/>
        <w:adjustRightInd w:val="0"/>
        <w:spacing w:line="240" w:lineRule="atLeast"/>
        <w:jc w:val="both"/>
        <w:rPr>
          <w:rFonts w:ascii="Times New Roman" w:hAnsi="Times New Roman"/>
        </w:rPr>
      </w:pPr>
      <w:r w:rsidRPr="006B2224">
        <w:rPr>
          <w:rFonts w:ascii="Times New Roman" w:hAnsi="Times New Roman"/>
        </w:rPr>
        <w:t>Ustanovuje sa definícia odstránenia nezrovnalosti, a to tak, že ide o vrátenie príspevku alebo jeho časti alebo prijatie príslušných nápravných opatrení.</w:t>
      </w:r>
    </w:p>
    <w:p w:rsidR="006B2224" w:rsidP="006B2224">
      <w:pPr>
        <w:autoSpaceDE w:val="0"/>
        <w:autoSpaceDN w:val="0"/>
        <w:bidi w:val="0"/>
        <w:adjustRightInd w:val="0"/>
        <w:spacing w:line="240" w:lineRule="atLeast"/>
        <w:jc w:val="both"/>
        <w:rPr>
          <w:rFonts w:ascii="Times New Roman" w:hAnsi="Times New Roman"/>
        </w:rPr>
      </w:pPr>
    </w:p>
    <w:p w:rsidR="006D18FD" w:rsidRPr="00415775" w:rsidP="006D18FD">
      <w:pPr>
        <w:bidi w:val="0"/>
        <w:jc w:val="both"/>
        <w:rPr>
          <w:rFonts w:ascii="Times New Roman" w:hAnsi="Times New Roman"/>
        </w:rPr>
      </w:pPr>
    </w:p>
    <w:p w:rsidR="006D18FD" w:rsidRPr="00415775" w:rsidP="006D18FD">
      <w:pPr>
        <w:bidi w:val="0"/>
        <w:jc w:val="both"/>
        <w:rPr>
          <w:rFonts w:ascii="Times New Roman" w:hAnsi="Times New Roman"/>
        </w:rPr>
      </w:pPr>
      <w:r w:rsidRPr="00415775">
        <w:rPr>
          <w:rFonts w:ascii="Times New Roman" w:hAnsi="Times New Roman"/>
          <w:b/>
          <w:bCs/>
        </w:rPr>
        <w:t xml:space="preserve">K § </w:t>
      </w:r>
      <w:r w:rsidRPr="00415775" w:rsidR="00BE63E0">
        <w:rPr>
          <w:rFonts w:ascii="Times New Roman" w:hAnsi="Times New Roman"/>
          <w:b/>
          <w:bCs/>
        </w:rPr>
        <w:t>1</w:t>
      </w:r>
      <w:r w:rsidR="006B2224">
        <w:rPr>
          <w:rFonts w:ascii="Times New Roman" w:hAnsi="Times New Roman"/>
          <w:b/>
          <w:bCs/>
        </w:rPr>
        <w:t>5</w:t>
      </w:r>
      <w:r w:rsidRPr="00415775" w:rsidR="00BE63E0">
        <w:rPr>
          <w:rFonts w:ascii="Times New Roman" w:hAnsi="Times New Roman"/>
          <w:b/>
          <w:bCs/>
        </w:rPr>
        <w:t>:</w:t>
      </w:r>
    </w:p>
    <w:p w:rsidR="005703DA" w:rsidRPr="00415775" w:rsidP="005703DA">
      <w:pPr>
        <w:bidi w:val="0"/>
        <w:jc w:val="both"/>
        <w:rPr>
          <w:rFonts w:ascii="Times New Roman" w:hAnsi="Times New Roman"/>
        </w:rPr>
      </w:pPr>
      <w:r w:rsidRPr="00415775">
        <w:rPr>
          <w:rFonts w:ascii="Times New Roman" w:hAnsi="Times New Roman"/>
        </w:rPr>
        <w:t xml:space="preserve">Ustanovuje sa právomoc riadiaceho orgánu podľa nariadenia Rady (ES) č. 1083/2006 a nariadenia Rady (ES) č. 1198/2006 vykonať finančnú opravu voči prijímateľovi v prípade porušenia podmienok poskytnutia príspevku. Finančné opravy predstavujú jednu z foriem sankcie za vzniknutú nezrovnalosť a na národnej úrovni znamenajú zrušenie príspevku poskytnutého prijímateľovi, alebo jeho časti. Jedná sa predovšetkým o tie prípady nezrovnalostí, pri ktorých nie je možné presné vyčíslenie finančného dopadu. Výška finančnej opravy závisí od stupňa závažnosti zistenej nezrovnalosti. Riadiaci orgán môže vykonanie finančnej opravy delegovať na sprostredkovateľský orgán pod riadiacim orgánom. Finančnú opravu znáša prijímateľ, ktorý nezrovnalosť spôsobil. </w:t>
      </w:r>
    </w:p>
    <w:p w:rsidR="005703DA" w:rsidRPr="00415775" w:rsidP="005703DA">
      <w:pPr>
        <w:bidi w:val="0"/>
        <w:jc w:val="both"/>
        <w:rPr>
          <w:rFonts w:ascii="Times New Roman" w:hAnsi="Times New Roman"/>
        </w:rPr>
      </w:pPr>
    </w:p>
    <w:p w:rsidR="005703DA" w:rsidRPr="00415775" w:rsidP="005703DA">
      <w:pPr>
        <w:bidi w:val="0"/>
        <w:jc w:val="both"/>
        <w:rPr>
          <w:rFonts w:ascii="Times New Roman" w:hAnsi="Times New Roman"/>
        </w:rPr>
      </w:pPr>
      <w:r w:rsidRPr="00415775">
        <w:rPr>
          <w:rFonts w:ascii="Times New Roman" w:hAnsi="Times New Roman"/>
        </w:rPr>
        <w:t xml:space="preserve">V prípade vykonania finančnej opravy Európskou komisiou znáša predmetnú finančnú opravu subjekt, ktorý nezrovnalosť spôsobil.   </w:t>
      </w:r>
    </w:p>
    <w:p w:rsidR="005703DA" w:rsidRPr="00415775" w:rsidP="005703DA">
      <w:pPr>
        <w:bidi w:val="0"/>
        <w:jc w:val="both"/>
        <w:rPr>
          <w:rFonts w:ascii="Times New Roman" w:hAnsi="Times New Roman"/>
        </w:rPr>
      </w:pPr>
    </w:p>
    <w:p w:rsidR="005703DA" w:rsidRPr="00415775" w:rsidP="005703DA">
      <w:pPr>
        <w:bidi w:val="0"/>
        <w:jc w:val="both"/>
        <w:rPr>
          <w:rFonts w:ascii="Times New Roman" w:hAnsi="Times New Roman"/>
        </w:rPr>
      </w:pPr>
      <w:r w:rsidRPr="002E0E90" w:rsidR="002E0E90">
        <w:rPr>
          <w:rFonts w:ascii="Times New Roman" w:hAnsi="Times New Roman"/>
        </w:rPr>
        <w:t>Z dôvodu predchádzania kumulatívnemu ukladaniu sankcií vo forme f</w:t>
      </w:r>
      <w:r w:rsidR="004D7FDB">
        <w:rPr>
          <w:rFonts w:ascii="Times New Roman" w:hAnsi="Times New Roman"/>
        </w:rPr>
        <w:t>i</w:t>
      </w:r>
      <w:r w:rsidRPr="002E0E90" w:rsidR="002E0E90">
        <w:rPr>
          <w:rFonts w:ascii="Times New Roman" w:hAnsi="Times New Roman"/>
        </w:rPr>
        <w:t>nančných opráv a sankcií podľa iných predpisov (napr. zákon č. 523/2004 Z.z. o rozpočtových pravidlách verejnej správy a o zmene a doplnení niektorých zákonov v znení neskorších predpisov) za to isté konanie (tú istú nezrovnalosť) sa ustanovuje, že sankcia podľa osobitného predpisu sa v prípade predchádzajúceho vykonania finančnej opravy neukladá</w:t>
      </w:r>
      <w:r w:rsidR="002E0E90">
        <w:rPr>
          <w:rFonts w:ascii="Times New Roman" w:hAnsi="Times New Roman"/>
        </w:rPr>
        <w:t>.</w:t>
      </w:r>
      <w:r w:rsidRPr="00415775">
        <w:rPr>
          <w:rFonts w:ascii="Times New Roman" w:hAnsi="Times New Roman"/>
        </w:rPr>
        <w:t xml:space="preserve"> V prípade, že už k uloženiu sankcie podľa osobitného predpisu došlo, nevykoná sa finančná oprava</w:t>
      </w:r>
    </w:p>
    <w:p w:rsidR="003C3E19" w:rsidP="006D18FD">
      <w:pPr>
        <w:bidi w:val="0"/>
        <w:jc w:val="both"/>
        <w:rPr>
          <w:rFonts w:ascii="Times New Roman" w:hAnsi="Times New Roman"/>
          <w:b/>
          <w:bCs/>
        </w:rPr>
      </w:pPr>
    </w:p>
    <w:p w:rsidR="00B7726F" w:rsidRPr="00415775" w:rsidP="006D18FD">
      <w:pPr>
        <w:bidi w:val="0"/>
        <w:jc w:val="both"/>
        <w:rPr>
          <w:rFonts w:ascii="Times New Roman" w:hAnsi="Times New Roman"/>
          <w:b/>
          <w:bCs/>
        </w:rPr>
      </w:pPr>
    </w:p>
    <w:p w:rsidR="006D18FD" w:rsidRPr="00B7726F" w:rsidP="00B7726F">
      <w:pPr>
        <w:bidi w:val="0"/>
        <w:rPr>
          <w:rFonts w:ascii="Times New Roman" w:hAnsi="Times New Roman"/>
          <w:b/>
        </w:rPr>
      </w:pPr>
      <w:r w:rsidRPr="00B7726F">
        <w:rPr>
          <w:rFonts w:ascii="Times New Roman" w:hAnsi="Times New Roman"/>
          <w:b/>
        </w:rPr>
        <w:t xml:space="preserve">K § </w:t>
      </w:r>
      <w:r w:rsidRPr="00B7726F" w:rsidR="00BE63E0">
        <w:rPr>
          <w:rFonts w:ascii="Times New Roman" w:hAnsi="Times New Roman"/>
          <w:b/>
        </w:rPr>
        <w:t>1</w:t>
      </w:r>
      <w:r w:rsidRPr="00B7726F" w:rsidR="006B2224">
        <w:rPr>
          <w:rFonts w:ascii="Times New Roman" w:hAnsi="Times New Roman"/>
          <w:b/>
        </w:rPr>
        <w:t>6</w:t>
      </w:r>
      <w:r w:rsidRPr="00B7726F" w:rsidR="00BE63E0">
        <w:rPr>
          <w:rFonts w:ascii="Times New Roman" w:hAnsi="Times New Roman"/>
          <w:b/>
        </w:rPr>
        <w:t xml:space="preserve">: </w:t>
      </w:r>
    </w:p>
    <w:p w:rsidR="005703DA" w:rsidRPr="00415775" w:rsidP="00B7726F">
      <w:pPr>
        <w:bidi w:val="0"/>
        <w:jc w:val="both"/>
        <w:rPr>
          <w:rFonts w:ascii="Times New Roman" w:hAnsi="Times New Roman"/>
        </w:rPr>
      </w:pPr>
      <w:r w:rsidRPr="00B7726F">
        <w:rPr>
          <w:rFonts w:ascii="Times New Roman" w:hAnsi="Times New Roman"/>
        </w:rPr>
        <w:t>Ustanovuje</w:t>
      </w:r>
      <w:r w:rsidRPr="00415775">
        <w:rPr>
          <w:rFonts w:ascii="Times New Roman" w:hAnsi="Times New Roman"/>
        </w:rPr>
        <w:t xml:space="preserve"> sa spôsob a postup vysporiadania finančných vzťahov v prípade vzniku nezrovnalosti alebo povinnosti vrátiť príspevok. Vysporiadanie finančných vzťahov je možné vykonať vrátením príspevku v súlade so zmluvou na základe výzvy alebo vzájomným započítaním pohľadávok za príspevok voči prijímateľovi.</w:t>
      </w:r>
    </w:p>
    <w:p w:rsidR="006E5A1B" w:rsidP="00B7726F">
      <w:pPr>
        <w:bidi w:val="0"/>
        <w:spacing w:before="120" w:after="120"/>
        <w:jc w:val="both"/>
        <w:rPr>
          <w:rFonts w:ascii="Times New Roman" w:hAnsi="Times New Roman"/>
        </w:rPr>
      </w:pPr>
      <w:r w:rsidRPr="006E5A1B">
        <w:rPr>
          <w:rFonts w:ascii="Times New Roman" w:hAnsi="Times New Roman"/>
        </w:rPr>
        <w:t>V prípade, že prijímateľ má stanovenú povinnosť vrátiť príspevok za výdavky, ktoré boli schválené certifikačným orgánom v súhrnnej žiadosti o platbu, je povinný tieto pr</w:t>
      </w:r>
      <w:r>
        <w:rPr>
          <w:rFonts w:ascii="Times New Roman" w:hAnsi="Times New Roman"/>
        </w:rPr>
        <w:t xml:space="preserve">ostriedky EÚ vrátiť </w:t>
      </w:r>
      <w:r w:rsidRPr="00DE3BC1">
        <w:rPr>
          <w:rFonts w:ascii="Times New Roman" w:hAnsi="Times New Roman"/>
        </w:rPr>
        <w:t xml:space="preserve">na </w:t>
      </w:r>
      <w:r w:rsidRPr="00DE3BC1" w:rsidR="00DE3BC1">
        <w:rPr>
          <w:rFonts w:ascii="Times New Roman" w:hAnsi="Times New Roman"/>
        </w:rPr>
        <w:t xml:space="preserve">osobitný </w:t>
      </w:r>
      <w:r w:rsidRPr="00DE3BC1">
        <w:rPr>
          <w:rFonts w:ascii="Times New Roman" w:hAnsi="Times New Roman"/>
        </w:rPr>
        <w:t>účet ministerstva financií v Štátnej pokladnici.</w:t>
      </w:r>
      <w:r w:rsidRPr="006E5A1B">
        <w:rPr>
          <w:rFonts w:ascii="Times New Roman" w:hAnsi="Times New Roman"/>
        </w:rPr>
        <w:t xml:space="preserve"> </w:t>
      </w:r>
    </w:p>
    <w:p w:rsidR="005703DA" w:rsidRPr="00415775" w:rsidP="00B7726F">
      <w:pPr>
        <w:bidi w:val="0"/>
        <w:spacing w:before="120" w:after="120"/>
        <w:jc w:val="both"/>
        <w:rPr>
          <w:rFonts w:ascii="Times New Roman" w:hAnsi="Times New Roman"/>
        </w:rPr>
      </w:pPr>
      <w:r w:rsidRPr="00415775">
        <w:rPr>
          <w:rFonts w:ascii="Times New Roman" w:hAnsi="Times New Roman"/>
        </w:rPr>
        <w:t xml:space="preserve">Vysporiadanie finančných vzťahov je možné vykonať aj vzájomným započítaním pohľadávok za príspevok voči prijímateľovi, ak o tom rozhodne riadiaci orgán, sprostredkovateľský orgán pod riadiacim orgánom alebo certifikačný orgán na základe žiadosti o platbu a oznámenia o vysporiadaní finančných vzťahov predložených prijímateľom. </w:t>
      </w:r>
      <w:r w:rsidRPr="006E5A1B" w:rsidR="006E5A1B">
        <w:rPr>
          <w:rFonts w:ascii="Times New Roman" w:hAnsi="Times New Roman"/>
        </w:rPr>
        <w:t>Vzájomné vysporiadanie finančných vzťahov medzi Slovenskou republikou a Európskou komisiou sa uplatňuje v súlade s nariadeniami ES a vedie k zníženiu administratívnych úkonov a peňažných tokov. Uvedený mechanizmus zjednodušuje aj systém vzájomného vysporiadania finančných vzťahov na národnej úrovni, t.j. medzi riadiacim orgánom, sprostredkovateľským orgánom pod riadiacim orgánom alebo certifikačným orgánom a prijímateľom podľa zmluvy.</w:t>
      </w:r>
      <w:r w:rsidR="00E45B5E">
        <w:rPr>
          <w:rFonts w:ascii="Times New Roman" w:hAnsi="Times New Roman"/>
        </w:rPr>
        <w:t xml:space="preserve"> </w:t>
      </w:r>
    </w:p>
    <w:p w:rsidR="005703DA" w:rsidRPr="00415775" w:rsidP="00B7726F">
      <w:pPr>
        <w:bidi w:val="0"/>
        <w:jc w:val="both"/>
        <w:rPr>
          <w:rFonts w:ascii="Times New Roman" w:hAnsi="Times New Roman"/>
        </w:rPr>
      </w:pPr>
      <w:r w:rsidRPr="00415775">
        <w:rPr>
          <w:rFonts w:ascii="Times New Roman" w:hAnsi="Times New Roman"/>
        </w:rPr>
        <w:t xml:space="preserve">Vrátenie prostriedkov do rozpočtu Európskych spoločenstiev vykonáva certifikačný orgán, a to buď započítaním týchto prostriedkov do najbližšej žiadosti o platbu na Európsku komisiu alebo platobným príkazom na účet Európskej komisie.  </w:t>
      </w:r>
    </w:p>
    <w:p w:rsidR="006D18FD" w:rsidP="006D18FD">
      <w:pPr>
        <w:bidi w:val="0"/>
        <w:jc w:val="both"/>
        <w:rPr>
          <w:rFonts w:ascii="Times New Roman" w:hAnsi="Times New Roman"/>
        </w:rPr>
      </w:pPr>
    </w:p>
    <w:p w:rsidR="00B7726F" w:rsidRPr="00415775" w:rsidP="006D18FD">
      <w:pPr>
        <w:bidi w:val="0"/>
        <w:jc w:val="both"/>
        <w:rPr>
          <w:rFonts w:ascii="Times New Roman" w:hAnsi="Times New Roman"/>
        </w:rPr>
      </w:pPr>
    </w:p>
    <w:p w:rsidR="006D18FD" w:rsidRPr="00415775" w:rsidP="006D18FD">
      <w:pPr>
        <w:bidi w:val="0"/>
        <w:jc w:val="both"/>
        <w:rPr>
          <w:rFonts w:ascii="Times New Roman" w:hAnsi="Times New Roman"/>
          <w:b/>
          <w:bCs/>
        </w:rPr>
      </w:pPr>
      <w:r w:rsidRPr="00415775">
        <w:rPr>
          <w:rFonts w:ascii="Times New Roman" w:hAnsi="Times New Roman"/>
          <w:b/>
          <w:bCs/>
        </w:rPr>
        <w:t>K §</w:t>
      </w:r>
      <w:r w:rsidRPr="00415775" w:rsidR="00BE63E0">
        <w:rPr>
          <w:rFonts w:ascii="Times New Roman" w:hAnsi="Times New Roman"/>
          <w:b/>
          <w:bCs/>
        </w:rPr>
        <w:t xml:space="preserve"> 1</w:t>
      </w:r>
      <w:r w:rsidR="006B2224">
        <w:rPr>
          <w:rFonts w:ascii="Times New Roman" w:hAnsi="Times New Roman"/>
          <w:b/>
          <w:bCs/>
        </w:rPr>
        <w:t>7</w:t>
      </w:r>
      <w:r w:rsidRPr="00415775" w:rsidR="00BE63E0">
        <w:rPr>
          <w:rFonts w:ascii="Times New Roman" w:hAnsi="Times New Roman"/>
          <w:b/>
          <w:bCs/>
        </w:rPr>
        <w:t>:</w:t>
      </w:r>
    </w:p>
    <w:p w:rsidR="005703DA" w:rsidRPr="00415775" w:rsidP="005703DA">
      <w:pPr>
        <w:bidi w:val="0"/>
        <w:jc w:val="both"/>
        <w:rPr>
          <w:rFonts w:ascii="Times New Roman" w:hAnsi="Times New Roman"/>
        </w:rPr>
      </w:pPr>
      <w:r w:rsidRPr="00415775">
        <w:rPr>
          <w:rFonts w:ascii="Times New Roman" w:hAnsi="Times New Roman"/>
        </w:rPr>
        <w:t>Ustanovuje  sa povinnosť pre účtovnú jednotku, ktorej súčasťou je certifikačný orgán alebo  platobná jednotka, viesť časť svojho účtovníctva, ktorá sa týka úloh certifikačného orgánu alebo platobnej jednotky spojených s poskytovaním príspevkov konečným prijímateľom a vysporiadaním súvisiacich  finančných vzťahov, prostredníctvom informačného systému účtovníctva fondov. Týmto nie sú dotknuté ustanovenia zákona č. 431/2002 Z.z. o účtovníctve v znení neskorších predpisov. Ide o účtovanie prostredníctvom jednotného programového vybavenia a na zabezpečenie jednotného postupu účtovania  sa určuje subjekt, ktorý metodicky usmerňuje certifikačný orgán a platobné jednotky.</w:t>
      </w:r>
    </w:p>
    <w:p w:rsidR="005703DA" w:rsidRPr="00415775" w:rsidP="005703DA">
      <w:pPr>
        <w:bidi w:val="0"/>
        <w:jc w:val="both"/>
        <w:rPr>
          <w:rFonts w:ascii="Times New Roman" w:hAnsi="Times New Roman"/>
        </w:rPr>
      </w:pPr>
    </w:p>
    <w:p w:rsidR="005703DA" w:rsidRPr="00415775" w:rsidP="005703DA">
      <w:pPr>
        <w:bidi w:val="0"/>
        <w:jc w:val="both"/>
        <w:rPr>
          <w:rFonts w:ascii="Times New Roman" w:hAnsi="Times New Roman"/>
        </w:rPr>
      </w:pPr>
      <w:r w:rsidRPr="00415775">
        <w:rPr>
          <w:rFonts w:ascii="Times New Roman" w:hAnsi="Times New Roman"/>
        </w:rPr>
        <w:t>Uchovávanie účtovnej dokumentácie pre certifikačný orgán a platobnú jednotku sa určuje v nadväznosti na zákon č. 431/2002 Z. z. o účtovníctve v znení neskorších predpisov, čl. 90 nariadenia Rady (ES) č. 1083/2006 a čl. 87 nariadenia  Rady (ES) č. 1198/2006.</w:t>
      </w:r>
    </w:p>
    <w:p w:rsidR="005703DA" w:rsidRPr="00415775" w:rsidP="005703DA">
      <w:pPr>
        <w:bidi w:val="0"/>
        <w:jc w:val="both"/>
        <w:rPr>
          <w:rFonts w:ascii="Times New Roman" w:hAnsi="Times New Roman"/>
        </w:rPr>
      </w:pPr>
      <w:r w:rsidRPr="00415775">
        <w:rPr>
          <w:rFonts w:ascii="Times New Roman" w:hAnsi="Times New Roman"/>
        </w:rPr>
        <w:t xml:space="preserve"> </w:t>
      </w:r>
    </w:p>
    <w:p w:rsidR="005703DA" w:rsidRPr="00415775" w:rsidP="005703DA">
      <w:pPr>
        <w:bidi w:val="0"/>
        <w:jc w:val="both"/>
        <w:rPr>
          <w:rFonts w:ascii="Times New Roman" w:hAnsi="Times New Roman"/>
        </w:rPr>
      </w:pPr>
      <w:r w:rsidRPr="00415775">
        <w:rPr>
          <w:rFonts w:ascii="Times New Roman" w:hAnsi="Times New Roman"/>
        </w:rPr>
        <w:t>Určuje sa moment prepočtu výdavkov schválených certifikačným orgánom v slovenských korunách na euro podľa čl. 81 nariadenia Rady (ES) č. 1083/2006 a čl. 95 nariadenia  Rady (ES) č. 1198/2006.</w:t>
      </w:r>
    </w:p>
    <w:p w:rsidR="006D18FD" w:rsidRPr="00415775" w:rsidP="006D18FD">
      <w:pPr>
        <w:bidi w:val="0"/>
        <w:jc w:val="both"/>
        <w:rPr>
          <w:rFonts w:ascii="Times New Roman" w:hAnsi="Times New Roman"/>
        </w:rPr>
      </w:pPr>
    </w:p>
    <w:p w:rsidR="003D25BB" w:rsidP="006D18FD">
      <w:pPr>
        <w:bidi w:val="0"/>
        <w:jc w:val="both"/>
        <w:rPr>
          <w:rFonts w:ascii="Times New Roman" w:hAnsi="Times New Roman"/>
        </w:rPr>
      </w:pPr>
    </w:p>
    <w:p w:rsidR="00B7726F" w:rsidRPr="00415775" w:rsidP="006D18FD">
      <w:pPr>
        <w:bidi w:val="0"/>
        <w:jc w:val="both"/>
        <w:rPr>
          <w:rFonts w:ascii="Times New Roman" w:hAnsi="Times New Roman"/>
        </w:rPr>
      </w:pPr>
    </w:p>
    <w:p w:rsidR="003B553C" w:rsidRPr="00415775" w:rsidP="003B553C">
      <w:pPr>
        <w:bidi w:val="0"/>
        <w:jc w:val="both"/>
        <w:rPr>
          <w:rFonts w:ascii="Times New Roman" w:hAnsi="Times New Roman"/>
          <w:b/>
          <w:bCs/>
        </w:rPr>
      </w:pPr>
      <w:r w:rsidRPr="00415775">
        <w:rPr>
          <w:rFonts w:ascii="Times New Roman" w:hAnsi="Times New Roman"/>
          <w:b/>
          <w:bCs/>
        </w:rPr>
        <w:t xml:space="preserve">K § </w:t>
      </w:r>
      <w:r w:rsidR="006B2224">
        <w:rPr>
          <w:rFonts w:ascii="Times New Roman" w:hAnsi="Times New Roman"/>
          <w:b/>
          <w:bCs/>
        </w:rPr>
        <w:t>18</w:t>
      </w:r>
      <w:r w:rsidRPr="00415775">
        <w:rPr>
          <w:rFonts w:ascii="Times New Roman" w:hAnsi="Times New Roman"/>
          <w:b/>
          <w:bCs/>
        </w:rPr>
        <w:t>:</w:t>
      </w:r>
    </w:p>
    <w:p w:rsidR="008E50F1" w:rsidRPr="00415775" w:rsidP="008E50F1">
      <w:pPr>
        <w:bidi w:val="0"/>
        <w:jc w:val="both"/>
        <w:rPr>
          <w:rFonts w:ascii="Times New Roman" w:hAnsi="Times New Roman"/>
        </w:rPr>
      </w:pPr>
      <w:r w:rsidRPr="00415775">
        <w:rPr>
          <w:rFonts w:ascii="Times New Roman" w:hAnsi="Times New Roman"/>
        </w:rPr>
        <w:t xml:space="preserve">Ustanovuje sa povinnosť pre prijímateľa, ktorý je účtovnou jednotkou podľa zákona č. 431/2002 Z.z. o účtovníctve v znení neskorších predpisov, účtovať podľa jednotlivých projektov o skutočnostiach, ktoré sú predmetom účtovníctva a súvisia s realizáciou projektu. O spôsobe účtovania vo vzťahu k jednotlivým projektom sa vyžaduje od prijímateľa viesť písomné záznamy. Písomné záznamy popisujúce spôsob vedenia záznamov vo vzťahu k jednotlivým projektom je závislý od použitej účtovnej sústavy a obsahujú napr. zoznam a obsah analytických účtov účtového rozvrhu vzťahujúcich sa k projektu, zoznam a obsah  použitých znakov, skratiek a pod. Tieto písomné záznamy majú uľahčiť orientáciu v účtovníctve prijímateľa a umožniť identifikáciu účtovných zápisov vzťahujúcich sa k jednotlivým projektom pre orgány vykonávajúce napr. certifikačné overovanie. </w:t>
      </w:r>
    </w:p>
    <w:p w:rsidR="008E50F1" w:rsidRPr="00415775" w:rsidP="008E50F1">
      <w:pPr>
        <w:bidi w:val="0"/>
        <w:jc w:val="both"/>
        <w:rPr>
          <w:rFonts w:ascii="Times New Roman" w:hAnsi="Times New Roman"/>
        </w:rPr>
      </w:pPr>
    </w:p>
    <w:p w:rsidR="008E50F1" w:rsidRPr="00415775" w:rsidP="008E50F1">
      <w:pPr>
        <w:bidi w:val="0"/>
        <w:jc w:val="both"/>
        <w:rPr>
          <w:rFonts w:ascii="Times New Roman" w:hAnsi="Times New Roman"/>
        </w:rPr>
      </w:pPr>
      <w:r w:rsidRPr="006E5A1B">
        <w:rPr>
          <w:rFonts w:ascii="Times New Roman" w:hAnsi="Times New Roman"/>
        </w:rPr>
        <w:t>Fyzická osoba, ktorá nie je účtovnou jednotkou podľa  zákona č. 431/2002 Z.z. o účtovníctve v znení neskorších predpisov a uplatňuje výdavky podľa § 6 ods. 10 zákona č. 595/2003 Z.z. o dani z príjmov, a ktorej bol schválený</w:t>
      </w:r>
      <w:r w:rsidRPr="00415775">
        <w:rPr>
          <w:rFonts w:ascii="Times New Roman" w:hAnsi="Times New Roman"/>
        </w:rPr>
        <w:t xml:space="preserve"> príspevok riadiacim orgánom alebo sprostredkovateľským orgánom pod riadiacim orgánom, bude povinná viesť účtovníctvo v účtovnom období, v ktorom realizuje projekt podľa  zákona č. 431/2002 Z.z. o účtovníctve v znení neskorších predpisov. Na to ju zaviaže riadiaci orgán alebo sprostredkovateľský orgán pod riadiacim orgánom v zmluve o poskytnutí príspevku. V  súlade s národnou legislatívou nebude v príslušnom účtovnom období uplatňovať výdavky podľa § 6 ods. 10 zákona č. 595/2003 Z.z. o dani z príjmov v znení neskorších predpisov. </w:t>
      </w:r>
    </w:p>
    <w:p w:rsidR="008E50F1" w:rsidRPr="00415775" w:rsidP="008E50F1">
      <w:pPr>
        <w:bidi w:val="0"/>
        <w:jc w:val="both"/>
        <w:rPr>
          <w:rFonts w:ascii="Times New Roman" w:hAnsi="Times New Roman"/>
        </w:rPr>
      </w:pPr>
    </w:p>
    <w:p w:rsidR="008E50F1" w:rsidRPr="006E5A1B" w:rsidP="008E50F1">
      <w:pPr>
        <w:bidi w:val="0"/>
        <w:jc w:val="both"/>
        <w:rPr>
          <w:rFonts w:ascii="Times New Roman" w:hAnsi="Times New Roman"/>
        </w:rPr>
      </w:pPr>
      <w:r w:rsidRPr="006E5A1B">
        <w:rPr>
          <w:rFonts w:ascii="Times New Roman" w:hAnsi="Times New Roman"/>
        </w:rPr>
        <w:t>V nadväznosti na právne predpisy Slovenskej republiky a Európskych spoločenstiev sa pre prijímateľa určuje uchovávanie účtovnej dokumentácie podľa zákona č. 431/2002 Z. z. o účtovníctve v znení neskorších predpisov, čl. 90 nariadenia Rady (ES) č. 1083/2006 a čl. 87 nariadenia  Rady (ES) č. 1198/2006.</w:t>
      </w:r>
      <w:r w:rsidRPr="006E5A1B" w:rsidR="006E5A1B">
        <w:rPr>
          <w:rFonts w:ascii="Times New Roman" w:hAnsi="Times New Roman"/>
        </w:rPr>
        <w:t xml:space="preserve"> </w:t>
      </w:r>
    </w:p>
    <w:p w:rsidR="003B553C" w:rsidRPr="00415775" w:rsidP="006D18FD">
      <w:pPr>
        <w:bidi w:val="0"/>
        <w:jc w:val="both"/>
        <w:rPr>
          <w:rFonts w:ascii="Times New Roman" w:hAnsi="Times New Roman"/>
          <w:color w:val="FF0000"/>
        </w:rPr>
      </w:pPr>
    </w:p>
    <w:p w:rsidR="003B553C" w:rsidRPr="00415775" w:rsidP="006D18FD">
      <w:pPr>
        <w:bidi w:val="0"/>
        <w:jc w:val="both"/>
        <w:rPr>
          <w:rFonts w:ascii="Times New Roman" w:hAnsi="Times New Roman"/>
          <w:color w:val="FF0000"/>
        </w:rPr>
      </w:pPr>
    </w:p>
    <w:p w:rsidR="006D18FD" w:rsidRPr="00415775" w:rsidP="006D18FD">
      <w:pPr>
        <w:bidi w:val="0"/>
        <w:jc w:val="both"/>
        <w:rPr>
          <w:rFonts w:ascii="Times New Roman" w:hAnsi="Times New Roman"/>
          <w:b/>
          <w:bCs/>
        </w:rPr>
      </w:pPr>
      <w:r w:rsidRPr="00415775">
        <w:rPr>
          <w:rFonts w:ascii="Times New Roman" w:hAnsi="Times New Roman"/>
          <w:b/>
          <w:bCs/>
        </w:rPr>
        <w:t xml:space="preserve">K § </w:t>
      </w:r>
      <w:r w:rsidR="006B2224">
        <w:rPr>
          <w:rFonts w:ascii="Times New Roman" w:hAnsi="Times New Roman"/>
          <w:b/>
          <w:bCs/>
        </w:rPr>
        <w:t>19</w:t>
      </w:r>
      <w:r w:rsidRPr="00415775" w:rsidR="00BE63E0">
        <w:rPr>
          <w:rFonts w:ascii="Times New Roman" w:hAnsi="Times New Roman"/>
          <w:b/>
          <w:bCs/>
        </w:rPr>
        <w:t>:</w:t>
      </w:r>
    </w:p>
    <w:p w:rsidR="007A4BCC" w:rsidRPr="00415775" w:rsidP="007A4BCC">
      <w:pPr>
        <w:bidi w:val="0"/>
        <w:jc w:val="both"/>
        <w:rPr>
          <w:rFonts w:ascii="Times New Roman" w:hAnsi="Times New Roman"/>
        </w:rPr>
      </w:pPr>
      <w:r w:rsidRPr="00415775">
        <w:rPr>
          <w:rFonts w:ascii="Times New Roman" w:hAnsi="Times New Roman"/>
        </w:rPr>
        <w:t xml:space="preserve">Ustanovuje sa povinnosť pre centrálny koordinačný orgán zabezpečiť vývoj a prevádzku informačného monitorovacieho systému, ktorého obsah musí spĺňať minimálne požiadavky definované nariadením Komisie (ES) č. 1828/2006 stanovujúcim pravidla implementácie nariadenia Rady (ES) 1083/2006. </w:t>
      </w:r>
    </w:p>
    <w:p w:rsidR="007A4BCC" w:rsidRPr="00415775" w:rsidP="007A4BCC">
      <w:pPr>
        <w:bidi w:val="0"/>
        <w:jc w:val="both"/>
        <w:rPr>
          <w:rFonts w:ascii="Times New Roman" w:hAnsi="Times New Roman"/>
        </w:rPr>
      </w:pPr>
    </w:p>
    <w:p w:rsidR="007A4BCC" w:rsidRPr="00415775" w:rsidP="007A4BCC">
      <w:pPr>
        <w:bidi w:val="0"/>
        <w:jc w:val="both"/>
        <w:rPr>
          <w:rFonts w:ascii="Times New Roman" w:hAnsi="Times New Roman"/>
        </w:rPr>
      </w:pPr>
      <w:r w:rsidRPr="00415775">
        <w:rPr>
          <w:rFonts w:ascii="Times New Roman" w:hAnsi="Times New Roman"/>
        </w:rPr>
        <w:t>Ustanovuje sa povinnosť pre zodpovedné orgány za riadenie pomoci poskytovanej z fondov ES pravidelne evidovať a aktualizovať údaje súvisiace s riadením operačného programu, na základe ktorého je možné poskytovať aktuálny prehľad o čerpaných a vrátených príspevkoch z fondov Európsk</w:t>
      </w:r>
      <w:r w:rsidR="00D33218">
        <w:rPr>
          <w:rFonts w:ascii="Times New Roman" w:hAnsi="Times New Roman"/>
        </w:rPr>
        <w:t>eho spoločenstva</w:t>
      </w:r>
      <w:r w:rsidRPr="00415775">
        <w:rPr>
          <w:rFonts w:ascii="Times New Roman" w:hAnsi="Times New Roman"/>
        </w:rPr>
        <w:t>.</w:t>
      </w:r>
    </w:p>
    <w:p w:rsidR="003C3E19" w:rsidRPr="00415775" w:rsidP="003C3E19">
      <w:pPr>
        <w:bidi w:val="0"/>
        <w:jc w:val="both"/>
        <w:rPr>
          <w:rFonts w:ascii="Times New Roman" w:hAnsi="Times New Roman"/>
        </w:rPr>
      </w:pPr>
    </w:p>
    <w:p w:rsidR="006D18FD" w:rsidRPr="00415775" w:rsidP="006D18FD">
      <w:pPr>
        <w:bidi w:val="0"/>
        <w:jc w:val="both"/>
        <w:rPr>
          <w:rFonts w:ascii="Times New Roman" w:hAnsi="Times New Roman"/>
          <w:b/>
          <w:bCs/>
        </w:rPr>
      </w:pPr>
    </w:p>
    <w:p w:rsidR="006D18FD" w:rsidRPr="00415775" w:rsidP="006D18FD">
      <w:pPr>
        <w:bidi w:val="0"/>
        <w:jc w:val="both"/>
        <w:rPr>
          <w:rFonts w:ascii="Times New Roman" w:hAnsi="Times New Roman"/>
          <w:b/>
          <w:bCs/>
        </w:rPr>
      </w:pPr>
      <w:r w:rsidRPr="00415775">
        <w:rPr>
          <w:rFonts w:ascii="Times New Roman" w:hAnsi="Times New Roman"/>
          <w:b/>
          <w:bCs/>
        </w:rPr>
        <w:t xml:space="preserve">K § </w:t>
      </w:r>
      <w:r w:rsidR="006B2224">
        <w:rPr>
          <w:rFonts w:ascii="Times New Roman" w:hAnsi="Times New Roman"/>
          <w:b/>
          <w:bCs/>
        </w:rPr>
        <w:t>20</w:t>
      </w:r>
      <w:r w:rsidRPr="00415775" w:rsidR="00F1668D">
        <w:rPr>
          <w:rFonts w:ascii="Times New Roman" w:hAnsi="Times New Roman"/>
          <w:b/>
          <w:bCs/>
        </w:rPr>
        <w:t>:</w:t>
      </w:r>
    </w:p>
    <w:p w:rsidR="007A4BCC" w:rsidRPr="00415775" w:rsidP="007A4BCC">
      <w:pPr>
        <w:bidi w:val="0"/>
        <w:jc w:val="both"/>
        <w:rPr>
          <w:rFonts w:ascii="Times New Roman" w:hAnsi="Times New Roman"/>
        </w:rPr>
      </w:pPr>
      <w:r w:rsidRPr="00415775">
        <w:rPr>
          <w:rFonts w:ascii="Times New Roman" w:hAnsi="Times New Roman"/>
        </w:rPr>
        <w:t>Ustanovuje sa povinnosť pre certifikačný orgán a platobnú jednotku viesť účtovníctvo a údaje súvisiace s finančným riadením operačného programu v informačnom systéme účtovníctva fondov v požadovanej forme. Ustanovenie definuje základné povinnosti pre certifikačný orgán zabezpečovať vývoj a prevádzku informačného systému.</w:t>
      </w:r>
    </w:p>
    <w:p w:rsidR="006D18FD" w:rsidRPr="00415775" w:rsidP="006D18FD">
      <w:pPr>
        <w:bidi w:val="0"/>
        <w:jc w:val="both"/>
        <w:rPr>
          <w:rFonts w:ascii="Times New Roman" w:hAnsi="Times New Roman"/>
        </w:rPr>
      </w:pPr>
    </w:p>
    <w:p w:rsidR="003D25BB" w:rsidP="006D18FD">
      <w:pPr>
        <w:bidi w:val="0"/>
        <w:jc w:val="both"/>
        <w:rPr>
          <w:rFonts w:ascii="Times New Roman" w:hAnsi="Times New Roman"/>
        </w:rPr>
      </w:pPr>
    </w:p>
    <w:p w:rsidR="00B7726F" w:rsidRPr="00415775" w:rsidP="006D18FD">
      <w:pPr>
        <w:bidi w:val="0"/>
        <w:jc w:val="both"/>
        <w:rPr>
          <w:rFonts w:ascii="Times New Roman" w:hAnsi="Times New Roman"/>
        </w:rPr>
      </w:pPr>
    </w:p>
    <w:p w:rsidR="004560AA" w:rsidP="00D8528F">
      <w:pPr>
        <w:bidi w:val="0"/>
        <w:jc w:val="both"/>
        <w:rPr>
          <w:rFonts w:ascii="Times New Roman" w:hAnsi="Times New Roman"/>
          <w:b/>
          <w:bCs/>
        </w:rPr>
      </w:pPr>
    </w:p>
    <w:p w:rsidR="00D8528F" w:rsidRPr="00415775" w:rsidP="00D8528F">
      <w:pPr>
        <w:bidi w:val="0"/>
        <w:jc w:val="both"/>
        <w:rPr>
          <w:rFonts w:ascii="Times New Roman" w:hAnsi="Times New Roman"/>
          <w:b/>
          <w:bCs/>
        </w:rPr>
      </w:pPr>
      <w:r w:rsidRPr="00415775">
        <w:rPr>
          <w:rFonts w:ascii="Times New Roman" w:hAnsi="Times New Roman"/>
          <w:b/>
          <w:bCs/>
        </w:rPr>
        <w:t>K § 2</w:t>
      </w:r>
      <w:r w:rsidR="006B2224">
        <w:rPr>
          <w:rFonts w:ascii="Times New Roman" w:hAnsi="Times New Roman"/>
          <w:b/>
          <w:bCs/>
        </w:rPr>
        <w:t>1</w:t>
      </w:r>
      <w:r w:rsidRPr="00415775">
        <w:rPr>
          <w:rFonts w:ascii="Times New Roman" w:hAnsi="Times New Roman"/>
          <w:b/>
          <w:bCs/>
        </w:rPr>
        <w:t>:</w:t>
      </w:r>
    </w:p>
    <w:p w:rsidR="00D8528F" w:rsidRPr="00415775" w:rsidP="00D8528F">
      <w:pPr>
        <w:bidi w:val="0"/>
        <w:jc w:val="both"/>
        <w:rPr>
          <w:rFonts w:ascii="Times New Roman" w:hAnsi="Times New Roman"/>
        </w:rPr>
      </w:pPr>
      <w:r w:rsidRPr="00415775">
        <w:rPr>
          <w:rFonts w:ascii="Times New Roman" w:hAnsi="Times New Roman"/>
        </w:rPr>
        <w:t>Návrh zákona v tejto časti stanovuje úlohy Ministerstva pôdohospodárstva SR ako orgánu finančného riadenia v oblasti pomoci poskytovanej z</w:t>
      </w:r>
      <w:r w:rsidRPr="00415775" w:rsidR="00307484">
        <w:rPr>
          <w:rFonts w:ascii="Times New Roman" w:hAnsi="Times New Roman"/>
        </w:rPr>
        <w:t> </w:t>
      </w:r>
      <w:r w:rsidRPr="00415775">
        <w:rPr>
          <w:rFonts w:ascii="Times New Roman" w:hAnsi="Times New Roman"/>
        </w:rPr>
        <w:t>E</w:t>
      </w:r>
      <w:r w:rsidRPr="00415775" w:rsidR="00307484">
        <w:rPr>
          <w:rFonts w:ascii="Times New Roman" w:hAnsi="Times New Roman"/>
        </w:rPr>
        <w:t xml:space="preserve">urópskeho poľnohospodárskeho záručného fondu </w:t>
      </w:r>
      <w:r w:rsidRPr="00415775">
        <w:rPr>
          <w:rFonts w:ascii="Times New Roman" w:hAnsi="Times New Roman"/>
        </w:rPr>
        <w:t>a</w:t>
      </w:r>
      <w:r w:rsidRPr="00415775" w:rsidR="00307484">
        <w:rPr>
          <w:rFonts w:ascii="Times New Roman" w:hAnsi="Times New Roman"/>
        </w:rPr>
        <w:t> </w:t>
      </w:r>
      <w:r w:rsidRPr="00415775">
        <w:rPr>
          <w:rFonts w:ascii="Times New Roman" w:hAnsi="Times New Roman"/>
        </w:rPr>
        <w:t>E</w:t>
      </w:r>
      <w:r w:rsidRPr="00415775" w:rsidR="00307484">
        <w:rPr>
          <w:rFonts w:ascii="Times New Roman" w:hAnsi="Times New Roman"/>
        </w:rPr>
        <w:t>urópskeho poľnohospodárskeho fondu pre rozvoj vidieka</w:t>
      </w:r>
      <w:r w:rsidRPr="00415775">
        <w:rPr>
          <w:rFonts w:ascii="Times New Roman" w:hAnsi="Times New Roman"/>
        </w:rPr>
        <w:t>. Ide o prijímanie potrebných opatrení pri metodickom usmerňovaní Pôdoh</w:t>
      </w:r>
      <w:r w:rsidR="00C263B3">
        <w:rPr>
          <w:rFonts w:ascii="Times New Roman" w:hAnsi="Times New Roman"/>
        </w:rPr>
        <w:t>ospodárskej platobnej agentúry</w:t>
      </w:r>
      <w:r w:rsidRPr="00415775">
        <w:rPr>
          <w:rFonts w:ascii="Times New Roman" w:hAnsi="Times New Roman"/>
        </w:rPr>
        <w:t xml:space="preserve"> a ďalších subjektov v oblasti finančného riadenia </w:t>
      </w:r>
      <w:r w:rsidRPr="00415775" w:rsidR="00C263B3">
        <w:rPr>
          <w:rFonts w:ascii="Times New Roman" w:hAnsi="Times New Roman"/>
        </w:rPr>
        <w:t xml:space="preserve">Európskeho poľnohospodárskeho záručného fondu </w:t>
      </w:r>
      <w:r w:rsidRPr="00415775">
        <w:rPr>
          <w:rFonts w:ascii="Times New Roman" w:hAnsi="Times New Roman"/>
        </w:rPr>
        <w:t>a </w:t>
      </w:r>
      <w:r w:rsidRPr="00415775" w:rsidR="00C263B3">
        <w:rPr>
          <w:rFonts w:ascii="Times New Roman" w:hAnsi="Times New Roman"/>
        </w:rPr>
        <w:t>Európskeho poľnohospodárskeho fondu pre rozvoj vidieka</w:t>
      </w:r>
      <w:r w:rsidRPr="00415775">
        <w:rPr>
          <w:rFonts w:ascii="Times New Roman" w:hAnsi="Times New Roman"/>
        </w:rPr>
        <w:t xml:space="preserve">, v procese poskytovania príspevkov prijímateľom vrátane kontrolných postupov pre výdavky </w:t>
      </w:r>
      <w:r w:rsidRPr="00415775" w:rsidR="00C263B3">
        <w:rPr>
          <w:rFonts w:ascii="Times New Roman" w:hAnsi="Times New Roman"/>
        </w:rPr>
        <w:t xml:space="preserve">Európskeho poľnohospodárskeho záručného fondu </w:t>
      </w:r>
      <w:r w:rsidRPr="00415775">
        <w:rPr>
          <w:rFonts w:ascii="Times New Roman" w:hAnsi="Times New Roman"/>
        </w:rPr>
        <w:t xml:space="preserve">financované v rámci správy delenej medzi členské štáty a Spoločenstvo a pre výdavky </w:t>
      </w:r>
      <w:r w:rsidRPr="00415775" w:rsidR="00C263B3">
        <w:rPr>
          <w:rFonts w:ascii="Times New Roman" w:hAnsi="Times New Roman"/>
        </w:rPr>
        <w:t>Európskeho poľnohospodárskeho fondu pre rozvoj vidieka</w:t>
      </w:r>
      <w:r w:rsidRPr="00415775">
        <w:rPr>
          <w:rFonts w:ascii="Times New Roman" w:hAnsi="Times New Roman"/>
        </w:rPr>
        <w:t>, ako aj stanovenie možnosti  pozastavenia alebo úpravy výšky platby v prípade zistenia nedostatkov v postupe P</w:t>
      </w:r>
      <w:r w:rsidR="00C263B3">
        <w:rPr>
          <w:rFonts w:ascii="Times New Roman" w:hAnsi="Times New Roman"/>
        </w:rPr>
        <w:t>ôdohospodárskej platobnej agentúry</w:t>
      </w:r>
      <w:r w:rsidRPr="00415775">
        <w:rPr>
          <w:rFonts w:ascii="Times New Roman" w:hAnsi="Times New Roman"/>
        </w:rPr>
        <w:t xml:space="preserve"> a prijímateľov pri realizácii poskytnutej pomoci.</w:t>
      </w:r>
    </w:p>
    <w:p w:rsidR="00D8528F" w:rsidRPr="00415775" w:rsidP="00D8528F">
      <w:pPr>
        <w:bidi w:val="0"/>
        <w:jc w:val="both"/>
        <w:rPr>
          <w:rFonts w:ascii="Times New Roman" w:hAnsi="Times New Roman"/>
        </w:rPr>
      </w:pPr>
    </w:p>
    <w:p w:rsidR="00D8528F" w:rsidRPr="00415775" w:rsidP="00D8528F">
      <w:pPr>
        <w:bidi w:val="0"/>
        <w:jc w:val="both"/>
        <w:rPr>
          <w:rFonts w:ascii="Times New Roman" w:hAnsi="Times New Roman"/>
          <w:b/>
          <w:bCs/>
        </w:rPr>
      </w:pPr>
      <w:r w:rsidRPr="00415775">
        <w:rPr>
          <w:rFonts w:ascii="Times New Roman" w:hAnsi="Times New Roman"/>
          <w:b/>
          <w:bCs/>
        </w:rPr>
        <w:t>K § 2</w:t>
      </w:r>
      <w:r w:rsidR="006B2224">
        <w:rPr>
          <w:rFonts w:ascii="Times New Roman" w:hAnsi="Times New Roman"/>
          <w:b/>
          <w:bCs/>
        </w:rPr>
        <w:t>2</w:t>
      </w:r>
      <w:r w:rsidRPr="00415775">
        <w:rPr>
          <w:rFonts w:ascii="Times New Roman" w:hAnsi="Times New Roman"/>
          <w:b/>
          <w:bCs/>
        </w:rPr>
        <w:t>:</w:t>
      </w:r>
    </w:p>
    <w:p w:rsidR="00D8528F" w:rsidRPr="00415775" w:rsidP="00D8528F">
      <w:pPr>
        <w:pStyle w:val="BodyText21"/>
        <w:bidi w:val="0"/>
        <w:ind w:left="0"/>
        <w:rPr>
          <w:rFonts w:ascii="Times New Roman" w:hAnsi="Times New Roman"/>
        </w:rPr>
      </w:pPr>
      <w:r w:rsidRPr="00415775">
        <w:rPr>
          <w:rFonts w:ascii="Times New Roman" w:hAnsi="Times New Roman"/>
        </w:rPr>
        <w:t xml:space="preserve">Ustanovením sa deklaruje právny status prostriedkov Európskej únie poskytnutých Slovenskej republike z Európskeho poľnohospodárskeho záručného fondu v rámci správy delenej medzi členské štáty a Spoločenstvo (spoločné riadenie) a z Európskeho poľnohospodárskeho fondu pre rozvoj vidieka. Tieto prostriedky sa podľa zákona č. 523/2004 Z. z. o rozpočtových pravidlách verejnej správy a o zmene a doplnení niektorých zákonov zaraďujú do štátneho rozpočtu, z ktorého sú na základe tohto zákona poskytované prijímateľom. Výnimkou sú príjmy a výdavky súvisiace s intervenčnými opatreniami. Tieto realizuje </w:t>
      </w:r>
      <w:r w:rsidR="00C263B3">
        <w:rPr>
          <w:rFonts w:ascii="Times New Roman" w:hAnsi="Times New Roman"/>
        </w:rPr>
        <w:t>Pôdohospodárska platobná agentúra</w:t>
      </w:r>
      <w:r w:rsidRPr="00415775">
        <w:rPr>
          <w:rFonts w:ascii="Times New Roman" w:hAnsi="Times New Roman"/>
        </w:rPr>
        <w:t xml:space="preserve"> prostredníctvom samostatného mimorozpočtového účtu, pričom nevyčerpané zostatky na tomto účte možno použiť v nasledujúcom rozpočtovom roku. </w:t>
      </w:r>
    </w:p>
    <w:p w:rsidR="00D8528F" w:rsidRPr="00415775" w:rsidP="00D8528F">
      <w:pPr>
        <w:pStyle w:val="BodyText21"/>
        <w:bidi w:val="0"/>
        <w:ind w:left="0"/>
        <w:rPr>
          <w:rFonts w:ascii="Times New Roman" w:hAnsi="Times New Roman"/>
        </w:rPr>
      </w:pPr>
      <w:r w:rsidRPr="00415775">
        <w:rPr>
          <w:rFonts w:ascii="Times New Roman" w:hAnsi="Times New Roman"/>
        </w:rPr>
        <w:t xml:space="preserve">Prostriedky Európskej únie sa prijímateľom poskytujú výlučne prostredníctvom akreditovanej platobnej agentúry a v prípade, ak je medzi prijímateľom a platobnou agentúrou uzavretá zmluva, prijímateľ je povinný použiť prostriedky Európskej únie v súlade s touto zmluvou a so zákonom  č. 523/2004 Z. z. o rozpočtových pravidlách verejnej správy a o zmene a doplnení niektorých zákonov. </w:t>
      </w:r>
    </w:p>
    <w:p w:rsidR="00D8528F" w:rsidRPr="00415775" w:rsidP="00D8528F">
      <w:pPr>
        <w:pStyle w:val="BodyText21"/>
        <w:bidi w:val="0"/>
        <w:ind w:left="0"/>
        <w:rPr>
          <w:rFonts w:ascii="Times New Roman" w:hAnsi="Times New Roman"/>
        </w:rPr>
      </w:pPr>
    </w:p>
    <w:p w:rsidR="00D8528F" w:rsidRPr="00415775" w:rsidP="00D8528F">
      <w:pPr>
        <w:bidi w:val="0"/>
        <w:jc w:val="both"/>
        <w:rPr>
          <w:rFonts w:ascii="Times New Roman" w:hAnsi="Times New Roman"/>
          <w:b/>
          <w:bCs/>
        </w:rPr>
      </w:pPr>
      <w:r w:rsidRPr="00415775">
        <w:rPr>
          <w:rFonts w:ascii="Times New Roman" w:hAnsi="Times New Roman"/>
          <w:b/>
          <w:bCs/>
        </w:rPr>
        <w:t>K § 2</w:t>
      </w:r>
      <w:r w:rsidR="006B2224">
        <w:rPr>
          <w:rFonts w:ascii="Times New Roman" w:hAnsi="Times New Roman"/>
          <w:b/>
          <w:bCs/>
        </w:rPr>
        <w:t>3</w:t>
      </w:r>
      <w:r w:rsidRPr="00415775">
        <w:rPr>
          <w:rFonts w:ascii="Times New Roman" w:hAnsi="Times New Roman"/>
          <w:b/>
          <w:bCs/>
        </w:rPr>
        <w:t>:</w:t>
      </w:r>
    </w:p>
    <w:p w:rsidR="00D8528F" w:rsidRPr="00415775" w:rsidP="00D8528F">
      <w:pPr>
        <w:autoSpaceDE w:val="0"/>
        <w:autoSpaceDN w:val="0"/>
        <w:bidi w:val="0"/>
        <w:adjustRightInd w:val="0"/>
        <w:jc w:val="both"/>
        <w:rPr>
          <w:rFonts w:ascii="Times New Roman" w:hAnsi="Times New Roman"/>
        </w:rPr>
      </w:pPr>
      <w:r w:rsidRPr="00415775">
        <w:rPr>
          <w:rFonts w:ascii="Times New Roman" w:hAnsi="Times New Roman"/>
        </w:rPr>
        <w:t>Ustanovením sa na účely tohto zákona definuje pojem certifikácia. Certifikácia predstavuje nevyhnutnú súčasť procesu implementácie prostriedkov Európskeho poľnohospodárskeho záručného fondu a Európskeho poľnohospodárskeho fondu pre rozvoj vidieka.  V nadväznosti na právne predpisy Európskych spoločenstiev sa pod ňou rozumie potvrdenie certifikačného orgánu, že všetky výdavky z boli oprávnené a celý proces poskytnutia a čerpania pomoci prebehol v súlade s príslušnými právnymi predpismi, pričom certifikačný orgán je subjekt verejného práva alebo súkromného práva, určený členským štátom, zodpovedný za certifikáciu účtov akreditovaných platobných agentúr, pokiaľ ide o ich pravdivosť, úplnosť a presnosť, so zohľadnením zavedeného systému riadenia a kontroly.</w:t>
      </w:r>
    </w:p>
    <w:p w:rsidR="00D8528F" w:rsidRPr="00415775" w:rsidP="00D8528F">
      <w:pPr>
        <w:bidi w:val="0"/>
        <w:jc w:val="both"/>
        <w:rPr>
          <w:rFonts w:ascii="Times New Roman" w:hAnsi="Times New Roman"/>
          <w:b/>
          <w:bCs/>
        </w:rPr>
      </w:pPr>
    </w:p>
    <w:p w:rsidR="00D8528F" w:rsidRPr="00415775" w:rsidP="00D8528F">
      <w:pPr>
        <w:bidi w:val="0"/>
        <w:jc w:val="both"/>
        <w:rPr>
          <w:rFonts w:ascii="Times New Roman" w:hAnsi="Times New Roman"/>
          <w:b/>
          <w:bCs/>
        </w:rPr>
      </w:pPr>
      <w:r w:rsidRPr="00415775">
        <w:rPr>
          <w:rFonts w:ascii="Times New Roman" w:hAnsi="Times New Roman"/>
          <w:b/>
          <w:bCs/>
        </w:rPr>
        <w:t>K § 2</w:t>
      </w:r>
      <w:r w:rsidR="006B2224">
        <w:rPr>
          <w:rFonts w:ascii="Times New Roman" w:hAnsi="Times New Roman"/>
          <w:b/>
          <w:bCs/>
        </w:rPr>
        <w:t>4</w:t>
      </w:r>
      <w:r w:rsidRPr="00415775">
        <w:rPr>
          <w:rFonts w:ascii="Times New Roman" w:hAnsi="Times New Roman"/>
          <w:b/>
          <w:bCs/>
        </w:rPr>
        <w:t>:</w:t>
      </w:r>
    </w:p>
    <w:p w:rsidR="00D8528F" w:rsidRPr="00415775" w:rsidP="00D8528F">
      <w:pPr>
        <w:pStyle w:val="Title"/>
        <w:widowControl w:val="0"/>
        <w:bidi w:val="0"/>
        <w:jc w:val="both"/>
        <w:rPr>
          <w:rFonts w:ascii="Times New Roman" w:hAnsi="Times New Roman"/>
          <w:b w:val="0"/>
          <w:bCs w:val="0"/>
        </w:rPr>
      </w:pPr>
      <w:r w:rsidRPr="00415775">
        <w:rPr>
          <w:rFonts w:ascii="Times New Roman" w:hAnsi="Times New Roman"/>
          <w:b w:val="0"/>
          <w:bCs w:val="0"/>
        </w:rPr>
        <w:t xml:space="preserve">Ustanovujú sa základné princípy ochrany finančných záujmov Európskych spoločenstiev, ktoré sú orgány zapojené do riadenia pomoci poskytovanej z Európskeho poľnohospodárskeho záručného fondu a Európskeho poľnohospodárskeho fondu pre rozvoj vidieka povinné dodržiavať. Súčasťou ochrany finančných záujmov Európskych spoločenstiev sú najmä prijímanie preventívnych opatrení na predchádzanie vzniku nezrovnalostí, odhaľovanie a vyšetrovanie nezrovnalostí, prijímanie účinných nápravných opatrení a postihovanie. </w:t>
      </w:r>
    </w:p>
    <w:p w:rsidR="00D8528F" w:rsidRPr="00415775" w:rsidP="00D8528F">
      <w:pPr>
        <w:bidi w:val="0"/>
        <w:jc w:val="both"/>
        <w:rPr>
          <w:rFonts w:ascii="Times New Roman" w:hAnsi="Times New Roman"/>
        </w:rPr>
      </w:pPr>
      <w:r w:rsidRPr="00415775">
        <w:rPr>
          <w:rFonts w:ascii="Times New Roman" w:hAnsi="Times New Roman"/>
        </w:rPr>
        <w:t>Ustanovuje sa riadiacemu orgánu alebo platobnej agentúre povinnosť vypracovať správu o zistenej nezrovnalosti, pričom správy o zistených nezrovnalostiach zhromažďuje platobná agentúra, ktorá ich v prípade potreby zasiela prijímateľovi. Zodpovednosť za riešenie nezrovnalostí v rámci finančných prostriedkov poskytnutých z </w:t>
      </w:r>
      <w:r w:rsidRPr="00415775" w:rsidR="00C263B3">
        <w:rPr>
          <w:rFonts w:ascii="Times New Roman" w:hAnsi="Times New Roman"/>
        </w:rPr>
        <w:t xml:space="preserve">Európskeho poľnohospodárskeho záručného fondu </w:t>
      </w:r>
      <w:r w:rsidRPr="00415775">
        <w:rPr>
          <w:rFonts w:ascii="Times New Roman" w:hAnsi="Times New Roman"/>
        </w:rPr>
        <w:t>na základe spoločného riadenia, z </w:t>
      </w:r>
      <w:r w:rsidRPr="00415775" w:rsidR="00461220">
        <w:rPr>
          <w:rFonts w:ascii="Times New Roman" w:hAnsi="Times New Roman"/>
        </w:rPr>
        <w:t>Európskeho poľnohospodárskeho fondu pre rozvoj vidieka</w:t>
      </w:r>
      <w:r w:rsidRPr="00415775">
        <w:rPr>
          <w:rFonts w:ascii="Times New Roman" w:hAnsi="Times New Roman"/>
        </w:rPr>
        <w:t>, ako aj príslušného spolufinancovania zo štátneho rozpočtu sa deleguje na platobnú agentúru.</w:t>
      </w:r>
    </w:p>
    <w:p w:rsidR="006D18FD" w:rsidRPr="00415775" w:rsidP="006D18FD">
      <w:pPr>
        <w:bidi w:val="0"/>
        <w:jc w:val="both"/>
        <w:rPr>
          <w:rFonts w:ascii="Times New Roman" w:hAnsi="Times New Roman"/>
        </w:rPr>
      </w:pPr>
    </w:p>
    <w:p w:rsidR="003D25BB" w:rsidRPr="00415775" w:rsidP="006D18FD">
      <w:pPr>
        <w:bidi w:val="0"/>
        <w:jc w:val="both"/>
        <w:rPr>
          <w:rFonts w:ascii="Times New Roman" w:hAnsi="Times New Roman"/>
          <w:b/>
          <w:bCs/>
        </w:rPr>
      </w:pPr>
    </w:p>
    <w:p w:rsidR="00A01E2E" w:rsidRPr="00415775" w:rsidP="00A01E2E">
      <w:pPr>
        <w:bidi w:val="0"/>
        <w:rPr>
          <w:rFonts w:ascii="Times New Roman" w:hAnsi="Times New Roman"/>
          <w:b/>
          <w:bCs/>
        </w:rPr>
      </w:pPr>
      <w:r w:rsidRPr="00415775" w:rsidR="00C13319">
        <w:rPr>
          <w:rFonts w:ascii="Times New Roman" w:hAnsi="Times New Roman"/>
          <w:b/>
          <w:bCs/>
        </w:rPr>
        <w:t>K § 2</w:t>
      </w:r>
      <w:r w:rsidR="006B2224">
        <w:rPr>
          <w:rFonts w:ascii="Times New Roman" w:hAnsi="Times New Roman"/>
          <w:b/>
          <w:bCs/>
        </w:rPr>
        <w:t>5</w:t>
      </w:r>
      <w:r w:rsidRPr="00415775">
        <w:rPr>
          <w:rFonts w:ascii="Times New Roman" w:hAnsi="Times New Roman"/>
          <w:b/>
          <w:bCs/>
        </w:rPr>
        <w:t>:</w:t>
      </w:r>
    </w:p>
    <w:p w:rsidR="00A01E2E" w:rsidRPr="00415775" w:rsidP="00A01E2E">
      <w:pPr>
        <w:bidi w:val="0"/>
        <w:jc w:val="both"/>
        <w:rPr>
          <w:rFonts w:ascii="Times New Roman" w:hAnsi="Times New Roman"/>
        </w:rPr>
      </w:pPr>
      <w:r w:rsidRPr="00415775">
        <w:rPr>
          <w:rFonts w:ascii="Times New Roman" w:hAnsi="Times New Roman"/>
        </w:rPr>
        <w:t>Ustanovuje sa právomoc riadiaceho orgánu a platobnej agentúry v zmysle § 7 zákona z .......2007 o pôsobnosti orgánov štátnej správy pri poskytovaní podpory v pôdohospodárstve a rozvoji vidieka vykonať finančnú opravu voči prijímateľovi v prípade porušenia podmienok, na základe ktorých bol poskytnutý príspevok. Finančné opravy predstavujú jednu z foriem sankcie za vzniknutú nezrovnalosť a na národnej úrovni znamenajú zrušenie príspevku poskytnutého prijímateľo</w:t>
      </w:r>
      <w:r w:rsidRPr="00415775" w:rsidR="00D8528F">
        <w:rPr>
          <w:rFonts w:ascii="Times New Roman" w:hAnsi="Times New Roman"/>
        </w:rPr>
        <w:t>vi</w:t>
      </w:r>
      <w:r w:rsidRPr="00415775">
        <w:rPr>
          <w:rFonts w:ascii="Times New Roman" w:hAnsi="Times New Roman"/>
        </w:rPr>
        <w:t xml:space="preserve"> alebo jeho časti. Jedná sa predovšetkým o tie prípady nezrovnalostí, pri ktorých nie je možné presné vyčíslenie finančného dopadu. Výška finančnej opravy závisí od stupňa závažnosti zistenej nezrovnalosti. Finančné opravy môže vykonávať riadiaci orgán alebo platobná agentúra. Finančnú opravu znáša prijímateľ</w:t>
      </w:r>
      <w:r w:rsidRPr="00415775" w:rsidR="00094321">
        <w:rPr>
          <w:rFonts w:ascii="Times New Roman" w:hAnsi="Times New Roman"/>
        </w:rPr>
        <w:t>, ktorý nezrovnalosť spôsobil.</w:t>
      </w:r>
    </w:p>
    <w:p w:rsidR="00A01E2E" w:rsidRPr="00415775" w:rsidP="00A01E2E">
      <w:pPr>
        <w:bidi w:val="0"/>
        <w:jc w:val="both"/>
        <w:rPr>
          <w:rFonts w:ascii="Times New Roman" w:hAnsi="Times New Roman"/>
        </w:rPr>
      </w:pPr>
    </w:p>
    <w:p w:rsidR="00A01E2E" w:rsidRPr="00415775" w:rsidP="00A01E2E">
      <w:pPr>
        <w:bidi w:val="0"/>
        <w:jc w:val="both"/>
        <w:rPr>
          <w:rFonts w:ascii="Times New Roman" w:hAnsi="Times New Roman"/>
        </w:rPr>
      </w:pPr>
      <w:r w:rsidRPr="00415775">
        <w:rPr>
          <w:rFonts w:ascii="Times New Roman" w:hAnsi="Times New Roman"/>
        </w:rPr>
        <w:t>V prípade vykonania finančnej opravy Európskou komisiou znáša predmetnú finančnú opravu subjekt,</w:t>
      </w:r>
      <w:r w:rsidRPr="00415775" w:rsidR="00F0286F">
        <w:rPr>
          <w:rFonts w:ascii="Times New Roman" w:hAnsi="Times New Roman"/>
        </w:rPr>
        <w:t xml:space="preserve"> ktorý nezrovnalosť spôsobil.</w:t>
      </w:r>
    </w:p>
    <w:p w:rsidR="00A01E2E" w:rsidRPr="00415775" w:rsidP="00A01E2E">
      <w:pPr>
        <w:bidi w:val="0"/>
        <w:jc w:val="both"/>
        <w:rPr>
          <w:rFonts w:ascii="Times New Roman" w:hAnsi="Times New Roman"/>
        </w:rPr>
      </w:pPr>
    </w:p>
    <w:p w:rsidR="00A01E2E" w:rsidRPr="00415775" w:rsidP="00A01E2E">
      <w:pPr>
        <w:bidi w:val="0"/>
        <w:jc w:val="both"/>
        <w:rPr>
          <w:rFonts w:ascii="Times New Roman" w:hAnsi="Times New Roman"/>
        </w:rPr>
      </w:pPr>
      <w:r w:rsidRPr="00415775">
        <w:rPr>
          <w:rFonts w:ascii="Times New Roman" w:hAnsi="Times New Roman"/>
        </w:rPr>
        <w:t>Z dôvodu predchádzania kumulatívnemu ukladaniu sankcií vo forme finančných opráv a sankcií podľa iných predpisov (napr. zákon č. 523/2004 Z.z. o rozpočtových pravidlách verejnej správy a o zmene a doplnení niektorých zákonov v znení neskorších predpisov, zákon č. 25/2005 Z.z. o verejnom obstarávaní a o zmene a doplnení niektorých zákonov v znení neskorších predpisov) za tú istú nezrovnalosť sa ustanovuje, že sankcia podľa osobitného predpisu sa v prípade predchádzajúceho vykonania finančnej opravy neukladá. V prípade, že už k uloženiu sankcie podľa osobitného predpisu došlo, nevykoná sa finančná oprava</w:t>
      </w:r>
      <w:r w:rsidRPr="00415775" w:rsidR="00094321">
        <w:rPr>
          <w:rFonts w:ascii="Times New Roman" w:hAnsi="Times New Roman"/>
        </w:rPr>
        <w:t>.</w:t>
      </w:r>
    </w:p>
    <w:p w:rsidR="00A01E2E" w:rsidRPr="00415775" w:rsidP="00A01E2E">
      <w:pPr>
        <w:bidi w:val="0"/>
        <w:rPr>
          <w:rFonts w:ascii="Times New Roman" w:hAnsi="Times New Roman"/>
          <w:b/>
          <w:bCs/>
        </w:rPr>
      </w:pPr>
    </w:p>
    <w:p w:rsidR="00A01E2E" w:rsidRPr="00B7726F" w:rsidP="00B7726F">
      <w:pPr>
        <w:bidi w:val="0"/>
        <w:jc w:val="both"/>
        <w:rPr>
          <w:rFonts w:ascii="Times New Roman" w:hAnsi="Times New Roman"/>
          <w:b/>
        </w:rPr>
      </w:pPr>
      <w:r w:rsidRPr="00B7726F">
        <w:rPr>
          <w:rFonts w:ascii="Times New Roman" w:hAnsi="Times New Roman"/>
          <w:b/>
        </w:rPr>
        <w:t xml:space="preserve">K § </w:t>
      </w:r>
      <w:r w:rsidRPr="00B7726F" w:rsidR="00C13319">
        <w:rPr>
          <w:rFonts w:ascii="Times New Roman" w:hAnsi="Times New Roman"/>
          <w:b/>
        </w:rPr>
        <w:t>2</w:t>
      </w:r>
      <w:r w:rsidRPr="00B7726F" w:rsidR="00E80A2F">
        <w:rPr>
          <w:rFonts w:ascii="Times New Roman" w:hAnsi="Times New Roman"/>
          <w:b/>
        </w:rPr>
        <w:t>6</w:t>
      </w:r>
      <w:r w:rsidRPr="00B7726F">
        <w:rPr>
          <w:rFonts w:ascii="Times New Roman" w:hAnsi="Times New Roman"/>
          <w:b/>
        </w:rPr>
        <w:t>:</w:t>
      </w:r>
    </w:p>
    <w:p w:rsidR="00A01E2E" w:rsidRPr="00B7726F" w:rsidP="00B7726F">
      <w:pPr>
        <w:bidi w:val="0"/>
        <w:jc w:val="both"/>
        <w:rPr>
          <w:rFonts w:ascii="Times New Roman" w:hAnsi="Times New Roman"/>
        </w:rPr>
      </w:pPr>
      <w:r w:rsidRPr="00B7726F">
        <w:rPr>
          <w:rFonts w:ascii="Times New Roman" w:hAnsi="Times New Roman"/>
        </w:rPr>
        <w:t>Ustanovuje sa spôsob a postup vysporiadania finančných vzťahov v prípade vzniku nezrovnalosti alebo povinnosti vrátiť podporu. Vysporiadanie finančných vzťahov je možné vykonať vrátením podpory  jej časti alebo vzájomným započítaním pohľadávok za poskytnutú podporu alebo jej časť. Podporu je povinný prijímateľ vrátiť na základe výzvy platobnej agentúry v zmysle  § 7 zákona z .......2007 o pôsobnosti orgánov štátnej správy pri poskytovaní podpory v pôdo</w:t>
      </w:r>
      <w:r w:rsidRPr="00B7726F" w:rsidR="00094321">
        <w:rPr>
          <w:rFonts w:ascii="Times New Roman" w:hAnsi="Times New Roman"/>
        </w:rPr>
        <w:t>hospodárstve a rozvoji vidieka.</w:t>
      </w:r>
    </w:p>
    <w:p w:rsidR="00A01E2E" w:rsidRPr="00B7726F" w:rsidP="00B7726F">
      <w:pPr>
        <w:bidi w:val="0"/>
        <w:jc w:val="both"/>
        <w:rPr>
          <w:rFonts w:ascii="Times New Roman" w:hAnsi="Times New Roman"/>
        </w:rPr>
      </w:pPr>
      <w:r w:rsidRPr="00B7726F">
        <w:rPr>
          <w:rFonts w:ascii="Times New Roman" w:hAnsi="Times New Roman"/>
        </w:rPr>
        <w:t xml:space="preserve">V prípade, že prijímateľ odmietne vrátiť podporu, platobná agentúra je povinná postupovať v zmysle § 31 odsek 10 zákona č. 523/2004 Z.z. </w:t>
      </w:r>
    </w:p>
    <w:p w:rsidR="00A01E2E" w:rsidRPr="00B7726F" w:rsidP="00B7726F">
      <w:pPr>
        <w:bidi w:val="0"/>
        <w:jc w:val="both"/>
        <w:rPr>
          <w:rFonts w:ascii="Times New Roman" w:hAnsi="Times New Roman"/>
        </w:rPr>
      </w:pPr>
      <w:r w:rsidRPr="00B7726F">
        <w:rPr>
          <w:rFonts w:ascii="Times New Roman" w:hAnsi="Times New Roman"/>
        </w:rPr>
        <w:t xml:space="preserve">Vysporiadanie finančných vzťahov je možné vykonať aj vzájomným započítaním pohľadávok za podporu voči prijímateľovi, ak o tom rozhodne platobná agentúra na základe žiadosti o platbu </w:t>
      </w:r>
      <w:r w:rsidRPr="00B7726F" w:rsidR="00FE312D">
        <w:rPr>
          <w:rFonts w:ascii="Times New Roman" w:hAnsi="Times New Roman"/>
        </w:rPr>
        <w:t>predloženej konečným prijímateľom.</w:t>
      </w:r>
      <w:r w:rsidRPr="00B7726F">
        <w:rPr>
          <w:rFonts w:ascii="Times New Roman" w:hAnsi="Times New Roman"/>
        </w:rPr>
        <w:t xml:space="preserve"> </w:t>
      </w:r>
    </w:p>
    <w:p w:rsidR="00A01E2E" w:rsidRPr="00B7726F" w:rsidP="00B7726F">
      <w:pPr>
        <w:bidi w:val="0"/>
        <w:jc w:val="both"/>
        <w:rPr>
          <w:rFonts w:ascii="Times New Roman" w:hAnsi="Times New Roman"/>
        </w:rPr>
      </w:pPr>
      <w:r w:rsidRPr="00B7726F">
        <w:rPr>
          <w:rFonts w:ascii="Times New Roman" w:hAnsi="Times New Roman"/>
        </w:rPr>
        <w:t>Vrátenie prostriedkov do rozpočtu Európskych spoločenstiev vykonáva platobná agentúra vo forme príjmov pridelených do rozpočtu Spoločenstva.</w:t>
      </w:r>
    </w:p>
    <w:p w:rsidR="00A01E2E" w:rsidRPr="00415775" w:rsidP="00A01E2E">
      <w:pPr>
        <w:bidi w:val="0"/>
        <w:jc w:val="both"/>
        <w:rPr>
          <w:rFonts w:ascii="Times New Roman" w:hAnsi="Times New Roman"/>
        </w:rPr>
      </w:pPr>
    </w:p>
    <w:p w:rsidR="00A01E2E" w:rsidRPr="00415775" w:rsidP="00A01E2E">
      <w:pPr>
        <w:bidi w:val="0"/>
        <w:jc w:val="both"/>
        <w:rPr>
          <w:rFonts w:ascii="Times New Roman" w:hAnsi="Times New Roman"/>
        </w:rPr>
      </w:pPr>
      <w:r w:rsidRPr="00415775">
        <w:rPr>
          <w:rFonts w:ascii="Times New Roman" w:hAnsi="Times New Roman"/>
        </w:rPr>
        <w:t xml:space="preserve"> </w:t>
      </w:r>
    </w:p>
    <w:p w:rsidR="004560AA" w:rsidP="00A01E2E">
      <w:pPr>
        <w:bidi w:val="0"/>
        <w:jc w:val="both"/>
        <w:rPr>
          <w:rFonts w:ascii="Times New Roman" w:hAnsi="Times New Roman"/>
          <w:b/>
          <w:bCs/>
        </w:rPr>
      </w:pPr>
    </w:p>
    <w:p w:rsidR="004560AA" w:rsidP="00A01E2E">
      <w:pPr>
        <w:bidi w:val="0"/>
        <w:jc w:val="both"/>
        <w:rPr>
          <w:rFonts w:ascii="Times New Roman" w:hAnsi="Times New Roman"/>
          <w:b/>
          <w:bCs/>
        </w:rPr>
      </w:pPr>
    </w:p>
    <w:p w:rsidR="00A01E2E" w:rsidRPr="00415775" w:rsidP="00A01E2E">
      <w:pPr>
        <w:bidi w:val="0"/>
        <w:jc w:val="both"/>
        <w:rPr>
          <w:rFonts w:ascii="Times New Roman" w:hAnsi="Times New Roman"/>
          <w:b/>
          <w:bCs/>
        </w:rPr>
      </w:pPr>
      <w:r w:rsidRPr="00415775" w:rsidR="00C13319">
        <w:rPr>
          <w:rFonts w:ascii="Times New Roman" w:hAnsi="Times New Roman"/>
          <w:b/>
          <w:bCs/>
        </w:rPr>
        <w:t>K § 2</w:t>
      </w:r>
      <w:r w:rsidR="00E80A2F">
        <w:rPr>
          <w:rFonts w:ascii="Times New Roman" w:hAnsi="Times New Roman"/>
          <w:b/>
          <w:bCs/>
        </w:rPr>
        <w:t>7</w:t>
      </w:r>
      <w:r w:rsidRPr="00415775">
        <w:rPr>
          <w:rFonts w:ascii="Times New Roman" w:hAnsi="Times New Roman"/>
          <w:b/>
          <w:bCs/>
        </w:rPr>
        <w:t>:</w:t>
      </w:r>
    </w:p>
    <w:p w:rsidR="00A01E2E" w:rsidRPr="00415775" w:rsidP="00A01E2E">
      <w:pPr>
        <w:bidi w:val="0"/>
        <w:jc w:val="both"/>
        <w:rPr>
          <w:rFonts w:ascii="Times New Roman" w:hAnsi="Times New Roman"/>
        </w:rPr>
      </w:pPr>
      <w:r w:rsidRPr="00415775">
        <w:rPr>
          <w:rFonts w:ascii="Times New Roman" w:hAnsi="Times New Roman"/>
        </w:rPr>
        <w:t>Pre poskytovanie podpôr z fondov E</w:t>
      </w:r>
      <w:r w:rsidR="00C263B3">
        <w:rPr>
          <w:rFonts w:ascii="Times New Roman" w:hAnsi="Times New Roman"/>
        </w:rPr>
        <w:t>urópskeho poľnohospodárskeho záručného fondu, Európskeho poľnohospodárskeho fondu pre rozvoj vidieka</w:t>
      </w:r>
      <w:r w:rsidRPr="00415775">
        <w:rPr>
          <w:rFonts w:ascii="Times New Roman" w:hAnsi="Times New Roman"/>
        </w:rPr>
        <w:t xml:space="preserve"> a príslušného financovania zo štátneho rozpočtu</w:t>
      </w:r>
      <w:r w:rsidRPr="00415775" w:rsidR="00D8528F">
        <w:rPr>
          <w:rFonts w:ascii="Times New Roman" w:hAnsi="Times New Roman"/>
        </w:rPr>
        <w:t>,</w:t>
      </w:r>
      <w:r w:rsidRPr="00415775">
        <w:rPr>
          <w:rFonts w:ascii="Times New Roman" w:hAnsi="Times New Roman"/>
        </w:rPr>
        <w:t xml:space="preserve"> ako aj vysporiadania finančných vzťahov prostredníctvom informačného systému</w:t>
      </w:r>
      <w:r w:rsidRPr="00415775" w:rsidR="00D8528F">
        <w:rPr>
          <w:rFonts w:ascii="Times New Roman" w:hAnsi="Times New Roman"/>
        </w:rPr>
        <w:t>,</w:t>
      </w:r>
      <w:r w:rsidRPr="00415775">
        <w:rPr>
          <w:rFonts w:ascii="Times New Roman" w:hAnsi="Times New Roman"/>
        </w:rPr>
        <w:t xml:space="preserve"> je povinná účtovať skutočnosti, ktoré sú predmetom účtovníctva</w:t>
      </w:r>
      <w:r w:rsidRPr="00415775" w:rsidR="00D8528F">
        <w:rPr>
          <w:rFonts w:ascii="Times New Roman" w:hAnsi="Times New Roman"/>
        </w:rPr>
        <w:t>,</w:t>
      </w:r>
      <w:r w:rsidRPr="00415775">
        <w:rPr>
          <w:rFonts w:ascii="Times New Roman" w:hAnsi="Times New Roman"/>
        </w:rPr>
        <w:t xml:space="preserve"> platobná agentúra. Týmto nie sú dotknuté ustanovenia zákona č. 431/2002 Z.</w:t>
      </w:r>
      <w:r w:rsidRPr="00415775" w:rsidR="00D8528F">
        <w:rPr>
          <w:rFonts w:ascii="Times New Roman" w:hAnsi="Times New Roman"/>
        </w:rPr>
        <w:t xml:space="preserve"> </w:t>
      </w:r>
      <w:r w:rsidRPr="00415775">
        <w:rPr>
          <w:rFonts w:ascii="Times New Roman" w:hAnsi="Times New Roman"/>
        </w:rPr>
        <w:t xml:space="preserve">z. o účtovníctve v znení neskorších predpisov. </w:t>
      </w:r>
    </w:p>
    <w:p w:rsidR="00A01E2E" w:rsidRPr="00415775" w:rsidP="00A01E2E">
      <w:pPr>
        <w:bidi w:val="0"/>
        <w:jc w:val="both"/>
        <w:rPr>
          <w:rFonts w:ascii="Times New Roman" w:hAnsi="Times New Roman"/>
        </w:rPr>
      </w:pPr>
    </w:p>
    <w:p w:rsidR="00A01E2E" w:rsidRPr="00415775" w:rsidP="00A01E2E">
      <w:pPr>
        <w:bidi w:val="0"/>
        <w:jc w:val="both"/>
        <w:rPr>
          <w:rFonts w:ascii="Times New Roman" w:hAnsi="Times New Roman"/>
        </w:rPr>
      </w:pPr>
      <w:r w:rsidRPr="00415775">
        <w:rPr>
          <w:rFonts w:ascii="Times New Roman" w:hAnsi="Times New Roman"/>
        </w:rPr>
        <w:t>Uchovávanie účtovnej dokumentácie pre platobnú agentúru sa určuje v nadväznosti na zákon č. 431/2002 Z. z. o účtovníctve v znení neskorších predpisov a na čl. 18 nariadenia Komisie č. 883/2006 a čl. 9 nariadenia Komisie č. 885/2006.</w:t>
      </w:r>
    </w:p>
    <w:p w:rsidR="00A01E2E" w:rsidRPr="00415775" w:rsidP="00A01E2E">
      <w:pPr>
        <w:bidi w:val="0"/>
        <w:jc w:val="both"/>
        <w:rPr>
          <w:rFonts w:ascii="Times New Roman" w:hAnsi="Times New Roman"/>
        </w:rPr>
      </w:pPr>
      <w:r w:rsidRPr="00415775">
        <w:rPr>
          <w:rFonts w:ascii="Times New Roman" w:hAnsi="Times New Roman"/>
        </w:rPr>
        <w:t xml:space="preserve"> </w:t>
      </w:r>
    </w:p>
    <w:p w:rsidR="00A01E2E" w:rsidRPr="00415775" w:rsidP="00A01E2E">
      <w:pPr>
        <w:bidi w:val="0"/>
        <w:jc w:val="both"/>
        <w:rPr>
          <w:rFonts w:ascii="Times New Roman" w:hAnsi="Times New Roman"/>
        </w:rPr>
      </w:pPr>
      <w:r w:rsidRPr="00415775">
        <w:rPr>
          <w:rFonts w:ascii="Times New Roman" w:hAnsi="Times New Roman"/>
        </w:rPr>
        <w:t>Určuje</w:t>
      </w:r>
      <w:r w:rsidRPr="00415775" w:rsidR="00D8528F">
        <w:rPr>
          <w:rFonts w:ascii="Times New Roman" w:hAnsi="Times New Roman"/>
        </w:rPr>
        <w:t xml:space="preserve"> sa rozhodujúca skutočnosť pre </w:t>
      </w:r>
      <w:r w:rsidRPr="00415775">
        <w:rPr>
          <w:rFonts w:ascii="Times New Roman" w:hAnsi="Times New Roman"/>
        </w:rPr>
        <w:t>prepoč</w:t>
      </w:r>
      <w:r w:rsidRPr="00415775" w:rsidR="00D8528F">
        <w:rPr>
          <w:rFonts w:ascii="Times New Roman" w:hAnsi="Times New Roman"/>
        </w:rPr>
        <w:t>e</w:t>
      </w:r>
      <w:r w:rsidRPr="00415775">
        <w:rPr>
          <w:rFonts w:ascii="Times New Roman" w:hAnsi="Times New Roman"/>
        </w:rPr>
        <w:t>t výdavkov schválených platobnou agentúrou v slovenských korunách na euro podľa čl. 45 nariadenia Rady (ES) č. 1290/2005 a čl. 7 a 13 nariadenia Komisie (ES) č. 883/2006.</w:t>
      </w:r>
    </w:p>
    <w:p w:rsidR="00295068" w:rsidRPr="00415775" w:rsidP="00F11F05">
      <w:pPr>
        <w:pStyle w:val="BodyText"/>
        <w:bidi w:val="0"/>
        <w:rPr>
          <w:rFonts w:ascii="Times New Roman" w:hAnsi="Times New Roman"/>
          <w:sz w:val="24"/>
          <w:szCs w:val="24"/>
        </w:rPr>
      </w:pPr>
    </w:p>
    <w:p w:rsidR="00295068" w:rsidRPr="00415775" w:rsidP="00F11F05">
      <w:pPr>
        <w:pStyle w:val="BodyText"/>
        <w:bidi w:val="0"/>
        <w:rPr>
          <w:rFonts w:ascii="Times New Roman" w:hAnsi="Times New Roman"/>
          <w:sz w:val="24"/>
          <w:szCs w:val="24"/>
        </w:rPr>
      </w:pPr>
    </w:p>
    <w:p w:rsidR="00295068" w:rsidRPr="00415775" w:rsidP="00295068">
      <w:pPr>
        <w:bidi w:val="0"/>
        <w:jc w:val="both"/>
        <w:rPr>
          <w:rFonts w:ascii="Times New Roman" w:hAnsi="Times New Roman"/>
          <w:b/>
          <w:bCs/>
        </w:rPr>
      </w:pPr>
      <w:r w:rsidRPr="00415775">
        <w:rPr>
          <w:rFonts w:ascii="Times New Roman" w:hAnsi="Times New Roman"/>
          <w:b/>
          <w:bCs/>
        </w:rPr>
        <w:t xml:space="preserve">K § </w:t>
      </w:r>
      <w:r w:rsidR="00E80A2F">
        <w:rPr>
          <w:rFonts w:ascii="Times New Roman" w:hAnsi="Times New Roman"/>
          <w:b/>
          <w:bCs/>
        </w:rPr>
        <w:t>28</w:t>
      </w:r>
      <w:r w:rsidRPr="00415775">
        <w:rPr>
          <w:rFonts w:ascii="Times New Roman" w:hAnsi="Times New Roman"/>
          <w:b/>
          <w:bCs/>
        </w:rPr>
        <w:t xml:space="preserve">: </w:t>
      </w:r>
    </w:p>
    <w:p w:rsidR="00843353" w:rsidRPr="00415775" w:rsidP="00843353">
      <w:pPr>
        <w:bidi w:val="0"/>
        <w:jc w:val="both"/>
        <w:rPr>
          <w:rFonts w:ascii="Times New Roman" w:hAnsi="Times New Roman"/>
        </w:rPr>
      </w:pPr>
      <w:r w:rsidRPr="00415775">
        <w:rPr>
          <w:rFonts w:ascii="Times New Roman" w:hAnsi="Times New Roman"/>
        </w:rPr>
        <w:t xml:space="preserve">Ustanovuje sa povinnosť pre prijímateľa, ktorý je účtovnou jednotkou podľa zákona č. 431/2002 Z.z. o účtovníctve v znení neskorších predpisov, účtovať podľa jednotlivých projektov o skutočnostiach, ktoré sú predmetom účtovníctva a súvisia s realizáciou projektu. O spôsobe účtovania vo vzťahu k jednotlivým projektom sa vyžaduje od prijímateľa viesť písomné záznamy. Písomné záznamy popisujúce spôsob vedenia záznamov vo vzťahu k jednotlivým projektom je závislý od použitej účtovnej sústavy a obsahujú napr. zoznam a obsah analytických účtov účtového rozvrhu vzťahujúcich sa k projektu, zoznam a obsah  použitých znakov, skratiek a pod. Tieto písomné záznamy majú uľahčiť orientáciu v účtovníctve prijímateľa a umožniť identifikáciu účtovných zápisov vzťahujúcich sa k jednotlivým projektom pre orgány vykonávajúce napr. certifikačné overovanie. </w:t>
      </w:r>
    </w:p>
    <w:p w:rsidR="00843353" w:rsidRPr="00415775" w:rsidP="00843353">
      <w:pPr>
        <w:bidi w:val="0"/>
        <w:jc w:val="both"/>
        <w:rPr>
          <w:rFonts w:ascii="Times New Roman" w:hAnsi="Times New Roman"/>
        </w:rPr>
      </w:pPr>
    </w:p>
    <w:p w:rsidR="00843353" w:rsidRPr="00415775" w:rsidP="00843353">
      <w:pPr>
        <w:bidi w:val="0"/>
        <w:jc w:val="both"/>
        <w:rPr>
          <w:rFonts w:ascii="Times New Roman" w:hAnsi="Times New Roman"/>
        </w:rPr>
      </w:pPr>
      <w:r w:rsidRPr="00415775">
        <w:rPr>
          <w:rFonts w:ascii="Times New Roman" w:hAnsi="Times New Roman"/>
        </w:rPr>
        <w:t xml:space="preserve">Fyzická osoba, ktorá nie je účtovnou jednotkou podľa  zákona č. 431/2002 Z.z. o účtovníctve v znení neskorších predpisov a uplatňuje výdavky podľa § 6 ods. 10 zákona č. 595/2003 Z.z. o dani z príjmov, a ktorej bol schválený príspevok riadiacim orgánom alebo sprostredkovateľským orgánom pod riadiacim orgánom, bude povinná viesť účtovníctvo v účtovnom období, v ktorom realizuje projekt podľa  zákona č. 431/2002 Z.z. o účtovníctve v znení neskorších predpisov. Na to ju zaviaže riadiaci orgán alebo sprostredkovateľský orgán pod riadiacim orgánom v zmluve o poskytnutí príspevku. V  súlade s národnou legislatívou nebude v príslušnom účtovnom období uplatňovať výdavky podľa § 6 ods. 10 zákona č. 595/2003 Z.z. o dani z príjmov v znení neskorších predpisov. </w:t>
      </w:r>
    </w:p>
    <w:p w:rsidR="00843353" w:rsidRPr="00415775" w:rsidP="00843353">
      <w:pPr>
        <w:bidi w:val="0"/>
        <w:jc w:val="both"/>
        <w:rPr>
          <w:rFonts w:ascii="Times New Roman" w:hAnsi="Times New Roman"/>
        </w:rPr>
      </w:pPr>
    </w:p>
    <w:p w:rsidR="00843353" w:rsidRPr="00415775" w:rsidP="00843353">
      <w:pPr>
        <w:bidi w:val="0"/>
        <w:jc w:val="both"/>
        <w:rPr>
          <w:rFonts w:ascii="Times New Roman" w:hAnsi="Times New Roman"/>
        </w:rPr>
      </w:pPr>
      <w:r w:rsidRPr="00415775">
        <w:rPr>
          <w:rFonts w:ascii="Times New Roman" w:hAnsi="Times New Roman"/>
        </w:rPr>
        <w:t xml:space="preserve">V nadväznosti na právne predpisy Slovenskej republiky a Európskych spoločenstiev sa pre prijímateľa určuje uchovávanie účtovnej dokumentácie podľa </w:t>
      </w:r>
      <w:r w:rsidRPr="00415775" w:rsidR="005B4961">
        <w:rPr>
          <w:rFonts w:ascii="Times New Roman" w:hAnsi="Times New Roman"/>
        </w:rPr>
        <w:t xml:space="preserve">čl. 9 nariadenia Komisie č. 883/2006 a </w:t>
      </w:r>
      <w:r w:rsidRPr="00415775">
        <w:rPr>
          <w:rFonts w:ascii="Times New Roman" w:hAnsi="Times New Roman"/>
        </w:rPr>
        <w:t>zákona č. 431/2002 Z. z. o účtovníctve v znení neskorších predpisov.</w:t>
      </w:r>
    </w:p>
    <w:p w:rsidR="00295068" w:rsidRPr="00415775" w:rsidP="00F11F05">
      <w:pPr>
        <w:pStyle w:val="BodyText"/>
        <w:bidi w:val="0"/>
        <w:rPr>
          <w:rFonts w:ascii="Times New Roman" w:hAnsi="Times New Roman"/>
          <w:sz w:val="24"/>
          <w:szCs w:val="24"/>
        </w:rPr>
      </w:pPr>
    </w:p>
    <w:p w:rsidR="00295068" w:rsidRPr="00415775" w:rsidP="00F11F05">
      <w:pPr>
        <w:pStyle w:val="BodyText"/>
        <w:bidi w:val="0"/>
        <w:rPr>
          <w:rFonts w:ascii="Times New Roman" w:hAnsi="Times New Roman"/>
          <w:sz w:val="24"/>
          <w:szCs w:val="24"/>
        </w:rPr>
      </w:pPr>
    </w:p>
    <w:p w:rsidR="00295C9E" w:rsidRPr="00415775" w:rsidP="00295C9E">
      <w:pPr>
        <w:bidi w:val="0"/>
        <w:jc w:val="both"/>
        <w:rPr>
          <w:rFonts w:ascii="Times New Roman" w:hAnsi="Times New Roman"/>
          <w:b/>
          <w:bCs/>
        </w:rPr>
      </w:pPr>
      <w:r w:rsidRPr="00415775">
        <w:rPr>
          <w:rFonts w:ascii="Times New Roman" w:hAnsi="Times New Roman"/>
          <w:b/>
          <w:bCs/>
        </w:rPr>
        <w:t xml:space="preserve">K § </w:t>
      </w:r>
      <w:r w:rsidR="00E80A2F">
        <w:rPr>
          <w:rFonts w:ascii="Times New Roman" w:hAnsi="Times New Roman"/>
          <w:b/>
          <w:bCs/>
        </w:rPr>
        <w:t>29</w:t>
      </w:r>
      <w:r w:rsidRPr="00415775">
        <w:rPr>
          <w:rFonts w:ascii="Times New Roman" w:hAnsi="Times New Roman"/>
          <w:b/>
          <w:bCs/>
        </w:rPr>
        <w:t xml:space="preserve">: </w:t>
      </w:r>
    </w:p>
    <w:p w:rsidR="00843353" w:rsidRPr="00415775" w:rsidP="00843353">
      <w:pPr>
        <w:pStyle w:val="BodyText"/>
        <w:bidi w:val="0"/>
        <w:rPr>
          <w:rFonts w:ascii="Times New Roman" w:hAnsi="Times New Roman"/>
          <w:sz w:val="24"/>
          <w:szCs w:val="24"/>
        </w:rPr>
      </w:pPr>
      <w:r w:rsidR="00E80A2F">
        <w:rPr>
          <w:rFonts w:ascii="Times New Roman" w:hAnsi="Times New Roman"/>
          <w:sz w:val="24"/>
          <w:szCs w:val="24"/>
        </w:rPr>
        <w:t>D</w:t>
      </w:r>
      <w:r w:rsidRPr="00415775">
        <w:rPr>
          <w:rFonts w:ascii="Times New Roman" w:hAnsi="Times New Roman"/>
          <w:sz w:val="24"/>
          <w:szCs w:val="24"/>
        </w:rPr>
        <w:t>efinuje konflikt záujmov ako situáciu, kedy z dôvodov osobných alebo iných obdobných vzťahov zdieľaných medzi žiadateľom o poskytnutie nenávratného finančného príspevku z prostriedkov fondov Európsk</w:t>
      </w:r>
      <w:r w:rsidR="00D33218">
        <w:rPr>
          <w:rFonts w:ascii="Times New Roman" w:hAnsi="Times New Roman"/>
          <w:sz w:val="24"/>
          <w:szCs w:val="24"/>
        </w:rPr>
        <w:t xml:space="preserve">eho </w:t>
      </w:r>
      <w:r w:rsidRPr="00415775">
        <w:rPr>
          <w:rFonts w:ascii="Times New Roman" w:hAnsi="Times New Roman"/>
          <w:sz w:val="24"/>
          <w:szCs w:val="24"/>
        </w:rPr>
        <w:t>spoločenstv</w:t>
      </w:r>
      <w:r w:rsidR="00D33218">
        <w:rPr>
          <w:rFonts w:ascii="Times New Roman" w:hAnsi="Times New Roman"/>
          <w:sz w:val="24"/>
          <w:szCs w:val="24"/>
        </w:rPr>
        <w:t>a</w:t>
      </w:r>
      <w:r w:rsidRPr="00415775">
        <w:rPr>
          <w:rFonts w:ascii="Times New Roman" w:hAnsi="Times New Roman"/>
          <w:sz w:val="24"/>
          <w:szCs w:val="24"/>
        </w:rPr>
        <w:t>, štátneho rozpočtu alebo iných verejných zdrojov a osôb vystupujúcich na strane poskytovateľov týchto prostriedkov, môže byť narušený alebo ohrozený záujem na nestrannom a transparentnom výkone funkcií, ktoré súvisia s prípravou a implementáciou výziev na predkladanie projektov, ďalej s hodnotením, schvaľovaním a výberom z predkladaných projektov, ako aj ich monitorovaním a priebežným hodnotením v procese implementácie projektov. Účelom je vytvorenie definície aplikovanej na špecifické podmienky využívania  fondov Európsk</w:t>
      </w:r>
      <w:r w:rsidR="00D33218">
        <w:rPr>
          <w:rFonts w:ascii="Times New Roman" w:hAnsi="Times New Roman"/>
          <w:sz w:val="24"/>
          <w:szCs w:val="24"/>
        </w:rPr>
        <w:t xml:space="preserve">eho </w:t>
      </w:r>
      <w:r w:rsidRPr="00415775">
        <w:rPr>
          <w:rFonts w:ascii="Times New Roman" w:hAnsi="Times New Roman"/>
          <w:sz w:val="24"/>
          <w:szCs w:val="24"/>
        </w:rPr>
        <w:t>spoločenstv</w:t>
      </w:r>
      <w:r w:rsidR="00D33218">
        <w:rPr>
          <w:rFonts w:ascii="Times New Roman" w:hAnsi="Times New Roman"/>
          <w:sz w:val="24"/>
          <w:szCs w:val="24"/>
        </w:rPr>
        <w:t>a</w:t>
      </w:r>
      <w:r w:rsidRPr="00415775">
        <w:rPr>
          <w:rFonts w:ascii="Times New Roman" w:hAnsi="Times New Roman"/>
          <w:sz w:val="24"/>
          <w:szCs w:val="24"/>
        </w:rPr>
        <w:t xml:space="preserve">.   </w:t>
      </w:r>
    </w:p>
    <w:p w:rsidR="00295068" w:rsidP="00F11F05">
      <w:pPr>
        <w:pStyle w:val="BodyText"/>
        <w:bidi w:val="0"/>
        <w:rPr>
          <w:rFonts w:ascii="Times New Roman" w:hAnsi="Times New Roman"/>
          <w:sz w:val="24"/>
          <w:szCs w:val="24"/>
        </w:rPr>
      </w:pPr>
    </w:p>
    <w:p w:rsidR="00E80A2F" w:rsidP="00E80A2F">
      <w:pPr>
        <w:bidi w:val="0"/>
        <w:jc w:val="both"/>
        <w:rPr>
          <w:rFonts w:ascii="Times New Roman" w:hAnsi="Times New Roman"/>
          <w:b/>
          <w:bCs/>
        </w:rPr>
      </w:pPr>
      <w:r w:rsidRPr="00415775">
        <w:rPr>
          <w:rFonts w:ascii="Times New Roman" w:hAnsi="Times New Roman"/>
          <w:b/>
          <w:bCs/>
        </w:rPr>
        <w:t xml:space="preserve">K § </w:t>
      </w:r>
      <w:r>
        <w:rPr>
          <w:rFonts w:ascii="Times New Roman" w:hAnsi="Times New Roman"/>
          <w:b/>
          <w:bCs/>
        </w:rPr>
        <w:t>30</w:t>
      </w:r>
      <w:r w:rsidRPr="00415775">
        <w:rPr>
          <w:rFonts w:ascii="Times New Roman" w:hAnsi="Times New Roman"/>
          <w:b/>
          <w:bCs/>
        </w:rPr>
        <w:t xml:space="preserve">: </w:t>
      </w:r>
    </w:p>
    <w:p w:rsidR="00E80A2F" w:rsidRPr="003D25BB" w:rsidP="00E80A2F">
      <w:pPr>
        <w:pStyle w:val="BodyText"/>
        <w:bidi w:val="0"/>
        <w:rPr>
          <w:rFonts w:ascii="Times New Roman" w:hAnsi="Times New Roman"/>
          <w:sz w:val="24"/>
          <w:szCs w:val="24"/>
        </w:rPr>
      </w:pPr>
      <w:r w:rsidRPr="003D25BB">
        <w:rPr>
          <w:rFonts w:ascii="Times New Roman" w:hAnsi="Times New Roman"/>
          <w:sz w:val="24"/>
          <w:szCs w:val="24"/>
        </w:rPr>
        <w:t xml:space="preserve">Ochrana finančných záujmov ES sa uskutočňuje aj prostredníctvom kontrolných činností vykonávaných orgánmi, ktoré tvoria systém kontroly v Slovenskej republike. Právomoci a kompetencie orgánov kontroly ustanovujú všeobecné právne predpisy. </w:t>
      </w:r>
    </w:p>
    <w:p w:rsidR="00E80A2F" w:rsidRPr="00415775" w:rsidP="00E80A2F">
      <w:pPr>
        <w:bidi w:val="0"/>
        <w:jc w:val="both"/>
        <w:rPr>
          <w:rFonts w:ascii="Times New Roman" w:hAnsi="Times New Roman"/>
          <w:b/>
          <w:bCs/>
        </w:rPr>
      </w:pPr>
    </w:p>
    <w:p w:rsidR="00E80A2F" w:rsidRPr="00415775" w:rsidP="00F11F05">
      <w:pPr>
        <w:pStyle w:val="BodyText"/>
        <w:bidi w:val="0"/>
        <w:rPr>
          <w:rFonts w:ascii="Times New Roman" w:hAnsi="Times New Roman"/>
          <w:sz w:val="24"/>
          <w:szCs w:val="24"/>
        </w:rPr>
      </w:pPr>
    </w:p>
    <w:p w:rsidR="00295068" w:rsidRPr="00415775" w:rsidP="00F11F05">
      <w:pPr>
        <w:pStyle w:val="BodyText"/>
        <w:bidi w:val="0"/>
        <w:rPr>
          <w:rFonts w:ascii="Times New Roman" w:hAnsi="Times New Roman"/>
          <w:sz w:val="24"/>
          <w:szCs w:val="24"/>
        </w:rPr>
      </w:pPr>
    </w:p>
    <w:p w:rsidR="00295C9E" w:rsidRPr="00415775" w:rsidP="00295C9E">
      <w:pPr>
        <w:bidi w:val="0"/>
        <w:jc w:val="both"/>
        <w:rPr>
          <w:rFonts w:ascii="Times New Roman" w:hAnsi="Times New Roman"/>
          <w:b/>
          <w:bCs/>
        </w:rPr>
      </w:pPr>
      <w:r w:rsidRPr="00415775">
        <w:rPr>
          <w:rFonts w:ascii="Times New Roman" w:hAnsi="Times New Roman"/>
          <w:b/>
          <w:bCs/>
        </w:rPr>
        <w:t xml:space="preserve">K § </w:t>
      </w:r>
      <w:r w:rsidR="00E80A2F">
        <w:rPr>
          <w:rFonts w:ascii="Times New Roman" w:hAnsi="Times New Roman"/>
          <w:b/>
          <w:bCs/>
        </w:rPr>
        <w:t>31</w:t>
      </w:r>
      <w:r w:rsidRPr="00415775">
        <w:rPr>
          <w:rFonts w:ascii="Times New Roman" w:hAnsi="Times New Roman"/>
          <w:b/>
          <w:bCs/>
        </w:rPr>
        <w:t xml:space="preserve">: </w:t>
      </w:r>
    </w:p>
    <w:p w:rsidR="00F1668D" w:rsidRPr="00415775" w:rsidP="00F1668D">
      <w:pPr>
        <w:bidi w:val="0"/>
        <w:jc w:val="both"/>
        <w:rPr>
          <w:rFonts w:ascii="Times New Roman" w:hAnsi="Times New Roman"/>
          <w:b/>
          <w:bCs/>
        </w:rPr>
      </w:pPr>
      <w:r w:rsidRPr="00415775">
        <w:rPr>
          <w:rFonts w:ascii="Times New Roman" w:hAnsi="Times New Roman"/>
        </w:rPr>
        <w:t>Účinnosť zákona sa navrhuje 1. januárom 200</w:t>
      </w:r>
      <w:r w:rsidRPr="00415775" w:rsidR="003D25BB">
        <w:rPr>
          <w:rFonts w:ascii="Times New Roman" w:hAnsi="Times New Roman"/>
        </w:rPr>
        <w:t>8</w:t>
      </w:r>
      <w:r w:rsidRPr="00415775">
        <w:rPr>
          <w:rFonts w:ascii="Times New Roman" w:hAnsi="Times New Roman"/>
        </w:rPr>
        <w:t>.</w:t>
      </w:r>
    </w:p>
    <w:p w:rsidR="00F1668D" w:rsidRPr="00415775" w:rsidP="00F1668D">
      <w:pPr>
        <w:bidi w:val="0"/>
        <w:jc w:val="both"/>
        <w:rPr>
          <w:rFonts w:ascii="Times New Roman" w:hAnsi="Times New Roman"/>
        </w:rPr>
      </w:pPr>
    </w:p>
    <w:p w:rsidR="006D18FD" w:rsidRPr="00415775" w:rsidP="006D18FD">
      <w:pPr>
        <w:bidi w:val="0"/>
        <w:jc w:val="both"/>
        <w:rPr>
          <w:rFonts w:ascii="Times New Roman" w:hAnsi="Times New Roman"/>
        </w:rPr>
      </w:pPr>
    </w:p>
    <w:p w:rsidR="00ED26DA" w:rsidRPr="00415775" w:rsidP="00ED26DA">
      <w:pPr>
        <w:pStyle w:val="BodyText"/>
        <w:bidi w:val="0"/>
        <w:rPr>
          <w:rFonts w:ascii="Times New Roman" w:hAnsi="Times New Roman"/>
          <w:sz w:val="24"/>
          <w:szCs w:val="24"/>
        </w:rPr>
      </w:pPr>
    </w:p>
    <w:p w:rsidR="00ED26DA" w:rsidRPr="00415775" w:rsidP="00ED26DA">
      <w:pPr>
        <w:pStyle w:val="BodyText"/>
        <w:bidi w:val="0"/>
        <w:rPr>
          <w:rFonts w:ascii="Times New Roman" w:hAnsi="Times New Roman"/>
          <w:sz w:val="24"/>
          <w:szCs w:val="24"/>
        </w:rPr>
      </w:pPr>
    </w:p>
    <w:p w:rsidR="00ED26DA" w:rsidRPr="00415775" w:rsidP="00ED26DA">
      <w:pPr>
        <w:pStyle w:val="BodyText"/>
        <w:bidi w:val="0"/>
        <w:rPr>
          <w:rFonts w:ascii="Times New Roman" w:hAnsi="Times New Roman"/>
          <w:sz w:val="24"/>
          <w:szCs w:val="24"/>
        </w:rPr>
      </w:pPr>
      <w:r w:rsidRPr="00415775">
        <w:rPr>
          <w:rFonts w:ascii="Times New Roman" w:hAnsi="Times New Roman"/>
          <w:sz w:val="24"/>
          <w:szCs w:val="24"/>
        </w:rPr>
        <w:t xml:space="preserve">Schválené uznesením vlády Slovenskej republiky č. </w:t>
      </w:r>
      <w:r w:rsidRPr="00415775" w:rsidR="00C955C7">
        <w:rPr>
          <w:rFonts w:ascii="Times New Roman" w:hAnsi="Times New Roman"/>
          <w:sz w:val="24"/>
          <w:szCs w:val="24"/>
        </w:rPr>
        <w:t>...</w:t>
      </w:r>
      <w:r w:rsidRPr="00415775">
        <w:rPr>
          <w:rFonts w:ascii="Times New Roman" w:hAnsi="Times New Roman"/>
          <w:sz w:val="24"/>
          <w:szCs w:val="24"/>
        </w:rPr>
        <w:t>.</w:t>
      </w:r>
    </w:p>
    <w:p w:rsidR="00ED26DA" w:rsidRPr="00415775" w:rsidP="00ED26DA">
      <w:pPr>
        <w:pStyle w:val="BodyText"/>
        <w:bidi w:val="0"/>
        <w:rPr>
          <w:rFonts w:ascii="Times New Roman" w:hAnsi="Times New Roman"/>
          <w:b/>
          <w:bCs/>
          <w:sz w:val="24"/>
          <w:szCs w:val="24"/>
        </w:rPr>
      </w:pPr>
    </w:p>
    <w:p w:rsidR="00ED26DA" w:rsidRPr="00415775" w:rsidP="00ED26DA">
      <w:pPr>
        <w:pStyle w:val="BodyText"/>
        <w:bidi w:val="0"/>
        <w:rPr>
          <w:rFonts w:ascii="Times New Roman" w:hAnsi="Times New Roman"/>
          <w:b/>
          <w:bCs/>
          <w:sz w:val="24"/>
          <w:szCs w:val="24"/>
        </w:rPr>
      </w:pPr>
    </w:p>
    <w:p w:rsidR="00ED26DA" w:rsidRPr="00415775" w:rsidP="00ED26DA">
      <w:pPr>
        <w:pStyle w:val="BodyText"/>
        <w:bidi w:val="0"/>
        <w:ind w:left="708"/>
        <w:jc w:val="center"/>
        <w:rPr>
          <w:rFonts w:ascii="Times New Roman" w:hAnsi="Times New Roman"/>
          <w:b/>
          <w:bCs/>
          <w:sz w:val="24"/>
          <w:szCs w:val="24"/>
        </w:rPr>
      </w:pPr>
    </w:p>
    <w:p w:rsidR="00ED26DA" w:rsidRPr="00415775" w:rsidP="00ED26DA">
      <w:pPr>
        <w:pStyle w:val="BodyText"/>
        <w:bidi w:val="0"/>
        <w:ind w:left="708"/>
        <w:jc w:val="center"/>
        <w:rPr>
          <w:rFonts w:ascii="Times New Roman" w:hAnsi="Times New Roman"/>
          <w:b/>
          <w:bCs/>
          <w:sz w:val="24"/>
          <w:szCs w:val="24"/>
        </w:rPr>
      </w:pPr>
      <w:r w:rsidRPr="00415775" w:rsidR="00C955C7">
        <w:rPr>
          <w:rFonts w:ascii="Times New Roman" w:hAnsi="Times New Roman"/>
          <w:b/>
          <w:bCs/>
          <w:sz w:val="24"/>
          <w:szCs w:val="24"/>
        </w:rPr>
        <w:t xml:space="preserve">Robert Fico </w:t>
      </w:r>
      <w:r w:rsidRPr="00415775">
        <w:rPr>
          <w:rFonts w:ascii="Times New Roman" w:hAnsi="Times New Roman"/>
          <w:b/>
          <w:bCs/>
          <w:sz w:val="24"/>
          <w:szCs w:val="24"/>
        </w:rPr>
        <w:t>v.r.</w:t>
      </w:r>
    </w:p>
    <w:p w:rsidR="00ED26DA" w:rsidRPr="00415775" w:rsidP="00ED26DA">
      <w:pPr>
        <w:pStyle w:val="BodyText"/>
        <w:bidi w:val="0"/>
        <w:ind w:left="708"/>
        <w:jc w:val="center"/>
        <w:rPr>
          <w:rFonts w:ascii="Times New Roman" w:hAnsi="Times New Roman"/>
          <w:b/>
          <w:bCs/>
          <w:sz w:val="24"/>
          <w:szCs w:val="24"/>
        </w:rPr>
      </w:pPr>
      <w:r w:rsidRPr="00415775">
        <w:rPr>
          <w:rFonts w:ascii="Times New Roman" w:hAnsi="Times New Roman"/>
          <w:b/>
          <w:bCs/>
          <w:sz w:val="24"/>
          <w:szCs w:val="24"/>
        </w:rPr>
        <w:t>predseda vlády Slovenskej republiky</w:t>
      </w:r>
    </w:p>
    <w:p w:rsidR="00ED26DA" w:rsidRPr="00415775" w:rsidP="00ED26DA">
      <w:pPr>
        <w:pStyle w:val="BodyText"/>
        <w:bidi w:val="0"/>
        <w:ind w:left="708"/>
        <w:jc w:val="center"/>
        <w:rPr>
          <w:rFonts w:ascii="Times New Roman" w:hAnsi="Times New Roman"/>
          <w:b/>
          <w:bCs/>
          <w:sz w:val="24"/>
          <w:szCs w:val="24"/>
        </w:rPr>
      </w:pPr>
    </w:p>
    <w:p w:rsidR="00ED26DA" w:rsidRPr="00415775" w:rsidP="00ED26DA">
      <w:pPr>
        <w:pStyle w:val="BodyText"/>
        <w:bidi w:val="0"/>
        <w:ind w:left="708"/>
        <w:jc w:val="center"/>
        <w:rPr>
          <w:rFonts w:ascii="Times New Roman" w:hAnsi="Times New Roman"/>
          <w:b/>
          <w:bCs/>
          <w:sz w:val="24"/>
          <w:szCs w:val="24"/>
        </w:rPr>
      </w:pPr>
    </w:p>
    <w:p w:rsidR="00ED26DA" w:rsidRPr="00415775" w:rsidP="00ED26DA">
      <w:pPr>
        <w:pStyle w:val="BodyText"/>
        <w:bidi w:val="0"/>
        <w:ind w:left="708"/>
        <w:jc w:val="center"/>
        <w:rPr>
          <w:rFonts w:ascii="Times New Roman" w:hAnsi="Times New Roman"/>
          <w:b/>
          <w:bCs/>
          <w:sz w:val="24"/>
          <w:szCs w:val="24"/>
        </w:rPr>
      </w:pPr>
    </w:p>
    <w:p w:rsidR="00ED26DA" w:rsidRPr="00415775" w:rsidP="00ED26DA">
      <w:pPr>
        <w:pStyle w:val="BodyText"/>
        <w:bidi w:val="0"/>
        <w:ind w:left="708"/>
        <w:jc w:val="center"/>
        <w:rPr>
          <w:rFonts w:ascii="Times New Roman" w:hAnsi="Times New Roman"/>
          <w:b/>
          <w:bCs/>
          <w:sz w:val="24"/>
          <w:szCs w:val="24"/>
        </w:rPr>
      </w:pPr>
    </w:p>
    <w:p w:rsidR="00ED26DA" w:rsidRPr="00415775" w:rsidP="00ED26DA">
      <w:pPr>
        <w:pStyle w:val="BodyText"/>
        <w:bidi w:val="0"/>
        <w:ind w:left="708"/>
        <w:jc w:val="center"/>
        <w:rPr>
          <w:rFonts w:ascii="Times New Roman" w:hAnsi="Times New Roman"/>
          <w:b/>
          <w:bCs/>
          <w:sz w:val="24"/>
          <w:szCs w:val="24"/>
        </w:rPr>
      </w:pPr>
      <w:r w:rsidRPr="00415775" w:rsidR="00C955C7">
        <w:rPr>
          <w:rFonts w:ascii="Times New Roman" w:hAnsi="Times New Roman"/>
          <w:b/>
          <w:bCs/>
          <w:sz w:val="24"/>
          <w:szCs w:val="24"/>
        </w:rPr>
        <w:t xml:space="preserve">Dušan Čaplovič </w:t>
      </w:r>
      <w:r w:rsidRPr="00415775">
        <w:rPr>
          <w:rFonts w:ascii="Times New Roman" w:hAnsi="Times New Roman"/>
          <w:b/>
          <w:bCs/>
          <w:sz w:val="24"/>
          <w:szCs w:val="24"/>
        </w:rPr>
        <w:t xml:space="preserve">v.r. </w:t>
      </w:r>
    </w:p>
    <w:p w:rsidR="00ED26DA" w:rsidRPr="003D25BB" w:rsidP="00ED26DA">
      <w:pPr>
        <w:pStyle w:val="BodyText"/>
        <w:bidi w:val="0"/>
        <w:ind w:left="708"/>
        <w:jc w:val="center"/>
        <w:rPr>
          <w:rFonts w:ascii="Times New Roman" w:hAnsi="Times New Roman"/>
          <w:b/>
          <w:bCs/>
          <w:sz w:val="24"/>
          <w:szCs w:val="24"/>
        </w:rPr>
      </w:pPr>
      <w:r w:rsidRPr="00415775" w:rsidR="00C955C7">
        <w:rPr>
          <w:rFonts w:ascii="Times New Roman" w:hAnsi="Times New Roman"/>
          <w:b/>
          <w:bCs/>
          <w:sz w:val="24"/>
          <w:szCs w:val="24"/>
        </w:rPr>
        <w:t xml:space="preserve">podpredseda vlády </w:t>
      </w:r>
      <w:r w:rsidRPr="00415775">
        <w:rPr>
          <w:rFonts w:ascii="Times New Roman" w:hAnsi="Times New Roman"/>
          <w:b/>
          <w:bCs/>
          <w:sz w:val="24"/>
          <w:szCs w:val="24"/>
        </w:rPr>
        <w:t>Slovenskej republiky</w:t>
      </w:r>
    </w:p>
    <w:p w:rsidR="00ED26DA" w:rsidRPr="003D25BB">
      <w:pPr>
        <w:bidi w:val="0"/>
        <w:rPr>
          <w:rFonts w:ascii="Times New Roman" w:hAnsi="Times New Roman"/>
        </w:rPr>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DCD" w:rsidP="00A947D5">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7726F">
      <w:rPr>
        <w:rStyle w:val="PageNumber"/>
        <w:rFonts w:ascii="Times New Roman" w:hAnsi="Times New Roman"/>
        <w:noProof/>
      </w:rPr>
      <w:t>12</w:t>
    </w:r>
    <w:r>
      <w:rPr>
        <w:rStyle w:val="PageNumber"/>
        <w:rFonts w:ascii="Times New Roman" w:hAnsi="Times New Roman"/>
      </w:rPr>
      <w:fldChar w:fldCharType="end"/>
    </w:r>
  </w:p>
  <w:p w:rsidR="00787DCD" w:rsidP="00A947D5">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B623D"/>
    <w:multiLevelType w:val="multilevel"/>
    <w:tmpl w:val="50F424B2"/>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232E4D57"/>
    <w:multiLevelType w:val="hybridMultilevel"/>
    <w:tmpl w:val="5998AFD2"/>
    <w:lvl w:ilvl="0">
      <w:start w:val="1"/>
      <w:numFmt w:val="decimal"/>
      <w:lvlText w:val="%1."/>
      <w:lvlJc w:val="left"/>
      <w:pPr>
        <w:tabs>
          <w:tab w:val="num" w:pos="720"/>
        </w:tabs>
        <w:ind w:left="720" w:hanging="360"/>
      </w:pPr>
      <w:rPr>
        <w:rFonts w:cs="Times New Roman"/>
        <w:b/>
        <w:bCs/>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42557171"/>
    <w:multiLevelType w:val="hybridMultilevel"/>
    <w:tmpl w:val="E572D016"/>
    <w:lvl w:ilvl="0">
      <w:start w:val="1"/>
      <w:numFmt w:val="decimal"/>
      <w:lvlText w:val="%1."/>
      <w:lvlJc w:val="left"/>
      <w:pPr>
        <w:tabs>
          <w:tab w:val="num" w:pos="720"/>
        </w:tabs>
        <w:ind w:left="720" w:hanging="360"/>
      </w:pPr>
      <w:rPr>
        <w:rFonts w:cs="Times New Roman"/>
        <w:b/>
        <w:bCs/>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4A9A3FF4"/>
    <w:multiLevelType w:val="hybridMultilevel"/>
    <w:tmpl w:val="BD0E5292"/>
    <w:lvl w:ilvl="0">
      <w:start w:val="1"/>
      <w:numFmt w:val="upperRoman"/>
      <w:lvlText w:val="%1."/>
      <w:lvlJc w:val="left"/>
      <w:pPr>
        <w:tabs>
          <w:tab w:val="num" w:pos="720"/>
        </w:tabs>
        <w:ind w:left="720" w:hanging="360"/>
      </w:pPr>
      <w:rPr>
        <w:rFonts w:cs="Times New Roman" w:hint="default"/>
        <w:b/>
        <w:bCs/>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4AE617E5"/>
    <w:multiLevelType w:val="hybridMultilevel"/>
    <w:tmpl w:val="AFB8C9FC"/>
    <w:lvl w:ilvl="0">
      <w:start w:val="1"/>
      <w:numFmt w:val="lowerLetter"/>
      <w:lvlText w:val="%1)"/>
      <w:lvlJc w:val="left"/>
      <w:pPr>
        <w:tabs>
          <w:tab w:val="num" w:pos="720"/>
        </w:tabs>
        <w:ind w:left="720" w:hanging="360"/>
      </w:pPr>
      <w:rPr>
        <w:rFonts w:cs="Times New Roman" w:hint="default"/>
        <w:rtl w:val="0"/>
        <w:cs w:val="0"/>
      </w:rPr>
    </w:lvl>
    <w:lvl w:ilvl="1">
      <w:start w:val="2"/>
      <w:numFmt w:val="decimal"/>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85"/>
        </w:tabs>
        <w:ind w:left="2385" w:hanging="405"/>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4D8A59B9"/>
    <w:multiLevelType w:val="hybridMultilevel"/>
    <w:tmpl w:val="AC364038"/>
    <w:lvl w:ilvl="0">
      <w:start w:val="1"/>
      <w:numFmt w:val="decimal"/>
      <w:lvlText w:val="%1."/>
      <w:lvlJc w:val="left"/>
      <w:pPr>
        <w:tabs>
          <w:tab w:val="num" w:pos="720"/>
        </w:tabs>
        <w:ind w:left="720" w:hanging="360"/>
      </w:pPr>
      <w:rPr>
        <w:rFonts w:cs="Times New Roman"/>
        <w:rtl w:val="0"/>
        <w:cs w:val="0"/>
      </w:rPr>
    </w:lvl>
    <w:lvl w:ilvl="1">
      <w:start w:val="1"/>
      <w:numFmt w:val="bullet"/>
      <w:lvlText w:val="-"/>
      <w:lvlJc w:val="left"/>
      <w:pPr>
        <w:tabs>
          <w:tab w:val="num" w:pos="1440"/>
        </w:tabs>
        <w:ind w:left="1440" w:hanging="360"/>
      </w:pPr>
      <w:rPr>
        <w:rFonts w:ascii="Times New Roman" w:eastAsia="Times New Roman" w:hAnsi="Times New Roman" w:hint="default"/>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
    <w:nsid w:val="509C491E"/>
    <w:multiLevelType w:val="hybridMultilevel"/>
    <w:tmpl w:val="A640587E"/>
    <w:lvl w:ilvl="0">
      <w:start w:val="1"/>
      <w:numFmt w:val="low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7">
    <w:nsid w:val="620E11BC"/>
    <w:multiLevelType w:val="hybridMultilevel"/>
    <w:tmpl w:val="F3E2E9B2"/>
    <w:lvl w:ilvl="0">
      <w:start w:val="0"/>
      <w:numFmt w:val="bullet"/>
      <w:lvlText w:val="-"/>
      <w:lvlJc w:val="left"/>
      <w:pPr>
        <w:tabs>
          <w:tab w:val="num" w:pos="750"/>
        </w:tabs>
        <w:ind w:left="750" w:hanging="39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6F7B7E52"/>
    <w:multiLevelType w:val="multilevel"/>
    <w:tmpl w:val="0C4ACCD6"/>
    <w:lvl w:ilvl="0">
      <w:start w:val="1"/>
      <w:numFmt w:val="none"/>
      <w:lvlText w:val="a)"/>
      <w:lvlJc w:val="left"/>
      <w:pPr>
        <w:tabs>
          <w:tab w:val="num" w:pos="360"/>
        </w:tabs>
      </w:pPr>
      <w:rPr>
        <w:rFonts w:cs="Times New Roman" w:hint="default"/>
        <w:rtl w:val="0"/>
        <w:cs w:val="0"/>
      </w:rPr>
    </w:lvl>
    <w:lvl w:ilvl="1">
      <w:start w:val="1"/>
      <w:numFmt w:val="none"/>
      <w:lvlText w:val="1."/>
      <w:lvlJc w:val="left"/>
      <w:pPr>
        <w:tabs>
          <w:tab w:val="num" w:pos="720"/>
        </w:tabs>
        <w:ind w:left="720" w:hanging="360"/>
      </w:pPr>
      <w:rPr>
        <w:rFonts w:cs="Times New Roman" w:hint="default"/>
        <w:rtl w:val="0"/>
        <w:cs w:val="0"/>
      </w:rPr>
    </w:lvl>
    <w:lvl w:ilvl="2">
      <w:start w:val="1"/>
      <w:numFmt w:val="lowerRoman"/>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9">
    <w:nsid w:val="7D3C3901"/>
    <w:multiLevelType w:val="hybridMultilevel"/>
    <w:tmpl w:val="56AEBB54"/>
    <w:lvl w:ilvl="0">
      <w:start w:val="1"/>
      <w:numFmt w:val="low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7"/>
  </w:num>
  <w:num w:numId="9">
    <w:abstractNumId w:val="1"/>
  </w:num>
  <w:num w:numId="10">
    <w:abstractNumId w:val="0"/>
  </w:num>
  <w:num w:numId="11">
    <w:abstractNumId w:val="8"/>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ED26DA"/>
    <w:rsid w:val="0002697B"/>
    <w:rsid w:val="0003671F"/>
    <w:rsid w:val="00040B64"/>
    <w:rsid w:val="000525C0"/>
    <w:rsid w:val="00072D29"/>
    <w:rsid w:val="0007459A"/>
    <w:rsid w:val="00090DD0"/>
    <w:rsid w:val="00094321"/>
    <w:rsid w:val="000A33B7"/>
    <w:rsid w:val="000B7523"/>
    <w:rsid w:val="000C030A"/>
    <w:rsid w:val="000D2801"/>
    <w:rsid w:val="000D2C3E"/>
    <w:rsid w:val="000E3437"/>
    <w:rsid w:val="000F134E"/>
    <w:rsid w:val="000F2DE3"/>
    <w:rsid w:val="00112828"/>
    <w:rsid w:val="0012791E"/>
    <w:rsid w:val="00132AAC"/>
    <w:rsid w:val="00143118"/>
    <w:rsid w:val="001F2D0B"/>
    <w:rsid w:val="00221069"/>
    <w:rsid w:val="0022200F"/>
    <w:rsid w:val="002263E9"/>
    <w:rsid w:val="002651F2"/>
    <w:rsid w:val="00295068"/>
    <w:rsid w:val="00295C9E"/>
    <w:rsid w:val="002B1F0B"/>
    <w:rsid w:val="002B4624"/>
    <w:rsid w:val="002E0E90"/>
    <w:rsid w:val="002F7CD4"/>
    <w:rsid w:val="00307484"/>
    <w:rsid w:val="003237FF"/>
    <w:rsid w:val="003272B3"/>
    <w:rsid w:val="0037648D"/>
    <w:rsid w:val="003B3E15"/>
    <w:rsid w:val="003B553C"/>
    <w:rsid w:val="003C3E19"/>
    <w:rsid w:val="003D0287"/>
    <w:rsid w:val="003D25BB"/>
    <w:rsid w:val="00404913"/>
    <w:rsid w:val="00415775"/>
    <w:rsid w:val="00422380"/>
    <w:rsid w:val="00424F9F"/>
    <w:rsid w:val="004326F9"/>
    <w:rsid w:val="004560AA"/>
    <w:rsid w:val="00461220"/>
    <w:rsid w:val="004762AC"/>
    <w:rsid w:val="004A3459"/>
    <w:rsid w:val="004D55C8"/>
    <w:rsid w:val="004D7FDB"/>
    <w:rsid w:val="00506D9F"/>
    <w:rsid w:val="0050716C"/>
    <w:rsid w:val="005177E7"/>
    <w:rsid w:val="00533426"/>
    <w:rsid w:val="005703DA"/>
    <w:rsid w:val="00570953"/>
    <w:rsid w:val="00580F37"/>
    <w:rsid w:val="005B4961"/>
    <w:rsid w:val="005E6BE7"/>
    <w:rsid w:val="005F47CF"/>
    <w:rsid w:val="00615F21"/>
    <w:rsid w:val="00637DBB"/>
    <w:rsid w:val="006606F1"/>
    <w:rsid w:val="00664A36"/>
    <w:rsid w:val="006B2224"/>
    <w:rsid w:val="006D18FD"/>
    <w:rsid w:val="006E5A1B"/>
    <w:rsid w:val="0071096B"/>
    <w:rsid w:val="0071656B"/>
    <w:rsid w:val="00722CE7"/>
    <w:rsid w:val="00750897"/>
    <w:rsid w:val="00785534"/>
    <w:rsid w:val="00787DCD"/>
    <w:rsid w:val="007A28CA"/>
    <w:rsid w:val="007A3874"/>
    <w:rsid w:val="007A4BCC"/>
    <w:rsid w:val="007B176C"/>
    <w:rsid w:val="007B5FE8"/>
    <w:rsid w:val="007F128C"/>
    <w:rsid w:val="00805144"/>
    <w:rsid w:val="008209B6"/>
    <w:rsid w:val="00823A0E"/>
    <w:rsid w:val="00834C2D"/>
    <w:rsid w:val="00843353"/>
    <w:rsid w:val="0084595E"/>
    <w:rsid w:val="00852DD5"/>
    <w:rsid w:val="00854E71"/>
    <w:rsid w:val="008672B3"/>
    <w:rsid w:val="00872AA0"/>
    <w:rsid w:val="008D38F2"/>
    <w:rsid w:val="008D4024"/>
    <w:rsid w:val="008E50F1"/>
    <w:rsid w:val="008E6E79"/>
    <w:rsid w:val="00901826"/>
    <w:rsid w:val="0090515B"/>
    <w:rsid w:val="0090732D"/>
    <w:rsid w:val="009163AC"/>
    <w:rsid w:val="00916EA2"/>
    <w:rsid w:val="009216FC"/>
    <w:rsid w:val="009756E8"/>
    <w:rsid w:val="00980BD8"/>
    <w:rsid w:val="009905F7"/>
    <w:rsid w:val="009C3D53"/>
    <w:rsid w:val="00A01E2E"/>
    <w:rsid w:val="00A32EFF"/>
    <w:rsid w:val="00A3350A"/>
    <w:rsid w:val="00A75E26"/>
    <w:rsid w:val="00A947D5"/>
    <w:rsid w:val="00AA62D4"/>
    <w:rsid w:val="00AC29F6"/>
    <w:rsid w:val="00AE087B"/>
    <w:rsid w:val="00AE4D22"/>
    <w:rsid w:val="00B00E85"/>
    <w:rsid w:val="00B10D60"/>
    <w:rsid w:val="00B32EE3"/>
    <w:rsid w:val="00B5002A"/>
    <w:rsid w:val="00B543D4"/>
    <w:rsid w:val="00B7726F"/>
    <w:rsid w:val="00B800F8"/>
    <w:rsid w:val="00B971FD"/>
    <w:rsid w:val="00BB1BB5"/>
    <w:rsid w:val="00BC3165"/>
    <w:rsid w:val="00BE63E0"/>
    <w:rsid w:val="00C07ADA"/>
    <w:rsid w:val="00C13319"/>
    <w:rsid w:val="00C13AE7"/>
    <w:rsid w:val="00C263B3"/>
    <w:rsid w:val="00C40D92"/>
    <w:rsid w:val="00C41B80"/>
    <w:rsid w:val="00C620DF"/>
    <w:rsid w:val="00C638AE"/>
    <w:rsid w:val="00C85CE6"/>
    <w:rsid w:val="00C955C7"/>
    <w:rsid w:val="00CB5A67"/>
    <w:rsid w:val="00CC25F0"/>
    <w:rsid w:val="00CE66FD"/>
    <w:rsid w:val="00CF212A"/>
    <w:rsid w:val="00CF4D54"/>
    <w:rsid w:val="00D10D36"/>
    <w:rsid w:val="00D33218"/>
    <w:rsid w:val="00D6168F"/>
    <w:rsid w:val="00D63086"/>
    <w:rsid w:val="00D72766"/>
    <w:rsid w:val="00D8007D"/>
    <w:rsid w:val="00D849E3"/>
    <w:rsid w:val="00D8528F"/>
    <w:rsid w:val="00DA344B"/>
    <w:rsid w:val="00DA50BA"/>
    <w:rsid w:val="00DE3BC1"/>
    <w:rsid w:val="00E45B5E"/>
    <w:rsid w:val="00E5141E"/>
    <w:rsid w:val="00E63723"/>
    <w:rsid w:val="00E7101A"/>
    <w:rsid w:val="00E80A2F"/>
    <w:rsid w:val="00ED26DA"/>
    <w:rsid w:val="00EF2F96"/>
    <w:rsid w:val="00F00218"/>
    <w:rsid w:val="00F0286F"/>
    <w:rsid w:val="00F11F05"/>
    <w:rsid w:val="00F15962"/>
    <w:rsid w:val="00F1668D"/>
    <w:rsid w:val="00F3044E"/>
    <w:rsid w:val="00F96CE1"/>
    <w:rsid w:val="00FA6F0F"/>
    <w:rsid w:val="00FE312D"/>
    <w:rsid w:val="00FE64A7"/>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ED26DA"/>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uiPriority w:val="99"/>
    <w:rsid w:val="006D18FD"/>
    <w:pPr>
      <w:keepNext/>
      <w:spacing w:before="240" w:after="60"/>
      <w:jc w:val="left"/>
      <w:outlineLvl w:val="0"/>
    </w:pPr>
    <w:rPr>
      <w:rFonts w:ascii="Arial" w:hAnsi="Arial" w:cs="Arial"/>
      <w:b/>
      <w:bCs/>
      <w:kern w:val="32"/>
      <w:sz w:val="32"/>
      <w:szCs w:val="32"/>
    </w:rPr>
  </w:style>
  <w:style w:type="paragraph" w:styleId="Heading4">
    <w:name w:val="heading 4"/>
    <w:basedOn w:val="Normal"/>
    <w:next w:val="Normal"/>
    <w:uiPriority w:val="99"/>
    <w:rsid w:val="00ED26DA"/>
    <w:pPr>
      <w:keepNext/>
      <w:jc w:val="center"/>
      <w:outlineLvl w:val="3"/>
    </w:pPr>
    <w:rPr>
      <w:b/>
      <w:bCs/>
    </w:rPr>
  </w:style>
  <w:style w:type="character" w:default="1" w:styleId="DefaultParagraphFont">
    <w:name w:val="Default Paragraph Font"/>
    <w:link w:val="Char"/>
    <w:uiPriority w:val="99"/>
    <w:semiHidden/>
    <w:locked/>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BalloonText">
    <w:name w:val="Balloon Text"/>
    <w:basedOn w:val="Normal"/>
    <w:uiPriority w:val="99"/>
    <w:semiHidden/>
    <w:pPr>
      <w:jc w:val="left"/>
    </w:pPr>
    <w:rPr>
      <w:rFonts w:ascii="Tahoma" w:hAnsi="Tahoma" w:cs="Tahoma"/>
      <w:sz w:val="16"/>
      <w:szCs w:val="16"/>
    </w:rPr>
  </w:style>
  <w:style w:type="paragraph" w:styleId="BodyText">
    <w:name w:val="Body Text"/>
    <w:basedOn w:val="Normal"/>
    <w:uiPriority w:val="99"/>
    <w:rsid w:val="00ED26DA"/>
    <w:pPr>
      <w:jc w:val="both"/>
    </w:pPr>
    <w:rPr>
      <w:sz w:val="22"/>
      <w:szCs w:val="22"/>
    </w:rPr>
  </w:style>
  <w:style w:type="paragraph" w:styleId="BodyTextIndent">
    <w:name w:val="Body Text Indent"/>
    <w:basedOn w:val="Normal"/>
    <w:uiPriority w:val="99"/>
    <w:rsid w:val="00ED26DA"/>
    <w:pPr>
      <w:jc w:val="both"/>
    </w:pPr>
    <w:rPr>
      <w:color w:val="000000"/>
    </w:rPr>
  </w:style>
  <w:style w:type="paragraph" w:styleId="Footer">
    <w:name w:val="footer"/>
    <w:basedOn w:val="Normal"/>
    <w:uiPriority w:val="99"/>
    <w:rsid w:val="00ED26DA"/>
    <w:pPr>
      <w:tabs>
        <w:tab w:val="center" w:pos="4536"/>
        <w:tab w:val="right" w:pos="9072"/>
      </w:tabs>
      <w:jc w:val="left"/>
    </w:pPr>
  </w:style>
  <w:style w:type="character" w:styleId="PageNumber">
    <w:name w:val="page number"/>
    <w:basedOn w:val="DefaultParagraphFont"/>
    <w:uiPriority w:val="99"/>
    <w:rsid w:val="00ED26DA"/>
    <w:rPr>
      <w:rFonts w:cs="Times New Roman"/>
      <w:rtl w:val="0"/>
      <w:cs w:val="0"/>
    </w:rPr>
  </w:style>
  <w:style w:type="paragraph" w:styleId="FootnoteText">
    <w:name w:val="footnote text"/>
    <w:basedOn w:val="Normal"/>
    <w:uiPriority w:val="99"/>
    <w:semiHidden/>
    <w:rsid w:val="00E63723"/>
    <w:pPr>
      <w:jc w:val="left"/>
    </w:pPr>
    <w:rPr>
      <w:sz w:val="20"/>
      <w:szCs w:val="20"/>
    </w:rPr>
  </w:style>
  <w:style w:type="character" w:styleId="FootnoteReference">
    <w:name w:val="footnote reference"/>
    <w:basedOn w:val="DefaultParagraphFont"/>
    <w:uiPriority w:val="99"/>
    <w:semiHidden/>
    <w:rsid w:val="00E63723"/>
    <w:rPr>
      <w:rFonts w:cs="Times New Roman"/>
      <w:vertAlign w:val="superscript"/>
      <w:rtl w:val="0"/>
      <w:cs w:val="0"/>
    </w:rPr>
  </w:style>
  <w:style w:type="paragraph" w:customStyle="1" w:styleId="CharCharCharCharCharCharCharCharCharChar">
    <w:name w:val="Char Char Char Char Char Char Char Char Char Char"/>
    <w:basedOn w:val="Normal"/>
    <w:uiPriority w:val="99"/>
    <w:rsid w:val="009C3D53"/>
    <w:pPr>
      <w:spacing w:after="160" w:line="240" w:lineRule="exact"/>
      <w:jc w:val="left"/>
    </w:pPr>
    <w:rPr>
      <w:rFonts w:ascii="Tahoma" w:hAnsi="Tahoma" w:cs="Tahoma"/>
      <w:sz w:val="20"/>
      <w:szCs w:val="20"/>
      <w:lang w:val="en-US" w:eastAsia="en-US"/>
    </w:rPr>
  </w:style>
  <w:style w:type="paragraph" w:customStyle="1" w:styleId="CharCharCharCharChar">
    <w:name w:val="Char Char Char Char Char"/>
    <w:basedOn w:val="Normal"/>
    <w:uiPriority w:val="99"/>
    <w:rsid w:val="009216FC"/>
    <w:pPr>
      <w:spacing w:after="160" w:line="240" w:lineRule="exact"/>
      <w:jc w:val="left"/>
    </w:pPr>
    <w:rPr>
      <w:rFonts w:ascii="Tahoma" w:hAnsi="Tahoma" w:cs="Tahoma"/>
      <w:sz w:val="20"/>
      <w:szCs w:val="20"/>
      <w:lang w:eastAsia="en-US"/>
    </w:rPr>
  </w:style>
  <w:style w:type="paragraph" w:styleId="BodyText2">
    <w:name w:val="Body Text 2"/>
    <w:basedOn w:val="Normal"/>
    <w:uiPriority w:val="99"/>
    <w:rsid w:val="006D18FD"/>
    <w:pPr>
      <w:spacing w:after="120" w:line="480" w:lineRule="auto"/>
      <w:jc w:val="left"/>
    </w:pPr>
  </w:style>
  <w:style w:type="paragraph" w:customStyle="1" w:styleId="BodyText21">
    <w:name w:val="Body Text 21"/>
    <w:basedOn w:val="Normal"/>
    <w:uiPriority w:val="99"/>
    <w:rsid w:val="006D18FD"/>
    <w:pPr>
      <w:ind w:left="360"/>
      <w:jc w:val="both"/>
    </w:pPr>
  </w:style>
  <w:style w:type="paragraph" w:styleId="BodyText3">
    <w:name w:val="Body Text 3"/>
    <w:basedOn w:val="Normal"/>
    <w:uiPriority w:val="99"/>
    <w:rsid w:val="006D18FD"/>
    <w:pPr>
      <w:spacing w:after="120"/>
      <w:jc w:val="left"/>
    </w:pPr>
    <w:rPr>
      <w:sz w:val="16"/>
      <w:szCs w:val="16"/>
      <w:lang w:eastAsia="cs-CZ"/>
    </w:rPr>
  </w:style>
  <w:style w:type="paragraph" w:customStyle="1" w:styleId="CharChar1Char">
    <w:name w:val="Char Char1 Char"/>
    <w:basedOn w:val="Normal"/>
    <w:uiPriority w:val="99"/>
    <w:rsid w:val="006D18FD"/>
    <w:pPr>
      <w:spacing w:after="160" w:line="240" w:lineRule="exact"/>
      <w:jc w:val="left"/>
    </w:pPr>
    <w:rPr>
      <w:rFonts w:ascii="Tahoma" w:hAnsi="Tahoma" w:cs="Tahoma"/>
      <w:sz w:val="20"/>
      <w:szCs w:val="20"/>
      <w:lang w:eastAsia="en-US"/>
    </w:rPr>
  </w:style>
  <w:style w:type="paragraph" w:styleId="Title">
    <w:name w:val="Title"/>
    <w:basedOn w:val="Normal"/>
    <w:uiPriority w:val="99"/>
    <w:rsid w:val="006D18FD"/>
    <w:pPr>
      <w:jc w:val="center"/>
    </w:pPr>
    <w:rPr>
      <w:b/>
      <w:bCs/>
    </w:rPr>
  </w:style>
  <w:style w:type="paragraph" w:customStyle="1" w:styleId="CharCharChar">
    <w:name w:val="Char Char Char"/>
    <w:basedOn w:val="Normal"/>
    <w:uiPriority w:val="99"/>
    <w:rsid w:val="00580F37"/>
    <w:pPr>
      <w:spacing w:after="160" w:line="240" w:lineRule="exact"/>
      <w:jc w:val="left"/>
    </w:pPr>
    <w:rPr>
      <w:rFonts w:ascii="Tahoma" w:hAnsi="Tahoma" w:cs="Tahoma"/>
      <w:sz w:val="20"/>
      <w:szCs w:val="20"/>
      <w:lang w:val="en-US" w:eastAsia="en-US"/>
    </w:rPr>
  </w:style>
  <w:style w:type="paragraph" w:customStyle="1" w:styleId="CharChar1CharChar">
    <w:name w:val="Char Char1 Char Char"/>
    <w:basedOn w:val="Normal"/>
    <w:uiPriority w:val="99"/>
    <w:rsid w:val="00D8528F"/>
    <w:pPr>
      <w:spacing w:after="160" w:line="240" w:lineRule="exact"/>
      <w:jc w:val="left"/>
    </w:pPr>
    <w:rPr>
      <w:rFonts w:ascii="Tahoma" w:hAnsi="Tahoma" w:cs="Tahoma"/>
      <w:sz w:val="20"/>
      <w:szCs w:val="20"/>
      <w:lang w:eastAsia="en-US"/>
    </w:rPr>
  </w:style>
  <w:style w:type="paragraph" w:customStyle="1" w:styleId="Char">
    <w:name w:val="Char"/>
    <w:basedOn w:val="Normal"/>
    <w:link w:val="DefaultParagraphFont"/>
    <w:uiPriority w:val="99"/>
    <w:rsid w:val="00E45B5E"/>
    <w:pPr>
      <w:spacing w:after="160" w:line="240" w:lineRule="exact"/>
      <w:jc w:val="left"/>
    </w:pPr>
    <w:rPr>
      <w:rFonts w:ascii="Tahoma" w:hAnsi="Tahoma" w:cs="Tahoma"/>
      <w:sz w:val="20"/>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45</TotalTime>
  <Pages>15</Pages>
  <Words>6080</Words>
  <Characters>34660</Characters>
  <Application>Microsoft Office Word</Application>
  <DocSecurity>0</DocSecurity>
  <Lines>0</Lines>
  <Paragraphs>0</Paragraphs>
  <ScaleCrop>false</ScaleCrop>
  <Company>Urad vlady SR</Company>
  <LinksUpToDate>false</LinksUpToDate>
  <CharactersWithSpaces>40659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zemko</dc:creator>
  <cp:lastModifiedBy>canecky</cp:lastModifiedBy>
  <cp:revision>3</cp:revision>
  <cp:lastPrinted>2007-09-28T12:16:00Z</cp:lastPrinted>
  <dcterms:created xsi:type="dcterms:W3CDTF">2007-09-27T17:01:00Z</dcterms:created>
  <dcterms:modified xsi:type="dcterms:W3CDTF">2007-09-28T12:17:00Z</dcterms:modified>
</cp:coreProperties>
</file>