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F7035" w:rsidP="00FF7035">
      <w:pPr>
        <w:jc w:val="center"/>
        <w:rPr>
          <w:rFonts w:ascii="Times New Roman" w:hAnsi="Times New Roman" w:cs="Times New Roman"/>
          <w:b/>
          <w:bCs/>
        </w:rPr>
      </w:pPr>
      <w:r w:rsidRPr="00D57AD1">
        <w:rPr>
          <w:rFonts w:ascii="Times New Roman" w:hAnsi="Times New Roman" w:cs="Times New Roman"/>
          <w:b/>
          <w:bCs/>
        </w:rPr>
        <w:t>Osobitná časť</w:t>
      </w:r>
    </w:p>
    <w:p w:rsidR="00EB13C5" w:rsidP="00FF7035">
      <w:pPr>
        <w:jc w:val="center"/>
        <w:rPr>
          <w:rFonts w:ascii="Times New Roman" w:hAnsi="Times New Roman" w:cs="Times New Roman"/>
          <w:b/>
          <w:bCs/>
        </w:rPr>
      </w:pPr>
    </w:p>
    <w:p w:rsidR="009D5911" w:rsidRPr="00EB13C5" w:rsidP="009D5911">
      <w:pPr>
        <w:rPr>
          <w:rFonts w:ascii="Times New Roman" w:hAnsi="Times New Roman" w:cs="Times New Roman"/>
          <w:b/>
          <w:bCs/>
        </w:rPr>
      </w:pPr>
      <w:r w:rsidRPr="00EB13C5">
        <w:rPr>
          <w:rFonts w:ascii="Times New Roman" w:hAnsi="Times New Roman" w:cs="Times New Roman"/>
          <w:b/>
          <w:bCs/>
        </w:rPr>
        <w:t>K čl. I</w:t>
      </w:r>
    </w:p>
    <w:p w:rsidR="00FF7035" w:rsidRPr="00D57AD1" w:rsidP="00FF7035">
      <w:pPr>
        <w:jc w:val="center"/>
        <w:rPr>
          <w:rFonts w:ascii="Times New Roman" w:hAnsi="Times New Roman" w:cs="Times New Roman"/>
          <w:b/>
          <w:bCs/>
        </w:rPr>
      </w:pPr>
    </w:p>
    <w:p w:rsidR="00FF7035" w:rsidRPr="00D57AD1" w:rsidP="00FF7035">
      <w:pPr>
        <w:rPr>
          <w:rFonts w:ascii="Times New Roman" w:hAnsi="Times New Roman" w:cs="Times New Roman"/>
          <w:b/>
          <w:bCs/>
        </w:rPr>
      </w:pPr>
      <w:r w:rsidRPr="00D57AD1">
        <w:rPr>
          <w:rFonts w:ascii="Times New Roman" w:hAnsi="Times New Roman" w:cs="Times New Roman"/>
          <w:b/>
          <w:bCs/>
        </w:rPr>
        <w:t>K § 1</w:t>
      </w:r>
    </w:p>
    <w:p w:rsidR="003F6525" w:rsidRPr="00D57AD1" w:rsidP="0036144F">
      <w:pPr>
        <w:tabs>
          <w:tab w:val="left" w:pos="5180"/>
        </w:tabs>
        <w:jc w:val="both"/>
        <w:rPr>
          <w:rFonts w:ascii="Times New Roman" w:hAnsi="Times New Roman" w:cs="Times New Roman"/>
          <w:bCs/>
        </w:rPr>
      </w:pPr>
    </w:p>
    <w:p w:rsidR="005F41EB" w:rsidRPr="00D57AD1" w:rsidP="005F41EB">
      <w:pPr>
        <w:tabs>
          <w:tab w:val="left" w:pos="540"/>
        </w:tabs>
        <w:jc w:val="both"/>
        <w:rPr>
          <w:rFonts w:ascii="Times New Roman" w:hAnsi="Times New Roman" w:cs="Times New Roman"/>
          <w:bCs/>
        </w:rPr>
      </w:pPr>
      <w:r w:rsidRPr="00D57AD1">
        <w:rPr>
          <w:rFonts w:ascii="Times New Roman" w:hAnsi="Times New Roman" w:cs="Times New Roman"/>
          <w:bCs/>
        </w:rPr>
        <w:tab/>
      </w:r>
      <w:r w:rsidRPr="00D57AD1" w:rsidR="003F6525">
        <w:rPr>
          <w:rFonts w:ascii="Times New Roman" w:hAnsi="Times New Roman" w:cs="Times New Roman"/>
          <w:bCs/>
        </w:rPr>
        <w:t xml:space="preserve">V tomto ustanovení </w:t>
      </w:r>
      <w:r w:rsidRPr="00D57AD1" w:rsidR="00956B29">
        <w:rPr>
          <w:rFonts w:ascii="Times New Roman" w:hAnsi="Times New Roman" w:cs="Times New Roman"/>
          <w:bCs/>
        </w:rPr>
        <w:t>sa</w:t>
      </w:r>
      <w:r w:rsidRPr="00D57AD1" w:rsidR="003F6525">
        <w:rPr>
          <w:rFonts w:ascii="Times New Roman" w:hAnsi="Times New Roman" w:cs="Times New Roman"/>
          <w:bCs/>
        </w:rPr>
        <w:t xml:space="preserve"> upravuje účel zákona o poisťovníctve.</w:t>
      </w:r>
      <w:r w:rsidRPr="00D57AD1" w:rsidR="00DF135F">
        <w:rPr>
          <w:rFonts w:ascii="Times New Roman" w:hAnsi="Times New Roman" w:cs="Times New Roman"/>
          <w:bCs/>
        </w:rPr>
        <w:t xml:space="preserve"> Predmetom</w:t>
      </w:r>
      <w:r w:rsidRPr="00D57AD1" w:rsidR="003F6525">
        <w:rPr>
          <w:rFonts w:ascii="Times New Roman" w:hAnsi="Times New Roman" w:cs="Times New Roman"/>
          <w:bCs/>
        </w:rPr>
        <w:t xml:space="preserve"> </w:t>
      </w:r>
      <w:r w:rsidRPr="00D57AD1" w:rsidR="00DF135F">
        <w:rPr>
          <w:rFonts w:ascii="Times New Roman" w:hAnsi="Times New Roman" w:cs="Times New Roman"/>
          <w:bCs/>
        </w:rPr>
        <w:t>n</w:t>
      </w:r>
      <w:r w:rsidRPr="00D57AD1" w:rsidR="00956B29">
        <w:rPr>
          <w:rFonts w:ascii="Times New Roman" w:hAnsi="Times New Roman" w:cs="Times New Roman"/>
          <w:bCs/>
        </w:rPr>
        <w:t>ávrh</w:t>
      </w:r>
      <w:r w:rsidRPr="00D57AD1" w:rsidR="00DF135F">
        <w:rPr>
          <w:rFonts w:ascii="Times New Roman" w:hAnsi="Times New Roman" w:cs="Times New Roman"/>
          <w:bCs/>
        </w:rPr>
        <w:t>u</w:t>
      </w:r>
      <w:r w:rsidRPr="00D57AD1" w:rsidR="003F6525">
        <w:rPr>
          <w:rFonts w:ascii="Times New Roman" w:hAnsi="Times New Roman" w:cs="Times New Roman"/>
          <w:bCs/>
        </w:rPr>
        <w:t xml:space="preserve"> zákona o poisťovníctve </w:t>
      </w:r>
      <w:r w:rsidRPr="00D57AD1">
        <w:rPr>
          <w:rFonts w:ascii="Times New Roman" w:hAnsi="Times New Roman" w:cs="Times New Roman"/>
          <w:bCs/>
        </w:rPr>
        <w:t>(</w:t>
      </w:r>
      <w:r w:rsidRPr="00D57AD1" w:rsidR="003F6525">
        <w:rPr>
          <w:rFonts w:ascii="Times New Roman" w:hAnsi="Times New Roman" w:cs="Times New Roman"/>
          <w:bCs/>
        </w:rPr>
        <w:t xml:space="preserve">ďalej len „návrh zákona“) </w:t>
      </w:r>
      <w:r w:rsidRPr="00D57AD1" w:rsidR="00DF135F">
        <w:rPr>
          <w:rFonts w:ascii="Times New Roman" w:hAnsi="Times New Roman" w:cs="Times New Roman"/>
          <w:bCs/>
        </w:rPr>
        <w:t>sú</w:t>
      </w:r>
      <w:r w:rsidRPr="00D57AD1" w:rsidR="003F6525">
        <w:rPr>
          <w:rFonts w:ascii="Times New Roman" w:hAnsi="Times New Roman" w:cs="Times New Roman"/>
          <w:bCs/>
        </w:rPr>
        <w:t xml:space="preserve"> vzťahy súvisiace so vznikom, vykonávaním činnosti a zánikom poisťovní a zaisťovní so sídlom na území Slovenskej republiky a vzťahy súvisiace s činnosťou poisťovní z iných členských štátov a ich pobočiek a zaisťovní z iných členských štátov a ich pobočiek na území Slovenskej republiky. Ďal</w:t>
      </w:r>
      <w:r w:rsidRPr="00D57AD1" w:rsidR="00DF135F">
        <w:rPr>
          <w:rFonts w:ascii="Times New Roman" w:hAnsi="Times New Roman" w:cs="Times New Roman"/>
          <w:bCs/>
        </w:rPr>
        <w:t xml:space="preserve">šou oblasťou </w:t>
      </w:r>
      <w:r w:rsidRPr="00D57AD1" w:rsidR="003F6525">
        <w:rPr>
          <w:rFonts w:ascii="Times New Roman" w:hAnsi="Times New Roman" w:cs="Times New Roman"/>
          <w:bCs/>
        </w:rPr>
        <w:t>návrhu</w:t>
      </w:r>
      <w:r w:rsidRPr="00D57AD1" w:rsidR="00DF135F">
        <w:rPr>
          <w:rFonts w:ascii="Times New Roman" w:hAnsi="Times New Roman" w:cs="Times New Roman"/>
          <w:bCs/>
        </w:rPr>
        <w:t xml:space="preserve"> zákona sú</w:t>
      </w:r>
      <w:r w:rsidRPr="00D57AD1" w:rsidR="003F6525">
        <w:rPr>
          <w:rFonts w:ascii="Times New Roman" w:hAnsi="Times New Roman" w:cs="Times New Roman"/>
          <w:bCs/>
        </w:rPr>
        <w:t xml:space="preserve"> aj vzťahy súvisiace s pôsobením zahraničných poisťovní </w:t>
      </w:r>
      <w:r w:rsidRPr="00D57AD1" w:rsidR="00E32316">
        <w:rPr>
          <w:rFonts w:ascii="Times New Roman" w:hAnsi="Times New Roman" w:cs="Times New Roman"/>
          <w:bCs/>
        </w:rPr>
        <w:t xml:space="preserve">a zahraničných zaisťovní </w:t>
      </w:r>
      <w:r w:rsidRPr="00D57AD1" w:rsidR="003F6525">
        <w:rPr>
          <w:rFonts w:ascii="Times New Roman" w:hAnsi="Times New Roman" w:cs="Times New Roman"/>
          <w:bCs/>
        </w:rPr>
        <w:t xml:space="preserve">so sídlom mimo územia Európskej únie, ktoré vykonávajú </w:t>
      </w:r>
      <w:r w:rsidRPr="00D57AD1" w:rsidR="00E32316">
        <w:rPr>
          <w:rFonts w:ascii="Times New Roman" w:hAnsi="Times New Roman" w:cs="Times New Roman"/>
          <w:bCs/>
        </w:rPr>
        <w:t xml:space="preserve">poisťovaciu a zaisťovaciu </w:t>
      </w:r>
      <w:r w:rsidRPr="00D57AD1" w:rsidR="003F6525">
        <w:rPr>
          <w:rFonts w:ascii="Times New Roman" w:hAnsi="Times New Roman" w:cs="Times New Roman"/>
          <w:bCs/>
        </w:rPr>
        <w:t>činnosť na územ</w:t>
      </w:r>
      <w:r w:rsidRPr="00D57AD1" w:rsidR="00E32316">
        <w:rPr>
          <w:rFonts w:ascii="Times New Roman" w:hAnsi="Times New Roman" w:cs="Times New Roman"/>
          <w:bCs/>
        </w:rPr>
        <w:t>í Slovenskej republiky prostredníctvom svojich pobočiek.</w:t>
      </w:r>
      <w:r w:rsidRPr="00D57AD1" w:rsidR="006C2891">
        <w:rPr>
          <w:rFonts w:ascii="Times New Roman" w:hAnsi="Times New Roman" w:cs="Times New Roman"/>
          <w:bCs/>
        </w:rPr>
        <w:t xml:space="preserve"> </w:t>
      </w:r>
      <w:r w:rsidRPr="00D57AD1" w:rsidR="00DF135F">
        <w:rPr>
          <w:rFonts w:ascii="Times New Roman" w:hAnsi="Times New Roman" w:cs="Times New Roman"/>
          <w:bCs/>
        </w:rPr>
        <w:t>Návrh zákona u</w:t>
      </w:r>
      <w:r w:rsidRPr="00D57AD1" w:rsidR="006C2891">
        <w:rPr>
          <w:rFonts w:ascii="Times New Roman" w:hAnsi="Times New Roman" w:cs="Times New Roman"/>
          <w:bCs/>
        </w:rPr>
        <w:t>pravuje</w:t>
      </w:r>
      <w:r w:rsidRPr="00D57AD1" w:rsidR="00DF135F">
        <w:rPr>
          <w:rFonts w:ascii="Times New Roman" w:hAnsi="Times New Roman" w:cs="Times New Roman"/>
          <w:bCs/>
        </w:rPr>
        <w:t xml:space="preserve"> aj </w:t>
      </w:r>
      <w:r w:rsidRPr="00D57AD1" w:rsidR="006C2891">
        <w:rPr>
          <w:rFonts w:ascii="Times New Roman" w:hAnsi="Times New Roman" w:cs="Times New Roman"/>
          <w:bCs/>
        </w:rPr>
        <w:t xml:space="preserve"> vykonávanie dohľadu nad poisťov</w:t>
      </w:r>
      <w:r w:rsidRPr="00D57AD1">
        <w:rPr>
          <w:rFonts w:ascii="Times New Roman" w:hAnsi="Times New Roman" w:cs="Times New Roman"/>
          <w:bCs/>
        </w:rPr>
        <w:t xml:space="preserve">acou a zaisťovacou činnosťou </w:t>
      </w:r>
      <w:r w:rsidRPr="00D57AD1" w:rsidR="006C2891">
        <w:rPr>
          <w:rFonts w:ascii="Times New Roman" w:hAnsi="Times New Roman" w:cs="Times New Roman"/>
          <w:bCs/>
        </w:rPr>
        <w:t xml:space="preserve">s cieľom zabezpečenia stability </w:t>
      </w:r>
      <w:r w:rsidRPr="00D57AD1" w:rsidR="00016052">
        <w:rPr>
          <w:rFonts w:ascii="Times New Roman" w:hAnsi="Times New Roman" w:cs="Times New Roman"/>
          <w:bCs/>
        </w:rPr>
        <w:t>poistného trhu.</w:t>
      </w:r>
      <w:r w:rsidRPr="00D57AD1" w:rsidR="006C2891">
        <w:rPr>
          <w:rFonts w:ascii="Times New Roman" w:hAnsi="Times New Roman" w:cs="Times New Roman"/>
          <w:bCs/>
        </w:rPr>
        <w:t xml:space="preserve"> </w:t>
      </w:r>
    </w:p>
    <w:p w:rsidR="0071404F" w:rsidRPr="00D57AD1" w:rsidP="005F41EB">
      <w:pPr>
        <w:tabs>
          <w:tab w:val="left" w:pos="540"/>
        </w:tabs>
        <w:jc w:val="both"/>
        <w:rPr>
          <w:rFonts w:ascii="Times New Roman" w:hAnsi="Times New Roman" w:cs="Times New Roman"/>
          <w:bCs/>
        </w:rPr>
      </w:pPr>
      <w:r w:rsidRPr="00D57AD1" w:rsidR="005F41EB">
        <w:rPr>
          <w:rFonts w:ascii="Times New Roman" w:hAnsi="Times New Roman" w:cs="Times New Roman"/>
          <w:bCs/>
        </w:rPr>
        <w:tab/>
      </w:r>
      <w:r w:rsidRPr="00D57AD1" w:rsidR="006C2891">
        <w:rPr>
          <w:rFonts w:ascii="Times New Roman" w:hAnsi="Times New Roman" w:cs="Times New Roman"/>
          <w:bCs/>
        </w:rPr>
        <w:t xml:space="preserve">Táto úprava explicitne vyjadruje, že sa nevzťahuje na vykonávanie verejného zdravotného poistenia, </w:t>
      </w:r>
      <w:r w:rsidR="00F30CEF">
        <w:rPr>
          <w:rFonts w:ascii="Times New Roman" w:hAnsi="Times New Roman" w:cs="Times New Roman"/>
          <w:bCs/>
        </w:rPr>
        <w:t xml:space="preserve">sociálneho poistenia </w:t>
      </w:r>
      <w:r w:rsidRPr="00D57AD1" w:rsidR="00DF135F">
        <w:rPr>
          <w:rFonts w:ascii="Times New Roman" w:hAnsi="Times New Roman" w:cs="Times New Roman"/>
          <w:bCs/>
        </w:rPr>
        <w:t>a</w:t>
      </w:r>
      <w:r w:rsidRPr="00D57AD1" w:rsidR="00E30614">
        <w:rPr>
          <w:rFonts w:ascii="Times New Roman" w:hAnsi="Times New Roman" w:cs="Times New Roman"/>
          <w:bCs/>
        </w:rPr>
        <w:t xml:space="preserve"> v súlade s čl. 3 smernice 2002/83/ES</w:t>
      </w:r>
      <w:r w:rsidRPr="00D57AD1" w:rsidR="006C2891">
        <w:rPr>
          <w:rFonts w:ascii="Times New Roman" w:hAnsi="Times New Roman" w:cs="Times New Roman"/>
          <w:bCs/>
        </w:rPr>
        <w:t xml:space="preserve"> a</w:t>
      </w:r>
      <w:r w:rsidRPr="00D57AD1" w:rsidR="00956B29">
        <w:rPr>
          <w:rFonts w:ascii="Times New Roman" w:hAnsi="Times New Roman" w:cs="Times New Roman"/>
          <w:bCs/>
        </w:rPr>
        <w:t> s čl. 1 smern</w:t>
      </w:r>
      <w:r w:rsidRPr="00D57AD1" w:rsidR="00956B29">
        <w:rPr>
          <w:rFonts w:ascii="Times New Roman" w:hAnsi="Times New Roman" w:cs="Times New Roman"/>
          <w:bCs/>
        </w:rPr>
        <w:t xml:space="preserve">ice 2005/68/ES o zaistení ani </w:t>
      </w:r>
      <w:r w:rsidRPr="00D57AD1" w:rsidR="006C2891">
        <w:rPr>
          <w:rFonts w:ascii="Times New Roman" w:hAnsi="Times New Roman" w:cs="Times New Roman"/>
          <w:bCs/>
        </w:rPr>
        <w:t>na vykonávanie zaisťovacej čin</w:t>
      </w:r>
      <w:r w:rsidRPr="00D57AD1" w:rsidR="00016052">
        <w:rPr>
          <w:rFonts w:ascii="Times New Roman" w:hAnsi="Times New Roman" w:cs="Times New Roman"/>
          <w:bCs/>
        </w:rPr>
        <w:t>nosti z dôvodu verejného záujmu.</w:t>
      </w:r>
    </w:p>
    <w:p w:rsidR="00016052" w:rsidRPr="00D57AD1" w:rsidP="005F41EB">
      <w:pPr>
        <w:tabs>
          <w:tab w:val="left" w:pos="540"/>
        </w:tabs>
        <w:jc w:val="both"/>
        <w:rPr>
          <w:rFonts w:ascii="Times New Roman" w:hAnsi="Times New Roman" w:cs="Times New Roman"/>
          <w:bCs/>
        </w:rPr>
      </w:pPr>
      <w:r w:rsidRPr="00D57AD1">
        <w:rPr>
          <w:rFonts w:ascii="Times New Roman" w:hAnsi="Times New Roman" w:cs="Times New Roman"/>
          <w:bCs/>
        </w:rPr>
        <w:tab/>
        <w:t>V súlade s čl. 2 smernice 84/641/EHS sa návrh zákona nevzťahuje ani na činnosť pri poskytovaní pomoci v prípade poruchy alebo nehody motorového vozidla, ku ktorej dôjde na území členského štátu, v ktorom má poskytovateľ tejto služby svoje sídlo.</w:t>
      </w:r>
    </w:p>
    <w:p w:rsidR="004C2429" w:rsidRPr="00D57AD1" w:rsidP="0071404F">
      <w:pPr>
        <w:jc w:val="both"/>
        <w:rPr>
          <w:rFonts w:ascii="Times New Roman" w:hAnsi="Times New Roman" w:cs="Times New Roman"/>
          <w:bCs/>
        </w:rPr>
      </w:pPr>
    </w:p>
    <w:p w:rsidR="004C2429" w:rsidRPr="00D57AD1" w:rsidP="0071404F">
      <w:pPr>
        <w:jc w:val="both"/>
        <w:rPr>
          <w:rFonts w:ascii="Times New Roman" w:hAnsi="Times New Roman" w:cs="Times New Roman"/>
          <w:b/>
          <w:bCs/>
        </w:rPr>
      </w:pPr>
      <w:r w:rsidRPr="00D57AD1">
        <w:rPr>
          <w:rFonts w:ascii="Times New Roman" w:hAnsi="Times New Roman" w:cs="Times New Roman"/>
          <w:b/>
          <w:bCs/>
        </w:rPr>
        <w:t>K § 2</w:t>
      </w:r>
    </w:p>
    <w:p w:rsidR="004C2429" w:rsidRPr="00D57AD1" w:rsidP="0071404F">
      <w:pPr>
        <w:jc w:val="both"/>
        <w:rPr>
          <w:rFonts w:ascii="Times New Roman" w:hAnsi="Times New Roman" w:cs="Times New Roman"/>
          <w:b/>
          <w:bCs/>
        </w:rPr>
      </w:pPr>
    </w:p>
    <w:p w:rsidR="004C2429" w:rsidRPr="00D57AD1" w:rsidP="0071404F">
      <w:pPr>
        <w:jc w:val="both"/>
        <w:rPr>
          <w:rFonts w:ascii="Times New Roman" w:hAnsi="Times New Roman" w:cs="Times New Roman"/>
          <w:bCs/>
        </w:rPr>
      </w:pPr>
      <w:r w:rsidRPr="00D57AD1">
        <w:rPr>
          <w:rFonts w:ascii="Times New Roman" w:hAnsi="Times New Roman" w:cs="Times New Roman"/>
          <w:bCs/>
        </w:rPr>
        <w:tab/>
        <w:t>Vymedzujú sa</w:t>
      </w:r>
      <w:r w:rsidRPr="00D57AD1" w:rsidR="00DF135F">
        <w:rPr>
          <w:rFonts w:ascii="Times New Roman" w:hAnsi="Times New Roman" w:cs="Times New Roman"/>
          <w:bCs/>
        </w:rPr>
        <w:t xml:space="preserve"> v ňom</w:t>
      </w:r>
      <w:r w:rsidRPr="00D57AD1">
        <w:rPr>
          <w:rFonts w:ascii="Times New Roman" w:hAnsi="Times New Roman" w:cs="Times New Roman"/>
          <w:bCs/>
        </w:rPr>
        <w:t xml:space="preserve"> základné pojmy, s ktorými sa v návrhu zákona ďalej pracuje</w:t>
      </w:r>
      <w:r w:rsidRPr="00D57AD1" w:rsidR="00DF135F">
        <w:rPr>
          <w:rFonts w:ascii="Times New Roman" w:hAnsi="Times New Roman" w:cs="Times New Roman"/>
          <w:bCs/>
        </w:rPr>
        <w:t xml:space="preserve">, čím </w:t>
      </w:r>
      <w:r w:rsidRPr="00D57AD1">
        <w:rPr>
          <w:rFonts w:ascii="Times New Roman" w:hAnsi="Times New Roman" w:cs="Times New Roman"/>
          <w:bCs/>
        </w:rPr>
        <w:t>sa zabezpečí jednotný výklad používaných pojmov v záujme odstránenia problémov a</w:t>
      </w:r>
      <w:r w:rsidRPr="00D57AD1">
        <w:rPr>
          <w:rFonts w:ascii="Times New Roman" w:hAnsi="Times New Roman" w:cs="Times New Roman"/>
          <w:bCs/>
        </w:rPr>
        <w:t> nejasností pri ich aplikácii.</w:t>
      </w:r>
      <w:r w:rsidRPr="00D57AD1" w:rsidR="00016052">
        <w:rPr>
          <w:rFonts w:ascii="Times New Roman" w:hAnsi="Times New Roman" w:cs="Times New Roman"/>
          <w:bCs/>
        </w:rPr>
        <w:t xml:space="preserve"> V tomto ustanovení sú definované subjekty poistného trhu, bližšia charakteristika poisťovacej činnosti a zaisťovacej činnosti a ďalšie pojmy používané v návrhu zákona.</w:t>
      </w:r>
    </w:p>
    <w:p w:rsidR="004C2429" w:rsidRPr="00D57AD1" w:rsidP="0071404F">
      <w:pPr>
        <w:jc w:val="both"/>
        <w:rPr>
          <w:rFonts w:ascii="Times New Roman" w:hAnsi="Times New Roman" w:cs="Times New Roman"/>
          <w:bCs/>
        </w:rPr>
      </w:pPr>
    </w:p>
    <w:p w:rsidR="004C2429" w:rsidRPr="00D57AD1" w:rsidP="0071404F">
      <w:pPr>
        <w:jc w:val="both"/>
        <w:rPr>
          <w:rFonts w:ascii="Times New Roman" w:hAnsi="Times New Roman" w:cs="Times New Roman"/>
          <w:b/>
          <w:bCs/>
        </w:rPr>
      </w:pPr>
      <w:r w:rsidRPr="00D57AD1">
        <w:rPr>
          <w:rFonts w:ascii="Times New Roman" w:hAnsi="Times New Roman" w:cs="Times New Roman"/>
          <w:b/>
          <w:bCs/>
        </w:rPr>
        <w:t>K § 3</w:t>
      </w:r>
    </w:p>
    <w:p w:rsidR="004C2429" w:rsidRPr="00D57AD1" w:rsidP="0071404F">
      <w:pPr>
        <w:jc w:val="both"/>
        <w:rPr>
          <w:rFonts w:ascii="Times New Roman" w:hAnsi="Times New Roman" w:cs="Times New Roman"/>
          <w:b/>
          <w:bCs/>
        </w:rPr>
      </w:pPr>
    </w:p>
    <w:p w:rsidR="004C2429" w:rsidRPr="00D57AD1" w:rsidP="0071404F">
      <w:pPr>
        <w:jc w:val="both"/>
        <w:rPr>
          <w:rFonts w:ascii="Times New Roman" w:hAnsi="Times New Roman" w:cs="Times New Roman"/>
          <w:bCs/>
        </w:rPr>
      </w:pPr>
      <w:r w:rsidRPr="00D57AD1">
        <w:rPr>
          <w:rFonts w:ascii="Times New Roman" w:hAnsi="Times New Roman" w:cs="Times New Roman"/>
          <w:bCs/>
        </w:rPr>
        <w:tab/>
        <w:t>V tomto ustanovení sú vymedzené pojmy</w:t>
      </w:r>
      <w:r w:rsidRPr="00D57AD1" w:rsidR="00042787">
        <w:rPr>
          <w:rFonts w:ascii="Times New Roman" w:hAnsi="Times New Roman" w:cs="Times New Roman"/>
          <w:bCs/>
        </w:rPr>
        <w:t xml:space="preserve"> používané</w:t>
      </w:r>
      <w:r w:rsidRPr="00D57AD1">
        <w:rPr>
          <w:rFonts w:ascii="Times New Roman" w:hAnsi="Times New Roman" w:cs="Times New Roman"/>
          <w:bCs/>
        </w:rPr>
        <w:t xml:space="preserve"> len na účely tohto zákona. Ide o pojmy, ktoré súvisia s udeľovaním povolenia na vykonávanie poisťovacej činnosti a zaisťovacej činnosti (napr. dôveryhodná osoba, skupina s úzkymi väzbami, kvalifikovaná účasť) alebo, ktoré súvisia s výkonom dohľadu (napr. dcérska spoločnosť, materská spoločnosť, členský štát, členský štát pobočky, členský štát záväzku, domovský členský štát, ústredie, členský štát poskytovania služieb).</w:t>
      </w:r>
      <w:r w:rsidRPr="00D57AD1" w:rsidR="00FF186A">
        <w:rPr>
          <w:rFonts w:ascii="Times New Roman" w:hAnsi="Times New Roman" w:cs="Times New Roman"/>
          <w:bCs/>
        </w:rPr>
        <w:t xml:space="preserve"> </w:t>
      </w:r>
      <w:r w:rsidRPr="00D57AD1" w:rsidR="00730C2E">
        <w:rPr>
          <w:rFonts w:ascii="Times New Roman" w:hAnsi="Times New Roman" w:cs="Times New Roman"/>
          <w:bCs/>
        </w:rPr>
        <w:t xml:space="preserve">Pojem kontroly je definovaný v súlade so smernicami </w:t>
      </w:r>
      <w:r w:rsidRPr="00D57AD1" w:rsidR="00696D0F">
        <w:rPr>
          <w:rFonts w:ascii="Times New Roman" w:hAnsi="Times New Roman" w:cs="Times New Roman"/>
          <w:bCs/>
        </w:rPr>
        <w:t>2002/87/ES a 2005/68/ES.</w:t>
      </w:r>
    </w:p>
    <w:p w:rsidR="004C2429" w:rsidRPr="00D57AD1" w:rsidP="0071404F">
      <w:pPr>
        <w:jc w:val="both"/>
        <w:rPr>
          <w:rFonts w:ascii="Times New Roman" w:hAnsi="Times New Roman" w:cs="Times New Roman"/>
          <w:bCs/>
        </w:rPr>
      </w:pPr>
    </w:p>
    <w:p w:rsidR="004C2429" w:rsidRPr="00D57AD1" w:rsidP="0071404F">
      <w:pPr>
        <w:jc w:val="both"/>
        <w:rPr>
          <w:rFonts w:ascii="Times New Roman" w:hAnsi="Times New Roman" w:cs="Times New Roman"/>
          <w:b/>
          <w:bCs/>
        </w:rPr>
      </w:pPr>
      <w:r w:rsidRPr="00D57AD1">
        <w:rPr>
          <w:rFonts w:ascii="Times New Roman" w:hAnsi="Times New Roman" w:cs="Times New Roman"/>
          <w:b/>
          <w:bCs/>
        </w:rPr>
        <w:t>K § 4</w:t>
      </w:r>
    </w:p>
    <w:p w:rsidR="004C2429" w:rsidRPr="00D57AD1" w:rsidP="0071404F">
      <w:pPr>
        <w:jc w:val="both"/>
        <w:rPr>
          <w:rFonts w:ascii="Times New Roman" w:hAnsi="Times New Roman" w:cs="Times New Roman"/>
          <w:b/>
          <w:bCs/>
        </w:rPr>
      </w:pPr>
    </w:p>
    <w:p w:rsidR="004C2429" w:rsidRPr="00D57AD1" w:rsidP="0071404F">
      <w:pPr>
        <w:jc w:val="both"/>
        <w:rPr>
          <w:rFonts w:ascii="Times New Roman" w:hAnsi="Times New Roman" w:cs="Times New Roman"/>
          <w:bCs/>
        </w:rPr>
      </w:pPr>
      <w:r w:rsidRPr="00D57AD1">
        <w:rPr>
          <w:rFonts w:ascii="Times New Roman" w:hAnsi="Times New Roman" w:cs="Times New Roman"/>
          <w:b/>
          <w:bCs/>
        </w:rPr>
        <w:tab/>
      </w:r>
      <w:r w:rsidRPr="00D57AD1">
        <w:rPr>
          <w:rFonts w:ascii="Times New Roman" w:hAnsi="Times New Roman" w:cs="Times New Roman"/>
          <w:bCs/>
        </w:rPr>
        <w:t>Obs</w:t>
      </w:r>
      <w:r w:rsidRPr="00D57AD1">
        <w:rPr>
          <w:rFonts w:ascii="Times New Roman" w:hAnsi="Times New Roman" w:cs="Times New Roman"/>
          <w:bCs/>
        </w:rPr>
        <w:t>a</w:t>
      </w:r>
      <w:r w:rsidRPr="00D57AD1" w:rsidR="00C07A29">
        <w:rPr>
          <w:rFonts w:ascii="Times New Roman" w:hAnsi="Times New Roman" w:cs="Times New Roman"/>
          <w:bCs/>
        </w:rPr>
        <w:t>h tohto ustanovenia tvoria zásadné náležitosti týkajúce sa v</w:t>
      </w:r>
      <w:r w:rsidRPr="00D57AD1" w:rsidR="008F459A">
        <w:rPr>
          <w:rFonts w:ascii="Times New Roman" w:hAnsi="Times New Roman" w:cs="Times New Roman"/>
          <w:bCs/>
        </w:rPr>
        <w:t>ykonávania poisťovacej činnosti. Povolenie na vykonávanie poisťovacej činnosti sa udeľuje podľa požadovaných činností v súlade so smernicami EÚ pre vykonávanie životného</w:t>
      </w:r>
      <w:r w:rsidRPr="00D57AD1" w:rsidR="00042787">
        <w:rPr>
          <w:rFonts w:ascii="Times New Roman" w:hAnsi="Times New Roman" w:cs="Times New Roman"/>
          <w:bCs/>
        </w:rPr>
        <w:t xml:space="preserve"> poistenia</w:t>
      </w:r>
      <w:r w:rsidRPr="00D57AD1" w:rsidR="008F459A">
        <w:rPr>
          <w:rFonts w:ascii="Times New Roman" w:hAnsi="Times New Roman" w:cs="Times New Roman"/>
          <w:bCs/>
        </w:rPr>
        <w:t xml:space="preserve"> a neživotného p</w:t>
      </w:r>
      <w:r w:rsidRPr="00D57AD1" w:rsidR="008F459A">
        <w:rPr>
          <w:rFonts w:ascii="Times New Roman" w:hAnsi="Times New Roman" w:cs="Times New Roman"/>
          <w:bCs/>
        </w:rPr>
        <w:t>oistenia</w:t>
      </w:r>
      <w:r w:rsidRPr="00D57AD1" w:rsidR="001237AA">
        <w:rPr>
          <w:rFonts w:ascii="Times New Roman" w:hAnsi="Times New Roman" w:cs="Times New Roman"/>
          <w:bCs/>
        </w:rPr>
        <w:t xml:space="preserve">. </w:t>
      </w:r>
      <w:r w:rsidRPr="00D57AD1" w:rsidR="00452BF8">
        <w:rPr>
          <w:rFonts w:ascii="Times New Roman" w:hAnsi="Times New Roman" w:cs="Times New Roman"/>
          <w:bCs/>
        </w:rPr>
        <w:t xml:space="preserve">Ďalej </w:t>
      </w:r>
      <w:r w:rsidRPr="00D57AD1" w:rsidR="001237AA">
        <w:rPr>
          <w:rFonts w:ascii="Times New Roman" w:hAnsi="Times New Roman" w:cs="Times New Roman"/>
          <w:bCs/>
        </w:rPr>
        <w:t>sa v návrhu zákona určuje výška základného imania v peňažnej forme v</w:t>
      </w:r>
      <w:r w:rsidRPr="00D57AD1" w:rsidR="00042787">
        <w:rPr>
          <w:rFonts w:ascii="Times New Roman" w:hAnsi="Times New Roman" w:cs="Times New Roman"/>
          <w:bCs/>
        </w:rPr>
        <w:t> súlade so smernicou 2002/83/ES, pričom sa</w:t>
      </w:r>
      <w:r w:rsidRPr="00D57AD1" w:rsidR="001237AA">
        <w:rPr>
          <w:rFonts w:ascii="Times New Roman" w:hAnsi="Times New Roman" w:cs="Times New Roman"/>
          <w:bCs/>
        </w:rPr>
        <w:t xml:space="preserve"> </w:t>
      </w:r>
      <w:r w:rsidRPr="00D57AD1" w:rsidR="00042787">
        <w:rPr>
          <w:rFonts w:ascii="Times New Roman" w:hAnsi="Times New Roman" w:cs="Times New Roman"/>
          <w:bCs/>
        </w:rPr>
        <w:t>u</w:t>
      </w:r>
      <w:r w:rsidRPr="00D57AD1" w:rsidR="001237AA">
        <w:rPr>
          <w:rFonts w:ascii="Times New Roman" w:hAnsi="Times New Roman" w:cs="Times New Roman"/>
          <w:bCs/>
        </w:rPr>
        <w:t>platňuje</w:t>
      </w:r>
      <w:r w:rsidRPr="00D57AD1" w:rsidR="00042787">
        <w:rPr>
          <w:rFonts w:ascii="Times New Roman" w:hAnsi="Times New Roman" w:cs="Times New Roman"/>
          <w:bCs/>
        </w:rPr>
        <w:t xml:space="preserve"> </w:t>
      </w:r>
      <w:r w:rsidRPr="00D57AD1" w:rsidR="001237AA">
        <w:rPr>
          <w:rFonts w:ascii="Times New Roman" w:hAnsi="Times New Roman" w:cs="Times New Roman"/>
          <w:bCs/>
        </w:rPr>
        <w:t>odvetvový princíp v povoľovacej činnosti. Členenie poistných odvetví podľa poistných druhov</w:t>
      </w:r>
      <w:r w:rsidRPr="00D57AD1" w:rsidR="00042787">
        <w:rPr>
          <w:rFonts w:ascii="Times New Roman" w:hAnsi="Times New Roman" w:cs="Times New Roman"/>
          <w:bCs/>
        </w:rPr>
        <w:t xml:space="preserve"> na</w:t>
      </w:r>
      <w:r w:rsidRPr="00D57AD1" w:rsidR="001237AA">
        <w:rPr>
          <w:rFonts w:ascii="Times New Roman" w:hAnsi="Times New Roman" w:cs="Times New Roman"/>
          <w:bCs/>
        </w:rPr>
        <w:t xml:space="preserve"> životné poisteni</w:t>
      </w:r>
      <w:r w:rsidRPr="00D57AD1" w:rsidR="00452BF8">
        <w:rPr>
          <w:rFonts w:ascii="Times New Roman" w:hAnsi="Times New Roman" w:cs="Times New Roman"/>
          <w:bCs/>
        </w:rPr>
        <w:t>e</w:t>
      </w:r>
      <w:r w:rsidRPr="00D57AD1" w:rsidR="001237AA">
        <w:rPr>
          <w:rFonts w:ascii="Times New Roman" w:hAnsi="Times New Roman" w:cs="Times New Roman"/>
          <w:bCs/>
        </w:rPr>
        <w:t xml:space="preserve"> a neži</w:t>
      </w:r>
      <w:r w:rsidRPr="00D57AD1" w:rsidR="001237AA">
        <w:rPr>
          <w:rFonts w:ascii="Times New Roman" w:hAnsi="Times New Roman" w:cs="Times New Roman"/>
          <w:bCs/>
        </w:rPr>
        <w:t>votné poisteni</w:t>
      </w:r>
      <w:r w:rsidRPr="00D57AD1" w:rsidR="00E30614">
        <w:rPr>
          <w:rFonts w:ascii="Times New Roman" w:hAnsi="Times New Roman" w:cs="Times New Roman"/>
          <w:bCs/>
        </w:rPr>
        <w:t>e</w:t>
      </w:r>
      <w:r w:rsidRPr="00D57AD1" w:rsidR="001237AA">
        <w:rPr>
          <w:rFonts w:ascii="Times New Roman" w:hAnsi="Times New Roman" w:cs="Times New Roman"/>
          <w:bCs/>
        </w:rPr>
        <w:t xml:space="preserve"> tvorí prílohu č. 1 k tomuto návrhu zákona.</w:t>
      </w:r>
      <w:r w:rsidRPr="00D57AD1" w:rsidR="00D23F6F">
        <w:rPr>
          <w:rFonts w:ascii="Times New Roman" w:hAnsi="Times New Roman" w:cs="Times New Roman"/>
          <w:bCs/>
        </w:rPr>
        <w:t xml:space="preserve"> V súlade s čl. 60 smernice 2005/68/ES sa určuje výška základného imania poisťovne, ktorá súčasne vykonáva poisťovaciu činnosť a zaisťovaciu činnosť za splnenia zákonom stanovených podmienok.</w:t>
      </w:r>
    </w:p>
    <w:p w:rsidR="001237AA" w:rsidRPr="00D57AD1" w:rsidP="0071404F">
      <w:pPr>
        <w:jc w:val="both"/>
        <w:rPr>
          <w:rFonts w:ascii="Times New Roman" w:hAnsi="Times New Roman" w:cs="Times New Roman"/>
          <w:bCs/>
        </w:rPr>
      </w:pPr>
    </w:p>
    <w:p w:rsidR="001237AA" w:rsidRPr="00D57AD1" w:rsidP="0071404F">
      <w:pPr>
        <w:jc w:val="both"/>
        <w:rPr>
          <w:rFonts w:ascii="Times New Roman" w:hAnsi="Times New Roman" w:cs="Times New Roman"/>
          <w:b/>
          <w:bCs/>
        </w:rPr>
      </w:pPr>
      <w:r w:rsidRPr="00D57AD1">
        <w:rPr>
          <w:rFonts w:ascii="Times New Roman" w:hAnsi="Times New Roman" w:cs="Times New Roman"/>
          <w:b/>
          <w:bCs/>
        </w:rPr>
        <w:t>K § 5</w:t>
      </w:r>
    </w:p>
    <w:p w:rsidR="001237AA" w:rsidRPr="00D57AD1" w:rsidP="0071404F">
      <w:pPr>
        <w:jc w:val="both"/>
        <w:rPr>
          <w:rFonts w:ascii="Times New Roman" w:hAnsi="Times New Roman" w:cs="Times New Roman"/>
          <w:b/>
          <w:bCs/>
        </w:rPr>
      </w:pPr>
    </w:p>
    <w:p w:rsidR="001237AA" w:rsidRPr="00D57AD1" w:rsidP="004B3886">
      <w:pPr>
        <w:jc w:val="both"/>
        <w:rPr>
          <w:rFonts w:ascii="Times New Roman" w:hAnsi="Times New Roman" w:cs="Times New Roman"/>
          <w:bCs/>
        </w:rPr>
      </w:pPr>
      <w:r w:rsidRPr="00D57AD1" w:rsidR="004B3886">
        <w:rPr>
          <w:rFonts w:ascii="Times New Roman" w:hAnsi="Times New Roman" w:cs="Times New Roman"/>
          <w:bCs/>
        </w:rPr>
        <w:tab/>
      </w:r>
      <w:r w:rsidRPr="00D57AD1">
        <w:rPr>
          <w:rFonts w:ascii="Times New Roman" w:hAnsi="Times New Roman" w:cs="Times New Roman"/>
          <w:bCs/>
        </w:rPr>
        <w:t>O udelení povolenia na vykonávanie poisťovacej činnosti rozhoduje orgán dohľadu, ktorým je na území Slovenskej republiky Národná banka Slovenska. Podmienky, ktoré musí žiadateľ splniť sú zamerané na prehľadnosť finančných prostriedkov</w:t>
      </w:r>
      <w:r w:rsidRPr="00D57AD1" w:rsidR="00AE4E62">
        <w:rPr>
          <w:rFonts w:ascii="Times New Roman" w:hAnsi="Times New Roman" w:cs="Times New Roman"/>
          <w:bCs/>
        </w:rPr>
        <w:t xml:space="preserve">, vhodnosť osôb s kvalifikovanou účasťou na poisťovni a prehľadnosť vzťahov týchto osôb s inými osobami, najmä </w:t>
      </w:r>
      <w:r w:rsidRPr="00D57AD1" w:rsidR="001A66B2">
        <w:rPr>
          <w:rFonts w:ascii="Times New Roman" w:hAnsi="Times New Roman" w:cs="Times New Roman"/>
          <w:bCs/>
        </w:rPr>
        <w:t>ich</w:t>
      </w:r>
      <w:r w:rsidRPr="00D57AD1" w:rsidR="00AE4E62">
        <w:rPr>
          <w:rFonts w:ascii="Times New Roman" w:hAnsi="Times New Roman" w:cs="Times New Roman"/>
          <w:bCs/>
        </w:rPr>
        <w:t xml:space="preserve"> podielov na základnom imaní a na hlasovacích právach, odbornú spôsobilosť </w:t>
      </w:r>
      <w:r w:rsidRPr="00D57AD1" w:rsidR="004B3886">
        <w:rPr>
          <w:rFonts w:ascii="Times New Roman" w:hAnsi="Times New Roman" w:cs="Times New Roman"/>
          <w:bCs/>
        </w:rPr>
        <w:t xml:space="preserve">a dôveryhodnosť </w:t>
      </w:r>
      <w:r w:rsidRPr="00D57AD1" w:rsidR="00AE4E62">
        <w:rPr>
          <w:rFonts w:ascii="Times New Roman" w:hAnsi="Times New Roman" w:cs="Times New Roman"/>
          <w:bCs/>
        </w:rPr>
        <w:t>osôb navrhovaných</w:t>
      </w:r>
      <w:r w:rsidRPr="00D57AD1" w:rsidR="004B3886">
        <w:rPr>
          <w:rFonts w:ascii="Times New Roman" w:hAnsi="Times New Roman" w:cs="Times New Roman"/>
          <w:bCs/>
        </w:rPr>
        <w:t xml:space="preserve"> za členov predstavenstva, prokuristov, vedúcich zamestnancov poisťovne, zodpovedného aktuára a vedúceho zamestnanca riadiaceho útvar vnútorn</w:t>
      </w:r>
      <w:r w:rsidRPr="00D57AD1" w:rsidR="003A5E5F">
        <w:rPr>
          <w:rFonts w:ascii="Times New Roman" w:hAnsi="Times New Roman" w:cs="Times New Roman"/>
          <w:bCs/>
        </w:rPr>
        <w:t>ého auditu</w:t>
      </w:r>
      <w:r w:rsidRPr="00D57AD1" w:rsidR="004B3886">
        <w:rPr>
          <w:rFonts w:ascii="Times New Roman" w:hAnsi="Times New Roman" w:cs="Times New Roman"/>
          <w:bCs/>
        </w:rPr>
        <w:t xml:space="preserve"> a</w:t>
      </w:r>
      <w:r w:rsidRPr="00D57AD1" w:rsidR="001A66B2">
        <w:rPr>
          <w:rFonts w:ascii="Times New Roman" w:hAnsi="Times New Roman" w:cs="Times New Roman"/>
          <w:bCs/>
        </w:rPr>
        <w:t xml:space="preserve"> na</w:t>
      </w:r>
      <w:r w:rsidRPr="00D57AD1" w:rsidR="004B3886">
        <w:rPr>
          <w:rFonts w:ascii="Times New Roman" w:hAnsi="Times New Roman" w:cs="Times New Roman"/>
          <w:bCs/>
        </w:rPr>
        <w:t xml:space="preserve"> prehľadnosť vzťahov skupiny s úzkymi väzbami, ku ktorej </w:t>
      </w:r>
      <w:r w:rsidRPr="00D57AD1" w:rsidR="009B1066">
        <w:rPr>
          <w:rFonts w:ascii="Times New Roman" w:hAnsi="Times New Roman" w:cs="Times New Roman"/>
          <w:bCs/>
        </w:rPr>
        <w:t>patrí aj akcionár s kvalifikovanou účasťou na poisťovni.</w:t>
      </w:r>
      <w:r w:rsidRPr="00D57AD1" w:rsidR="00EA6286">
        <w:rPr>
          <w:rFonts w:ascii="Times New Roman" w:hAnsi="Times New Roman" w:cs="Times New Roman"/>
          <w:bCs/>
        </w:rPr>
        <w:t xml:space="preserve"> Toto ustanovenie obsahuje náležitosti žiadosti o udelenie povolenia na vykonávanie poisťovacej činnosti ako sú obchodné meno a sídlo budúcej poisťovne, výška základného imania, zoznam akcionárov, rozsah činnosti budúcej poisťovne, vecné, personálne a organizačné predpoklady vykonávania činnosti</w:t>
      </w:r>
      <w:r w:rsidRPr="00D57AD1" w:rsidR="00E30614">
        <w:rPr>
          <w:rFonts w:ascii="Times New Roman" w:hAnsi="Times New Roman" w:cs="Times New Roman"/>
          <w:bCs/>
        </w:rPr>
        <w:t>,</w:t>
      </w:r>
      <w:r w:rsidRPr="00D57AD1" w:rsidR="00EA6286">
        <w:rPr>
          <w:rFonts w:ascii="Times New Roman" w:hAnsi="Times New Roman" w:cs="Times New Roman"/>
          <w:bCs/>
        </w:rPr>
        <w:t xml:space="preserve"> údaje osôb v priamej riadiacej pôsobnosti predstavenstva, dozornej rady, prokuristov, vedúceho zamestnanca útvaru vnútornej kontroly, údaje o likvidačnom zástupcovi</w:t>
      </w:r>
      <w:r w:rsidRPr="00D57AD1" w:rsidR="00C76002">
        <w:rPr>
          <w:rFonts w:ascii="Times New Roman" w:hAnsi="Times New Roman" w:cs="Times New Roman"/>
          <w:bCs/>
        </w:rPr>
        <w:t>,</w:t>
      </w:r>
      <w:r w:rsidRPr="00D57AD1" w:rsidR="00EA6286">
        <w:rPr>
          <w:rFonts w:ascii="Times New Roman" w:hAnsi="Times New Roman" w:cs="Times New Roman"/>
          <w:bCs/>
        </w:rPr>
        <w:t xml:space="preserve"> v prípade ak poisťovňa bude vykonávať povinné zmluvné poistenie zodpovednosti za škodu s</w:t>
      </w:r>
      <w:r w:rsidRPr="00D57AD1" w:rsidR="00EA6286">
        <w:rPr>
          <w:rFonts w:ascii="Times New Roman" w:hAnsi="Times New Roman" w:cs="Times New Roman"/>
          <w:bCs/>
        </w:rPr>
        <w:t>pôsobenú prevádzkou motorového vozidla.</w:t>
      </w:r>
    </w:p>
    <w:p w:rsidR="002654EA" w:rsidRPr="00D57AD1" w:rsidP="004B3886">
      <w:pPr>
        <w:jc w:val="both"/>
        <w:rPr>
          <w:rFonts w:ascii="Times New Roman" w:hAnsi="Times New Roman" w:cs="Times New Roman"/>
          <w:bCs/>
        </w:rPr>
      </w:pPr>
      <w:r w:rsidRPr="00D57AD1" w:rsidR="00696D0F">
        <w:rPr>
          <w:rFonts w:ascii="Times New Roman" w:hAnsi="Times New Roman" w:cs="Times New Roman"/>
          <w:bCs/>
        </w:rPr>
        <w:tab/>
        <w:t xml:space="preserve">V súlade s čl. 13 smernice 2002/87/ES sa upravuje podmienka na udelenie povolenia na vykonávanie </w:t>
      </w:r>
      <w:r w:rsidRPr="00D57AD1" w:rsidR="00EA6286">
        <w:rPr>
          <w:rFonts w:ascii="Times New Roman" w:hAnsi="Times New Roman" w:cs="Times New Roman"/>
          <w:bCs/>
        </w:rPr>
        <w:t>poisťovacej činnosti o preukázanie vhodnosti a odbornej spôsobilosti osô</w:t>
      </w:r>
      <w:r w:rsidRPr="00D57AD1">
        <w:rPr>
          <w:rFonts w:ascii="Times New Roman" w:hAnsi="Times New Roman" w:cs="Times New Roman"/>
          <w:bCs/>
        </w:rPr>
        <w:t>b</w:t>
      </w:r>
      <w:r w:rsidRPr="00D57AD1" w:rsidR="00EA6286">
        <w:rPr>
          <w:rFonts w:ascii="Times New Roman" w:hAnsi="Times New Roman" w:cs="Times New Roman"/>
          <w:bCs/>
        </w:rPr>
        <w:t xml:space="preserve"> riadiacich zmiešanú finančnú spoločnosť,</w:t>
      </w:r>
      <w:r w:rsidRPr="00D57AD1">
        <w:rPr>
          <w:rFonts w:ascii="Times New Roman" w:hAnsi="Times New Roman" w:cs="Times New Roman"/>
          <w:bCs/>
        </w:rPr>
        <w:t xml:space="preserve"> ak je poisťovňa, poisťovňa z iného členského štátu, zahraničná poisťovňa vrátane ich pobočiek súčasťou finančného konglomerátu.</w:t>
      </w:r>
    </w:p>
    <w:p w:rsidR="00FF7035" w:rsidRPr="00D57AD1" w:rsidP="004B3886">
      <w:pPr>
        <w:jc w:val="both"/>
        <w:rPr>
          <w:rFonts w:ascii="Times New Roman" w:hAnsi="Times New Roman" w:cs="Times New Roman"/>
          <w:bCs/>
        </w:rPr>
      </w:pPr>
      <w:r w:rsidRPr="00D57AD1" w:rsidR="00EA6286">
        <w:rPr>
          <w:rFonts w:ascii="Times New Roman" w:hAnsi="Times New Roman" w:cs="Times New Roman"/>
          <w:bCs/>
        </w:rPr>
        <w:tab/>
        <w:t>Prílohu k žiadosti tvorí napr. zakladateľská listina, návrh stanov</w:t>
      </w:r>
      <w:r w:rsidRPr="00D57AD1" w:rsidR="00E30614">
        <w:rPr>
          <w:rFonts w:ascii="Times New Roman" w:hAnsi="Times New Roman" w:cs="Times New Roman"/>
          <w:bCs/>
        </w:rPr>
        <w:t>,</w:t>
      </w:r>
      <w:r w:rsidRPr="00D57AD1" w:rsidR="00EA6286">
        <w:rPr>
          <w:rFonts w:ascii="Times New Roman" w:hAnsi="Times New Roman" w:cs="Times New Roman"/>
          <w:bCs/>
        </w:rPr>
        <w:t xml:space="preserve"> stručné životopisy o dosiahnutom vzdelaní členov predstavenstv</w:t>
      </w:r>
      <w:r w:rsidRPr="00D57AD1" w:rsidR="00EA6286">
        <w:rPr>
          <w:rFonts w:ascii="Times New Roman" w:hAnsi="Times New Roman" w:cs="Times New Roman"/>
          <w:bCs/>
        </w:rPr>
        <w:t>a</w:t>
      </w:r>
      <w:r w:rsidRPr="00D57AD1" w:rsidR="007B193D">
        <w:rPr>
          <w:rFonts w:ascii="Times New Roman" w:hAnsi="Times New Roman" w:cs="Times New Roman"/>
          <w:bCs/>
        </w:rPr>
        <w:t xml:space="preserve"> a</w:t>
      </w:r>
      <w:r w:rsidRPr="00D57AD1" w:rsidR="00EA6286">
        <w:rPr>
          <w:rFonts w:ascii="Times New Roman" w:hAnsi="Times New Roman" w:cs="Times New Roman"/>
          <w:bCs/>
        </w:rPr>
        <w:t xml:space="preserve"> zodpovedného aktuára</w:t>
      </w:r>
      <w:r w:rsidRPr="00D57AD1" w:rsidR="007B193D">
        <w:rPr>
          <w:rFonts w:ascii="Times New Roman" w:hAnsi="Times New Roman" w:cs="Times New Roman"/>
          <w:bCs/>
        </w:rPr>
        <w:t xml:space="preserve"> ako aj</w:t>
      </w:r>
      <w:r w:rsidRPr="00D57AD1" w:rsidR="00EA6286">
        <w:rPr>
          <w:rFonts w:ascii="Times New Roman" w:hAnsi="Times New Roman" w:cs="Times New Roman"/>
          <w:bCs/>
        </w:rPr>
        <w:t xml:space="preserve"> návrh obchodno-finančného plánu.</w:t>
      </w:r>
    </w:p>
    <w:p w:rsidR="00EA6286" w:rsidRPr="00D57AD1" w:rsidP="004B3886">
      <w:pPr>
        <w:jc w:val="both"/>
        <w:rPr>
          <w:rFonts w:ascii="Times New Roman" w:hAnsi="Times New Roman" w:cs="Times New Roman"/>
          <w:bCs/>
        </w:rPr>
      </w:pPr>
      <w:r w:rsidRPr="00D57AD1">
        <w:rPr>
          <w:rFonts w:ascii="Times New Roman" w:hAnsi="Times New Roman" w:cs="Times New Roman"/>
          <w:bCs/>
        </w:rPr>
        <w:tab/>
        <w:t xml:space="preserve">Národná banka Slovenska ako príslušný orgán dohľadu </w:t>
      </w:r>
      <w:r w:rsidRPr="00D57AD1" w:rsidR="007B193D">
        <w:rPr>
          <w:rFonts w:ascii="Times New Roman" w:hAnsi="Times New Roman" w:cs="Times New Roman"/>
          <w:bCs/>
        </w:rPr>
        <w:t>je pri posudzovaní</w:t>
      </w:r>
      <w:r w:rsidRPr="00D57AD1" w:rsidR="002E1EE1">
        <w:rPr>
          <w:rFonts w:ascii="Times New Roman" w:hAnsi="Times New Roman" w:cs="Times New Roman"/>
          <w:bCs/>
        </w:rPr>
        <w:t xml:space="preserve"> žiadosti o vydanie povolenia oprávnená žiadosti vyhovieť aj čiastočne, prípadne žiadosť zamietnu</w:t>
      </w:r>
      <w:r w:rsidRPr="00D57AD1" w:rsidR="00786DB7">
        <w:rPr>
          <w:rFonts w:ascii="Times New Roman" w:hAnsi="Times New Roman" w:cs="Times New Roman"/>
          <w:bCs/>
        </w:rPr>
        <w:t xml:space="preserve">ť.  </w:t>
      </w:r>
    </w:p>
    <w:p w:rsidR="002E1EE1" w:rsidRPr="00D57AD1" w:rsidP="004B3886">
      <w:pPr>
        <w:jc w:val="both"/>
        <w:rPr>
          <w:rFonts w:ascii="Times New Roman" w:hAnsi="Times New Roman" w:cs="Times New Roman"/>
          <w:bCs/>
        </w:rPr>
      </w:pPr>
      <w:r w:rsidRPr="00D57AD1" w:rsidR="003A5E5F">
        <w:rPr>
          <w:rFonts w:ascii="Times New Roman" w:hAnsi="Times New Roman" w:cs="Times New Roman"/>
          <w:bCs/>
        </w:rPr>
        <w:tab/>
      </w:r>
      <w:r w:rsidRPr="00D57AD1">
        <w:rPr>
          <w:rFonts w:ascii="Times New Roman" w:hAnsi="Times New Roman" w:cs="Times New Roman"/>
          <w:bCs/>
        </w:rPr>
        <w:t>Na účely zákona sa definuje odborná spôsobilosť, ktorá sa preukazuje dosiahnutým vzdelaním a určitou dĺžkou praxe.</w:t>
      </w:r>
    </w:p>
    <w:p w:rsidR="002E1EE1" w:rsidRPr="00D57AD1" w:rsidP="004B3886">
      <w:pPr>
        <w:jc w:val="both"/>
        <w:rPr>
          <w:rFonts w:ascii="Times New Roman" w:hAnsi="Times New Roman" w:cs="Times New Roman"/>
          <w:bCs/>
        </w:rPr>
      </w:pPr>
    </w:p>
    <w:p w:rsidR="002E1EE1" w:rsidRPr="00D57AD1" w:rsidP="004B3886">
      <w:pPr>
        <w:jc w:val="both"/>
        <w:rPr>
          <w:rFonts w:ascii="Times New Roman" w:hAnsi="Times New Roman" w:cs="Times New Roman"/>
          <w:b/>
          <w:bCs/>
        </w:rPr>
      </w:pPr>
      <w:r w:rsidRPr="00D57AD1">
        <w:rPr>
          <w:rFonts w:ascii="Times New Roman" w:hAnsi="Times New Roman" w:cs="Times New Roman"/>
          <w:b/>
          <w:bCs/>
        </w:rPr>
        <w:t>K § 6</w:t>
      </w:r>
    </w:p>
    <w:p w:rsidR="002E1EE1" w:rsidRPr="00D57AD1" w:rsidP="004B3886">
      <w:pPr>
        <w:jc w:val="both"/>
        <w:rPr>
          <w:rFonts w:ascii="Times New Roman" w:hAnsi="Times New Roman" w:cs="Times New Roman"/>
          <w:b/>
          <w:bCs/>
        </w:rPr>
      </w:pPr>
    </w:p>
    <w:p w:rsidR="002E1EE1" w:rsidRPr="00D57AD1" w:rsidP="002E1EE1">
      <w:pPr>
        <w:jc w:val="both"/>
        <w:rPr>
          <w:rFonts w:ascii="Times New Roman" w:hAnsi="Times New Roman" w:cs="Times New Roman"/>
          <w:bCs/>
        </w:rPr>
      </w:pPr>
      <w:r w:rsidRPr="00D57AD1">
        <w:rPr>
          <w:rFonts w:ascii="Times New Roman" w:hAnsi="Times New Roman" w:cs="Times New Roman"/>
          <w:b/>
          <w:bCs/>
        </w:rPr>
        <w:tab/>
      </w:r>
      <w:r w:rsidRPr="00D57AD1" w:rsidR="00C11610">
        <w:rPr>
          <w:rFonts w:ascii="Times New Roman" w:hAnsi="Times New Roman" w:cs="Times New Roman"/>
          <w:bCs/>
        </w:rPr>
        <w:t>Toto ustanovenie</w:t>
      </w:r>
      <w:r w:rsidRPr="00D57AD1">
        <w:rPr>
          <w:rFonts w:ascii="Times New Roman" w:hAnsi="Times New Roman" w:cs="Times New Roman"/>
          <w:bCs/>
        </w:rPr>
        <w:t xml:space="preserve"> </w:t>
      </w:r>
      <w:r w:rsidRPr="00D57AD1" w:rsidR="00C11610">
        <w:rPr>
          <w:rFonts w:ascii="Times New Roman" w:hAnsi="Times New Roman" w:cs="Times New Roman"/>
          <w:bCs/>
        </w:rPr>
        <w:t>definuje zaisťovňu v súlade s čl. 5 smernice 2005/</w:t>
      </w:r>
      <w:r w:rsidRPr="00D57AD1" w:rsidR="00FA6F57">
        <w:rPr>
          <w:rFonts w:ascii="Times New Roman" w:hAnsi="Times New Roman" w:cs="Times New Roman"/>
          <w:bCs/>
        </w:rPr>
        <w:t>68</w:t>
      </w:r>
      <w:r w:rsidRPr="00D57AD1" w:rsidR="00C11610">
        <w:rPr>
          <w:rFonts w:ascii="Times New Roman" w:hAnsi="Times New Roman" w:cs="Times New Roman"/>
          <w:bCs/>
        </w:rPr>
        <w:t xml:space="preserve">/ES ako akciovú spoločnosť so sídlom na území Slovenskej republiky, ktorá vykonáva zaisťovaciu činnosť na základe povolenia udeleného Národnou bankou Slovenska. </w:t>
      </w:r>
      <w:r w:rsidRPr="00D57AD1">
        <w:rPr>
          <w:rFonts w:ascii="Times New Roman" w:hAnsi="Times New Roman" w:cs="Times New Roman"/>
          <w:bCs/>
        </w:rPr>
        <w:t xml:space="preserve">Povolenie na vykonávanie </w:t>
      </w:r>
      <w:r w:rsidRPr="00D57AD1" w:rsidR="00A27D01">
        <w:rPr>
          <w:rFonts w:ascii="Times New Roman" w:hAnsi="Times New Roman" w:cs="Times New Roman"/>
          <w:bCs/>
        </w:rPr>
        <w:t xml:space="preserve">zaisťovacej </w:t>
      </w:r>
      <w:r w:rsidRPr="00D57AD1">
        <w:rPr>
          <w:rFonts w:ascii="Times New Roman" w:hAnsi="Times New Roman" w:cs="Times New Roman"/>
          <w:bCs/>
        </w:rPr>
        <w:t xml:space="preserve">činnosti sa udeľuje </w:t>
      </w:r>
      <w:r w:rsidRPr="00D57AD1" w:rsidR="00C11610">
        <w:rPr>
          <w:rFonts w:ascii="Times New Roman" w:hAnsi="Times New Roman" w:cs="Times New Roman"/>
          <w:bCs/>
        </w:rPr>
        <w:t>v súlade s</w:t>
      </w:r>
      <w:r w:rsidRPr="00D57AD1" w:rsidR="00FA6F57">
        <w:rPr>
          <w:rFonts w:ascii="Times New Roman" w:hAnsi="Times New Roman" w:cs="Times New Roman"/>
          <w:bCs/>
        </w:rPr>
        <w:t>o smernicou</w:t>
      </w:r>
      <w:r w:rsidRPr="00D57AD1" w:rsidR="00C11610">
        <w:rPr>
          <w:rFonts w:ascii="Times New Roman" w:hAnsi="Times New Roman" w:cs="Times New Roman"/>
          <w:bCs/>
        </w:rPr>
        <w:t xml:space="preserve"> </w:t>
      </w:r>
      <w:r w:rsidRPr="00D57AD1">
        <w:rPr>
          <w:rFonts w:ascii="Times New Roman" w:hAnsi="Times New Roman" w:cs="Times New Roman"/>
          <w:bCs/>
        </w:rPr>
        <w:t xml:space="preserve"> </w:t>
      </w:r>
      <w:r w:rsidRPr="00D57AD1" w:rsidR="00FA6F57">
        <w:rPr>
          <w:rFonts w:ascii="Times New Roman" w:hAnsi="Times New Roman" w:cs="Times New Roman"/>
          <w:bCs/>
        </w:rPr>
        <w:t xml:space="preserve">na </w:t>
      </w:r>
      <w:r w:rsidRPr="00D57AD1">
        <w:rPr>
          <w:rFonts w:ascii="Times New Roman" w:hAnsi="Times New Roman" w:cs="Times New Roman"/>
          <w:bCs/>
        </w:rPr>
        <w:t xml:space="preserve">vykonávanie </w:t>
      </w:r>
      <w:r w:rsidRPr="00D57AD1" w:rsidR="00FA6F57">
        <w:rPr>
          <w:rFonts w:ascii="Times New Roman" w:hAnsi="Times New Roman" w:cs="Times New Roman"/>
          <w:bCs/>
        </w:rPr>
        <w:t>zaisťovacej činnosti životného zaistenia alebo neživotného zaistenia.</w:t>
      </w:r>
      <w:r w:rsidRPr="00D57AD1" w:rsidR="003A5E5F">
        <w:rPr>
          <w:rFonts w:ascii="Times New Roman" w:hAnsi="Times New Roman" w:cs="Times New Roman"/>
          <w:bCs/>
        </w:rPr>
        <w:t xml:space="preserve"> </w:t>
      </w:r>
      <w:r w:rsidRPr="00D57AD1">
        <w:rPr>
          <w:rFonts w:ascii="Times New Roman" w:hAnsi="Times New Roman" w:cs="Times New Roman"/>
          <w:bCs/>
        </w:rPr>
        <w:t>Ďalej sa v návrhu zákona určuje výška základného imania v peňažnej forme v súlade so smernicou 200</w:t>
      </w:r>
      <w:r w:rsidRPr="00D57AD1" w:rsidR="00FA6F57">
        <w:rPr>
          <w:rFonts w:ascii="Times New Roman" w:hAnsi="Times New Roman" w:cs="Times New Roman"/>
          <w:bCs/>
        </w:rPr>
        <w:t>5</w:t>
      </w:r>
      <w:r w:rsidRPr="00D57AD1">
        <w:rPr>
          <w:rFonts w:ascii="Times New Roman" w:hAnsi="Times New Roman" w:cs="Times New Roman"/>
          <w:bCs/>
        </w:rPr>
        <w:t>/</w:t>
      </w:r>
      <w:r w:rsidRPr="00D57AD1" w:rsidR="00FA6F57">
        <w:rPr>
          <w:rFonts w:ascii="Times New Roman" w:hAnsi="Times New Roman" w:cs="Times New Roman"/>
          <w:bCs/>
        </w:rPr>
        <w:t>68</w:t>
      </w:r>
      <w:r w:rsidRPr="00D57AD1" w:rsidR="006B12AC">
        <w:rPr>
          <w:rFonts w:ascii="Times New Roman" w:hAnsi="Times New Roman" w:cs="Times New Roman"/>
          <w:bCs/>
        </w:rPr>
        <w:t>/ES, ktoré je možno splatiť len peňažným vkladom.</w:t>
      </w:r>
    </w:p>
    <w:p w:rsidR="006B12AC" w:rsidRPr="00D57AD1" w:rsidP="002E1EE1">
      <w:pPr>
        <w:jc w:val="both"/>
        <w:rPr>
          <w:rFonts w:ascii="Times New Roman" w:hAnsi="Times New Roman" w:cs="Times New Roman"/>
          <w:bCs/>
        </w:rPr>
      </w:pPr>
    </w:p>
    <w:p w:rsidR="006B12AC" w:rsidRPr="00D57AD1" w:rsidP="002E1EE1">
      <w:pPr>
        <w:jc w:val="both"/>
        <w:rPr>
          <w:rFonts w:ascii="Times New Roman" w:hAnsi="Times New Roman" w:cs="Times New Roman"/>
          <w:bCs/>
        </w:rPr>
      </w:pPr>
      <w:r w:rsidRPr="00D57AD1">
        <w:rPr>
          <w:rFonts w:ascii="Times New Roman" w:hAnsi="Times New Roman" w:cs="Times New Roman"/>
          <w:b/>
          <w:bCs/>
        </w:rPr>
        <w:t>K § 7</w:t>
      </w:r>
    </w:p>
    <w:p w:rsidR="00FF7035" w:rsidRPr="00D57AD1" w:rsidP="004B3886">
      <w:pPr>
        <w:jc w:val="both"/>
        <w:rPr>
          <w:rFonts w:ascii="Times New Roman" w:hAnsi="Times New Roman" w:cs="Times New Roman"/>
          <w:b/>
          <w:bCs/>
        </w:rPr>
      </w:pPr>
    </w:p>
    <w:p w:rsidR="006B12AC" w:rsidRPr="00D57AD1" w:rsidP="006B12AC">
      <w:pPr>
        <w:jc w:val="both"/>
        <w:rPr>
          <w:rFonts w:ascii="Times New Roman" w:hAnsi="Times New Roman" w:cs="Times New Roman"/>
          <w:bCs/>
        </w:rPr>
      </w:pPr>
      <w:r w:rsidRPr="00D57AD1">
        <w:rPr>
          <w:rFonts w:ascii="Times New Roman" w:hAnsi="Times New Roman" w:cs="Times New Roman"/>
          <w:bCs/>
        </w:rPr>
        <w:tab/>
        <w:t>O udelení povolenia na vykonávanie zaisťovacej činnosti</w:t>
      </w:r>
      <w:r w:rsidRPr="00D57AD1" w:rsidR="00C14FDD">
        <w:rPr>
          <w:rFonts w:ascii="Times New Roman" w:hAnsi="Times New Roman" w:cs="Times New Roman"/>
          <w:bCs/>
        </w:rPr>
        <w:t xml:space="preserve"> tak ako aj pri povolení na vykonávanie poisťovacej  činnosti</w:t>
      </w:r>
      <w:r w:rsidRPr="00D57AD1">
        <w:rPr>
          <w:rFonts w:ascii="Times New Roman" w:hAnsi="Times New Roman" w:cs="Times New Roman"/>
          <w:bCs/>
        </w:rPr>
        <w:t xml:space="preserve"> rozhoduje na území Slovenskej republiky Národná banka Slovenska. Podmienky, ktoré musí žiadateľ splniť sú</w:t>
      </w:r>
      <w:r w:rsidRPr="00D57AD1" w:rsidR="00C14FDD">
        <w:rPr>
          <w:rFonts w:ascii="Times New Roman" w:hAnsi="Times New Roman" w:cs="Times New Roman"/>
          <w:bCs/>
        </w:rPr>
        <w:t xml:space="preserve"> obdobné ako pri poisťovni, t. j. sú</w:t>
      </w:r>
      <w:r w:rsidRPr="00D57AD1">
        <w:rPr>
          <w:rFonts w:ascii="Times New Roman" w:hAnsi="Times New Roman" w:cs="Times New Roman"/>
          <w:bCs/>
        </w:rPr>
        <w:t xml:space="preserve"> zamerané na prehľadnosť finančných prostriedkov, vhodnosť osôb s kvalifikovanou účasťou na poisťovni a prehľadnosť vzťahov týchto osôb s inými osobami, najmä</w:t>
      </w:r>
      <w:r w:rsidRPr="00D57AD1" w:rsidR="00C14FDD">
        <w:rPr>
          <w:rFonts w:ascii="Times New Roman" w:hAnsi="Times New Roman" w:cs="Times New Roman"/>
          <w:bCs/>
        </w:rPr>
        <w:t xml:space="preserve"> ich </w:t>
      </w:r>
      <w:r w:rsidRPr="00D57AD1">
        <w:rPr>
          <w:rFonts w:ascii="Times New Roman" w:hAnsi="Times New Roman" w:cs="Times New Roman"/>
          <w:bCs/>
        </w:rPr>
        <w:t>podielov na základnom imaní a na hlasovacích právach, odbornú spôsobilosť a dôveryhodnosť osôb navrhovaných za členov predstavenstva, prokuristov, vedúcich zamestnancov zaisťovne (čl. 6 písm. d) s</w:t>
      </w:r>
      <w:r w:rsidRPr="00D57AD1">
        <w:rPr>
          <w:rFonts w:ascii="Times New Roman" w:hAnsi="Times New Roman" w:cs="Times New Roman"/>
          <w:bCs/>
        </w:rPr>
        <w:t>mernice 2005/68/ES), zodpovedného aktuára a vedúceho zamestnanca riadiaceho útvar vnútorn</w:t>
      </w:r>
      <w:r w:rsidRPr="00D57AD1" w:rsidR="003A5E5F">
        <w:rPr>
          <w:rFonts w:ascii="Times New Roman" w:hAnsi="Times New Roman" w:cs="Times New Roman"/>
          <w:bCs/>
        </w:rPr>
        <w:t>ého auditu</w:t>
      </w:r>
      <w:r w:rsidRPr="00D57AD1">
        <w:rPr>
          <w:rFonts w:ascii="Times New Roman" w:hAnsi="Times New Roman" w:cs="Times New Roman"/>
          <w:bCs/>
        </w:rPr>
        <w:t xml:space="preserve"> a</w:t>
      </w:r>
      <w:r w:rsidRPr="00D57AD1" w:rsidR="00C14FDD">
        <w:rPr>
          <w:rFonts w:ascii="Times New Roman" w:hAnsi="Times New Roman" w:cs="Times New Roman"/>
          <w:bCs/>
        </w:rPr>
        <w:t xml:space="preserve"> na </w:t>
      </w:r>
      <w:r w:rsidRPr="00D57AD1">
        <w:rPr>
          <w:rFonts w:ascii="Times New Roman" w:hAnsi="Times New Roman" w:cs="Times New Roman"/>
          <w:bCs/>
        </w:rPr>
        <w:t>prehľadnosť vzťahov skupiny s úzkymi väzbami</w:t>
      </w:r>
      <w:r w:rsidRPr="00D57AD1" w:rsidR="00C14FDD">
        <w:rPr>
          <w:rFonts w:ascii="Times New Roman" w:hAnsi="Times New Roman" w:cs="Times New Roman"/>
          <w:bCs/>
        </w:rPr>
        <w:t xml:space="preserve">. Základnými </w:t>
      </w:r>
      <w:r w:rsidRPr="00D57AD1">
        <w:rPr>
          <w:rFonts w:ascii="Times New Roman" w:hAnsi="Times New Roman" w:cs="Times New Roman"/>
          <w:bCs/>
        </w:rPr>
        <w:t>náležitos</w:t>
      </w:r>
      <w:r w:rsidRPr="00D57AD1" w:rsidR="00C14FDD">
        <w:rPr>
          <w:rFonts w:ascii="Times New Roman" w:hAnsi="Times New Roman" w:cs="Times New Roman"/>
          <w:bCs/>
        </w:rPr>
        <w:t>ťami</w:t>
      </w:r>
      <w:r w:rsidRPr="00D57AD1">
        <w:rPr>
          <w:rFonts w:ascii="Times New Roman" w:hAnsi="Times New Roman" w:cs="Times New Roman"/>
          <w:bCs/>
        </w:rPr>
        <w:t xml:space="preserve"> žiadosti o udelenie povolenia na vykonávanie </w:t>
      </w:r>
      <w:r w:rsidRPr="00D57AD1" w:rsidR="00BF656F">
        <w:rPr>
          <w:rFonts w:ascii="Times New Roman" w:hAnsi="Times New Roman" w:cs="Times New Roman"/>
          <w:bCs/>
        </w:rPr>
        <w:t>zaisťovacej</w:t>
      </w:r>
      <w:r w:rsidRPr="00D57AD1">
        <w:rPr>
          <w:rFonts w:ascii="Times New Roman" w:hAnsi="Times New Roman" w:cs="Times New Roman"/>
          <w:bCs/>
        </w:rPr>
        <w:t xml:space="preserve"> činnosti sú obchodné me</w:t>
      </w:r>
      <w:r w:rsidRPr="00D57AD1">
        <w:rPr>
          <w:rFonts w:ascii="Times New Roman" w:hAnsi="Times New Roman" w:cs="Times New Roman"/>
          <w:bCs/>
        </w:rPr>
        <w:t xml:space="preserve">no a sídlo budúcej </w:t>
      </w:r>
      <w:r w:rsidRPr="00D57AD1" w:rsidR="00BF656F">
        <w:rPr>
          <w:rFonts w:ascii="Times New Roman" w:hAnsi="Times New Roman" w:cs="Times New Roman"/>
          <w:bCs/>
        </w:rPr>
        <w:t>zaisťovne</w:t>
      </w:r>
      <w:r w:rsidRPr="00D57AD1">
        <w:rPr>
          <w:rFonts w:ascii="Times New Roman" w:hAnsi="Times New Roman" w:cs="Times New Roman"/>
          <w:bCs/>
        </w:rPr>
        <w:t xml:space="preserve">, výška základného imania, zoznam akcionárov, rozsah činnosti budúcej </w:t>
      </w:r>
      <w:r w:rsidRPr="00D57AD1" w:rsidR="00BF656F">
        <w:rPr>
          <w:rFonts w:ascii="Times New Roman" w:hAnsi="Times New Roman" w:cs="Times New Roman"/>
          <w:bCs/>
        </w:rPr>
        <w:t>zaisťovne</w:t>
      </w:r>
      <w:r w:rsidRPr="00D57AD1">
        <w:rPr>
          <w:rFonts w:ascii="Times New Roman" w:hAnsi="Times New Roman" w:cs="Times New Roman"/>
          <w:bCs/>
        </w:rPr>
        <w:t xml:space="preserve">, vecné, personálne a organizačné predpoklady vykonávania </w:t>
      </w:r>
      <w:r w:rsidRPr="00D57AD1" w:rsidR="00BF656F">
        <w:rPr>
          <w:rFonts w:ascii="Times New Roman" w:hAnsi="Times New Roman" w:cs="Times New Roman"/>
          <w:bCs/>
        </w:rPr>
        <w:t xml:space="preserve">zaisťovacej </w:t>
      </w:r>
      <w:r w:rsidRPr="00D57AD1">
        <w:rPr>
          <w:rFonts w:ascii="Times New Roman" w:hAnsi="Times New Roman" w:cs="Times New Roman"/>
          <w:bCs/>
        </w:rPr>
        <w:t>činnosti</w:t>
      </w:r>
      <w:r w:rsidRPr="00D57AD1" w:rsidR="00E30614">
        <w:rPr>
          <w:rFonts w:ascii="Times New Roman" w:hAnsi="Times New Roman" w:cs="Times New Roman"/>
          <w:bCs/>
        </w:rPr>
        <w:t>,</w:t>
      </w:r>
      <w:r w:rsidRPr="00D57AD1">
        <w:rPr>
          <w:rFonts w:ascii="Times New Roman" w:hAnsi="Times New Roman" w:cs="Times New Roman"/>
          <w:bCs/>
        </w:rPr>
        <w:t xml:space="preserve"> údaje osôb v priamej riadiacej pôsobnosti predstavenstva, dozornej ra</w:t>
      </w:r>
      <w:r w:rsidRPr="00D57AD1">
        <w:rPr>
          <w:rFonts w:ascii="Times New Roman" w:hAnsi="Times New Roman" w:cs="Times New Roman"/>
          <w:bCs/>
        </w:rPr>
        <w:t>dy, prokuristov, vedúceho zamestn</w:t>
      </w:r>
      <w:r w:rsidRPr="00D57AD1" w:rsidR="00BF656F">
        <w:rPr>
          <w:rFonts w:ascii="Times New Roman" w:hAnsi="Times New Roman" w:cs="Times New Roman"/>
          <w:bCs/>
        </w:rPr>
        <w:t>anca útvaru vnútornej kontroly.</w:t>
      </w:r>
    </w:p>
    <w:p w:rsidR="002654EA" w:rsidRPr="00D57AD1" w:rsidP="006B12AC">
      <w:pPr>
        <w:jc w:val="both"/>
        <w:rPr>
          <w:rFonts w:ascii="Times New Roman" w:hAnsi="Times New Roman" w:cs="Times New Roman"/>
          <w:bCs/>
        </w:rPr>
      </w:pPr>
      <w:r w:rsidRPr="00D57AD1" w:rsidR="006B12AC">
        <w:rPr>
          <w:rFonts w:ascii="Times New Roman" w:hAnsi="Times New Roman" w:cs="Times New Roman"/>
          <w:bCs/>
        </w:rPr>
        <w:tab/>
        <w:t xml:space="preserve">V súlade s čl. </w:t>
      </w:r>
      <w:r w:rsidRPr="00D57AD1" w:rsidR="00BF656F">
        <w:rPr>
          <w:rFonts w:ascii="Times New Roman" w:hAnsi="Times New Roman" w:cs="Times New Roman"/>
          <w:bCs/>
        </w:rPr>
        <w:t>6 písm. a) smernice 2005</w:t>
      </w:r>
      <w:r w:rsidRPr="00D57AD1" w:rsidR="006B12AC">
        <w:rPr>
          <w:rFonts w:ascii="Times New Roman" w:hAnsi="Times New Roman" w:cs="Times New Roman"/>
          <w:bCs/>
        </w:rPr>
        <w:t>/</w:t>
      </w:r>
      <w:r w:rsidRPr="00D57AD1" w:rsidR="00BF656F">
        <w:rPr>
          <w:rFonts w:ascii="Times New Roman" w:hAnsi="Times New Roman" w:cs="Times New Roman"/>
          <w:bCs/>
        </w:rPr>
        <w:t>68</w:t>
      </w:r>
      <w:r w:rsidRPr="00D57AD1" w:rsidR="006B12AC">
        <w:rPr>
          <w:rFonts w:ascii="Times New Roman" w:hAnsi="Times New Roman" w:cs="Times New Roman"/>
          <w:bCs/>
        </w:rPr>
        <w:t xml:space="preserve">/ES sa upravuje podmienka na udelenie povolenia na vykonávanie </w:t>
      </w:r>
      <w:r w:rsidRPr="00D57AD1" w:rsidR="00B34992">
        <w:rPr>
          <w:rFonts w:ascii="Times New Roman" w:hAnsi="Times New Roman" w:cs="Times New Roman"/>
          <w:bCs/>
        </w:rPr>
        <w:t xml:space="preserve">zaisťovacej </w:t>
      </w:r>
      <w:r w:rsidRPr="00D57AD1" w:rsidR="006B12AC">
        <w:rPr>
          <w:rFonts w:ascii="Times New Roman" w:hAnsi="Times New Roman" w:cs="Times New Roman"/>
          <w:bCs/>
        </w:rPr>
        <w:t>činnosti o preukázanie vhodnosti a odbornej spôsobilosti osô</w:t>
      </w:r>
      <w:r w:rsidRPr="00D57AD1" w:rsidR="00BF656F">
        <w:rPr>
          <w:rFonts w:ascii="Times New Roman" w:hAnsi="Times New Roman" w:cs="Times New Roman"/>
          <w:bCs/>
        </w:rPr>
        <w:t>b</w:t>
      </w:r>
      <w:r w:rsidRPr="00D57AD1" w:rsidR="006B12AC">
        <w:rPr>
          <w:rFonts w:ascii="Times New Roman" w:hAnsi="Times New Roman" w:cs="Times New Roman"/>
          <w:bCs/>
        </w:rPr>
        <w:t xml:space="preserve"> riadiacich zmiešanú finančnú spoločnosť, ktorá kontroluje finančný konglomerát,</w:t>
      </w:r>
      <w:r w:rsidRPr="00D57AD1">
        <w:rPr>
          <w:rFonts w:ascii="Times New Roman" w:hAnsi="Times New Roman" w:cs="Times New Roman"/>
          <w:bCs/>
        </w:rPr>
        <w:t xml:space="preserve"> ak je zaisťovňa, zaisťovňa z iného členského štátu, zahraničná zaisťovňa vrátane ich pobočiek </w:t>
      </w:r>
      <w:r w:rsidRPr="00D57AD1" w:rsidR="00E30614">
        <w:rPr>
          <w:rFonts w:ascii="Times New Roman" w:hAnsi="Times New Roman" w:cs="Times New Roman"/>
          <w:bCs/>
        </w:rPr>
        <w:t>súčas</w:t>
      </w:r>
      <w:r w:rsidRPr="00D57AD1" w:rsidR="00B70F9E">
        <w:rPr>
          <w:rFonts w:ascii="Times New Roman" w:hAnsi="Times New Roman" w:cs="Times New Roman"/>
          <w:bCs/>
        </w:rPr>
        <w:t>ť</w:t>
      </w:r>
      <w:r w:rsidRPr="00D57AD1" w:rsidR="00E30614">
        <w:rPr>
          <w:rFonts w:ascii="Times New Roman" w:hAnsi="Times New Roman" w:cs="Times New Roman"/>
          <w:bCs/>
        </w:rPr>
        <w:t>ou finančného konglomerátu.</w:t>
      </w:r>
    </w:p>
    <w:p w:rsidR="006B12AC" w:rsidRPr="00D57AD1" w:rsidP="006B12AC">
      <w:pPr>
        <w:jc w:val="both"/>
        <w:rPr>
          <w:rFonts w:ascii="Times New Roman" w:hAnsi="Times New Roman" w:cs="Times New Roman"/>
          <w:bCs/>
        </w:rPr>
      </w:pPr>
      <w:r w:rsidRPr="00D57AD1" w:rsidR="00C14FDD">
        <w:rPr>
          <w:rFonts w:ascii="Times New Roman" w:hAnsi="Times New Roman" w:cs="Times New Roman"/>
          <w:bCs/>
        </w:rPr>
        <w:tab/>
        <w:t>Obdobne ako pri udeľovaní povolenia na vykonávanie poisťovacej činnosti</w:t>
      </w:r>
      <w:r w:rsidRPr="00D57AD1" w:rsidR="00290718">
        <w:rPr>
          <w:rFonts w:ascii="Times New Roman" w:hAnsi="Times New Roman" w:cs="Times New Roman"/>
          <w:bCs/>
        </w:rPr>
        <w:t xml:space="preserve"> sa tu upravujú náležitosti p</w:t>
      </w:r>
      <w:r w:rsidRPr="00D57AD1" w:rsidR="00C14FDD">
        <w:rPr>
          <w:rFonts w:ascii="Times New Roman" w:hAnsi="Times New Roman" w:cs="Times New Roman"/>
          <w:bCs/>
        </w:rPr>
        <w:t>ríloh</w:t>
      </w:r>
      <w:r w:rsidRPr="00D57AD1" w:rsidR="00290718">
        <w:rPr>
          <w:rFonts w:ascii="Times New Roman" w:hAnsi="Times New Roman" w:cs="Times New Roman"/>
          <w:bCs/>
        </w:rPr>
        <w:t>y</w:t>
      </w:r>
      <w:r w:rsidRPr="00D57AD1">
        <w:rPr>
          <w:rFonts w:ascii="Times New Roman" w:hAnsi="Times New Roman" w:cs="Times New Roman"/>
          <w:bCs/>
        </w:rPr>
        <w:t xml:space="preserve"> k</w:t>
      </w:r>
      <w:r w:rsidRPr="00D57AD1" w:rsidR="00290718">
        <w:rPr>
          <w:rFonts w:ascii="Times New Roman" w:hAnsi="Times New Roman" w:cs="Times New Roman"/>
          <w:bCs/>
        </w:rPr>
        <w:t> </w:t>
      </w:r>
      <w:r w:rsidRPr="00D57AD1">
        <w:rPr>
          <w:rFonts w:ascii="Times New Roman" w:hAnsi="Times New Roman" w:cs="Times New Roman"/>
          <w:bCs/>
        </w:rPr>
        <w:t>žiadosti</w:t>
      </w:r>
      <w:r w:rsidRPr="00D57AD1" w:rsidR="00290718">
        <w:rPr>
          <w:rFonts w:ascii="Times New Roman" w:hAnsi="Times New Roman" w:cs="Times New Roman"/>
          <w:bCs/>
        </w:rPr>
        <w:t xml:space="preserve"> ako aj možnosť N</w:t>
      </w:r>
      <w:r w:rsidRPr="00D57AD1">
        <w:rPr>
          <w:rFonts w:ascii="Times New Roman" w:hAnsi="Times New Roman" w:cs="Times New Roman"/>
          <w:bCs/>
        </w:rPr>
        <w:t>árodn</w:t>
      </w:r>
      <w:r w:rsidRPr="00D57AD1" w:rsidR="00290718">
        <w:rPr>
          <w:rFonts w:ascii="Times New Roman" w:hAnsi="Times New Roman" w:cs="Times New Roman"/>
          <w:bCs/>
        </w:rPr>
        <w:t>ej</w:t>
      </w:r>
      <w:r w:rsidRPr="00D57AD1">
        <w:rPr>
          <w:rFonts w:ascii="Times New Roman" w:hAnsi="Times New Roman" w:cs="Times New Roman"/>
          <w:bCs/>
        </w:rPr>
        <w:t xml:space="preserve"> bank</w:t>
      </w:r>
      <w:r w:rsidRPr="00D57AD1" w:rsidR="00290718">
        <w:rPr>
          <w:rFonts w:ascii="Times New Roman" w:hAnsi="Times New Roman" w:cs="Times New Roman"/>
          <w:bCs/>
        </w:rPr>
        <w:t>y</w:t>
      </w:r>
      <w:r w:rsidRPr="00D57AD1">
        <w:rPr>
          <w:rFonts w:ascii="Times New Roman" w:hAnsi="Times New Roman" w:cs="Times New Roman"/>
          <w:bCs/>
        </w:rPr>
        <w:t xml:space="preserve"> Slovenska</w:t>
      </w:r>
      <w:r w:rsidRPr="00D57AD1" w:rsidR="00290718">
        <w:rPr>
          <w:rFonts w:ascii="Times New Roman" w:hAnsi="Times New Roman" w:cs="Times New Roman"/>
          <w:bCs/>
        </w:rPr>
        <w:t xml:space="preserve"> </w:t>
      </w:r>
      <w:r w:rsidRPr="00D57AD1">
        <w:rPr>
          <w:rFonts w:ascii="Times New Roman" w:hAnsi="Times New Roman" w:cs="Times New Roman"/>
          <w:bCs/>
        </w:rPr>
        <w:t>pri posúdení žiadosti o vydanie povolenia žiadosti vyhovieť aj čiastočne, prípadne žiadosť zamietnu</w:t>
      </w:r>
      <w:r w:rsidRPr="00D57AD1" w:rsidR="00B34992">
        <w:rPr>
          <w:rFonts w:ascii="Times New Roman" w:hAnsi="Times New Roman" w:cs="Times New Roman"/>
          <w:bCs/>
        </w:rPr>
        <w:t>ť</w:t>
      </w:r>
      <w:r w:rsidRPr="00D57AD1">
        <w:rPr>
          <w:rFonts w:ascii="Times New Roman" w:hAnsi="Times New Roman" w:cs="Times New Roman"/>
          <w:bCs/>
        </w:rPr>
        <w:t>.</w:t>
      </w:r>
      <w:r w:rsidRPr="00D57AD1" w:rsidR="00B34992">
        <w:rPr>
          <w:rFonts w:ascii="Times New Roman" w:hAnsi="Times New Roman" w:cs="Times New Roman"/>
          <w:bCs/>
        </w:rPr>
        <w:t xml:space="preserve"> </w:t>
      </w:r>
    </w:p>
    <w:p w:rsidR="006C796D" w:rsidRPr="00D57AD1" w:rsidP="004B3886">
      <w:pPr>
        <w:jc w:val="both"/>
        <w:rPr>
          <w:rFonts w:ascii="Times New Roman" w:hAnsi="Times New Roman" w:cs="Times New Roman"/>
          <w:bCs/>
        </w:rPr>
      </w:pPr>
      <w:r w:rsidRPr="00D57AD1" w:rsidR="006B12AC">
        <w:rPr>
          <w:rFonts w:ascii="Times New Roman" w:hAnsi="Times New Roman" w:cs="Times New Roman"/>
          <w:bCs/>
        </w:rPr>
        <w:tab/>
      </w:r>
    </w:p>
    <w:p w:rsidR="002A3C63" w:rsidRPr="00D57AD1" w:rsidP="004B3886">
      <w:pPr>
        <w:jc w:val="both"/>
        <w:rPr>
          <w:rFonts w:ascii="Times New Roman" w:hAnsi="Times New Roman" w:cs="Times New Roman"/>
          <w:b/>
        </w:rPr>
      </w:pPr>
      <w:r w:rsidRPr="00D57AD1" w:rsidR="003D0058">
        <w:rPr>
          <w:rFonts w:ascii="Times New Roman" w:hAnsi="Times New Roman" w:cs="Times New Roman"/>
          <w:b/>
        </w:rPr>
        <w:t>K § 8</w:t>
      </w:r>
    </w:p>
    <w:p w:rsidR="003D0058" w:rsidRPr="00D57AD1" w:rsidP="004B3886">
      <w:pPr>
        <w:jc w:val="both"/>
        <w:rPr>
          <w:rFonts w:ascii="Times New Roman" w:hAnsi="Times New Roman" w:cs="Times New Roman"/>
          <w:b/>
        </w:rPr>
      </w:pPr>
    </w:p>
    <w:p w:rsidR="005A2D85" w:rsidRPr="00D57AD1" w:rsidP="005A2D85">
      <w:pPr>
        <w:jc w:val="both"/>
        <w:rPr>
          <w:rFonts w:ascii="Times New Roman" w:hAnsi="Times New Roman" w:cs="Times New Roman"/>
        </w:rPr>
      </w:pPr>
      <w:r w:rsidRPr="00D57AD1" w:rsidR="003D0058">
        <w:rPr>
          <w:rFonts w:ascii="Times New Roman" w:hAnsi="Times New Roman" w:cs="Times New Roman"/>
        </w:rPr>
        <w:tab/>
        <w:t xml:space="preserve">Toto ustanovenie upravuje </w:t>
      </w:r>
      <w:r w:rsidRPr="00D57AD1" w:rsidR="001C3928">
        <w:rPr>
          <w:rFonts w:ascii="Times New Roman" w:hAnsi="Times New Roman" w:cs="Times New Roman"/>
        </w:rPr>
        <w:t xml:space="preserve">udelenie povolenia na vykonávanie poisťovacej činnosti zahraničnej poisťovni, ktorá vykonáva svoju činnosť na území Slovenskej republiky prostredníctvom pobočky. </w:t>
      </w:r>
      <w:r w:rsidRPr="00D57AD1" w:rsidR="00256768">
        <w:rPr>
          <w:rFonts w:ascii="Times New Roman" w:hAnsi="Times New Roman" w:cs="Times New Roman"/>
        </w:rPr>
        <w:t>P</w:t>
      </w:r>
      <w:r w:rsidRPr="00D57AD1" w:rsidR="001C3928">
        <w:rPr>
          <w:rFonts w:ascii="Times New Roman" w:hAnsi="Times New Roman" w:cs="Times New Roman"/>
        </w:rPr>
        <w:t xml:space="preserve">ravidlá a podmienky sú obdobné ako pre slovenské poisťovne s prihliadnutím na niektoré špecifiká, ktoré sa týkajú len zahraničných poisťovní. Pre pobočku zahraničnej poisťovne sa stanovuje povinnosť uložiť finančné prostriedky vo </w:t>
      </w:r>
      <w:r w:rsidRPr="00D57AD1" w:rsidR="00B34992">
        <w:rPr>
          <w:rFonts w:ascii="Times New Roman" w:hAnsi="Times New Roman" w:cs="Times New Roman"/>
        </w:rPr>
        <w:t>v</w:t>
      </w:r>
      <w:r w:rsidRPr="00D57AD1" w:rsidR="001C3928">
        <w:rPr>
          <w:rFonts w:ascii="Times New Roman" w:hAnsi="Times New Roman" w:cs="Times New Roman"/>
        </w:rPr>
        <w:t>ýške štvrtiny garančného fondu na sa</w:t>
      </w:r>
      <w:r w:rsidRPr="00D57AD1" w:rsidR="00B34992">
        <w:rPr>
          <w:rFonts w:ascii="Times New Roman" w:hAnsi="Times New Roman" w:cs="Times New Roman"/>
        </w:rPr>
        <w:t>mostatnom účte v</w:t>
      </w:r>
      <w:r w:rsidRPr="00D57AD1">
        <w:rPr>
          <w:rFonts w:ascii="Times New Roman" w:hAnsi="Times New Roman" w:cs="Times New Roman"/>
        </w:rPr>
        <w:t> banke,</w:t>
      </w:r>
      <w:r w:rsidRPr="00D57AD1" w:rsidR="00256768">
        <w:rPr>
          <w:rFonts w:ascii="Times New Roman" w:hAnsi="Times New Roman" w:cs="Times New Roman"/>
        </w:rPr>
        <w:t xml:space="preserve"> pričom tieto</w:t>
      </w:r>
      <w:r w:rsidRPr="00D57AD1">
        <w:rPr>
          <w:rFonts w:ascii="Times New Roman" w:hAnsi="Times New Roman" w:cs="Times New Roman"/>
        </w:rPr>
        <w:t xml:space="preserve"> finančné prostriedky musia byť uložené na tomto účte po celý čas pôsobenia pobočky zahraničnej poisťovne. </w:t>
      </w:r>
    </w:p>
    <w:p w:rsidR="005A2D85" w:rsidRPr="00D57AD1" w:rsidP="005A2D85">
      <w:pPr>
        <w:jc w:val="both"/>
        <w:rPr>
          <w:rFonts w:ascii="Times New Roman" w:hAnsi="Times New Roman" w:cs="Times New Roman"/>
        </w:rPr>
      </w:pPr>
      <w:r w:rsidRPr="00D57AD1">
        <w:rPr>
          <w:rFonts w:ascii="Times New Roman" w:hAnsi="Times New Roman" w:cs="Times New Roman"/>
        </w:rPr>
        <w:tab/>
        <w:t>Zahraničná poisťovňa, ktorá požiadala Národnú banku Slovenska o udelenie povolenia na vykonávanie poisťovacej činnosti prostredníctvom pobočky a má oprávnenie udelené aj v inom členskom štáte môže požiadať N</w:t>
      </w:r>
      <w:r w:rsidRPr="00D57AD1" w:rsidR="00F41117">
        <w:rPr>
          <w:rFonts w:ascii="Times New Roman" w:hAnsi="Times New Roman" w:cs="Times New Roman"/>
        </w:rPr>
        <w:t>áro</w:t>
      </w:r>
      <w:r w:rsidRPr="00D57AD1" w:rsidR="00F41117">
        <w:rPr>
          <w:rFonts w:ascii="Times New Roman" w:hAnsi="Times New Roman" w:cs="Times New Roman"/>
        </w:rPr>
        <w:t xml:space="preserve">dnú banku Slovenska </w:t>
      </w:r>
      <w:r w:rsidRPr="00D57AD1">
        <w:rPr>
          <w:rFonts w:ascii="Times New Roman" w:hAnsi="Times New Roman" w:cs="Times New Roman"/>
        </w:rPr>
        <w:t>o poskytnutie výhod spočívajúcich v tom, že finančné prostriedky môže uložiť na samostatnom účte v banke len v jednom členskom štáte, výpočet požadovanej miery solventnosti sa vykonáva vo vzťahu k celému rozsahu poisťova</w:t>
      </w:r>
      <w:r w:rsidRPr="00D57AD1" w:rsidR="00E55B7D">
        <w:rPr>
          <w:rFonts w:ascii="Times New Roman" w:hAnsi="Times New Roman" w:cs="Times New Roman"/>
        </w:rPr>
        <w:t>cej činnosti, ktorú vykonáva v členských štátoch a aktíva tvoriace garančný fond sa môžu nachádzať v ktoromkoľvek členskom štáte</w:t>
      </w:r>
      <w:r w:rsidRPr="00D57AD1" w:rsidR="00256768">
        <w:rPr>
          <w:rFonts w:ascii="Times New Roman" w:hAnsi="Times New Roman" w:cs="Times New Roman"/>
        </w:rPr>
        <w:t>,</w:t>
      </w:r>
      <w:r w:rsidRPr="00D57AD1" w:rsidR="00E55B7D">
        <w:rPr>
          <w:rFonts w:ascii="Times New Roman" w:hAnsi="Times New Roman" w:cs="Times New Roman"/>
        </w:rPr>
        <w:t xml:space="preserve"> v ktorom vykonáva poisťovaciu činnosť.</w:t>
      </w:r>
    </w:p>
    <w:p w:rsidR="00E55B7D" w:rsidRPr="00D57AD1" w:rsidP="00E55B7D">
      <w:pPr>
        <w:jc w:val="both"/>
        <w:rPr>
          <w:rFonts w:ascii="Times New Roman" w:hAnsi="Times New Roman" w:cs="Times New Roman"/>
        </w:rPr>
      </w:pPr>
      <w:r w:rsidRPr="00D57AD1" w:rsidR="005A2D85">
        <w:rPr>
          <w:rFonts w:ascii="Times New Roman" w:hAnsi="Times New Roman" w:cs="Times New Roman"/>
        </w:rPr>
        <w:tab/>
      </w:r>
      <w:r w:rsidRPr="00D57AD1" w:rsidR="003C059F">
        <w:rPr>
          <w:rFonts w:ascii="Times New Roman" w:hAnsi="Times New Roman" w:cs="Times New Roman"/>
        </w:rPr>
        <w:t>Rozširujú sa možnosti orgánu dohľadu pri posudzovaní žiadosti o udelenie povolenia na vykonávanie činnosti pre zahraničnú poisťovňu prostredníctvom jej pobočky, pričom podľa konkrétnych podmienok je Národná banka Slovenska oprávnená žiadosti vyhovieť aj čiastočne, prípadne žiadosť zamietnuť.</w:t>
      </w:r>
      <w:r w:rsidRPr="00D57AD1" w:rsidR="00B34992">
        <w:rPr>
          <w:rFonts w:ascii="Times New Roman" w:hAnsi="Times New Roman" w:cs="Times New Roman"/>
        </w:rPr>
        <w:t xml:space="preserve"> </w:t>
      </w:r>
      <w:r w:rsidRPr="00D57AD1">
        <w:rPr>
          <w:rFonts w:ascii="Times New Roman" w:hAnsi="Times New Roman" w:cs="Times New Roman"/>
        </w:rPr>
        <w:t>Dôvodom na zamietnutie žiadosti</w:t>
      </w:r>
      <w:r w:rsidRPr="00D57AD1" w:rsidR="00256768">
        <w:rPr>
          <w:rFonts w:ascii="Times New Roman" w:hAnsi="Times New Roman" w:cs="Times New Roman"/>
        </w:rPr>
        <w:t xml:space="preserve"> však</w:t>
      </w:r>
      <w:r w:rsidRPr="00D57AD1">
        <w:rPr>
          <w:rFonts w:ascii="Times New Roman" w:hAnsi="Times New Roman" w:cs="Times New Roman"/>
        </w:rPr>
        <w:t xml:space="preserve"> nemôžu byť ekonomické potreb</w:t>
      </w:r>
      <w:r w:rsidRPr="00D57AD1">
        <w:rPr>
          <w:rFonts w:ascii="Times New Roman" w:hAnsi="Times New Roman" w:cs="Times New Roman"/>
        </w:rPr>
        <w:t>y trhu a</w:t>
      </w:r>
      <w:r w:rsidRPr="00D57AD1" w:rsidR="00256768">
        <w:rPr>
          <w:rFonts w:ascii="Times New Roman" w:hAnsi="Times New Roman" w:cs="Times New Roman"/>
        </w:rPr>
        <w:t xml:space="preserve">ni </w:t>
      </w:r>
      <w:r w:rsidRPr="00D57AD1">
        <w:rPr>
          <w:rFonts w:ascii="Times New Roman" w:hAnsi="Times New Roman" w:cs="Times New Roman"/>
        </w:rPr>
        <w:t>skutočnosť, že právna forma zahraničnej poisťovne nezodpovedá právnej forme akciovej spoločnosti.</w:t>
      </w:r>
    </w:p>
    <w:p w:rsidR="003C059F" w:rsidRPr="00D57AD1" w:rsidP="004B3886">
      <w:pPr>
        <w:jc w:val="both"/>
        <w:rPr>
          <w:rFonts w:ascii="Times New Roman" w:hAnsi="Times New Roman" w:cs="Times New Roman"/>
          <w:strike/>
        </w:rPr>
      </w:pPr>
      <w:r w:rsidRPr="00D57AD1">
        <w:rPr>
          <w:rFonts w:ascii="Times New Roman" w:hAnsi="Times New Roman" w:cs="Times New Roman"/>
        </w:rPr>
        <w:tab/>
        <w:t xml:space="preserve">Táto právna úprava v súlade so smernicou 2002/83/ES upravuje podmienky podnikania zahraničnej poisťovne, pričom povolenie na vykonávanie poisťovacej činnosti je možné udeliť v rozsahu, na ktoré jej bolo </w:t>
      </w:r>
      <w:r w:rsidRPr="00D57AD1" w:rsidR="00CA0509">
        <w:rPr>
          <w:rFonts w:ascii="Times New Roman" w:hAnsi="Times New Roman" w:cs="Times New Roman"/>
        </w:rPr>
        <w:t>v tomto poistnom druhu udelené oprávnenie v štáte v ktorom má sídlo.</w:t>
      </w:r>
    </w:p>
    <w:p w:rsidR="00C76002" w:rsidP="004B3886">
      <w:pPr>
        <w:jc w:val="both"/>
        <w:rPr>
          <w:rFonts w:ascii="Times New Roman" w:hAnsi="Times New Roman" w:cs="Times New Roman"/>
        </w:rPr>
      </w:pPr>
    </w:p>
    <w:p w:rsidR="00EB13C5" w:rsidP="004B3886">
      <w:pPr>
        <w:jc w:val="both"/>
        <w:rPr>
          <w:rFonts w:ascii="Times New Roman" w:hAnsi="Times New Roman" w:cs="Times New Roman"/>
        </w:rPr>
      </w:pPr>
    </w:p>
    <w:p w:rsidR="00EB13C5" w:rsidRPr="00D57AD1" w:rsidP="004B3886">
      <w:pPr>
        <w:jc w:val="both"/>
        <w:rPr>
          <w:rFonts w:ascii="Times New Roman" w:hAnsi="Times New Roman" w:cs="Times New Roman"/>
        </w:rPr>
      </w:pPr>
    </w:p>
    <w:p w:rsidR="00C76002" w:rsidRPr="00D57AD1" w:rsidP="004B3886">
      <w:pPr>
        <w:jc w:val="both"/>
        <w:rPr>
          <w:rFonts w:ascii="Times New Roman" w:hAnsi="Times New Roman" w:cs="Times New Roman"/>
          <w:b/>
        </w:rPr>
      </w:pPr>
      <w:r w:rsidRPr="00D57AD1">
        <w:rPr>
          <w:rFonts w:ascii="Times New Roman" w:hAnsi="Times New Roman" w:cs="Times New Roman"/>
          <w:b/>
        </w:rPr>
        <w:t>K § 9</w:t>
      </w:r>
    </w:p>
    <w:p w:rsidR="00F41DDF" w:rsidRPr="00D57AD1" w:rsidP="00F41DDF">
      <w:pPr>
        <w:jc w:val="both"/>
        <w:rPr>
          <w:rFonts w:ascii="Times New Roman" w:hAnsi="Times New Roman" w:cs="Times New Roman"/>
          <w:b/>
        </w:rPr>
      </w:pPr>
    </w:p>
    <w:p w:rsidR="00E55B7D" w:rsidRPr="00D57AD1" w:rsidP="00E55B7D">
      <w:pPr>
        <w:jc w:val="both"/>
        <w:rPr>
          <w:rFonts w:ascii="Times New Roman" w:hAnsi="Times New Roman" w:cs="Times New Roman"/>
        </w:rPr>
      </w:pPr>
      <w:r w:rsidRPr="00D57AD1">
        <w:rPr>
          <w:rFonts w:ascii="Times New Roman" w:hAnsi="Times New Roman" w:cs="Times New Roman"/>
        </w:rPr>
        <w:tab/>
      </w:r>
      <w:r w:rsidRPr="00D57AD1" w:rsidR="00496A96">
        <w:rPr>
          <w:rFonts w:ascii="Times New Roman" w:hAnsi="Times New Roman" w:cs="Times New Roman"/>
        </w:rPr>
        <w:t>Nasledovné</w:t>
      </w:r>
      <w:r w:rsidRPr="00D57AD1">
        <w:rPr>
          <w:rFonts w:ascii="Times New Roman" w:hAnsi="Times New Roman" w:cs="Times New Roman"/>
        </w:rPr>
        <w:t xml:space="preserve"> ustanoven</w:t>
      </w:r>
      <w:r w:rsidRPr="00D57AD1" w:rsidR="00496A96">
        <w:rPr>
          <w:rFonts w:ascii="Times New Roman" w:hAnsi="Times New Roman" w:cs="Times New Roman"/>
        </w:rPr>
        <w:t>ie</w:t>
      </w:r>
      <w:r w:rsidRPr="00D57AD1">
        <w:rPr>
          <w:rFonts w:ascii="Times New Roman" w:hAnsi="Times New Roman" w:cs="Times New Roman"/>
        </w:rPr>
        <w:t xml:space="preserve"> upravuje udelenie povolenia na vykonávanie zaisťovacej činnosti zahraničnej zaisťovni, ktorá vykonáva svoju činnosť na území Slovenskej republiky prostredníctvom pobočky. </w:t>
      </w:r>
      <w:r w:rsidRPr="00D57AD1" w:rsidR="00496A96">
        <w:rPr>
          <w:rFonts w:ascii="Times New Roman" w:hAnsi="Times New Roman" w:cs="Times New Roman"/>
        </w:rPr>
        <w:t>P</w:t>
      </w:r>
      <w:r w:rsidRPr="00D57AD1">
        <w:rPr>
          <w:rFonts w:ascii="Times New Roman" w:hAnsi="Times New Roman" w:cs="Times New Roman"/>
        </w:rPr>
        <w:t>ravidlá a podmienky sú obdobné ako pre slovenské zaisťovne s prihliadnutím na niektoré špecifiká, ktoré sa týkajú len zahraničných zaisťovní. Pre pobočku zahraničnej zaisťovne</w:t>
      </w:r>
      <w:r w:rsidRPr="00D57AD1" w:rsidR="00496A96">
        <w:rPr>
          <w:rFonts w:ascii="Times New Roman" w:hAnsi="Times New Roman" w:cs="Times New Roman"/>
        </w:rPr>
        <w:t xml:space="preserve"> obdobne ako pre pobočku zahraničnej poisťovne</w:t>
      </w:r>
      <w:r w:rsidRPr="00D57AD1">
        <w:rPr>
          <w:rFonts w:ascii="Times New Roman" w:hAnsi="Times New Roman" w:cs="Times New Roman"/>
        </w:rPr>
        <w:t xml:space="preserve"> sa stanovuje povinnosť uložiť finančné prostriedky vo výške štvrtiny garančného fondu na samostatnom účte v banke, </w:t>
      </w:r>
      <w:r w:rsidRPr="00D57AD1" w:rsidR="00496A96">
        <w:rPr>
          <w:rFonts w:ascii="Times New Roman" w:hAnsi="Times New Roman" w:cs="Times New Roman"/>
        </w:rPr>
        <w:t xml:space="preserve">pričom tieto </w:t>
      </w:r>
      <w:r w:rsidRPr="00D57AD1">
        <w:rPr>
          <w:rFonts w:ascii="Times New Roman" w:hAnsi="Times New Roman" w:cs="Times New Roman"/>
        </w:rPr>
        <w:t xml:space="preserve">finančné prostriedky musia byť uložené na tomto účte po celý čas pôsobenia pobočky zahraničnej zaisťovne. </w:t>
      </w:r>
    </w:p>
    <w:p w:rsidR="00E55B7D" w:rsidRPr="00D57AD1" w:rsidP="00E55B7D">
      <w:pPr>
        <w:jc w:val="both"/>
        <w:rPr>
          <w:rFonts w:ascii="Times New Roman" w:hAnsi="Times New Roman" w:cs="Times New Roman"/>
        </w:rPr>
      </w:pPr>
      <w:r w:rsidRPr="00D57AD1">
        <w:rPr>
          <w:rFonts w:ascii="Times New Roman" w:hAnsi="Times New Roman" w:cs="Times New Roman"/>
        </w:rPr>
        <w:tab/>
      </w:r>
      <w:r w:rsidRPr="00D57AD1" w:rsidR="00496A96">
        <w:rPr>
          <w:rFonts w:ascii="Times New Roman" w:hAnsi="Times New Roman" w:cs="Times New Roman"/>
        </w:rPr>
        <w:t>Národná banka Slovenska</w:t>
      </w:r>
      <w:r w:rsidRPr="00D57AD1">
        <w:rPr>
          <w:rFonts w:ascii="Times New Roman" w:hAnsi="Times New Roman" w:cs="Times New Roman"/>
        </w:rPr>
        <w:t xml:space="preserve"> pri posudzovaní žiadosti o udelenie povolenia na vykonávanie činnosti pre zahraničnú zaisťovňu prostredníctvom jej pobočky</w:t>
      </w:r>
      <w:r w:rsidRPr="00D57AD1" w:rsidR="00496A96">
        <w:rPr>
          <w:rFonts w:ascii="Times New Roman" w:hAnsi="Times New Roman" w:cs="Times New Roman"/>
        </w:rPr>
        <w:t xml:space="preserve"> je</w:t>
      </w:r>
      <w:r w:rsidRPr="00D57AD1">
        <w:rPr>
          <w:rFonts w:ascii="Times New Roman" w:hAnsi="Times New Roman" w:cs="Times New Roman"/>
        </w:rPr>
        <w:t xml:space="preserve"> podľa konkrétnych podmienok oprávnená žiadosti vyhovieť aj čiastočne, prípadne žiadosť zamietnuť</w:t>
      </w:r>
      <w:r w:rsidRPr="00D57AD1" w:rsidR="00496A96">
        <w:rPr>
          <w:rFonts w:ascii="Times New Roman" w:hAnsi="Times New Roman" w:cs="Times New Roman"/>
        </w:rPr>
        <w:t>, avšak</w:t>
      </w:r>
      <w:r w:rsidRPr="00D57AD1">
        <w:rPr>
          <w:rFonts w:ascii="Times New Roman" w:hAnsi="Times New Roman" w:cs="Times New Roman"/>
        </w:rPr>
        <w:t xml:space="preserve"> </w:t>
      </w:r>
      <w:r w:rsidRPr="00D57AD1" w:rsidR="00496A96">
        <w:rPr>
          <w:rFonts w:ascii="Times New Roman" w:hAnsi="Times New Roman" w:cs="Times New Roman"/>
        </w:rPr>
        <w:t>d</w:t>
      </w:r>
      <w:r w:rsidRPr="00D57AD1">
        <w:rPr>
          <w:rFonts w:ascii="Times New Roman" w:hAnsi="Times New Roman" w:cs="Times New Roman"/>
        </w:rPr>
        <w:t>ôvodom na zamietnutie žiadosti nemôžu byť ekonomické potreby trhu a</w:t>
      </w:r>
      <w:r w:rsidRPr="00D57AD1" w:rsidR="00496A96">
        <w:rPr>
          <w:rFonts w:ascii="Times New Roman" w:hAnsi="Times New Roman" w:cs="Times New Roman"/>
        </w:rPr>
        <w:t>ni</w:t>
      </w:r>
      <w:r w:rsidRPr="00D57AD1">
        <w:rPr>
          <w:rFonts w:ascii="Times New Roman" w:hAnsi="Times New Roman" w:cs="Times New Roman"/>
        </w:rPr>
        <w:t> skutočnosť, že právna forma zahraničnej zaisťovne nezodpovedá právnej forme akciovej spoločnosti</w:t>
      </w:r>
      <w:r w:rsidRPr="00D57AD1" w:rsidR="00496A96">
        <w:rPr>
          <w:rFonts w:ascii="Times New Roman" w:hAnsi="Times New Roman" w:cs="Times New Roman"/>
        </w:rPr>
        <w:t>, tak ako je to aj v prípade pobočky zahraničnej poisťovne.</w:t>
      </w:r>
    </w:p>
    <w:p w:rsidR="00E55B7D" w:rsidRPr="00D57AD1" w:rsidP="00E55B7D">
      <w:pPr>
        <w:jc w:val="both"/>
        <w:rPr>
          <w:rFonts w:ascii="Times New Roman" w:hAnsi="Times New Roman" w:cs="Times New Roman"/>
          <w:strike/>
        </w:rPr>
      </w:pPr>
      <w:r w:rsidRPr="00D57AD1">
        <w:rPr>
          <w:rFonts w:ascii="Times New Roman" w:hAnsi="Times New Roman" w:cs="Times New Roman"/>
        </w:rPr>
        <w:tab/>
      </w:r>
    </w:p>
    <w:p w:rsidR="0096181C" w:rsidRPr="00D57AD1" w:rsidP="00E55B7D">
      <w:pPr>
        <w:jc w:val="both"/>
        <w:rPr>
          <w:rFonts w:ascii="Times New Roman" w:hAnsi="Times New Roman" w:cs="Times New Roman"/>
          <w:b/>
        </w:rPr>
      </w:pPr>
      <w:r w:rsidRPr="00D57AD1">
        <w:rPr>
          <w:rFonts w:ascii="Times New Roman" w:hAnsi="Times New Roman" w:cs="Times New Roman"/>
          <w:b/>
        </w:rPr>
        <w:t>K § 10</w:t>
      </w:r>
    </w:p>
    <w:p w:rsidR="0096181C" w:rsidRPr="00D57AD1" w:rsidP="00E55B7D">
      <w:pPr>
        <w:jc w:val="both"/>
        <w:rPr>
          <w:rFonts w:ascii="Times New Roman" w:hAnsi="Times New Roman" w:cs="Times New Roman"/>
          <w:b/>
        </w:rPr>
      </w:pPr>
    </w:p>
    <w:p w:rsidR="0096181C" w:rsidRPr="00D57AD1" w:rsidP="00E55B7D">
      <w:pPr>
        <w:jc w:val="both"/>
        <w:rPr>
          <w:rFonts w:ascii="Times New Roman" w:hAnsi="Times New Roman" w:cs="Times New Roman"/>
        </w:rPr>
      </w:pPr>
      <w:r w:rsidRPr="00D57AD1">
        <w:rPr>
          <w:rFonts w:ascii="Times New Roman" w:hAnsi="Times New Roman" w:cs="Times New Roman"/>
        </w:rPr>
        <w:tab/>
      </w:r>
      <w:r w:rsidRPr="00D57AD1" w:rsidR="006F47F7">
        <w:rPr>
          <w:rFonts w:ascii="Times New Roman" w:hAnsi="Times New Roman" w:cs="Times New Roman"/>
        </w:rPr>
        <w:t>U</w:t>
      </w:r>
      <w:r w:rsidRPr="00D57AD1">
        <w:rPr>
          <w:rFonts w:ascii="Times New Roman" w:hAnsi="Times New Roman" w:cs="Times New Roman"/>
        </w:rPr>
        <w:t>stanovenie rieši vzťah konania o žiadosti na udelenie povolenia na vykonávanie na</w:t>
      </w:r>
      <w:r w:rsidRPr="00D57AD1" w:rsidR="001974C5">
        <w:rPr>
          <w:rFonts w:ascii="Times New Roman" w:hAnsi="Times New Roman" w:cs="Times New Roman"/>
        </w:rPr>
        <w:t xml:space="preserve"> poisťovacej činnosti </w:t>
      </w:r>
      <w:r w:rsidRPr="00D57AD1">
        <w:rPr>
          <w:rFonts w:ascii="Times New Roman" w:hAnsi="Times New Roman" w:cs="Times New Roman"/>
        </w:rPr>
        <w:t xml:space="preserve">alebo </w:t>
      </w:r>
      <w:r w:rsidRPr="00D57AD1" w:rsidR="004848AF">
        <w:rPr>
          <w:rFonts w:ascii="Times New Roman" w:hAnsi="Times New Roman" w:cs="Times New Roman"/>
        </w:rPr>
        <w:t xml:space="preserve">udelenie povolenia </w:t>
      </w:r>
      <w:r w:rsidRPr="00D57AD1" w:rsidR="001974C5">
        <w:rPr>
          <w:rFonts w:ascii="Times New Roman" w:hAnsi="Times New Roman" w:cs="Times New Roman"/>
        </w:rPr>
        <w:t>na vykonávanie zaisťovacej činnosti</w:t>
      </w:r>
      <w:r w:rsidRPr="00D57AD1">
        <w:rPr>
          <w:rFonts w:ascii="Times New Roman" w:hAnsi="Times New Roman" w:cs="Times New Roman"/>
        </w:rPr>
        <w:t xml:space="preserve"> a platnej medzinárodnej zmluvy tak, že povolenie nemôže byť udelené, pokiaľ by takéto pov</w:t>
      </w:r>
      <w:r w:rsidRPr="00D57AD1">
        <w:rPr>
          <w:rFonts w:ascii="Times New Roman" w:hAnsi="Times New Roman" w:cs="Times New Roman"/>
        </w:rPr>
        <w:t>olenie bolo v rozpore s príslušnou medzinárodnou zmluvou.</w:t>
      </w:r>
    </w:p>
    <w:p w:rsidR="0096181C" w:rsidRPr="00D57AD1" w:rsidP="00E55B7D">
      <w:pPr>
        <w:jc w:val="both"/>
        <w:rPr>
          <w:rFonts w:ascii="Times New Roman" w:hAnsi="Times New Roman" w:cs="Times New Roman"/>
        </w:rPr>
      </w:pPr>
    </w:p>
    <w:p w:rsidR="0096181C" w:rsidRPr="00D57AD1" w:rsidP="00E55B7D">
      <w:pPr>
        <w:jc w:val="both"/>
        <w:rPr>
          <w:rFonts w:ascii="Times New Roman" w:hAnsi="Times New Roman" w:cs="Times New Roman"/>
          <w:b/>
        </w:rPr>
      </w:pPr>
      <w:r w:rsidRPr="00D57AD1" w:rsidR="006F47F7">
        <w:rPr>
          <w:rFonts w:ascii="Times New Roman" w:hAnsi="Times New Roman" w:cs="Times New Roman"/>
          <w:b/>
        </w:rPr>
        <w:t xml:space="preserve">K </w:t>
      </w:r>
      <w:r w:rsidRPr="00D57AD1" w:rsidR="003F42EB">
        <w:rPr>
          <w:rFonts w:ascii="Times New Roman" w:hAnsi="Times New Roman" w:cs="Times New Roman"/>
          <w:b/>
        </w:rPr>
        <w:t>§ 11</w:t>
      </w:r>
    </w:p>
    <w:p w:rsidR="0022173E" w:rsidRPr="00D57AD1" w:rsidP="00E55B7D">
      <w:pPr>
        <w:jc w:val="both"/>
        <w:rPr>
          <w:rFonts w:ascii="Times New Roman" w:hAnsi="Times New Roman" w:cs="Times New Roman"/>
          <w:b/>
        </w:rPr>
      </w:pPr>
    </w:p>
    <w:p w:rsidR="003F42EB" w:rsidRPr="00D57AD1" w:rsidP="00E55B7D">
      <w:pPr>
        <w:jc w:val="both"/>
        <w:rPr>
          <w:rFonts w:ascii="Times New Roman" w:hAnsi="Times New Roman" w:cs="Times New Roman"/>
        </w:rPr>
      </w:pPr>
      <w:r w:rsidRPr="00D57AD1" w:rsidR="0022173E">
        <w:rPr>
          <w:rFonts w:ascii="Times New Roman" w:hAnsi="Times New Roman" w:cs="Times New Roman"/>
        </w:rPr>
        <w:tab/>
        <w:t>V súlade so smernicami 2002/83/ES a 2</w:t>
      </w:r>
      <w:r w:rsidRPr="00D57AD1" w:rsidR="00DA6536">
        <w:rPr>
          <w:rFonts w:ascii="Times New Roman" w:hAnsi="Times New Roman" w:cs="Times New Roman"/>
        </w:rPr>
        <w:t>00</w:t>
      </w:r>
      <w:r w:rsidRPr="00D57AD1" w:rsidR="0022173E">
        <w:rPr>
          <w:rFonts w:ascii="Times New Roman" w:hAnsi="Times New Roman" w:cs="Times New Roman"/>
        </w:rPr>
        <w:t xml:space="preserve">5/68/ES sa upravuje povinnosť Národnej banky Slovenska prerokovať s príslušným orgánom dohľadu </w:t>
      </w:r>
      <w:r w:rsidRPr="00D57AD1" w:rsidR="003D7908">
        <w:rPr>
          <w:rFonts w:ascii="Times New Roman" w:hAnsi="Times New Roman" w:cs="Times New Roman"/>
        </w:rPr>
        <w:t xml:space="preserve">z </w:t>
      </w:r>
      <w:r w:rsidRPr="00D57AD1" w:rsidR="0022173E">
        <w:rPr>
          <w:rFonts w:ascii="Times New Roman" w:hAnsi="Times New Roman" w:cs="Times New Roman"/>
        </w:rPr>
        <w:t>iného členského štátu</w:t>
      </w:r>
      <w:r w:rsidRPr="00D57AD1" w:rsidR="003D7908">
        <w:rPr>
          <w:rFonts w:ascii="Times New Roman" w:hAnsi="Times New Roman" w:cs="Times New Roman"/>
        </w:rPr>
        <w:t xml:space="preserve"> udelenie povolenia právnick</w:t>
      </w:r>
      <w:r w:rsidRPr="00D57AD1" w:rsidR="001950EF">
        <w:rPr>
          <w:rFonts w:ascii="Times New Roman" w:hAnsi="Times New Roman" w:cs="Times New Roman"/>
        </w:rPr>
        <w:t>ej</w:t>
      </w:r>
      <w:r w:rsidRPr="00D57AD1" w:rsidR="003D7908">
        <w:rPr>
          <w:rFonts w:ascii="Times New Roman" w:hAnsi="Times New Roman" w:cs="Times New Roman"/>
        </w:rPr>
        <w:t xml:space="preserve"> </w:t>
      </w:r>
      <w:r w:rsidRPr="00D57AD1" w:rsidR="003D7908">
        <w:rPr>
          <w:rFonts w:ascii="Times New Roman" w:hAnsi="Times New Roman" w:cs="Times New Roman"/>
        </w:rPr>
        <w:t>osob</w:t>
      </w:r>
      <w:r w:rsidRPr="00D57AD1" w:rsidR="001950EF">
        <w:rPr>
          <w:rFonts w:ascii="Times New Roman" w:hAnsi="Times New Roman" w:cs="Times New Roman"/>
        </w:rPr>
        <w:t>e</w:t>
      </w:r>
      <w:r w:rsidRPr="00D57AD1" w:rsidR="003D7908">
        <w:rPr>
          <w:rFonts w:ascii="Times New Roman" w:hAnsi="Times New Roman" w:cs="Times New Roman"/>
        </w:rPr>
        <w:t xml:space="preserve"> z iného členského štátu. V súlade s čl. 27 smernice 2002/87/ES sa ukladá povinnosť Národnej banke Slovenska prerokovať s príslušným orgánom dohľadu in</w:t>
      </w:r>
      <w:r w:rsidRPr="00D57AD1" w:rsidR="001950EF">
        <w:rPr>
          <w:rFonts w:ascii="Times New Roman" w:hAnsi="Times New Roman" w:cs="Times New Roman"/>
        </w:rPr>
        <w:t>ého</w:t>
      </w:r>
      <w:r w:rsidRPr="00D57AD1" w:rsidR="003D7908">
        <w:rPr>
          <w:rFonts w:ascii="Times New Roman" w:hAnsi="Times New Roman" w:cs="Times New Roman"/>
        </w:rPr>
        <w:t xml:space="preserve"> člensk</w:t>
      </w:r>
      <w:r w:rsidRPr="00D57AD1" w:rsidR="001950EF">
        <w:rPr>
          <w:rFonts w:ascii="Times New Roman" w:hAnsi="Times New Roman" w:cs="Times New Roman"/>
        </w:rPr>
        <w:t>ého</w:t>
      </w:r>
      <w:r w:rsidRPr="00D57AD1" w:rsidR="003D7908">
        <w:rPr>
          <w:rFonts w:ascii="Times New Roman" w:hAnsi="Times New Roman" w:cs="Times New Roman"/>
        </w:rPr>
        <w:t xml:space="preserve"> štát</w:t>
      </w:r>
      <w:r w:rsidRPr="00D57AD1" w:rsidR="001950EF">
        <w:rPr>
          <w:rFonts w:ascii="Times New Roman" w:hAnsi="Times New Roman" w:cs="Times New Roman"/>
        </w:rPr>
        <w:t>u</w:t>
      </w:r>
      <w:r w:rsidRPr="00D57AD1" w:rsidR="003D7908">
        <w:rPr>
          <w:rFonts w:ascii="Times New Roman" w:hAnsi="Times New Roman" w:cs="Times New Roman"/>
        </w:rPr>
        <w:t xml:space="preserve"> udelen</w:t>
      </w:r>
      <w:r w:rsidRPr="00D57AD1" w:rsidR="001950EF">
        <w:rPr>
          <w:rFonts w:ascii="Times New Roman" w:hAnsi="Times New Roman" w:cs="Times New Roman"/>
        </w:rPr>
        <w:t>ie</w:t>
      </w:r>
      <w:r w:rsidRPr="00D57AD1" w:rsidR="003D7908">
        <w:rPr>
          <w:rFonts w:ascii="Times New Roman" w:hAnsi="Times New Roman" w:cs="Times New Roman"/>
        </w:rPr>
        <w:t xml:space="preserve"> povolenia</w:t>
      </w:r>
      <w:r w:rsidRPr="00D57AD1" w:rsidR="000D66D4">
        <w:rPr>
          <w:rFonts w:ascii="Times New Roman" w:hAnsi="Times New Roman" w:cs="Times New Roman"/>
        </w:rPr>
        <w:t>, ak je poisťovňa majetkovo prepojená s finančnými inštitúciami členských štátov EÚ. Príslušné orgány dohľadu sa musia navzájom informovať aj o skutočnostiach, ktoré sa týkajú vhodnosti akcionárov</w:t>
      </w:r>
      <w:r w:rsidRPr="00D57AD1" w:rsidR="001950EF">
        <w:rPr>
          <w:rFonts w:ascii="Times New Roman" w:hAnsi="Times New Roman" w:cs="Times New Roman"/>
        </w:rPr>
        <w:t xml:space="preserve"> a</w:t>
      </w:r>
      <w:r w:rsidRPr="00D57AD1" w:rsidR="000D66D4">
        <w:rPr>
          <w:rFonts w:ascii="Times New Roman" w:hAnsi="Times New Roman" w:cs="Times New Roman"/>
        </w:rPr>
        <w:t xml:space="preserve"> vedúcich pracovníkov z hľadiska dôveryhodnosti. Všetky tieto informácie sú dôležité pre príslušné orgány dohľadu pri udeľovaní povolenia ako</w:t>
      </w:r>
      <w:r w:rsidRPr="00D57AD1" w:rsidR="001950EF">
        <w:rPr>
          <w:rFonts w:ascii="Times New Roman" w:hAnsi="Times New Roman" w:cs="Times New Roman"/>
        </w:rPr>
        <w:t xml:space="preserve"> aj</w:t>
      </w:r>
      <w:r w:rsidRPr="00D57AD1" w:rsidR="000D66D4">
        <w:rPr>
          <w:rFonts w:ascii="Times New Roman" w:hAnsi="Times New Roman" w:cs="Times New Roman"/>
        </w:rPr>
        <w:t xml:space="preserve"> pre kontrol</w:t>
      </w:r>
      <w:r w:rsidRPr="00D57AD1" w:rsidR="006C796D">
        <w:rPr>
          <w:rFonts w:ascii="Times New Roman" w:hAnsi="Times New Roman" w:cs="Times New Roman"/>
        </w:rPr>
        <w:t>u pri vykonávaní činností finančnými inštitúciami.</w:t>
      </w:r>
    </w:p>
    <w:p w:rsidR="006C796D" w:rsidRPr="00D57AD1" w:rsidP="00E55B7D">
      <w:pPr>
        <w:jc w:val="both"/>
        <w:rPr>
          <w:rFonts w:ascii="Times New Roman" w:hAnsi="Times New Roman" w:cs="Times New Roman"/>
        </w:rPr>
      </w:pPr>
    </w:p>
    <w:p w:rsidR="006C796D" w:rsidRPr="00D57AD1" w:rsidP="00E55B7D">
      <w:pPr>
        <w:jc w:val="both"/>
        <w:rPr>
          <w:rFonts w:ascii="Times New Roman" w:hAnsi="Times New Roman" w:cs="Times New Roman"/>
          <w:b/>
        </w:rPr>
      </w:pPr>
      <w:r w:rsidRPr="00D57AD1">
        <w:rPr>
          <w:rFonts w:ascii="Times New Roman" w:hAnsi="Times New Roman" w:cs="Times New Roman"/>
          <w:b/>
        </w:rPr>
        <w:t>K § 12</w:t>
      </w:r>
    </w:p>
    <w:p w:rsidR="006C796D" w:rsidRPr="00D57AD1" w:rsidP="00E55B7D">
      <w:pPr>
        <w:jc w:val="both"/>
        <w:rPr>
          <w:rFonts w:ascii="Times New Roman" w:hAnsi="Times New Roman" w:cs="Times New Roman"/>
          <w:b/>
        </w:rPr>
      </w:pPr>
    </w:p>
    <w:p w:rsidR="006C796D" w:rsidRPr="00D57AD1" w:rsidP="00E55B7D">
      <w:pPr>
        <w:jc w:val="both"/>
        <w:rPr>
          <w:rFonts w:ascii="Times New Roman" w:hAnsi="Times New Roman" w:cs="Times New Roman"/>
        </w:rPr>
      </w:pPr>
      <w:r w:rsidRPr="00D57AD1">
        <w:rPr>
          <w:rFonts w:ascii="Times New Roman" w:hAnsi="Times New Roman" w:cs="Times New Roman"/>
        </w:rPr>
        <w:tab/>
        <w:t>Ustanovenie určuje, že povolenie na vykonávanie poisťovacej činnosti alebo zaisťovacej činnosti sa vydáva na neurčitý čas</w:t>
      </w:r>
      <w:r w:rsidRPr="00D57AD1" w:rsidR="001B5241">
        <w:rPr>
          <w:rFonts w:ascii="Times New Roman" w:hAnsi="Times New Roman" w:cs="Times New Roman"/>
        </w:rPr>
        <w:t xml:space="preserve"> a</w:t>
      </w:r>
      <w:r w:rsidRPr="00D57AD1">
        <w:rPr>
          <w:rFonts w:ascii="Times New Roman" w:hAnsi="Times New Roman" w:cs="Times New Roman"/>
        </w:rPr>
        <w:t xml:space="preserve"> nie je prevoditeľné na inú osobu</w:t>
      </w:r>
      <w:r w:rsidRPr="00D57AD1" w:rsidR="001B5241">
        <w:rPr>
          <w:rFonts w:ascii="Times New Roman" w:hAnsi="Times New Roman" w:cs="Times New Roman"/>
        </w:rPr>
        <w:t>.</w:t>
      </w:r>
      <w:r w:rsidRPr="00D57AD1">
        <w:rPr>
          <w:rFonts w:ascii="Times New Roman" w:hAnsi="Times New Roman" w:cs="Times New Roman"/>
        </w:rPr>
        <w:t xml:space="preserve"> </w:t>
      </w:r>
      <w:r w:rsidRPr="00D57AD1" w:rsidR="001B5241">
        <w:rPr>
          <w:rFonts w:ascii="Times New Roman" w:hAnsi="Times New Roman" w:cs="Times New Roman"/>
        </w:rPr>
        <w:t>P</w:t>
      </w:r>
      <w:r w:rsidRPr="00D57AD1">
        <w:rPr>
          <w:rFonts w:ascii="Times New Roman" w:hAnsi="Times New Roman" w:cs="Times New Roman"/>
        </w:rPr>
        <w:t>ovolenie udelené v ktoromkoľvek členskom štáte oprávňuje poisťovňu alebo zaisťovňu vykonávať poisťovaciu alebo zaisťovaciu činnosť na území celého spoločenstva prostredníctvom pobočky alebo na základe práva slobodného poskytovania služieb.</w:t>
      </w:r>
      <w:r w:rsidRPr="00D57AD1" w:rsidR="009915BF">
        <w:rPr>
          <w:rFonts w:ascii="Times New Roman" w:hAnsi="Times New Roman" w:cs="Times New Roman"/>
        </w:rPr>
        <w:t xml:space="preserve"> Upravuje sa povinnosť poisťovne alebo zaisťovne informovať Národnú banku </w:t>
      </w:r>
      <w:r w:rsidRPr="00D57AD1" w:rsidR="001B5241">
        <w:rPr>
          <w:rFonts w:ascii="Times New Roman" w:hAnsi="Times New Roman" w:cs="Times New Roman"/>
        </w:rPr>
        <w:t xml:space="preserve">Slovenska </w:t>
      </w:r>
      <w:r w:rsidRPr="00D57AD1" w:rsidR="009915BF">
        <w:rPr>
          <w:rFonts w:ascii="Times New Roman" w:hAnsi="Times New Roman" w:cs="Times New Roman"/>
        </w:rPr>
        <w:t>o zmenách uvedených v § 5 alebo v § 7. Rovnaká povinnosť sa ukladá aj pre zahraničné poisťovne alebo zahraničné zaisťovne, ktoré majú sídlo v inom ako členskom štáte a vyko</w:t>
      </w:r>
      <w:r w:rsidRPr="00D57AD1" w:rsidR="00884B08">
        <w:rPr>
          <w:rFonts w:ascii="Times New Roman" w:hAnsi="Times New Roman" w:cs="Times New Roman"/>
        </w:rPr>
        <w:t>návajú svoju činnosť na území Slovenskej republiky</w:t>
      </w:r>
      <w:r w:rsidRPr="00D57AD1" w:rsidR="009915BF">
        <w:rPr>
          <w:rFonts w:ascii="Times New Roman" w:hAnsi="Times New Roman" w:cs="Times New Roman"/>
        </w:rPr>
        <w:t xml:space="preserve"> prostredníctvom pobočky.</w:t>
      </w:r>
    </w:p>
    <w:p w:rsidR="009915BF" w:rsidRPr="00D57AD1" w:rsidP="00E55B7D">
      <w:pPr>
        <w:jc w:val="both"/>
        <w:rPr>
          <w:rFonts w:ascii="Times New Roman" w:hAnsi="Times New Roman" w:cs="Times New Roman"/>
        </w:rPr>
      </w:pPr>
    </w:p>
    <w:p w:rsidR="00EB13C5" w:rsidP="00E55B7D">
      <w:pPr>
        <w:jc w:val="both"/>
        <w:rPr>
          <w:rFonts w:ascii="Times New Roman" w:hAnsi="Times New Roman" w:cs="Times New Roman"/>
          <w:b/>
        </w:rPr>
      </w:pPr>
    </w:p>
    <w:p w:rsidR="00EB13C5" w:rsidP="00E55B7D">
      <w:pPr>
        <w:jc w:val="both"/>
        <w:rPr>
          <w:rFonts w:ascii="Times New Roman" w:hAnsi="Times New Roman" w:cs="Times New Roman"/>
          <w:b/>
        </w:rPr>
      </w:pPr>
    </w:p>
    <w:p w:rsidR="009915BF" w:rsidRPr="00D57AD1" w:rsidP="00E55B7D">
      <w:pPr>
        <w:jc w:val="both"/>
        <w:rPr>
          <w:rFonts w:ascii="Times New Roman" w:hAnsi="Times New Roman" w:cs="Times New Roman"/>
          <w:b/>
        </w:rPr>
      </w:pPr>
      <w:r w:rsidRPr="00D57AD1">
        <w:rPr>
          <w:rFonts w:ascii="Times New Roman" w:hAnsi="Times New Roman" w:cs="Times New Roman"/>
          <w:b/>
        </w:rPr>
        <w:t>K § 13</w:t>
      </w:r>
    </w:p>
    <w:p w:rsidR="009915BF" w:rsidRPr="00D57AD1" w:rsidP="00E55B7D">
      <w:pPr>
        <w:jc w:val="both"/>
        <w:rPr>
          <w:rFonts w:ascii="Times New Roman" w:hAnsi="Times New Roman" w:cs="Times New Roman"/>
          <w:b/>
        </w:rPr>
      </w:pPr>
    </w:p>
    <w:p w:rsidR="006C796D" w:rsidRPr="00D57AD1" w:rsidP="00E55B7D">
      <w:pPr>
        <w:jc w:val="both"/>
        <w:rPr>
          <w:rFonts w:ascii="Times New Roman" w:hAnsi="Times New Roman" w:cs="Times New Roman"/>
        </w:rPr>
      </w:pPr>
      <w:r w:rsidRPr="00D57AD1" w:rsidR="009915BF">
        <w:rPr>
          <w:rFonts w:ascii="Times New Roman" w:hAnsi="Times New Roman" w:cs="Times New Roman"/>
        </w:rPr>
        <w:tab/>
        <w:t>V tomto ustanovení sú taxatívne vymenované skutočnosti, kedy zaniká povolenie na vykonávanie poisťovacej činnosti alebo zaisťovacej činnosti. Spresňuje sa dôvod zániku povolenia na vykonávanie uvedených činností</w:t>
      </w:r>
      <w:r w:rsidRPr="00D57AD1" w:rsidR="005E2991">
        <w:rPr>
          <w:rFonts w:ascii="Times New Roman" w:hAnsi="Times New Roman" w:cs="Times New Roman"/>
        </w:rPr>
        <w:t xml:space="preserve">, ktorý sa týka predchádzajúceho súhlasu Národnej banky Slovenska vo veci nadobudnutia právoplatnosti jej rozhodnutia o zániku povolenia na vykonávanie poisťovacej </w:t>
      </w:r>
      <w:r w:rsidRPr="00D57AD1" w:rsidR="00884B08">
        <w:rPr>
          <w:rFonts w:ascii="Times New Roman" w:hAnsi="Times New Roman" w:cs="Times New Roman"/>
        </w:rPr>
        <w:t xml:space="preserve">činnosti </w:t>
      </w:r>
      <w:r w:rsidRPr="00D57AD1" w:rsidR="005E2991">
        <w:rPr>
          <w:rFonts w:ascii="Times New Roman" w:hAnsi="Times New Roman" w:cs="Times New Roman"/>
        </w:rPr>
        <w:t>alebo zaisťovacej činnosti.</w:t>
      </w:r>
    </w:p>
    <w:p w:rsidR="005E2991" w:rsidRPr="00D57AD1" w:rsidP="00E55B7D">
      <w:pPr>
        <w:jc w:val="both"/>
        <w:rPr>
          <w:rFonts w:ascii="Times New Roman" w:hAnsi="Times New Roman" w:cs="Times New Roman"/>
        </w:rPr>
      </w:pPr>
    </w:p>
    <w:p w:rsidR="005E2991" w:rsidRPr="00D57AD1" w:rsidP="00E55B7D">
      <w:pPr>
        <w:jc w:val="both"/>
        <w:rPr>
          <w:rFonts w:ascii="Times New Roman" w:hAnsi="Times New Roman" w:cs="Times New Roman"/>
          <w:b/>
        </w:rPr>
      </w:pPr>
      <w:r w:rsidRPr="00D57AD1">
        <w:rPr>
          <w:rFonts w:ascii="Times New Roman" w:hAnsi="Times New Roman" w:cs="Times New Roman"/>
          <w:b/>
        </w:rPr>
        <w:t>K § 14</w:t>
      </w:r>
    </w:p>
    <w:p w:rsidR="005E2991" w:rsidRPr="00D57AD1" w:rsidP="00E55B7D">
      <w:pPr>
        <w:jc w:val="both"/>
        <w:rPr>
          <w:rFonts w:ascii="Times New Roman" w:hAnsi="Times New Roman" w:cs="Times New Roman"/>
          <w:b/>
        </w:rPr>
      </w:pPr>
    </w:p>
    <w:p w:rsidR="00FA61E7" w:rsidRPr="00D57AD1" w:rsidP="00E55B7D">
      <w:pPr>
        <w:jc w:val="both"/>
        <w:rPr>
          <w:rFonts w:ascii="Times New Roman" w:hAnsi="Times New Roman" w:cs="Times New Roman"/>
        </w:rPr>
      </w:pPr>
      <w:r w:rsidRPr="00D57AD1" w:rsidR="00E30614">
        <w:rPr>
          <w:rFonts w:ascii="Times New Roman" w:hAnsi="Times New Roman" w:cs="Times New Roman"/>
          <w:b/>
        </w:rPr>
        <w:tab/>
      </w:r>
      <w:r w:rsidRPr="00D57AD1" w:rsidR="00D51080">
        <w:rPr>
          <w:rFonts w:ascii="Times New Roman" w:hAnsi="Times New Roman" w:cs="Times New Roman"/>
        </w:rPr>
        <w:t>Ustanovuje sa možnosť poisťovni, pobočke zahraničnej poisťovne, zaisťovni alebo pobočke zahraničnej zais</w:t>
      </w:r>
      <w:r w:rsidRPr="00D57AD1" w:rsidR="007A1072">
        <w:rPr>
          <w:rFonts w:ascii="Times New Roman" w:hAnsi="Times New Roman" w:cs="Times New Roman"/>
        </w:rPr>
        <w:t>ť</w:t>
      </w:r>
      <w:r w:rsidRPr="00D57AD1" w:rsidR="00D51080">
        <w:rPr>
          <w:rFonts w:ascii="Times New Roman" w:hAnsi="Times New Roman" w:cs="Times New Roman"/>
        </w:rPr>
        <w:t>ovne zveriť jednu alebo viac poisťovac</w:t>
      </w:r>
      <w:r w:rsidRPr="00D57AD1">
        <w:rPr>
          <w:rFonts w:ascii="Times New Roman" w:hAnsi="Times New Roman" w:cs="Times New Roman"/>
        </w:rPr>
        <w:t>ích</w:t>
      </w:r>
      <w:r w:rsidRPr="00D57AD1" w:rsidR="00D51080">
        <w:rPr>
          <w:rFonts w:ascii="Times New Roman" w:hAnsi="Times New Roman" w:cs="Times New Roman"/>
        </w:rPr>
        <w:t xml:space="preserve"> činnost</w:t>
      </w:r>
      <w:r w:rsidRPr="00D57AD1">
        <w:rPr>
          <w:rFonts w:ascii="Times New Roman" w:hAnsi="Times New Roman" w:cs="Times New Roman"/>
        </w:rPr>
        <w:t>í</w:t>
      </w:r>
      <w:r w:rsidRPr="00D57AD1" w:rsidR="00D51080">
        <w:rPr>
          <w:rFonts w:ascii="Times New Roman" w:hAnsi="Times New Roman" w:cs="Times New Roman"/>
        </w:rPr>
        <w:t xml:space="preserve"> alebo zaisťovac</w:t>
      </w:r>
      <w:r w:rsidRPr="00D57AD1">
        <w:rPr>
          <w:rFonts w:ascii="Times New Roman" w:hAnsi="Times New Roman" w:cs="Times New Roman"/>
        </w:rPr>
        <w:t>ích</w:t>
      </w:r>
      <w:r w:rsidRPr="00D57AD1" w:rsidR="00D51080">
        <w:rPr>
          <w:rFonts w:ascii="Times New Roman" w:hAnsi="Times New Roman" w:cs="Times New Roman"/>
        </w:rPr>
        <w:t xml:space="preserve"> činnost</w:t>
      </w:r>
      <w:r w:rsidRPr="00D57AD1">
        <w:rPr>
          <w:rFonts w:ascii="Times New Roman" w:hAnsi="Times New Roman" w:cs="Times New Roman"/>
        </w:rPr>
        <w:t>í</w:t>
      </w:r>
      <w:r w:rsidRPr="00D57AD1" w:rsidR="00D51080">
        <w:rPr>
          <w:rFonts w:ascii="Times New Roman" w:hAnsi="Times New Roman" w:cs="Times New Roman"/>
        </w:rPr>
        <w:t xml:space="preserve"> inej osobe</w:t>
      </w:r>
      <w:r w:rsidRPr="00D57AD1">
        <w:rPr>
          <w:rFonts w:ascii="Times New Roman" w:hAnsi="Times New Roman" w:cs="Times New Roman"/>
        </w:rPr>
        <w:t>,</w:t>
      </w:r>
      <w:r w:rsidRPr="00D57AD1" w:rsidR="00ED6591">
        <w:rPr>
          <w:rFonts w:ascii="Times New Roman" w:hAnsi="Times New Roman" w:cs="Times New Roman"/>
        </w:rPr>
        <w:t xml:space="preserve"> ktorá</w:t>
      </w:r>
      <w:r w:rsidRPr="00D57AD1">
        <w:rPr>
          <w:rFonts w:ascii="Times New Roman" w:hAnsi="Times New Roman" w:cs="Times New Roman"/>
        </w:rPr>
        <w:t xml:space="preserve"> je</w:t>
      </w:r>
      <w:r w:rsidRPr="00D57AD1" w:rsidR="00ED6591">
        <w:rPr>
          <w:rFonts w:ascii="Times New Roman" w:hAnsi="Times New Roman" w:cs="Times New Roman"/>
        </w:rPr>
        <w:t xml:space="preserve"> oprávnená na vykonávanie týchto činností a jej sídlo alebo miesto podnikania sa nachádza v členskom štáte, za predpokladu, že záujmy tejto osoby nie sú v konflikte so záujmami poisťovne, pobočky zahraničnej poisťovne, zaisťovne alebo pobočky zahraničnej zaistovne</w:t>
      </w:r>
      <w:r w:rsidRPr="00D57AD1">
        <w:rPr>
          <w:rFonts w:ascii="Times New Roman" w:hAnsi="Times New Roman" w:cs="Times New Roman"/>
        </w:rPr>
        <w:t>.</w:t>
      </w:r>
    </w:p>
    <w:p w:rsidR="00FA61E7" w:rsidRPr="00D57AD1" w:rsidP="00FA61E7">
      <w:pPr>
        <w:jc w:val="both"/>
        <w:rPr>
          <w:rFonts w:ascii="Times New Roman" w:hAnsi="Times New Roman" w:cs="Times New Roman"/>
        </w:rPr>
      </w:pPr>
      <w:r w:rsidRPr="00D57AD1" w:rsidR="000A5B2E">
        <w:rPr>
          <w:rFonts w:ascii="Times New Roman" w:hAnsi="Times New Roman" w:cs="Times New Roman"/>
        </w:rPr>
        <w:tab/>
      </w:r>
      <w:r w:rsidRPr="00D57AD1" w:rsidR="00D51080">
        <w:rPr>
          <w:rFonts w:ascii="Times New Roman" w:hAnsi="Times New Roman" w:cs="Times New Roman"/>
        </w:rPr>
        <w:t>Zároveň sa ustanovujú aj podmienky, za ktorých možno činnost</w:t>
      </w:r>
      <w:r w:rsidRPr="00D57AD1" w:rsidR="00D51080">
        <w:rPr>
          <w:rFonts w:ascii="Times New Roman" w:hAnsi="Times New Roman" w:cs="Times New Roman"/>
        </w:rPr>
        <w:t xml:space="preserve">i </w:t>
      </w:r>
      <w:r w:rsidRPr="00D57AD1" w:rsidR="00ED6591">
        <w:rPr>
          <w:rFonts w:ascii="Times New Roman" w:hAnsi="Times New Roman" w:cs="Times New Roman"/>
        </w:rPr>
        <w:t>zveriť inej osobe</w:t>
      </w:r>
      <w:r w:rsidRPr="00D57AD1">
        <w:rPr>
          <w:rFonts w:ascii="Times New Roman" w:hAnsi="Times New Roman" w:cs="Times New Roman"/>
        </w:rPr>
        <w:t xml:space="preserve">, ako aj </w:t>
      </w:r>
      <w:r w:rsidRPr="00D57AD1" w:rsidR="001E4D6D">
        <w:rPr>
          <w:rFonts w:ascii="Times New Roman" w:hAnsi="Times New Roman" w:cs="Times New Roman"/>
        </w:rPr>
        <w:t>sa</w:t>
      </w:r>
      <w:r w:rsidRPr="00D57AD1">
        <w:rPr>
          <w:rFonts w:ascii="Times New Roman" w:hAnsi="Times New Roman" w:cs="Times New Roman"/>
        </w:rPr>
        <w:t xml:space="preserve"> striktne vymedzuj</w:t>
      </w:r>
      <w:r w:rsidRPr="00D57AD1" w:rsidR="001E4D6D">
        <w:rPr>
          <w:rFonts w:ascii="Times New Roman" w:hAnsi="Times New Roman" w:cs="Times New Roman"/>
        </w:rPr>
        <w:t>ú</w:t>
      </w:r>
      <w:r w:rsidRPr="00D57AD1">
        <w:rPr>
          <w:rFonts w:ascii="Times New Roman" w:hAnsi="Times New Roman" w:cs="Times New Roman"/>
        </w:rPr>
        <w:t xml:space="preserve"> činnosti, ktoré nesmú byť predmetom zverenia inej osobe.</w:t>
      </w:r>
    </w:p>
    <w:p w:rsidR="00E30614" w:rsidRPr="00D57AD1" w:rsidP="001E4D6D">
      <w:pPr>
        <w:ind w:firstLine="708"/>
        <w:jc w:val="both"/>
        <w:rPr>
          <w:rFonts w:ascii="Times New Roman" w:hAnsi="Times New Roman" w:cs="Times New Roman"/>
        </w:rPr>
      </w:pPr>
      <w:r w:rsidRPr="00D57AD1" w:rsidR="00D51080">
        <w:rPr>
          <w:rFonts w:ascii="Times New Roman" w:hAnsi="Times New Roman" w:cs="Times New Roman"/>
        </w:rPr>
        <w:t>Poisťovňa, pobočka zahraničnej poisťovne, zaisťovňa alebo pobočka zahraničnej zaisťovne je povinná</w:t>
      </w:r>
      <w:r w:rsidRPr="00D57AD1" w:rsidR="001E4D6D">
        <w:rPr>
          <w:rFonts w:ascii="Times New Roman" w:hAnsi="Times New Roman" w:cs="Times New Roman"/>
        </w:rPr>
        <w:t xml:space="preserve"> písomne oznámiť Národnej banke Slovenska svoj zámer zveriť výkon činností inej osobe, pričom je povinná </w:t>
      </w:r>
      <w:r w:rsidRPr="00D57AD1" w:rsidR="00D51080">
        <w:rPr>
          <w:rFonts w:ascii="Times New Roman" w:hAnsi="Times New Roman" w:cs="Times New Roman"/>
        </w:rPr>
        <w:t>predložiť Národnej banke Slovenska</w:t>
      </w:r>
      <w:r w:rsidRPr="00D57AD1" w:rsidR="001E4D6D">
        <w:rPr>
          <w:rFonts w:ascii="Times New Roman" w:hAnsi="Times New Roman" w:cs="Times New Roman"/>
        </w:rPr>
        <w:t xml:space="preserve"> zmluvu o zverení činností</w:t>
      </w:r>
      <w:r w:rsidRPr="00D57AD1" w:rsidR="00D51080">
        <w:rPr>
          <w:rFonts w:ascii="Times New Roman" w:hAnsi="Times New Roman" w:cs="Times New Roman"/>
        </w:rPr>
        <w:t xml:space="preserve">, informovať o zmenách v zmluve a o vypovedaní takejto zmluvy. </w:t>
      </w:r>
    </w:p>
    <w:p w:rsidR="00D51080" w:rsidRPr="00D57AD1" w:rsidP="00E55B7D">
      <w:pPr>
        <w:jc w:val="both"/>
        <w:rPr>
          <w:rFonts w:ascii="Times New Roman" w:hAnsi="Times New Roman" w:cs="Times New Roman"/>
          <w:b/>
        </w:rPr>
      </w:pPr>
    </w:p>
    <w:p w:rsidR="00E30614" w:rsidRPr="00D57AD1" w:rsidP="00E55B7D">
      <w:pPr>
        <w:jc w:val="both"/>
        <w:rPr>
          <w:rFonts w:ascii="Times New Roman" w:hAnsi="Times New Roman" w:cs="Times New Roman"/>
          <w:b/>
        </w:rPr>
      </w:pPr>
      <w:r w:rsidRPr="00D57AD1">
        <w:rPr>
          <w:rFonts w:ascii="Times New Roman" w:hAnsi="Times New Roman" w:cs="Times New Roman"/>
          <w:b/>
        </w:rPr>
        <w:t>K § 15</w:t>
      </w:r>
    </w:p>
    <w:p w:rsidR="00E30614" w:rsidRPr="00D57AD1" w:rsidP="00E55B7D">
      <w:pPr>
        <w:jc w:val="both"/>
        <w:rPr>
          <w:rFonts w:ascii="Times New Roman" w:hAnsi="Times New Roman" w:cs="Times New Roman"/>
          <w:b/>
        </w:rPr>
      </w:pPr>
    </w:p>
    <w:p w:rsidR="00C76002" w:rsidRPr="00D57AD1" w:rsidP="005E2991">
      <w:pPr>
        <w:jc w:val="both"/>
        <w:rPr>
          <w:rFonts w:ascii="Times New Roman" w:hAnsi="Times New Roman" w:cs="Times New Roman"/>
        </w:rPr>
      </w:pPr>
      <w:r w:rsidRPr="00D57AD1" w:rsidR="005E2991">
        <w:rPr>
          <w:rFonts w:ascii="Times New Roman" w:hAnsi="Times New Roman" w:cs="Times New Roman"/>
        </w:rPr>
        <w:tab/>
        <w:t xml:space="preserve">Upravuje sa povinnosť poisťovne alebo zaisťovne, ktorá sa rozhodla zriadiť pobočku na území iného štátu písomne oznámiť Národnej banke Slovenska plán </w:t>
      </w:r>
      <w:r w:rsidRPr="00D57AD1" w:rsidR="00E31CB8">
        <w:rPr>
          <w:rFonts w:ascii="Times New Roman" w:hAnsi="Times New Roman" w:cs="Times New Roman"/>
        </w:rPr>
        <w:t>poisťovacej činnosti alebo zaisťovacej činnosti, v ktorom sa uvedie povaha a rozsah poisťovacej činnosti alebo zaisťovacej činnosti. Poisťovňa a zaisťovňa nie je povinná v prípade, že zriadi pobočku na území iného členského štátu oznamovať túto skutočnosť Národnej banke Slovenska, výmena informácií sa</w:t>
      </w:r>
      <w:r w:rsidRPr="00D57AD1" w:rsidR="000E2C12">
        <w:rPr>
          <w:rFonts w:ascii="Times New Roman" w:hAnsi="Times New Roman" w:cs="Times New Roman"/>
        </w:rPr>
        <w:t xml:space="preserve"> totiž</w:t>
      </w:r>
      <w:r w:rsidRPr="00D57AD1" w:rsidR="00E31CB8">
        <w:rPr>
          <w:rFonts w:ascii="Times New Roman" w:hAnsi="Times New Roman" w:cs="Times New Roman"/>
        </w:rPr>
        <w:t xml:space="preserve"> uskutoč</w:t>
      </w:r>
      <w:r w:rsidRPr="00D57AD1" w:rsidR="000E2C12">
        <w:rPr>
          <w:rFonts w:ascii="Times New Roman" w:hAnsi="Times New Roman" w:cs="Times New Roman"/>
        </w:rPr>
        <w:t>ňuje len</w:t>
      </w:r>
      <w:r w:rsidRPr="00D57AD1" w:rsidR="00E31CB8">
        <w:rPr>
          <w:rFonts w:ascii="Times New Roman" w:hAnsi="Times New Roman" w:cs="Times New Roman"/>
        </w:rPr>
        <w:t xml:space="preserve"> medzi príslušnými orgánmi dohľadu.</w:t>
      </w:r>
    </w:p>
    <w:p w:rsidR="00E31CB8" w:rsidRPr="00D57AD1" w:rsidP="005E2991">
      <w:pPr>
        <w:jc w:val="both"/>
        <w:rPr>
          <w:rFonts w:ascii="Times New Roman" w:hAnsi="Times New Roman" w:cs="Times New Roman"/>
        </w:rPr>
      </w:pPr>
    </w:p>
    <w:p w:rsidR="00E31CB8" w:rsidRPr="00D57AD1" w:rsidP="005E2991">
      <w:pPr>
        <w:jc w:val="both"/>
        <w:rPr>
          <w:rFonts w:ascii="Times New Roman" w:hAnsi="Times New Roman" w:cs="Times New Roman"/>
          <w:b/>
        </w:rPr>
      </w:pPr>
      <w:r w:rsidRPr="00D57AD1" w:rsidR="00843845">
        <w:rPr>
          <w:rFonts w:ascii="Times New Roman" w:hAnsi="Times New Roman" w:cs="Times New Roman"/>
          <w:b/>
        </w:rPr>
        <w:t>K § 1</w:t>
      </w:r>
      <w:r w:rsidRPr="00D57AD1" w:rsidR="009E0F4C">
        <w:rPr>
          <w:rFonts w:ascii="Times New Roman" w:hAnsi="Times New Roman" w:cs="Times New Roman"/>
          <w:b/>
        </w:rPr>
        <w:t>6</w:t>
      </w:r>
      <w:r w:rsidRPr="00D57AD1" w:rsidR="00843845">
        <w:rPr>
          <w:rFonts w:ascii="Times New Roman" w:hAnsi="Times New Roman" w:cs="Times New Roman"/>
          <w:b/>
        </w:rPr>
        <w:t xml:space="preserve"> až </w:t>
      </w:r>
      <w:r w:rsidRPr="00D57AD1" w:rsidR="00BF4923">
        <w:rPr>
          <w:rFonts w:ascii="Times New Roman" w:hAnsi="Times New Roman" w:cs="Times New Roman"/>
          <w:b/>
        </w:rPr>
        <w:t>20</w:t>
      </w:r>
    </w:p>
    <w:p w:rsidR="00E31CB8" w:rsidRPr="00D57AD1" w:rsidP="005E2991">
      <w:pPr>
        <w:jc w:val="both"/>
        <w:rPr>
          <w:rFonts w:ascii="Times New Roman" w:hAnsi="Times New Roman" w:cs="Times New Roman"/>
          <w:b/>
        </w:rPr>
      </w:pPr>
    </w:p>
    <w:p w:rsidR="00E31CB8" w:rsidRPr="00D57AD1" w:rsidP="00843845">
      <w:pPr>
        <w:jc w:val="both"/>
        <w:rPr>
          <w:rFonts w:ascii="Times New Roman" w:hAnsi="Times New Roman" w:cs="Times New Roman"/>
        </w:rPr>
      </w:pPr>
      <w:r w:rsidRPr="00D57AD1" w:rsidR="00101291">
        <w:rPr>
          <w:rFonts w:ascii="Times New Roman" w:hAnsi="Times New Roman" w:cs="Times New Roman"/>
        </w:rPr>
        <w:tab/>
      </w:r>
      <w:r w:rsidRPr="00D57AD1" w:rsidR="007902B2">
        <w:rPr>
          <w:rFonts w:ascii="Times New Roman" w:hAnsi="Times New Roman" w:cs="Times New Roman"/>
        </w:rPr>
        <w:t xml:space="preserve">V súlade so smernicami EÚ </w:t>
      </w:r>
      <w:r w:rsidRPr="00D57AD1" w:rsidR="00101291">
        <w:rPr>
          <w:rFonts w:ascii="Times New Roman" w:hAnsi="Times New Roman" w:cs="Times New Roman"/>
        </w:rPr>
        <w:t>sa</w:t>
      </w:r>
      <w:r w:rsidRPr="00D57AD1" w:rsidR="00C26DF3">
        <w:rPr>
          <w:rFonts w:ascii="Times New Roman" w:hAnsi="Times New Roman" w:cs="Times New Roman"/>
        </w:rPr>
        <w:t xml:space="preserve"> stanovujú</w:t>
      </w:r>
      <w:r w:rsidRPr="00D57AD1" w:rsidR="00101291">
        <w:rPr>
          <w:rFonts w:ascii="Times New Roman" w:hAnsi="Times New Roman" w:cs="Times New Roman"/>
        </w:rPr>
        <w:t xml:space="preserve"> postupy, za ktorých môže poisťovňa alebo zaisťovňa so sídlom na území Slovenskej republiky vykonávať poisťovaciu činnosť alebo zaisťovaciu činnosť na území iných členských štátov </w:t>
      </w:r>
      <w:r w:rsidRPr="00D57AD1" w:rsidR="007902B2">
        <w:rPr>
          <w:rFonts w:ascii="Times New Roman" w:hAnsi="Times New Roman" w:cs="Times New Roman"/>
        </w:rPr>
        <w:t>a to prostredníctvom pobočky alebo na základe slobodného poskytovania služieb</w:t>
      </w:r>
      <w:r w:rsidRPr="00D57AD1" w:rsidR="00843845">
        <w:rPr>
          <w:rFonts w:ascii="Times New Roman" w:hAnsi="Times New Roman" w:cs="Times New Roman"/>
        </w:rPr>
        <w:t>, ako aj postup</w:t>
      </w:r>
      <w:r w:rsidRPr="00D57AD1" w:rsidR="00843845">
        <w:rPr>
          <w:rFonts w:ascii="Times New Roman" w:hAnsi="Times New Roman" w:cs="Times New Roman"/>
        </w:rPr>
        <w:t xml:space="preserve">y </w:t>
      </w:r>
      <w:r w:rsidRPr="00D57AD1" w:rsidR="00F53EF4">
        <w:rPr>
          <w:rFonts w:ascii="Times New Roman" w:hAnsi="Times New Roman" w:cs="Times New Roman"/>
        </w:rPr>
        <w:t xml:space="preserve">za ktorých môže </w:t>
      </w:r>
      <w:r w:rsidRPr="00D57AD1" w:rsidR="00843845">
        <w:rPr>
          <w:rFonts w:ascii="Times New Roman" w:hAnsi="Times New Roman" w:cs="Times New Roman"/>
        </w:rPr>
        <w:t>poisťov</w:t>
      </w:r>
      <w:r w:rsidRPr="00D57AD1" w:rsidR="00F53EF4">
        <w:rPr>
          <w:rFonts w:ascii="Times New Roman" w:hAnsi="Times New Roman" w:cs="Times New Roman"/>
        </w:rPr>
        <w:t>ňa</w:t>
      </w:r>
      <w:r w:rsidRPr="00D57AD1" w:rsidR="00843845">
        <w:rPr>
          <w:rFonts w:ascii="Times New Roman" w:hAnsi="Times New Roman" w:cs="Times New Roman"/>
        </w:rPr>
        <w:t xml:space="preserve"> z iného členského štátu a zaisťov</w:t>
      </w:r>
      <w:r w:rsidRPr="00D57AD1" w:rsidR="00C26DF3">
        <w:rPr>
          <w:rFonts w:ascii="Times New Roman" w:hAnsi="Times New Roman" w:cs="Times New Roman"/>
        </w:rPr>
        <w:t>ňa</w:t>
      </w:r>
      <w:r w:rsidRPr="00D57AD1" w:rsidR="00843845">
        <w:rPr>
          <w:rFonts w:ascii="Times New Roman" w:hAnsi="Times New Roman" w:cs="Times New Roman"/>
        </w:rPr>
        <w:t xml:space="preserve"> z iného </w:t>
      </w:r>
      <w:r w:rsidRPr="00D57AD1" w:rsidR="007902B2">
        <w:rPr>
          <w:rFonts w:ascii="Times New Roman" w:hAnsi="Times New Roman" w:cs="Times New Roman"/>
        </w:rPr>
        <w:t>členského štátu vykonávať svoju činnosť na území Slovenskej republiky prostredníctvom pobočky alebo na základe slobodného poskytovania služieb. Upravuje sa výmena informácií medzi príslušnými orgánmi dohľadu členských štátov pri vykonávaní dohľadu nad pôsobením uvedených osôb.</w:t>
      </w:r>
      <w:r w:rsidRPr="00D57AD1" w:rsidR="00BF4923">
        <w:rPr>
          <w:rFonts w:ascii="Times New Roman" w:hAnsi="Times New Roman" w:cs="Times New Roman"/>
        </w:rPr>
        <w:t xml:space="preserve"> Povolenie udelené príslušným orgánom dohľadu domovského členského štátu je platné v celej EÚ</w:t>
      </w:r>
      <w:r w:rsidRPr="00D57AD1" w:rsidR="000E2C12">
        <w:rPr>
          <w:rFonts w:ascii="Times New Roman" w:hAnsi="Times New Roman" w:cs="Times New Roman"/>
        </w:rPr>
        <w:t>,</w:t>
      </w:r>
      <w:r w:rsidRPr="00D57AD1" w:rsidR="00BF4923">
        <w:rPr>
          <w:rFonts w:ascii="Times New Roman" w:hAnsi="Times New Roman" w:cs="Times New Roman"/>
        </w:rPr>
        <w:t xml:space="preserve"> tzv. jednotný európsky pas.</w:t>
      </w:r>
    </w:p>
    <w:p w:rsidR="007902B2" w:rsidRPr="00D57AD1" w:rsidP="00843845">
      <w:pPr>
        <w:jc w:val="both"/>
        <w:rPr>
          <w:rFonts w:ascii="Times New Roman" w:hAnsi="Times New Roman" w:cs="Times New Roman"/>
        </w:rPr>
      </w:pPr>
      <w:r w:rsidRPr="00D57AD1" w:rsidR="00C26DF3">
        <w:rPr>
          <w:rFonts w:ascii="Times New Roman" w:hAnsi="Times New Roman" w:cs="Times New Roman"/>
        </w:rPr>
        <w:tab/>
        <w:t>Dohľad nad vykonávaním činnosti poisťovní a zaisťovní so sídlom na území Slovenskej republiky</w:t>
      </w:r>
      <w:r w:rsidRPr="00D57AD1" w:rsidR="009A3CB8">
        <w:rPr>
          <w:rFonts w:ascii="Times New Roman" w:hAnsi="Times New Roman" w:cs="Times New Roman"/>
        </w:rPr>
        <w:t>, ktoré vykonávajú poisťovaciu činnosť alebo zaisťovaciu činnosť</w:t>
      </w:r>
      <w:r w:rsidRPr="00D57AD1" w:rsidR="00C26DF3">
        <w:rPr>
          <w:rFonts w:ascii="Times New Roman" w:hAnsi="Times New Roman" w:cs="Times New Roman"/>
        </w:rPr>
        <w:t xml:space="preserve"> na území iných členských štátov vykonáva Národná banka Slovenska a dohľad nad vykonávaním poisťovacej č</w:t>
      </w:r>
      <w:r w:rsidRPr="00D57AD1" w:rsidR="009A3CB8">
        <w:rPr>
          <w:rFonts w:ascii="Times New Roman" w:hAnsi="Times New Roman" w:cs="Times New Roman"/>
        </w:rPr>
        <w:t>i</w:t>
      </w:r>
      <w:r w:rsidRPr="00D57AD1" w:rsidR="00C26DF3">
        <w:rPr>
          <w:rFonts w:ascii="Times New Roman" w:hAnsi="Times New Roman" w:cs="Times New Roman"/>
        </w:rPr>
        <w:t>nnosti poisťovňou z iného členské</w:t>
      </w:r>
      <w:r w:rsidRPr="00D57AD1" w:rsidR="00C26DF3">
        <w:rPr>
          <w:rFonts w:ascii="Times New Roman" w:hAnsi="Times New Roman" w:cs="Times New Roman"/>
        </w:rPr>
        <w:t>ho š</w:t>
      </w:r>
      <w:r w:rsidRPr="00D57AD1" w:rsidR="009A3CB8">
        <w:rPr>
          <w:rFonts w:ascii="Times New Roman" w:hAnsi="Times New Roman" w:cs="Times New Roman"/>
        </w:rPr>
        <w:t>t</w:t>
      </w:r>
      <w:r w:rsidRPr="00D57AD1" w:rsidR="00C26DF3">
        <w:rPr>
          <w:rFonts w:ascii="Times New Roman" w:hAnsi="Times New Roman" w:cs="Times New Roman"/>
        </w:rPr>
        <w:t>átu a zaisťovacej činnosti zaisťovňou z iného členského štátu vykonáva príslušný orgán dohľadu domovského členského štátu.</w:t>
      </w:r>
    </w:p>
    <w:p w:rsidR="00C26DF3" w:rsidRPr="00D57AD1" w:rsidP="00843845">
      <w:pPr>
        <w:jc w:val="both"/>
        <w:rPr>
          <w:rFonts w:ascii="Times New Roman" w:hAnsi="Times New Roman" w:cs="Times New Roman"/>
          <w:b/>
        </w:rPr>
      </w:pPr>
      <w:r w:rsidRPr="00D57AD1">
        <w:rPr>
          <w:rFonts w:ascii="Times New Roman" w:hAnsi="Times New Roman" w:cs="Times New Roman"/>
          <w:b/>
        </w:rPr>
        <w:t>K § 2</w:t>
      </w:r>
      <w:r w:rsidRPr="00D57AD1" w:rsidR="009E0F4C">
        <w:rPr>
          <w:rFonts w:ascii="Times New Roman" w:hAnsi="Times New Roman" w:cs="Times New Roman"/>
          <w:b/>
        </w:rPr>
        <w:t>1</w:t>
      </w:r>
    </w:p>
    <w:p w:rsidR="00C26DF3" w:rsidRPr="00D57AD1" w:rsidP="00843845">
      <w:pPr>
        <w:jc w:val="both"/>
        <w:rPr>
          <w:rFonts w:ascii="Times New Roman" w:hAnsi="Times New Roman" w:cs="Times New Roman"/>
          <w:b/>
        </w:rPr>
      </w:pPr>
    </w:p>
    <w:p w:rsidR="007902B2" w:rsidRPr="00D57AD1" w:rsidP="00843845">
      <w:pPr>
        <w:jc w:val="both"/>
        <w:rPr>
          <w:rFonts w:ascii="Times New Roman" w:hAnsi="Times New Roman" w:cs="Times New Roman"/>
        </w:rPr>
      </w:pPr>
      <w:r w:rsidRPr="00D57AD1" w:rsidR="00C26DF3">
        <w:rPr>
          <w:rFonts w:ascii="Times New Roman" w:hAnsi="Times New Roman" w:cs="Times New Roman"/>
          <w:b/>
        </w:rPr>
        <w:tab/>
      </w:r>
      <w:r w:rsidRPr="00D57AD1" w:rsidR="00BF4923">
        <w:rPr>
          <w:rFonts w:ascii="Times New Roman" w:hAnsi="Times New Roman" w:cs="Times New Roman"/>
        </w:rPr>
        <w:t xml:space="preserve">Upravuje sa </w:t>
      </w:r>
      <w:r w:rsidRPr="00D57AD1" w:rsidR="00751E15">
        <w:rPr>
          <w:rFonts w:ascii="Times New Roman" w:hAnsi="Times New Roman" w:cs="Times New Roman"/>
        </w:rPr>
        <w:t>postup Národnej ban</w:t>
      </w:r>
      <w:r w:rsidRPr="00D57AD1" w:rsidR="00E55714">
        <w:rPr>
          <w:rFonts w:ascii="Times New Roman" w:hAnsi="Times New Roman" w:cs="Times New Roman"/>
        </w:rPr>
        <w:t>ky Slovenska, v prípade zistenia</w:t>
      </w:r>
      <w:r w:rsidRPr="00D57AD1" w:rsidR="00815341">
        <w:rPr>
          <w:rFonts w:ascii="Times New Roman" w:hAnsi="Times New Roman" w:cs="Times New Roman"/>
        </w:rPr>
        <w:t xml:space="preserve"> </w:t>
      </w:r>
      <w:r w:rsidRPr="00D57AD1" w:rsidR="00751E15">
        <w:rPr>
          <w:rFonts w:ascii="Times New Roman" w:hAnsi="Times New Roman" w:cs="Times New Roman"/>
        </w:rPr>
        <w:t>porušeni</w:t>
      </w:r>
      <w:r w:rsidRPr="00D57AD1" w:rsidR="00E55714">
        <w:rPr>
          <w:rFonts w:ascii="Times New Roman" w:hAnsi="Times New Roman" w:cs="Times New Roman"/>
        </w:rPr>
        <w:t>a</w:t>
      </w:r>
      <w:r w:rsidRPr="00D57AD1" w:rsidR="00751E15">
        <w:rPr>
          <w:rFonts w:ascii="Times New Roman" w:hAnsi="Times New Roman" w:cs="Times New Roman"/>
        </w:rPr>
        <w:t xml:space="preserve"> všeobecne záväzných právnych predpisov poisťovňou z iného členského štátu alebo zaisťovňou z iného členského štátu</w:t>
      </w:r>
      <w:r w:rsidRPr="00D57AD1" w:rsidR="00E55714">
        <w:rPr>
          <w:rFonts w:ascii="Times New Roman" w:hAnsi="Times New Roman" w:cs="Times New Roman"/>
        </w:rPr>
        <w:t>. Národná banka Slovenska je oprávnená vyzvať tieto subjekty na u</w:t>
      </w:r>
      <w:r w:rsidRPr="00D57AD1" w:rsidR="00751E15">
        <w:rPr>
          <w:rFonts w:ascii="Times New Roman" w:hAnsi="Times New Roman" w:cs="Times New Roman"/>
        </w:rPr>
        <w:t>skutočnenie nápravy v stanovenej lehote</w:t>
      </w:r>
      <w:r w:rsidRPr="00D57AD1" w:rsidR="00E55714">
        <w:rPr>
          <w:rFonts w:ascii="Times New Roman" w:hAnsi="Times New Roman" w:cs="Times New Roman"/>
        </w:rPr>
        <w:t xml:space="preserve"> a súčasne o tom informuje príslušný orgán dohľadu domovského členského štátu </w:t>
      </w:r>
      <w:r w:rsidRPr="00D57AD1" w:rsidR="00751E15">
        <w:rPr>
          <w:rFonts w:ascii="Times New Roman" w:hAnsi="Times New Roman" w:cs="Times New Roman"/>
        </w:rPr>
        <w:t>a p</w:t>
      </w:r>
      <w:r w:rsidRPr="00D57AD1" w:rsidR="00815341">
        <w:rPr>
          <w:rFonts w:ascii="Times New Roman" w:hAnsi="Times New Roman" w:cs="Times New Roman"/>
        </w:rPr>
        <w:t>ož</w:t>
      </w:r>
      <w:r w:rsidRPr="00D57AD1" w:rsidR="00815341">
        <w:rPr>
          <w:rFonts w:ascii="Times New Roman" w:hAnsi="Times New Roman" w:cs="Times New Roman"/>
        </w:rPr>
        <w:t>iada o vykonanie opatrení na u</w:t>
      </w:r>
      <w:r w:rsidRPr="00D57AD1" w:rsidR="00751E15">
        <w:rPr>
          <w:rFonts w:ascii="Times New Roman" w:hAnsi="Times New Roman" w:cs="Times New Roman"/>
        </w:rPr>
        <w:t>končenie protiprávneho stavu</w:t>
      </w:r>
      <w:r w:rsidRPr="00D57AD1" w:rsidR="00E558F9">
        <w:rPr>
          <w:rFonts w:ascii="Times New Roman" w:hAnsi="Times New Roman" w:cs="Times New Roman"/>
        </w:rPr>
        <w:t xml:space="preserve"> (čl. 15 smernice 2005/68/ES)</w:t>
      </w:r>
      <w:r w:rsidRPr="00D57AD1" w:rsidR="00E55714">
        <w:rPr>
          <w:rFonts w:ascii="Times New Roman" w:hAnsi="Times New Roman" w:cs="Times New Roman"/>
        </w:rPr>
        <w:t>.</w:t>
      </w:r>
      <w:r w:rsidRPr="00D57AD1" w:rsidR="00751E15">
        <w:rPr>
          <w:rFonts w:ascii="Times New Roman" w:hAnsi="Times New Roman" w:cs="Times New Roman"/>
        </w:rPr>
        <w:t xml:space="preserve"> </w:t>
      </w:r>
      <w:r w:rsidRPr="00D57AD1" w:rsidR="004929D3">
        <w:rPr>
          <w:rFonts w:ascii="Times New Roman" w:hAnsi="Times New Roman" w:cs="Times New Roman"/>
        </w:rPr>
        <w:t>V súlade s č</w:t>
      </w:r>
      <w:r w:rsidRPr="00D57AD1" w:rsidR="00815341">
        <w:rPr>
          <w:rFonts w:ascii="Times New Roman" w:hAnsi="Times New Roman" w:cs="Times New Roman"/>
        </w:rPr>
        <w:t>l</w:t>
      </w:r>
      <w:r w:rsidRPr="00D57AD1" w:rsidR="004929D3">
        <w:rPr>
          <w:rFonts w:ascii="Times New Roman" w:hAnsi="Times New Roman" w:cs="Times New Roman"/>
        </w:rPr>
        <w:t>. 47 smernice 2005/68/ES</w:t>
      </w:r>
      <w:r w:rsidRPr="00D57AD1" w:rsidR="00E558F9">
        <w:rPr>
          <w:rFonts w:ascii="Times New Roman" w:hAnsi="Times New Roman" w:cs="Times New Roman"/>
        </w:rPr>
        <w:t>,</w:t>
      </w:r>
      <w:r w:rsidRPr="00D57AD1" w:rsidR="004929D3">
        <w:rPr>
          <w:rFonts w:ascii="Times New Roman" w:hAnsi="Times New Roman" w:cs="Times New Roman"/>
        </w:rPr>
        <w:t xml:space="preserve"> a</w:t>
      </w:r>
      <w:r w:rsidRPr="00D57AD1" w:rsidR="00751E15">
        <w:rPr>
          <w:rFonts w:ascii="Times New Roman" w:hAnsi="Times New Roman" w:cs="Times New Roman"/>
        </w:rPr>
        <w:t>k napriek tomuto opatreniu poisťovňa z iného členského štátu alebo zaisťovňa z iného členského štátu naďalej porušuje právne predpisy môže Národná banka Slovenska</w:t>
      </w:r>
      <w:r w:rsidRPr="00D57AD1" w:rsidR="00E55714">
        <w:rPr>
          <w:rFonts w:ascii="Times New Roman" w:hAnsi="Times New Roman" w:cs="Times New Roman"/>
        </w:rPr>
        <w:t>,</w:t>
      </w:r>
      <w:r w:rsidRPr="00D57AD1" w:rsidR="00751E15">
        <w:rPr>
          <w:rFonts w:ascii="Times New Roman" w:hAnsi="Times New Roman" w:cs="Times New Roman"/>
        </w:rPr>
        <w:t xml:space="preserve"> na základe súhlasu príslušného orgánu dohľadu domovského členského štátu</w:t>
      </w:r>
      <w:r w:rsidRPr="00D57AD1" w:rsidR="00E55714">
        <w:rPr>
          <w:rFonts w:ascii="Times New Roman" w:hAnsi="Times New Roman" w:cs="Times New Roman"/>
        </w:rPr>
        <w:t>,</w:t>
      </w:r>
      <w:r w:rsidRPr="00D57AD1" w:rsidR="00751E15">
        <w:rPr>
          <w:rFonts w:ascii="Times New Roman" w:hAnsi="Times New Roman" w:cs="Times New Roman"/>
        </w:rPr>
        <w:t xml:space="preserve"> sama uložiť opatrenia na odstránenie nedostatkov.</w:t>
      </w:r>
    </w:p>
    <w:p w:rsidR="00751E15" w:rsidRPr="00D57AD1" w:rsidP="00843845">
      <w:pPr>
        <w:jc w:val="both"/>
        <w:rPr>
          <w:rFonts w:ascii="Times New Roman" w:hAnsi="Times New Roman" w:cs="Times New Roman"/>
        </w:rPr>
      </w:pPr>
      <w:r w:rsidRPr="00D57AD1">
        <w:rPr>
          <w:rFonts w:ascii="Times New Roman" w:hAnsi="Times New Roman" w:cs="Times New Roman"/>
        </w:rPr>
        <w:tab/>
        <w:t>V prípade odobratia oprávnenia na vykonávanie poisťovacej činnosti poisťovňou z iného členského štátu alebo odobratia povolenia na vykonávanie zaisťovacej činnosti zaisťovňou z iného členského štátu príslušným orgánom dohľadu, prijme Národná banka Slovenska</w:t>
      </w:r>
      <w:r w:rsidRPr="00D57AD1" w:rsidR="00E55714">
        <w:rPr>
          <w:rFonts w:ascii="Times New Roman" w:hAnsi="Times New Roman" w:cs="Times New Roman"/>
        </w:rPr>
        <w:t>,</w:t>
      </w:r>
      <w:r w:rsidRPr="00D57AD1">
        <w:rPr>
          <w:rFonts w:ascii="Times New Roman" w:hAnsi="Times New Roman" w:cs="Times New Roman"/>
        </w:rPr>
        <w:t xml:space="preserve"> hneď ako sa o tejto skutočnosti dozvie</w:t>
      </w:r>
      <w:r w:rsidRPr="00D57AD1" w:rsidR="00E55714">
        <w:rPr>
          <w:rFonts w:ascii="Times New Roman" w:hAnsi="Times New Roman" w:cs="Times New Roman"/>
        </w:rPr>
        <w:t>,</w:t>
      </w:r>
      <w:r w:rsidRPr="00D57AD1">
        <w:rPr>
          <w:rFonts w:ascii="Times New Roman" w:hAnsi="Times New Roman" w:cs="Times New Roman"/>
        </w:rPr>
        <w:t xml:space="preserve"> opatrenia na zamedzenie vykonávania poisťovacej </w:t>
      </w:r>
      <w:r w:rsidRPr="00D57AD1" w:rsidR="00815341">
        <w:rPr>
          <w:rFonts w:ascii="Times New Roman" w:hAnsi="Times New Roman" w:cs="Times New Roman"/>
        </w:rPr>
        <w:t>čin</w:t>
      </w:r>
      <w:r w:rsidRPr="00D57AD1" w:rsidR="00815341">
        <w:rPr>
          <w:rFonts w:ascii="Times New Roman" w:hAnsi="Times New Roman" w:cs="Times New Roman"/>
        </w:rPr>
        <w:t xml:space="preserve">nosti </w:t>
      </w:r>
      <w:r w:rsidRPr="00D57AD1">
        <w:rPr>
          <w:rFonts w:ascii="Times New Roman" w:hAnsi="Times New Roman" w:cs="Times New Roman"/>
        </w:rPr>
        <w:t>alebo zaisťovacej činnosti.</w:t>
      </w:r>
    </w:p>
    <w:p w:rsidR="00751E15" w:rsidRPr="00D57AD1" w:rsidP="00843845">
      <w:pPr>
        <w:jc w:val="both"/>
        <w:rPr>
          <w:rFonts w:ascii="Times New Roman" w:hAnsi="Times New Roman" w:cs="Times New Roman"/>
        </w:rPr>
      </w:pPr>
    </w:p>
    <w:p w:rsidR="00751E15" w:rsidRPr="00D57AD1" w:rsidP="00843845">
      <w:pPr>
        <w:jc w:val="both"/>
        <w:rPr>
          <w:rFonts w:ascii="Times New Roman" w:hAnsi="Times New Roman" w:cs="Times New Roman"/>
          <w:b/>
        </w:rPr>
      </w:pPr>
      <w:r w:rsidRPr="00D57AD1" w:rsidR="009E0F4C">
        <w:rPr>
          <w:rFonts w:ascii="Times New Roman" w:hAnsi="Times New Roman" w:cs="Times New Roman"/>
          <w:b/>
        </w:rPr>
        <w:t>K § 22</w:t>
      </w:r>
    </w:p>
    <w:p w:rsidR="00751E15" w:rsidRPr="00D57AD1" w:rsidP="00843845">
      <w:pPr>
        <w:jc w:val="both"/>
        <w:rPr>
          <w:rFonts w:ascii="Times New Roman" w:hAnsi="Times New Roman" w:cs="Times New Roman"/>
          <w:b/>
        </w:rPr>
      </w:pPr>
    </w:p>
    <w:p w:rsidR="00751E15" w:rsidRPr="00D57AD1" w:rsidP="00843845">
      <w:pPr>
        <w:jc w:val="both"/>
        <w:rPr>
          <w:rFonts w:ascii="Times New Roman" w:hAnsi="Times New Roman" w:cs="Times New Roman"/>
        </w:rPr>
      </w:pPr>
      <w:r w:rsidRPr="00D57AD1">
        <w:rPr>
          <w:rFonts w:ascii="Times New Roman" w:hAnsi="Times New Roman" w:cs="Times New Roman"/>
        </w:rPr>
        <w:tab/>
      </w:r>
      <w:r w:rsidRPr="00D57AD1" w:rsidR="00E558F9">
        <w:rPr>
          <w:rFonts w:ascii="Times New Roman" w:hAnsi="Times New Roman" w:cs="Times New Roman"/>
        </w:rPr>
        <w:t>V súlade so smernicami 2002/83/ES a 2005/68/ES sa u</w:t>
      </w:r>
      <w:r w:rsidRPr="00D57AD1" w:rsidR="00BB5361">
        <w:rPr>
          <w:rFonts w:ascii="Times New Roman" w:hAnsi="Times New Roman" w:cs="Times New Roman"/>
        </w:rPr>
        <w:t>pravuje oznamovacia povinnosť Národnej banky Slovenska vo vzťahu ku Komisii Európskych spoločenstiev (ďalej len „komisia“), týkajúca sa údajov uvádzaných v tomto</w:t>
      </w:r>
      <w:r w:rsidRPr="00D57AD1" w:rsidR="00BB5361">
        <w:rPr>
          <w:rFonts w:ascii="Times New Roman" w:hAnsi="Times New Roman" w:cs="Times New Roman"/>
        </w:rPr>
        <w:t xml:space="preserve"> ustanovení. Národná banka </w:t>
      </w:r>
      <w:r w:rsidRPr="00D57AD1" w:rsidR="006C33CE">
        <w:rPr>
          <w:rFonts w:ascii="Times New Roman" w:hAnsi="Times New Roman" w:cs="Times New Roman"/>
        </w:rPr>
        <w:t xml:space="preserve">Slovenska </w:t>
      </w:r>
      <w:r w:rsidRPr="00D57AD1" w:rsidR="00BB5361">
        <w:rPr>
          <w:rFonts w:ascii="Times New Roman" w:hAnsi="Times New Roman" w:cs="Times New Roman"/>
        </w:rPr>
        <w:t>oznamuje skutočnosť, že poisťovňa alebo zaisťovňa je alebo sa stane dcérskou spoločnosťou zahraničnej poisťovne alebo dcérskou spoločnosťou zahraničnej zaisťovne, ktorá sa riadi právnym poriadkom iného ako členského štátu aj príslušným orgánom dohľadu iných členských štátov.</w:t>
      </w:r>
    </w:p>
    <w:p w:rsidR="00EC57D6" w:rsidRPr="00D57AD1" w:rsidP="00843845">
      <w:pPr>
        <w:jc w:val="both"/>
        <w:rPr>
          <w:rFonts w:ascii="Times New Roman" w:hAnsi="Times New Roman" w:cs="Times New Roman"/>
        </w:rPr>
      </w:pPr>
      <w:r w:rsidRPr="00D57AD1">
        <w:rPr>
          <w:rFonts w:ascii="Times New Roman" w:hAnsi="Times New Roman" w:cs="Times New Roman"/>
        </w:rPr>
        <w:tab/>
        <w:t>Ustanovenie umožňuje</w:t>
      </w:r>
      <w:r w:rsidRPr="00D57AD1" w:rsidR="00184982">
        <w:rPr>
          <w:rFonts w:ascii="Times New Roman" w:hAnsi="Times New Roman" w:cs="Times New Roman"/>
        </w:rPr>
        <w:t>, v súlade s č</w:t>
      </w:r>
      <w:r w:rsidRPr="00D57AD1" w:rsidR="006C33CE">
        <w:rPr>
          <w:rFonts w:ascii="Times New Roman" w:hAnsi="Times New Roman" w:cs="Times New Roman"/>
        </w:rPr>
        <w:t>l</w:t>
      </w:r>
      <w:r w:rsidRPr="00D57AD1" w:rsidR="00184982">
        <w:rPr>
          <w:rFonts w:ascii="Times New Roman" w:hAnsi="Times New Roman" w:cs="Times New Roman"/>
        </w:rPr>
        <w:t xml:space="preserve">. 46 smernice 2002/83/ES, </w:t>
      </w:r>
      <w:r w:rsidRPr="00D57AD1">
        <w:rPr>
          <w:rFonts w:ascii="Times New Roman" w:hAnsi="Times New Roman" w:cs="Times New Roman"/>
        </w:rPr>
        <w:t>Národnej banke Slovenska požadovať od poisťovne z iného členského štátu alebo zaisťovne z iného členského štátu, ktorá vykonáva svoju činnosť na území Slovenskej republiky predkladanie správ o jej činnosti na štatistické účely.</w:t>
      </w:r>
    </w:p>
    <w:p w:rsidR="00626C2C" w:rsidRPr="00D57AD1" w:rsidP="00843845">
      <w:pPr>
        <w:jc w:val="both"/>
        <w:rPr>
          <w:rFonts w:ascii="Times New Roman" w:hAnsi="Times New Roman" w:cs="Times New Roman"/>
        </w:rPr>
      </w:pPr>
    </w:p>
    <w:p w:rsidR="00626C2C" w:rsidRPr="00D57AD1" w:rsidP="00843845">
      <w:pPr>
        <w:jc w:val="both"/>
        <w:rPr>
          <w:rFonts w:ascii="Times New Roman" w:hAnsi="Times New Roman" w:cs="Times New Roman"/>
          <w:b/>
        </w:rPr>
      </w:pPr>
      <w:r w:rsidRPr="00D57AD1" w:rsidR="009E0F4C">
        <w:rPr>
          <w:rFonts w:ascii="Times New Roman" w:hAnsi="Times New Roman" w:cs="Times New Roman"/>
          <w:b/>
        </w:rPr>
        <w:t>K § 23</w:t>
      </w:r>
      <w:r w:rsidRPr="00D57AD1" w:rsidR="00617A0A">
        <w:rPr>
          <w:rFonts w:ascii="Times New Roman" w:hAnsi="Times New Roman" w:cs="Times New Roman"/>
          <w:b/>
        </w:rPr>
        <w:t xml:space="preserve"> až 32</w:t>
      </w:r>
    </w:p>
    <w:p w:rsidR="00626C2C" w:rsidRPr="00D57AD1" w:rsidP="00843845">
      <w:pPr>
        <w:jc w:val="both"/>
        <w:rPr>
          <w:rFonts w:ascii="Times New Roman" w:hAnsi="Times New Roman" w:cs="Times New Roman"/>
          <w:b/>
        </w:rPr>
      </w:pPr>
    </w:p>
    <w:p w:rsidR="00B12594" w:rsidRPr="00D57AD1" w:rsidP="00B12594">
      <w:pPr>
        <w:jc w:val="both"/>
        <w:rPr>
          <w:rFonts w:ascii="Times New Roman" w:hAnsi="Times New Roman" w:cs="Times New Roman"/>
        </w:rPr>
      </w:pPr>
      <w:r w:rsidRPr="00D57AD1" w:rsidR="00626C2C">
        <w:rPr>
          <w:rFonts w:ascii="Times New Roman" w:hAnsi="Times New Roman" w:cs="Times New Roman"/>
        </w:rPr>
        <w:tab/>
      </w:r>
      <w:r w:rsidRPr="00D57AD1" w:rsidR="00C632DD">
        <w:rPr>
          <w:rFonts w:ascii="Times New Roman" w:hAnsi="Times New Roman" w:cs="Times New Roman"/>
        </w:rPr>
        <w:t>Technické rezervy definuje smernica 91/674/EHS a </w:t>
      </w:r>
      <w:r w:rsidRPr="00D57AD1" w:rsidR="00626C2C">
        <w:rPr>
          <w:rFonts w:ascii="Times New Roman" w:hAnsi="Times New Roman" w:cs="Times New Roman"/>
        </w:rPr>
        <w:t>tvor</w:t>
      </w:r>
      <w:r w:rsidRPr="00D57AD1" w:rsidR="00C632DD">
        <w:rPr>
          <w:rFonts w:ascii="Times New Roman" w:hAnsi="Times New Roman" w:cs="Times New Roman"/>
        </w:rPr>
        <w:t xml:space="preserve">ia sa </w:t>
      </w:r>
      <w:r w:rsidRPr="00D57AD1" w:rsidR="00626C2C">
        <w:rPr>
          <w:rFonts w:ascii="Times New Roman" w:hAnsi="Times New Roman" w:cs="Times New Roman"/>
        </w:rPr>
        <w:t>poisťov</w:t>
      </w:r>
      <w:r w:rsidRPr="00D57AD1" w:rsidR="00C632DD">
        <w:rPr>
          <w:rFonts w:ascii="Times New Roman" w:hAnsi="Times New Roman" w:cs="Times New Roman"/>
        </w:rPr>
        <w:t>ňou, </w:t>
      </w:r>
      <w:r w:rsidRPr="00D57AD1" w:rsidR="00824871">
        <w:rPr>
          <w:rFonts w:ascii="Times New Roman" w:hAnsi="Times New Roman" w:cs="Times New Roman"/>
        </w:rPr>
        <w:t>zaisťov</w:t>
      </w:r>
      <w:r w:rsidRPr="00D57AD1" w:rsidR="00C632DD">
        <w:rPr>
          <w:rFonts w:ascii="Times New Roman" w:hAnsi="Times New Roman" w:cs="Times New Roman"/>
        </w:rPr>
        <w:t>ňou a ich pobočkami</w:t>
      </w:r>
      <w:r w:rsidRPr="00D57AD1" w:rsidR="00824871">
        <w:rPr>
          <w:rFonts w:ascii="Times New Roman" w:hAnsi="Times New Roman" w:cs="Times New Roman"/>
        </w:rPr>
        <w:t xml:space="preserve"> v súlade s vymedzeným predmetom podnikania v takej </w:t>
      </w:r>
      <w:r w:rsidRPr="00D57AD1" w:rsidR="00824871">
        <w:rPr>
          <w:rFonts w:ascii="Times New Roman" w:hAnsi="Times New Roman" w:cs="Times New Roman"/>
        </w:rPr>
        <w:t xml:space="preserve">výške, aby </w:t>
      </w:r>
      <w:r w:rsidRPr="00D57AD1" w:rsidR="00C632DD">
        <w:rPr>
          <w:rFonts w:ascii="Times New Roman" w:hAnsi="Times New Roman" w:cs="Times New Roman"/>
        </w:rPr>
        <w:t>bola zabezpečená splniteľnosť záväzkov</w:t>
      </w:r>
      <w:r w:rsidRPr="00D57AD1" w:rsidR="00824871">
        <w:rPr>
          <w:rFonts w:ascii="Times New Roman" w:hAnsi="Times New Roman" w:cs="Times New Roman"/>
        </w:rPr>
        <w:t xml:space="preserve"> vyplývajúc</w:t>
      </w:r>
      <w:r w:rsidRPr="00D57AD1" w:rsidR="00C632DD">
        <w:rPr>
          <w:rFonts w:ascii="Times New Roman" w:hAnsi="Times New Roman" w:cs="Times New Roman"/>
        </w:rPr>
        <w:t>ich</w:t>
      </w:r>
      <w:r w:rsidRPr="00D57AD1" w:rsidR="00824871">
        <w:rPr>
          <w:rFonts w:ascii="Times New Roman" w:hAnsi="Times New Roman" w:cs="Times New Roman"/>
        </w:rPr>
        <w:t xml:space="preserve"> z poistných zmlúv a zaistných zmlúv.</w:t>
      </w:r>
      <w:r w:rsidRPr="00D57AD1" w:rsidR="00EE1D82">
        <w:rPr>
          <w:rFonts w:ascii="Times New Roman" w:hAnsi="Times New Roman" w:cs="Times New Roman"/>
        </w:rPr>
        <w:t xml:space="preserve"> Pobočka zahraničnej poisťovne a pobočka zahraničnej zaisťovne vytvára te</w:t>
      </w:r>
      <w:r w:rsidRPr="00D57AD1" w:rsidR="004B1710">
        <w:rPr>
          <w:rFonts w:ascii="Times New Roman" w:hAnsi="Times New Roman" w:cs="Times New Roman"/>
        </w:rPr>
        <w:t xml:space="preserve">chnické rezervy </w:t>
      </w:r>
      <w:r w:rsidRPr="00D57AD1" w:rsidR="00386688">
        <w:rPr>
          <w:rFonts w:ascii="Times New Roman" w:hAnsi="Times New Roman" w:cs="Times New Roman"/>
        </w:rPr>
        <w:t>v súlade s</w:t>
      </w:r>
      <w:r w:rsidRPr="00D57AD1" w:rsidR="006C33CE">
        <w:rPr>
          <w:rFonts w:ascii="Times New Roman" w:hAnsi="Times New Roman" w:cs="Times New Roman"/>
        </w:rPr>
        <w:t> </w:t>
      </w:r>
      <w:r w:rsidRPr="00D57AD1" w:rsidR="00386688">
        <w:rPr>
          <w:rFonts w:ascii="Times New Roman" w:hAnsi="Times New Roman" w:cs="Times New Roman"/>
        </w:rPr>
        <w:t>čl</w:t>
      </w:r>
      <w:r w:rsidRPr="00D57AD1" w:rsidR="006C33CE">
        <w:rPr>
          <w:rFonts w:ascii="Times New Roman" w:hAnsi="Times New Roman" w:cs="Times New Roman"/>
        </w:rPr>
        <w:t xml:space="preserve">. </w:t>
      </w:r>
      <w:r w:rsidRPr="00D57AD1" w:rsidR="00386688">
        <w:rPr>
          <w:rFonts w:ascii="Times New Roman" w:hAnsi="Times New Roman" w:cs="Times New Roman"/>
        </w:rPr>
        <w:t>20 smernice 2002/83/ES a</w:t>
      </w:r>
      <w:r w:rsidRPr="00D57AD1" w:rsidR="006C33CE">
        <w:rPr>
          <w:rFonts w:ascii="Times New Roman" w:hAnsi="Times New Roman" w:cs="Times New Roman"/>
        </w:rPr>
        <w:t> </w:t>
      </w:r>
      <w:r w:rsidRPr="00D57AD1" w:rsidR="00386688">
        <w:rPr>
          <w:rFonts w:ascii="Times New Roman" w:hAnsi="Times New Roman" w:cs="Times New Roman"/>
        </w:rPr>
        <w:t>čl</w:t>
      </w:r>
      <w:r w:rsidRPr="00D57AD1" w:rsidR="006C33CE">
        <w:rPr>
          <w:rFonts w:ascii="Times New Roman" w:hAnsi="Times New Roman" w:cs="Times New Roman"/>
        </w:rPr>
        <w:t>.</w:t>
      </w:r>
      <w:r w:rsidRPr="00D57AD1" w:rsidR="00386688">
        <w:rPr>
          <w:rFonts w:ascii="Times New Roman" w:hAnsi="Times New Roman" w:cs="Times New Roman"/>
        </w:rPr>
        <w:t xml:space="preserve"> 32 smernice 2005/68/ES.</w:t>
      </w:r>
      <w:r w:rsidRPr="00D57AD1" w:rsidR="004B1710">
        <w:rPr>
          <w:rFonts w:ascii="Times New Roman" w:hAnsi="Times New Roman" w:cs="Times New Roman"/>
        </w:rPr>
        <w:t xml:space="preserve"> </w:t>
      </w:r>
      <w:r w:rsidRPr="00D57AD1">
        <w:rPr>
          <w:rFonts w:ascii="Times New Roman" w:hAnsi="Times New Roman" w:cs="Times New Roman"/>
        </w:rPr>
        <w:t>V súlade s</w:t>
      </w:r>
      <w:r w:rsidRPr="00D57AD1" w:rsidR="006C33CE">
        <w:rPr>
          <w:rFonts w:ascii="Times New Roman" w:hAnsi="Times New Roman" w:cs="Times New Roman"/>
        </w:rPr>
        <w:t> </w:t>
      </w:r>
      <w:r w:rsidRPr="00D57AD1">
        <w:rPr>
          <w:rFonts w:ascii="Times New Roman" w:hAnsi="Times New Roman" w:cs="Times New Roman"/>
        </w:rPr>
        <w:t>čl</w:t>
      </w:r>
      <w:r w:rsidRPr="00D57AD1" w:rsidR="006C33CE">
        <w:rPr>
          <w:rFonts w:ascii="Times New Roman" w:hAnsi="Times New Roman" w:cs="Times New Roman"/>
        </w:rPr>
        <w:t xml:space="preserve">. </w:t>
      </w:r>
      <w:r w:rsidRPr="00D57AD1">
        <w:rPr>
          <w:rFonts w:ascii="Times New Roman" w:hAnsi="Times New Roman" w:cs="Times New Roman"/>
        </w:rPr>
        <w:t>33 a</w:t>
      </w:r>
      <w:r w:rsidRPr="00D57AD1" w:rsidR="006C33CE">
        <w:rPr>
          <w:rFonts w:ascii="Times New Roman" w:hAnsi="Times New Roman" w:cs="Times New Roman"/>
        </w:rPr>
        <w:t> </w:t>
      </w:r>
      <w:r w:rsidRPr="00D57AD1">
        <w:rPr>
          <w:rFonts w:ascii="Times New Roman" w:hAnsi="Times New Roman" w:cs="Times New Roman"/>
        </w:rPr>
        <w:t>čl</w:t>
      </w:r>
      <w:r w:rsidRPr="00D57AD1" w:rsidR="006C33CE">
        <w:rPr>
          <w:rFonts w:ascii="Times New Roman" w:hAnsi="Times New Roman" w:cs="Times New Roman"/>
        </w:rPr>
        <w:t>.</w:t>
      </w:r>
      <w:r w:rsidRPr="00D57AD1">
        <w:rPr>
          <w:rFonts w:ascii="Times New Roman" w:hAnsi="Times New Roman" w:cs="Times New Roman"/>
        </w:rPr>
        <w:t xml:space="preserve"> 57 smernice 2002/83/ES sa vytvára technická rezerva na vyrovnávanie mimoriadnych rizík, pokiaľ poisťovňa alebo zaisťovňa vykonáva poisťovaciu činnosť alebo zaisťovaciu činnosť pre poistenie úveru. </w:t>
      </w:r>
    </w:p>
    <w:p w:rsidR="00617A0A" w:rsidRPr="00D57AD1" w:rsidP="00617A0A">
      <w:pPr>
        <w:jc w:val="both"/>
        <w:rPr>
          <w:rFonts w:ascii="Times New Roman" w:hAnsi="Times New Roman" w:cs="Times New Roman"/>
        </w:rPr>
      </w:pPr>
      <w:r w:rsidRPr="00D57AD1" w:rsidR="00B12594">
        <w:rPr>
          <w:rFonts w:ascii="Times New Roman" w:hAnsi="Times New Roman" w:cs="Times New Roman"/>
        </w:rPr>
        <w:tab/>
      </w:r>
      <w:r w:rsidRPr="00D57AD1">
        <w:rPr>
          <w:rFonts w:ascii="Times New Roman" w:hAnsi="Times New Roman" w:cs="Times New Roman"/>
        </w:rPr>
        <w:t>Technické rezervy predstavujú cudzí zdroj krytia záväzkov, ktoré vznikli z poisťovacej a zaisťovacej činnosti. Jednotlivé druhy technických rezerv sú taxatívne vymedzené v návrhu zákona</w:t>
      </w:r>
      <w:r w:rsidRPr="00D57AD1" w:rsidR="0028631C">
        <w:rPr>
          <w:rFonts w:ascii="Times New Roman" w:hAnsi="Times New Roman" w:cs="Times New Roman"/>
        </w:rPr>
        <w:t xml:space="preserve"> a</w:t>
      </w:r>
      <w:r w:rsidRPr="00D57AD1">
        <w:rPr>
          <w:rFonts w:ascii="Times New Roman" w:hAnsi="Times New Roman" w:cs="Times New Roman"/>
        </w:rPr>
        <w:t xml:space="preserve"> tvoria sa samostatne pre životné poistenie a samostatne pre neživotné poistenie. V prípade, ak sa záväzky voči poisteným nemôžu uhrádzať z týchto rezerv poisťovňa, pobočka zahraničnej poisťovne, zaisťovňa a pobočka zahraničnej zaisťovne je oprávnená vytvárať aj ďalšie technické rezervy</w:t>
      </w:r>
      <w:r w:rsidRPr="00D57AD1" w:rsidR="00624E91">
        <w:rPr>
          <w:rFonts w:ascii="Times New Roman" w:hAnsi="Times New Roman" w:cs="Times New Roman"/>
        </w:rPr>
        <w:t>, za splnenie podmienky udelenia predchádzajúceho súhlasu Národnou ban</w:t>
      </w:r>
      <w:r w:rsidRPr="00D57AD1" w:rsidR="00624E91">
        <w:rPr>
          <w:rFonts w:ascii="Times New Roman" w:hAnsi="Times New Roman" w:cs="Times New Roman"/>
        </w:rPr>
        <w:t>kou Slovenska.</w:t>
      </w:r>
    </w:p>
    <w:p w:rsidR="004B1710" w:rsidRPr="00D57AD1" w:rsidP="00843845">
      <w:pPr>
        <w:jc w:val="both"/>
        <w:rPr>
          <w:rFonts w:ascii="Times New Roman" w:hAnsi="Times New Roman" w:cs="Times New Roman"/>
        </w:rPr>
      </w:pPr>
      <w:r w:rsidRPr="00D57AD1">
        <w:rPr>
          <w:rFonts w:ascii="Times New Roman" w:hAnsi="Times New Roman" w:cs="Times New Roman"/>
          <w:b/>
        </w:rPr>
        <w:tab/>
      </w:r>
      <w:r w:rsidRPr="00D57AD1">
        <w:rPr>
          <w:rFonts w:ascii="Times New Roman" w:hAnsi="Times New Roman" w:cs="Times New Roman"/>
        </w:rPr>
        <w:t xml:space="preserve">Pri umiestňovaní prostriedkov technických rezerv je poisťovňa, pobočka zahraničnej poisťovne, zaisťovna, pobočka zahraničnej zaisťovne povinná dodržiavať zásady bezpečnosti, rentability, likvidity a diverzifikácie. </w:t>
      </w:r>
      <w:r w:rsidRPr="00D57AD1" w:rsidR="00624E91">
        <w:rPr>
          <w:rFonts w:ascii="Times New Roman" w:hAnsi="Times New Roman" w:cs="Times New Roman"/>
        </w:rPr>
        <w:t xml:space="preserve">V súlade so smernicou č. </w:t>
      </w:r>
      <w:r w:rsidRPr="00D57AD1" w:rsidR="00624E91">
        <w:rPr>
          <w:rFonts w:ascii="Times New Roman" w:hAnsi="Times New Roman" w:cs="Times New Roman"/>
        </w:rPr>
        <w:t>2002/83/ES sa u</w:t>
      </w:r>
      <w:r w:rsidRPr="00D57AD1">
        <w:rPr>
          <w:rFonts w:ascii="Times New Roman" w:hAnsi="Times New Roman" w:cs="Times New Roman"/>
        </w:rPr>
        <w:t>pravujú zásady tvorby technických rezerv v životnom poistení.</w:t>
      </w:r>
      <w:r w:rsidRPr="00D57AD1" w:rsidR="00350A82">
        <w:rPr>
          <w:rFonts w:ascii="Times New Roman" w:hAnsi="Times New Roman" w:cs="Times New Roman"/>
        </w:rPr>
        <w:t xml:space="preserve"> </w:t>
      </w:r>
    </w:p>
    <w:p w:rsidR="00E3400A" w:rsidRPr="00D57AD1" w:rsidP="00E3400A">
      <w:pPr>
        <w:jc w:val="both"/>
        <w:rPr>
          <w:rFonts w:ascii="Times New Roman" w:hAnsi="Times New Roman" w:cs="Times New Roman"/>
        </w:rPr>
      </w:pPr>
      <w:r w:rsidRPr="00D57AD1" w:rsidR="003347EC">
        <w:rPr>
          <w:rFonts w:ascii="Times New Roman" w:hAnsi="Times New Roman" w:cs="Times New Roman"/>
        </w:rPr>
        <w:tab/>
        <w:t>V súlade s</w:t>
      </w:r>
      <w:r w:rsidRPr="00D57AD1" w:rsidR="0028631C">
        <w:rPr>
          <w:rFonts w:ascii="Times New Roman" w:hAnsi="Times New Roman" w:cs="Times New Roman"/>
        </w:rPr>
        <w:t xml:space="preserve"> čl</w:t>
      </w:r>
      <w:r w:rsidRPr="00D57AD1" w:rsidR="003347EC">
        <w:rPr>
          <w:rFonts w:ascii="Times New Roman" w:hAnsi="Times New Roman" w:cs="Times New Roman"/>
        </w:rPr>
        <w:t>. 23 smernice 2002/83/ES a čl. 34 smernice 2005/68/ES sa určuje spôsob umiestnenia prostriedkov technických rezerv napr. do dlhopisov vydaných Slovenskou republikou alebo Národnou bankou Slovenska, vydaných bankami alebo bankami členských štátov, do dlhopisov vydaných Európskou investičnou bankou, Európskou bankou pre obnovu a rozvoj alebo Medzinárodnou bankou pre obnovu a rozvoj, do pokladničných poukážok, do  hypot</w:t>
      </w:r>
      <w:r w:rsidRPr="00D57AD1" w:rsidR="003347EC">
        <w:rPr>
          <w:rFonts w:ascii="Times New Roman" w:hAnsi="Times New Roman" w:cs="Times New Roman"/>
        </w:rPr>
        <w:t xml:space="preserve">ekárnych </w:t>
      </w:r>
      <w:r w:rsidRPr="00D57AD1" w:rsidR="007D08F7">
        <w:rPr>
          <w:rFonts w:ascii="Times New Roman" w:hAnsi="Times New Roman" w:cs="Times New Roman"/>
        </w:rPr>
        <w:t xml:space="preserve">záložných </w:t>
      </w:r>
      <w:r w:rsidRPr="00D57AD1" w:rsidR="003347EC">
        <w:rPr>
          <w:rFonts w:ascii="Times New Roman" w:hAnsi="Times New Roman" w:cs="Times New Roman"/>
        </w:rPr>
        <w:t xml:space="preserve">listov alebo </w:t>
      </w:r>
      <w:r w:rsidRPr="00D57AD1" w:rsidR="0028631C">
        <w:rPr>
          <w:rFonts w:ascii="Times New Roman" w:hAnsi="Times New Roman" w:cs="Times New Roman"/>
        </w:rPr>
        <w:t>v</w:t>
      </w:r>
      <w:r w:rsidRPr="00D57AD1" w:rsidR="003347EC">
        <w:rPr>
          <w:rFonts w:ascii="Times New Roman" w:hAnsi="Times New Roman" w:cs="Times New Roman"/>
        </w:rPr>
        <w:t>kladov</w:t>
      </w:r>
      <w:r w:rsidRPr="00D57AD1" w:rsidR="007D08F7">
        <w:rPr>
          <w:rFonts w:ascii="Times New Roman" w:hAnsi="Times New Roman" w:cs="Times New Roman"/>
        </w:rPr>
        <w:t>ých listov, kú</w:t>
      </w:r>
      <w:r w:rsidRPr="00D57AD1" w:rsidR="007A1072">
        <w:rPr>
          <w:rFonts w:ascii="Times New Roman" w:hAnsi="Times New Roman" w:cs="Times New Roman"/>
        </w:rPr>
        <w:t>py nehnuteľností  a do iných akt</w:t>
      </w:r>
      <w:r w:rsidRPr="00D57AD1" w:rsidR="007D08F7">
        <w:rPr>
          <w:rFonts w:ascii="Times New Roman" w:hAnsi="Times New Roman" w:cs="Times New Roman"/>
        </w:rPr>
        <w:t>ív ustanovených v § 32 návrhu zákona.</w:t>
      </w:r>
      <w:r w:rsidRPr="00D57AD1">
        <w:rPr>
          <w:rFonts w:ascii="Times New Roman" w:hAnsi="Times New Roman" w:cs="Times New Roman"/>
        </w:rPr>
        <w:t xml:space="preserve">  V súlade s</w:t>
      </w:r>
      <w:r w:rsidRPr="00D57AD1" w:rsidR="0028631C">
        <w:rPr>
          <w:rFonts w:ascii="Times New Roman" w:hAnsi="Times New Roman" w:cs="Times New Roman"/>
        </w:rPr>
        <w:t> </w:t>
      </w:r>
      <w:r w:rsidRPr="00D57AD1">
        <w:rPr>
          <w:rFonts w:ascii="Times New Roman" w:hAnsi="Times New Roman" w:cs="Times New Roman"/>
        </w:rPr>
        <w:t>čl</w:t>
      </w:r>
      <w:r w:rsidRPr="00D57AD1" w:rsidR="0028631C">
        <w:rPr>
          <w:rFonts w:ascii="Times New Roman" w:hAnsi="Times New Roman" w:cs="Times New Roman"/>
        </w:rPr>
        <w:t>.</w:t>
      </w:r>
      <w:r w:rsidRPr="00D57AD1">
        <w:rPr>
          <w:rFonts w:ascii="Times New Roman" w:hAnsi="Times New Roman" w:cs="Times New Roman"/>
        </w:rPr>
        <w:t xml:space="preserve"> 26 smernice 2002/83/ES je poisťovňa, zaisťovňa, pobočka zahraničnej poisťovne povinná umiestniť prostriedky technických rezerv do aktív v tej mene, v ktorej sa zaviazala plniť. </w:t>
      </w:r>
    </w:p>
    <w:p w:rsidR="00475EBA" w:rsidRPr="00D57AD1" w:rsidP="00843845">
      <w:pPr>
        <w:jc w:val="both"/>
        <w:rPr>
          <w:rFonts w:ascii="Times New Roman" w:hAnsi="Times New Roman" w:cs="Times New Roman"/>
        </w:rPr>
      </w:pPr>
    </w:p>
    <w:p w:rsidR="00AD2C1C" w:rsidRPr="00D57AD1" w:rsidP="00843845">
      <w:pPr>
        <w:jc w:val="both"/>
        <w:rPr>
          <w:rFonts w:ascii="Times New Roman" w:hAnsi="Times New Roman" w:cs="Times New Roman"/>
          <w:b/>
        </w:rPr>
      </w:pPr>
      <w:r w:rsidRPr="00D57AD1">
        <w:rPr>
          <w:rFonts w:ascii="Times New Roman" w:hAnsi="Times New Roman" w:cs="Times New Roman"/>
          <w:b/>
        </w:rPr>
        <w:t>K § 33</w:t>
      </w:r>
    </w:p>
    <w:p w:rsidR="00AD2C1C" w:rsidRPr="00D57AD1" w:rsidP="00843845">
      <w:pPr>
        <w:jc w:val="both"/>
        <w:rPr>
          <w:rFonts w:ascii="Times New Roman" w:hAnsi="Times New Roman" w:cs="Times New Roman"/>
          <w:b/>
        </w:rPr>
      </w:pPr>
    </w:p>
    <w:p w:rsidR="00AD2C1C" w:rsidRPr="00D57AD1" w:rsidP="00843845">
      <w:pPr>
        <w:jc w:val="both"/>
        <w:rPr>
          <w:rFonts w:ascii="Times New Roman" w:hAnsi="Times New Roman" w:cs="Times New Roman"/>
        </w:rPr>
      </w:pPr>
      <w:r w:rsidRPr="00D57AD1" w:rsidR="00C97BA6">
        <w:rPr>
          <w:rFonts w:ascii="Times New Roman" w:hAnsi="Times New Roman" w:cs="Times New Roman"/>
          <w:b/>
        </w:rPr>
        <w:tab/>
      </w:r>
      <w:r w:rsidRPr="00D57AD1" w:rsidR="00C97BA6">
        <w:rPr>
          <w:rFonts w:ascii="Times New Roman" w:hAnsi="Times New Roman" w:cs="Times New Roman"/>
        </w:rPr>
        <w:t xml:space="preserve">Ustanovuje sa spôsob prerozdelenia prostriedkov </w:t>
      </w:r>
      <w:r w:rsidRPr="00D57AD1" w:rsidR="00657584">
        <w:rPr>
          <w:rFonts w:ascii="Times New Roman" w:hAnsi="Times New Roman" w:cs="Times New Roman"/>
        </w:rPr>
        <w:t xml:space="preserve">z prijatého poistného z povinného zmluvného poistenia zodpovednosti za škodu spôsobenú prevádzkou motorového vozidla. Tieto prostriedky sa prerozdeľujú hasičským jednotkám a zložkám Ministerstva vnútra SR. </w:t>
      </w:r>
    </w:p>
    <w:p w:rsidR="005E513F" w:rsidRPr="00D57AD1" w:rsidP="00843845">
      <w:pPr>
        <w:jc w:val="both"/>
        <w:rPr>
          <w:rFonts w:ascii="Times New Roman" w:hAnsi="Times New Roman" w:cs="Times New Roman"/>
          <w:b/>
        </w:rPr>
      </w:pPr>
    </w:p>
    <w:p w:rsidR="00657584" w:rsidRPr="00D57AD1" w:rsidP="00843845">
      <w:pPr>
        <w:jc w:val="both"/>
        <w:rPr>
          <w:rFonts w:ascii="Times New Roman" w:hAnsi="Times New Roman" w:cs="Times New Roman"/>
          <w:b/>
        </w:rPr>
      </w:pPr>
      <w:r w:rsidRPr="00D57AD1">
        <w:rPr>
          <w:rFonts w:ascii="Times New Roman" w:hAnsi="Times New Roman" w:cs="Times New Roman"/>
          <w:b/>
        </w:rPr>
        <w:t>K § 34</w:t>
      </w:r>
    </w:p>
    <w:p w:rsidR="002427F1" w:rsidRPr="00D57AD1" w:rsidP="00843845">
      <w:pPr>
        <w:jc w:val="both"/>
        <w:rPr>
          <w:rFonts w:ascii="Times New Roman" w:hAnsi="Times New Roman" w:cs="Times New Roman"/>
          <w:b/>
        </w:rPr>
      </w:pPr>
    </w:p>
    <w:p w:rsidR="00CF3B1D" w:rsidRPr="00D57AD1" w:rsidP="00843845">
      <w:pPr>
        <w:jc w:val="both"/>
        <w:rPr>
          <w:rFonts w:ascii="Times New Roman" w:hAnsi="Times New Roman" w:cs="Times New Roman"/>
        </w:rPr>
      </w:pPr>
      <w:r w:rsidRPr="00D57AD1" w:rsidR="002427F1">
        <w:rPr>
          <w:rFonts w:ascii="Times New Roman" w:hAnsi="Times New Roman" w:cs="Times New Roman"/>
          <w:b/>
        </w:rPr>
        <w:tab/>
      </w:r>
      <w:r w:rsidRPr="00D57AD1" w:rsidR="00AE7C5D">
        <w:rPr>
          <w:rFonts w:ascii="Times New Roman" w:hAnsi="Times New Roman" w:cs="Times New Roman"/>
        </w:rPr>
        <w:t xml:space="preserve">V súlade s európskymi smernicami sa upravuje solventnosť poisťovne, pobočky zahraničnej poisťovne, zaisťovne a pobočky zahraničnej zaisťovne. </w:t>
      </w:r>
      <w:r w:rsidRPr="00D57AD1" w:rsidR="00234694">
        <w:rPr>
          <w:rFonts w:ascii="Times New Roman" w:hAnsi="Times New Roman" w:cs="Times New Roman"/>
        </w:rPr>
        <w:t>Solventnosťou sa pre účely tohto návrhu zákona rozumie primeraná kapitálová vybavenosť subjektov vykonávajúcich poisťovaciu činnosť a zaisťovaciu činnosť na krytie možných zá</w:t>
      </w:r>
      <w:r w:rsidRPr="00D57AD1" w:rsidR="005478F6">
        <w:rPr>
          <w:rFonts w:ascii="Times New Roman" w:hAnsi="Times New Roman" w:cs="Times New Roman"/>
        </w:rPr>
        <w:t>v</w:t>
      </w:r>
      <w:r w:rsidRPr="00D57AD1" w:rsidR="00234694">
        <w:rPr>
          <w:rFonts w:ascii="Times New Roman" w:hAnsi="Times New Roman" w:cs="Times New Roman"/>
        </w:rPr>
        <w:t xml:space="preserve">äzkov vyplývajúcich zo spravovaných poistných zmlúv a zaistných zmlúv. Jej stanovenie má v praxi mimoriadny význam z dôvodu, že v poisťovacej praxi nie je vždy isté </w:t>
      </w:r>
      <w:r w:rsidRPr="00D57AD1" w:rsidR="00B40522">
        <w:rPr>
          <w:rFonts w:ascii="Times New Roman" w:hAnsi="Times New Roman" w:cs="Times New Roman"/>
        </w:rPr>
        <w:t>či prijaté poistné a vytvorené technické rezervy umožnia uvedeným subjektom splniť</w:t>
      </w:r>
      <w:r w:rsidRPr="00D57AD1">
        <w:rPr>
          <w:rFonts w:ascii="Times New Roman" w:hAnsi="Times New Roman" w:cs="Times New Roman"/>
        </w:rPr>
        <w:t xml:space="preserve"> si</w:t>
      </w:r>
      <w:r w:rsidRPr="00D57AD1" w:rsidR="00B40522">
        <w:rPr>
          <w:rFonts w:ascii="Times New Roman" w:hAnsi="Times New Roman" w:cs="Times New Roman"/>
        </w:rPr>
        <w:t xml:space="preserve"> vo všetkých prípadoch svoje záväzky z poistenia a zaistenia. </w:t>
      </w:r>
    </w:p>
    <w:p w:rsidR="002427F1" w:rsidRPr="00D57AD1" w:rsidP="00CF3B1D">
      <w:pPr>
        <w:ind w:firstLine="708"/>
        <w:jc w:val="both"/>
        <w:rPr>
          <w:rFonts w:ascii="Times New Roman" w:hAnsi="Times New Roman" w:cs="Times New Roman"/>
        </w:rPr>
      </w:pPr>
      <w:r w:rsidRPr="00D57AD1" w:rsidR="00AE7C5D">
        <w:rPr>
          <w:rFonts w:ascii="Times New Roman" w:hAnsi="Times New Roman" w:cs="Times New Roman"/>
        </w:rPr>
        <w:t xml:space="preserve">Ustanovuje sa, čo sa rozumie skutočnou mierou solventnosti a požadovanou mierou solventnosti. </w:t>
      </w:r>
      <w:r w:rsidRPr="00D57AD1" w:rsidR="009A2A50">
        <w:rPr>
          <w:rFonts w:ascii="Times New Roman" w:hAnsi="Times New Roman" w:cs="Times New Roman"/>
        </w:rPr>
        <w:t xml:space="preserve">Definuje sa garančný fond, jeho výška a spôsob jeho úpravy. </w:t>
      </w:r>
      <w:r w:rsidRPr="00D57AD1" w:rsidR="00447CF2">
        <w:rPr>
          <w:rFonts w:ascii="Times New Roman" w:hAnsi="Times New Roman" w:cs="Times New Roman"/>
        </w:rPr>
        <w:t>V súlade s</w:t>
      </w:r>
      <w:r w:rsidRPr="00D57AD1" w:rsidR="00092658">
        <w:rPr>
          <w:rFonts w:ascii="Times New Roman" w:hAnsi="Times New Roman" w:cs="Times New Roman"/>
        </w:rPr>
        <w:t> </w:t>
      </w:r>
      <w:r w:rsidRPr="00D57AD1" w:rsidR="00447CF2">
        <w:rPr>
          <w:rFonts w:ascii="Times New Roman" w:hAnsi="Times New Roman" w:cs="Times New Roman"/>
        </w:rPr>
        <w:t>čl</w:t>
      </w:r>
      <w:r w:rsidRPr="00D57AD1" w:rsidR="00092658">
        <w:rPr>
          <w:rFonts w:ascii="Times New Roman" w:hAnsi="Times New Roman" w:cs="Times New Roman"/>
        </w:rPr>
        <w:t>.</w:t>
      </w:r>
      <w:r w:rsidRPr="00D57AD1" w:rsidR="00447CF2">
        <w:rPr>
          <w:rFonts w:ascii="Times New Roman" w:hAnsi="Times New Roman" w:cs="Times New Roman"/>
        </w:rPr>
        <w:t xml:space="preserve"> 36 smernice </w:t>
      </w:r>
      <w:r w:rsidRPr="00D57AD1" w:rsidR="001B3B11">
        <w:rPr>
          <w:rFonts w:ascii="Times New Roman" w:hAnsi="Times New Roman" w:cs="Times New Roman"/>
        </w:rPr>
        <w:t>2005/68/ES a</w:t>
      </w:r>
      <w:r w:rsidRPr="00D57AD1" w:rsidR="00092658">
        <w:rPr>
          <w:rFonts w:ascii="Times New Roman" w:hAnsi="Times New Roman" w:cs="Times New Roman"/>
        </w:rPr>
        <w:t> </w:t>
      </w:r>
      <w:r w:rsidRPr="00D57AD1" w:rsidR="001B3B11">
        <w:rPr>
          <w:rFonts w:ascii="Times New Roman" w:hAnsi="Times New Roman" w:cs="Times New Roman"/>
        </w:rPr>
        <w:t>čl</w:t>
      </w:r>
      <w:r w:rsidRPr="00D57AD1" w:rsidR="00092658">
        <w:rPr>
          <w:rFonts w:ascii="Times New Roman" w:hAnsi="Times New Roman" w:cs="Times New Roman"/>
        </w:rPr>
        <w:t>.</w:t>
      </w:r>
      <w:r w:rsidRPr="00D57AD1" w:rsidR="001B3B11">
        <w:rPr>
          <w:rFonts w:ascii="Times New Roman" w:hAnsi="Times New Roman" w:cs="Times New Roman"/>
        </w:rPr>
        <w:t xml:space="preserve"> 27 smernice </w:t>
      </w:r>
      <w:r w:rsidRPr="00D57AD1" w:rsidR="00447CF2">
        <w:rPr>
          <w:rFonts w:ascii="Times New Roman" w:hAnsi="Times New Roman" w:cs="Times New Roman"/>
        </w:rPr>
        <w:t>2002/83/ES skutočnú mieru solventnosti tvorí aj kumulovaný kapitál z prednostných akcií a podriadeného d</w:t>
      </w:r>
      <w:r w:rsidRPr="00D57AD1" w:rsidR="00447CF2">
        <w:rPr>
          <w:rFonts w:ascii="Times New Roman" w:hAnsi="Times New Roman" w:cs="Times New Roman"/>
        </w:rPr>
        <w:t>lhu.</w:t>
      </w:r>
      <w:r w:rsidRPr="00D57AD1" w:rsidR="00C52675">
        <w:rPr>
          <w:rFonts w:ascii="Times New Roman" w:hAnsi="Times New Roman" w:cs="Times New Roman"/>
        </w:rPr>
        <w:t xml:space="preserve"> Ustanovuje sa povinnosť pre poisťovňu a zaisťovňu v</w:t>
      </w:r>
      <w:r w:rsidRPr="00D57AD1" w:rsidR="00092658">
        <w:rPr>
          <w:rFonts w:ascii="Times New Roman" w:hAnsi="Times New Roman" w:cs="Times New Roman"/>
        </w:rPr>
        <w:t> </w:t>
      </w:r>
      <w:r w:rsidRPr="00D57AD1" w:rsidR="00C52675">
        <w:rPr>
          <w:rFonts w:ascii="Times New Roman" w:hAnsi="Times New Roman" w:cs="Times New Roman"/>
        </w:rPr>
        <w:t>skupine</w:t>
      </w:r>
      <w:r w:rsidRPr="00D57AD1" w:rsidR="00092658">
        <w:rPr>
          <w:rFonts w:ascii="Times New Roman" w:hAnsi="Times New Roman" w:cs="Times New Roman"/>
        </w:rPr>
        <w:t>,</w:t>
      </w:r>
      <w:r w:rsidRPr="00D57AD1" w:rsidR="00C52675">
        <w:rPr>
          <w:rFonts w:ascii="Times New Roman" w:hAnsi="Times New Roman" w:cs="Times New Roman"/>
        </w:rPr>
        <w:t xml:space="preserve"> </w:t>
      </w:r>
      <w:r w:rsidRPr="00D57AD1" w:rsidR="00092658">
        <w:rPr>
          <w:rFonts w:ascii="Times New Roman" w:hAnsi="Times New Roman" w:cs="Times New Roman"/>
        </w:rPr>
        <w:t xml:space="preserve">preukazovať </w:t>
      </w:r>
      <w:r w:rsidRPr="00D57AD1" w:rsidR="00C52675">
        <w:rPr>
          <w:rFonts w:ascii="Times New Roman" w:hAnsi="Times New Roman" w:cs="Times New Roman"/>
        </w:rPr>
        <w:t>Národnej banke Slovenska</w:t>
      </w:r>
      <w:r w:rsidRPr="00D57AD1" w:rsidR="00092658">
        <w:rPr>
          <w:rFonts w:ascii="Times New Roman" w:hAnsi="Times New Roman" w:cs="Times New Roman"/>
        </w:rPr>
        <w:t xml:space="preserve"> </w:t>
      </w:r>
      <w:r w:rsidRPr="00D57AD1" w:rsidR="00C52675">
        <w:rPr>
          <w:rFonts w:ascii="Times New Roman" w:hAnsi="Times New Roman" w:cs="Times New Roman"/>
        </w:rPr>
        <w:t>a nepretržite dodržiavať upravenú mieru solventnosti.</w:t>
      </w:r>
    </w:p>
    <w:p w:rsidR="00447CF2" w:rsidRPr="00D57AD1" w:rsidP="00843845">
      <w:pPr>
        <w:jc w:val="both"/>
        <w:rPr>
          <w:rFonts w:ascii="Times New Roman" w:hAnsi="Times New Roman" w:cs="Times New Roman"/>
          <w:b/>
        </w:rPr>
      </w:pPr>
    </w:p>
    <w:p w:rsidR="00447CF2" w:rsidRPr="00D57AD1" w:rsidP="00843845">
      <w:pPr>
        <w:jc w:val="both"/>
        <w:rPr>
          <w:rFonts w:ascii="Times New Roman" w:hAnsi="Times New Roman" w:cs="Times New Roman"/>
          <w:b/>
        </w:rPr>
      </w:pPr>
      <w:r w:rsidRPr="00D57AD1">
        <w:rPr>
          <w:rFonts w:ascii="Times New Roman" w:hAnsi="Times New Roman" w:cs="Times New Roman"/>
          <w:b/>
        </w:rPr>
        <w:t>K § 35</w:t>
      </w:r>
    </w:p>
    <w:p w:rsidR="00447CF2" w:rsidRPr="00D57AD1" w:rsidP="00843845">
      <w:pPr>
        <w:jc w:val="both"/>
        <w:rPr>
          <w:rFonts w:ascii="Times New Roman" w:hAnsi="Times New Roman" w:cs="Times New Roman"/>
          <w:b/>
        </w:rPr>
      </w:pPr>
    </w:p>
    <w:p w:rsidR="00447CF2" w:rsidRPr="00D57AD1" w:rsidP="00843845">
      <w:pPr>
        <w:jc w:val="both"/>
        <w:rPr>
          <w:rFonts w:ascii="Times New Roman" w:hAnsi="Times New Roman" w:cs="Times New Roman"/>
        </w:rPr>
      </w:pPr>
      <w:r w:rsidRPr="00D57AD1">
        <w:rPr>
          <w:rFonts w:ascii="Times New Roman" w:hAnsi="Times New Roman" w:cs="Times New Roman"/>
          <w:b/>
        </w:rPr>
        <w:tab/>
      </w:r>
      <w:r w:rsidRPr="00D57AD1" w:rsidR="00F23D26">
        <w:rPr>
          <w:rFonts w:ascii="Times New Roman" w:hAnsi="Times New Roman" w:cs="Times New Roman"/>
        </w:rPr>
        <w:t>V tomto ustanovení sa ukladá povinnosť stanoviť výšku poistného, t</w:t>
      </w:r>
      <w:r w:rsidRPr="00D57AD1" w:rsidR="002F37F8">
        <w:rPr>
          <w:rFonts w:ascii="Times New Roman" w:hAnsi="Times New Roman" w:cs="Times New Roman"/>
        </w:rPr>
        <w:t>zn.</w:t>
      </w:r>
      <w:r w:rsidRPr="00D57AD1" w:rsidR="00F23D26">
        <w:rPr>
          <w:rFonts w:ascii="Times New Roman" w:hAnsi="Times New Roman" w:cs="Times New Roman"/>
        </w:rPr>
        <w:t xml:space="preserve"> cenu, za ktorú sa poskytuje poisťovacia služ</w:t>
      </w:r>
      <w:r w:rsidRPr="00D57AD1" w:rsidR="002F37F8">
        <w:rPr>
          <w:rFonts w:ascii="Times New Roman" w:hAnsi="Times New Roman" w:cs="Times New Roman"/>
        </w:rPr>
        <w:t>ba, ktorú musí zaplatiť poistený</w:t>
      </w:r>
      <w:r w:rsidRPr="00D57AD1" w:rsidR="00F23D26">
        <w:rPr>
          <w:rFonts w:ascii="Times New Roman" w:hAnsi="Times New Roman" w:cs="Times New Roman"/>
        </w:rPr>
        <w:t xml:space="preserve"> ak</w:t>
      </w:r>
      <w:r w:rsidRPr="00D57AD1" w:rsidR="002F37F8">
        <w:rPr>
          <w:rFonts w:ascii="Times New Roman" w:hAnsi="Times New Roman" w:cs="Times New Roman"/>
        </w:rPr>
        <w:t>o</w:t>
      </w:r>
      <w:r w:rsidRPr="00D57AD1" w:rsidR="00F23D26">
        <w:rPr>
          <w:rFonts w:ascii="Times New Roman" w:hAnsi="Times New Roman" w:cs="Times New Roman"/>
        </w:rPr>
        <w:t xml:space="preserve"> protihodnotu za finančné krytie rizika. Výpočet poistného na základe poistno-matematických metód je stanovený tak, že má zabezpečiť trvalú splniteľnosť všetkých záväzkov poisťovne a pobočky </w:t>
      </w:r>
      <w:r w:rsidRPr="00D57AD1" w:rsidR="00B40145">
        <w:rPr>
          <w:rFonts w:ascii="Times New Roman" w:hAnsi="Times New Roman" w:cs="Times New Roman"/>
        </w:rPr>
        <w:t>zahraničnej po</w:t>
      </w:r>
      <w:r w:rsidRPr="00D57AD1" w:rsidR="002F37F8">
        <w:rPr>
          <w:rFonts w:ascii="Times New Roman" w:hAnsi="Times New Roman" w:cs="Times New Roman"/>
        </w:rPr>
        <w:t>isťovne vráta</w:t>
      </w:r>
      <w:r w:rsidRPr="00D57AD1" w:rsidR="00B40145">
        <w:rPr>
          <w:rFonts w:ascii="Times New Roman" w:hAnsi="Times New Roman" w:cs="Times New Roman"/>
        </w:rPr>
        <w:t xml:space="preserve">ne tvorby dostatočných technických rezerv a spôsobu ich umiestnenia. </w:t>
      </w:r>
    </w:p>
    <w:p w:rsidR="00711A9F" w:rsidRPr="00D57AD1" w:rsidP="00843845">
      <w:pPr>
        <w:jc w:val="both"/>
        <w:rPr>
          <w:rFonts w:ascii="Times New Roman" w:hAnsi="Times New Roman" w:cs="Times New Roman"/>
          <w:b/>
        </w:rPr>
      </w:pPr>
    </w:p>
    <w:p w:rsidR="00711A9F" w:rsidRPr="00D57AD1" w:rsidP="00843845">
      <w:pPr>
        <w:jc w:val="both"/>
        <w:rPr>
          <w:rFonts w:ascii="Times New Roman" w:hAnsi="Times New Roman" w:cs="Times New Roman"/>
          <w:b/>
        </w:rPr>
      </w:pPr>
      <w:r w:rsidRPr="00D57AD1">
        <w:rPr>
          <w:rFonts w:ascii="Times New Roman" w:hAnsi="Times New Roman" w:cs="Times New Roman"/>
          <w:b/>
        </w:rPr>
        <w:t>K § 36</w:t>
      </w:r>
    </w:p>
    <w:p w:rsidR="003265E0" w:rsidRPr="00D57AD1" w:rsidP="003265E0">
      <w:pPr>
        <w:jc w:val="both"/>
        <w:rPr>
          <w:rFonts w:ascii="Times New Roman" w:hAnsi="Times New Roman" w:cs="Times New Roman"/>
          <w:b/>
        </w:rPr>
      </w:pPr>
    </w:p>
    <w:p w:rsidR="004571DC" w:rsidRPr="00D57AD1" w:rsidP="003265E0">
      <w:pPr>
        <w:jc w:val="both"/>
        <w:rPr>
          <w:rFonts w:ascii="Times New Roman" w:hAnsi="Times New Roman" w:cs="Times New Roman"/>
        </w:rPr>
      </w:pPr>
      <w:r w:rsidRPr="00D57AD1" w:rsidR="003265E0">
        <w:rPr>
          <w:rFonts w:ascii="Times New Roman" w:hAnsi="Times New Roman" w:cs="Times New Roman"/>
          <w:b/>
        </w:rPr>
        <w:tab/>
      </w:r>
      <w:r w:rsidRPr="00D57AD1" w:rsidR="003265E0">
        <w:rPr>
          <w:rFonts w:ascii="Times New Roman" w:hAnsi="Times New Roman" w:cs="Times New Roman"/>
        </w:rPr>
        <w:t>Návrh zákona upravuje povinnosť poisťovne a zaisťovne upraviť</w:t>
      </w:r>
      <w:r w:rsidRPr="00D57AD1" w:rsidR="007E2842">
        <w:rPr>
          <w:rFonts w:ascii="Times New Roman" w:hAnsi="Times New Roman" w:cs="Times New Roman"/>
        </w:rPr>
        <w:t xml:space="preserve"> v stanovách</w:t>
      </w:r>
      <w:r w:rsidRPr="00D57AD1" w:rsidR="003265E0">
        <w:rPr>
          <w:rFonts w:ascii="Times New Roman" w:hAnsi="Times New Roman" w:cs="Times New Roman"/>
        </w:rPr>
        <w:t xml:space="preserve"> organizačnú štruktúru, vzťahy medzi predstavenstvom, dozornou radou, </w:t>
      </w:r>
      <w:r w:rsidRPr="00D57AD1" w:rsidR="007E2842">
        <w:rPr>
          <w:rFonts w:ascii="Times New Roman" w:hAnsi="Times New Roman" w:cs="Times New Roman"/>
        </w:rPr>
        <w:t>zodpovedný</w:t>
      </w:r>
      <w:r w:rsidRPr="00D57AD1" w:rsidR="007E2842">
        <w:rPr>
          <w:rFonts w:ascii="Times New Roman" w:hAnsi="Times New Roman" w:cs="Times New Roman"/>
        </w:rPr>
        <w:t xml:space="preserve">m </w:t>
      </w:r>
      <w:r w:rsidRPr="00D57AD1" w:rsidR="00BB2B8D">
        <w:rPr>
          <w:rFonts w:ascii="Times New Roman" w:hAnsi="Times New Roman" w:cs="Times New Roman"/>
        </w:rPr>
        <w:t xml:space="preserve">aktuárom </w:t>
      </w:r>
      <w:r w:rsidRPr="00D57AD1" w:rsidR="002F37F8">
        <w:rPr>
          <w:rFonts w:ascii="Times New Roman" w:hAnsi="Times New Roman" w:cs="Times New Roman"/>
        </w:rPr>
        <w:t>a útvarom vnútorného auditu. Týmt</w:t>
      </w:r>
      <w:r w:rsidRPr="00D57AD1" w:rsidR="00BB2B8D">
        <w:rPr>
          <w:rFonts w:ascii="Times New Roman" w:hAnsi="Times New Roman" w:cs="Times New Roman"/>
        </w:rPr>
        <w:t>o ustanoven</w:t>
      </w:r>
      <w:r w:rsidRPr="00D57AD1" w:rsidR="002F37F8">
        <w:rPr>
          <w:rFonts w:ascii="Times New Roman" w:hAnsi="Times New Roman" w:cs="Times New Roman"/>
        </w:rPr>
        <w:t>ím sa</w:t>
      </w:r>
      <w:r w:rsidRPr="00D57AD1" w:rsidR="00BB2B8D">
        <w:rPr>
          <w:rFonts w:ascii="Times New Roman" w:hAnsi="Times New Roman" w:cs="Times New Roman"/>
        </w:rPr>
        <w:t xml:space="preserve"> u</w:t>
      </w:r>
      <w:r w:rsidRPr="00D57AD1" w:rsidR="003265E0">
        <w:rPr>
          <w:rFonts w:ascii="Times New Roman" w:hAnsi="Times New Roman" w:cs="Times New Roman"/>
        </w:rPr>
        <w:t xml:space="preserve">kladá taktiež povinnosť rozdeliť a upraviť právomoc a zodpovednosť poisťovne a zaisťovne. Poisťovňa a zaisťovňa je povinná </w:t>
      </w:r>
      <w:r w:rsidRPr="00D57AD1" w:rsidR="00BB2B8D">
        <w:rPr>
          <w:rFonts w:ascii="Times New Roman" w:hAnsi="Times New Roman" w:cs="Times New Roman"/>
        </w:rPr>
        <w:t xml:space="preserve">pravidelne </w:t>
      </w:r>
      <w:r w:rsidRPr="00D57AD1">
        <w:rPr>
          <w:rFonts w:ascii="Times New Roman" w:hAnsi="Times New Roman" w:cs="Times New Roman"/>
        </w:rPr>
        <w:t>dodržiavať</w:t>
      </w:r>
      <w:r w:rsidRPr="00D57AD1" w:rsidR="00BB2B8D">
        <w:rPr>
          <w:rFonts w:ascii="Times New Roman" w:hAnsi="Times New Roman" w:cs="Times New Roman"/>
        </w:rPr>
        <w:t xml:space="preserve"> a</w:t>
      </w:r>
      <w:r w:rsidRPr="00D57AD1">
        <w:rPr>
          <w:rFonts w:ascii="Times New Roman" w:hAnsi="Times New Roman" w:cs="Times New Roman"/>
        </w:rPr>
        <w:t> </w:t>
      </w:r>
      <w:r w:rsidRPr="00D57AD1" w:rsidR="00BB2B8D">
        <w:rPr>
          <w:rFonts w:ascii="Times New Roman" w:hAnsi="Times New Roman" w:cs="Times New Roman"/>
        </w:rPr>
        <w:t>vyhodnocovať</w:t>
      </w:r>
      <w:r w:rsidRPr="00D57AD1">
        <w:rPr>
          <w:rFonts w:ascii="Times New Roman" w:hAnsi="Times New Roman" w:cs="Times New Roman"/>
        </w:rPr>
        <w:t xml:space="preserve"> postupy rozhodovania</w:t>
      </w:r>
      <w:r w:rsidRPr="00D57AD1" w:rsidR="00BB2B8D">
        <w:rPr>
          <w:rFonts w:ascii="Times New Roman" w:hAnsi="Times New Roman" w:cs="Times New Roman"/>
        </w:rPr>
        <w:t xml:space="preserve"> </w:t>
      </w:r>
      <w:r w:rsidRPr="00D57AD1">
        <w:rPr>
          <w:rFonts w:ascii="Times New Roman" w:hAnsi="Times New Roman" w:cs="Times New Roman"/>
        </w:rPr>
        <w:t>a organizačnú štruktúru, ktorá jednoznačne špecifikuje vzťahy podriadenosti, identifikáciu zodpovedných osôb</w:t>
      </w:r>
      <w:r w:rsidRPr="00D57AD1" w:rsidR="001060F5">
        <w:rPr>
          <w:rFonts w:ascii="Times New Roman" w:hAnsi="Times New Roman" w:cs="Times New Roman"/>
        </w:rPr>
        <w:t>,</w:t>
      </w:r>
      <w:r w:rsidRPr="00D57AD1">
        <w:rPr>
          <w:rFonts w:ascii="Times New Roman" w:hAnsi="Times New Roman" w:cs="Times New Roman"/>
        </w:rPr>
        <w:t xml:space="preserve"> udržiavať mechanizmus vnútornej kontroly, viesť záznamy</w:t>
      </w:r>
      <w:r w:rsidRPr="00D57AD1" w:rsidR="001060F5">
        <w:rPr>
          <w:rFonts w:ascii="Times New Roman" w:hAnsi="Times New Roman" w:cs="Times New Roman"/>
        </w:rPr>
        <w:t xml:space="preserve"> o</w:t>
      </w:r>
      <w:r w:rsidRPr="00D57AD1">
        <w:rPr>
          <w:rFonts w:ascii="Times New Roman" w:hAnsi="Times New Roman" w:cs="Times New Roman"/>
        </w:rPr>
        <w:t> svojej činnosti, dodržiavať účtovné metódy a postupy a predkladať Národnej banke Slovenska správy o finančnej situácii.</w:t>
      </w:r>
    </w:p>
    <w:p w:rsidR="004571DC" w:rsidRPr="00D57AD1" w:rsidP="003265E0">
      <w:pPr>
        <w:jc w:val="both"/>
        <w:rPr>
          <w:rFonts w:ascii="Times New Roman" w:hAnsi="Times New Roman" w:cs="Times New Roman"/>
        </w:rPr>
      </w:pPr>
      <w:r w:rsidRPr="00D57AD1">
        <w:rPr>
          <w:rFonts w:ascii="Times New Roman" w:hAnsi="Times New Roman" w:cs="Times New Roman"/>
        </w:rPr>
        <w:tab/>
        <w:t xml:space="preserve">V organizačnej štruktúre sa upravuje aj </w:t>
      </w:r>
      <w:r w:rsidRPr="00D57AD1" w:rsidR="00A87C75">
        <w:rPr>
          <w:rFonts w:ascii="Times New Roman" w:hAnsi="Times New Roman" w:cs="Times New Roman"/>
        </w:rPr>
        <w:t>postavenie útvaru vnútorného auditu, vrátane je</w:t>
      </w:r>
      <w:r w:rsidRPr="00D57AD1" w:rsidR="001060F5">
        <w:rPr>
          <w:rFonts w:ascii="Times New Roman" w:hAnsi="Times New Roman" w:cs="Times New Roman"/>
        </w:rPr>
        <w:t>ho</w:t>
      </w:r>
      <w:r w:rsidRPr="00D57AD1" w:rsidR="00A87C75">
        <w:rPr>
          <w:rFonts w:ascii="Times New Roman" w:hAnsi="Times New Roman" w:cs="Times New Roman"/>
        </w:rPr>
        <w:t xml:space="preserve"> náplne. Vnútorný audit môže byť začlenený priamo do organizačnej štruktúry poisťovne, zaisťovne, pobočky zahraničnej poisťovne a pobočky zahraničnej zaisťovne alebo ním môžu byť poverené iné osoby na základe osobitnej zmluvy. Dotknuté subjekty predkladajú Národnej banke Slovenka v zákonom stanovenej lehote správu o výsledkoch činnosti vnútorného auditu, vrátane prijatých opatrení na nápravu zistenýc</w:t>
      </w:r>
      <w:r w:rsidRPr="00D57AD1" w:rsidR="00A87C75">
        <w:rPr>
          <w:rFonts w:ascii="Times New Roman" w:hAnsi="Times New Roman" w:cs="Times New Roman"/>
        </w:rPr>
        <w:t>h nedostatkov.</w:t>
      </w:r>
    </w:p>
    <w:p w:rsidR="00A87C75" w:rsidRPr="00D57AD1" w:rsidP="003265E0">
      <w:pPr>
        <w:jc w:val="both"/>
        <w:rPr>
          <w:rFonts w:ascii="Times New Roman" w:hAnsi="Times New Roman" w:cs="Times New Roman"/>
        </w:rPr>
      </w:pPr>
      <w:r w:rsidRPr="00D57AD1">
        <w:rPr>
          <w:rFonts w:ascii="Times New Roman" w:hAnsi="Times New Roman" w:cs="Times New Roman"/>
        </w:rPr>
        <w:tab/>
        <w:t xml:space="preserve">V tomto ustanovení sa ďalej upravuje aj povinnosť poisťovne a pobočky zahraničnej poisťovne </w:t>
      </w:r>
      <w:r w:rsidRPr="00D57AD1" w:rsidR="00C41623">
        <w:rPr>
          <w:rFonts w:ascii="Times New Roman" w:hAnsi="Times New Roman" w:cs="Times New Roman"/>
        </w:rPr>
        <w:t>prijíma</w:t>
      </w:r>
      <w:r w:rsidRPr="00D57AD1" w:rsidR="001060F5">
        <w:rPr>
          <w:rFonts w:ascii="Times New Roman" w:hAnsi="Times New Roman" w:cs="Times New Roman"/>
        </w:rPr>
        <w:t>ť</w:t>
      </w:r>
      <w:r w:rsidRPr="00D57AD1" w:rsidR="00C41623">
        <w:rPr>
          <w:rFonts w:ascii="Times New Roman" w:hAnsi="Times New Roman" w:cs="Times New Roman"/>
        </w:rPr>
        <w:t xml:space="preserve"> sťažnosti prostredníctvom zamestnanca zodpovedného za prijatie sťažnosti, postup pri vybavovaní prijatých sťažností a vedenie záznamu o každej sťa</w:t>
      </w:r>
      <w:r w:rsidRPr="00D57AD1" w:rsidR="007A1072">
        <w:rPr>
          <w:rFonts w:ascii="Times New Roman" w:hAnsi="Times New Roman" w:cs="Times New Roman"/>
        </w:rPr>
        <w:t>ž</w:t>
      </w:r>
      <w:r w:rsidRPr="00D57AD1" w:rsidR="00C41623">
        <w:rPr>
          <w:rFonts w:ascii="Times New Roman" w:hAnsi="Times New Roman" w:cs="Times New Roman"/>
        </w:rPr>
        <w:t>nosti a opatreniach prijatých na ich riešenie.</w:t>
      </w:r>
    </w:p>
    <w:p w:rsidR="00A87C75" w:rsidRPr="00D57AD1" w:rsidP="003265E0">
      <w:pPr>
        <w:jc w:val="both"/>
        <w:rPr>
          <w:rFonts w:ascii="Times New Roman" w:hAnsi="Times New Roman" w:cs="Times New Roman"/>
        </w:rPr>
      </w:pPr>
    </w:p>
    <w:p w:rsidR="00A87C75" w:rsidRPr="00D57AD1" w:rsidP="003265E0">
      <w:pPr>
        <w:jc w:val="both"/>
        <w:rPr>
          <w:rFonts w:ascii="Times New Roman" w:hAnsi="Times New Roman" w:cs="Times New Roman"/>
          <w:b/>
        </w:rPr>
      </w:pPr>
      <w:r w:rsidRPr="00D57AD1" w:rsidR="00594802">
        <w:rPr>
          <w:rFonts w:ascii="Times New Roman" w:hAnsi="Times New Roman" w:cs="Times New Roman"/>
          <w:b/>
        </w:rPr>
        <w:t>K § 37</w:t>
      </w:r>
    </w:p>
    <w:p w:rsidR="00594802" w:rsidRPr="00D57AD1" w:rsidP="003265E0">
      <w:pPr>
        <w:jc w:val="both"/>
        <w:rPr>
          <w:rFonts w:ascii="Times New Roman" w:hAnsi="Times New Roman" w:cs="Times New Roman"/>
          <w:b/>
        </w:rPr>
      </w:pPr>
    </w:p>
    <w:p w:rsidR="000D2A0E" w:rsidRPr="00D57AD1" w:rsidP="003265E0">
      <w:pPr>
        <w:jc w:val="both"/>
        <w:rPr>
          <w:rFonts w:ascii="Times New Roman" w:hAnsi="Times New Roman" w:cs="Times New Roman"/>
        </w:rPr>
      </w:pPr>
      <w:r w:rsidRPr="00D57AD1" w:rsidR="00594802">
        <w:rPr>
          <w:rFonts w:ascii="Times New Roman" w:hAnsi="Times New Roman" w:cs="Times New Roman"/>
          <w:b/>
        </w:rPr>
        <w:tab/>
      </w:r>
      <w:r w:rsidRPr="00D57AD1" w:rsidR="00594802">
        <w:rPr>
          <w:rFonts w:ascii="Times New Roman" w:hAnsi="Times New Roman" w:cs="Times New Roman"/>
        </w:rPr>
        <w:t>Návrh zákona ustanov</w:t>
      </w:r>
      <w:r w:rsidRPr="00D57AD1">
        <w:rPr>
          <w:rFonts w:ascii="Times New Roman" w:hAnsi="Times New Roman" w:cs="Times New Roman"/>
        </w:rPr>
        <w:t xml:space="preserve">uje pre </w:t>
      </w:r>
      <w:r w:rsidRPr="00D57AD1" w:rsidR="00594802">
        <w:rPr>
          <w:rFonts w:ascii="Times New Roman" w:hAnsi="Times New Roman" w:cs="Times New Roman"/>
        </w:rPr>
        <w:t xml:space="preserve">poisťovne, pobočky zahraničnej poisťovne, zaisťovne a pobočky zahraničnej zaisťovne </w:t>
      </w:r>
      <w:r w:rsidRPr="00D57AD1">
        <w:rPr>
          <w:rFonts w:ascii="Times New Roman" w:hAnsi="Times New Roman" w:cs="Times New Roman"/>
        </w:rPr>
        <w:t xml:space="preserve">povinnosť </w:t>
      </w:r>
      <w:r w:rsidRPr="00D57AD1" w:rsidR="00594802">
        <w:rPr>
          <w:rFonts w:ascii="Times New Roman" w:hAnsi="Times New Roman" w:cs="Times New Roman"/>
        </w:rPr>
        <w:t>upraviť vzťahy s členmi predstavenstva zmluv</w:t>
      </w:r>
      <w:r w:rsidRPr="00D57AD1">
        <w:rPr>
          <w:rFonts w:ascii="Times New Roman" w:hAnsi="Times New Roman" w:cs="Times New Roman"/>
        </w:rPr>
        <w:t>ou</w:t>
      </w:r>
      <w:r w:rsidRPr="00D57AD1" w:rsidR="00594802">
        <w:rPr>
          <w:rFonts w:ascii="Times New Roman" w:hAnsi="Times New Roman" w:cs="Times New Roman"/>
        </w:rPr>
        <w:t xml:space="preserve"> o výkone funkcie. </w:t>
      </w:r>
    </w:p>
    <w:p w:rsidR="00594802" w:rsidRPr="00D57AD1" w:rsidP="000D2A0E">
      <w:pPr>
        <w:ind w:firstLine="708"/>
        <w:jc w:val="both"/>
        <w:rPr>
          <w:rFonts w:ascii="Times New Roman" w:hAnsi="Times New Roman" w:cs="Times New Roman"/>
        </w:rPr>
      </w:pPr>
      <w:r w:rsidRPr="00D57AD1">
        <w:rPr>
          <w:rFonts w:ascii="Times New Roman" w:hAnsi="Times New Roman" w:cs="Times New Roman"/>
        </w:rPr>
        <w:t>Návrh zákona nad rámec úpravy v Obchodnom zákonníku požaduje, aby tieto zmluvy o výkone funkcie umožnili uplatňovať voči členom predstavenstva, vedúcemu pobočky zahraničnej poisťovne a vedúcemu pobočky zahraničnej zaisťovne zodpovednosť za škodu spôsobenú pri</w:t>
      </w:r>
      <w:r w:rsidRPr="00D57AD1">
        <w:rPr>
          <w:rFonts w:ascii="Times New Roman" w:hAnsi="Times New Roman" w:cs="Times New Roman"/>
        </w:rPr>
        <w:t xml:space="preserve"> výkone svojej funkcie, ak porušili povinnosti vyplývajúce zo všeobecne záväzných právnych predpisov</w:t>
      </w:r>
      <w:r w:rsidRPr="00D57AD1" w:rsidR="00CB110E">
        <w:rPr>
          <w:rFonts w:ascii="Times New Roman" w:hAnsi="Times New Roman" w:cs="Times New Roman"/>
        </w:rPr>
        <w:t>, stanov a vnútorných aktov riadenia.</w:t>
      </w:r>
    </w:p>
    <w:p w:rsidR="00554A47" w:rsidRPr="00D57AD1" w:rsidP="003265E0">
      <w:pPr>
        <w:jc w:val="both"/>
        <w:rPr>
          <w:rFonts w:ascii="Times New Roman" w:hAnsi="Times New Roman" w:cs="Times New Roman"/>
        </w:rPr>
      </w:pPr>
    </w:p>
    <w:p w:rsidR="00547708" w:rsidRPr="00D57AD1" w:rsidP="00547708">
      <w:pPr>
        <w:jc w:val="both"/>
        <w:rPr>
          <w:rFonts w:ascii="Times New Roman" w:hAnsi="Times New Roman" w:cs="Times New Roman"/>
          <w:b/>
        </w:rPr>
      </w:pPr>
      <w:r w:rsidRPr="00D57AD1">
        <w:rPr>
          <w:rFonts w:ascii="Times New Roman" w:hAnsi="Times New Roman" w:cs="Times New Roman"/>
          <w:b/>
        </w:rPr>
        <w:t>K § 38</w:t>
      </w:r>
    </w:p>
    <w:p w:rsidR="00547708" w:rsidRPr="00D57AD1" w:rsidP="00547708">
      <w:pPr>
        <w:ind w:firstLine="708"/>
        <w:jc w:val="both"/>
        <w:rPr>
          <w:rFonts w:ascii="Times New Roman" w:hAnsi="Times New Roman" w:cs="Times New Roman"/>
        </w:rPr>
      </w:pPr>
    </w:p>
    <w:p w:rsidR="00547708" w:rsidRPr="00D57AD1" w:rsidP="00547708">
      <w:pPr>
        <w:ind w:firstLine="708"/>
        <w:jc w:val="both"/>
        <w:rPr>
          <w:rFonts w:ascii="Times New Roman" w:hAnsi="Times New Roman" w:cs="Times New Roman"/>
        </w:rPr>
      </w:pPr>
      <w:r w:rsidRPr="00D57AD1">
        <w:rPr>
          <w:rFonts w:ascii="Times New Roman" w:hAnsi="Times New Roman" w:cs="Times New Roman"/>
        </w:rPr>
        <w:t>V tomto ustanovení sa určujú podmienky, ktoré musí poisťovňa, pobočka zahraničnej poisťovne, zaisťovňa a pobočka zahraničnej zaisťovne dodržiavať pri vykonávaní obchodov s osobami, ktoré majú osobitný vzťah k</w:t>
      </w:r>
      <w:r w:rsidRPr="00D57AD1" w:rsidR="00E80A3C">
        <w:rPr>
          <w:rFonts w:ascii="Times New Roman" w:hAnsi="Times New Roman" w:cs="Times New Roman"/>
        </w:rPr>
        <w:t> </w:t>
      </w:r>
      <w:r w:rsidRPr="00D57AD1" w:rsidR="00CF7375">
        <w:rPr>
          <w:rFonts w:ascii="Times New Roman" w:hAnsi="Times New Roman" w:cs="Times New Roman"/>
        </w:rPr>
        <w:t>poisťovni, pobočke zahraničnej poisťovne, zaisťovni a pobočke zahraničnej zaisťovne</w:t>
      </w:r>
      <w:r w:rsidRPr="00D57AD1">
        <w:rPr>
          <w:rFonts w:ascii="Times New Roman" w:hAnsi="Times New Roman" w:cs="Times New Roman"/>
        </w:rPr>
        <w:t xml:space="preserve">. Cieľom je zreteľne vylúčiť vykonávanie takých </w:t>
      </w:r>
      <w:r w:rsidRPr="00D57AD1" w:rsidR="00E80A3C">
        <w:rPr>
          <w:rFonts w:ascii="Times New Roman" w:hAnsi="Times New Roman" w:cs="Times New Roman"/>
        </w:rPr>
        <w:t>obchodov</w:t>
      </w:r>
      <w:r w:rsidRPr="00D57AD1">
        <w:rPr>
          <w:rFonts w:ascii="Times New Roman" w:hAnsi="Times New Roman" w:cs="Times New Roman"/>
        </w:rPr>
        <w:t xml:space="preserve">, ktoré by </w:t>
      </w:r>
      <w:r w:rsidRPr="00D57AD1" w:rsidR="00E80A3C">
        <w:rPr>
          <w:rFonts w:ascii="Times New Roman" w:hAnsi="Times New Roman" w:cs="Times New Roman"/>
        </w:rPr>
        <w:t>poisťovňa, pobočka zahraničnej poisťovne, zaisťovňa a pobočka zahraničnej zaisťovne</w:t>
      </w:r>
      <w:r w:rsidRPr="00D57AD1">
        <w:rPr>
          <w:rFonts w:ascii="Times New Roman" w:hAnsi="Times New Roman" w:cs="Times New Roman"/>
        </w:rPr>
        <w:t xml:space="preserve"> z hľadiska rizika a rentability s ktorýmkoľvek iný</w:t>
      </w:r>
      <w:r w:rsidRPr="00D57AD1" w:rsidR="00E80A3C">
        <w:rPr>
          <w:rFonts w:ascii="Times New Roman" w:hAnsi="Times New Roman" w:cs="Times New Roman"/>
        </w:rPr>
        <w:t>m klientom nevykonala.   Ďalej</w:t>
      </w:r>
      <w:r w:rsidRPr="00D57AD1">
        <w:rPr>
          <w:rFonts w:ascii="Times New Roman" w:hAnsi="Times New Roman" w:cs="Times New Roman"/>
        </w:rPr>
        <w:t xml:space="preserve"> </w:t>
      </w:r>
      <w:r w:rsidRPr="00D57AD1" w:rsidR="00E80A3C">
        <w:rPr>
          <w:rFonts w:ascii="Times New Roman" w:hAnsi="Times New Roman" w:cs="Times New Roman"/>
        </w:rPr>
        <w:t xml:space="preserve">sa ustanovuje, aby </w:t>
      </w:r>
      <w:r w:rsidRPr="00D57AD1">
        <w:rPr>
          <w:rFonts w:ascii="Times New Roman" w:hAnsi="Times New Roman" w:cs="Times New Roman"/>
        </w:rPr>
        <w:t>obchody s horeuvedenými osobami</w:t>
      </w:r>
      <w:r w:rsidRPr="00D57AD1" w:rsidR="0019456D">
        <w:rPr>
          <w:rFonts w:ascii="Times New Roman" w:hAnsi="Times New Roman" w:cs="Times New Roman"/>
        </w:rPr>
        <w:t xml:space="preserve"> boli</w:t>
      </w:r>
      <w:r w:rsidRPr="00D57AD1">
        <w:rPr>
          <w:rFonts w:ascii="Times New Roman" w:hAnsi="Times New Roman" w:cs="Times New Roman"/>
        </w:rPr>
        <w:t xml:space="preserve"> vykona</w:t>
      </w:r>
      <w:r w:rsidRPr="00D57AD1" w:rsidR="0019456D">
        <w:rPr>
          <w:rFonts w:ascii="Times New Roman" w:hAnsi="Times New Roman" w:cs="Times New Roman"/>
        </w:rPr>
        <w:t>né</w:t>
      </w:r>
      <w:r w:rsidRPr="00D57AD1">
        <w:rPr>
          <w:rFonts w:ascii="Times New Roman" w:hAnsi="Times New Roman" w:cs="Times New Roman"/>
        </w:rPr>
        <w:t xml:space="preserve"> len ak daný obchod schváli jednomyseľne štatutárny orgán </w:t>
      </w:r>
      <w:r w:rsidRPr="00D57AD1" w:rsidR="00CF40B7">
        <w:rPr>
          <w:rFonts w:ascii="Times New Roman" w:hAnsi="Times New Roman" w:cs="Times New Roman"/>
        </w:rPr>
        <w:t>poisťovne, pobočky zahraničnej poisťovne, zaisťovne a pobočky zahraničnej zaisťovne</w:t>
      </w:r>
      <w:r w:rsidRPr="00D57AD1">
        <w:rPr>
          <w:rFonts w:ascii="Times New Roman" w:hAnsi="Times New Roman" w:cs="Times New Roman"/>
        </w:rPr>
        <w:t xml:space="preserve"> s vylúčením osoby, ktorej by sa takýto vzťah týkal. Taktiež musí</w:t>
      </w:r>
      <w:r w:rsidRPr="00D57AD1" w:rsidR="0019456D">
        <w:rPr>
          <w:rFonts w:ascii="Times New Roman" w:hAnsi="Times New Roman" w:cs="Times New Roman"/>
        </w:rPr>
        <w:t xml:space="preserve"> byť </w:t>
      </w:r>
      <w:r w:rsidRPr="00D57AD1">
        <w:rPr>
          <w:rFonts w:ascii="Times New Roman" w:hAnsi="Times New Roman" w:cs="Times New Roman"/>
        </w:rPr>
        <w:t>zmluvne zabezpeč</w:t>
      </w:r>
      <w:r w:rsidRPr="00D57AD1" w:rsidR="0019456D">
        <w:rPr>
          <w:rFonts w:ascii="Times New Roman" w:hAnsi="Times New Roman" w:cs="Times New Roman"/>
        </w:rPr>
        <w:t>ený</w:t>
      </w:r>
      <w:r w:rsidRPr="00D57AD1">
        <w:rPr>
          <w:rFonts w:ascii="Times New Roman" w:hAnsi="Times New Roman" w:cs="Times New Roman"/>
        </w:rPr>
        <w:t xml:space="preserve"> obchod sankciou neplatnosti ak dôjde k následnému zisteniu</w:t>
      </w:r>
      <w:r w:rsidRPr="00D57AD1">
        <w:rPr>
          <w:rFonts w:ascii="Times New Roman" w:hAnsi="Times New Roman" w:cs="Times New Roman"/>
        </w:rPr>
        <w:t xml:space="preserve"> porušenia podmienok  </w:t>
      </w:r>
      <w:r w:rsidRPr="00D57AD1" w:rsidR="00CF40B7">
        <w:rPr>
          <w:rFonts w:ascii="Times New Roman" w:hAnsi="Times New Roman" w:cs="Times New Roman"/>
        </w:rPr>
        <w:t>uvedených</w:t>
      </w:r>
      <w:r w:rsidRPr="00D57AD1">
        <w:rPr>
          <w:rFonts w:ascii="Times New Roman" w:hAnsi="Times New Roman" w:cs="Times New Roman"/>
        </w:rPr>
        <w:t xml:space="preserve"> v tomto </w:t>
      </w:r>
      <w:r w:rsidRPr="00D57AD1" w:rsidR="00E80A3C">
        <w:rPr>
          <w:rFonts w:ascii="Times New Roman" w:hAnsi="Times New Roman" w:cs="Times New Roman"/>
        </w:rPr>
        <w:t>ustanovení.</w:t>
      </w:r>
    </w:p>
    <w:p w:rsidR="00547708" w:rsidRPr="00D57AD1" w:rsidP="00547708">
      <w:pPr>
        <w:ind w:firstLine="708"/>
        <w:jc w:val="both"/>
        <w:rPr>
          <w:rFonts w:ascii="Times New Roman" w:hAnsi="Times New Roman" w:cs="Times New Roman"/>
        </w:rPr>
      </w:pPr>
      <w:r w:rsidRPr="00D57AD1">
        <w:rPr>
          <w:rFonts w:ascii="Times New Roman" w:hAnsi="Times New Roman" w:cs="Times New Roman"/>
        </w:rPr>
        <w:t xml:space="preserve">Ďalej je </w:t>
      </w:r>
      <w:r w:rsidRPr="00D57AD1" w:rsidR="00484DFA">
        <w:rPr>
          <w:rFonts w:ascii="Times New Roman" w:hAnsi="Times New Roman" w:cs="Times New Roman"/>
        </w:rPr>
        <w:t xml:space="preserve">do ustanovenia </w:t>
      </w:r>
      <w:r w:rsidRPr="00D57AD1">
        <w:rPr>
          <w:rFonts w:ascii="Times New Roman" w:hAnsi="Times New Roman" w:cs="Times New Roman"/>
        </w:rPr>
        <w:t xml:space="preserve">premietnutá požiadavka na vedenie vhodnej evidencie o osobách s  osobitným  vzťahom  k </w:t>
      </w:r>
      <w:r w:rsidRPr="00D57AD1" w:rsidR="00484DFA">
        <w:rPr>
          <w:rFonts w:ascii="Times New Roman" w:hAnsi="Times New Roman" w:cs="Times New Roman"/>
        </w:rPr>
        <w:t>poisťovni, pobočky zahraničnej poisťovne, zaisťovni a pobočky zahraničnej zaisťovne</w:t>
      </w:r>
      <w:r w:rsidRPr="00D57AD1">
        <w:rPr>
          <w:rFonts w:ascii="Times New Roman" w:hAnsi="Times New Roman" w:cs="Times New Roman"/>
        </w:rPr>
        <w:t xml:space="preserve"> a  to  hl</w:t>
      </w:r>
      <w:r w:rsidRPr="00D57AD1">
        <w:rPr>
          <w:rFonts w:ascii="Times New Roman" w:hAnsi="Times New Roman" w:cs="Times New Roman"/>
        </w:rPr>
        <w:t xml:space="preserve">avne o </w:t>
      </w:r>
      <w:r w:rsidRPr="00D57AD1" w:rsidR="00484DFA">
        <w:rPr>
          <w:rFonts w:ascii="Times New Roman" w:hAnsi="Times New Roman" w:cs="Times New Roman"/>
        </w:rPr>
        <w:t>ob</w:t>
      </w:r>
      <w:r w:rsidRPr="00D57AD1">
        <w:rPr>
          <w:rFonts w:ascii="Times New Roman" w:hAnsi="Times New Roman" w:cs="Times New Roman"/>
        </w:rPr>
        <w:t xml:space="preserve">chodoch s nimi, taktiež oznamovacia povinnosť osôb voči </w:t>
      </w:r>
      <w:r w:rsidRPr="00D57AD1" w:rsidR="00484DFA">
        <w:rPr>
          <w:rFonts w:ascii="Times New Roman" w:hAnsi="Times New Roman" w:cs="Times New Roman"/>
        </w:rPr>
        <w:t>poisťovni, pobočke zahraničnej poisťovne, zaisťovni a pobočke zahraničnej zaisťovne</w:t>
      </w:r>
      <w:r w:rsidRPr="00D57AD1" w:rsidR="0019456D">
        <w:rPr>
          <w:rFonts w:ascii="Times New Roman" w:hAnsi="Times New Roman" w:cs="Times New Roman"/>
        </w:rPr>
        <w:t>,</w:t>
      </w:r>
      <w:r w:rsidRPr="00D57AD1">
        <w:rPr>
          <w:rFonts w:ascii="Times New Roman" w:hAnsi="Times New Roman" w:cs="Times New Roman"/>
        </w:rPr>
        <w:t xml:space="preserve"> s ktorou majú osobitný vzťah a oznamovacia povinnosť </w:t>
      </w:r>
      <w:r w:rsidRPr="00D57AD1" w:rsidR="00484DFA">
        <w:rPr>
          <w:rFonts w:ascii="Times New Roman" w:hAnsi="Times New Roman" w:cs="Times New Roman"/>
        </w:rPr>
        <w:t>poisťovne, pobočky zahraničnej poisťovne, zaisťovne a pobočka zahraničnej zaisťovne</w:t>
      </w:r>
      <w:r w:rsidRPr="00D57AD1">
        <w:rPr>
          <w:rFonts w:ascii="Times New Roman" w:hAnsi="Times New Roman" w:cs="Times New Roman"/>
        </w:rPr>
        <w:t xml:space="preserve"> voči Národnej banke Slovenska ak táto o informácie písomne požiada. </w:t>
      </w:r>
    </w:p>
    <w:p w:rsidR="00547708" w:rsidRPr="00D57AD1" w:rsidP="00547708">
      <w:pPr>
        <w:jc w:val="both"/>
        <w:rPr>
          <w:rFonts w:ascii="Times New Roman" w:hAnsi="Times New Roman" w:cs="Times New Roman"/>
        </w:rPr>
      </w:pPr>
    </w:p>
    <w:p w:rsidR="00554725" w:rsidP="003265E0">
      <w:pPr>
        <w:jc w:val="both"/>
        <w:rPr>
          <w:rFonts w:ascii="Times New Roman" w:hAnsi="Times New Roman" w:cs="Times New Roman"/>
          <w:b/>
        </w:rPr>
      </w:pPr>
    </w:p>
    <w:p w:rsidR="00554A47" w:rsidRPr="00D57AD1" w:rsidP="003265E0">
      <w:pPr>
        <w:jc w:val="both"/>
        <w:rPr>
          <w:rFonts w:ascii="Times New Roman" w:hAnsi="Times New Roman" w:cs="Times New Roman"/>
          <w:b/>
        </w:rPr>
      </w:pPr>
      <w:r w:rsidRPr="00D57AD1" w:rsidR="00484DFA">
        <w:rPr>
          <w:rFonts w:ascii="Times New Roman" w:hAnsi="Times New Roman" w:cs="Times New Roman"/>
          <w:b/>
        </w:rPr>
        <w:t>K § 39</w:t>
      </w:r>
    </w:p>
    <w:p w:rsidR="00554A47" w:rsidRPr="00D57AD1" w:rsidP="003265E0">
      <w:pPr>
        <w:jc w:val="both"/>
        <w:rPr>
          <w:rFonts w:ascii="Times New Roman" w:hAnsi="Times New Roman" w:cs="Times New Roman"/>
        </w:rPr>
      </w:pPr>
    </w:p>
    <w:p w:rsidR="00554A47" w:rsidRPr="00D57AD1" w:rsidP="00554A47">
      <w:pPr>
        <w:jc w:val="both"/>
        <w:rPr>
          <w:rFonts w:ascii="Times New Roman" w:hAnsi="Times New Roman" w:cs="Times New Roman"/>
        </w:rPr>
      </w:pPr>
      <w:r w:rsidRPr="00D57AD1">
        <w:rPr>
          <w:rFonts w:ascii="Times New Roman" w:hAnsi="Times New Roman" w:cs="Times New Roman"/>
          <w:b/>
        </w:rPr>
        <w:tab/>
      </w:r>
      <w:r w:rsidRPr="00D57AD1">
        <w:rPr>
          <w:rFonts w:ascii="Times New Roman" w:hAnsi="Times New Roman" w:cs="Times New Roman"/>
        </w:rPr>
        <w:t>Toto ustanovenie vymedzuje okruh funkcií a osôb, ktoré nesmú byť členmi predstavenstva alebo dozorných orgánov poisťovní alebo zaisťovní, zamedzuje účasť členov štatutárnych orgánov poisťovní alebo zaisťovní na podnikaní iných právnických osôb.</w:t>
      </w:r>
    </w:p>
    <w:p w:rsidR="00554A47" w:rsidRPr="00D57AD1" w:rsidP="00554A47">
      <w:pPr>
        <w:jc w:val="both"/>
        <w:rPr>
          <w:rFonts w:ascii="Times New Roman" w:hAnsi="Times New Roman" w:cs="Times New Roman"/>
        </w:rPr>
      </w:pPr>
    </w:p>
    <w:p w:rsidR="00554A47" w:rsidRPr="00D57AD1" w:rsidP="00554A47">
      <w:pPr>
        <w:jc w:val="both"/>
        <w:rPr>
          <w:rFonts w:ascii="Times New Roman" w:hAnsi="Times New Roman" w:cs="Times New Roman"/>
          <w:b/>
        </w:rPr>
      </w:pPr>
      <w:r w:rsidRPr="00D57AD1" w:rsidR="00484DFA">
        <w:rPr>
          <w:rFonts w:ascii="Times New Roman" w:hAnsi="Times New Roman" w:cs="Times New Roman"/>
          <w:b/>
        </w:rPr>
        <w:t>K § 40</w:t>
      </w:r>
    </w:p>
    <w:p w:rsidR="00554A47" w:rsidRPr="00D57AD1" w:rsidP="00554A47">
      <w:pPr>
        <w:jc w:val="both"/>
        <w:rPr>
          <w:rFonts w:ascii="Times New Roman" w:hAnsi="Times New Roman" w:cs="Times New Roman"/>
          <w:b/>
        </w:rPr>
      </w:pPr>
    </w:p>
    <w:p w:rsidR="00EA414F" w:rsidRPr="00D57AD1" w:rsidP="00554A47">
      <w:pPr>
        <w:jc w:val="both"/>
        <w:rPr>
          <w:rFonts w:ascii="Times New Roman" w:hAnsi="Times New Roman" w:cs="Times New Roman"/>
        </w:rPr>
      </w:pPr>
      <w:r w:rsidRPr="00D57AD1" w:rsidR="00554A47">
        <w:rPr>
          <w:rFonts w:ascii="Times New Roman" w:hAnsi="Times New Roman" w:cs="Times New Roman"/>
          <w:b/>
        </w:rPr>
        <w:tab/>
      </w:r>
      <w:r w:rsidRPr="00D57AD1" w:rsidR="00554A47">
        <w:rPr>
          <w:rFonts w:ascii="Times New Roman" w:hAnsi="Times New Roman" w:cs="Times New Roman"/>
        </w:rPr>
        <w:t>V tomto ustanovení zákon ukladá povinnosť</w:t>
      </w:r>
      <w:r w:rsidRPr="00D57AD1">
        <w:rPr>
          <w:rFonts w:ascii="Times New Roman" w:hAnsi="Times New Roman" w:cs="Times New Roman"/>
        </w:rPr>
        <w:t xml:space="preserve"> mlčanlivosti v súlade s čl.</w:t>
      </w:r>
      <w:r w:rsidRPr="00D57AD1" w:rsidR="00554A47">
        <w:rPr>
          <w:rFonts w:ascii="Times New Roman" w:hAnsi="Times New Roman" w:cs="Times New Roman"/>
        </w:rPr>
        <w:t xml:space="preserve"> </w:t>
      </w:r>
      <w:r w:rsidRPr="00D57AD1">
        <w:rPr>
          <w:rFonts w:ascii="Times New Roman" w:hAnsi="Times New Roman" w:cs="Times New Roman"/>
        </w:rPr>
        <w:t>16 smernice 2002/83/ES a čl.</w:t>
      </w:r>
      <w:r w:rsidRPr="00D57AD1" w:rsidR="00554A47">
        <w:rPr>
          <w:rFonts w:ascii="Times New Roman" w:hAnsi="Times New Roman" w:cs="Times New Roman"/>
        </w:rPr>
        <w:t xml:space="preserve"> 24 smernice 2005/68/ES o všetkých skutočnostiach, ktorých zverejnenie by mohlo poškodiť klientov. Povinnosť mlčanlivosti sú zákonom vymedzené osoby povinné zachovávať aj po skončení pracovného pomeru. </w:t>
      </w:r>
    </w:p>
    <w:p w:rsidR="00EA414F" w:rsidRPr="00D57AD1" w:rsidP="00EA414F">
      <w:pPr>
        <w:ind w:firstLine="708"/>
        <w:jc w:val="both"/>
        <w:rPr>
          <w:rFonts w:ascii="Times New Roman" w:hAnsi="Times New Roman" w:cs="Times New Roman"/>
        </w:rPr>
      </w:pPr>
      <w:r w:rsidRPr="00D57AD1" w:rsidR="00554A47">
        <w:rPr>
          <w:rFonts w:ascii="Times New Roman" w:hAnsi="Times New Roman" w:cs="Times New Roman"/>
        </w:rPr>
        <w:t>Návrh zákona ustanovuje, v ktorých prípadoch sa poskytovanie informácie nepovažuje za porušenie</w:t>
      </w:r>
      <w:r w:rsidRPr="00D57AD1">
        <w:rPr>
          <w:rFonts w:ascii="Times New Roman" w:hAnsi="Times New Roman" w:cs="Times New Roman"/>
        </w:rPr>
        <w:t xml:space="preserve"> mlčanlivosti v súlade s čl.</w:t>
      </w:r>
      <w:r w:rsidRPr="00D57AD1" w:rsidR="00554A47">
        <w:rPr>
          <w:rFonts w:ascii="Times New Roman" w:hAnsi="Times New Roman" w:cs="Times New Roman"/>
        </w:rPr>
        <w:t xml:space="preserve"> 16 smernice </w:t>
      </w:r>
      <w:r w:rsidRPr="00D57AD1">
        <w:rPr>
          <w:rFonts w:ascii="Times New Roman" w:hAnsi="Times New Roman" w:cs="Times New Roman"/>
        </w:rPr>
        <w:t>2002/83/ES a v súlade s čl.</w:t>
      </w:r>
      <w:r w:rsidRPr="00D57AD1" w:rsidR="00554A47">
        <w:rPr>
          <w:rFonts w:ascii="Times New Roman" w:hAnsi="Times New Roman" w:cs="Times New Roman"/>
        </w:rPr>
        <w:t xml:space="preserve"> 27 a 28 smernice 2005/68/ES, takýmto sú napr. poskytnutie informácie Národnej banke Slovenska pri výkone dohľadu, súdu na účely občianskeho súdneho konania, daňovým orgánom vo veciach daňového </w:t>
      </w:r>
      <w:r w:rsidRPr="00D57AD1" w:rsidR="00554A47">
        <w:rPr>
          <w:rFonts w:ascii="Times New Roman" w:hAnsi="Times New Roman" w:cs="Times New Roman"/>
        </w:rPr>
        <w:t xml:space="preserve">konania. </w:t>
      </w:r>
    </w:p>
    <w:p w:rsidR="00554A47" w:rsidRPr="00D57AD1" w:rsidP="00EA414F">
      <w:pPr>
        <w:ind w:firstLine="708"/>
        <w:jc w:val="both"/>
        <w:rPr>
          <w:rFonts w:ascii="Times New Roman" w:hAnsi="Times New Roman" w:cs="Times New Roman"/>
        </w:rPr>
      </w:pPr>
      <w:r w:rsidRPr="00D57AD1">
        <w:rPr>
          <w:rFonts w:ascii="Times New Roman" w:hAnsi="Times New Roman" w:cs="Times New Roman"/>
        </w:rPr>
        <w:t xml:space="preserve">Za porušenie povinnosti mlčanlivosti sa taktiež nepovažuje výmena informácií medzi poisťovňami, poisťovňami z iného členského štátu, pobočkami zahraničných poisťovní, zaisťovňami, zaisťovňami z iného členského štátu, pobočkami zahraničných zaisťovní, ak ide o vzájomnú výmenu informácií týkajúcich sa poistných zmlúv a taktiež výmena informácií medzi Národnou bankou Slovenska a orgánmi dohľadu iných členských štátov, audítormi z iných členských štátov, osobami z iných členských štátov alebo osobami z iných ako členských štátov, pokiaľ sa podieľajú na konkurze alebo likvidácii poisťovne z iného členského štátu alebo zaisťovne z iného členského štátu a osobami, ktoré vykonávajú činnosť zodpovedného aktuára. </w:t>
      </w:r>
    </w:p>
    <w:p w:rsidR="00554A47" w:rsidRPr="00D57AD1" w:rsidP="00554A47">
      <w:pPr>
        <w:jc w:val="both"/>
        <w:rPr>
          <w:rFonts w:ascii="Times New Roman" w:hAnsi="Times New Roman" w:cs="Times New Roman"/>
        </w:rPr>
      </w:pPr>
    </w:p>
    <w:p w:rsidR="003265E0" w:rsidRPr="00D57AD1" w:rsidP="00843845">
      <w:pPr>
        <w:jc w:val="both"/>
        <w:rPr>
          <w:rFonts w:ascii="Times New Roman" w:hAnsi="Times New Roman" w:cs="Times New Roman"/>
          <w:b/>
        </w:rPr>
      </w:pPr>
      <w:r w:rsidRPr="00D57AD1">
        <w:rPr>
          <w:rFonts w:ascii="Times New Roman" w:hAnsi="Times New Roman" w:cs="Times New Roman"/>
          <w:b/>
        </w:rPr>
        <w:t xml:space="preserve">K § </w:t>
      </w:r>
      <w:r w:rsidRPr="00D57AD1" w:rsidR="00484DFA">
        <w:rPr>
          <w:rFonts w:ascii="Times New Roman" w:hAnsi="Times New Roman" w:cs="Times New Roman"/>
          <w:b/>
        </w:rPr>
        <w:t>41</w:t>
      </w:r>
    </w:p>
    <w:p w:rsidR="003265E0" w:rsidRPr="00D57AD1" w:rsidP="00843845">
      <w:pPr>
        <w:jc w:val="both"/>
        <w:rPr>
          <w:rFonts w:ascii="Times New Roman" w:hAnsi="Times New Roman" w:cs="Times New Roman"/>
          <w:b/>
        </w:rPr>
      </w:pPr>
    </w:p>
    <w:p w:rsidR="00055A00" w:rsidRPr="00D57AD1" w:rsidP="00843845">
      <w:pPr>
        <w:jc w:val="both"/>
        <w:rPr>
          <w:rFonts w:ascii="Times New Roman" w:hAnsi="Times New Roman" w:cs="Times New Roman"/>
        </w:rPr>
      </w:pPr>
      <w:r w:rsidRPr="00D57AD1" w:rsidR="00F41ED0">
        <w:rPr>
          <w:rFonts w:ascii="Times New Roman" w:hAnsi="Times New Roman" w:cs="Times New Roman"/>
          <w:b/>
        </w:rPr>
        <w:tab/>
      </w:r>
      <w:r w:rsidRPr="00D57AD1" w:rsidR="00ED500C">
        <w:rPr>
          <w:rFonts w:ascii="Times New Roman" w:hAnsi="Times New Roman" w:cs="Times New Roman"/>
        </w:rPr>
        <w:t>Účtovníctvo poisťovní uprav</w:t>
      </w:r>
      <w:r w:rsidRPr="00D57AD1" w:rsidR="00F41ED0">
        <w:rPr>
          <w:rFonts w:ascii="Times New Roman" w:hAnsi="Times New Roman" w:cs="Times New Roman"/>
        </w:rPr>
        <w:t>uje</w:t>
      </w:r>
      <w:r w:rsidRPr="00D57AD1" w:rsidR="00ED500C">
        <w:rPr>
          <w:rFonts w:ascii="Times New Roman" w:hAnsi="Times New Roman" w:cs="Times New Roman"/>
        </w:rPr>
        <w:t xml:space="preserve"> zákon č. 431/2002 Z. z. o účtovníctve v znení neskorších predpisov a opatreni</w:t>
      </w:r>
      <w:r w:rsidRPr="00D57AD1">
        <w:rPr>
          <w:rFonts w:ascii="Times New Roman" w:hAnsi="Times New Roman" w:cs="Times New Roman"/>
        </w:rPr>
        <w:t>e</w:t>
      </w:r>
      <w:r w:rsidRPr="00D57AD1" w:rsidR="00ED500C">
        <w:rPr>
          <w:rFonts w:ascii="Times New Roman" w:hAnsi="Times New Roman" w:cs="Times New Roman"/>
        </w:rPr>
        <w:t xml:space="preserve"> M</w:t>
      </w:r>
      <w:r w:rsidRPr="00D57AD1" w:rsidR="00F41ED0">
        <w:rPr>
          <w:rFonts w:ascii="Times New Roman" w:hAnsi="Times New Roman" w:cs="Times New Roman"/>
        </w:rPr>
        <w:t>inisterstva financií</w:t>
      </w:r>
      <w:r w:rsidRPr="00D57AD1" w:rsidR="00ED500C">
        <w:rPr>
          <w:rFonts w:ascii="Times New Roman" w:hAnsi="Times New Roman" w:cs="Times New Roman"/>
        </w:rPr>
        <w:t xml:space="preserve"> S</w:t>
      </w:r>
      <w:r w:rsidRPr="00D57AD1" w:rsidR="00F41ED0">
        <w:rPr>
          <w:rFonts w:ascii="Times New Roman" w:hAnsi="Times New Roman" w:cs="Times New Roman"/>
        </w:rPr>
        <w:t>lovenskej republiky</w:t>
      </w:r>
      <w:r w:rsidRPr="00D57AD1" w:rsidR="00ED500C">
        <w:rPr>
          <w:rFonts w:ascii="Times New Roman" w:hAnsi="Times New Roman" w:cs="Times New Roman"/>
        </w:rPr>
        <w:t xml:space="preserve">, ktorým sa ustanovuje účtovná osnova a postupy účtovania poisťovne alebo zaisťovne. </w:t>
      </w:r>
      <w:r w:rsidRPr="00D57AD1" w:rsidR="000A758D">
        <w:rPr>
          <w:rFonts w:ascii="Times New Roman" w:hAnsi="Times New Roman" w:cs="Times New Roman"/>
        </w:rPr>
        <w:t xml:space="preserve">Toto ustanovenie ukladá poisťovni, pobočke zahraničnej poisťovne, zaisťovni, pobočke zahraničnej zaisťovne povinnosť overiť účtovnú závierku audítorom. </w:t>
      </w:r>
    </w:p>
    <w:p w:rsidR="00134C2E" w:rsidRPr="00D57AD1" w:rsidP="00055A00">
      <w:pPr>
        <w:ind w:firstLine="708"/>
        <w:jc w:val="both"/>
        <w:rPr>
          <w:rFonts w:ascii="Times New Roman" w:hAnsi="Times New Roman" w:cs="Times New Roman"/>
        </w:rPr>
      </w:pPr>
      <w:r w:rsidRPr="00D57AD1" w:rsidR="00055A00">
        <w:rPr>
          <w:rFonts w:ascii="Times New Roman" w:hAnsi="Times New Roman" w:cs="Times New Roman"/>
        </w:rPr>
        <w:t>Návrh zákona u</w:t>
      </w:r>
      <w:r w:rsidRPr="00D57AD1" w:rsidR="000A758D">
        <w:rPr>
          <w:rFonts w:ascii="Times New Roman" w:hAnsi="Times New Roman" w:cs="Times New Roman"/>
        </w:rPr>
        <w:t xml:space="preserve">stanovuje podmienky pre oddelenú správu, ak poisťovňa vykonáva súčasne </w:t>
      </w:r>
      <w:r w:rsidRPr="00D57AD1" w:rsidR="005C7E07">
        <w:rPr>
          <w:rFonts w:ascii="Times New Roman" w:hAnsi="Times New Roman" w:cs="Times New Roman"/>
        </w:rPr>
        <w:t xml:space="preserve">životné </w:t>
      </w:r>
      <w:r w:rsidRPr="00D57AD1" w:rsidR="00055A00">
        <w:rPr>
          <w:rFonts w:ascii="Times New Roman" w:hAnsi="Times New Roman" w:cs="Times New Roman"/>
        </w:rPr>
        <w:t xml:space="preserve">poistenie </w:t>
      </w:r>
      <w:r w:rsidRPr="00D57AD1" w:rsidR="005C7E07">
        <w:rPr>
          <w:rFonts w:ascii="Times New Roman" w:hAnsi="Times New Roman" w:cs="Times New Roman"/>
        </w:rPr>
        <w:t>aj neživotné poistenie v súlade s</w:t>
      </w:r>
      <w:r w:rsidRPr="00D57AD1" w:rsidR="00055A00">
        <w:rPr>
          <w:rFonts w:ascii="Times New Roman" w:hAnsi="Times New Roman" w:cs="Times New Roman"/>
        </w:rPr>
        <w:t> </w:t>
      </w:r>
      <w:r w:rsidRPr="00D57AD1" w:rsidR="005C7E07">
        <w:rPr>
          <w:rFonts w:ascii="Times New Roman" w:hAnsi="Times New Roman" w:cs="Times New Roman"/>
        </w:rPr>
        <w:t>čl</w:t>
      </w:r>
      <w:r w:rsidRPr="00D57AD1" w:rsidR="00055A00">
        <w:rPr>
          <w:rFonts w:ascii="Times New Roman" w:hAnsi="Times New Roman" w:cs="Times New Roman"/>
        </w:rPr>
        <w:t>.</w:t>
      </w:r>
      <w:r w:rsidRPr="00D57AD1" w:rsidR="005C7E07">
        <w:rPr>
          <w:rFonts w:ascii="Times New Roman" w:hAnsi="Times New Roman" w:cs="Times New Roman"/>
        </w:rPr>
        <w:t xml:space="preserve"> 19 smernice 200</w:t>
      </w:r>
      <w:r w:rsidRPr="00D57AD1" w:rsidR="005C7E07">
        <w:rPr>
          <w:rFonts w:ascii="Times New Roman" w:hAnsi="Times New Roman" w:cs="Times New Roman"/>
        </w:rPr>
        <w:t xml:space="preserve">2/83/ES. </w:t>
      </w:r>
    </w:p>
    <w:p w:rsidR="00E236E4" w:rsidRPr="00D57AD1" w:rsidP="00843845">
      <w:pPr>
        <w:jc w:val="both"/>
        <w:rPr>
          <w:rFonts w:ascii="Times New Roman" w:hAnsi="Times New Roman" w:cs="Times New Roman"/>
        </w:rPr>
      </w:pPr>
      <w:r w:rsidRPr="00D57AD1" w:rsidR="00F41ED0">
        <w:rPr>
          <w:rFonts w:ascii="Times New Roman" w:hAnsi="Times New Roman" w:cs="Times New Roman"/>
        </w:rPr>
        <w:tab/>
        <w:t>Taktiež sa u</w:t>
      </w:r>
      <w:r w:rsidRPr="00D57AD1" w:rsidR="00202B90">
        <w:rPr>
          <w:rFonts w:ascii="Times New Roman" w:hAnsi="Times New Roman" w:cs="Times New Roman"/>
        </w:rPr>
        <w:t xml:space="preserve">kladá povinnosť poisťovni, pobočke zahraničnej poisťovne, zaisťovni a pobočke zahraničnej zaisťovni oznámiť Národnej banke Slovenska audítora, ktorý bol poverený preskúmaním účtovnej závierky. </w:t>
      </w:r>
      <w:r w:rsidRPr="00D57AD1" w:rsidR="00F21B4D">
        <w:rPr>
          <w:rFonts w:ascii="Times New Roman" w:hAnsi="Times New Roman" w:cs="Times New Roman"/>
        </w:rPr>
        <w:t xml:space="preserve">V prípade, že Národná banka Slovenska má voči osobe </w:t>
      </w:r>
      <w:r w:rsidRPr="00D57AD1" w:rsidR="006D3983">
        <w:rPr>
          <w:rFonts w:ascii="Times New Roman" w:hAnsi="Times New Roman" w:cs="Times New Roman"/>
        </w:rPr>
        <w:t>audítora výhrady, môže výber audítora odmietnuť. V prípade, keď poisťovňa alebo zaisťovňa síce v</w:t>
      </w:r>
      <w:r w:rsidRPr="00D57AD1">
        <w:rPr>
          <w:rFonts w:ascii="Times New Roman" w:hAnsi="Times New Roman" w:cs="Times New Roman"/>
        </w:rPr>
        <w:t>y</w:t>
      </w:r>
      <w:r w:rsidRPr="00D57AD1" w:rsidR="006D3983">
        <w:rPr>
          <w:rFonts w:ascii="Times New Roman" w:hAnsi="Times New Roman" w:cs="Times New Roman"/>
        </w:rPr>
        <w:t xml:space="preserve">brala </w:t>
      </w:r>
      <w:r w:rsidRPr="00D57AD1" w:rsidR="00055A00">
        <w:rPr>
          <w:rFonts w:ascii="Times New Roman" w:hAnsi="Times New Roman" w:cs="Times New Roman"/>
        </w:rPr>
        <w:t>iného</w:t>
      </w:r>
      <w:r w:rsidRPr="00D57AD1" w:rsidR="006D3983">
        <w:rPr>
          <w:rFonts w:ascii="Times New Roman" w:hAnsi="Times New Roman" w:cs="Times New Roman"/>
        </w:rPr>
        <w:t xml:space="preserve"> audítora, ale Národná banka Slovenska má op</w:t>
      </w:r>
      <w:r w:rsidRPr="00D57AD1">
        <w:rPr>
          <w:rFonts w:ascii="Times New Roman" w:hAnsi="Times New Roman" w:cs="Times New Roman"/>
        </w:rPr>
        <w:t>r</w:t>
      </w:r>
      <w:r w:rsidRPr="00D57AD1" w:rsidR="006D3983">
        <w:rPr>
          <w:rFonts w:ascii="Times New Roman" w:hAnsi="Times New Roman" w:cs="Times New Roman"/>
        </w:rPr>
        <w:t xml:space="preserve">ávnené výhrady k jeho </w:t>
      </w:r>
      <w:r w:rsidRPr="00D57AD1">
        <w:rPr>
          <w:rFonts w:ascii="Times New Roman" w:hAnsi="Times New Roman" w:cs="Times New Roman"/>
        </w:rPr>
        <w:t xml:space="preserve">osobe a odmietne aj </w:t>
      </w:r>
      <w:r w:rsidRPr="00D57AD1" w:rsidR="00055A00">
        <w:rPr>
          <w:rFonts w:ascii="Times New Roman" w:hAnsi="Times New Roman" w:cs="Times New Roman"/>
        </w:rPr>
        <w:t>jeho</w:t>
      </w:r>
      <w:r w:rsidRPr="00D57AD1">
        <w:rPr>
          <w:rFonts w:ascii="Times New Roman" w:hAnsi="Times New Roman" w:cs="Times New Roman"/>
        </w:rPr>
        <w:t xml:space="preserve">, Národná banka Slovenska sama vyberie audítora, ktorý preskúma účtovnú závierku. </w:t>
      </w:r>
    </w:p>
    <w:p w:rsidR="00F41ED0" w:rsidRPr="00D57AD1" w:rsidP="00843845">
      <w:pPr>
        <w:jc w:val="both"/>
        <w:rPr>
          <w:rFonts w:ascii="Times New Roman" w:hAnsi="Times New Roman" w:cs="Times New Roman"/>
        </w:rPr>
      </w:pPr>
      <w:r w:rsidRPr="00D57AD1">
        <w:rPr>
          <w:rFonts w:ascii="Times New Roman" w:hAnsi="Times New Roman" w:cs="Times New Roman"/>
        </w:rPr>
        <w:tab/>
        <w:t>Ustanovenie návrhu zákona ďalej upravuje vykonanie mimoriadneho auditu v prípade, ak Národná banka Slovenska zistí nedostatky účtovnej závierky overenej audítorom alebo audítorskou spoločnosťou. Tento audit vykoná iná</w:t>
      </w:r>
      <w:r w:rsidRPr="00D57AD1">
        <w:rPr>
          <w:rFonts w:ascii="Times New Roman" w:hAnsi="Times New Roman" w:cs="Times New Roman"/>
        </w:rPr>
        <w:t xml:space="preserve"> osoba, ako tá, ktorá</w:t>
      </w:r>
      <w:r w:rsidRPr="00D57AD1" w:rsidR="009E304C">
        <w:rPr>
          <w:rFonts w:ascii="Times New Roman" w:hAnsi="Times New Roman" w:cs="Times New Roman"/>
        </w:rPr>
        <w:t xml:space="preserve"> overovala</w:t>
      </w:r>
      <w:r w:rsidRPr="00D57AD1" w:rsidR="00055A00">
        <w:rPr>
          <w:rFonts w:ascii="Times New Roman" w:hAnsi="Times New Roman" w:cs="Times New Roman"/>
        </w:rPr>
        <w:t xml:space="preserve"> prvýkrát</w:t>
      </w:r>
      <w:r w:rsidRPr="00D57AD1" w:rsidR="009E304C">
        <w:rPr>
          <w:rFonts w:ascii="Times New Roman" w:hAnsi="Times New Roman" w:cs="Times New Roman"/>
        </w:rPr>
        <w:t xml:space="preserve"> predloženú účtovnú zá</w:t>
      </w:r>
      <w:r w:rsidRPr="00D57AD1">
        <w:rPr>
          <w:rFonts w:ascii="Times New Roman" w:hAnsi="Times New Roman" w:cs="Times New Roman"/>
        </w:rPr>
        <w:t xml:space="preserve">vierku. Ak sa nepotvrdia dôvody na vykonanie mimoriadneho auditu, náklady hradí Národná banka Slovenska, v opačnom prípade audítor alebo audítorská spoločnosť, ktorá overovala </w:t>
      </w:r>
      <w:r w:rsidRPr="00D57AD1" w:rsidR="00055A00">
        <w:rPr>
          <w:rFonts w:ascii="Times New Roman" w:hAnsi="Times New Roman" w:cs="Times New Roman"/>
        </w:rPr>
        <w:t xml:space="preserve">prvýkrát </w:t>
      </w:r>
      <w:r w:rsidRPr="00D57AD1">
        <w:rPr>
          <w:rFonts w:ascii="Times New Roman" w:hAnsi="Times New Roman" w:cs="Times New Roman"/>
        </w:rPr>
        <w:t>predloženú účtovnú závierku.</w:t>
      </w:r>
    </w:p>
    <w:p w:rsidR="00734E5C" w:rsidRPr="00D57AD1" w:rsidP="00843845">
      <w:pPr>
        <w:jc w:val="both"/>
        <w:rPr>
          <w:rFonts w:ascii="Times New Roman" w:hAnsi="Times New Roman" w:cs="Times New Roman"/>
        </w:rPr>
      </w:pPr>
    </w:p>
    <w:p w:rsidR="00734E5C" w:rsidRPr="00D57AD1" w:rsidP="00843845">
      <w:pPr>
        <w:jc w:val="both"/>
        <w:rPr>
          <w:rFonts w:ascii="Times New Roman" w:hAnsi="Times New Roman" w:cs="Times New Roman"/>
          <w:b/>
        </w:rPr>
      </w:pPr>
      <w:r w:rsidRPr="00D57AD1">
        <w:rPr>
          <w:rFonts w:ascii="Times New Roman" w:hAnsi="Times New Roman" w:cs="Times New Roman"/>
          <w:b/>
        </w:rPr>
        <w:t xml:space="preserve">K § </w:t>
      </w:r>
      <w:r w:rsidRPr="00D57AD1" w:rsidR="00484DFA">
        <w:rPr>
          <w:rFonts w:ascii="Times New Roman" w:hAnsi="Times New Roman" w:cs="Times New Roman"/>
          <w:b/>
        </w:rPr>
        <w:t>42</w:t>
      </w:r>
    </w:p>
    <w:p w:rsidR="00734E5C" w:rsidRPr="00D57AD1" w:rsidP="00843845">
      <w:pPr>
        <w:jc w:val="both"/>
        <w:rPr>
          <w:rFonts w:ascii="Times New Roman" w:hAnsi="Times New Roman" w:cs="Times New Roman"/>
          <w:b/>
        </w:rPr>
      </w:pPr>
    </w:p>
    <w:p w:rsidR="00734E5C" w:rsidRPr="00D57AD1" w:rsidP="00843845">
      <w:pPr>
        <w:jc w:val="both"/>
        <w:rPr>
          <w:rFonts w:ascii="Times New Roman" w:hAnsi="Times New Roman" w:cs="Times New Roman"/>
        </w:rPr>
      </w:pPr>
      <w:r w:rsidRPr="00D57AD1">
        <w:rPr>
          <w:rFonts w:ascii="Times New Roman" w:hAnsi="Times New Roman" w:cs="Times New Roman"/>
        </w:rPr>
        <w:tab/>
      </w:r>
      <w:r w:rsidRPr="00D57AD1" w:rsidR="000558FC">
        <w:rPr>
          <w:rFonts w:ascii="Times New Roman" w:hAnsi="Times New Roman" w:cs="Times New Roman"/>
        </w:rPr>
        <w:t>Ustanovuje sa povinnosť poisťovni, pobočke zahraničnej poisťovne, zaisťovni, pobočke zahraničnej zaisťovni zostavovať aj priebežnú účtovnú závierku. V súlade s</w:t>
      </w:r>
      <w:r w:rsidRPr="00D57AD1" w:rsidR="001D2CB1">
        <w:rPr>
          <w:rFonts w:ascii="Times New Roman" w:hAnsi="Times New Roman" w:cs="Times New Roman"/>
        </w:rPr>
        <w:t> </w:t>
      </w:r>
      <w:r w:rsidRPr="00D57AD1" w:rsidR="000558FC">
        <w:rPr>
          <w:rFonts w:ascii="Times New Roman" w:hAnsi="Times New Roman" w:cs="Times New Roman"/>
        </w:rPr>
        <w:t>čl</w:t>
      </w:r>
      <w:r w:rsidRPr="00D57AD1" w:rsidR="001D2CB1">
        <w:rPr>
          <w:rFonts w:ascii="Times New Roman" w:hAnsi="Times New Roman" w:cs="Times New Roman"/>
        </w:rPr>
        <w:t>. 17 smernice 2002/83/ES a čl.</w:t>
      </w:r>
      <w:r w:rsidRPr="00D57AD1" w:rsidR="000558FC">
        <w:rPr>
          <w:rFonts w:ascii="Times New Roman" w:hAnsi="Times New Roman" w:cs="Times New Roman"/>
        </w:rPr>
        <w:t xml:space="preserve"> 31 smernice 2005/68/ES sa ustanovuje povinnosť audítora informovať Národnú banku Slovenska o</w:t>
      </w:r>
      <w:r w:rsidRPr="00D57AD1" w:rsidR="008673E7">
        <w:rPr>
          <w:rFonts w:ascii="Times New Roman" w:hAnsi="Times New Roman" w:cs="Times New Roman"/>
        </w:rPr>
        <w:t> </w:t>
      </w:r>
      <w:r w:rsidRPr="00D57AD1" w:rsidR="000558FC">
        <w:rPr>
          <w:rFonts w:ascii="Times New Roman" w:hAnsi="Times New Roman" w:cs="Times New Roman"/>
        </w:rPr>
        <w:t>porušeniach</w:t>
      </w:r>
      <w:r w:rsidRPr="00D57AD1" w:rsidR="008673E7">
        <w:rPr>
          <w:rFonts w:ascii="Times New Roman" w:hAnsi="Times New Roman" w:cs="Times New Roman"/>
        </w:rPr>
        <w:t xml:space="preserve"> zákonov alebo iných všeobecne záväzných právnych predpisov</w:t>
      </w:r>
      <w:r w:rsidRPr="00D57AD1" w:rsidR="000558FC">
        <w:rPr>
          <w:rFonts w:ascii="Times New Roman" w:hAnsi="Times New Roman" w:cs="Times New Roman"/>
        </w:rPr>
        <w:t xml:space="preserve">, o ktorých sa dozvedel pri výkone svojej činnosti. </w:t>
      </w:r>
    </w:p>
    <w:p w:rsidR="009564DB" w:rsidRPr="00D57AD1" w:rsidP="00843845">
      <w:pPr>
        <w:jc w:val="both"/>
        <w:rPr>
          <w:rFonts w:ascii="Times New Roman" w:hAnsi="Times New Roman" w:cs="Times New Roman"/>
          <w:b/>
        </w:rPr>
      </w:pPr>
    </w:p>
    <w:p w:rsidR="002121A4" w:rsidRPr="00D57AD1" w:rsidP="00843845">
      <w:pPr>
        <w:jc w:val="both"/>
        <w:rPr>
          <w:rFonts w:ascii="Times New Roman" w:hAnsi="Times New Roman" w:cs="Times New Roman"/>
          <w:b/>
        </w:rPr>
      </w:pPr>
      <w:r w:rsidRPr="00D57AD1" w:rsidR="00484DFA">
        <w:rPr>
          <w:rFonts w:ascii="Times New Roman" w:hAnsi="Times New Roman" w:cs="Times New Roman"/>
          <w:b/>
        </w:rPr>
        <w:t>K § 43</w:t>
      </w:r>
    </w:p>
    <w:p w:rsidR="002121A4" w:rsidRPr="00D57AD1" w:rsidP="00843845">
      <w:pPr>
        <w:jc w:val="both"/>
        <w:rPr>
          <w:rFonts w:ascii="Times New Roman" w:hAnsi="Times New Roman" w:cs="Times New Roman"/>
          <w:b/>
        </w:rPr>
      </w:pPr>
    </w:p>
    <w:p w:rsidR="00566412" w:rsidRPr="00D57AD1" w:rsidP="002121A4">
      <w:pPr>
        <w:jc w:val="both"/>
        <w:rPr>
          <w:rFonts w:ascii="Times New Roman" w:hAnsi="Times New Roman" w:cs="Times New Roman"/>
        </w:rPr>
      </w:pPr>
      <w:r w:rsidRPr="00D57AD1" w:rsidR="002121A4">
        <w:rPr>
          <w:rFonts w:ascii="Times New Roman" w:hAnsi="Times New Roman" w:cs="Times New Roman"/>
          <w:b/>
        </w:rPr>
        <w:tab/>
      </w:r>
      <w:r w:rsidRPr="00D57AD1" w:rsidR="002121A4">
        <w:rPr>
          <w:rFonts w:ascii="Times New Roman" w:hAnsi="Times New Roman" w:cs="Times New Roman"/>
        </w:rPr>
        <w:t xml:space="preserve">Obsahom tohto ustanovenia je v súlade s čl. 13 smernice 2002/83/ES a čl. 17 smernice 2005/68/ES povinnosť poisťovne, pobočky zahraničnej poisťovne, zaisťovne, pobočky zahraničnej zaisťovne vypracovávať a predkladať v zákonom stanovenej lehote polročnú správu </w:t>
      </w:r>
      <w:r w:rsidRPr="00D57AD1" w:rsidR="003C2BA3">
        <w:rPr>
          <w:rFonts w:ascii="Times New Roman" w:hAnsi="Times New Roman" w:cs="Times New Roman"/>
        </w:rPr>
        <w:t>o svojom hospodárení za polovicu účtovného obdobia (polročná</w:t>
      </w:r>
      <w:r w:rsidRPr="00D57AD1" w:rsidR="003C2BA3">
        <w:rPr>
          <w:rFonts w:ascii="Times New Roman" w:hAnsi="Times New Roman" w:cs="Times New Roman"/>
        </w:rPr>
        <w:t xml:space="preserve"> správa </w:t>
      </w:r>
      <w:r w:rsidRPr="00D57AD1" w:rsidR="002121A4">
        <w:rPr>
          <w:rFonts w:ascii="Times New Roman" w:hAnsi="Times New Roman" w:cs="Times New Roman"/>
        </w:rPr>
        <w:t xml:space="preserve">Národnej banke Slovenska a ročnú správu o svojom hospodárení </w:t>
      </w:r>
      <w:r w:rsidRPr="00D57AD1" w:rsidR="003C2BA3">
        <w:rPr>
          <w:rFonts w:ascii="Times New Roman" w:hAnsi="Times New Roman" w:cs="Times New Roman"/>
        </w:rPr>
        <w:t>Národnej banke Slovenska a M</w:t>
      </w:r>
      <w:r w:rsidRPr="00D57AD1" w:rsidR="002121A4">
        <w:rPr>
          <w:rFonts w:ascii="Times New Roman" w:hAnsi="Times New Roman" w:cs="Times New Roman"/>
        </w:rPr>
        <w:t>inisterstvu</w:t>
      </w:r>
      <w:r w:rsidRPr="00D57AD1" w:rsidR="003C2BA3">
        <w:rPr>
          <w:rFonts w:ascii="Times New Roman" w:hAnsi="Times New Roman" w:cs="Times New Roman"/>
        </w:rPr>
        <w:t xml:space="preserve"> financií SR</w:t>
      </w:r>
      <w:r w:rsidRPr="00D57AD1" w:rsidR="001D2CB1">
        <w:rPr>
          <w:rFonts w:ascii="Times New Roman" w:hAnsi="Times New Roman" w:cs="Times New Roman"/>
        </w:rPr>
        <w:t>)</w:t>
      </w:r>
      <w:r w:rsidRPr="00D57AD1" w:rsidR="002121A4">
        <w:rPr>
          <w:rFonts w:ascii="Times New Roman" w:hAnsi="Times New Roman" w:cs="Times New Roman"/>
        </w:rPr>
        <w:t xml:space="preserve">. </w:t>
      </w:r>
      <w:r w:rsidRPr="00D57AD1" w:rsidR="00601249">
        <w:rPr>
          <w:rFonts w:ascii="Times New Roman" w:hAnsi="Times New Roman" w:cs="Times New Roman"/>
        </w:rPr>
        <w:t>U</w:t>
      </w:r>
      <w:r w:rsidRPr="00D57AD1" w:rsidR="002121A4">
        <w:rPr>
          <w:rFonts w:ascii="Times New Roman" w:hAnsi="Times New Roman" w:cs="Times New Roman"/>
        </w:rPr>
        <w:t>stanovuj</w:t>
      </w:r>
      <w:r w:rsidRPr="00D57AD1" w:rsidR="00601249">
        <w:rPr>
          <w:rFonts w:ascii="Times New Roman" w:hAnsi="Times New Roman" w:cs="Times New Roman"/>
        </w:rPr>
        <w:t>ú</w:t>
      </w:r>
      <w:r w:rsidRPr="00D57AD1" w:rsidR="002121A4">
        <w:rPr>
          <w:rFonts w:ascii="Times New Roman" w:hAnsi="Times New Roman" w:cs="Times New Roman"/>
        </w:rPr>
        <w:t xml:space="preserve"> </w:t>
      </w:r>
      <w:r w:rsidRPr="00D57AD1" w:rsidR="00601249">
        <w:rPr>
          <w:rFonts w:ascii="Times New Roman" w:hAnsi="Times New Roman" w:cs="Times New Roman"/>
        </w:rPr>
        <w:t xml:space="preserve">sa náležitosti, ktoré má polročná správa a ročná správa obsahovať. </w:t>
      </w:r>
    </w:p>
    <w:p w:rsidR="002121A4" w:rsidRPr="00D57AD1" w:rsidP="00566412">
      <w:pPr>
        <w:ind w:firstLine="708"/>
        <w:jc w:val="both"/>
        <w:rPr>
          <w:rFonts w:ascii="Times New Roman" w:hAnsi="Times New Roman" w:cs="Times New Roman"/>
        </w:rPr>
      </w:pPr>
      <w:r w:rsidRPr="00D57AD1">
        <w:rPr>
          <w:rFonts w:ascii="Times New Roman" w:hAnsi="Times New Roman" w:cs="Times New Roman"/>
        </w:rPr>
        <w:t>Poisťovňa, pobočka zahraničnej poisťovne, zaisťovňa, pobočka zahraničnej zaisťovne je povinná na základe tohto ustanovenia vypracovať a predkladať výkazy, hlásenia a správy z účtovnej evi</w:t>
      </w:r>
      <w:r w:rsidRPr="00D57AD1" w:rsidR="00AB6FF7">
        <w:rPr>
          <w:rFonts w:ascii="Times New Roman" w:hAnsi="Times New Roman" w:cs="Times New Roman"/>
        </w:rPr>
        <w:t>dencie a štatistickej evidencie ustanoveným spôsobom a v stanovených termínoch. Ďalej sa upravuje informačná povinnosť poisťovne a zaisťovne voči Národnej banke Slovenska, týkajúca sa spôsobu vykonávania poisťovacej činnosti a zaisťovacej činnosti a to osobitne o činnosti vykonávanej prostredníctvom pobočky v členskom štáte alebo na základe slobodného poskytovania služieb.</w:t>
      </w:r>
    </w:p>
    <w:p w:rsidR="00AB6FF7" w:rsidRPr="00D57AD1" w:rsidP="002121A4">
      <w:pPr>
        <w:jc w:val="both"/>
        <w:rPr>
          <w:rFonts w:ascii="Times New Roman" w:hAnsi="Times New Roman" w:cs="Times New Roman"/>
        </w:rPr>
      </w:pPr>
    </w:p>
    <w:p w:rsidR="00AB6FF7" w:rsidRPr="00D57AD1" w:rsidP="002121A4">
      <w:pPr>
        <w:jc w:val="both"/>
        <w:rPr>
          <w:rFonts w:ascii="Times New Roman" w:hAnsi="Times New Roman" w:cs="Times New Roman"/>
          <w:b/>
        </w:rPr>
      </w:pPr>
      <w:r w:rsidRPr="00D57AD1">
        <w:rPr>
          <w:rFonts w:ascii="Times New Roman" w:hAnsi="Times New Roman" w:cs="Times New Roman"/>
          <w:b/>
        </w:rPr>
        <w:t xml:space="preserve">K </w:t>
      </w:r>
      <w:r w:rsidRPr="00D57AD1">
        <w:rPr>
          <w:rFonts w:ascii="Times New Roman" w:hAnsi="Times New Roman" w:cs="Times New Roman"/>
          <w:b/>
        </w:rPr>
        <w:t>§ 4</w:t>
      </w:r>
      <w:r w:rsidRPr="00D57AD1" w:rsidR="00484DFA">
        <w:rPr>
          <w:rFonts w:ascii="Times New Roman" w:hAnsi="Times New Roman" w:cs="Times New Roman"/>
          <w:b/>
        </w:rPr>
        <w:t>4</w:t>
      </w:r>
    </w:p>
    <w:p w:rsidR="00AB6FF7" w:rsidRPr="00D57AD1" w:rsidP="002121A4">
      <w:pPr>
        <w:jc w:val="both"/>
        <w:rPr>
          <w:rFonts w:ascii="Times New Roman" w:hAnsi="Times New Roman" w:cs="Times New Roman"/>
          <w:b/>
        </w:rPr>
      </w:pPr>
    </w:p>
    <w:p w:rsidR="00566412" w:rsidRPr="00D57AD1" w:rsidP="00AB6FF7">
      <w:pPr>
        <w:jc w:val="both"/>
        <w:rPr>
          <w:rFonts w:ascii="Times New Roman" w:hAnsi="Times New Roman" w:cs="Times New Roman"/>
        </w:rPr>
      </w:pPr>
      <w:r w:rsidRPr="00D57AD1" w:rsidR="00AB6FF7">
        <w:rPr>
          <w:rFonts w:ascii="Times New Roman" w:hAnsi="Times New Roman" w:cs="Times New Roman"/>
        </w:rPr>
        <w:tab/>
        <w:t xml:space="preserve">V súlade s čl. 21 smernice 2005/68/ES a čl. 15 smernice 2002/83/ES sa vyžaduje od každej fyzickej osoby alebo právnickej osoby, ktorá chce znížiť svoj priamy alebo nepriamy podiel na základnom imaní poisťovne alebo zaisťovne alebo na hlasovacích právach v poisťovni alebo zaisťovni, </w:t>
      </w:r>
      <w:r w:rsidRPr="00D57AD1" w:rsidR="0023586F">
        <w:rPr>
          <w:rFonts w:ascii="Times New Roman" w:hAnsi="Times New Roman" w:cs="Times New Roman"/>
        </w:rPr>
        <w:t xml:space="preserve"> </w:t>
      </w:r>
      <w:r w:rsidRPr="00D57AD1" w:rsidR="00AB6FF7">
        <w:rPr>
          <w:rFonts w:ascii="Times New Roman" w:hAnsi="Times New Roman" w:cs="Times New Roman"/>
        </w:rPr>
        <w:t>aby túto skutočnosť oznámila vopred Národnej banke Slovenska</w:t>
      </w:r>
      <w:r w:rsidRPr="00D57AD1">
        <w:rPr>
          <w:rFonts w:ascii="Times New Roman" w:hAnsi="Times New Roman" w:cs="Times New Roman"/>
        </w:rPr>
        <w:t xml:space="preserve"> a zároveň sa u</w:t>
      </w:r>
      <w:r w:rsidRPr="00D57AD1" w:rsidR="00AB6FF7">
        <w:rPr>
          <w:rFonts w:ascii="Times New Roman" w:hAnsi="Times New Roman" w:cs="Times New Roman"/>
        </w:rPr>
        <w:t>stanovuje</w:t>
      </w:r>
      <w:r w:rsidRPr="00D57AD1">
        <w:rPr>
          <w:rFonts w:ascii="Times New Roman" w:hAnsi="Times New Roman" w:cs="Times New Roman"/>
        </w:rPr>
        <w:t xml:space="preserve"> aj</w:t>
      </w:r>
      <w:r w:rsidRPr="00D57AD1" w:rsidR="00AB6FF7">
        <w:rPr>
          <w:rFonts w:ascii="Times New Roman" w:hAnsi="Times New Roman" w:cs="Times New Roman"/>
        </w:rPr>
        <w:t xml:space="preserve"> obsah takéhoto písomného oznámenia. </w:t>
      </w:r>
    </w:p>
    <w:p w:rsidR="00AB6FF7" w:rsidRPr="00D57AD1" w:rsidP="00566412">
      <w:pPr>
        <w:ind w:firstLine="708"/>
        <w:jc w:val="both"/>
        <w:rPr>
          <w:rFonts w:ascii="Times New Roman" w:hAnsi="Times New Roman" w:cs="Times New Roman"/>
        </w:rPr>
      </w:pPr>
      <w:r w:rsidRPr="00D57AD1" w:rsidR="00566412">
        <w:rPr>
          <w:rFonts w:ascii="Times New Roman" w:hAnsi="Times New Roman" w:cs="Times New Roman"/>
        </w:rPr>
        <w:t>P</w:t>
      </w:r>
      <w:r w:rsidRPr="00D57AD1">
        <w:rPr>
          <w:rFonts w:ascii="Times New Roman" w:hAnsi="Times New Roman" w:cs="Times New Roman"/>
        </w:rPr>
        <w:t>oisťovni a</w:t>
      </w:r>
      <w:r w:rsidRPr="00D57AD1" w:rsidR="00566412">
        <w:rPr>
          <w:rFonts w:ascii="Times New Roman" w:hAnsi="Times New Roman" w:cs="Times New Roman"/>
        </w:rPr>
        <w:t> </w:t>
      </w:r>
      <w:r w:rsidRPr="00D57AD1">
        <w:rPr>
          <w:rFonts w:ascii="Times New Roman" w:hAnsi="Times New Roman" w:cs="Times New Roman"/>
        </w:rPr>
        <w:t>zaisťovni</w:t>
      </w:r>
      <w:r w:rsidRPr="00D57AD1" w:rsidR="00566412">
        <w:rPr>
          <w:rFonts w:ascii="Times New Roman" w:hAnsi="Times New Roman" w:cs="Times New Roman"/>
        </w:rPr>
        <w:t xml:space="preserve"> sa ukladá povinnosť</w:t>
      </w:r>
      <w:r w:rsidRPr="00D57AD1" w:rsidR="003A02F2">
        <w:rPr>
          <w:rFonts w:ascii="Times New Roman" w:hAnsi="Times New Roman" w:cs="Times New Roman"/>
        </w:rPr>
        <w:t xml:space="preserve"> i</w:t>
      </w:r>
      <w:r w:rsidRPr="00D57AD1">
        <w:rPr>
          <w:rFonts w:ascii="Times New Roman" w:hAnsi="Times New Roman" w:cs="Times New Roman"/>
        </w:rPr>
        <w:t>nformova</w:t>
      </w:r>
      <w:r w:rsidRPr="00D57AD1" w:rsidR="003A02F2">
        <w:rPr>
          <w:rFonts w:ascii="Times New Roman" w:hAnsi="Times New Roman" w:cs="Times New Roman"/>
        </w:rPr>
        <w:t>ť</w:t>
      </w:r>
      <w:r w:rsidRPr="00D57AD1">
        <w:rPr>
          <w:rFonts w:ascii="Times New Roman" w:hAnsi="Times New Roman" w:cs="Times New Roman"/>
        </w:rPr>
        <w:t xml:space="preserve"> Národnú banku Slovenska, ak dôjde k zníženiu alebo zvýšeniu na základnom imaní, ak takýto podiel klesne pod alebo presiahne hranicu stanovenú v návrhu zákona. V súlade s európskymi smernicami je poisťovňa a zaisťovňa zostavovať zoznam svojich akcionárov a predkladať </w:t>
      </w:r>
      <w:r w:rsidRPr="00D57AD1" w:rsidR="00566412">
        <w:rPr>
          <w:rFonts w:ascii="Times New Roman" w:hAnsi="Times New Roman" w:cs="Times New Roman"/>
        </w:rPr>
        <w:t>ho</w:t>
      </w:r>
      <w:r w:rsidRPr="00D57AD1">
        <w:rPr>
          <w:rFonts w:ascii="Times New Roman" w:hAnsi="Times New Roman" w:cs="Times New Roman"/>
        </w:rPr>
        <w:t xml:space="preserve"> Národnej banke Slovenska a</w:t>
      </w:r>
      <w:r w:rsidRPr="00D57AD1" w:rsidR="00566412">
        <w:rPr>
          <w:rFonts w:ascii="Times New Roman" w:hAnsi="Times New Roman" w:cs="Times New Roman"/>
        </w:rPr>
        <w:t> M</w:t>
      </w:r>
      <w:r w:rsidRPr="00D57AD1">
        <w:rPr>
          <w:rFonts w:ascii="Times New Roman" w:hAnsi="Times New Roman" w:cs="Times New Roman"/>
        </w:rPr>
        <w:t>i</w:t>
      </w:r>
      <w:r w:rsidRPr="00D57AD1">
        <w:rPr>
          <w:rFonts w:ascii="Times New Roman" w:hAnsi="Times New Roman" w:cs="Times New Roman"/>
        </w:rPr>
        <w:t>nisterstvu</w:t>
      </w:r>
      <w:r w:rsidRPr="00D57AD1" w:rsidR="00566412">
        <w:rPr>
          <w:rFonts w:ascii="Times New Roman" w:hAnsi="Times New Roman" w:cs="Times New Roman"/>
        </w:rPr>
        <w:t xml:space="preserve"> financií SR</w:t>
      </w:r>
      <w:r w:rsidRPr="00D57AD1">
        <w:rPr>
          <w:rFonts w:ascii="Times New Roman" w:hAnsi="Times New Roman" w:cs="Times New Roman"/>
        </w:rPr>
        <w:t xml:space="preserve">. </w:t>
      </w:r>
    </w:p>
    <w:p w:rsidR="00827410" w:rsidRPr="00D57AD1" w:rsidP="00AB6FF7">
      <w:pPr>
        <w:jc w:val="both"/>
        <w:rPr>
          <w:rFonts w:ascii="Times New Roman" w:hAnsi="Times New Roman" w:cs="Times New Roman"/>
        </w:rPr>
      </w:pPr>
    </w:p>
    <w:p w:rsidR="00827410" w:rsidRPr="00D57AD1" w:rsidP="00AB6FF7">
      <w:pPr>
        <w:jc w:val="both"/>
        <w:rPr>
          <w:rFonts w:ascii="Times New Roman" w:hAnsi="Times New Roman" w:cs="Times New Roman"/>
          <w:b/>
        </w:rPr>
      </w:pPr>
      <w:r w:rsidRPr="00D57AD1" w:rsidR="00484DFA">
        <w:rPr>
          <w:rFonts w:ascii="Times New Roman" w:hAnsi="Times New Roman" w:cs="Times New Roman"/>
          <w:b/>
        </w:rPr>
        <w:t>K § 45</w:t>
      </w:r>
    </w:p>
    <w:p w:rsidR="00827410" w:rsidRPr="00D57AD1" w:rsidP="00AB6FF7">
      <w:pPr>
        <w:jc w:val="both"/>
        <w:rPr>
          <w:rFonts w:ascii="Times New Roman" w:hAnsi="Times New Roman" w:cs="Times New Roman"/>
          <w:b/>
        </w:rPr>
      </w:pPr>
    </w:p>
    <w:p w:rsidR="00AF02DB" w:rsidRPr="00D57AD1" w:rsidP="00827410">
      <w:pPr>
        <w:jc w:val="both"/>
        <w:rPr>
          <w:rFonts w:ascii="Times New Roman" w:hAnsi="Times New Roman" w:cs="Times New Roman"/>
        </w:rPr>
      </w:pPr>
      <w:r w:rsidRPr="00D57AD1" w:rsidR="00827410">
        <w:rPr>
          <w:rFonts w:ascii="Times New Roman" w:hAnsi="Times New Roman" w:cs="Times New Roman"/>
          <w:b/>
        </w:rPr>
        <w:tab/>
      </w:r>
      <w:r w:rsidRPr="00D57AD1" w:rsidR="00827410">
        <w:rPr>
          <w:rFonts w:ascii="Times New Roman" w:hAnsi="Times New Roman" w:cs="Times New Roman"/>
        </w:rPr>
        <w:t xml:space="preserve">Ustanovuje sa povinnosť vyžiadať si predchádzajúci súhlas Národnej banky Slovenska </w:t>
      </w:r>
      <w:r w:rsidRPr="00D57AD1">
        <w:rPr>
          <w:rFonts w:ascii="Times New Roman" w:hAnsi="Times New Roman" w:cs="Times New Roman"/>
        </w:rPr>
        <w:t xml:space="preserve">v </w:t>
      </w:r>
      <w:r w:rsidRPr="00D57AD1" w:rsidR="00827410">
        <w:rPr>
          <w:rFonts w:ascii="Times New Roman" w:hAnsi="Times New Roman" w:cs="Times New Roman"/>
        </w:rPr>
        <w:t xml:space="preserve">prípadoch uvedených v tomto návrhu zákona. Ide predovšetkým o také významné skutočnosti, akými sú nadobudnutie alebo prekročenie podielu na základnom imaní poisťovne alebo zaisťovne v stanovených hraniciach, zníženie základného imania poisťovne alebo zaisťovne, voľba osôb navrhovaných za členov predstavenstva, prokuristov, zlúčenie alebo splynutie, vrátenie povolenia, predaj podniku, rozdelenie poisťovne alebo zaisťovne, predčasné splatenie úveru, tvorba ďalšej technickej rezervy. </w:t>
      </w:r>
    </w:p>
    <w:p w:rsidR="00827410" w:rsidRPr="00D57AD1" w:rsidP="00AF02DB">
      <w:pPr>
        <w:ind w:firstLine="708"/>
        <w:jc w:val="both"/>
        <w:rPr>
          <w:rFonts w:ascii="Times New Roman" w:hAnsi="Times New Roman" w:cs="Times New Roman"/>
        </w:rPr>
      </w:pPr>
      <w:r w:rsidRPr="00D57AD1" w:rsidR="00AF02DB">
        <w:rPr>
          <w:rFonts w:ascii="Times New Roman" w:hAnsi="Times New Roman" w:cs="Times New Roman"/>
        </w:rPr>
        <w:t>Definujú sa tu</w:t>
      </w:r>
      <w:r w:rsidRPr="00D57AD1">
        <w:rPr>
          <w:rFonts w:ascii="Times New Roman" w:hAnsi="Times New Roman" w:cs="Times New Roman"/>
        </w:rPr>
        <w:t xml:space="preserve"> podmienky, ktoré je potrebné splniť na vydanie predchádzajúceho súhlasu Národnou bankou Slovenska, ako aj kto podáva žiadosť o udelenie predchádza</w:t>
      </w:r>
      <w:r w:rsidRPr="00D57AD1">
        <w:rPr>
          <w:rFonts w:ascii="Times New Roman" w:hAnsi="Times New Roman" w:cs="Times New Roman"/>
        </w:rPr>
        <w:t xml:space="preserve">júceho súhlasu. Ak úkon, na ktorý bol udelený predchádzajúci súhlas Národnej banky Slovenska nebol vykonaný v zákonom stanovej lehote, je tento úkon neplatný. </w:t>
      </w:r>
    </w:p>
    <w:p w:rsidR="00827410" w:rsidRPr="00D57AD1" w:rsidP="00827410">
      <w:pPr>
        <w:jc w:val="both"/>
        <w:rPr>
          <w:rFonts w:ascii="Times New Roman" w:hAnsi="Times New Roman" w:cs="Times New Roman"/>
        </w:rPr>
      </w:pPr>
    </w:p>
    <w:p w:rsidR="00D53D3F" w:rsidRPr="00D57AD1" w:rsidP="00827410">
      <w:pPr>
        <w:jc w:val="both"/>
        <w:rPr>
          <w:rFonts w:ascii="Times New Roman" w:hAnsi="Times New Roman" w:cs="Times New Roman"/>
          <w:b/>
        </w:rPr>
      </w:pPr>
      <w:r w:rsidRPr="00D57AD1" w:rsidR="00484DFA">
        <w:rPr>
          <w:rFonts w:ascii="Times New Roman" w:hAnsi="Times New Roman" w:cs="Times New Roman"/>
          <w:b/>
        </w:rPr>
        <w:t>K § 46</w:t>
      </w:r>
    </w:p>
    <w:p w:rsidR="00D53D3F" w:rsidRPr="00D57AD1" w:rsidP="00827410">
      <w:pPr>
        <w:jc w:val="both"/>
        <w:rPr>
          <w:rFonts w:ascii="Times New Roman" w:hAnsi="Times New Roman" w:cs="Times New Roman"/>
          <w:b/>
        </w:rPr>
      </w:pPr>
    </w:p>
    <w:p w:rsidR="00D53D3F" w:rsidRPr="00D57AD1" w:rsidP="00D53D3F">
      <w:pPr>
        <w:jc w:val="both"/>
        <w:rPr>
          <w:rFonts w:ascii="Times New Roman" w:hAnsi="Times New Roman" w:cs="Times New Roman"/>
        </w:rPr>
      </w:pPr>
      <w:r w:rsidRPr="00D57AD1">
        <w:rPr>
          <w:rFonts w:ascii="Times New Roman" w:hAnsi="Times New Roman" w:cs="Times New Roman"/>
          <w:b/>
        </w:rPr>
        <w:tab/>
      </w:r>
      <w:r w:rsidRPr="00D57AD1">
        <w:rPr>
          <w:rFonts w:ascii="Times New Roman" w:hAnsi="Times New Roman" w:cs="Times New Roman"/>
        </w:rPr>
        <w:t>V súlade s čl. 17 smernice 2002/83/ES a</w:t>
      </w:r>
      <w:r w:rsidRPr="00D57AD1" w:rsidR="00803B0E">
        <w:rPr>
          <w:rFonts w:ascii="Times New Roman" w:hAnsi="Times New Roman" w:cs="Times New Roman"/>
        </w:rPr>
        <w:t> </w:t>
      </w:r>
      <w:r w:rsidRPr="00D57AD1">
        <w:rPr>
          <w:rFonts w:ascii="Times New Roman" w:hAnsi="Times New Roman" w:cs="Times New Roman"/>
        </w:rPr>
        <w:t>čl</w:t>
      </w:r>
      <w:r w:rsidRPr="00D57AD1" w:rsidR="00803B0E">
        <w:rPr>
          <w:rFonts w:ascii="Times New Roman" w:hAnsi="Times New Roman" w:cs="Times New Roman"/>
        </w:rPr>
        <w:t>.</w:t>
      </w:r>
      <w:r w:rsidRPr="00D57AD1">
        <w:rPr>
          <w:rFonts w:ascii="Times New Roman" w:hAnsi="Times New Roman" w:cs="Times New Roman"/>
        </w:rPr>
        <w:t xml:space="preserve"> 31 smernice 2005/68/ES a ukladá poisťovni, pobočke zahraničnej poisťovni, zaisťovni, pobočke zahraničnej zaisťovni povinnosť </w:t>
      </w:r>
      <w:r w:rsidRPr="00D57AD1" w:rsidR="00803B0E">
        <w:rPr>
          <w:rFonts w:ascii="Times New Roman" w:hAnsi="Times New Roman" w:cs="Times New Roman"/>
        </w:rPr>
        <w:t>da</w:t>
      </w:r>
      <w:r w:rsidRPr="00D57AD1">
        <w:rPr>
          <w:rFonts w:ascii="Times New Roman" w:hAnsi="Times New Roman" w:cs="Times New Roman"/>
        </w:rPr>
        <w:t>ť si zodpovedným aktuárom potvrdiť správnosť údajov ustanovených v návrhu zákona. Na požiadanie Národnej banky Slovenska je</w:t>
      </w:r>
      <w:r w:rsidRPr="00D57AD1" w:rsidR="00D9732F">
        <w:rPr>
          <w:rFonts w:ascii="Times New Roman" w:hAnsi="Times New Roman" w:cs="Times New Roman"/>
        </w:rPr>
        <w:t xml:space="preserve"> zodpovedný</w:t>
      </w:r>
      <w:r w:rsidRPr="00D57AD1">
        <w:rPr>
          <w:rFonts w:ascii="Times New Roman" w:hAnsi="Times New Roman" w:cs="Times New Roman"/>
        </w:rPr>
        <w:t xml:space="preserve"> aktuár povinný jej predložiť vysvetľ</w:t>
      </w:r>
      <w:r w:rsidRPr="00D57AD1">
        <w:rPr>
          <w:rFonts w:ascii="Times New Roman" w:hAnsi="Times New Roman" w:cs="Times New Roman"/>
        </w:rPr>
        <w:t xml:space="preserve">ujúcu správu. </w:t>
      </w:r>
      <w:r w:rsidRPr="00D57AD1" w:rsidR="00D9732F">
        <w:rPr>
          <w:rFonts w:ascii="Times New Roman" w:hAnsi="Times New Roman" w:cs="Times New Roman"/>
        </w:rPr>
        <w:t>Zodpovedným a</w:t>
      </w:r>
      <w:r w:rsidRPr="00D57AD1">
        <w:rPr>
          <w:rFonts w:ascii="Times New Roman" w:hAnsi="Times New Roman" w:cs="Times New Roman"/>
        </w:rPr>
        <w:t>ktuárom môže byť</w:t>
      </w:r>
      <w:r w:rsidRPr="00D57AD1" w:rsidR="00D9732F">
        <w:rPr>
          <w:rFonts w:ascii="Times New Roman" w:hAnsi="Times New Roman" w:cs="Times New Roman"/>
        </w:rPr>
        <w:t xml:space="preserve"> len</w:t>
      </w:r>
      <w:r w:rsidRPr="00D57AD1">
        <w:rPr>
          <w:rFonts w:ascii="Times New Roman" w:hAnsi="Times New Roman" w:cs="Times New Roman"/>
        </w:rPr>
        <w:t xml:space="preserve"> fyzická osoba, ktorá spĺňa podmienky stanovené v návrhu zákona a je zapísaná v registri. Pre porušenie povinností môže Národná banka Slovenska vyčiarknuť aktuára zo zoznamu aktuárov. Pri zistení nedostatkov v hospodárení poisťovne alebo zaisťovne je </w:t>
      </w:r>
      <w:r w:rsidRPr="00D57AD1" w:rsidR="00D9732F">
        <w:rPr>
          <w:rFonts w:ascii="Times New Roman" w:hAnsi="Times New Roman" w:cs="Times New Roman"/>
        </w:rPr>
        <w:t xml:space="preserve">zodpovedný </w:t>
      </w:r>
      <w:r w:rsidRPr="00D57AD1">
        <w:rPr>
          <w:rFonts w:ascii="Times New Roman" w:hAnsi="Times New Roman" w:cs="Times New Roman"/>
        </w:rPr>
        <w:t xml:space="preserve">aktuár povinný navrhnúť poisťovni alebo zaisťovni opatrenia na odstránenie takéhoto stavu. Ak poisťovňa alebo zaisťovňa neuskutoční navrhované opatrenia, informuje o tom </w:t>
      </w:r>
      <w:r w:rsidRPr="00D57AD1" w:rsidR="00D9732F">
        <w:rPr>
          <w:rFonts w:ascii="Times New Roman" w:hAnsi="Times New Roman" w:cs="Times New Roman"/>
        </w:rPr>
        <w:t xml:space="preserve">zodpovedný </w:t>
      </w:r>
      <w:r w:rsidRPr="00D57AD1">
        <w:rPr>
          <w:rFonts w:ascii="Times New Roman" w:hAnsi="Times New Roman" w:cs="Times New Roman"/>
        </w:rPr>
        <w:t>aktuár Národnú banku S</w:t>
      </w:r>
      <w:r w:rsidRPr="00D57AD1">
        <w:rPr>
          <w:rFonts w:ascii="Times New Roman" w:hAnsi="Times New Roman" w:cs="Times New Roman"/>
        </w:rPr>
        <w:t xml:space="preserve">lovenska. Z navrhovaného ustanovenia vyplýva </w:t>
      </w:r>
      <w:r w:rsidRPr="00D57AD1" w:rsidR="00D9732F">
        <w:rPr>
          <w:rFonts w:ascii="Times New Roman" w:hAnsi="Times New Roman" w:cs="Times New Roman"/>
        </w:rPr>
        <w:t xml:space="preserve">zodpovednému </w:t>
      </w:r>
      <w:r w:rsidRPr="00D57AD1">
        <w:rPr>
          <w:rFonts w:ascii="Times New Roman" w:hAnsi="Times New Roman" w:cs="Times New Roman"/>
        </w:rPr>
        <w:t xml:space="preserve">aktuárovi tiež povinnosť predkladať Národnej banke Slovenska správu o činnosti poisťovne alebo zaisťovne. </w:t>
      </w:r>
    </w:p>
    <w:p w:rsidR="00803B0E" w:rsidRPr="00D57AD1" w:rsidP="00D53D3F">
      <w:pPr>
        <w:jc w:val="both"/>
        <w:rPr>
          <w:rFonts w:ascii="Times New Roman" w:hAnsi="Times New Roman" w:cs="Times New Roman"/>
        </w:rPr>
      </w:pPr>
    </w:p>
    <w:p w:rsidR="00803B0E" w:rsidRPr="00D57AD1" w:rsidP="00D53D3F">
      <w:pPr>
        <w:jc w:val="both"/>
        <w:rPr>
          <w:rFonts w:ascii="Times New Roman" w:hAnsi="Times New Roman" w:cs="Times New Roman"/>
          <w:b/>
        </w:rPr>
      </w:pPr>
      <w:r w:rsidRPr="00D57AD1" w:rsidR="00484DFA">
        <w:rPr>
          <w:rFonts w:ascii="Times New Roman" w:hAnsi="Times New Roman" w:cs="Times New Roman"/>
          <w:b/>
        </w:rPr>
        <w:t>K § 47</w:t>
      </w:r>
    </w:p>
    <w:p w:rsidR="00803B0E" w:rsidRPr="00D57AD1" w:rsidP="00D53D3F">
      <w:pPr>
        <w:jc w:val="both"/>
        <w:rPr>
          <w:rFonts w:ascii="Times New Roman" w:hAnsi="Times New Roman" w:cs="Times New Roman"/>
          <w:b/>
        </w:rPr>
      </w:pPr>
    </w:p>
    <w:p w:rsidR="00803B0E" w:rsidRPr="00D57AD1" w:rsidP="00803B0E">
      <w:pPr>
        <w:jc w:val="both"/>
        <w:rPr>
          <w:rFonts w:ascii="Times New Roman" w:hAnsi="Times New Roman" w:cs="Times New Roman"/>
        </w:rPr>
      </w:pPr>
      <w:r w:rsidRPr="00D57AD1">
        <w:rPr>
          <w:rFonts w:ascii="Times New Roman" w:hAnsi="Times New Roman" w:cs="Times New Roman"/>
        </w:rPr>
        <w:tab/>
      </w:r>
      <w:r w:rsidRPr="00D57AD1" w:rsidR="00F96452">
        <w:rPr>
          <w:rFonts w:ascii="Times New Roman" w:hAnsi="Times New Roman" w:cs="Times New Roman"/>
        </w:rPr>
        <w:t>N</w:t>
      </w:r>
      <w:r w:rsidRPr="00D57AD1">
        <w:rPr>
          <w:rFonts w:ascii="Times New Roman" w:hAnsi="Times New Roman" w:cs="Times New Roman"/>
        </w:rPr>
        <w:t>a účely identifikácie klientov a ich zástupcov, sú klienti a ich zástupcovia povinní poisťovni a pobočke zahraničnej poisťovne na základe jej žiadosti poskytnúť osobné údaje, identifikačné údaje a taktiež umožniť získať osobné údaje kopírovaním, skenovaním alebo iným zaznamenávaním.</w:t>
      </w:r>
    </w:p>
    <w:p w:rsidR="00803B0E" w:rsidRPr="00D57AD1" w:rsidP="00803B0E">
      <w:pPr>
        <w:jc w:val="both"/>
        <w:rPr>
          <w:rFonts w:ascii="Times New Roman" w:hAnsi="Times New Roman" w:cs="Times New Roman"/>
        </w:rPr>
      </w:pPr>
      <w:r w:rsidRPr="00D57AD1">
        <w:rPr>
          <w:rFonts w:ascii="Times New Roman" w:hAnsi="Times New Roman" w:cs="Times New Roman"/>
        </w:rPr>
        <w:tab/>
        <w:t>V tomto ustanovení návrhu zákona sa ďalej ustanovuje povinnosť poisťovne</w:t>
      </w:r>
      <w:r w:rsidRPr="00D57AD1" w:rsidR="00F96452">
        <w:rPr>
          <w:rFonts w:ascii="Times New Roman" w:hAnsi="Times New Roman" w:cs="Times New Roman"/>
        </w:rPr>
        <w:t xml:space="preserve"> a</w:t>
      </w:r>
      <w:r w:rsidRPr="00D57AD1">
        <w:rPr>
          <w:rFonts w:ascii="Times New Roman" w:hAnsi="Times New Roman" w:cs="Times New Roman"/>
        </w:rPr>
        <w:t xml:space="preserve"> pobočke zahraničnej poisťovne, ktoré uzavierajú poistné zmluvy v životnom poistení, aby požadovali od klientov preukázanie totožnosti. Taktiež </w:t>
      </w:r>
      <w:r w:rsidRPr="00D57AD1" w:rsidR="00F96452">
        <w:rPr>
          <w:rFonts w:ascii="Times New Roman" w:hAnsi="Times New Roman" w:cs="Times New Roman"/>
        </w:rPr>
        <w:t>sú</w:t>
      </w:r>
      <w:r w:rsidRPr="00D57AD1">
        <w:rPr>
          <w:rFonts w:ascii="Times New Roman" w:hAnsi="Times New Roman" w:cs="Times New Roman"/>
        </w:rPr>
        <w:t xml:space="preserve"> poisťov</w:t>
      </w:r>
      <w:r w:rsidRPr="00D57AD1" w:rsidR="00F96452">
        <w:rPr>
          <w:rFonts w:ascii="Times New Roman" w:hAnsi="Times New Roman" w:cs="Times New Roman"/>
        </w:rPr>
        <w:t>ne</w:t>
      </w:r>
      <w:r w:rsidRPr="00D57AD1">
        <w:rPr>
          <w:rFonts w:ascii="Times New Roman" w:hAnsi="Times New Roman" w:cs="Times New Roman"/>
        </w:rPr>
        <w:t xml:space="preserve"> a pobočk</w:t>
      </w:r>
      <w:r w:rsidRPr="00D57AD1" w:rsidR="00F96452">
        <w:rPr>
          <w:rFonts w:ascii="Times New Roman" w:hAnsi="Times New Roman" w:cs="Times New Roman"/>
        </w:rPr>
        <w:t>y</w:t>
      </w:r>
      <w:r w:rsidRPr="00D57AD1">
        <w:rPr>
          <w:rFonts w:ascii="Times New Roman" w:hAnsi="Times New Roman" w:cs="Times New Roman"/>
        </w:rPr>
        <w:t xml:space="preserve"> zahraničnej poisťovne</w:t>
      </w:r>
      <w:r w:rsidRPr="00D57AD1" w:rsidR="00F96452">
        <w:rPr>
          <w:rFonts w:ascii="Times New Roman" w:hAnsi="Times New Roman" w:cs="Times New Roman"/>
        </w:rPr>
        <w:t xml:space="preserve"> povinné</w:t>
      </w:r>
      <w:r w:rsidRPr="00D57AD1">
        <w:rPr>
          <w:rFonts w:ascii="Times New Roman" w:hAnsi="Times New Roman" w:cs="Times New Roman"/>
        </w:rPr>
        <w:t xml:space="preserve"> zisťovať vlastníctvo peňažných prostriedkov nad zákonom stanovenú hranicu. Poisťovňa a pobočka zahraničnej poisťovne sú povinné</w:t>
      </w:r>
      <w:r w:rsidRPr="00D57AD1" w:rsidR="00F96452">
        <w:rPr>
          <w:rFonts w:ascii="Times New Roman" w:hAnsi="Times New Roman" w:cs="Times New Roman"/>
        </w:rPr>
        <w:t xml:space="preserve"> tieto</w:t>
      </w:r>
      <w:r w:rsidRPr="00D57AD1">
        <w:rPr>
          <w:rFonts w:ascii="Times New Roman" w:hAnsi="Times New Roman" w:cs="Times New Roman"/>
        </w:rPr>
        <w:t xml:space="preserve"> údaje a kópie dokladov</w:t>
      </w:r>
      <w:r w:rsidRPr="00D57AD1" w:rsidR="00F96452">
        <w:rPr>
          <w:rFonts w:ascii="Times New Roman" w:hAnsi="Times New Roman" w:cs="Times New Roman"/>
        </w:rPr>
        <w:t xml:space="preserve"> o preukázaní totožnosti klienta uschovávať najmenej desať rokov</w:t>
      </w:r>
      <w:r w:rsidRPr="00D57AD1">
        <w:rPr>
          <w:rFonts w:ascii="Times New Roman" w:hAnsi="Times New Roman" w:cs="Times New Roman"/>
        </w:rPr>
        <w:t xml:space="preserve"> </w:t>
      </w:r>
      <w:r w:rsidRPr="00D57AD1" w:rsidR="00F96452">
        <w:rPr>
          <w:rFonts w:ascii="Times New Roman" w:hAnsi="Times New Roman" w:cs="Times New Roman"/>
        </w:rPr>
        <w:t>od skončenia zmluvného vzťahu s klientom.</w:t>
      </w:r>
    </w:p>
    <w:p w:rsidR="00803B0E" w:rsidRPr="00D57AD1" w:rsidP="00803B0E">
      <w:pPr>
        <w:jc w:val="both"/>
        <w:rPr>
          <w:rFonts w:ascii="Times New Roman" w:hAnsi="Times New Roman" w:cs="Times New Roman"/>
        </w:rPr>
      </w:pPr>
    </w:p>
    <w:p w:rsidR="00E84641" w:rsidRPr="00D57AD1" w:rsidP="00E84641">
      <w:pPr>
        <w:jc w:val="both"/>
        <w:rPr>
          <w:rFonts w:ascii="Times New Roman" w:hAnsi="Times New Roman" w:cs="Times New Roman"/>
          <w:b/>
        </w:rPr>
      </w:pPr>
      <w:r w:rsidRPr="00D57AD1">
        <w:rPr>
          <w:rFonts w:ascii="Times New Roman" w:hAnsi="Times New Roman" w:cs="Times New Roman"/>
          <w:b/>
        </w:rPr>
        <w:t>K § 48</w:t>
      </w:r>
    </w:p>
    <w:p w:rsidR="004817D0" w:rsidRPr="00D57AD1" w:rsidP="004817D0">
      <w:pPr>
        <w:jc w:val="both"/>
        <w:rPr>
          <w:rFonts w:ascii="Times New Roman" w:hAnsi="Times New Roman" w:cs="Times New Roman"/>
        </w:rPr>
      </w:pPr>
    </w:p>
    <w:p w:rsidR="004817D0" w:rsidRPr="00D57AD1" w:rsidP="004817D0">
      <w:pPr>
        <w:jc w:val="both"/>
        <w:rPr>
          <w:rFonts w:ascii="Times New Roman" w:hAnsi="Times New Roman" w:cs="Times New Roman"/>
        </w:rPr>
      </w:pPr>
      <w:r w:rsidRPr="00D57AD1" w:rsidR="00AF014E">
        <w:rPr>
          <w:rFonts w:ascii="Times New Roman" w:hAnsi="Times New Roman" w:cs="Times New Roman"/>
        </w:rPr>
        <w:tab/>
        <w:t>Jednou z foriem ochrany klientov je dohľad nad činnosťou subjektov vykonávajúcich činnosť na poistnom trhu.</w:t>
      </w:r>
      <w:r w:rsidRPr="00D57AD1" w:rsidR="000963A8">
        <w:rPr>
          <w:rFonts w:ascii="Times New Roman" w:hAnsi="Times New Roman" w:cs="Times New Roman"/>
        </w:rPr>
        <w:t xml:space="preserve"> </w:t>
      </w:r>
      <w:r w:rsidRPr="00D57AD1" w:rsidR="00AF014E">
        <w:rPr>
          <w:rFonts w:ascii="Times New Roman" w:hAnsi="Times New Roman" w:cs="Times New Roman"/>
        </w:rPr>
        <w:t>Návrh zákona</w:t>
      </w:r>
      <w:r w:rsidRPr="00D57AD1">
        <w:rPr>
          <w:rFonts w:ascii="Times New Roman" w:hAnsi="Times New Roman" w:cs="Times New Roman"/>
        </w:rPr>
        <w:t xml:space="preserve"> poveruje výkonom dohľadu Národnú banku Slovenska a vymedzuje, v ktorých prípadoch je Národná banka Slovenska príslušným orgánom dohľadu. Právomoci a povinnosti Národnej banky Slovenska a kontrolovaných osôb, ako aj procesné postupy pri vykonávaní kontroly sú upravené v zákone o dohľade nad finančným trhom. </w:t>
      </w:r>
    </w:p>
    <w:p w:rsidR="004817D0" w:rsidRPr="00D57AD1" w:rsidP="004817D0">
      <w:pPr>
        <w:jc w:val="both"/>
        <w:rPr>
          <w:rFonts w:ascii="Times New Roman" w:hAnsi="Times New Roman" w:cs="Times New Roman"/>
        </w:rPr>
      </w:pPr>
      <w:r w:rsidRPr="00D57AD1">
        <w:rPr>
          <w:rFonts w:ascii="Times New Roman" w:hAnsi="Times New Roman" w:cs="Times New Roman"/>
        </w:rPr>
        <w:tab/>
      </w:r>
      <w:r w:rsidRPr="00D57AD1" w:rsidR="00AF014E">
        <w:rPr>
          <w:rFonts w:ascii="Times New Roman" w:hAnsi="Times New Roman" w:cs="Times New Roman"/>
        </w:rPr>
        <w:t xml:space="preserve">V návrhu zákona sa ďalej </w:t>
      </w:r>
      <w:r w:rsidRPr="00D57AD1">
        <w:rPr>
          <w:rFonts w:ascii="Times New Roman" w:hAnsi="Times New Roman" w:cs="Times New Roman"/>
        </w:rPr>
        <w:t>vymedzuje predmet dohľadu jednak ako dohľad nad dodržiavaním podmienok povo</w:t>
      </w:r>
      <w:r w:rsidRPr="00D57AD1">
        <w:rPr>
          <w:rFonts w:ascii="Times New Roman" w:hAnsi="Times New Roman" w:cs="Times New Roman"/>
        </w:rPr>
        <w:t>lení udelených podľa tohto zákon</w:t>
      </w:r>
      <w:r w:rsidRPr="00D57AD1" w:rsidR="00AF014E">
        <w:rPr>
          <w:rFonts w:ascii="Times New Roman" w:hAnsi="Times New Roman" w:cs="Times New Roman"/>
        </w:rPr>
        <w:t xml:space="preserve">a, ako aj </w:t>
      </w:r>
      <w:r w:rsidRPr="00D57AD1">
        <w:rPr>
          <w:rFonts w:ascii="Times New Roman" w:hAnsi="Times New Roman" w:cs="Times New Roman"/>
        </w:rPr>
        <w:t xml:space="preserve">dohľad nad dodržovaním právnych predpisov týkajúcich sa dohľadu podliehajúcich subjektov. </w:t>
      </w:r>
    </w:p>
    <w:p w:rsidR="004817D0" w:rsidRPr="00D57AD1" w:rsidP="004817D0">
      <w:pPr>
        <w:jc w:val="both"/>
        <w:rPr>
          <w:rFonts w:ascii="Times New Roman" w:hAnsi="Times New Roman" w:cs="Times New Roman"/>
        </w:rPr>
      </w:pPr>
      <w:r w:rsidRPr="00D57AD1">
        <w:rPr>
          <w:rFonts w:ascii="Times New Roman" w:hAnsi="Times New Roman" w:cs="Times New Roman"/>
        </w:rPr>
        <w:tab/>
        <w:t xml:space="preserve">Ustanovuje sa povinnosť Národnej banke Slovenska umožniť orgánu dohľadu domovského členského štátu vykonať dohľad na mieste na území Slovenskej republiky. </w:t>
      </w:r>
    </w:p>
    <w:p w:rsidR="004817D0" w:rsidRPr="00D57AD1" w:rsidP="004817D0">
      <w:pPr>
        <w:jc w:val="both"/>
        <w:rPr>
          <w:rFonts w:ascii="Times New Roman" w:hAnsi="Times New Roman" w:cs="Times New Roman"/>
        </w:rPr>
      </w:pPr>
      <w:r w:rsidRPr="00D57AD1">
        <w:rPr>
          <w:rFonts w:ascii="Times New Roman" w:hAnsi="Times New Roman" w:cs="Times New Roman"/>
        </w:rPr>
        <w:tab/>
        <w:t xml:space="preserve">Národná banka Slovenska môže vykonávať dohľad nad pobočkami poisťovne a pobočkami zaisťovne, ktoré pôsobia na území iného štátu, ak to pripúšťajú právne predpisy daného štátu a je uzavretá dohoda medzi Národnou bankou Slovenska a orgánmi dohľadu daného štátu. </w:t>
      </w:r>
      <w:r w:rsidRPr="00D57AD1" w:rsidR="00AF014E">
        <w:rPr>
          <w:rFonts w:ascii="Times New Roman" w:hAnsi="Times New Roman" w:cs="Times New Roman"/>
        </w:rPr>
        <w:t xml:space="preserve">V tomto ustanovení sa ďalej upravuje aj </w:t>
      </w:r>
      <w:r w:rsidRPr="00D57AD1">
        <w:rPr>
          <w:rFonts w:ascii="Times New Roman" w:hAnsi="Times New Roman" w:cs="Times New Roman"/>
        </w:rPr>
        <w:t>povinnosť os</w:t>
      </w:r>
      <w:r w:rsidRPr="00D57AD1" w:rsidR="00AF014E">
        <w:rPr>
          <w:rFonts w:ascii="Times New Roman" w:hAnsi="Times New Roman" w:cs="Times New Roman"/>
        </w:rPr>
        <w:t xml:space="preserve">ôb, ktoré </w:t>
      </w:r>
      <w:r w:rsidRPr="00D57AD1">
        <w:rPr>
          <w:rFonts w:ascii="Times New Roman" w:hAnsi="Times New Roman" w:cs="Times New Roman"/>
        </w:rPr>
        <w:t xml:space="preserve">podliehajú dohľadu predkladať Národnej banke Slovenska v určenej lehote ňou požadované údaje. </w:t>
      </w:r>
    </w:p>
    <w:p w:rsidR="00623C00" w:rsidRPr="00D57AD1" w:rsidP="00843845">
      <w:pPr>
        <w:jc w:val="both"/>
        <w:rPr>
          <w:rFonts w:ascii="Times New Roman" w:hAnsi="Times New Roman" w:cs="Times New Roman"/>
        </w:rPr>
      </w:pPr>
      <w:r w:rsidRPr="00D57AD1">
        <w:rPr>
          <w:rFonts w:ascii="Times New Roman" w:hAnsi="Times New Roman" w:cs="Times New Roman"/>
          <w:b/>
        </w:rPr>
        <w:t>K § 4</w:t>
      </w:r>
      <w:r w:rsidRPr="00D57AD1" w:rsidR="00484DFA">
        <w:rPr>
          <w:rFonts w:ascii="Times New Roman" w:hAnsi="Times New Roman" w:cs="Times New Roman"/>
          <w:b/>
        </w:rPr>
        <w:t>9</w:t>
      </w:r>
      <w:r w:rsidRPr="00D57AD1" w:rsidR="00964C7E">
        <w:rPr>
          <w:rFonts w:ascii="Times New Roman" w:hAnsi="Times New Roman" w:cs="Times New Roman"/>
          <w:b/>
        </w:rPr>
        <w:t xml:space="preserve"> až 5</w:t>
      </w:r>
      <w:r w:rsidRPr="00D57AD1" w:rsidR="00484DFA">
        <w:rPr>
          <w:rFonts w:ascii="Times New Roman" w:hAnsi="Times New Roman" w:cs="Times New Roman"/>
          <w:b/>
        </w:rPr>
        <w:t>1</w:t>
      </w:r>
    </w:p>
    <w:p w:rsidR="00623C00" w:rsidRPr="00D57AD1" w:rsidP="00843845">
      <w:pPr>
        <w:jc w:val="both"/>
        <w:rPr>
          <w:rFonts w:ascii="Times New Roman" w:hAnsi="Times New Roman" w:cs="Times New Roman"/>
          <w:b/>
        </w:rPr>
      </w:pPr>
    </w:p>
    <w:p w:rsidR="00964C7E" w:rsidRPr="00D57AD1" w:rsidP="00843845">
      <w:pPr>
        <w:jc w:val="both"/>
        <w:rPr>
          <w:rFonts w:ascii="Times New Roman" w:hAnsi="Times New Roman" w:cs="Times New Roman"/>
        </w:rPr>
      </w:pPr>
      <w:r w:rsidRPr="00D57AD1" w:rsidR="00623C00">
        <w:rPr>
          <w:rFonts w:ascii="Times New Roman" w:hAnsi="Times New Roman" w:cs="Times New Roman"/>
        </w:rPr>
        <w:tab/>
      </w:r>
      <w:r w:rsidRPr="00D57AD1">
        <w:rPr>
          <w:rFonts w:ascii="Times New Roman" w:hAnsi="Times New Roman" w:cs="Times New Roman"/>
        </w:rPr>
        <w:t xml:space="preserve">V súlade so smernicou 98/78/ES o doplnkovom dohľade nad poisťovňami v skupine poisťovní a smernicou 2005/68/ES sa v tomto ustanovení upravuje dohľad nad poisťovňami v skupine a zaisťovňami v skupine, ktorý vykonáva Národná banka Slovenska. </w:t>
      </w:r>
    </w:p>
    <w:p w:rsidR="00964C7E" w:rsidRPr="00D57AD1" w:rsidP="00843845">
      <w:pPr>
        <w:jc w:val="both"/>
        <w:rPr>
          <w:rFonts w:ascii="Times New Roman" w:hAnsi="Times New Roman" w:cs="Times New Roman"/>
        </w:rPr>
      </w:pPr>
      <w:r w:rsidRPr="00D57AD1">
        <w:rPr>
          <w:rFonts w:ascii="Times New Roman" w:hAnsi="Times New Roman" w:cs="Times New Roman"/>
        </w:rPr>
        <w:tab/>
        <w:t>Definuje sa predmet dohľadu nad skupinou</w:t>
      </w:r>
      <w:r w:rsidRPr="00D57AD1" w:rsidR="00956AD3">
        <w:rPr>
          <w:rFonts w:ascii="Times New Roman" w:hAnsi="Times New Roman" w:cs="Times New Roman"/>
        </w:rPr>
        <w:t xml:space="preserve"> a definujú sa subjekty, ktoré podliehajú výkonu dohľadu nad skupinou ako sú spoločnosť s účasťou, príbuzná spoločnosť, poisťovacia holdingová spoločnosť, zmiešaná holdingová spoločnosť.</w:t>
      </w:r>
    </w:p>
    <w:p w:rsidR="00956AD3" w:rsidRPr="00D57AD1" w:rsidP="00843845">
      <w:pPr>
        <w:jc w:val="both"/>
        <w:rPr>
          <w:rFonts w:ascii="Times New Roman" w:hAnsi="Times New Roman" w:cs="Times New Roman"/>
        </w:rPr>
      </w:pPr>
      <w:r w:rsidRPr="00D57AD1">
        <w:rPr>
          <w:rFonts w:ascii="Times New Roman" w:hAnsi="Times New Roman" w:cs="Times New Roman"/>
        </w:rPr>
        <w:tab/>
        <w:t>Ustanovuje sa povinnosť poisťovne alebo zaisťovne, ktorá podlieha dohľadu nad skupinou predkladať orgánu dohľadu údaje a</w:t>
      </w:r>
      <w:r w:rsidRPr="00D57AD1" w:rsidR="00465D59">
        <w:rPr>
          <w:rFonts w:ascii="Times New Roman" w:hAnsi="Times New Roman" w:cs="Times New Roman"/>
        </w:rPr>
        <w:t> </w:t>
      </w:r>
      <w:r w:rsidRPr="00D57AD1">
        <w:rPr>
          <w:rFonts w:ascii="Times New Roman" w:hAnsi="Times New Roman" w:cs="Times New Roman"/>
        </w:rPr>
        <w:t>informácie</w:t>
      </w:r>
      <w:r w:rsidRPr="00D57AD1" w:rsidR="00465D59">
        <w:rPr>
          <w:rFonts w:ascii="Times New Roman" w:hAnsi="Times New Roman" w:cs="Times New Roman"/>
        </w:rPr>
        <w:t>, potrebné pre výkon dohľadu nad skupinou, v súvislosti s povinnosťou poisťovne alebo zaisťovne, ktorá je</w:t>
      </w:r>
      <w:r w:rsidRPr="00D57AD1" w:rsidR="00590FAC">
        <w:rPr>
          <w:rFonts w:ascii="Times New Roman" w:hAnsi="Times New Roman" w:cs="Times New Roman"/>
        </w:rPr>
        <w:t xml:space="preserve"> predmetom dohľadu nad skupinou</w:t>
      </w:r>
      <w:r w:rsidRPr="00D57AD1" w:rsidR="00465D59">
        <w:rPr>
          <w:rFonts w:ascii="Times New Roman" w:hAnsi="Times New Roman" w:cs="Times New Roman"/>
        </w:rPr>
        <w:t xml:space="preserve"> vytvoriť systém riadenia rizík a systém vnútornej kontroly, ako aj riadiace postupy a vedenie účtovníctva. Ak existujú právne prekážky na prenos informácií v prípade právnickej osoby so sídlom v inom ako členskom štáte</w:t>
      </w:r>
      <w:r w:rsidRPr="00D57AD1" w:rsidR="00463441">
        <w:rPr>
          <w:rFonts w:ascii="Times New Roman" w:hAnsi="Times New Roman" w:cs="Times New Roman"/>
        </w:rPr>
        <w:t>, táto osoba má zanedbateľný význam vzhľadom na ciele dohľadu v skupine alebo zahrnutie tejto osoby</w:t>
      </w:r>
      <w:r w:rsidRPr="00D57AD1" w:rsidR="00590FAC">
        <w:rPr>
          <w:rFonts w:ascii="Times New Roman" w:hAnsi="Times New Roman" w:cs="Times New Roman"/>
        </w:rPr>
        <w:t xml:space="preserve"> </w:t>
      </w:r>
      <w:r w:rsidRPr="00D57AD1" w:rsidR="00F42B2C">
        <w:rPr>
          <w:rFonts w:ascii="Times New Roman" w:hAnsi="Times New Roman" w:cs="Times New Roman"/>
        </w:rPr>
        <w:t xml:space="preserve">do dohľadu nad skupinou je nevhodné z hľadiska cieľov dohľadu </w:t>
      </w:r>
      <w:r w:rsidRPr="00D57AD1" w:rsidR="00465D59">
        <w:rPr>
          <w:rFonts w:ascii="Times New Roman" w:hAnsi="Times New Roman" w:cs="Times New Roman"/>
        </w:rPr>
        <w:t>je Národná banka Slovenska oprávnená nezahrnúť túto osobu do dohľadu nad skupinou.</w:t>
      </w:r>
    </w:p>
    <w:p w:rsidR="00B71981" w:rsidRPr="00D57AD1" w:rsidP="00843845">
      <w:pPr>
        <w:jc w:val="both"/>
        <w:rPr>
          <w:rFonts w:ascii="Times New Roman" w:hAnsi="Times New Roman" w:cs="Times New Roman"/>
        </w:rPr>
      </w:pPr>
      <w:r w:rsidRPr="00D57AD1">
        <w:rPr>
          <w:rFonts w:ascii="Times New Roman" w:hAnsi="Times New Roman" w:cs="Times New Roman"/>
        </w:rPr>
        <w:tab/>
        <w:t xml:space="preserve">Ustanovuje sa povinnosť vzájomnej výmeny všetkých potrebných informácií medzi príslušnými orgánmi dohľadu členských štátov za účelom uľahčenia výkonu dohľadu nad skupinou, v prípade </w:t>
      </w:r>
      <w:r w:rsidRPr="00D57AD1" w:rsidR="00013AC7">
        <w:rPr>
          <w:rFonts w:ascii="Times New Roman" w:hAnsi="Times New Roman" w:cs="Times New Roman"/>
        </w:rPr>
        <w:t>ak majú poisťovne alebo zaisťovne sídlo v rôznych členských štátoch</w:t>
      </w:r>
      <w:r w:rsidRPr="00D57AD1" w:rsidR="0072006E">
        <w:rPr>
          <w:rFonts w:ascii="Times New Roman" w:hAnsi="Times New Roman" w:cs="Times New Roman"/>
        </w:rPr>
        <w:t>.</w:t>
      </w:r>
    </w:p>
    <w:p w:rsidR="00013AC7" w:rsidRPr="00D57AD1" w:rsidP="00843845">
      <w:pPr>
        <w:jc w:val="both"/>
        <w:rPr>
          <w:rFonts w:ascii="Times New Roman" w:hAnsi="Times New Roman" w:cs="Times New Roman"/>
        </w:rPr>
      </w:pPr>
      <w:r w:rsidRPr="00D57AD1">
        <w:rPr>
          <w:rFonts w:ascii="Times New Roman" w:hAnsi="Times New Roman" w:cs="Times New Roman"/>
        </w:rPr>
        <w:tab/>
        <w:t>Upravuje sa vykonávanie dohľadu nad skupinou nad obchodnými transakciami subjektov, ktoré tvoria skupinu vykonávanie dohľadu medzi poisťovňou a zaisťovňou a fyzickou osobou, ktorá má účasť</w:t>
      </w:r>
      <w:r w:rsidRPr="00D57AD1" w:rsidR="009E304C">
        <w:rPr>
          <w:rFonts w:ascii="Times New Roman" w:hAnsi="Times New Roman" w:cs="Times New Roman"/>
        </w:rPr>
        <w:t xml:space="preserve"> </w:t>
      </w:r>
      <w:r w:rsidRPr="00D57AD1">
        <w:rPr>
          <w:rFonts w:ascii="Times New Roman" w:hAnsi="Times New Roman" w:cs="Times New Roman"/>
        </w:rPr>
        <w:t>v týchto subjektoch. Tento dohľad sa týka napr. úverov, záruk a mimosúvahových operácií, zaisťovacích operácií, započíta</w:t>
      </w:r>
      <w:r w:rsidRPr="00D57AD1" w:rsidR="004A12E3">
        <w:rPr>
          <w:rFonts w:ascii="Times New Roman" w:hAnsi="Times New Roman" w:cs="Times New Roman"/>
        </w:rPr>
        <w:t>teľ</w:t>
      </w:r>
      <w:r w:rsidRPr="00D57AD1">
        <w:rPr>
          <w:rFonts w:ascii="Times New Roman" w:hAnsi="Times New Roman" w:cs="Times New Roman"/>
        </w:rPr>
        <w:t xml:space="preserve">ných položiek do miery solventnosti a dohôd o rozdelení nákladov. </w:t>
      </w:r>
    </w:p>
    <w:p w:rsidR="00465D59" w:rsidRPr="00D57AD1" w:rsidP="00843845">
      <w:pPr>
        <w:jc w:val="both"/>
        <w:rPr>
          <w:rFonts w:ascii="Times New Roman" w:hAnsi="Times New Roman" w:cs="Times New Roman"/>
        </w:rPr>
      </w:pPr>
    </w:p>
    <w:p w:rsidR="00023B93" w:rsidRPr="00D57AD1" w:rsidP="00843845">
      <w:pPr>
        <w:jc w:val="both"/>
        <w:rPr>
          <w:rFonts w:ascii="Times New Roman" w:hAnsi="Times New Roman" w:cs="Times New Roman"/>
          <w:b/>
        </w:rPr>
      </w:pPr>
      <w:r w:rsidRPr="00D57AD1">
        <w:rPr>
          <w:rFonts w:ascii="Times New Roman" w:hAnsi="Times New Roman" w:cs="Times New Roman"/>
          <w:b/>
        </w:rPr>
        <w:t xml:space="preserve">K § </w:t>
      </w:r>
      <w:r w:rsidRPr="00D57AD1" w:rsidR="00484DFA">
        <w:rPr>
          <w:rFonts w:ascii="Times New Roman" w:hAnsi="Times New Roman" w:cs="Times New Roman"/>
          <w:b/>
        </w:rPr>
        <w:t>52</w:t>
      </w:r>
    </w:p>
    <w:p w:rsidR="00023B93" w:rsidRPr="00D57AD1" w:rsidP="00843845">
      <w:pPr>
        <w:jc w:val="both"/>
        <w:rPr>
          <w:rFonts w:ascii="Times New Roman" w:hAnsi="Times New Roman" w:cs="Times New Roman"/>
          <w:b/>
        </w:rPr>
      </w:pPr>
    </w:p>
    <w:p w:rsidR="00FD2A3B" w:rsidRPr="00D57AD1" w:rsidP="00843845">
      <w:pPr>
        <w:jc w:val="both"/>
        <w:rPr>
          <w:rFonts w:ascii="Times New Roman" w:hAnsi="Times New Roman" w:cs="Times New Roman"/>
        </w:rPr>
      </w:pPr>
      <w:r w:rsidRPr="00D57AD1" w:rsidR="00833715">
        <w:rPr>
          <w:rFonts w:ascii="Times New Roman" w:hAnsi="Times New Roman" w:cs="Times New Roman"/>
          <w:b/>
        </w:rPr>
        <w:tab/>
      </w:r>
      <w:r w:rsidRPr="00D57AD1" w:rsidR="0071368B">
        <w:rPr>
          <w:rFonts w:ascii="Times New Roman" w:hAnsi="Times New Roman" w:cs="Times New Roman"/>
          <w:b/>
        </w:rPr>
        <w:t xml:space="preserve"> </w:t>
      </w:r>
      <w:r w:rsidRPr="00D57AD1" w:rsidR="00013AC7">
        <w:rPr>
          <w:rFonts w:ascii="Times New Roman" w:hAnsi="Times New Roman" w:cs="Times New Roman"/>
        </w:rPr>
        <w:t xml:space="preserve">V súlade so smernicou </w:t>
      </w:r>
      <w:r w:rsidRPr="00D57AD1" w:rsidR="0095780A">
        <w:rPr>
          <w:rFonts w:ascii="Times New Roman" w:hAnsi="Times New Roman" w:cs="Times New Roman"/>
        </w:rPr>
        <w:t>2002/87/ES</w:t>
      </w:r>
      <w:r w:rsidRPr="00D57AD1" w:rsidR="001E0377">
        <w:rPr>
          <w:rFonts w:ascii="Times New Roman" w:hAnsi="Times New Roman" w:cs="Times New Roman"/>
        </w:rPr>
        <w:t xml:space="preserve"> sa definuje doplňujúci dohľad, ktorý</w:t>
      </w:r>
      <w:r w:rsidRPr="00D57AD1" w:rsidR="00977C94">
        <w:rPr>
          <w:rFonts w:ascii="Times New Roman" w:hAnsi="Times New Roman" w:cs="Times New Roman"/>
        </w:rPr>
        <w:t>m sa rozumie</w:t>
      </w:r>
      <w:r w:rsidRPr="00D57AD1" w:rsidR="009E0FC6">
        <w:rPr>
          <w:rFonts w:ascii="Times New Roman" w:hAnsi="Times New Roman" w:cs="Times New Roman"/>
        </w:rPr>
        <w:t xml:space="preserve"> sledovanie a regulácia</w:t>
      </w:r>
      <w:r w:rsidRPr="00D57AD1" w:rsidR="001E0377">
        <w:rPr>
          <w:rFonts w:ascii="Times New Roman" w:hAnsi="Times New Roman" w:cs="Times New Roman"/>
        </w:rPr>
        <w:t xml:space="preserve"> rizík finančných konglomerátov</w:t>
      </w:r>
      <w:r w:rsidRPr="00D57AD1" w:rsidR="00223BBE">
        <w:rPr>
          <w:rFonts w:ascii="Times New Roman" w:hAnsi="Times New Roman" w:cs="Times New Roman"/>
        </w:rPr>
        <w:t xml:space="preserve">, ktorých súčasťou sú poisťovne, zaisťovne a ďalšie osoby vystavené z dôvodu svojej účasti vo finančnom konglomeráte. </w:t>
      </w:r>
      <w:r w:rsidRPr="00D57AD1" w:rsidR="001E0377">
        <w:rPr>
          <w:rFonts w:ascii="Times New Roman" w:hAnsi="Times New Roman" w:cs="Times New Roman"/>
        </w:rPr>
        <w:t xml:space="preserve"> </w:t>
      </w:r>
    </w:p>
    <w:p w:rsidR="00223BBE" w:rsidRPr="00D57AD1" w:rsidP="00843845">
      <w:pPr>
        <w:jc w:val="both"/>
        <w:rPr>
          <w:rFonts w:ascii="Times New Roman" w:hAnsi="Times New Roman" w:cs="Times New Roman"/>
          <w:b/>
        </w:rPr>
      </w:pPr>
    </w:p>
    <w:p w:rsidR="00223BBE" w:rsidRPr="00D57AD1" w:rsidP="00843845">
      <w:pPr>
        <w:jc w:val="both"/>
        <w:rPr>
          <w:rFonts w:ascii="Times New Roman" w:hAnsi="Times New Roman" w:cs="Times New Roman"/>
          <w:b/>
        </w:rPr>
      </w:pPr>
      <w:r w:rsidRPr="00D57AD1">
        <w:rPr>
          <w:rFonts w:ascii="Times New Roman" w:hAnsi="Times New Roman" w:cs="Times New Roman"/>
          <w:b/>
        </w:rPr>
        <w:t>K § 5</w:t>
      </w:r>
      <w:r w:rsidRPr="00D57AD1" w:rsidR="00484DFA">
        <w:rPr>
          <w:rFonts w:ascii="Times New Roman" w:hAnsi="Times New Roman" w:cs="Times New Roman"/>
          <w:b/>
        </w:rPr>
        <w:t>3</w:t>
      </w:r>
    </w:p>
    <w:p w:rsidR="00223BBE" w:rsidRPr="00D57AD1" w:rsidP="00843845">
      <w:pPr>
        <w:jc w:val="both"/>
        <w:rPr>
          <w:rFonts w:ascii="Times New Roman" w:hAnsi="Times New Roman" w:cs="Times New Roman"/>
          <w:b/>
        </w:rPr>
      </w:pPr>
    </w:p>
    <w:p w:rsidR="00223BBE" w:rsidRPr="00D57AD1" w:rsidP="00843845">
      <w:pPr>
        <w:jc w:val="both"/>
        <w:rPr>
          <w:rFonts w:ascii="Times New Roman" w:hAnsi="Times New Roman" w:cs="Times New Roman"/>
        </w:rPr>
      </w:pPr>
      <w:r w:rsidRPr="00D57AD1">
        <w:rPr>
          <w:rFonts w:ascii="Times New Roman" w:hAnsi="Times New Roman" w:cs="Times New Roman"/>
          <w:b/>
        </w:rPr>
        <w:tab/>
      </w:r>
      <w:r w:rsidRPr="00D57AD1">
        <w:rPr>
          <w:rFonts w:ascii="Times New Roman" w:hAnsi="Times New Roman" w:cs="Times New Roman"/>
        </w:rPr>
        <w:t>V súlade s</w:t>
      </w:r>
      <w:r w:rsidRPr="00D57AD1" w:rsidR="00977C94">
        <w:rPr>
          <w:rFonts w:ascii="Times New Roman" w:hAnsi="Times New Roman" w:cs="Times New Roman"/>
        </w:rPr>
        <w:t> čl. 2 smernice 2002/87</w:t>
      </w:r>
      <w:r w:rsidRPr="00D57AD1" w:rsidR="009E0FC6">
        <w:rPr>
          <w:rFonts w:ascii="Times New Roman" w:hAnsi="Times New Roman" w:cs="Times New Roman"/>
        </w:rPr>
        <w:t>/ES</w:t>
      </w:r>
      <w:r w:rsidRPr="00D57AD1" w:rsidR="00977C94">
        <w:rPr>
          <w:rFonts w:ascii="Times New Roman" w:hAnsi="Times New Roman" w:cs="Times New Roman"/>
        </w:rPr>
        <w:t xml:space="preserve"> </w:t>
      </w:r>
      <w:r w:rsidRPr="00D57AD1">
        <w:rPr>
          <w:rFonts w:ascii="Times New Roman" w:hAnsi="Times New Roman" w:cs="Times New Roman"/>
        </w:rPr>
        <w:t xml:space="preserve">sa definujú niektoré pojmy potrebné pre výkon doplňujúceho dohľadu, najmä čo sa rozumie finančným konglomerátom, </w:t>
      </w:r>
      <w:r w:rsidRPr="00D57AD1" w:rsidR="00055F66">
        <w:rPr>
          <w:rFonts w:ascii="Times New Roman" w:hAnsi="Times New Roman" w:cs="Times New Roman"/>
        </w:rPr>
        <w:t>finančným sektorom, skupinou, regulovanou osobou, zmiešanou finančnou holdingovou spoločnosťou</w:t>
      </w:r>
      <w:r w:rsidRPr="00D57AD1">
        <w:rPr>
          <w:rFonts w:ascii="Times New Roman" w:hAnsi="Times New Roman" w:cs="Times New Roman"/>
        </w:rPr>
        <w:t xml:space="preserve"> a vymedzujú sa jednotlivé finančné sektory, ktoré môžu byť zastúpené vo finančnom konglomeráte, a to sektor bankový, sektor poisťovníctva a sektor investičných služieb. </w:t>
      </w:r>
    </w:p>
    <w:p w:rsidR="003F22A2" w:rsidRPr="00D57AD1" w:rsidP="00843845">
      <w:pPr>
        <w:jc w:val="both"/>
        <w:rPr>
          <w:rFonts w:ascii="Times New Roman" w:hAnsi="Times New Roman" w:cs="Times New Roman"/>
          <w:b/>
        </w:rPr>
      </w:pPr>
    </w:p>
    <w:p w:rsidR="003F22A2" w:rsidRPr="00D57AD1" w:rsidP="00843845">
      <w:pPr>
        <w:jc w:val="both"/>
        <w:rPr>
          <w:rFonts w:ascii="Times New Roman" w:hAnsi="Times New Roman" w:cs="Times New Roman"/>
          <w:b/>
        </w:rPr>
      </w:pPr>
      <w:r w:rsidRPr="00D57AD1" w:rsidR="00484DFA">
        <w:rPr>
          <w:rFonts w:ascii="Times New Roman" w:hAnsi="Times New Roman" w:cs="Times New Roman"/>
          <w:b/>
        </w:rPr>
        <w:t>K § 54</w:t>
      </w:r>
    </w:p>
    <w:p w:rsidR="003F22A2" w:rsidRPr="00D57AD1" w:rsidP="00843845">
      <w:pPr>
        <w:jc w:val="both"/>
        <w:rPr>
          <w:rFonts w:ascii="Times New Roman" w:hAnsi="Times New Roman" w:cs="Times New Roman"/>
          <w:b/>
        </w:rPr>
      </w:pPr>
    </w:p>
    <w:p w:rsidR="003F22A2" w:rsidRPr="00D57AD1" w:rsidP="00843845">
      <w:pPr>
        <w:jc w:val="both"/>
        <w:rPr>
          <w:rFonts w:ascii="Times New Roman" w:hAnsi="Times New Roman" w:cs="Times New Roman"/>
        </w:rPr>
      </w:pPr>
      <w:r w:rsidRPr="00D57AD1">
        <w:rPr>
          <w:rFonts w:ascii="Times New Roman" w:hAnsi="Times New Roman" w:cs="Times New Roman"/>
        </w:rPr>
        <w:tab/>
      </w:r>
      <w:r w:rsidRPr="00D57AD1" w:rsidR="00977C94">
        <w:rPr>
          <w:rFonts w:ascii="Times New Roman" w:hAnsi="Times New Roman" w:cs="Times New Roman"/>
        </w:rPr>
        <w:t>Ustanovenie v</w:t>
      </w:r>
      <w:r w:rsidRPr="00D57AD1">
        <w:rPr>
          <w:rFonts w:ascii="Times New Roman" w:hAnsi="Times New Roman" w:cs="Times New Roman"/>
        </w:rPr>
        <w:t> súlade s</w:t>
      </w:r>
      <w:r w:rsidRPr="00D57AD1" w:rsidR="00977C94">
        <w:rPr>
          <w:rFonts w:ascii="Times New Roman" w:hAnsi="Times New Roman" w:cs="Times New Roman"/>
        </w:rPr>
        <w:t> čl. 10 smernice 2002/87/ES</w:t>
      </w:r>
      <w:r w:rsidRPr="00D57AD1">
        <w:rPr>
          <w:rFonts w:ascii="Times New Roman" w:hAnsi="Times New Roman" w:cs="Times New Roman"/>
        </w:rPr>
        <w:t xml:space="preserve"> určuje, kedy doplňujúci dohľad nad finančným konglomerátom vykonáva Národná banka Slovenska. </w:t>
      </w:r>
      <w:r w:rsidRPr="00D57AD1" w:rsidR="00F70DD0">
        <w:rPr>
          <w:rFonts w:ascii="Times New Roman" w:hAnsi="Times New Roman" w:cs="Times New Roman"/>
        </w:rPr>
        <w:t xml:space="preserve">Ide o skupiny prípadov, ak je finančný konglomerát kontrolovaný poisťovňou alebo zaisťovňou alebo je finančný konglomerát kontrolovaný zmiešanou finančnou holdingovou spoločnosťou a najvýznamnejším finančným sektorom finančného konglomerátu je sektor poisťovníctva. </w:t>
      </w:r>
    </w:p>
    <w:p w:rsidR="004041B2" w:rsidRPr="00D57AD1" w:rsidP="00843845">
      <w:pPr>
        <w:jc w:val="both"/>
        <w:rPr>
          <w:rFonts w:ascii="Times New Roman" w:hAnsi="Times New Roman" w:cs="Times New Roman"/>
        </w:rPr>
      </w:pPr>
      <w:r w:rsidRPr="00D57AD1">
        <w:rPr>
          <w:rFonts w:ascii="Times New Roman" w:hAnsi="Times New Roman" w:cs="Times New Roman"/>
        </w:rPr>
        <w:tab/>
        <w:t>Národná banka Slovenska môže na základe dohody s príslušnými orgánmi dohľadu iných členských štátov, ktoré zodpovedajú za dohľad nad regulovanými osobami tvoriacimi súčasť finančného konglomerátu</w:t>
      </w:r>
      <w:r w:rsidRPr="00D57AD1" w:rsidR="00511E41">
        <w:rPr>
          <w:rFonts w:ascii="Times New Roman" w:hAnsi="Times New Roman" w:cs="Times New Roman"/>
        </w:rPr>
        <w:t>,</w:t>
      </w:r>
      <w:r w:rsidRPr="00D57AD1">
        <w:rPr>
          <w:rFonts w:ascii="Times New Roman" w:hAnsi="Times New Roman" w:cs="Times New Roman"/>
        </w:rPr>
        <w:t xml:space="preserve"> prenechať alebo prevziať výkon doplňujúceho dohľadu</w:t>
      </w:r>
      <w:r w:rsidRPr="00D57AD1" w:rsidR="00511E41">
        <w:rPr>
          <w:rFonts w:ascii="Times New Roman" w:hAnsi="Times New Roman" w:cs="Times New Roman"/>
        </w:rPr>
        <w:t xml:space="preserve"> týmto orgánom dohľadu.</w:t>
      </w:r>
      <w:r w:rsidRPr="00D57AD1">
        <w:rPr>
          <w:rFonts w:ascii="Times New Roman" w:hAnsi="Times New Roman" w:cs="Times New Roman"/>
        </w:rPr>
        <w:t xml:space="preserve"> </w:t>
      </w:r>
    </w:p>
    <w:p w:rsidR="00A558B4" w:rsidRPr="00D57AD1" w:rsidP="00843845">
      <w:pPr>
        <w:jc w:val="both"/>
        <w:rPr>
          <w:rFonts w:ascii="Times New Roman" w:hAnsi="Times New Roman" w:cs="Times New Roman"/>
          <w:b/>
        </w:rPr>
      </w:pPr>
    </w:p>
    <w:p w:rsidR="00A558B4" w:rsidRPr="00D57AD1" w:rsidP="00843845">
      <w:pPr>
        <w:jc w:val="both"/>
        <w:rPr>
          <w:rFonts w:ascii="Times New Roman" w:hAnsi="Times New Roman" w:cs="Times New Roman"/>
          <w:b/>
        </w:rPr>
      </w:pPr>
      <w:r w:rsidRPr="00D57AD1" w:rsidR="00484DFA">
        <w:rPr>
          <w:rFonts w:ascii="Times New Roman" w:hAnsi="Times New Roman" w:cs="Times New Roman"/>
          <w:b/>
        </w:rPr>
        <w:t>K § 55</w:t>
      </w:r>
    </w:p>
    <w:p w:rsidR="00A558B4" w:rsidRPr="00D57AD1" w:rsidP="00843845">
      <w:pPr>
        <w:jc w:val="both"/>
        <w:rPr>
          <w:rFonts w:ascii="Times New Roman" w:hAnsi="Times New Roman" w:cs="Times New Roman"/>
          <w:b/>
        </w:rPr>
      </w:pPr>
    </w:p>
    <w:p w:rsidR="00A558B4" w:rsidRPr="00D57AD1" w:rsidP="00843845">
      <w:pPr>
        <w:jc w:val="both"/>
        <w:rPr>
          <w:rFonts w:ascii="Times New Roman" w:hAnsi="Times New Roman" w:cs="Times New Roman"/>
        </w:rPr>
      </w:pPr>
      <w:r w:rsidRPr="00D57AD1">
        <w:rPr>
          <w:rFonts w:ascii="Times New Roman" w:hAnsi="Times New Roman" w:cs="Times New Roman"/>
          <w:b/>
        </w:rPr>
        <w:tab/>
      </w:r>
      <w:r w:rsidRPr="00D57AD1" w:rsidR="00B0049F">
        <w:rPr>
          <w:rFonts w:ascii="Times New Roman" w:hAnsi="Times New Roman" w:cs="Times New Roman"/>
        </w:rPr>
        <w:t>Na základe</w:t>
      </w:r>
      <w:r w:rsidRPr="00D57AD1" w:rsidR="00977C94">
        <w:rPr>
          <w:rFonts w:ascii="Times New Roman" w:hAnsi="Times New Roman" w:cs="Times New Roman"/>
        </w:rPr>
        <w:t> čl. 4 smernice 2002/87/ES</w:t>
      </w:r>
      <w:r w:rsidRPr="00D57AD1" w:rsidR="00004740">
        <w:rPr>
          <w:rFonts w:ascii="Times New Roman" w:hAnsi="Times New Roman" w:cs="Times New Roman"/>
        </w:rPr>
        <w:t xml:space="preserve"> sa ustanovuje Národnej banke Slovenska povinnosť spolupráce s príslušnými orgánmi dohľadu členských štátov vykonať identifikáciu finančných konglomerátov podliehajúcich doplňujúcemu dohľadu a oznámiť túto skutočnosť osobe kontrolujúcej finančný konglomerát</w:t>
      </w:r>
      <w:r w:rsidRPr="00D57AD1" w:rsidR="00B0049F">
        <w:rPr>
          <w:rFonts w:ascii="Times New Roman" w:hAnsi="Times New Roman" w:cs="Times New Roman"/>
        </w:rPr>
        <w:t>, pričom</w:t>
      </w:r>
      <w:r w:rsidRPr="00D57AD1" w:rsidR="00004740">
        <w:rPr>
          <w:rFonts w:ascii="Times New Roman" w:hAnsi="Times New Roman" w:cs="Times New Roman"/>
        </w:rPr>
        <w:t xml:space="preserve"> Národná banka Slovenska oznámi osobe, ktorá ovláda finančný konglomerát, že bude podliehať doplňujúcemu dohľadu. Oznamovaciu povinnosť má Národná banka Slovenska aj voči príslušným orgánom dohľadu iných členských štátov a</w:t>
      </w:r>
      <w:r w:rsidRPr="00D57AD1" w:rsidR="00977C94">
        <w:rPr>
          <w:rFonts w:ascii="Times New Roman" w:hAnsi="Times New Roman" w:cs="Times New Roman"/>
        </w:rPr>
        <w:t> </w:t>
      </w:r>
      <w:r w:rsidRPr="00D57AD1" w:rsidR="009D63EA">
        <w:rPr>
          <w:rFonts w:ascii="Times New Roman" w:hAnsi="Times New Roman" w:cs="Times New Roman"/>
        </w:rPr>
        <w:t>k</w:t>
      </w:r>
      <w:r w:rsidRPr="00D57AD1" w:rsidR="00004740">
        <w:rPr>
          <w:rFonts w:ascii="Times New Roman" w:hAnsi="Times New Roman" w:cs="Times New Roman"/>
        </w:rPr>
        <w:t xml:space="preserve">omisii. </w:t>
      </w:r>
    </w:p>
    <w:p w:rsidR="00BD4447" w:rsidRPr="00D57AD1" w:rsidP="00843845">
      <w:pPr>
        <w:jc w:val="both"/>
        <w:rPr>
          <w:rFonts w:ascii="Times New Roman" w:hAnsi="Times New Roman" w:cs="Times New Roman"/>
        </w:rPr>
      </w:pPr>
    </w:p>
    <w:p w:rsidR="00BD4447" w:rsidRPr="00D57AD1" w:rsidP="00843845">
      <w:pPr>
        <w:jc w:val="both"/>
        <w:rPr>
          <w:rFonts w:ascii="Times New Roman" w:hAnsi="Times New Roman" w:cs="Times New Roman"/>
          <w:b/>
        </w:rPr>
      </w:pPr>
      <w:r w:rsidRPr="00D57AD1" w:rsidR="00484DFA">
        <w:rPr>
          <w:rFonts w:ascii="Times New Roman" w:hAnsi="Times New Roman" w:cs="Times New Roman"/>
          <w:b/>
        </w:rPr>
        <w:t>K § 56</w:t>
      </w:r>
    </w:p>
    <w:p w:rsidR="00BD4447" w:rsidRPr="00D57AD1" w:rsidP="00843845">
      <w:pPr>
        <w:jc w:val="both"/>
        <w:rPr>
          <w:rFonts w:ascii="Times New Roman" w:hAnsi="Times New Roman" w:cs="Times New Roman"/>
          <w:b/>
        </w:rPr>
      </w:pPr>
    </w:p>
    <w:p w:rsidR="009D63EA" w:rsidRPr="00D57AD1" w:rsidP="00843845">
      <w:pPr>
        <w:jc w:val="both"/>
        <w:rPr>
          <w:rFonts w:ascii="Times New Roman" w:hAnsi="Times New Roman" w:cs="Times New Roman"/>
        </w:rPr>
      </w:pPr>
      <w:r w:rsidRPr="00D57AD1" w:rsidR="00BD4447">
        <w:rPr>
          <w:rFonts w:ascii="Times New Roman" w:hAnsi="Times New Roman" w:cs="Times New Roman"/>
          <w:b/>
        </w:rPr>
        <w:tab/>
      </w:r>
      <w:r w:rsidRPr="00D57AD1" w:rsidR="00BD4447">
        <w:rPr>
          <w:rFonts w:ascii="Times New Roman" w:hAnsi="Times New Roman" w:cs="Times New Roman"/>
        </w:rPr>
        <w:t>V tomto ustanovení sa určujú kritéria na určenie toho, či skupinu podnikateľských subjektov možno považovať za finančný konglomerát na účely výkonu doplňujúceho dohľadu. Určuje sa najmä či činnosti vo finančnom sektore v skupine sú významné, t</w:t>
      </w:r>
      <w:r w:rsidRPr="00D57AD1">
        <w:rPr>
          <w:rFonts w:ascii="Times New Roman" w:hAnsi="Times New Roman" w:cs="Times New Roman"/>
        </w:rPr>
        <w:t xml:space="preserve">. </w:t>
      </w:r>
      <w:r w:rsidRPr="00D57AD1" w:rsidR="00BD4447">
        <w:rPr>
          <w:rFonts w:ascii="Times New Roman" w:hAnsi="Times New Roman" w:cs="Times New Roman"/>
        </w:rPr>
        <w:t xml:space="preserve">j viac ako 40% podiel na celkových aktívach skupiny, a či sú medzisektorové </w:t>
      </w:r>
      <w:r w:rsidRPr="00D57AD1" w:rsidR="00513ED5">
        <w:rPr>
          <w:rFonts w:ascii="Times New Roman" w:hAnsi="Times New Roman" w:cs="Times New Roman"/>
        </w:rPr>
        <w:t xml:space="preserve">činnosti významné, </w:t>
      </w:r>
    </w:p>
    <w:p w:rsidR="00BD4447" w:rsidRPr="00D57AD1" w:rsidP="00843845">
      <w:pPr>
        <w:jc w:val="both"/>
        <w:rPr>
          <w:rFonts w:ascii="Times New Roman" w:hAnsi="Times New Roman" w:cs="Times New Roman"/>
        </w:rPr>
      </w:pPr>
      <w:r w:rsidRPr="00D57AD1" w:rsidR="009D63EA">
        <w:rPr>
          <w:rFonts w:ascii="Times New Roman" w:hAnsi="Times New Roman" w:cs="Times New Roman"/>
        </w:rPr>
        <w:t>t. j</w:t>
      </w:r>
      <w:r w:rsidRPr="00D57AD1" w:rsidR="00513ED5">
        <w:rPr>
          <w:rFonts w:ascii="Times New Roman" w:hAnsi="Times New Roman" w:cs="Times New Roman"/>
        </w:rPr>
        <w:t xml:space="preserve"> viac ako 10% podiel celkových aktív jedného finančného sektora k celkovým aktívam subjektov finančného sektora v skupine a podiel minimálnej výšky vlastných zdrojov jedného finančného sektora k súčtu minimálnej výšky vlastných zdrojov osôb finančného sektora v skupine. </w:t>
      </w:r>
    </w:p>
    <w:p w:rsidR="003D11CD" w:rsidRPr="00D57AD1" w:rsidP="00843845">
      <w:pPr>
        <w:jc w:val="both"/>
        <w:rPr>
          <w:rFonts w:ascii="Times New Roman" w:hAnsi="Times New Roman" w:cs="Times New Roman"/>
        </w:rPr>
      </w:pPr>
      <w:r w:rsidRPr="00D57AD1">
        <w:rPr>
          <w:rFonts w:ascii="Times New Roman" w:hAnsi="Times New Roman" w:cs="Times New Roman"/>
        </w:rPr>
        <w:tab/>
        <w:t xml:space="preserve">V záujme plnenia cieľov doplňujúceho dohľadu sa umožňuje Národnej banke Slovenska </w:t>
      </w:r>
      <w:r w:rsidRPr="00D57AD1" w:rsidR="001028B5">
        <w:rPr>
          <w:rFonts w:ascii="Times New Roman" w:hAnsi="Times New Roman" w:cs="Times New Roman"/>
        </w:rPr>
        <w:t>po dohode s príslušnými orgánmi dohľadu iných členských štátov v odôvodnených prípadoch upustiť od zaradenia skupiny do doplňujúceho dohľadu, resp. kritéria pri výpočte podielov nahradiť alebo doplniť kritériami uvedenými v zákone v súlade s</w:t>
      </w:r>
      <w:r w:rsidRPr="00D57AD1" w:rsidR="009D63EA">
        <w:rPr>
          <w:rFonts w:ascii="Times New Roman" w:hAnsi="Times New Roman" w:cs="Times New Roman"/>
        </w:rPr>
        <w:t> čl. 3 smernice 2002/87/ES.</w:t>
      </w:r>
    </w:p>
    <w:p w:rsidR="001028B5" w:rsidRPr="00D57AD1" w:rsidP="00843845">
      <w:pPr>
        <w:jc w:val="both"/>
        <w:rPr>
          <w:rFonts w:ascii="Times New Roman" w:hAnsi="Times New Roman" w:cs="Times New Roman"/>
        </w:rPr>
      </w:pPr>
    </w:p>
    <w:p w:rsidR="001028B5" w:rsidRPr="00D57AD1" w:rsidP="00843845">
      <w:pPr>
        <w:jc w:val="both"/>
        <w:rPr>
          <w:rFonts w:ascii="Times New Roman" w:hAnsi="Times New Roman" w:cs="Times New Roman"/>
          <w:b/>
        </w:rPr>
      </w:pPr>
      <w:r w:rsidRPr="00D57AD1">
        <w:rPr>
          <w:rFonts w:ascii="Times New Roman" w:hAnsi="Times New Roman" w:cs="Times New Roman"/>
          <w:b/>
        </w:rPr>
        <w:t>K § 5</w:t>
      </w:r>
      <w:r w:rsidRPr="00D57AD1" w:rsidR="00484DFA">
        <w:rPr>
          <w:rFonts w:ascii="Times New Roman" w:hAnsi="Times New Roman" w:cs="Times New Roman"/>
          <w:b/>
        </w:rPr>
        <w:t>7</w:t>
      </w:r>
    </w:p>
    <w:p w:rsidR="001028B5" w:rsidRPr="00D57AD1" w:rsidP="00843845">
      <w:pPr>
        <w:jc w:val="both"/>
        <w:rPr>
          <w:rFonts w:ascii="Times New Roman" w:hAnsi="Times New Roman" w:cs="Times New Roman"/>
          <w:b/>
        </w:rPr>
      </w:pPr>
    </w:p>
    <w:p w:rsidR="001028B5" w:rsidRPr="00D57AD1" w:rsidP="00843845">
      <w:pPr>
        <w:jc w:val="both"/>
        <w:rPr>
          <w:rFonts w:ascii="Times New Roman" w:hAnsi="Times New Roman" w:cs="Times New Roman"/>
        </w:rPr>
      </w:pPr>
      <w:r w:rsidRPr="00D57AD1">
        <w:rPr>
          <w:rFonts w:ascii="Times New Roman" w:hAnsi="Times New Roman" w:cs="Times New Roman"/>
        </w:rPr>
        <w:tab/>
      </w:r>
      <w:r w:rsidRPr="00D57AD1" w:rsidR="00ED35FD">
        <w:rPr>
          <w:rFonts w:ascii="Times New Roman" w:hAnsi="Times New Roman" w:cs="Times New Roman"/>
        </w:rPr>
        <w:t>V </w:t>
      </w:r>
      <w:r w:rsidRPr="00D57AD1" w:rsidR="0015247F">
        <w:rPr>
          <w:rFonts w:ascii="Times New Roman" w:hAnsi="Times New Roman" w:cs="Times New Roman"/>
        </w:rPr>
        <w:t>zmysle</w:t>
      </w:r>
      <w:r w:rsidRPr="00D57AD1" w:rsidR="009D63EA">
        <w:rPr>
          <w:rFonts w:ascii="Times New Roman" w:hAnsi="Times New Roman" w:cs="Times New Roman"/>
        </w:rPr>
        <w:t> čl. 5 smernice 2002/87/ES</w:t>
      </w:r>
      <w:r w:rsidRPr="00D57AD1" w:rsidR="00ED35FD">
        <w:rPr>
          <w:rFonts w:ascii="Times New Roman" w:hAnsi="Times New Roman" w:cs="Times New Roman"/>
        </w:rPr>
        <w:t xml:space="preserve"> sa upravujú povinnosti poisťovne alebo zaisťovne, ktorá je súčasťou finančného konglomerátu dodržiavať podmienky dodržiavania solventnosti, koncentrácie rizík, obmedzenia vnútroskupinových transakcií a riadenia a monitorovania rizík na úrovni finančného konglomerátu. </w:t>
      </w:r>
    </w:p>
    <w:p w:rsidR="00C176AB" w:rsidRPr="00D57AD1" w:rsidP="00843845">
      <w:pPr>
        <w:jc w:val="both"/>
        <w:rPr>
          <w:rFonts w:ascii="Times New Roman" w:hAnsi="Times New Roman" w:cs="Times New Roman"/>
        </w:rPr>
      </w:pPr>
      <w:r w:rsidRPr="00D57AD1">
        <w:rPr>
          <w:rFonts w:ascii="Times New Roman" w:hAnsi="Times New Roman" w:cs="Times New Roman"/>
        </w:rPr>
        <w:tab/>
        <w:t>V súlade s</w:t>
      </w:r>
      <w:r w:rsidRPr="00D57AD1" w:rsidR="0015247F">
        <w:rPr>
          <w:rFonts w:ascii="Times New Roman" w:hAnsi="Times New Roman" w:cs="Times New Roman"/>
        </w:rPr>
        <w:t xml:space="preserve"> uvedeným článkom </w:t>
      </w:r>
      <w:r w:rsidRPr="00D57AD1" w:rsidR="009D63EA">
        <w:rPr>
          <w:rFonts w:ascii="Times New Roman" w:hAnsi="Times New Roman" w:cs="Times New Roman"/>
        </w:rPr>
        <w:t xml:space="preserve">smernice </w:t>
      </w:r>
      <w:r w:rsidRPr="00D57AD1">
        <w:rPr>
          <w:rFonts w:ascii="Times New Roman" w:hAnsi="Times New Roman" w:cs="Times New Roman"/>
        </w:rPr>
        <w:t>sa upravuje</w:t>
      </w:r>
      <w:r w:rsidRPr="00D57AD1" w:rsidR="0015247F">
        <w:rPr>
          <w:rFonts w:ascii="Times New Roman" w:hAnsi="Times New Roman" w:cs="Times New Roman"/>
        </w:rPr>
        <w:t xml:space="preserve"> aj</w:t>
      </w:r>
      <w:r w:rsidRPr="00D57AD1">
        <w:rPr>
          <w:rFonts w:ascii="Times New Roman" w:hAnsi="Times New Roman" w:cs="Times New Roman"/>
        </w:rPr>
        <w:t xml:space="preserve"> skutočnosť, že ak je finančný konglomerát kontrolovaný zmiešanou finančnou spoločnosťou so sídlom v</w:t>
      </w:r>
      <w:r w:rsidRPr="00D57AD1" w:rsidR="009D63EA">
        <w:rPr>
          <w:rFonts w:ascii="Times New Roman" w:hAnsi="Times New Roman" w:cs="Times New Roman"/>
        </w:rPr>
        <w:t> inom ako členskom</w:t>
      </w:r>
      <w:r w:rsidRPr="00D57AD1">
        <w:rPr>
          <w:rFonts w:ascii="Times New Roman" w:hAnsi="Times New Roman" w:cs="Times New Roman"/>
        </w:rPr>
        <w:t xml:space="preserve"> štáte, a v tomto štáte nie je vykonávaný dohľad nad finančnými konglomerátmi, ktorý je rovnocenný doplňujúcemu dohľadu podľa tohto zákona. V uvedenom prípade môže Národná banka Slovenska určiť v záujme plnenia cieľov doplňujúceho dohľadu, že poisťovňa alebo zaisťovňa, ktorá je súčasťou takéhoto finančného konglomerátu bude predkladať </w:t>
      </w:r>
      <w:r w:rsidRPr="00D57AD1" w:rsidR="009D63EA">
        <w:rPr>
          <w:rFonts w:ascii="Times New Roman" w:hAnsi="Times New Roman" w:cs="Times New Roman"/>
        </w:rPr>
        <w:t>Národnej banke Slovenska</w:t>
      </w:r>
      <w:r w:rsidRPr="00D57AD1">
        <w:rPr>
          <w:rFonts w:ascii="Times New Roman" w:hAnsi="Times New Roman" w:cs="Times New Roman"/>
        </w:rPr>
        <w:t xml:space="preserve"> osobitné výkazy, hlásenia a správy o účasti v tomto finančnom konglomeráte a môže obmedziť alebo zakázať tejto poisťovni alebo zaisťovni vnútroskupinové transakcie, ktoré by mohli mať vplyv na plnenie podmienok primeranosti vlastných zdrojov poisťovne alebo zaisťovne. </w:t>
      </w:r>
    </w:p>
    <w:p w:rsidR="006A0247" w:rsidRPr="00D57AD1" w:rsidP="00843845">
      <w:pPr>
        <w:jc w:val="both"/>
        <w:rPr>
          <w:rFonts w:ascii="Times New Roman" w:hAnsi="Times New Roman" w:cs="Times New Roman"/>
        </w:rPr>
      </w:pPr>
    </w:p>
    <w:p w:rsidR="006A0247" w:rsidRPr="00D57AD1" w:rsidP="00843845">
      <w:pPr>
        <w:jc w:val="both"/>
        <w:rPr>
          <w:rFonts w:ascii="Times New Roman" w:hAnsi="Times New Roman" w:cs="Times New Roman"/>
          <w:b/>
        </w:rPr>
      </w:pPr>
      <w:r w:rsidRPr="00D57AD1">
        <w:rPr>
          <w:rFonts w:ascii="Times New Roman" w:hAnsi="Times New Roman" w:cs="Times New Roman"/>
          <w:b/>
        </w:rPr>
        <w:t xml:space="preserve">K § </w:t>
      </w:r>
      <w:r w:rsidRPr="00D57AD1" w:rsidR="00484DFA">
        <w:rPr>
          <w:rFonts w:ascii="Times New Roman" w:hAnsi="Times New Roman" w:cs="Times New Roman"/>
          <w:b/>
        </w:rPr>
        <w:t>58</w:t>
      </w:r>
    </w:p>
    <w:p w:rsidR="006A0247" w:rsidRPr="00D57AD1" w:rsidP="00843845">
      <w:pPr>
        <w:jc w:val="both"/>
        <w:rPr>
          <w:rFonts w:ascii="Times New Roman" w:hAnsi="Times New Roman" w:cs="Times New Roman"/>
          <w:b/>
        </w:rPr>
      </w:pPr>
    </w:p>
    <w:p w:rsidR="006A0247" w:rsidRPr="00D57AD1" w:rsidP="00843845">
      <w:pPr>
        <w:jc w:val="both"/>
        <w:rPr>
          <w:rFonts w:ascii="Times New Roman" w:hAnsi="Times New Roman" w:cs="Times New Roman"/>
          <w:b/>
        </w:rPr>
      </w:pPr>
      <w:r w:rsidRPr="00D57AD1">
        <w:rPr>
          <w:rFonts w:ascii="Times New Roman" w:hAnsi="Times New Roman" w:cs="Times New Roman"/>
          <w:b/>
        </w:rPr>
        <w:tab/>
      </w:r>
      <w:r w:rsidRPr="00D57AD1" w:rsidR="00425F14">
        <w:rPr>
          <w:rFonts w:ascii="Times New Roman" w:hAnsi="Times New Roman" w:cs="Times New Roman"/>
        </w:rPr>
        <w:t>Návrh zákona</w:t>
      </w:r>
      <w:r w:rsidRPr="00D57AD1" w:rsidR="00425F14">
        <w:rPr>
          <w:rFonts w:ascii="Times New Roman" w:hAnsi="Times New Roman" w:cs="Times New Roman"/>
          <w:b/>
        </w:rPr>
        <w:t xml:space="preserve"> </w:t>
      </w:r>
      <w:r w:rsidRPr="00D57AD1" w:rsidR="00425F14">
        <w:rPr>
          <w:rFonts w:ascii="Times New Roman" w:hAnsi="Times New Roman" w:cs="Times New Roman"/>
        </w:rPr>
        <w:t xml:space="preserve">v </w:t>
      </w:r>
      <w:r w:rsidRPr="00D57AD1" w:rsidR="00E62D68">
        <w:rPr>
          <w:rFonts w:ascii="Times New Roman" w:hAnsi="Times New Roman" w:cs="Times New Roman"/>
        </w:rPr>
        <w:t>tomto ustanovení v súlade s</w:t>
      </w:r>
      <w:r w:rsidRPr="00D57AD1" w:rsidR="009D63EA">
        <w:rPr>
          <w:rFonts w:ascii="Times New Roman" w:hAnsi="Times New Roman" w:cs="Times New Roman"/>
        </w:rPr>
        <w:t xml:space="preserve"> čl. 6 smernice 2002/87/ES </w:t>
      </w:r>
      <w:r w:rsidRPr="00D57AD1" w:rsidR="00E62D68">
        <w:rPr>
          <w:rFonts w:ascii="Times New Roman" w:hAnsi="Times New Roman" w:cs="Times New Roman"/>
        </w:rPr>
        <w:t>upravuj</w:t>
      </w:r>
      <w:r w:rsidRPr="00D57AD1" w:rsidR="00425F14">
        <w:rPr>
          <w:rFonts w:ascii="Times New Roman" w:hAnsi="Times New Roman" w:cs="Times New Roman"/>
        </w:rPr>
        <w:t>e</w:t>
      </w:r>
      <w:r w:rsidRPr="00D57AD1" w:rsidR="00E62D68">
        <w:rPr>
          <w:rFonts w:ascii="Times New Roman" w:hAnsi="Times New Roman" w:cs="Times New Roman"/>
        </w:rPr>
        <w:t xml:space="preserve"> pravidlá primeranosti vlastných zdrojov na úrovni finančného konglomerátu. Hlavným zámerom je zabezpečenie a udržanie dostatočnej a bezpečnej výšky vlastných zdrojov na úrovni finančného konglomerátu. V návrhu zákona je stanovená základná povinnosť zabezpečiť dostatočnú výšku vlastných zdrojov, ako aj povinnosť predkladať Národnej banke Slovenska požadované údaje o výške vlastných zdrojov a tiež vymedzenie dostatočnosti vlastných zdrojov. Podrobnosti o vlastných zdrojoch na úrovni finančného konglomerátu, minimálnu výšku vlastných zdrojov osôb v skupine a metódy ich výpočtu ustanoví opatrenie, ktoré vydá Národná banka Slovenska</w:t>
      </w:r>
      <w:r w:rsidRPr="00D57AD1" w:rsidR="00E62D68">
        <w:rPr>
          <w:rFonts w:ascii="Times New Roman" w:hAnsi="Times New Roman" w:cs="Times New Roman"/>
          <w:b/>
        </w:rPr>
        <w:t xml:space="preserve">. </w:t>
      </w:r>
    </w:p>
    <w:p w:rsidR="00034507" w:rsidRPr="00D57AD1" w:rsidP="00843845">
      <w:pPr>
        <w:jc w:val="both"/>
        <w:rPr>
          <w:rFonts w:ascii="Times New Roman" w:hAnsi="Times New Roman" w:cs="Times New Roman"/>
          <w:b/>
        </w:rPr>
      </w:pPr>
    </w:p>
    <w:p w:rsidR="00C417EA" w:rsidRPr="00D57AD1" w:rsidP="00843845">
      <w:pPr>
        <w:jc w:val="both"/>
        <w:rPr>
          <w:rFonts w:ascii="Times New Roman" w:hAnsi="Times New Roman" w:cs="Times New Roman"/>
          <w:b/>
        </w:rPr>
      </w:pPr>
      <w:r w:rsidRPr="00D57AD1">
        <w:rPr>
          <w:rFonts w:ascii="Times New Roman" w:hAnsi="Times New Roman" w:cs="Times New Roman"/>
          <w:b/>
        </w:rPr>
        <w:t xml:space="preserve">K § </w:t>
      </w:r>
      <w:r w:rsidRPr="00D57AD1" w:rsidR="00484DFA">
        <w:rPr>
          <w:rFonts w:ascii="Times New Roman" w:hAnsi="Times New Roman" w:cs="Times New Roman"/>
          <w:b/>
        </w:rPr>
        <w:t>59</w:t>
      </w:r>
    </w:p>
    <w:p w:rsidR="00C417EA" w:rsidRPr="00D57AD1" w:rsidP="00843845">
      <w:pPr>
        <w:jc w:val="both"/>
        <w:rPr>
          <w:rFonts w:ascii="Times New Roman" w:hAnsi="Times New Roman" w:cs="Times New Roman"/>
          <w:b/>
        </w:rPr>
      </w:pPr>
    </w:p>
    <w:p w:rsidR="00C417EA" w:rsidRPr="00D57AD1" w:rsidP="00843845">
      <w:pPr>
        <w:jc w:val="both"/>
        <w:rPr>
          <w:rFonts w:ascii="Times New Roman" w:hAnsi="Times New Roman" w:cs="Times New Roman"/>
        </w:rPr>
      </w:pPr>
      <w:r w:rsidRPr="00D57AD1">
        <w:rPr>
          <w:rFonts w:ascii="Times New Roman" w:hAnsi="Times New Roman" w:cs="Times New Roman"/>
          <w:b/>
        </w:rPr>
        <w:tab/>
      </w:r>
      <w:r w:rsidRPr="00D57AD1" w:rsidR="00A718D8">
        <w:rPr>
          <w:rFonts w:ascii="Times New Roman" w:hAnsi="Times New Roman" w:cs="Times New Roman"/>
        </w:rPr>
        <w:t>V súlade s</w:t>
      </w:r>
      <w:r w:rsidRPr="00D57AD1" w:rsidR="00617C76">
        <w:rPr>
          <w:rFonts w:ascii="Times New Roman" w:hAnsi="Times New Roman" w:cs="Times New Roman"/>
        </w:rPr>
        <w:t> čl. 7 smernice 2002/87/ES</w:t>
      </w:r>
      <w:r w:rsidRPr="00D57AD1" w:rsidR="00A718D8">
        <w:rPr>
          <w:rFonts w:ascii="Times New Roman" w:hAnsi="Times New Roman" w:cs="Times New Roman"/>
        </w:rPr>
        <w:t xml:space="preserve"> sa stanovujú pravidlá pre koncentráciu rizík na úrovni finančného konglomerátu a taktiež povinnosť hlásiť Národnej banke Slovenska najmenej raz ročne každú významnú koncentráciu rizík. </w:t>
      </w:r>
      <w:r w:rsidRPr="00D57AD1" w:rsidR="00F339F6">
        <w:rPr>
          <w:rFonts w:ascii="Times New Roman" w:hAnsi="Times New Roman" w:cs="Times New Roman"/>
        </w:rPr>
        <w:t xml:space="preserve">Na účely zisťovania koncentrácie rizík finančného konglomerátu vydá Národná banka Slovenska opatrenie, ktoré ustanoví spôsob výpočtu majetkovej angažovanosti finančného konglomerátu. </w:t>
      </w:r>
    </w:p>
    <w:p w:rsidR="00F339F6" w:rsidRPr="00D57AD1" w:rsidP="00843845">
      <w:pPr>
        <w:jc w:val="both"/>
        <w:rPr>
          <w:rFonts w:ascii="Times New Roman" w:hAnsi="Times New Roman" w:cs="Times New Roman"/>
          <w:b/>
        </w:rPr>
      </w:pPr>
    </w:p>
    <w:p w:rsidR="00F339F6" w:rsidRPr="00D57AD1" w:rsidP="00843845">
      <w:pPr>
        <w:jc w:val="both"/>
        <w:rPr>
          <w:rFonts w:ascii="Times New Roman" w:hAnsi="Times New Roman" w:cs="Times New Roman"/>
          <w:b/>
        </w:rPr>
      </w:pPr>
      <w:r w:rsidRPr="00D57AD1">
        <w:rPr>
          <w:rFonts w:ascii="Times New Roman" w:hAnsi="Times New Roman" w:cs="Times New Roman"/>
          <w:b/>
        </w:rPr>
        <w:t xml:space="preserve">K § </w:t>
      </w:r>
      <w:r w:rsidRPr="00D57AD1" w:rsidR="00484DFA">
        <w:rPr>
          <w:rFonts w:ascii="Times New Roman" w:hAnsi="Times New Roman" w:cs="Times New Roman"/>
          <w:b/>
        </w:rPr>
        <w:t>60</w:t>
      </w:r>
    </w:p>
    <w:p w:rsidR="00F339F6" w:rsidRPr="00D57AD1" w:rsidP="00843845">
      <w:pPr>
        <w:jc w:val="both"/>
        <w:rPr>
          <w:rFonts w:ascii="Times New Roman" w:hAnsi="Times New Roman" w:cs="Times New Roman"/>
          <w:b/>
        </w:rPr>
      </w:pPr>
    </w:p>
    <w:p w:rsidR="00F339F6" w:rsidRPr="00D57AD1" w:rsidP="00843845">
      <w:pPr>
        <w:jc w:val="both"/>
        <w:rPr>
          <w:rFonts w:ascii="Times New Roman" w:hAnsi="Times New Roman" w:cs="Times New Roman"/>
        </w:rPr>
      </w:pPr>
      <w:r w:rsidRPr="00D57AD1">
        <w:rPr>
          <w:rFonts w:ascii="Times New Roman" w:hAnsi="Times New Roman" w:cs="Times New Roman"/>
          <w:b/>
        </w:rPr>
        <w:tab/>
      </w:r>
      <w:r w:rsidRPr="00D57AD1" w:rsidR="00FA6D15">
        <w:rPr>
          <w:rFonts w:ascii="Times New Roman" w:hAnsi="Times New Roman" w:cs="Times New Roman"/>
        </w:rPr>
        <w:t>S</w:t>
      </w:r>
      <w:r w:rsidRPr="00D57AD1" w:rsidR="00D56B35">
        <w:rPr>
          <w:rFonts w:ascii="Times New Roman" w:hAnsi="Times New Roman" w:cs="Times New Roman"/>
        </w:rPr>
        <w:t>tanovujú</w:t>
      </w:r>
      <w:r w:rsidRPr="00D57AD1" w:rsidR="00FA6D15">
        <w:rPr>
          <w:rFonts w:ascii="Times New Roman" w:hAnsi="Times New Roman" w:cs="Times New Roman"/>
        </w:rPr>
        <w:t xml:space="preserve"> sa tu</w:t>
      </w:r>
      <w:r w:rsidRPr="00D57AD1" w:rsidR="00D56B35">
        <w:rPr>
          <w:rFonts w:ascii="Times New Roman" w:hAnsi="Times New Roman" w:cs="Times New Roman"/>
        </w:rPr>
        <w:t xml:space="preserve"> pravidlá pre vnútroskupinové transakcie vo finančnom konglomeráte a povinnosť hlásiť </w:t>
      </w:r>
      <w:r w:rsidRPr="00D57AD1" w:rsidR="00FA6D15">
        <w:rPr>
          <w:rFonts w:ascii="Times New Roman" w:hAnsi="Times New Roman" w:cs="Times New Roman"/>
        </w:rPr>
        <w:t>Národnej banke Slovenska</w:t>
      </w:r>
      <w:r w:rsidRPr="00D57AD1" w:rsidR="00D56B35">
        <w:rPr>
          <w:rFonts w:ascii="Times New Roman" w:hAnsi="Times New Roman" w:cs="Times New Roman"/>
        </w:rPr>
        <w:t xml:space="preserve"> najmenej raz ročne každú významnú vnútroskupinovú transakciu, medzi členmi skupiny prevyšujúc</w:t>
      </w:r>
      <w:r w:rsidRPr="00D57AD1" w:rsidR="00FA6D15">
        <w:rPr>
          <w:rFonts w:ascii="Times New Roman" w:hAnsi="Times New Roman" w:cs="Times New Roman"/>
        </w:rPr>
        <w:t>u</w:t>
      </w:r>
      <w:r w:rsidRPr="00D57AD1" w:rsidR="00D56B35">
        <w:rPr>
          <w:rFonts w:ascii="Times New Roman" w:hAnsi="Times New Roman" w:cs="Times New Roman"/>
        </w:rPr>
        <w:t xml:space="preserve"> 5% zo zistenej výšky vlastných zdrojov na úrovni finančného konglomerátu, za účelom obmedzenia rizík pre finančný konglomerát v súlade s</w:t>
      </w:r>
      <w:r w:rsidRPr="00D57AD1" w:rsidR="00617C76">
        <w:rPr>
          <w:rFonts w:ascii="Times New Roman" w:hAnsi="Times New Roman" w:cs="Times New Roman"/>
        </w:rPr>
        <w:t> čl. 8 smernice 2002/87/ES.</w:t>
      </w:r>
      <w:r w:rsidRPr="00D57AD1" w:rsidR="00D56B35">
        <w:rPr>
          <w:rFonts w:ascii="Times New Roman" w:hAnsi="Times New Roman" w:cs="Times New Roman"/>
        </w:rPr>
        <w:t xml:space="preserve"> </w:t>
      </w:r>
    </w:p>
    <w:p w:rsidR="00484DFA" w:rsidRPr="00D57AD1" w:rsidP="00843845">
      <w:pPr>
        <w:jc w:val="both"/>
        <w:rPr>
          <w:rFonts w:ascii="Times New Roman" w:hAnsi="Times New Roman" w:cs="Times New Roman"/>
          <w:b/>
        </w:rPr>
      </w:pPr>
    </w:p>
    <w:p w:rsidR="00D56B35" w:rsidRPr="00D57AD1" w:rsidP="00843845">
      <w:pPr>
        <w:jc w:val="both"/>
        <w:rPr>
          <w:rFonts w:ascii="Times New Roman" w:hAnsi="Times New Roman" w:cs="Times New Roman"/>
          <w:b/>
        </w:rPr>
      </w:pPr>
      <w:r w:rsidRPr="00D57AD1">
        <w:rPr>
          <w:rFonts w:ascii="Times New Roman" w:hAnsi="Times New Roman" w:cs="Times New Roman"/>
          <w:b/>
        </w:rPr>
        <w:t>K § 6</w:t>
      </w:r>
      <w:r w:rsidRPr="00D57AD1" w:rsidR="00484DFA">
        <w:rPr>
          <w:rFonts w:ascii="Times New Roman" w:hAnsi="Times New Roman" w:cs="Times New Roman"/>
          <w:b/>
        </w:rPr>
        <w:t>1</w:t>
      </w:r>
    </w:p>
    <w:p w:rsidR="00D56B35" w:rsidRPr="00D57AD1" w:rsidP="00843845">
      <w:pPr>
        <w:jc w:val="both"/>
        <w:rPr>
          <w:rFonts w:ascii="Times New Roman" w:hAnsi="Times New Roman" w:cs="Times New Roman"/>
          <w:b/>
        </w:rPr>
      </w:pPr>
    </w:p>
    <w:p w:rsidR="00D56B35" w:rsidRPr="00D57AD1" w:rsidP="00843845">
      <w:pPr>
        <w:jc w:val="both"/>
        <w:rPr>
          <w:rFonts w:ascii="Times New Roman" w:hAnsi="Times New Roman" w:cs="Times New Roman"/>
        </w:rPr>
      </w:pPr>
      <w:r w:rsidRPr="00D57AD1">
        <w:rPr>
          <w:rFonts w:ascii="Times New Roman" w:hAnsi="Times New Roman" w:cs="Times New Roman"/>
          <w:b/>
        </w:rPr>
        <w:tab/>
      </w:r>
      <w:r w:rsidRPr="00D57AD1" w:rsidR="0022399F">
        <w:rPr>
          <w:rFonts w:ascii="Times New Roman" w:hAnsi="Times New Roman" w:cs="Times New Roman"/>
        </w:rPr>
        <w:t>V súlade s</w:t>
      </w:r>
      <w:r w:rsidRPr="00D57AD1" w:rsidR="00617C76">
        <w:rPr>
          <w:rFonts w:ascii="Times New Roman" w:hAnsi="Times New Roman" w:cs="Times New Roman"/>
        </w:rPr>
        <w:t> čl. 9 smerncie 2002/87/ES</w:t>
      </w:r>
      <w:r w:rsidRPr="00D57AD1" w:rsidR="0022399F">
        <w:rPr>
          <w:rFonts w:ascii="Times New Roman" w:hAnsi="Times New Roman" w:cs="Times New Roman"/>
        </w:rPr>
        <w:t xml:space="preserve"> sa určuje v záujme dosiahnutia cieľov doplňujúceho dohľadu nad finančnými konglomerátmi povinnosť regulovať aj vnútorné riadenie a postupy </w:t>
      </w:r>
      <w:r w:rsidRPr="00D57AD1" w:rsidR="00D134FA">
        <w:rPr>
          <w:rFonts w:ascii="Times New Roman" w:hAnsi="Times New Roman" w:cs="Times New Roman"/>
        </w:rPr>
        <w:t>u </w:t>
      </w:r>
      <w:r w:rsidRPr="00D57AD1" w:rsidR="0022399F">
        <w:rPr>
          <w:rFonts w:ascii="Times New Roman" w:hAnsi="Times New Roman" w:cs="Times New Roman"/>
        </w:rPr>
        <w:t>os</w:t>
      </w:r>
      <w:r w:rsidRPr="00D57AD1" w:rsidR="00D134FA">
        <w:rPr>
          <w:rFonts w:ascii="Times New Roman" w:hAnsi="Times New Roman" w:cs="Times New Roman"/>
        </w:rPr>
        <w:t>ôb</w:t>
      </w:r>
      <w:r w:rsidRPr="00D57AD1" w:rsidR="0022399F">
        <w:rPr>
          <w:rFonts w:ascii="Times New Roman" w:hAnsi="Times New Roman" w:cs="Times New Roman"/>
        </w:rPr>
        <w:t xml:space="preserve"> tvoriacich finančný konglomerát. Na základe uvedeného sa poisťovni alebo zaisťovni, ktorá je súčasťou finančného konglomerátu stanovuje povinnosť vytvoriť systém riadenia rizík a systém vnútornej kontroly za účelom sledovania dodržiavania solventnosti, koncentrácie rizík a obmedzenia vnútroskupinových transakcií na úrovni finančného konglomerátu. </w:t>
      </w:r>
    </w:p>
    <w:p w:rsidR="00512C53" w:rsidRPr="00D57AD1" w:rsidP="00843845">
      <w:pPr>
        <w:jc w:val="both"/>
        <w:rPr>
          <w:rFonts w:ascii="Times New Roman" w:hAnsi="Times New Roman" w:cs="Times New Roman"/>
        </w:rPr>
      </w:pPr>
    </w:p>
    <w:p w:rsidR="00512C53" w:rsidRPr="00D57AD1" w:rsidP="00843845">
      <w:pPr>
        <w:jc w:val="both"/>
        <w:rPr>
          <w:rFonts w:ascii="Times New Roman" w:hAnsi="Times New Roman" w:cs="Times New Roman"/>
          <w:b/>
        </w:rPr>
      </w:pPr>
      <w:r w:rsidRPr="00D57AD1">
        <w:rPr>
          <w:rFonts w:ascii="Times New Roman" w:hAnsi="Times New Roman" w:cs="Times New Roman"/>
          <w:b/>
        </w:rPr>
        <w:t>K § 6</w:t>
      </w:r>
      <w:r w:rsidRPr="00D57AD1" w:rsidR="00484DFA">
        <w:rPr>
          <w:rFonts w:ascii="Times New Roman" w:hAnsi="Times New Roman" w:cs="Times New Roman"/>
          <w:b/>
        </w:rPr>
        <w:t>2</w:t>
      </w:r>
    </w:p>
    <w:p w:rsidR="00512C53" w:rsidRPr="00D57AD1" w:rsidP="00843845">
      <w:pPr>
        <w:jc w:val="both"/>
        <w:rPr>
          <w:rFonts w:ascii="Times New Roman" w:hAnsi="Times New Roman" w:cs="Times New Roman"/>
          <w:b/>
        </w:rPr>
      </w:pPr>
    </w:p>
    <w:p w:rsidR="00512C53" w:rsidRPr="00D57AD1" w:rsidP="00843845">
      <w:pPr>
        <w:jc w:val="both"/>
        <w:rPr>
          <w:rFonts w:ascii="Times New Roman" w:hAnsi="Times New Roman" w:cs="Times New Roman"/>
        </w:rPr>
      </w:pPr>
      <w:r w:rsidRPr="00D57AD1">
        <w:rPr>
          <w:rFonts w:ascii="Times New Roman" w:hAnsi="Times New Roman" w:cs="Times New Roman"/>
        </w:rPr>
        <w:tab/>
      </w:r>
      <w:r w:rsidRPr="00D57AD1" w:rsidR="00617C76">
        <w:rPr>
          <w:rFonts w:ascii="Times New Roman" w:hAnsi="Times New Roman" w:cs="Times New Roman"/>
        </w:rPr>
        <w:t>Ustanovenie v</w:t>
      </w:r>
      <w:r w:rsidRPr="00D57AD1" w:rsidR="00722BDA">
        <w:rPr>
          <w:rFonts w:ascii="Times New Roman" w:hAnsi="Times New Roman" w:cs="Times New Roman"/>
        </w:rPr>
        <w:t> </w:t>
      </w:r>
      <w:r w:rsidRPr="00D57AD1" w:rsidR="00D134FA">
        <w:rPr>
          <w:rFonts w:ascii="Times New Roman" w:hAnsi="Times New Roman" w:cs="Times New Roman"/>
        </w:rPr>
        <w:t>zmysle</w:t>
      </w:r>
      <w:r w:rsidRPr="00D57AD1" w:rsidR="00722BDA">
        <w:rPr>
          <w:rFonts w:ascii="Times New Roman" w:hAnsi="Times New Roman" w:cs="Times New Roman"/>
        </w:rPr>
        <w:t xml:space="preserve"> čl</w:t>
      </w:r>
      <w:r w:rsidRPr="00D57AD1" w:rsidR="00617C76">
        <w:rPr>
          <w:rFonts w:ascii="Times New Roman" w:hAnsi="Times New Roman" w:cs="Times New Roman"/>
        </w:rPr>
        <w:t>. 11 smernice 2002/87/ES</w:t>
      </w:r>
      <w:r w:rsidRPr="00D57AD1" w:rsidR="00722BDA">
        <w:rPr>
          <w:rFonts w:ascii="Times New Roman" w:hAnsi="Times New Roman" w:cs="Times New Roman"/>
        </w:rPr>
        <w:t xml:space="preserve">  upravuje právomoc Národnej banky Slovenska pri výkone doplňujúceho dohľadu nad finančným konglomerátom. Úlohou Národnej banky Slovenska je najmä výkon funkcie koordinátora zhromažďovania a rozširovania informácií potrebných na sledovanie činnosti finančného konglomerátu a plánovanie a koordinovanie výkonu doplňujúceho dohľadu v spolupráci s príslušnými orgánmi dohľadu iných štátov vykonávajúcimi dohľad nad regulovanými osobami tvoriacimi finančný konglomerát. </w:t>
      </w:r>
    </w:p>
    <w:p w:rsidR="00722BDA" w:rsidRPr="00D57AD1" w:rsidP="00843845">
      <w:pPr>
        <w:jc w:val="both"/>
        <w:rPr>
          <w:rFonts w:ascii="Times New Roman" w:hAnsi="Times New Roman" w:cs="Times New Roman"/>
          <w:b/>
        </w:rPr>
      </w:pPr>
    </w:p>
    <w:p w:rsidR="00722BDA" w:rsidRPr="00D57AD1" w:rsidP="00843845">
      <w:pPr>
        <w:jc w:val="both"/>
        <w:rPr>
          <w:rFonts w:ascii="Times New Roman" w:hAnsi="Times New Roman" w:cs="Times New Roman"/>
          <w:b/>
        </w:rPr>
      </w:pPr>
      <w:r w:rsidRPr="00D57AD1">
        <w:rPr>
          <w:rFonts w:ascii="Times New Roman" w:hAnsi="Times New Roman" w:cs="Times New Roman"/>
          <w:b/>
        </w:rPr>
        <w:t>K § 6</w:t>
      </w:r>
      <w:r w:rsidRPr="00D57AD1" w:rsidR="00484DFA">
        <w:rPr>
          <w:rFonts w:ascii="Times New Roman" w:hAnsi="Times New Roman" w:cs="Times New Roman"/>
          <w:b/>
        </w:rPr>
        <w:t>3</w:t>
      </w:r>
    </w:p>
    <w:p w:rsidR="00722BDA" w:rsidRPr="00D57AD1" w:rsidP="00843845">
      <w:pPr>
        <w:jc w:val="both"/>
        <w:rPr>
          <w:rFonts w:ascii="Times New Roman" w:hAnsi="Times New Roman" w:cs="Times New Roman"/>
          <w:b/>
        </w:rPr>
      </w:pPr>
    </w:p>
    <w:p w:rsidR="00722BDA" w:rsidRPr="00D57AD1" w:rsidP="00843845">
      <w:pPr>
        <w:jc w:val="both"/>
        <w:rPr>
          <w:rFonts w:ascii="Times New Roman" w:hAnsi="Times New Roman" w:cs="Times New Roman"/>
        </w:rPr>
      </w:pPr>
      <w:r w:rsidRPr="00D57AD1">
        <w:rPr>
          <w:rFonts w:ascii="Times New Roman" w:hAnsi="Times New Roman" w:cs="Times New Roman"/>
          <w:b/>
        </w:rPr>
        <w:tab/>
      </w:r>
      <w:r w:rsidRPr="00D57AD1" w:rsidR="00D134FA">
        <w:rPr>
          <w:rFonts w:ascii="Times New Roman" w:hAnsi="Times New Roman" w:cs="Times New Roman"/>
        </w:rPr>
        <w:t>T</w:t>
      </w:r>
      <w:r w:rsidRPr="00D57AD1" w:rsidR="007A4031">
        <w:rPr>
          <w:rFonts w:ascii="Times New Roman" w:hAnsi="Times New Roman" w:cs="Times New Roman"/>
        </w:rPr>
        <w:t>oto ustanoven</w:t>
      </w:r>
      <w:r w:rsidRPr="00D57AD1" w:rsidR="00D134FA">
        <w:rPr>
          <w:rFonts w:ascii="Times New Roman" w:hAnsi="Times New Roman" w:cs="Times New Roman"/>
        </w:rPr>
        <w:t>ie</w:t>
      </w:r>
      <w:r w:rsidRPr="00D57AD1" w:rsidR="007A4031">
        <w:rPr>
          <w:rFonts w:ascii="Times New Roman" w:hAnsi="Times New Roman" w:cs="Times New Roman"/>
        </w:rPr>
        <w:t xml:space="preserve"> upravuje rozsah spolupráce Národnej banky Slovenska a príslušných orgánov dohľadu iných členských štátov, vrátane rozsahu výmeny informácií potrebných na výkon doplňujúceho dohľadu. </w:t>
      </w:r>
    </w:p>
    <w:p w:rsidR="007A4031" w:rsidRPr="00D57AD1" w:rsidP="00843845">
      <w:pPr>
        <w:jc w:val="both"/>
        <w:rPr>
          <w:rFonts w:ascii="Times New Roman" w:hAnsi="Times New Roman" w:cs="Times New Roman"/>
        </w:rPr>
      </w:pPr>
      <w:r w:rsidRPr="00D57AD1">
        <w:rPr>
          <w:rFonts w:ascii="Times New Roman" w:hAnsi="Times New Roman" w:cs="Times New Roman"/>
        </w:rPr>
        <w:tab/>
        <w:t>V súlade s</w:t>
      </w:r>
      <w:r w:rsidRPr="00D57AD1" w:rsidR="00617C76">
        <w:rPr>
          <w:rFonts w:ascii="Times New Roman" w:hAnsi="Times New Roman" w:cs="Times New Roman"/>
        </w:rPr>
        <w:t xml:space="preserve"> čl. 12 smernice 2002/87/ES </w:t>
      </w:r>
      <w:r w:rsidRPr="00D57AD1">
        <w:rPr>
          <w:rFonts w:ascii="Times New Roman" w:hAnsi="Times New Roman" w:cs="Times New Roman"/>
        </w:rPr>
        <w:t>sa ukladá povinnosť Národnej banke Slovenska spolupracovať</w:t>
      </w:r>
      <w:r w:rsidRPr="00D57AD1" w:rsidR="000B484C">
        <w:rPr>
          <w:rFonts w:ascii="Times New Roman" w:hAnsi="Times New Roman" w:cs="Times New Roman"/>
        </w:rPr>
        <w:t xml:space="preserve"> pri výkone dohľadu s orgánmi dohľadu iných členských štátov a poskytovať si potrebné informácie navzájom. </w:t>
      </w:r>
      <w:r w:rsidRPr="00D57AD1" w:rsidR="00D06F53">
        <w:rPr>
          <w:rFonts w:ascii="Times New Roman" w:hAnsi="Times New Roman" w:cs="Times New Roman"/>
        </w:rPr>
        <w:t xml:space="preserve">Spolupráca pozostáva nielen z výmeny určených informácií potrebných pre výkon tohto doplňujúceho dohľadu ale aj povinnosti prerokovať pripravované rozhodnutia o nadobudnutí podielu na základnom imaní regulovaných osôb a rozhodnutia o udelení sankcií. </w:t>
      </w:r>
    </w:p>
    <w:p w:rsidR="00D06F53" w:rsidRPr="00D57AD1" w:rsidP="00843845">
      <w:pPr>
        <w:jc w:val="both"/>
        <w:rPr>
          <w:rFonts w:ascii="Times New Roman" w:hAnsi="Times New Roman" w:cs="Times New Roman"/>
          <w:b/>
        </w:rPr>
      </w:pPr>
    </w:p>
    <w:p w:rsidR="00D06F53" w:rsidRPr="00D57AD1" w:rsidP="00843845">
      <w:pPr>
        <w:jc w:val="both"/>
        <w:rPr>
          <w:rFonts w:ascii="Times New Roman" w:hAnsi="Times New Roman" w:cs="Times New Roman"/>
          <w:b/>
        </w:rPr>
      </w:pPr>
      <w:r w:rsidRPr="00D57AD1">
        <w:rPr>
          <w:rFonts w:ascii="Times New Roman" w:hAnsi="Times New Roman" w:cs="Times New Roman"/>
          <w:b/>
        </w:rPr>
        <w:t>K § 6</w:t>
      </w:r>
      <w:r w:rsidRPr="00D57AD1" w:rsidR="00484DFA">
        <w:rPr>
          <w:rFonts w:ascii="Times New Roman" w:hAnsi="Times New Roman" w:cs="Times New Roman"/>
          <w:b/>
        </w:rPr>
        <w:t>4</w:t>
      </w:r>
    </w:p>
    <w:p w:rsidR="00D06F53" w:rsidRPr="00D57AD1" w:rsidP="00843845">
      <w:pPr>
        <w:jc w:val="both"/>
        <w:rPr>
          <w:rFonts w:ascii="Times New Roman" w:hAnsi="Times New Roman" w:cs="Times New Roman"/>
          <w:b/>
        </w:rPr>
      </w:pPr>
    </w:p>
    <w:p w:rsidR="00D06F53" w:rsidRPr="00D57AD1" w:rsidP="00843845">
      <w:pPr>
        <w:jc w:val="both"/>
        <w:rPr>
          <w:rFonts w:ascii="Times New Roman" w:hAnsi="Times New Roman" w:cs="Times New Roman"/>
        </w:rPr>
      </w:pPr>
      <w:r w:rsidRPr="00D57AD1">
        <w:rPr>
          <w:rFonts w:ascii="Times New Roman" w:hAnsi="Times New Roman" w:cs="Times New Roman"/>
          <w:b/>
        </w:rPr>
        <w:tab/>
      </w:r>
      <w:r w:rsidRPr="00D57AD1" w:rsidR="0068161B">
        <w:rPr>
          <w:rFonts w:ascii="Times New Roman" w:hAnsi="Times New Roman" w:cs="Times New Roman"/>
        </w:rPr>
        <w:t>Návrh zákona</w:t>
      </w:r>
      <w:r w:rsidRPr="00D57AD1" w:rsidR="00385A0E">
        <w:rPr>
          <w:rFonts w:ascii="Times New Roman" w:hAnsi="Times New Roman" w:cs="Times New Roman"/>
        </w:rPr>
        <w:t xml:space="preserve"> </w:t>
      </w:r>
      <w:r w:rsidRPr="00D57AD1" w:rsidR="00617C76">
        <w:rPr>
          <w:rFonts w:ascii="Times New Roman" w:hAnsi="Times New Roman" w:cs="Times New Roman"/>
        </w:rPr>
        <w:t xml:space="preserve">v súlade s č. 14 smernice 2002/87/ES </w:t>
      </w:r>
      <w:r w:rsidRPr="00D57AD1" w:rsidR="0068161B">
        <w:rPr>
          <w:rFonts w:ascii="Times New Roman" w:hAnsi="Times New Roman" w:cs="Times New Roman"/>
        </w:rPr>
        <w:t>tak</w:t>
      </w:r>
      <w:r w:rsidRPr="00D57AD1" w:rsidR="00385A0E">
        <w:rPr>
          <w:rFonts w:ascii="Times New Roman" w:hAnsi="Times New Roman" w:cs="Times New Roman"/>
        </w:rPr>
        <w:t>tiež upravuje spoluprác</w:t>
      </w:r>
      <w:r w:rsidRPr="00D57AD1" w:rsidR="0068161B">
        <w:rPr>
          <w:rFonts w:ascii="Times New Roman" w:hAnsi="Times New Roman" w:cs="Times New Roman"/>
        </w:rPr>
        <w:t>u</w:t>
      </w:r>
      <w:r w:rsidRPr="00D57AD1" w:rsidR="00385A0E">
        <w:rPr>
          <w:rFonts w:ascii="Times New Roman" w:hAnsi="Times New Roman" w:cs="Times New Roman"/>
        </w:rPr>
        <w:t xml:space="preserve"> Národnej banky Slovenska a príslušného orgánu dohľadu iného členského štátu. Národná banka Slovenska na žiadosť príslušného orgánu dohľadu preverí informácie potrebné na výkon doplňujúceho dohľadu o osobe, ktorá je súčasťou finančného konglomerátu a ktorej sídlo je na území Slovenskej republiky. Národná banka Slovenska </w:t>
      </w:r>
      <w:r w:rsidRPr="00D57AD1" w:rsidR="00AE61C5">
        <w:rPr>
          <w:rFonts w:ascii="Times New Roman" w:hAnsi="Times New Roman" w:cs="Times New Roman"/>
        </w:rPr>
        <w:t xml:space="preserve">je tiež oprávnená požiadať príslušný orgán dohľadu iného členského štátu o preverenie informácie potrebnej na výkon doplňujúceho dohľadu o osobe, ktorá je súčasťou finančného konglomerátu a ktorej sídlo je na území iného členského štátu. </w:t>
      </w:r>
    </w:p>
    <w:p w:rsidR="00AE61C5" w:rsidRPr="00D57AD1" w:rsidP="00843845">
      <w:pPr>
        <w:jc w:val="both"/>
        <w:rPr>
          <w:rFonts w:ascii="Times New Roman" w:hAnsi="Times New Roman" w:cs="Times New Roman"/>
        </w:rPr>
      </w:pPr>
    </w:p>
    <w:p w:rsidR="00AE61C5" w:rsidRPr="00D57AD1" w:rsidP="00843845">
      <w:pPr>
        <w:jc w:val="both"/>
        <w:rPr>
          <w:rFonts w:ascii="Times New Roman" w:hAnsi="Times New Roman" w:cs="Times New Roman"/>
          <w:b/>
        </w:rPr>
      </w:pPr>
      <w:r w:rsidRPr="00D57AD1" w:rsidR="00484DFA">
        <w:rPr>
          <w:rFonts w:ascii="Times New Roman" w:hAnsi="Times New Roman" w:cs="Times New Roman"/>
          <w:b/>
        </w:rPr>
        <w:t>K § 65</w:t>
      </w:r>
    </w:p>
    <w:p w:rsidR="00AE61C5" w:rsidRPr="00D57AD1" w:rsidP="00843845">
      <w:pPr>
        <w:jc w:val="both"/>
        <w:rPr>
          <w:rFonts w:ascii="Times New Roman" w:hAnsi="Times New Roman" w:cs="Times New Roman"/>
          <w:b/>
        </w:rPr>
      </w:pPr>
    </w:p>
    <w:p w:rsidR="00AE61C5" w:rsidRPr="00D57AD1" w:rsidP="00843845">
      <w:pPr>
        <w:jc w:val="both"/>
        <w:rPr>
          <w:rFonts w:ascii="Times New Roman" w:hAnsi="Times New Roman" w:cs="Times New Roman"/>
        </w:rPr>
      </w:pPr>
      <w:r w:rsidRPr="00D57AD1">
        <w:rPr>
          <w:rFonts w:ascii="Times New Roman" w:hAnsi="Times New Roman" w:cs="Times New Roman"/>
          <w:b/>
        </w:rPr>
        <w:tab/>
      </w:r>
      <w:r w:rsidRPr="00D57AD1">
        <w:rPr>
          <w:rFonts w:ascii="Times New Roman" w:hAnsi="Times New Roman" w:cs="Times New Roman"/>
        </w:rPr>
        <w:t>V súlade s</w:t>
      </w:r>
      <w:r w:rsidRPr="00D57AD1" w:rsidR="00A91EDC">
        <w:rPr>
          <w:rFonts w:ascii="Times New Roman" w:hAnsi="Times New Roman" w:cs="Times New Roman"/>
        </w:rPr>
        <w:t> čl. 15 smernice 2002/87/ES</w:t>
      </w:r>
      <w:r w:rsidRPr="00D57AD1">
        <w:rPr>
          <w:rFonts w:ascii="Times New Roman" w:hAnsi="Times New Roman" w:cs="Times New Roman"/>
        </w:rPr>
        <w:t xml:space="preserve"> sa ustanovuje povinnosť osobám, ktoré sú s</w:t>
      </w:r>
      <w:r w:rsidRPr="00D57AD1" w:rsidR="00F178D5">
        <w:rPr>
          <w:rFonts w:ascii="Times New Roman" w:hAnsi="Times New Roman" w:cs="Times New Roman"/>
        </w:rPr>
        <w:t xml:space="preserve">účasťou finančného konglomerátu, poskytovať si navzájom informácie potrebné na plnenie povinností </w:t>
      </w:r>
      <w:r w:rsidRPr="00D57AD1" w:rsidR="00D2317A">
        <w:rPr>
          <w:rFonts w:ascii="Times New Roman" w:hAnsi="Times New Roman" w:cs="Times New Roman"/>
        </w:rPr>
        <w:t xml:space="preserve">uvedených v § </w:t>
      </w:r>
      <w:r w:rsidRPr="00D57AD1" w:rsidR="0068161B">
        <w:rPr>
          <w:rFonts w:ascii="Times New Roman" w:hAnsi="Times New Roman" w:cs="Times New Roman"/>
        </w:rPr>
        <w:t>58</w:t>
      </w:r>
      <w:r w:rsidRPr="00D57AD1" w:rsidR="00D2317A">
        <w:rPr>
          <w:rFonts w:ascii="Times New Roman" w:hAnsi="Times New Roman" w:cs="Times New Roman"/>
        </w:rPr>
        <w:t xml:space="preserve"> až § 6</w:t>
      </w:r>
      <w:r w:rsidRPr="00D57AD1" w:rsidR="0068161B">
        <w:rPr>
          <w:rFonts w:ascii="Times New Roman" w:hAnsi="Times New Roman" w:cs="Times New Roman"/>
        </w:rPr>
        <w:t>1</w:t>
      </w:r>
      <w:r w:rsidRPr="00D57AD1" w:rsidR="00D2317A">
        <w:rPr>
          <w:rFonts w:ascii="Times New Roman" w:hAnsi="Times New Roman" w:cs="Times New Roman"/>
        </w:rPr>
        <w:t>.</w:t>
      </w:r>
    </w:p>
    <w:p w:rsidR="00D2317A" w:rsidRPr="00D57AD1" w:rsidP="00843845">
      <w:pPr>
        <w:jc w:val="both"/>
        <w:rPr>
          <w:rFonts w:ascii="Times New Roman" w:hAnsi="Times New Roman" w:cs="Times New Roman"/>
        </w:rPr>
      </w:pPr>
    </w:p>
    <w:p w:rsidR="00D2317A" w:rsidRPr="00D57AD1" w:rsidP="00843845">
      <w:pPr>
        <w:jc w:val="both"/>
        <w:rPr>
          <w:rFonts w:ascii="Times New Roman" w:hAnsi="Times New Roman" w:cs="Times New Roman"/>
          <w:b/>
        </w:rPr>
      </w:pPr>
      <w:r w:rsidRPr="00D57AD1">
        <w:rPr>
          <w:rFonts w:ascii="Times New Roman" w:hAnsi="Times New Roman" w:cs="Times New Roman"/>
          <w:b/>
        </w:rPr>
        <w:t>K § 6</w:t>
      </w:r>
      <w:r w:rsidRPr="00D57AD1" w:rsidR="00484DFA">
        <w:rPr>
          <w:rFonts w:ascii="Times New Roman" w:hAnsi="Times New Roman" w:cs="Times New Roman"/>
          <w:b/>
        </w:rPr>
        <w:t>6</w:t>
      </w:r>
    </w:p>
    <w:p w:rsidR="00D2317A" w:rsidRPr="00D57AD1" w:rsidP="00843845">
      <w:pPr>
        <w:jc w:val="both"/>
        <w:rPr>
          <w:rFonts w:ascii="Times New Roman" w:hAnsi="Times New Roman" w:cs="Times New Roman"/>
          <w:b/>
        </w:rPr>
      </w:pPr>
    </w:p>
    <w:p w:rsidR="00D2317A" w:rsidRPr="00D57AD1" w:rsidP="00843845">
      <w:pPr>
        <w:jc w:val="both"/>
        <w:rPr>
          <w:rFonts w:ascii="Times New Roman" w:hAnsi="Times New Roman" w:cs="Times New Roman"/>
        </w:rPr>
      </w:pPr>
      <w:r w:rsidRPr="00D57AD1">
        <w:rPr>
          <w:rFonts w:ascii="Times New Roman" w:hAnsi="Times New Roman" w:cs="Times New Roman"/>
        </w:rPr>
        <w:tab/>
      </w:r>
      <w:r w:rsidRPr="00D57AD1" w:rsidR="004C2DD6">
        <w:rPr>
          <w:rFonts w:ascii="Times New Roman" w:hAnsi="Times New Roman" w:cs="Times New Roman"/>
        </w:rPr>
        <w:t>V tomto ustanovení sa u</w:t>
      </w:r>
      <w:r w:rsidRPr="00D57AD1" w:rsidR="0068161B">
        <w:rPr>
          <w:rFonts w:ascii="Times New Roman" w:hAnsi="Times New Roman" w:cs="Times New Roman"/>
        </w:rPr>
        <w:t>rčuje</w:t>
      </w:r>
      <w:r w:rsidRPr="00D57AD1" w:rsidR="004C2DD6">
        <w:rPr>
          <w:rFonts w:ascii="Times New Roman" w:hAnsi="Times New Roman" w:cs="Times New Roman"/>
        </w:rPr>
        <w:t xml:space="preserve"> povinnosť zmiešaným finančným holdingovým spoločnostiam vypracúvať a predkladať Národnej banke Slovenska výkazy, hlásenia a iné správy potrebné na výkon doplňujúceho dohľadu. Štruktúru, rozsah, obsah, formu, členenie, termíny, spôsob, postup a miesto predkladania výkazov, hlásení a iných správ upraví opatrenie, ktoré vydá Národná banka Slovenska. Údaje vo výkazoch, hláseniach a iných správach musia byť zrozumiteľné</w:t>
      </w:r>
      <w:r w:rsidRPr="00D57AD1" w:rsidR="004B2561">
        <w:rPr>
          <w:rFonts w:ascii="Times New Roman" w:hAnsi="Times New Roman" w:cs="Times New Roman"/>
        </w:rPr>
        <w:t>, prehľadné, preukazné</w:t>
      </w:r>
      <w:r w:rsidRPr="00D57AD1" w:rsidR="0068161B">
        <w:rPr>
          <w:rFonts w:ascii="Times New Roman" w:hAnsi="Times New Roman" w:cs="Times New Roman"/>
        </w:rPr>
        <w:t>,</w:t>
      </w:r>
      <w:r w:rsidRPr="00D57AD1" w:rsidR="004B2561">
        <w:rPr>
          <w:rFonts w:ascii="Times New Roman" w:hAnsi="Times New Roman" w:cs="Times New Roman"/>
        </w:rPr>
        <w:t xml:space="preserve"> musia poskytovať pravdivý obraz o hlásených skutočnostiach a musia byť predložené včas. </w:t>
      </w:r>
    </w:p>
    <w:p w:rsidR="004B2561" w:rsidRPr="00D57AD1" w:rsidP="00843845">
      <w:pPr>
        <w:jc w:val="both"/>
        <w:rPr>
          <w:rFonts w:ascii="Times New Roman" w:hAnsi="Times New Roman" w:cs="Times New Roman"/>
        </w:rPr>
      </w:pPr>
    </w:p>
    <w:p w:rsidR="004B2561" w:rsidRPr="00D57AD1" w:rsidP="00843845">
      <w:pPr>
        <w:jc w:val="both"/>
        <w:rPr>
          <w:rFonts w:ascii="Times New Roman" w:hAnsi="Times New Roman" w:cs="Times New Roman"/>
          <w:b/>
        </w:rPr>
      </w:pPr>
      <w:r w:rsidRPr="00D57AD1">
        <w:rPr>
          <w:rFonts w:ascii="Times New Roman" w:hAnsi="Times New Roman" w:cs="Times New Roman"/>
          <w:b/>
        </w:rPr>
        <w:t xml:space="preserve">K § </w:t>
      </w:r>
      <w:r w:rsidRPr="00D57AD1" w:rsidR="00484DFA">
        <w:rPr>
          <w:rFonts w:ascii="Times New Roman" w:hAnsi="Times New Roman" w:cs="Times New Roman"/>
          <w:b/>
        </w:rPr>
        <w:t>67</w:t>
      </w:r>
      <w:r w:rsidRPr="00D57AD1" w:rsidR="00367818">
        <w:rPr>
          <w:rFonts w:ascii="Times New Roman" w:hAnsi="Times New Roman" w:cs="Times New Roman"/>
          <w:b/>
        </w:rPr>
        <w:t xml:space="preserve"> a 6</w:t>
      </w:r>
      <w:r w:rsidRPr="00D57AD1" w:rsidR="00484DFA">
        <w:rPr>
          <w:rFonts w:ascii="Times New Roman" w:hAnsi="Times New Roman" w:cs="Times New Roman"/>
          <w:b/>
        </w:rPr>
        <w:t>8</w:t>
      </w:r>
    </w:p>
    <w:p w:rsidR="004B2561" w:rsidRPr="00D57AD1" w:rsidP="00843845">
      <w:pPr>
        <w:jc w:val="both"/>
        <w:rPr>
          <w:rFonts w:ascii="Times New Roman" w:hAnsi="Times New Roman" w:cs="Times New Roman"/>
          <w:b/>
        </w:rPr>
      </w:pPr>
    </w:p>
    <w:p w:rsidR="00EB13C5" w:rsidP="00EB13C5">
      <w:pPr>
        <w:jc w:val="both"/>
        <w:rPr>
          <w:rFonts w:ascii="Times New Roman" w:hAnsi="Times New Roman" w:cs="Times New Roman"/>
        </w:rPr>
      </w:pPr>
      <w:r w:rsidRPr="00D57AD1" w:rsidR="004B2561">
        <w:rPr>
          <w:rFonts w:ascii="Times New Roman" w:hAnsi="Times New Roman" w:cs="Times New Roman"/>
          <w:b/>
        </w:rPr>
        <w:tab/>
      </w:r>
      <w:r w:rsidRPr="00D57AD1" w:rsidR="00BE42D1">
        <w:rPr>
          <w:rFonts w:ascii="Times New Roman" w:hAnsi="Times New Roman" w:cs="Times New Roman"/>
        </w:rPr>
        <w:t>Toto ustanovenie upravuje sankcie, ktoré môže uložiť Národná banka Slovenska, ak zistí nedostatky v činnosti poisťovne, pobočky zahraničnej poisťovne, zaisťovne alebo pobočky zahraničnej zaisťovne. Sankcie sa ukladajú aj za nedodržanie zákonom stanovených povinností. Národná banka Slovenska môže podľa rozsahu zistených nedostatkov uložiť napr. opatrenie na odstránenie a nápravu zistených nedostatkov</w:t>
      </w:r>
      <w:r w:rsidRPr="00D57AD1" w:rsidR="00BD5572">
        <w:rPr>
          <w:rFonts w:ascii="Times New Roman" w:hAnsi="Times New Roman" w:cs="Times New Roman"/>
        </w:rPr>
        <w:t xml:space="preserve">, vypracovať ozdravný plán, predkladať osobitné výkazy, uložiť peňažnú pokutu, </w:t>
      </w:r>
      <w:r w:rsidRPr="00D57AD1" w:rsidR="00A91EDC">
        <w:rPr>
          <w:rFonts w:ascii="Times New Roman" w:hAnsi="Times New Roman" w:cs="Times New Roman"/>
        </w:rPr>
        <w:t xml:space="preserve">zaviesť nútenú správu, nariadiť prevod poistného kmeňa alebo jeho časti, </w:t>
      </w:r>
      <w:r w:rsidRPr="00D57AD1" w:rsidR="00BD5572">
        <w:rPr>
          <w:rFonts w:ascii="Times New Roman" w:hAnsi="Times New Roman" w:cs="Times New Roman"/>
        </w:rPr>
        <w:t>odobrať povolenie na vykonávanie činnosti, atď.</w:t>
      </w:r>
    </w:p>
    <w:p w:rsidR="005B6087" w:rsidRPr="00EB13C5" w:rsidP="00EB13C5">
      <w:pPr>
        <w:jc w:val="both"/>
        <w:rPr>
          <w:rFonts w:ascii="Times New Roman" w:hAnsi="Times New Roman" w:cs="Times New Roman"/>
        </w:rPr>
      </w:pPr>
      <w:r w:rsidRPr="00D57AD1" w:rsidR="002A72C2">
        <w:rPr>
          <w:rFonts w:ascii="Times New Roman" w:hAnsi="Times New Roman" w:cs="Times New Roman"/>
          <w:b/>
        </w:rPr>
        <w:tab/>
      </w:r>
      <w:r w:rsidRPr="00EB13C5">
        <w:rPr>
          <w:rFonts w:ascii="Times New Roman" w:hAnsi="Times New Roman" w:cs="Times New Roman"/>
          <w:bCs/>
        </w:rPr>
        <w:t xml:space="preserve">Ide o rozšírenie sankcií, ktoré je </w:t>
      </w:r>
      <w:r w:rsidRPr="00EB13C5" w:rsidR="00367818">
        <w:rPr>
          <w:rFonts w:ascii="Times New Roman" w:hAnsi="Times New Roman" w:cs="Times New Roman"/>
          <w:bCs/>
        </w:rPr>
        <w:t>Národná b</w:t>
      </w:r>
      <w:r w:rsidRPr="00EB13C5" w:rsidR="009E304C">
        <w:rPr>
          <w:rFonts w:ascii="Times New Roman" w:hAnsi="Times New Roman" w:cs="Times New Roman"/>
          <w:bCs/>
        </w:rPr>
        <w:t>a</w:t>
      </w:r>
      <w:r w:rsidRPr="00EB13C5" w:rsidR="00367818">
        <w:rPr>
          <w:rFonts w:ascii="Times New Roman" w:hAnsi="Times New Roman" w:cs="Times New Roman"/>
          <w:bCs/>
        </w:rPr>
        <w:t xml:space="preserve">nka Slovenska </w:t>
      </w:r>
      <w:r w:rsidRPr="00EB13C5">
        <w:rPr>
          <w:rFonts w:ascii="Times New Roman" w:hAnsi="Times New Roman" w:cs="Times New Roman"/>
          <w:bCs/>
        </w:rPr>
        <w:t>oprávnen</w:t>
      </w:r>
      <w:r w:rsidRPr="00EB13C5" w:rsidR="00367818">
        <w:rPr>
          <w:rFonts w:ascii="Times New Roman" w:hAnsi="Times New Roman" w:cs="Times New Roman"/>
          <w:bCs/>
        </w:rPr>
        <w:t>á</w:t>
      </w:r>
      <w:r w:rsidRPr="00EB13C5">
        <w:rPr>
          <w:rFonts w:ascii="Times New Roman" w:hAnsi="Times New Roman" w:cs="Times New Roman"/>
          <w:bCs/>
        </w:rPr>
        <w:t xml:space="preserve"> uložiť. V súlade s čl. 17 smernice č. 2002/87/ES je </w:t>
      </w:r>
      <w:r w:rsidRPr="00EB13C5" w:rsidR="00367818">
        <w:rPr>
          <w:rFonts w:ascii="Times New Roman" w:hAnsi="Times New Roman" w:cs="Times New Roman"/>
          <w:bCs/>
        </w:rPr>
        <w:t>Národná banka Slovenska</w:t>
      </w:r>
      <w:r w:rsidRPr="00EB13C5">
        <w:rPr>
          <w:rFonts w:ascii="Times New Roman" w:hAnsi="Times New Roman" w:cs="Times New Roman"/>
          <w:bCs/>
        </w:rPr>
        <w:t xml:space="preserve"> oprávnen</w:t>
      </w:r>
      <w:r w:rsidRPr="00EB13C5" w:rsidR="00367818">
        <w:rPr>
          <w:rFonts w:ascii="Times New Roman" w:hAnsi="Times New Roman" w:cs="Times New Roman"/>
          <w:bCs/>
        </w:rPr>
        <w:t>á</w:t>
      </w:r>
      <w:r w:rsidRPr="00EB13C5">
        <w:rPr>
          <w:rFonts w:ascii="Times New Roman" w:hAnsi="Times New Roman" w:cs="Times New Roman"/>
          <w:bCs/>
        </w:rPr>
        <w:t xml:space="preserve"> uložiť sankcie aj členovi predstavenstva alebo vedúcemu zamestnancovi zmiešanej finančnej  spoločnosti za účelom splnenia si povinností súvisiacich s výkonom doplňujúceho dohľadu.</w:t>
        <w:tab/>
        <w:t xml:space="preserve">Taktiež sa v zmysle </w:t>
      </w:r>
      <w:r w:rsidRPr="00EB13C5" w:rsidR="00A60AAD">
        <w:rPr>
          <w:rFonts w:ascii="Times New Roman" w:hAnsi="Times New Roman" w:cs="Times New Roman"/>
          <w:bCs/>
        </w:rPr>
        <w:t xml:space="preserve">čl. 17 </w:t>
      </w:r>
      <w:r w:rsidRPr="00EB13C5">
        <w:rPr>
          <w:rFonts w:ascii="Times New Roman" w:hAnsi="Times New Roman" w:cs="Times New Roman"/>
          <w:bCs/>
        </w:rPr>
        <w:t>smernice 2002/87/ES rozširuje okruh sankcií, ktoré môže úrad udeliť zmiešanej finančnej spoločnosti a iným osobám, ktoré sú zahrnuté do finančného konglomerátu.</w:t>
      </w:r>
    </w:p>
    <w:p w:rsidR="008D112C" w:rsidRPr="00D57AD1" w:rsidP="008D112C">
      <w:pPr>
        <w:rPr>
          <w:rFonts w:ascii="Times New Roman" w:hAnsi="Times New Roman" w:cs="Times New Roman"/>
          <w:b/>
        </w:rPr>
      </w:pPr>
      <w:r w:rsidRPr="00D57AD1" w:rsidR="00484DFA">
        <w:rPr>
          <w:rFonts w:ascii="Times New Roman" w:hAnsi="Times New Roman" w:cs="Times New Roman"/>
          <w:b/>
        </w:rPr>
        <w:t>K § 69</w:t>
      </w:r>
    </w:p>
    <w:p w:rsidR="008D112C" w:rsidRPr="00D57AD1" w:rsidP="008D112C">
      <w:pPr>
        <w:rPr>
          <w:rFonts w:ascii="Times New Roman" w:hAnsi="Times New Roman" w:cs="Times New Roman"/>
          <w:b/>
        </w:rPr>
      </w:pPr>
    </w:p>
    <w:p w:rsidR="009601FB" w:rsidRPr="00D57AD1" w:rsidP="009601FB">
      <w:pPr>
        <w:ind w:firstLine="708"/>
        <w:jc w:val="both"/>
        <w:rPr>
          <w:rFonts w:ascii="Times New Roman" w:hAnsi="Times New Roman" w:cs="Times New Roman"/>
        </w:rPr>
      </w:pPr>
      <w:r w:rsidRPr="00D57AD1">
        <w:rPr>
          <w:rFonts w:ascii="Times New Roman" w:hAnsi="Times New Roman" w:cs="Times New Roman"/>
        </w:rPr>
        <w:t xml:space="preserve">Opatrenie vypracovať ozdravný plán ukladá Národná banka Slovenska v prípadoch keď poisťovňa, pobočka zahraničnej poisťovne, zaisťovňa, a pobočka zahraničnej zaisťovne  vykazuje nedostatky, ktoré by v konečnom dôsledku mohli spôsobiť ohrozemie splniteľnosti záväzkov, avšak tieto nedostatky je možné </w:t>
      </w:r>
      <w:r w:rsidRPr="00D57AD1" w:rsidR="00A60AAD">
        <w:rPr>
          <w:rFonts w:ascii="Times New Roman" w:hAnsi="Times New Roman" w:cs="Times New Roman"/>
        </w:rPr>
        <w:t xml:space="preserve">v </w:t>
      </w:r>
      <w:r w:rsidRPr="00D57AD1">
        <w:rPr>
          <w:rFonts w:ascii="Times New Roman" w:hAnsi="Times New Roman" w:cs="Times New Roman"/>
        </w:rPr>
        <w:t xml:space="preserve">krátkodobom časovom horizonte odstrániť bez toho, aby schopnosť poisťovne, pobočky </w:t>
      </w:r>
      <w:r w:rsidRPr="00D57AD1" w:rsidR="00A60AAD">
        <w:rPr>
          <w:rFonts w:ascii="Times New Roman" w:hAnsi="Times New Roman" w:cs="Times New Roman"/>
        </w:rPr>
        <w:t>zahraničnej poisťovne, zaisťovne</w:t>
      </w:r>
      <w:r w:rsidRPr="00D57AD1">
        <w:rPr>
          <w:rFonts w:ascii="Times New Roman" w:hAnsi="Times New Roman" w:cs="Times New Roman"/>
        </w:rPr>
        <w:t>, a pobočky zahraničnej zaisťovne  spĺňať záväzky bola bezprostredne ohrozená. Realizáciou tohto opatrenia možno dosiahnuť pomerne rýchlu obnovu solventnosti poisťovne.</w:t>
      </w:r>
      <w:r w:rsidRPr="00D57AD1" w:rsidR="00610B8D">
        <w:rPr>
          <w:rFonts w:ascii="Times New Roman" w:hAnsi="Times New Roman" w:cs="Times New Roman"/>
        </w:rPr>
        <w:t xml:space="preserve"> Ozdravný plán musí byť schválený predstavenstvom a dozornou radou poisťovne, zaisťovne, pobočky zahraničnej poisťovne a pobočky zahraničnej zaisťovne. V tomto ustanovení sa ďalej upravuje, aké údaje musí ozdravný plán obsahovať v nasledujúcich troch rokoch.</w:t>
      </w:r>
    </w:p>
    <w:p w:rsidR="00610B8D" w:rsidRPr="00D57AD1" w:rsidP="009601FB">
      <w:pPr>
        <w:ind w:firstLine="708"/>
        <w:jc w:val="both"/>
        <w:rPr>
          <w:rFonts w:ascii="Times New Roman" w:hAnsi="Times New Roman" w:cs="Times New Roman"/>
        </w:rPr>
      </w:pPr>
    </w:p>
    <w:p w:rsidR="00610B8D" w:rsidRPr="00D57AD1" w:rsidP="00610B8D">
      <w:pPr>
        <w:jc w:val="both"/>
        <w:rPr>
          <w:rFonts w:ascii="Times New Roman" w:hAnsi="Times New Roman" w:cs="Times New Roman"/>
          <w:b/>
        </w:rPr>
      </w:pPr>
      <w:r w:rsidRPr="00D57AD1" w:rsidR="008958D8">
        <w:rPr>
          <w:rFonts w:ascii="Times New Roman" w:hAnsi="Times New Roman" w:cs="Times New Roman"/>
          <w:b/>
        </w:rPr>
        <w:t xml:space="preserve">K § </w:t>
      </w:r>
      <w:r w:rsidRPr="00D57AD1" w:rsidR="00484DFA">
        <w:rPr>
          <w:rFonts w:ascii="Times New Roman" w:hAnsi="Times New Roman" w:cs="Times New Roman"/>
          <w:b/>
        </w:rPr>
        <w:t>70</w:t>
      </w:r>
      <w:r w:rsidRPr="00D57AD1" w:rsidR="008958D8">
        <w:rPr>
          <w:rFonts w:ascii="Times New Roman" w:hAnsi="Times New Roman" w:cs="Times New Roman"/>
          <w:b/>
        </w:rPr>
        <w:t xml:space="preserve"> až 7</w:t>
      </w:r>
      <w:r w:rsidRPr="00D57AD1" w:rsidR="00484DFA">
        <w:rPr>
          <w:rFonts w:ascii="Times New Roman" w:hAnsi="Times New Roman" w:cs="Times New Roman"/>
          <w:b/>
        </w:rPr>
        <w:t>8</w:t>
      </w:r>
    </w:p>
    <w:p w:rsidR="008958D8" w:rsidRPr="00D57AD1" w:rsidP="00610B8D">
      <w:pPr>
        <w:jc w:val="both"/>
        <w:rPr>
          <w:rFonts w:ascii="Times New Roman" w:hAnsi="Times New Roman" w:cs="Times New Roman"/>
          <w:b/>
        </w:rPr>
      </w:pPr>
    </w:p>
    <w:p w:rsidR="007C1791" w:rsidRPr="00D57AD1" w:rsidP="008958D8">
      <w:pPr>
        <w:jc w:val="both"/>
        <w:rPr>
          <w:rFonts w:ascii="Times New Roman" w:hAnsi="Times New Roman" w:cs="Times New Roman"/>
        </w:rPr>
      </w:pPr>
      <w:r w:rsidRPr="00D57AD1" w:rsidR="002F615B">
        <w:rPr>
          <w:rFonts w:ascii="Times New Roman" w:hAnsi="Times New Roman" w:cs="Times New Roman"/>
        </w:rPr>
        <w:tab/>
      </w:r>
      <w:r w:rsidRPr="00D57AD1" w:rsidR="008958D8">
        <w:rPr>
          <w:rFonts w:ascii="Times New Roman" w:hAnsi="Times New Roman" w:cs="Times New Roman"/>
        </w:rPr>
        <w:t xml:space="preserve">Nútenú správu zavádza </w:t>
      </w:r>
      <w:r w:rsidRPr="00D57AD1" w:rsidR="00427DB3">
        <w:rPr>
          <w:rFonts w:ascii="Times New Roman" w:hAnsi="Times New Roman" w:cs="Times New Roman"/>
        </w:rPr>
        <w:t>Národná banka Slovenska</w:t>
      </w:r>
      <w:r w:rsidRPr="00D57AD1" w:rsidR="008958D8">
        <w:rPr>
          <w:rFonts w:ascii="Times New Roman" w:hAnsi="Times New Roman" w:cs="Times New Roman"/>
        </w:rPr>
        <w:t xml:space="preserve"> v prípadoch priameho ohrozenia splniteľnosti záväzkov poisťovne alebo zaisťovne. </w:t>
      </w:r>
      <w:r w:rsidRPr="00D57AD1" w:rsidR="00263A2C">
        <w:rPr>
          <w:rFonts w:ascii="Times New Roman" w:hAnsi="Times New Roman" w:cs="Times New Roman"/>
        </w:rPr>
        <w:t>N</w:t>
      </w:r>
      <w:r w:rsidRPr="00D57AD1" w:rsidR="008958D8">
        <w:rPr>
          <w:rFonts w:ascii="Times New Roman" w:hAnsi="Times New Roman" w:cs="Times New Roman"/>
        </w:rPr>
        <w:t>úten</w:t>
      </w:r>
      <w:r w:rsidRPr="00D57AD1" w:rsidR="00263A2C">
        <w:rPr>
          <w:rFonts w:ascii="Times New Roman" w:hAnsi="Times New Roman" w:cs="Times New Roman"/>
        </w:rPr>
        <w:t xml:space="preserve">á správa je reštrukturalizačné opatrenie, ktorým sa </w:t>
      </w:r>
      <w:r w:rsidRPr="00D57AD1" w:rsidR="008958D8">
        <w:rPr>
          <w:rFonts w:ascii="Times New Roman" w:hAnsi="Times New Roman" w:cs="Times New Roman"/>
        </w:rPr>
        <w:t xml:space="preserve">pozastavuje výkon činnosti orgánov spoločnosti a platí zákaz nakladať s vlastnými prostriedkami bez súhlasu </w:t>
      </w:r>
      <w:r w:rsidRPr="00D57AD1" w:rsidR="00263A2C">
        <w:rPr>
          <w:rFonts w:ascii="Times New Roman" w:hAnsi="Times New Roman" w:cs="Times New Roman"/>
        </w:rPr>
        <w:t>Národnej banky Slovenska</w:t>
      </w:r>
      <w:r w:rsidRPr="00D57AD1" w:rsidR="008958D8">
        <w:rPr>
          <w:rFonts w:ascii="Times New Roman" w:hAnsi="Times New Roman" w:cs="Times New Roman"/>
        </w:rPr>
        <w:t xml:space="preserve"> prípadne </w:t>
      </w:r>
      <w:r w:rsidRPr="00D57AD1" w:rsidR="00263A2C">
        <w:rPr>
          <w:rFonts w:ascii="Times New Roman" w:hAnsi="Times New Roman" w:cs="Times New Roman"/>
        </w:rPr>
        <w:t xml:space="preserve">núteného </w:t>
      </w:r>
      <w:r w:rsidRPr="00D57AD1" w:rsidR="008958D8">
        <w:rPr>
          <w:rFonts w:ascii="Times New Roman" w:hAnsi="Times New Roman" w:cs="Times New Roman"/>
        </w:rPr>
        <w:t>správcu.</w:t>
      </w:r>
    </w:p>
    <w:p w:rsidR="007C1791" w:rsidRPr="00D57AD1" w:rsidP="007C1791">
      <w:pPr>
        <w:jc w:val="both"/>
        <w:rPr>
          <w:rFonts w:ascii="Times New Roman" w:hAnsi="Times New Roman" w:cs="Times New Roman"/>
        </w:rPr>
      </w:pPr>
      <w:r w:rsidRPr="00D57AD1">
        <w:rPr>
          <w:rFonts w:ascii="Times New Roman" w:hAnsi="Times New Roman" w:cs="Times New Roman"/>
        </w:rPr>
        <w:t>Výsledkom tohto opatrenia je buď ozdravenie finančnej situácie poisťovne alebo zaisťovne, alebo ich likvidácia. Cieľom tohto opatrenia je zabezpečiť maximálne možnú ochranu poistených subjektov. V inštitúte nútenej správy sa uvádzajú dôvody pre ktoré je orgán dohľadu oprávnený použiť tento nástroj, spôsob jej zavedenia, kompetencie núteného správcu ako aj ukončenie nútenej správy.</w:t>
      </w:r>
    </w:p>
    <w:p w:rsidR="00263A2C" w:rsidRPr="00D57AD1" w:rsidP="008958D8">
      <w:pPr>
        <w:jc w:val="both"/>
        <w:rPr>
          <w:rFonts w:ascii="Times New Roman" w:hAnsi="Times New Roman" w:cs="Times New Roman"/>
        </w:rPr>
      </w:pPr>
      <w:r w:rsidRPr="00D57AD1" w:rsidR="008958D8">
        <w:rPr>
          <w:rFonts w:ascii="Times New Roman" w:hAnsi="Times New Roman" w:cs="Times New Roman"/>
        </w:rPr>
        <w:t xml:space="preserve"> </w:t>
      </w:r>
      <w:r w:rsidRPr="00D57AD1">
        <w:rPr>
          <w:rFonts w:ascii="Times New Roman" w:hAnsi="Times New Roman" w:cs="Times New Roman"/>
        </w:rPr>
        <w:tab/>
        <w:t xml:space="preserve">Upravuje sa zavedenie zahraničného reštruralizačného opatrenia s obdobným účelom a vplyvom na práva tretích osôb, </w:t>
      </w:r>
      <w:r w:rsidRPr="00D57AD1" w:rsidR="007C1791">
        <w:rPr>
          <w:rFonts w:ascii="Times New Roman" w:hAnsi="Times New Roman" w:cs="Times New Roman"/>
        </w:rPr>
        <w:t>ako je účel a vplyv nútenej správy. Toto opatrenie sa zavádza v inom členskom štáte v poisťovn</w:t>
      </w:r>
      <w:r w:rsidRPr="00D57AD1" w:rsidR="000D5779">
        <w:rPr>
          <w:rFonts w:ascii="Times New Roman" w:hAnsi="Times New Roman" w:cs="Times New Roman"/>
        </w:rPr>
        <w:t>i</w:t>
      </w:r>
      <w:r w:rsidRPr="00D57AD1" w:rsidR="007C1791">
        <w:rPr>
          <w:rFonts w:ascii="Times New Roman" w:hAnsi="Times New Roman" w:cs="Times New Roman"/>
        </w:rPr>
        <w:t xml:space="preserve"> z iného členského štátu  alebo zaisťovni z iného členského štátu a vzťahuje sa aj na ich pobočky zriadené na území Slovenskej republiky.</w:t>
      </w:r>
    </w:p>
    <w:p w:rsidR="007C1791" w:rsidRPr="00D57AD1" w:rsidP="008958D8">
      <w:pPr>
        <w:jc w:val="both"/>
        <w:rPr>
          <w:rFonts w:ascii="Times New Roman" w:hAnsi="Times New Roman" w:cs="Times New Roman"/>
        </w:rPr>
      </w:pPr>
      <w:r w:rsidRPr="00D57AD1">
        <w:rPr>
          <w:rFonts w:ascii="Times New Roman" w:hAnsi="Times New Roman" w:cs="Times New Roman"/>
        </w:rPr>
        <w:tab/>
        <w:t>Príslušný orgán dohľadu iného členského štátu oznámi Národnej banke Slovenska zavedenie zahraničného reštrukturalizačného opatrenia a Národná banka</w:t>
      </w:r>
      <w:r w:rsidRPr="00D57AD1" w:rsidR="000D5779">
        <w:rPr>
          <w:rFonts w:ascii="Times New Roman" w:hAnsi="Times New Roman" w:cs="Times New Roman"/>
        </w:rPr>
        <w:t xml:space="preserve"> Slovenska</w:t>
      </w:r>
      <w:r w:rsidRPr="00D57AD1">
        <w:rPr>
          <w:rFonts w:ascii="Times New Roman" w:hAnsi="Times New Roman" w:cs="Times New Roman"/>
        </w:rPr>
        <w:t xml:space="preserve"> zabezpečí zverejnenie rozhodnutia o jeho zavedení vo ve</w:t>
      </w:r>
      <w:r w:rsidRPr="00D57AD1" w:rsidR="005441B4">
        <w:rPr>
          <w:rFonts w:ascii="Times New Roman" w:hAnsi="Times New Roman" w:cs="Times New Roman"/>
        </w:rPr>
        <w:t>stníku Národnej banky Slovenska, nakoľko účinky zavedenia nútenej správy nastávajú okamžite, čo do značnej miery o</w:t>
      </w:r>
      <w:r w:rsidRPr="00D57AD1" w:rsidR="009E304C">
        <w:rPr>
          <w:rFonts w:ascii="Times New Roman" w:hAnsi="Times New Roman" w:cs="Times New Roman"/>
        </w:rPr>
        <w:t>v</w:t>
      </w:r>
      <w:r w:rsidRPr="00D57AD1" w:rsidR="005441B4">
        <w:rPr>
          <w:rFonts w:ascii="Times New Roman" w:hAnsi="Times New Roman" w:cs="Times New Roman"/>
        </w:rPr>
        <w:t>plyvňuje úspešnosť prvých opatrení, ktoré musí nútený správca nevyhnutne prijať a to najmä vo vzťahu k členom orgánov poisťovne alebo zaisťovne, jej jednotlivým organizačným útvarom ako aj vedúcim pracovníkom. Zavedenie nútenej správy nad poisťovňou alebo zaisťovňou je potrebné zverejniť v záujme informovanosti klientov, akcionárov poisťovne ale aj ostatnej verejnosti.</w:t>
      </w:r>
    </w:p>
    <w:p w:rsidR="007C1791" w:rsidRPr="00D57AD1" w:rsidP="008958D8">
      <w:pPr>
        <w:jc w:val="both"/>
        <w:rPr>
          <w:rFonts w:ascii="Times New Roman" w:hAnsi="Times New Roman" w:cs="Times New Roman"/>
        </w:rPr>
      </w:pPr>
      <w:r w:rsidRPr="00D57AD1">
        <w:rPr>
          <w:rFonts w:ascii="Times New Roman" w:hAnsi="Times New Roman" w:cs="Times New Roman"/>
        </w:rPr>
        <w:tab/>
      </w:r>
      <w:r w:rsidRPr="00D57AD1" w:rsidR="005441B4">
        <w:rPr>
          <w:rFonts w:ascii="Times New Roman" w:hAnsi="Times New Roman" w:cs="Times New Roman"/>
        </w:rPr>
        <w:t>V týchto u</w:t>
      </w:r>
      <w:r w:rsidRPr="00D57AD1">
        <w:rPr>
          <w:rFonts w:ascii="Times New Roman" w:hAnsi="Times New Roman" w:cs="Times New Roman"/>
        </w:rPr>
        <w:t>stanoven</w:t>
      </w:r>
      <w:r w:rsidRPr="00D57AD1" w:rsidR="005441B4">
        <w:rPr>
          <w:rFonts w:ascii="Times New Roman" w:hAnsi="Times New Roman" w:cs="Times New Roman"/>
        </w:rPr>
        <w:t xml:space="preserve">iach sa </w:t>
      </w:r>
      <w:r w:rsidRPr="00D57AD1">
        <w:rPr>
          <w:rFonts w:ascii="Times New Roman" w:hAnsi="Times New Roman" w:cs="Times New Roman"/>
        </w:rPr>
        <w:t xml:space="preserve"> upravuje aj informačnú povinnosť medzi Národnou bankou Slovenska a príslušnými orgánmi dohľadu iných členských štátov o zavedení nútenej správy nad poisťovňou alebo zaisťovňou.</w:t>
      </w:r>
    </w:p>
    <w:p w:rsidR="008958D8" w:rsidRPr="00D57AD1" w:rsidP="008958D8">
      <w:pPr>
        <w:jc w:val="both"/>
        <w:rPr>
          <w:rFonts w:ascii="Times New Roman" w:hAnsi="Times New Roman" w:cs="Times New Roman"/>
        </w:rPr>
      </w:pPr>
      <w:r w:rsidRPr="00D57AD1">
        <w:rPr>
          <w:rFonts w:ascii="Times New Roman" w:hAnsi="Times New Roman" w:cs="Times New Roman"/>
        </w:rPr>
        <w:tab/>
        <w:t>Správca je povinný riadiť poisťovňu a jej zamestnancov počas nútenej správy a je zodpovedný za jej výkon. V prípade potreby môže správca jedného zo zástupcov splnomocniť vykonávaním úkonov v jeho mene. V záujme riešenia konkrétnych a naliehavých odborných problémov môže si prizvať odborných poradcov. V predmetnom návrhu zákona sa podrobnejšie upravujú aj niektoré základné oprávnenia správcu vo vzťahu k valnému zhromaždeniu, vo vzťahu k záväzkom, ktoré sa týkajú poistených osôb, ako aj oprávnenie správcu podať návrh na konkurz alebo na vyrovnanie. Kompetencie správcu a jeho zástupcov sú vymedzené týmto zákonom, osobitnými predpismi a zmluvou o výkone činnosti správcu uzavretou s</w:t>
      </w:r>
      <w:r w:rsidRPr="00D57AD1" w:rsidR="005441B4">
        <w:rPr>
          <w:rFonts w:ascii="Times New Roman" w:hAnsi="Times New Roman" w:cs="Times New Roman"/>
        </w:rPr>
        <w:t> Národnou bankou Slovenska</w:t>
      </w:r>
      <w:r w:rsidRPr="00D57AD1">
        <w:rPr>
          <w:rFonts w:ascii="Times New Roman" w:hAnsi="Times New Roman" w:cs="Times New Roman"/>
        </w:rPr>
        <w:t>. Určené osoby, ktoré pôsobia v poisťovni alebo zaisťovni v čase zavedenia nútenej správy zaväzuje návrh zákona k súčinnosti pri výkone nútenej správy, ide o osoby, ktoré majú pravdepodobne najlepšie informácie o situácii v poisťovni alebo zaisťovni. Je potrebné, aby správca mohol využiť ich skúsenosti a poznatky s cieľom splnenia účelu nútenej správy. Správca má však vytvorený aj právny priestor na to, aby mohol posúdiť mieru zavinenia niektorých z uvedených osôb, zodpovedných za vznik problémov, ktoré doviedli poisťovňu alebo zaisťovňu k nútenej správe, ktorých účasť na výkone nútenej správy alebo ďalšie zotrvanie v poisťovni je nežiadúce a aby mohol voči nim prijať opatrenia v súlade so všeobecne záväznými</w:t>
      </w:r>
      <w:r w:rsidRPr="00D57AD1" w:rsidR="00E44D28">
        <w:rPr>
          <w:rFonts w:ascii="Times New Roman" w:hAnsi="Times New Roman" w:cs="Times New Roman"/>
        </w:rPr>
        <w:t xml:space="preserve"> právnymi</w:t>
      </w:r>
      <w:r w:rsidRPr="00D57AD1">
        <w:rPr>
          <w:rFonts w:ascii="Times New Roman" w:hAnsi="Times New Roman" w:cs="Times New Roman"/>
        </w:rPr>
        <w:t xml:space="preserve"> predpismi.</w:t>
      </w:r>
    </w:p>
    <w:p w:rsidR="005441B4" w:rsidRPr="00D57AD1" w:rsidP="008958D8">
      <w:pPr>
        <w:jc w:val="both"/>
        <w:rPr>
          <w:rFonts w:ascii="Times New Roman" w:hAnsi="Times New Roman" w:cs="Times New Roman"/>
        </w:rPr>
      </w:pPr>
      <w:r w:rsidRPr="00D57AD1">
        <w:rPr>
          <w:rFonts w:ascii="Times New Roman" w:hAnsi="Times New Roman" w:cs="Times New Roman"/>
        </w:rPr>
        <w:tab/>
        <w:t xml:space="preserve">Pri výkone nútenej správy núteným správcom na území iného členského štátu sa postupuje v súlade s právnym poriadkom členského štátu, na území ktorého pôsobia. Osoby, ktoré vykonávajú zahraničné reštrukturalizačné opatrenie zavedené v inom členskom štáte majú </w:t>
      </w:r>
      <w:r w:rsidRPr="00D57AD1" w:rsidR="005872F7">
        <w:rPr>
          <w:rFonts w:ascii="Times New Roman" w:hAnsi="Times New Roman" w:cs="Times New Roman"/>
        </w:rPr>
        <w:t xml:space="preserve">pri jeho výkone </w:t>
      </w:r>
      <w:r w:rsidRPr="00D57AD1">
        <w:rPr>
          <w:rFonts w:ascii="Times New Roman" w:hAnsi="Times New Roman" w:cs="Times New Roman"/>
        </w:rPr>
        <w:t>rovnaké</w:t>
      </w:r>
      <w:r w:rsidRPr="00D57AD1" w:rsidR="005872F7">
        <w:rPr>
          <w:rFonts w:ascii="Times New Roman" w:hAnsi="Times New Roman" w:cs="Times New Roman"/>
        </w:rPr>
        <w:t xml:space="preserve"> právne</w:t>
      </w:r>
      <w:r w:rsidRPr="00D57AD1">
        <w:rPr>
          <w:rFonts w:ascii="Times New Roman" w:hAnsi="Times New Roman" w:cs="Times New Roman"/>
        </w:rPr>
        <w:t xml:space="preserve"> postavenie </w:t>
      </w:r>
      <w:r w:rsidRPr="00D57AD1" w:rsidR="005872F7">
        <w:rPr>
          <w:rFonts w:ascii="Times New Roman" w:hAnsi="Times New Roman" w:cs="Times New Roman"/>
        </w:rPr>
        <w:t>a všetky kompetencie ako pri výkone nútenej správy na území iného členského štátu; musia však postupovať v súlade so všeobecne záväznými právnymi predpismi Slovenskej republiky.</w:t>
      </w:r>
    </w:p>
    <w:p w:rsidR="008958D8" w:rsidRPr="00D57AD1" w:rsidP="008958D8">
      <w:pPr>
        <w:jc w:val="both"/>
        <w:rPr>
          <w:rFonts w:ascii="Times New Roman" w:hAnsi="Times New Roman" w:cs="Times New Roman"/>
        </w:rPr>
      </w:pPr>
      <w:r w:rsidRPr="00D57AD1">
        <w:rPr>
          <w:rFonts w:ascii="Times New Roman" w:hAnsi="Times New Roman" w:cs="Times New Roman"/>
        </w:rPr>
        <w:tab/>
        <w:t>Významným nástrojom je ustanovenie v rámci ktorého má správca oprávnenie odporovať určité právne úkony, čím sa sleduje nielen záujem poisťovne alebo zisťovne, nad ktorou bola zavedená  nútená správa, ale aj samotných poistencov, resp. ostatných veriteľov. V návrhu sú upravené podrobnosti týkajúce sa zápisu a výmazu nútenej správy, správcu poisťovne a zástupcov správcu v obchodnom registri.</w:t>
      </w:r>
    </w:p>
    <w:p w:rsidR="00391986" w:rsidRPr="00D57AD1" w:rsidP="008958D8">
      <w:pPr>
        <w:jc w:val="both"/>
        <w:rPr>
          <w:rFonts w:ascii="Times New Roman" w:hAnsi="Times New Roman" w:cs="Times New Roman"/>
        </w:rPr>
      </w:pPr>
      <w:r w:rsidRPr="00D57AD1" w:rsidR="008958D8">
        <w:rPr>
          <w:rFonts w:ascii="Times New Roman" w:hAnsi="Times New Roman" w:cs="Times New Roman"/>
        </w:rPr>
        <w:tab/>
        <w:t xml:space="preserve">Ustanovenie § </w:t>
      </w:r>
      <w:r w:rsidRPr="00D57AD1" w:rsidR="00E44D28">
        <w:rPr>
          <w:rFonts w:ascii="Times New Roman" w:hAnsi="Times New Roman" w:cs="Times New Roman"/>
        </w:rPr>
        <w:t>78</w:t>
      </w:r>
      <w:r w:rsidRPr="00D57AD1" w:rsidR="008958D8">
        <w:rPr>
          <w:rFonts w:ascii="Times New Roman" w:hAnsi="Times New Roman" w:cs="Times New Roman"/>
        </w:rPr>
        <w:t xml:space="preserve"> návrhu upravuje skutočnosti, ktorých naplnením dôjde ku skončeniu nútenej správy, ako aj povinnosť </w:t>
      </w:r>
      <w:r w:rsidRPr="00D57AD1" w:rsidR="005872F7">
        <w:rPr>
          <w:rFonts w:ascii="Times New Roman" w:hAnsi="Times New Roman" w:cs="Times New Roman"/>
        </w:rPr>
        <w:t>Národnej banky Slovenska</w:t>
      </w:r>
      <w:r w:rsidRPr="00D57AD1" w:rsidR="008958D8">
        <w:rPr>
          <w:rFonts w:ascii="Times New Roman" w:hAnsi="Times New Roman" w:cs="Times New Roman"/>
        </w:rPr>
        <w:t xml:space="preserve"> oznámiť skončenie nútenej správy rovnakým spôsobom akým bolo oznámené jej zavedenie.</w:t>
      </w:r>
    </w:p>
    <w:p w:rsidR="00391986" w:rsidRPr="00D57AD1" w:rsidP="008958D8">
      <w:pPr>
        <w:jc w:val="both"/>
        <w:rPr>
          <w:rFonts w:ascii="Times New Roman" w:hAnsi="Times New Roman" w:cs="Times New Roman"/>
        </w:rPr>
      </w:pPr>
    </w:p>
    <w:p w:rsidR="00391986" w:rsidRPr="00D57AD1" w:rsidP="00C917E0">
      <w:pPr>
        <w:jc w:val="both"/>
        <w:rPr>
          <w:rFonts w:ascii="Times New Roman" w:hAnsi="Times New Roman" w:cs="Times New Roman"/>
        </w:rPr>
      </w:pPr>
      <w:r w:rsidRPr="00D57AD1">
        <w:rPr>
          <w:rFonts w:ascii="Times New Roman" w:hAnsi="Times New Roman" w:cs="Times New Roman"/>
          <w:b/>
        </w:rPr>
        <w:t>K § 7</w:t>
      </w:r>
      <w:r w:rsidRPr="00D57AD1" w:rsidR="00484DFA">
        <w:rPr>
          <w:rFonts w:ascii="Times New Roman" w:hAnsi="Times New Roman" w:cs="Times New Roman"/>
          <w:b/>
        </w:rPr>
        <w:t>9</w:t>
      </w:r>
    </w:p>
    <w:p w:rsidR="00C917E0" w:rsidRPr="00D57AD1" w:rsidP="00391986">
      <w:pPr>
        <w:ind w:firstLine="708"/>
        <w:jc w:val="both"/>
        <w:rPr>
          <w:rFonts w:ascii="Times New Roman" w:hAnsi="Times New Roman" w:cs="Times New Roman"/>
        </w:rPr>
      </w:pPr>
    </w:p>
    <w:p w:rsidR="00391986" w:rsidRPr="00D57AD1" w:rsidP="00391986">
      <w:pPr>
        <w:ind w:firstLine="708"/>
        <w:jc w:val="both"/>
        <w:rPr>
          <w:rFonts w:ascii="Times New Roman" w:hAnsi="Times New Roman" w:cs="Times New Roman"/>
        </w:rPr>
      </w:pPr>
      <w:r w:rsidRPr="00D57AD1" w:rsidR="00C917E0">
        <w:rPr>
          <w:rFonts w:ascii="Times New Roman" w:hAnsi="Times New Roman" w:cs="Times New Roman"/>
        </w:rPr>
        <w:t>T</w:t>
      </w:r>
      <w:r w:rsidRPr="00D57AD1">
        <w:rPr>
          <w:rFonts w:ascii="Times New Roman" w:hAnsi="Times New Roman" w:cs="Times New Roman"/>
        </w:rPr>
        <w:t xml:space="preserve">oto ustanovenie umožňuje Národnej banke Slovenska pozastaviť pri dodržaní stanovených podmienok oprávnenie na uzatváranie poistných zmlúv a rozširovanie záväzkov. Opatrenie sa môže týkať tak časti rozsahu poisťovacích činností a zaisťovacích činností ako aj celkového rozsahu činnosti. O uvedenej skutočnosti Národná banka Slovenska informuje verejnosť prostredníctvom masovokomunikačných prostriedkov. Ak sa pozastavenie oprávnenia týka pobočky zahraničnej poisťovne </w:t>
      </w:r>
      <w:r w:rsidRPr="00D57AD1" w:rsidR="007468D9">
        <w:rPr>
          <w:rFonts w:ascii="Times New Roman" w:hAnsi="Times New Roman" w:cs="Times New Roman"/>
        </w:rPr>
        <w:t>alebo</w:t>
      </w:r>
      <w:r w:rsidRPr="00D57AD1" w:rsidR="001A38CA">
        <w:rPr>
          <w:rFonts w:ascii="Times New Roman" w:hAnsi="Times New Roman" w:cs="Times New Roman"/>
        </w:rPr>
        <w:t xml:space="preserve"> pobočky</w:t>
      </w:r>
      <w:r w:rsidRPr="00D57AD1" w:rsidR="007468D9">
        <w:rPr>
          <w:rFonts w:ascii="Times New Roman" w:hAnsi="Times New Roman" w:cs="Times New Roman"/>
        </w:rPr>
        <w:t xml:space="preserve"> zahraničnej zaisťovne Národná banka Slovenska</w:t>
      </w:r>
      <w:r w:rsidRPr="00D57AD1">
        <w:rPr>
          <w:rFonts w:ascii="Times New Roman" w:hAnsi="Times New Roman" w:cs="Times New Roman"/>
        </w:rPr>
        <w:t xml:space="preserve"> informuje </w:t>
      </w:r>
      <w:r w:rsidRPr="00D57AD1" w:rsidR="007468D9">
        <w:rPr>
          <w:rFonts w:ascii="Times New Roman" w:hAnsi="Times New Roman" w:cs="Times New Roman"/>
        </w:rPr>
        <w:t xml:space="preserve">príslušný </w:t>
      </w:r>
      <w:r w:rsidRPr="00D57AD1">
        <w:rPr>
          <w:rFonts w:ascii="Times New Roman" w:hAnsi="Times New Roman" w:cs="Times New Roman"/>
        </w:rPr>
        <w:t>orgán .</w:t>
      </w:r>
      <w:r w:rsidRPr="00D57AD1" w:rsidR="007468D9">
        <w:rPr>
          <w:rFonts w:ascii="Times New Roman" w:hAnsi="Times New Roman" w:cs="Times New Roman"/>
        </w:rPr>
        <w:t>dohľadu tohto štátu.</w:t>
      </w:r>
    </w:p>
    <w:p w:rsidR="00C917E0" w:rsidRPr="00D57AD1" w:rsidP="00391986">
      <w:pPr>
        <w:ind w:firstLine="708"/>
        <w:jc w:val="both"/>
        <w:rPr>
          <w:rFonts w:ascii="Times New Roman" w:hAnsi="Times New Roman" w:cs="Times New Roman"/>
        </w:rPr>
      </w:pPr>
    </w:p>
    <w:p w:rsidR="00C917E0" w:rsidRPr="00D57AD1" w:rsidP="00C917E0">
      <w:pPr>
        <w:jc w:val="both"/>
        <w:rPr>
          <w:rFonts w:ascii="Times New Roman" w:hAnsi="Times New Roman" w:cs="Times New Roman"/>
          <w:b/>
        </w:rPr>
      </w:pPr>
      <w:r w:rsidRPr="00D57AD1">
        <w:rPr>
          <w:rFonts w:ascii="Times New Roman" w:hAnsi="Times New Roman" w:cs="Times New Roman"/>
          <w:b/>
        </w:rPr>
        <w:t>K</w:t>
      </w:r>
      <w:r w:rsidRPr="00D57AD1" w:rsidR="001A38CA">
        <w:rPr>
          <w:rFonts w:ascii="Times New Roman" w:hAnsi="Times New Roman" w:cs="Times New Roman"/>
          <w:b/>
        </w:rPr>
        <w:t xml:space="preserve"> § 8</w:t>
      </w:r>
      <w:r w:rsidRPr="00D57AD1" w:rsidR="00484DFA">
        <w:rPr>
          <w:rFonts w:ascii="Times New Roman" w:hAnsi="Times New Roman" w:cs="Times New Roman"/>
          <w:b/>
        </w:rPr>
        <w:t>0</w:t>
      </w:r>
      <w:r w:rsidRPr="00D57AD1" w:rsidR="00DF2FE2">
        <w:rPr>
          <w:rFonts w:ascii="Times New Roman" w:hAnsi="Times New Roman" w:cs="Times New Roman"/>
          <w:b/>
        </w:rPr>
        <w:t xml:space="preserve"> a 8</w:t>
      </w:r>
      <w:r w:rsidRPr="00D57AD1" w:rsidR="00484DFA">
        <w:rPr>
          <w:rFonts w:ascii="Times New Roman" w:hAnsi="Times New Roman" w:cs="Times New Roman"/>
          <w:b/>
        </w:rPr>
        <w:t>1</w:t>
      </w:r>
    </w:p>
    <w:p w:rsidR="00C917E0" w:rsidRPr="00D57AD1" w:rsidP="00C917E0">
      <w:pPr>
        <w:jc w:val="both"/>
        <w:rPr>
          <w:rFonts w:ascii="Times New Roman" w:hAnsi="Times New Roman" w:cs="Times New Roman"/>
          <w:b/>
        </w:rPr>
      </w:pPr>
    </w:p>
    <w:p w:rsidR="00033FF6" w:rsidRPr="00D57AD1" w:rsidP="00C917E0">
      <w:pPr>
        <w:jc w:val="both"/>
        <w:rPr>
          <w:rFonts w:ascii="Times New Roman" w:hAnsi="Times New Roman" w:cs="Times New Roman"/>
        </w:rPr>
      </w:pPr>
      <w:r w:rsidRPr="00D57AD1">
        <w:rPr>
          <w:rFonts w:ascii="Times New Roman" w:hAnsi="Times New Roman" w:cs="Times New Roman"/>
        </w:rPr>
        <w:tab/>
        <w:t>T</w:t>
      </w:r>
      <w:r w:rsidRPr="00D57AD1" w:rsidR="00DF2FE2">
        <w:rPr>
          <w:rFonts w:ascii="Times New Roman" w:hAnsi="Times New Roman" w:cs="Times New Roman"/>
        </w:rPr>
        <w:t>ieto</w:t>
      </w:r>
      <w:r w:rsidRPr="00D57AD1">
        <w:rPr>
          <w:rFonts w:ascii="Times New Roman" w:hAnsi="Times New Roman" w:cs="Times New Roman"/>
        </w:rPr>
        <w:t xml:space="preserve"> ustanoveni</w:t>
      </w:r>
      <w:r w:rsidRPr="00D57AD1" w:rsidR="00DF2FE2">
        <w:rPr>
          <w:rFonts w:ascii="Times New Roman" w:hAnsi="Times New Roman" w:cs="Times New Roman"/>
        </w:rPr>
        <w:t>a návrhu zákona upravujú</w:t>
      </w:r>
      <w:r w:rsidRPr="00D57AD1">
        <w:rPr>
          <w:rFonts w:ascii="Times New Roman" w:hAnsi="Times New Roman" w:cs="Times New Roman"/>
        </w:rPr>
        <w:t xml:space="preserve"> v súlade s č</w:t>
      </w:r>
      <w:r w:rsidRPr="00D57AD1" w:rsidR="001A38CA">
        <w:rPr>
          <w:rFonts w:ascii="Times New Roman" w:hAnsi="Times New Roman" w:cs="Times New Roman"/>
        </w:rPr>
        <w:t>l</w:t>
      </w:r>
      <w:r w:rsidRPr="00D57AD1">
        <w:rPr>
          <w:rFonts w:ascii="Times New Roman" w:hAnsi="Times New Roman" w:cs="Times New Roman"/>
        </w:rPr>
        <w:t xml:space="preserve">. 14 </w:t>
      </w:r>
      <w:r w:rsidRPr="00D57AD1" w:rsidR="00F74C06">
        <w:rPr>
          <w:rFonts w:ascii="Times New Roman" w:hAnsi="Times New Roman" w:cs="Times New Roman"/>
        </w:rPr>
        <w:t xml:space="preserve">a čl. 53 </w:t>
      </w:r>
      <w:r w:rsidRPr="00D57AD1">
        <w:rPr>
          <w:rFonts w:ascii="Times New Roman" w:hAnsi="Times New Roman" w:cs="Times New Roman"/>
        </w:rPr>
        <w:t xml:space="preserve">smernice 2002/83/ES </w:t>
      </w:r>
      <w:r w:rsidRPr="00D57AD1" w:rsidR="00A37E01">
        <w:rPr>
          <w:rFonts w:ascii="Times New Roman" w:hAnsi="Times New Roman" w:cs="Times New Roman"/>
        </w:rPr>
        <w:t xml:space="preserve">a čl. 18 smernice 2005/68/ES </w:t>
      </w:r>
      <w:r w:rsidRPr="00D57AD1">
        <w:rPr>
          <w:rFonts w:ascii="Times New Roman" w:hAnsi="Times New Roman" w:cs="Times New Roman"/>
        </w:rPr>
        <w:t>prevod poistného kmeňa alebo jeho čast</w:t>
      </w:r>
      <w:r w:rsidRPr="00D57AD1" w:rsidR="001A38CA">
        <w:rPr>
          <w:rFonts w:ascii="Times New Roman" w:hAnsi="Times New Roman" w:cs="Times New Roman"/>
        </w:rPr>
        <w:t>i</w:t>
      </w:r>
      <w:r w:rsidRPr="00D57AD1" w:rsidR="00A37E01">
        <w:rPr>
          <w:rFonts w:ascii="Times New Roman" w:hAnsi="Times New Roman" w:cs="Times New Roman"/>
        </w:rPr>
        <w:t xml:space="preserve"> a prevod zaistného kmeňa alebo jeho časti,</w:t>
      </w:r>
      <w:r w:rsidRPr="00D57AD1">
        <w:rPr>
          <w:rFonts w:ascii="Times New Roman" w:hAnsi="Times New Roman" w:cs="Times New Roman"/>
        </w:rPr>
        <w:t xml:space="preserve"> ktorý môže nariadiť poisťovni alebo pobočke zahraničnej poisťovne Národná banka Slovenska v súvislosti s ohrozením schopnosti poisťovne</w:t>
      </w:r>
      <w:r w:rsidRPr="00D57AD1" w:rsidR="00A37E01">
        <w:rPr>
          <w:rFonts w:ascii="Times New Roman" w:hAnsi="Times New Roman" w:cs="Times New Roman"/>
        </w:rPr>
        <w:t xml:space="preserve">, </w:t>
      </w:r>
      <w:r w:rsidRPr="00D57AD1">
        <w:rPr>
          <w:rFonts w:ascii="Times New Roman" w:hAnsi="Times New Roman" w:cs="Times New Roman"/>
        </w:rPr>
        <w:t>pobočky zahraničnej poisťovne</w:t>
      </w:r>
      <w:r w:rsidRPr="00D57AD1" w:rsidR="00A37E01">
        <w:rPr>
          <w:rFonts w:ascii="Times New Roman" w:hAnsi="Times New Roman" w:cs="Times New Roman"/>
        </w:rPr>
        <w:t>, zaisťovne alebo pobočky zahraničnej z</w:t>
      </w:r>
      <w:r w:rsidRPr="00D57AD1" w:rsidR="00864DBB">
        <w:rPr>
          <w:rFonts w:ascii="Times New Roman" w:hAnsi="Times New Roman" w:cs="Times New Roman"/>
        </w:rPr>
        <w:t>ais</w:t>
      </w:r>
      <w:r w:rsidRPr="00D57AD1" w:rsidR="00A37E01">
        <w:rPr>
          <w:rFonts w:ascii="Times New Roman" w:hAnsi="Times New Roman" w:cs="Times New Roman"/>
        </w:rPr>
        <w:t>ťovne</w:t>
      </w:r>
      <w:r w:rsidRPr="00D57AD1">
        <w:rPr>
          <w:rFonts w:ascii="Times New Roman" w:hAnsi="Times New Roman" w:cs="Times New Roman"/>
        </w:rPr>
        <w:t xml:space="preserve"> plniť záväz</w:t>
      </w:r>
      <w:r w:rsidRPr="00D57AD1" w:rsidR="00E61C6A">
        <w:rPr>
          <w:rFonts w:ascii="Times New Roman" w:hAnsi="Times New Roman" w:cs="Times New Roman"/>
        </w:rPr>
        <w:t>ky z uzavretých poistných zmlúv</w:t>
      </w:r>
      <w:r w:rsidRPr="00D57AD1" w:rsidR="00A37E01">
        <w:rPr>
          <w:rFonts w:ascii="Times New Roman" w:hAnsi="Times New Roman" w:cs="Times New Roman"/>
        </w:rPr>
        <w:t xml:space="preserve"> a zaistných zmlúv</w:t>
      </w:r>
      <w:r w:rsidRPr="00D57AD1" w:rsidR="00E61C6A">
        <w:rPr>
          <w:rFonts w:ascii="Times New Roman" w:hAnsi="Times New Roman" w:cs="Times New Roman"/>
        </w:rPr>
        <w:t xml:space="preserve"> a</w:t>
      </w:r>
      <w:r w:rsidRPr="00D57AD1" w:rsidR="00A37E01">
        <w:rPr>
          <w:rFonts w:ascii="Times New Roman" w:hAnsi="Times New Roman" w:cs="Times New Roman"/>
        </w:rPr>
        <w:t>lebo</w:t>
      </w:r>
      <w:r w:rsidRPr="00D57AD1" w:rsidR="00E61C6A">
        <w:rPr>
          <w:rFonts w:ascii="Times New Roman" w:hAnsi="Times New Roman" w:cs="Times New Roman"/>
        </w:rPr>
        <w:t> ak neboli odstránené nedostatky v súvislosti so zavedení ďalších sankcií.</w:t>
      </w:r>
    </w:p>
    <w:p w:rsidR="00A37E01" w:rsidRPr="00D57AD1" w:rsidP="00864DBB">
      <w:pPr>
        <w:pStyle w:val="BodyText"/>
        <w:ind w:firstLine="708"/>
        <w:rPr>
          <w:rFonts w:ascii="Times New Roman" w:hAnsi="Times New Roman" w:cs="Times New Roman"/>
        </w:rPr>
      </w:pPr>
      <w:r w:rsidRPr="00D57AD1" w:rsidR="00847FBA">
        <w:rPr>
          <w:rFonts w:ascii="Times New Roman" w:hAnsi="Times New Roman" w:cs="Times New Roman"/>
        </w:rPr>
        <w:t>P</w:t>
      </w:r>
      <w:r w:rsidRPr="00D57AD1" w:rsidR="006A7C25">
        <w:rPr>
          <w:rFonts w:ascii="Times New Roman" w:hAnsi="Times New Roman" w:cs="Times New Roman"/>
        </w:rPr>
        <w:t>o</w:t>
      </w:r>
      <w:r w:rsidRPr="00D57AD1" w:rsidR="00C917E0">
        <w:rPr>
          <w:rFonts w:ascii="Times New Roman" w:hAnsi="Times New Roman" w:cs="Times New Roman"/>
        </w:rPr>
        <w:t>istný kmeň ako súbor uzavretých platných poistných zmlúv</w:t>
      </w:r>
      <w:r w:rsidRPr="00D57AD1">
        <w:rPr>
          <w:rFonts w:ascii="Times New Roman" w:hAnsi="Times New Roman" w:cs="Times New Roman"/>
        </w:rPr>
        <w:t xml:space="preserve"> </w:t>
      </w:r>
      <w:r w:rsidRPr="00D57AD1" w:rsidR="00C917E0">
        <w:rPr>
          <w:rFonts w:ascii="Times New Roman" w:hAnsi="Times New Roman" w:cs="Times New Roman"/>
        </w:rPr>
        <w:t>môže byť predmetom obchodu medzi poisťovňami. Aj v takomto prípade však podmienky a spôsob tohto prevodu nesm</w:t>
      </w:r>
      <w:r w:rsidRPr="00D57AD1" w:rsidR="001A38CA">
        <w:rPr>
          <w:rFonts w:ascii="Times New Roman" w:hAnsi="Times New Roman" w:cs="Times New Roman"/>
        </w:rPr>
        <w:t>ú</w:t>
      </w:r>
      <w:r w:rsidRPr="00D57AD1" w:rsidR="00C917E0">
        <w:rPr>
          <w:rFonts w:ascii="Times New Roman" w:hAnsi="Times New Roman" w:cs="Times New Roman"/>
        </w:rPr>
        <w:t xml:space="preserve"> poškodzovať oprávnené záujmy poistených a preto takýto prevod je možné uskutočniť iba na základe súhlasného stanoviska </w:t>
      </w:r>
      <w:r w:rsidRPr="00D57AD1" w:rsidR="00033FF6">
        <w:rPr>
          <w:rFonts w:ascii="Times New Roman" w:hAnsi="Times New Roman" w:cs="Times New Roman"/>
        </w:rPr>
        <w:t>Národnej banky Slovenska</w:t>
      </w:r>
      <w:r w:rsidRPr="00D57AD1" w:rsidR="00C917E0">
        <w:rPr>
          <w:rFonts w:ascii="Times New Roman" w:hAnsi="Times New Roman" w:cs="Times New Roman"/>
        </w:rPr>
        <w:t xml:space="preserve">. </w:t>
      </w:r>
      <w:r w:rsidRPr="00D57AD1" w:rsidR="00033FF6">
        <w:rPr>
          <w:rFonts w:ascii="Times New Roman" w:hAnsi="Times New Roman" w:cs="Times New Roman"/>
        </w:rPr>
        <w:t>Národná banka Slovenska</w:t>
      </w:r>
      <w:r w:rsidRPr="00D57AD1" w:rsidR="00C917E0">
        <w:rPr>
          <w:rFonts w:ascii="Times New Roman" w:hAnsi="Times New Roman" w:cs="Times New Roman"/>
        </w:rPr>
        <w:t xml:space="preserve"> pred vydaním súhlasu s takto zamýšľanou zmenou preskúma schopnosť preberajúcej i odovzdávajúcej poisťovne splniť všetky z toho vyplývajúce záväzky. </w:t>
      </w:r>
      <w:r w:rsidRPr="00D57AD1">
        <w:rPr>
          <w:rFonts w:ascii="Times New Roman" w:hAnsi="Times New Roman" w:cs="Times New Roman"/>
        </w:rPr>
        <w:t>V ustanovení sa upravujú náležitosti žiadosti o prevod poistného kmeňa alebo jeho časti o výpočet skutočnej miery solventnosti a požadovanej miery solventnosti preberajúcej poisťovne alebo preberajúcej pobočky zahraničnej poisťovne po uskutočnení prevodu poistného kmeňa alebo jeho časti</w:t>
      </w:r>
      <w:r w:rsidRPr="00D57AD1" w:rsidR="001A38CA">
        <w:rPr>
          <w:rFonts w:ascii="Times New Roman" w:hAnsi="Times New Roman" w:cs="Times New Roman"/>
        </w:rPr>
        <w:t>.</w:t>
      </w:r>
      <w:r w:rsidRPr="00D57AD1">
        <w:rPr>
          <w:rFonts w:ascii="Times New Roman" w:hAnsi="Times New Roman" w:cs="Times New Roman"/>
        </w:rPr>
        <w:t xml:space="preserve"> </w:t>
      </w:r>
    </w:p>
    <w:p w:rsidR="00C917E0" w:rsidRPr="00D57AD1" w:rsidP="00C917E0">
      <w:pPr>
        <w:jc w:val="both"/>
        <w:rPr>
          <w:rFonts w:ascii="Times New Roman" w:hAnsi="Times New Roman" w:cs="Times New Roman"/>
        </w:rPr>
      </w:pPr>
      <w:r w:rsidRPr="00D57AD1" w:rsidR="00A37E01">
        <w:rPr>
          <w:rFonts w:ascii="Times New Roman" w:hAnsi="Times New Roman" w:cs="Times New Roman"/>
        </w:rPr>
        <w:tab/>
      </w:r>
      <w:r w:rsidRPr="00D57AD1">
        <w:rPr>
          <w:rFonts w:ascii="Times New Roman" w:hAnsi="Times New Roman" w:cs="Times New Roman"/>
        </w:rPr>
        <w:t xml:space="preserve"> Prevod poistného kmeňa </w:t>
      </w:r>
      <w:r w:rsidRPr="00D57AD1" w:rsidR="00033FF6">
        <w:rPr>
          <w:rFonts w:ascii="Times New Roman" w:hAnsi="Times New Roman" w:cs="Times New Roman"/>
        </w:rPr>
        <w:t>alebo jeho časti</w:t>
      </w:r>
      <w:r w:rsidRPr="00D57AD1" w:rsidR="00CD45FE">
        <w:rPr>
          <w:rFonts w:ascii="Times New Roman" w:hAnsi="Times New Roman" w:cs="Times New Roman"/>
        </w:rPr>
        <w:t xml:space="preserve"> </w:t>
      </w:r>
      <w:r w:rsidRPr="00D57AD1">
        <w:rPr>
          <w:rFonts w:ascii="Times New Roman" w:hAnsi="Times New Roman" w:cs="Times New Roman"/>
        </w:rPr>
        <w:t xml:space="preserve">sa môže ako jedno z opatrení </w:t>
      </w:r>
      <w:r w:rsidRPr="00D57AD1" w:rsidR="00E61C6A">
        <w:rPr>
          <w:rFonts w:ascii="Times New Roman" w:hAnsi="Times New Roman" w:cs="Times New Roman"/>
        </w:rPr>
        <w:t>Národnej banky Slovenska</w:t>
      </w:r>
      <w:r w:rsidRPr="00D57AD1">
        <w:rPr>
          <w:rFonts w:ascii="Times New Roman" w:hAnsi="Times New Roman" w:cs="Times New Roman"/>
        </w:rPr>
        <w:t xml:space="preserve"> v prípade zistenia nebezpečia ohrozenia schopnosti poisťovne</w:t>
      </w:r>
      <w:r w:rsidRPr="00D57AD1" w:rsidR="001A38CA">
        <w:rPr>
          <w:rFonts w:ascii="Times New Roman" w:hAnsi="Times New Roman" w:cs="Times New Roman"/>
        </w:rPr>
        <w:t xml:space="preserve"> alebo pobočky zahraničnej poisťovne </w:t>
      </w:r>
      <w:r w:rsidRPr="00D57AD1">
        <w:rPr>
          <w:rFonts w:ascii="Times New Roman" w:hAnsi="Times New Roman" w:cs="Times New Roman"/>
        </w:rPr>
        <w:t>splniť záväzky vyplývajúce z uzavretých poistných zmlúv, ako aj v ďalších prípadoch uvedených v tomto ustanovení. Preberajúca poisťovňa v lehote uvedenej v návrhu je povinná oznámiť, že tento záväzok preberá a je tiež povinná oznámiť túto skutočnosť poisteným, ktorých poistných zmlúv sa prevod poistného kmeňa týka. Preberajúca poisťovňa preberá na seba všetky práva a povinnosti odovzdávajúcej poisťovne, ktoré boli predmetom prevodu.</w:t>
      </w:r>
    </w:p>
    <w:p w:rsidR="00A37E01" w:rsidRPr="00D57AD1" w:rsidP="00A37E01">
      <w:pPr>
        <w:pStyle w:val="BodyText"/>
        <w:rPr>
          <w:rFonts w:ascii="Times New Roman" w:hAnsi="Times New Roman" w:cs="Times New Roman"/>
          <w:b/>
          <w:bCs/>
        </w:rPr>
      </w:pPr>
      <w:r w:rsidRPr="00D57AD1">
        <w:rPr>
          <w:rFonts w:ascii="Times New Roman" w:hAnsi="Times New Roman" w:cs="Times New Roman"/>
        </w:rPr>
        <w:tab/>
        <w:t>Obsahom ustanoven</w:t>
      </w:r>
      <w:r w:rsidRPr="00D57AD1" w:rsidR="00DF2FE2">
        <w:rPr>
          <w:rFonts w:ascii="Times New Roman" w:hAnsi="Times New Roman" w:cs="Times New Roman"/>
        </w:rPr>
        <w:t>í</w:t>
      </w:r>
      <w:r w:rsidRPr="00D57AD1">
        <w:rPr>
          <w:rFonts w:ascii="Times New Roman" w:hAnsi="Times New Roman" w:cs="Times New Roman"/>
        </w:rPr>
        <w:t xml:space="preserve"> je aj úprava, týkajúca sa skutočností, pre ktoré </w:t>
      </w:r>
      <w:r w:rsidRPr="00D57AD1" w:rsidR="001A38CA">
        <w:rPr>
          <w:rFonts w:ascii="Times New Roman" w:hAnsi="Times New Roman" w:cs="Times New Roman"/>
        </w:rPr>
        <w:t>Národná banka Slovenska</w:t>
      </w:r>
      <w:r w:rsidRPr="00D57AD1">
        <w:rPr>
          <w:rFonts w:ascii="Times New Roman" w:hAnsi="Times New Roman" w:cs="Times New Roman"/>
        </w:rPr>
        <w:t xml:space="preserve"> prevod poistného kmeňa alebo jeho časti neschváli.</w:t>
      </w:r>
      <w:r w:rsidRPr="00D57AD1">
        <w:rPr>
          <w:rFonts w:ascii="Times New Roman" w:hAnsi="Times New Roman" w:cs="Times New Roman"/>
          <w:b/>
          <w:bCs/>
        </w:rPr>
        <w:t xml:space="preserve"> </w:t>
      </w:r>
    </w:p>
    <w:p w:rsidR="00033FF6" w:rsidRPr="00D57AD1" w:rsidP="00DF2FE2">
      <w:pPr>
        <w:jc w:val="both"/>
        <w:rPr>
          <w:rFonts w:ascii="Times New Roman" w:hAnsi="Times New Roman" w:cs="Times New Roman"/>
        </w:rPr>
      </w:pPr>
      <w:r w:rsidRPr="00D57AD1" w:rsidR="00E61C6A">
        <w:rPr>
          <w:rFonts w:ascii="Times New Roman" w:hAnsi="Times New Roman" w:cs="Times New Roman"/>
        </w:rPr>
        <w:tab/>
      </w:r>
      <w:r w:rsidRPr="00D57AD1" w:rsidR="00DF2FE2">
        <w:rPr>
          <w:rFonts w:ascii="Times New Roman" w:hAnsi="Times New Roman" w:cs="Times New Roman"/>
        </w:rPr>
        <w:t>V návrhu zákona sa ďalej v súlade so smernicami</w:t>
      </w:r>
      <w:r w:rsidRPr="00D57AD1">
        <w:rPr>
          <w:rFonts w:ascii="Times New Roman" w:hAnsi="Times New Roman" w:cs="Times New Roman"/>
        </w:rPr>
        <w:t xml:space="preserve"> upravuje postup prevodu poistného kmeňa v rámci členských štátov. Pobočka zahraničnej poisťovne z iného členského štátu, ktorá má udelené povolenie na vykonávanie poisťovacej činnosti na území Slovenskej republiky je oprávnená previesť poistný kmeň, ktorý sa týka poistných zmlúv uzatvorených na základe práva slobodného poskytovania služieb na poisťovňu z iného členského štátu po predchádzajúcom súhlase príslušného orgánu dohľadu domovského členského štátu, ktorý potvrdí, že po prevode poistného kmeňa bude preberajúca poisťovňa spĺňať podmienky solventnosti.</w:t>
      </w:r>
    </w:p>
    <w:p w:rsidR="00CD45FE" w:rsidRPr="00D57AD1" w:rsidP="00033FF6">
      <w:pPr>
        <w:pStyle w:val="BodyText"/>
        <w:ind w:firstLine="708"/>
        <w:rPr>
          <w:rFonts w:ascii="Times New Roman" w:hAnsi="Times New Roman" w:cs="Times New Roman"/>
        </w:rPr>
      </w:pPr>
      <w:r w:rsidRPr="00D57AD1">
        <w:rPr>
          <w:rFonts w:ascii="Times New Roman" w:hAnsi="Times New Roman" w:cs="Times New Roman"/>
        </w:rPr>
        <w:t>Pri prevode zaistného kmeňa</w:t>
      </w:r>
      <w:r w:rsidRPr="00D57AD1" w:rsidR="00053073">
        <w:rPr>
          <w:rFonts w:ascii="Times New Roman" w:hAnsi="Times New Roman" w:cs="Times New Roman"/>
        </w:rPr>
        <w:t xml:space="preserve"> alebo jeho časti</w:t>
      </w:r>
      <w:r w:rsidRPr="00D57AD1">
        <w:rPr>
          <w:rFonts w:ascii="Times New Roman" w:hAnsi="Times New Roman" w:cs="Times New Roman"/>
        </w:rPr>
        <w:t xml:space="preserve"> sa postupuje rovnakým spôsobom ako pri prevode poistného kmeňa </w:t>
      </w:r>
      <w:r w:rsidRPr="00D57AD1" w:rsidR="00053073">
        <w:rPr>
          <w:rFonts w:ascii="Times New Roman" w:hAnsi="Times New Roman" w:cs="Times New Roman"/>
        </w:rPr>
        <w:t xml:space="preserve">alebo jeho časti. </w:t>
      </w:r>
    </w:p>
    <w:p w:rsidR="00B241A6" w:rsidRPr="00D57AD1" w:rsidP="00033FF6">
      <w:pPr>
        <w:pStyle w:val="BodyText"/>
        <w:ind w:firstLine="708"/>
        <w:rPr>
          <w:rFonts w:ascii="Times New Roman" w:hAnsi="Times New Roman" w:cs="Times New Roman"/>
        </w:rPr>
      </w:pPr>
    </w:p>
    <w:p w:rsidR="00B241A6" w:rsidRPr="00D57AD1" w:rsidP="00B241A6">
      <w:pPr>
        <w:pStyle w:val="BodyText"/>
        <w:rPr>
          <w:rFonts w:ascii="Times New Roman" w:hAnsi="Times New Roman" w:cs="Times New Roman"/>
          <w:b/>
        </w:rPr>
      </w:pPr>
      <w:r w:rsidRPr="00D57AD1" w:rsidR="00484DFA">
        <w:rPr>
          <w:rFonts w:ascii="Times New Roman" w:hAnsi="Times New Roman" w:cs="Times New Roman"/>
          <w:b/>
        </w:rPr>
        <w:t>K § 82</w:t>
      </w:r>
      <w:r w:rsidRPr="00D57AD1" w:rsidR="00DF2FE2">
        <w:rPr>
          <w:rFonts w:ascii="Times New Roman" w:hAnsi="Times New Roman" w:cs="Times New Roman"/>
          <w:b/>
        </w:rPr>
        <w:t xml:space="preserve"> a 8</w:t>
      </w:r>
      <w:r w:rsidRPr="00D57AD1" w:rsidR="00484DFA">
        <w:rPr>
          <w:rFonts w:ascii="Times New Roman" w:hAnsi="Times New Roman" w:cs="Times New Roman"/>
          <w:b/>
        </w:rPr>
        <w:t>3</w:t>
      </w:r>
    </w:p>
    <w:p w:rsidR="00B241A6" w:rsidRPr="00D57AD1" w:rsidP="00B241A6">
      <w:pPr>
        <w:pStyle w:val="BodyText"/>
        <w:rPr>
          <w:rFonts w:ascii="Times New Roman" w:hAnsi="Times New Roman" w:cs="Times New Roman"/>
          <w:b/>
        </w:rPr>
      </w:pPr>
    </w:p>
    <w:p w:rsidR="00BA75F8" w:rsidRPr="00D57AD1" w:rsidP="00BA75F8">
      <w:pPr>
        <w:pStyle w:val="BodyText"/>
        <w:rPr>
          <w:rFonts w:ascii="Times New Roman" w:hAnsi="Times New Roman" w:cs="Times New Roman"/>
        </w:rPr>
      </w:pPr>
      <w:r w:rsidRPr="00D57AD1" w:rsidR="00B241A6">
        <w:rPr>
          <w:rFonts w:ascii="Times New Roman" w:hAnsi="Times New Roman" w:cs="Times New Roman"/>
        </w:rPr>
        <w:tab/>
        <w:t>V t</w:t>
      </w:r>
      <w:r w:rsidRPr="00D57AD1" w:rsidR="00DF2FE2">
        <w:rPr>
          <w:rFonts w:ascii="Times New Roman" w:hAnsi="Times New Roman" w:cs="Times New Roman"/>
        </w:rPr>
        <w:t>ýchto</w:t>
      </w:r>
      <w:r w:rsidRPr="00D57AD1" w:rsidR="00B241A6">
        <w:rPr>
          <w:rFonts w:ascii="Times New Roman" w:hAnsi="Times New Roman" w:cs="Times New Roman"/>
        </w:rPr>
        <w:t xml:space="preserve"> ustanoven</w:t>
      </w:r>
      <w:r w:rsidRPr="00D57AD1" w:rsidR="00DF2FE2">
        <w:rPr>
          <w:rFonts w:ascii="Times New Roman" w:hAnsi="Times New Roman" w:cs="Times New Roman"/>
        </w:rPr>
        <w:t>iach</w:t>
      </w:r>
      <w:r w:rsidRPr="00D57AD1" w:rsidR="00B241A6">
        <w:rPr>
          <w:rFonts w:ascii="Times New Roman" w:hAnsi="Times New Roman" w:cs="Times New Roman"/>
        </w:rPr>
        <w:t xml:space="preserve"> sú </w:t>
      </w:r>
      <w:r w:rsidRPr="00D57AD1" w:rsidR="00DF2FE2">
        <w:rPr>
          <w:rFonts w:ascii="Times New Roman" w:hAnsi="Times New Roman" w:cs="Times New Roman"/>
        </w:rPr>
        <w:t xml:space="preserve">v súlade s čl. 39 smernice 2002/83/ES a s čl. 44 smernice 2005/68/ES </w:t>
      </w:r>
      <w:r w:rsidRPr="00D57AD1" w:rsidR="00B241A6">
        <w:rPr>
          <w:rFonts w:ascii="Times New Roman" w:hAnsi="Times New Roman" w:cs="Times New Roman"/>
        </w:rPr>
        <w:t xml:space="preserve">taxatívne vymedzené dôvody na základe ktorých je </w:t>
      </w:r>
      <w:r w:rsidRPr="00D57AD1" w:rsidR="00DF2FE2">
        <w:rPr>
          <w:rFonts w:ascii="Times New Roman" w:hAnsi="Times New Roman" w:cs="Times New Roman"/>
        </w:rPr>
        <w:t>Národná banka Sloven</w:t>
      </w:r>
      <w:r w:rsidRPr="00D57AD1" w:rsidR="009E304C">
        <w:rPr>
          <w:rFonts w:ascii="Times New Roman" w:hAnsi="Times New Roman" w:cs="Times New Roman"/>
        </w:rPr>
        <w:t>s</w:t>
      </w:r>
      <w:r w:rsidRPr="00D57AD1" w:rsidR="00DF2FE2">
        <w:rPr>
          <w:rFonts w:ascii="Times New Roman" w:hAnsi="Times New Roman" w:cs="Times New Roman"/>
        </w:rPr>
        <w:t xml:space="preserve">ka </w:t>
      </w:r>
      <w:r w:rsidRPr="00D57AD1" w:rsidR="00B241A6">
        <w:rPr>
          <w:rFonts w:ascii="Times New Roman" w:hAnsi="Times New Roman" w:cs="Times New Roman"/>
        </w:rPr>
        <w:t>povinn</w:t>
      </w:r>
      <w:r w:rsidRPr="00D57AD1" w:rsidR="00E61C7B">
        <w:rPr>
          <w:rFonts w:ascii="Times New Roman" w:hAnsi="Times New Roman" w:cs="Times New Roman"/>
        </w:rPr>
        <w:t>á</w:t>
      </w:r>
      <w:r w:rsidRPr="00D57AD1" w:rsidR="00B241A6">
        <w:rPr>
          <w:rFonts w:ascii="Times New Roman" w:hAnsi="Times New Roman" w:cs="Times New Roman"/>
        </w:rPr>
        <w:t xml:space="preserve"> alebo na základe ktorých môže od</w:t>
      </w:r>
      <w:r w:rsidRPr="00D57AD1" w:rsidR="00DF2FE2">
        <w:rPr>
          <w:rFonts w:ascii="Times New Roman" w:hAnsi="Times New Roman" w:cs="Times New Roman"/>
        </w:rPr>
        <w:t>obrať</w:t>
      </w:r>
      <w:r w:rsidRPr="00D57AD1" w:rsidR="00B241A6">
        <w:rPr>
          <w:rFonts w:ascii="Times New Roman" w:hAnsi="Times New Roman" w:cs="Times New Roman"/>
        </w:rPr>
        <w:t xml:space="preserve"> povolenie na vykonávanie poisťovacej alebo zaisťovacej činnosti. Od</w:t>
      </w:r>
      <w:r w:rsidRPr="00D57AD1" w:rsidR="00DF2FE2">
        <w:rPr>
          <w:rFonts w:ascii="Times New Roman" w:hAnsi="Times New Roman" w:cs="Times New Roman"/>
        </w:rPr>
        <w:t>obratie</w:t>
      </w:r>
      <w:r w:rsidRPr="00D57AD1" w:rsidR="00B241A6">
        <w:rPr>
          <w:rFonts w:ascii="Times New Roman" w:hAnsi="Times New Roman" w:cs="Times New Roman"/>
        </w:rPr>
        <w:t xml:space="preserve"> povolenia je najzávažnejším zásahom do činnosti poisťovne alebo zaisťovne. Základným zámerom tohto opatrenia je zabezpečiť ochranu oprávnených záujmov poistených</w:t>
      </w:r>
      <w:r w:rsidRPr="00D57AD1">
        <w:rPr>
          <w:rFonts w:ascii="Times New Roman" w:hAnsi="Times New Roman" w:cs="Times New Roman"/>
        </w:rPr>
        <w:t xml:space="preserve">. </w:t>
      </w:r>
      <w:r w:rsidRPr="00D57AD1" w:rsidR="00E61C7B">
        <w:rPr>
          <w:rFonts w:ascii="Times New Roman" w:hAnsi="Times New Roman" w:cs="Times New Roman"/>
        </w:rPr>
        <w:t>U</w:t>
      </w:r>
      <w:r w:rsidRPr="00D57AD1">
        <w:rPr>
          <w:rFonts w:ascii="Times New Roman" w:hAnsi="Times New Roman" w:cs="Times New Roman"/>
        </w:rPr>
        <w:t>pravuje</w:t>
      </w:r>
      <w:r w:rsidRPr="00D57AD1" w:rsidR="00E61C7B">
        <w:rPr>
          <w:rFonts w:ascii="Times New Roman" w:hAnsi="Times New Roman" w:cs="Times New Roman"/>
        </w:rPr>
        <w:t xml:space="preserve"> sa tu aj</w:t>
      </w:r>
      <w:r w:rsidRPr="00D57AD1">
        <w:rPr>
          <w:rFonts w:ascii="Times New Roman" w:hAnsi="Times New Roman" w:cs="Times New Roman"/>
        </w:rPr>
        <w:t xml:space="preserve"> odobratie povolenia na vykonávani</w:t>
      </w:r>
      <w:r w:rsidRPr="00D57AD1" w:rsidR="00E61C7B">
        <w:rPr>
          <w:rFonts w:ascii="Times New Roman" w:hAnsi="Times New Roman" w:cs="Times New Roman"/>
        </w:rPr>
        <w:t>e</w:t>
      </w:r>
      <w:r w:rsidRPr="00D57AD1">
        <w:rPr>
          <w:rFonts w:ascii="Times New Roman" w:hAnsi="Times New Roman" w:cs="Times New Roman"/>
        </w:rPr>
        <w:t xml:space="preserve"> poisťovacej činnosti a zaisťovacej činnosti pobočke zahraničnej poisťovni a pobočke zahraničnej zaisťovni a stanovuje sa povinnosť Národnej banky Slovenska oznámiť túto skutočnosť príslušnému orgánu dohľadu to</w:t>
      </w:r>
      <w:r w:rsidRPr="00D57AD1" w:rsidR="00E61C7B">
        <w:rPr>
          <w:rFonts w:ascii="Times New Roman" w:hAnsi="Times New Roman" w:cs="Times New Roman"/>
        </w:rPr>
        <w:t>h</w:t>
      </w:r>
      <w:r w:rsidRPr="00D57AD1">
        <w:rPr>
          <w:rFonts w:ascii="Times New Roman" w:hAnsi="Times New Roman" w:cs="Times New Roman"/>
        </w:rPr>
        <w:t>o štátu, v ktorom má sídlo zahraničná poisťovňa alebo zahraničná zaisťovňa.</w:t>
      </w:r>
    </w:p>
    <w:p w:rsidR="00E61C7B" w:rsidRPr="00D57AD1" w:rsidP="00CF2DC4">
      <w:pPr>
        <w:jc w:val="both"/>
        <w:rPr>
          <w:rFonts w:ascii="Times New Roman" w:hAnsi="Times New Roman" w:cs="Times New Roman"/>
        </w:rPr>
      </w:pPr>
      <w:r w:rsidRPr="00D57AD1" w:rsidR="001E039C">
        <w:rPr>
          <w:rFonts w:ascii="Times New Roman" w:hAnsi="Times New Roman" w:cs="Times New Roman"/>
        </w:rPr>
        <w:tab/>
      </w:r>
      <w:r w:rsidRPr="00D57AD1" w:rsidR="00BA75F8">
        <w:rPr>
          <w:rFonts w:ascii="Times New Roman" w:hAnsi="Times New Roman" w:cs="Times New Roman"/>
        </w:rPr>
        <w:t>Poisťovňa alebo zaisťovňa po doručení rozhodnutia o od</w:t>
      </w:r>
      <w:r w:rsidRPr="00D57AD1" w:rsidR="00CF2DC4">
        <w:rPr>
          <w:rFonts w:ascii="Times New Roman" w:hAnsi="Times New Roman" w:cs="Times New Roman"/>
        </w:rPr>
        <w:t>obratí</w:t>
      </w:r>
      <w:r w:rsidRPr="00D57AD1" w:rsidR="00BA75F8">
        <w:rPr>
          <w:rFonts w:ascii="Times New Roman" w:hAnsi="Times New Roman" w:cs="Times New Roman"/>
        </w:rPr>
        <w:t xml:space="preserve"> povolenia alebo od zániku tohto povolenia nesmie uzatvárať nové poistné alebo zaistné zmluvy a všetky úkony musia smerovať k jej zániku. Napriek tomu, že takýto subjekt v záujme doriešenia svojich obchodov koná ako poisťovňa, zaisťovňa alebo pobočka zahraničnej poisťovne alebo zaisťovne, nevzťahujú sa na tento subjekt všetky povinnosti ako pre riadnu pois</w:t>
      </w:r>
      <w:r w:rsidRPr="00D57AD1">
        <w:rPr>
          <w:rFonts w:ascii="Times New Roman" w:hAnsi="Times New Roman" w:cs="Times New Roman"/>
        </w:rPr>
        <w:t>ťovňu alebo zaisťovňu, napr.</w:t>
      </w:r>
      <w:r w:rsidRPr="00D57AD1" w:rsidR="00BA75F8">
        <w:rPr>
          <w:rFonts w:ascii="Times New Roman" w:hAnsi="Times New Roman" w:cs="Times New Roman"/>
        </w:rPr>
        <w:t xml:space="preserve"> nepredkladá štatistické výkazy. </w:t>
      </w:r>
    </w:p>
    <w:p w:rsidR="00BA75F8" w:rsidRPr="00D57AD1" w:rsidP="00E61C7B">
      <w:pPr>
        <w:ind w:firstLine="708"/>
        <w:jc w:val="both"/>
        <w:rPr>
          <w:rFonts w:ascii="Times New Roman" w:hAnsi="Times New Roman" w:cs="Times New Roman"/>
        </w:rPr>
      </w:pPr>
      <w:r w:rsidRPr="00D57AD1" w:rsidR="00E61C7B">
        <w:rPr>
          <w:rFonts w:ascii="Times New Roman" w:hAnsi="Times New Roman" w:cs="Times New Roman"/>
        </w:rPr>
        <w:t>N</w:t>
      </w:r>
      <w:r w:rsidRPr="00D57AD1">
        <w:rPr>
          <w:rFonts w:ascii="Times New Roman" w:hAnsi="Times New Roman" w:cs="Times New Roman"/>
        </w:rPr>
        <w:t>ávrh zákona</w:t>
      </w:r>
      <w:r w:rsidRPr="00D57AD1" w:rsidR="00E61C7B">
        <w:rPr>
          <w:rFonts w:ascii="Times New Roman" w:hAnsi="Times New Roman" w:cs="Times New Roman"/>
        </w:rPr>
        <w:t xml:space="preserve"> ďalej</w:t>
      </w:r>
      <w:r w:rsidRPr="00D57AD1">
        <w:rPr>
          <w:rFonts w:ascii="Times New Roman" w:hAnsi="Times New Roman" w:cs="Times New Roman"/>
        </w:rPr>
        <w:t xml:space="preserve"> upravuje požiadavku uverejnenia rozhodnutia o odobratí povolenia v Obchodnom vestníku, zápisu rozhodnutia o odobratí povolenia do obchodného registra, ako aj  povinnosť Národnej banky Slovenska podať návrh na zrušenie a likvidáciu poisťovne alebo zaisťovne a na vymenovanie likvidátora. V záujme rýchlosti konania sa v uvedených prípadoch nepoužijú niektoré ustanovenia Obchodného zákonníka. </w:t>
      </w:r>
    </w:p>
    <w:p w:rsidR="00484DFA" w:rsidRPr="00D57AD1" w:rsidP="00B241A6">
      <w:pPr>
        <w:pStyle w:val="BodyText"/>
        <w:rPr>
          <w:rFonts w:ascii="Times New Roman" w:hAnsi="Times New Roman" w:cs="Times New Roman"/>
          <w:b/>
        </w:rPr>
      </w:pPr>
      <w:r w:rsidRPr="00D57AD1" w:rsidR="002207EA">
        <w:rPr>
          <w:rFonts w:ascii="Times New Roman" w:hAnsi="Times New Roman" w:cs="Times New Roman"/>
          <w:b/>
        </w:rPr>
        <w:tab/>
      </w:r>
    </w:p>
    <w:p w:rsidR="00EB13C5" w:rsidP="00B241A6">
      <w:pPr>
        <w:pStyle w:val="BodyText"/>
        <w:rPr>
          <w:rFonts w:ascii="Times New Roman" w:hAnsi="Times New Roman" w:cs="Times New Roman"/>
          <w:b/>
        </w:rPr>
      </w:pPr>
    </w:p>
    <w:p w:rsidR="00EB13C5" w:rsidP="00B241A6">
      <w:pPr>
        <w:pStyle w:val="BodyText"/>
        <w:rPr>
          <w:rFonts w:ascii="Times New Roman" w:hAnsi="Times New Roman" w:cs="Times New Roman"/>
          <w:b/>
        </w:rPr>
      </w:pPr>
    </w:p>
    <w:p w:rsidR="00EB13C5" w:rsidP="00B241A6">
      <w:pPr>
        <w:pStyle w:val="BodyText"/>
        <w:rPr>
          <w:rFonts w:ascii="Times New Roman" w:hAnsi="Times New Roman" w:cs="Times New Roman"/>
          <w:b/>
        </w:rPr>
      </w:pPr>
    </w:p>
    <w:p w:rsidR="00F2653D" w:rsidRPr="00D57AD1" w:rsidP="00B241A6">
      <w:pPr>
        <w:pStyle w:val="BodyText"/>
        <w:rPr>
          <w:rFonts w:ascii="Times New Roman" w:hAnsi="Times New Roman" w:cs="Times New Roman"/>
          <w:b/>
        </w:rPr>
      </w:pPr>
      <w:r w:rsidRPr="00D57AD1">
        <w:rPr>
          <w:rFonts w:ascii="Times New Roman" w:hAnsi="Times New Roman" w:cs="Times New Roman"/>
          <w:b/>
        </w:rPr>
        <w:t>K § 8</w:t>
      </w:r>
      <w:r w:rsidRPr="00D57AD1" w:rsidR="00484DFA">
        <w:rPr>
          <w:rFonts w:ascii="Times New Roman" w:hAnsi="Times New Roman" w:cs="Times New Roman"/>
          <w:b/>
        </w:rPr>
        <w:t>4</w:t>
      </w:r>
      <w:r w:rsidRPr="00D57AD1">
        <w:rPr>
          <w:rFonts w:ascii="Times New Roman" w:hAnsi="Times New Roman" w:cs="Times New Roman"/>
          <w:b/>
        </w:rPr>
        <w:t xml:space="preserve"> </w:t>
      </w:r>
      <w:r w:rsidRPr="00D57AD1" w:rsidR="00BA75F8">
        <w:rPr>
          <w:rFonts w:ascii="Times New Roman" w:hAnsi="Times New Roman" w:cs="Times New Roman"/>
          <w:b/>
        </w:rPr>
        <w:t>a</w:t>
      </w:r>
      <w:r w:rsidRPr="00D57AD1" w:rsidR="00CF2DC4">
        <w:rPr>
          <w:rFonts w:ascii="Times New Roman" w:hAnsi="Times New Roman" w:cs="Times New Roman"/>
          <w:b/>
        </w:rPr>
        <w:t> </w:t>
      </w:r>
      <w:r w:rsidRPr="00D57AD1" w:rsidR="00484DFA">
        <w:rPr>
          <w:rFonts w:ascii="Times New Roman" w:hAnsi="Times New Roman" w:cs="Times New Roman"/>
          <w:b/>
        </w:rPr>
        <w:t>85</w:t>
      </w:r>
    </w:p>
    <w:p w:rsidR="00CF2DC4" w:rsidRPr="00D57AD1" w:rsidP="00B241A6">
      <w:pPr>
        <w:pStyle w:val="BodyText"/>
        <w:rPr>
          <w:rFonts w:ascii="Times New Roman" w:hAnsi="Times New Roman" w:cs="Times New Roman"/>
          <w:b/>
        </w:rPr>
      </w:pPr>
    </w:p>
    <w:p w:rsidR="00113ADB" w:rsidRPr="00D57AD1" w:rsidP="00113ADB">
      <w:pPr>
        <w:pStyle w:val="BodyText"/>
        <w:ind w:firstLine="708"/>
        <w:rPr>
          <w:rFonts w:ascii="Times New Roman" w:hAnsi="Times New Roman" w:cs="Times New Roman"/>
        </w:rPr>
      </w:pPr>
      <w:r w:rsidRPr="00D57AD1">
        <w:rPr>
          <w:rFonts w:ascii="Times New Roman" w:hAnsi="Times New Roman" w:cs="Times New Roman"/>
        </w:rPr>
        <w:t xml:space="preserve">Vzhľadom na charakter činnosti poisťovne a zaisťovne </w:t>
      </w:r>
      <w:r w:rsidRPr="00D57AD1" w:rsidR="00C409F9">
        <w:rPr>
          <w:rFonts w:ascii="Times New Roman" w:hAnsi="Times New Roman" w:cs="Times New Roman"/>
        </w:rPr>
        <w:t xml:space="preserve">návrh </w:t>
      </w:r>
      <w:r w:rsidRPr="00D57AD1">
        <w:rPr>
          <w:rFonts w:ascii="Times New Roman" w:hAnsi="Times New Roman" w:cs="Times New Roman"/>
        </w:rPr>
        <w:t>zákon</w:t>
      </w:r>
      <w:r w:rsidRPr="00D57AD1" w:rsidR="00C409F9">
        <w:rPr>
          <w:rFonts w:ascii="Times New Roman" w:hAnsi="Times New Roman" w:cs="Times New Roman"/>
        </w:rPr>
        <w:t>a</w:t>
      </w:r>
      <w:r w:rsidRPr="00D57AD1">
        <w:rPr>
          <w:rFonts w:ascii="Times New Roman" w:hAnsi="Times New Roman" w:cs="Times New Roman"/>
        </w:rPr>
        <w:t xml:space="preserve"> osobitne upravuje </w:t>
      </w:r>
      <w:r w:rsidRPr="00D57AD1" w:rsidR="00BD2948">
        <w:rPr>
          <w:rFonts w:ascii="Times New Roman" w:hAnsi="Times New Roman" w:cs="Times New Roman"/>
        </w:rPr>
        <w:t>n</w:t>
      </w:r>
      <w:r w:rsidRPr="00D57AD1">
        <w:rPr>
          <w:rFonts w:ascii="Times New Roman" w:hAnsi="Times New Roman" w:cs="Times New Roman"/>
        </w:rPr>
        <w:t xml:space="preserve">iektoré postupy pri likvidácii poisťovne alebo zaisťovne. Napríklad určuje, že návrh na menovanie a odvolanie likvidátora môže podať iba </w:t>
      </w:r>
      <w:r w:rsidRPr="00D57AD1" w:rsidR="00BD2948">
        <w:rPr>
          <w:rFonts w:ascii="Times New Roman" w:hAnsi="Times New Roman" w:cs="Times New Roman"/>
        </w:rPr>
        <w:t>Národná banka Slovenska</w:t>
      </w:r>
      <w:r w:rsidRPr="00D57AD1">
        <w:rPr>
          <w:rFonts w:ascii="Times New Roman" w:hAnsi="Times New Roman" w:cs="Times New Roman"/>
        </w:rPr>
        <w:t xml:space="preserve">, určuje kto môže byť likvidátorom, ustanovuje povinnosť mlčanlivosti pre likvidátora a tiež  informačnú povinnosť voči </w:t>
      </w:r>
      <w:r w:rsidRPr="00D57AD1" w:rsidR="00BD2948">
        <w:rPr>
          <w:rFonts w:ascii="Times New Roman" w:hAnsi="Times New Roman" w:cs="Times New Roman"/>
        </w:rPr>
        <w:t>Národnej banke Slovenska</w:t>
      </w:r>
      <w:r w:rsidRPr="00D57AD1">
        <w:rPr>
          <w:rFonts w:ascii="Times New Roman" w:hAnsi="Times New Roman" w:cs="Times New Roman"/>
        </w:rPr>
        <w:t>. Týmto postupom sa sleduje najmä bezpečné likvidovanie poisťovne a zaisťovne, ktoré nesmie ohroziť poistný systém ako celok.</w:t>
      </w:r>
      <w:r w:rsidRPr="00D57AD1" w:rsidR="00BD2948">
        <w:rPr>
          <w:rFonts w:ascii="Times New Roman" w:hAnsi="Times New Roman" w:cs="Times New Roman"/>
        </w:rPr>
        <w:t xml:space="preserve"> V súlade s čl. 48 smernice 2002/83/ES a čl. 48 smernice 2005/68/ES sa ustanovuje že záväzky vyplývajúce z poistných zmlúv alebo zaistných</w:t>
      </w:r>
      <w:r w:rsidRPr="00D57AD1" w:rsidR="000C66CB">
        <w:rPr>
          <w:rFonts w:ascii="Times New Roman" w:hAnsi="Times New Roman" w:cs="Times New Roman"/>
        </w:rPr>
        <w:t xml:space="preserve"> zmlúv</w:t>
      </w:r>
      <w:r w:rsidRPr="00D57AD1" w:rsidR="00BD2948">
        <w:rPr>
          <w:rFonts w:ascii="Times New Roman" w:hAnsi="Times New Roman" w:cs="Times New Roman"/>
        </w:rPr>
        <w:t xml:space="preserve"> uzavretých prostredníctvo</w:t>
      </w:r>
      <w:r w:rsidRPr="00D57AD1" w:rsidR="000C66CB">
        <w:rPr>
          <w:rFonts w:ascii="Times New Roman" w:hAnsi="Times New Roman" w:cs="Times New Roman"/>
        </w:rPr>
        <w:t>m</w:t>
      </w:r>
      <w:r w:rsidRPr="00D57AD1" w:rsidR="00BD2948">
        <w:rPr>
          <w:rFonts w:ascii="Times New Roman" w:hAnsi="Times New Roman" w:cs="Times New Roman"/>
        </w:rPr>
        <w:t xml:space="preserve"> pobočiek, v prípade likvidácie poisťovne alebo zaisťovne, musia byť plnené rovnakým spôsobom ako záväzky vzniknuté z iných poistných zmlúv alebo zaistných zmlúv.</w:t>
      </w:r>
    </w:p>
    <w:p w:rsidR="00C90B19" w:rsidRPr="00D57AD1" w:rsidP="00C90B19">
      <w:pPr>
        <w:pStyle w:val="BodyTextIndent"/>
        <w:spacing w:after="0"/>
        <w:ind w:left="0"/>
        <w:jc w:val="both"/>
        <w:rPr>
          <w:rFonts w:ascii="Times New Roman" w:hAnsi="Times New Roman" w:cs="Times New Roman"/>
        </w:rPr>
      </w:pPr>
      <w:r w:rsidRPr="00D57AD1" w:rsidR="00C409F9">
        <w:rPr>
          <w:rFonts w:ascii="Times New Roman" w:hAnsi="Times New Roman" w:cs="Times New Roman"/>
        </w:rPr>
        <w:tab/>
      </w:r>
      <w:r w:rsidRPr="00D57AD1" w:rsidR="00BD2948">
        <w:rPr>
          <w:rFonts w:ascii="Times New Roman" w:hAnsi="Times New Roman" w:cs="Times New Roman"/>
        </w:rPr>
        <w:t xml:space="preserve">Ďalej bolo nevyhnutné upraviť v slovenskom právnom systéme </w:t>
      </w:r>
      <w:r w:rsidRPr="00D57AD1" w:rsidR="00C409F9">
        <w:rPr>
          <w:rFonts w:ascii="Times New Roman" w:hAnsi="Times New Roman" w:cs="Times New Roman"/>
        </w:rPr>
        <w:t>pravidlá týkajúce sa postupov pri likvidácií poisťovne</w:t>
      </w:r>
      <w:r w:rsidRPr="00D57AD1" w:rsidR="00BD2948">
        <w:rPr>
          <w:rFonts w:ascii="Times New Roman" w:hAnsi="Times New Roman" w:cs="Times New Roman"/>
        </w:rPr>
        <w:t>, poisťovne z iného členského štátu alebo zaisťovne a zaisťovne z iného členského štátu</w:t>
      </w:r>
      <w:r w:rsidRPr="00D57AD1" w:rsidR="00C409F9">
        <w:rPr>
          <w:rFonts w:ascii="Times New Roman" w:hAnsi="Times New Roman" w:cs="Times New Roman"/>
        </w:rPr>
        <w:t xml:space="preserve"> vo vzťahu k príslušným orgánom dohľadu členských štátov. Bližšie sa ustanovujú postupy pri zrušení poisťovne so sídlom na území S</w:t>
      </w:r>
      <w:r w:rsidRPr="00D57AD1" w:rsidR="00A24D53">
        <w:rPr>
          <w:rFonts w:ascii="Times New Roman" w:hAnsi="Times New Roman" w:cs="Times New Roman"/>
        </w:rPr>
        <w:t>lovenskej republiky</w:t>
      </w:r>
      <w:r w:rsidRPr="00D57AD1" w:rsidR="00C409F9">
        <w:rPr>
          <w:rFonts w:ascii="Times New Roman" w:hAnsi="Times New Roman" w:cs="Times New Roman"/>
        </w:rPr>
        <w:t xml:space="preserve"> formou likvidácie, pričom rozhodnutie </w:t>
      </w:r>
      <w:r w:rsidRPr="00D57AD1" w:rsidR="00A24D53">
        <w:rPr>
          <w:rFonts w:ascii="Times New Roman" w:hAnsi="Times New Roman" w:cs="Times New Roman"/>
        </w:rPr>
        <w:t>Národnej banky Slovenska</w:t>
      </w:r>
      <w:r w:rsidRPr="00D57AD1" w:rsidR="00C409F9">
        <w:rPr>
          <w:rFonts w:ascii="Times New Roman" w:hAnsi="Times New Roman" w:cs="Times New Roman"/>
        </w:rPr>
        <w:t xml:space="preserve"> o </w:t>
      </w:r>
      <w:r w:rsidRPr="00D57AD1">
        <w:rPr>
          <w:rFonts w:ascii="Times New Roman" w:hAnsi="Times New Roman" w:cs="Times New Roman"/>
        </w:rPr>
        <w:t>likvidácii</w:t>
      </w:r>
      <w:r w:rsidRPr="00D57AD1" w:rsidR="00C409F9">
        <w:rPr>
          <w:rFonts w:ascii="Times New Roman" w:hAnsi="Times New Roman" w:cs="Times New Roman"/>
        </w:rPr>
        <w:t xml:space="preserve"> poisťovne </w:t>
      </w:r>
      <w:r w:rsidRPr="00D57AD1">
        <w:rPr>
          <w:rFonts w:ascii="Times New Roman" w:hAnsi="Times New Roman" w:cs="Times New Roman"/>
        </w:rPr>
        <w:t xml:space="preserve">a zaisťovne </w:t>
      </w:r>
      <w:r w:rsidRPr="00D57AD1" w:rsidR="00C409F9">
        <w:rPr>
          <w:rFonts w:ascii="Times New Roman" w:hAnsi="Times New Roman" w:cs="Times New Roman"/>
        </w:rPr>
        <w:t>po nadobudnutí jeho právoplatnosti sa uznáva vo všetkých členských štátoch</w:t>
      </w:r>
      <w:r w:rsidRPr="00D57AD1">
        <w:rPr>
          <w:rFonts w:ascii="Times New Roman" w:hAnsi="Times New Roman" w:cs="Times New Roman"/>
        </w:rPr>
        <w:t>.</w:t>
      </w:r>
      <w:r w:rsidRPr="00D57AD1" w:rsidR="00C409F9">
        <w:rPr>
          <w:rFonts w:ascii="Times New Roman" w:hAnsi="Times New Roman" w:cs="Times New Roman"/>
        </w:rPr>
        <w:t xml:space="preserve"> Ďalej sa v tomto ustanovení </w:t>
      </w:r>
      <w:r w:rsidRPr="00D57AD1">
        <w:rPr>
          <w:rFonts w:ascii="Times New Roman" w:hAnsi="Times New Roman" w:cs="Times New Roman"/>
        </w:rPr>
        <w:t>v súlade so smernicou 2001/17/ES upravujú p</w:t>
      </w:r>
      <w:r w:rsidRPr="00D57AD1" w:rsidR="00C409F9">
        <w:rPr>
          <w:rFonts w:ascii="Times New Roman" w:hAnsi="Times New Roman" w:cs="Times New Roman"/>
        </w:rPr>
        <w:t>ráva a povinnosti orgánu dohľadu</w:t>
      </w:r>
      <w:r w:rsidRPr="00D57AD1" w:rsidR="000C66CB">
        <w:rPr>
          <w:rFonts w:ascii="Times New Roman" w:hAnsi="Times New Roman" w:cs="Times New Roman"/>
        </w:rPr>
        <w:t xml:space="preserve"> a </w:t>
      </w:r>
      <w:r w:rsidRPr="00D57AD1" w:rsidR="00C409F9">
        <w:rPr>
          <w:rFonts w:ascii="Times New Roman" w:hAnsi="Times New Roman" w:cs="Times New Roman"/>
        </w:rPr>
        <w:t>likvidátora</w:t>
      </w:r>
      <w:r w:rsidRPr="00D57AD1" w:rsidR="000C66CB">
        <w:rPr>
          <w:rFonts w:ascii="Times New Roman" w:hAnsi="Times New Roman" w:cs="Times New Roman"/>
        </w:rPr>
        <w:t xml:space="preserve"> v</w:t>
      </w:r>
      <w:r w:rsidRPr="00D57AD1" w:rsidR="00C409F9">
        <w:rPr>
          <w:rFonts w:ascii="Times New Roman" w:hAnsi="Times New Roman" w:cs="Times New Roman"/>
        </w:rPr>
        <w:t xml:space="preserve"> prípade likvidácie</w:t>
      </w:r>
      <w:r w:rsidRPr="00D57AD1">
        <w:rPr>
          <w:rFonts w:ascii="Times New Roman" w:hAnsi="Times New Roman" w:cs="Times New Roman"/>
        </w:rPr>
        <w:t xml:space="preserve">. </w:t>
      </w:r>
    </w:p>
    <w:p w:rsidR="00C90B19" w:rsidRPr="00D57AD1" w:rsidP="00C90B19">
      <w:pPr>
        <w:pStyle w:val="BodyTextIndent"/>
        <w:spacing w:after="0"/>
        <w:ind w:left="0"/>
        <w:jc w:val="both"/>
        <w:rPr>
          <w:rFonts w:ascii="Times New Roman" w:hAnsi="Times New Roman" w:cs="Times New Roman"/>
        </w:rPr>
      </w:pPr>
      <w:r w:rsidRPr="00D57AD1">
        <w:rPr>
          <w:rFonts w:ascii="Times New Roman" w:hAnsi="Times New Roman" w:cs="Times New Roman"/>
        </w:rPr>
        <w:tab/>
        <w:t>Oznámenie o začatí likvidácie poisťovne z iného členského štátu alebo zaisťovne z iného členského štátu zverejní Národná banka Slovenska vo vestníku Národnej banky Slovenska a likvidátor bez zbytočného odkladu zverejní výrok rozhodnutia o likvidácii poisťovne z iného členského štátu alebo zaisťovne z iného členského štátu v Úradnom vestníku Európskych spoločenstiev v slovenskom jazyku.</w:t>
      </w:r>
      <w:r w:rsidRPr="00D57AD1" w:rsidR="00B27804">
        <w:rPr>
          <w:rFonts w:ascii="Times New Roman" w:hAnsi="Times New Roman" w:cs="Times New Roman"/>
        </w:rPr>
        <w:t xml:space="preserve"> Ďalej sa v ustanovení upravuje povinnosť likvidátora písomne oznamovať veriteľom, ktorí majú trvalý pobyt alebo sídlo v inom členskom štáte lehotu v rámci, ktorej majú prihlasovať svoje pohľadávky.</w:t>
      </w:r>
    </w:p>
    <w:p w:rsidR="00B27804" w:rsidRPr="00D57AD1" w:rsidP="00C90B19">
      <w:pPr>
        <w:pStyle w:val="BodyTextIndent"/>
        <w:spacing w:after="0"/>
        <w:ind w:left="0"/>
        <w:jc w:val="both"/>
        <w:rPr>
          <w:rFonts w:ascii="Times New Roman" w:hAnsi="Times New Roman" w:cs="Times New Roman"/>
        </w:rPr>
      </w:pPr>
      <w:r w:rsidRPr="00D57AD1">
        <w:rPr>
          <w:rFonts w:ascii="Times New Roman" w:hAnsi="Times New Roman" w:cs="Times New Roman"/>
        </w:rPr>
        <w:tab/>
        <w:t>Ustanovenie upravuje aj postavenie likvidátora z iného členského štátu, ktorý chce vykonávať likvidáciu poisťovne z iného členského štátu alebo zaisťovne z iného členského štátu na území Slovenskej republiky. Jeho povinnosťou je preukázať sa Národnej banke Slovenska úradne osvedčenou kópiou rozhodnutia o vymenovaní za likvidátora alebo iným obdobným dokumentom vydaným príslušným orgánom dohľadu iného členského štátu.</w:t>
      </w:r>
    </w:p>
    <w:p w:rsidR="00B56E7E" w:rsidRPr="00D57AD1" w:rsidP="00C90B19">
      <w:pPr>
        <w:pStyle w:val="BodyTextIndent"/>
        <w:spacing w:after="0"/>
        <w:ind w:left="0"/>
        <w:jc w:val="both"/>
        <w:rPr>
          <w:rFonts w:ascii="Times New Roman" w:hAnsi="Times New Roman" w:cs="Times New Roman"/>
        </w:rPr>
      </w:pPr>
    </w:p>
    <w:p w:rsidR="00B56E7E" w:rsidRPr="00D57AD1" w:rsidP="00C90B19">
      <w:pPr>
        <w:pStyle w:val="BodyTextIndent"/>
        <w:spacing w:after="0"/>
        <w:ind w:left="0"/>
        <w:jc w:val="both"/>
        <w:rPr>
          <w:rFonts w:ascii="Times New Roman" w:hAnsi="Times New Roman" w:cs="Times New Roman"/>
          <w:b/>
        </w:rPr>
      </w:pPr>
      <w:r w:rsidRPr="00D57AD1" w:rsidR="00484DFA">
        <w:rPr>
          <w:rFonts w:ascii="Times New Roman" w:hAnsi="Times New Roman" w:cs="Times New Roman"/>
          <w:b/>
        </w:rPr>
        <w:t xml:space="preserve"> K § 86</w:t>
      </w:r>
    </w:p>
    <w:p w:rsidR="00B56E7E" w:rsidRPr="00D57AD1" w:rsidP="00C90B19">
      <w:pPr>
        <w:pStyle w:val="BodyTextIndent"/>
        <w:spacing w:after="0"/>
        <w:ind w:left="0"/>
        <w:jc w:val="both"/>
        <w:rPr>
          <w:rFonts w:ascii="Times New Roman" w:hAnsi="Times New Roman" w:cs="Times New Roman"/>
          <w:b/>
        </w:rPr>
      </w:pPr>
    </w:p>
    <w:p w:rsidR="001434B7" w:rsidRPr="00D57AD1" w:rsidP="007B368D">
      <w:pPr>
        <w:jc w:val="both"/>
        <w:rPr>
          <w:rFonts w:ascii="Times New Roman" w:hAnsi="Times New Roman" w:cs="Times New Roman"/>
        </w:rPr>
      </w:pPr>
      <w:r w:rsidRPr="00D57AD1">
        <w:rPr>
          <w:rFonts w:ascii="Times New Roman" w:hAnsi="Times New Roman" w:cs="Times New Roman"/>
        </w:rPr>
        <w:tab/>
        <w:t xml:space="preserve">Toto ustanovenie upravuje právo </w:t>
      </w:r>
      <w:r w:rsidRPr="00D57AD1" w:rsidR="007B368D">
        <w:rPr>
          <w:rFonts w:ascii="Times New Roman" w:hAnsi="Times New Roman" w:cs="Times New Roman"/>
        </w:rPr>
        <w:t>Národnej banke Slovenska</w:t>
      </w:r>
      <w:r w:rsidRPr="00D57AD1" w:rsidR="00006A68">
        <w:rPr>
          <w:rFonts w:ascii="Times New Roman" w:hAnsi="Times New Roman" w:cs="Times New Roman"/>
        </w:rPr>
        <w:t>,</w:t>
      </w:r>
      <w:r w:rsidRPr="00D57AD1" w:rsidR="007B368D">
        <w:rPr>
          <w:rFonts w:ascii="Times New Roman" w:hAnsi="Times New Roman" w:cs="Times New Roman"/>
        </w:rPr>
        <w:t xml:space="preserve"> </w:t>
      </w:r>
      <w:r w:rsidRPr="00D57AD1" w:rsidR="00006A68">
        <w:rPr>
          <w:rFonts w:ascii="Times New Roman" w:hAnsi="Times New Roman" w:cs="Times New Roman"/>
        </w:rPr>
        <w:t xml:space="preserve">v prípade porušenia ustanovení upravených v návrhu zákona, </w:t>
      </w:r>
      <w:r w:rsidRPr="00D57AD1" w:rsidR="007B368D">
        <w:rPr>
          <w:rFonts w:ascii="Times New Roman" w:hAnsi="Times New Roman" w:cs="Times New Roman"/>
        </w:rPr>
        <w:t>p</w:t>
      </w:r>
      <w:r w:rsidRPr="00D57AD1">
        <w:rPr>
          <w:rFonts w:ascii="Times New Roman" w:hAnsi="Times New Roman" w:cs="Times New Roman"/>
        </w:rPr>
        <w:t>ozastaviť výkon práva zúčastniť sa a hlasovať na valnom zhromaždení poisťovne</w:t>
      </w:r>
      <w:r w:rsidRPr="00D57AD1" w:rsidR="00006A68">
        <w:rPr>
          <w:rFonts w:ascii="Times New Roman" w:hAnsi="Times New Roman" w:cs="Times New Roman"/>
        </w:rPr>
        <w:t xml:space="preserve"> alebo zaisťovne </w:t>
      </w:r>
      <w:r w:rsidRPr="00D57AD1" w:rsidR="000C66CB">
        <w:rPr>
          <w:rFonts w:ascii="Times New Roman" w:hAnsi="Times New Roman" w:cs="Times New Roman"/>
        </w:rPr>
        <w:t>a práva</w:t>
      </w:r>
      <w:r w:rsidRPr="00D57AD1">
        <w:rPr>
          <w:rFonts w:ascii="Times New Roman" w:hAnsi="Times New Roman" w:cs="Times New Roman"/>
        </w:rPr>
        <w:t xml:space="preserve"> požiadať o zvolanie mimoriadneho valného zhromaždenia poisťovne</w:t>
      </w:r>
      <w:r w:rsidRPr="00D57AD1" w:rsidR="00006A68">
        <w:rPr>
          <w:rFonts w:ascii="Times New Roman" w:hAnsi="Times New Roman" w:cs="Times New Roman"/>
        </w:rPr>
        <w:t xml:space="preserve"> alebo zaisťovne</w:t>
      </w:r>
      <w:r w:rsidRPr="00D57AD1">
        <w:rPr>
          <w:rFonts w:ascii="Times New Roman" w:hAnsi="Times New Roman" w:cs="Times New Roman"/>
        </w:rPr>
        <w:t xml:space="preserve">. V záujme uplatnenia tohto práva uvedené ustanovenie upravuje postup (najmä povinnosti) poisťovne </w:t>
      </w:r>
      <w:r w:rsidRPr="00D57AD1" w:rsidR="00006A68">
        <w:rPr>
          <w:rFonts w:ascii="Times New Roman" w:hAnsi="Times New Roman" w:cs="Times New Roman"/>
        </w:rPr>
        <w:t xml:space="preserve">alebo zaisťovne </w:t>
      </w:r>
      <w:r w:rsidRPr="00D57AD1">
        <w:rPr>
          <w:rFonts w:ascii="Times New Roman" w:hAnsi="Times New Roman" w:cs="Times New Roman"/>
        </w:rPr>
        <w:t xml:space="preserve">pred valným zhromaždením. Za </w:t>
      </w:r>
      <w:r w:rsidRPr="00D57AD1" w:rsidR="00006A68">
        <w:rPr>
          <w:rFonts w:ascii="Times New Roman" w:hAnsi="Times New Roman" w:cs="Times New Roman"/>
        </w:rPr>
        <w:t xml:space="preserve">splnenia určitých </w:t>
      </w:r>
      <w:r w:rsidRPr="00D57AD1">
        <w:rPr>
          <w:rFonts w:ascii="Times New Roman" w:hAnsi="Times New Roman" w:cs="Times New Roman"/>
        </w:rPr>
        <w:t xml:space="preserve">podmienok </w:t>
      </w:r>
      <w:r w:rsidRPr="00D57AD1" w:rsidR="00006A68">
        <w:rPr>
          <w:rFonts w:ascii="Times New Roman" w:hAnsi="Times New Roman" w:cs="Times New Roman"/>
        </w:rPr>
        <w:t xml:space="preserve">ustanovených v návrhu zákona </w:t>
      </w:r>
      <w:r w:rsidRPr="00D57AD1">
        <w:rPr>
          <w:rFonts w:ascii="Times New Roman" w:hAnsi="Times New Roman" w:cs="Times New Roman"/>
        </w:rPr>
        <w:t xml:space="preserve">sa môže </w:t>
      </w:r>
      <w:r w:rsidRPr="00D57AD1" w:rsidR="00006A68">
        <w:rPr>
          <w:rFonts w:ascii="Times New Roman" w:hAnsi="Times New Roman" w:cs="Times New Roman"/>
        </w:rPr>
        <w:t>Národná banka Slovenska</w:t>
      </w:r>
      <w:r w:rsidRPr="00D57AD1">
        <w:rPr>
          <w:rFonts w:ascii="Times New Roman" w:hAnsi="Times New Roman" w:cs="Times New Roman"/>
        </w:rPr>
        <w:t xml:space="preserve"> obrátiť na súd s návrhmi na vyhlásenie rozhodnutia valného</w:t>
      </w:r>
      <w:r w:rsidRPr="00D57AD1" w:rsidR="000C66CB">
        <w:rPr>
          <w:rFonts w:ascii="Times New Roman" w:hAnsi="Times New Roman" w:cs="Times New Roman"/>
        </w:rPr>
        <w:t xml:space="preserve"> zhromaždenia za neplatné. Ide</w:t>
      </w:r>
      <w:r w:rsidRPr="00D57AD1">
        <w:rPr>
          <w:rFonts w:ascii="Times New Roman" w:hAnsi="Times New Roman" w:cs="Times New Roman"/>
        </w:rPr>
        <w:t xml:space="preserve"> najmä o prípady, ak bol</w:t>
      </w:r>
      <w:r w:rsidRPr="00D57AD1" w:rsidR="00006A68">
        <w:rPr>
          <w:rFonts w:ascii="Times New Roman" w:hAnsi="Times New Roman" w:cs="Times New Roman"/>
        </w:rPr>
        <w:t>i</w:t>
      </w:r>
      <w:r w:rsidRPr="00D57AD1">
        <w:rPr>
          <w:rFonts w:ascii="Times New Roman" w:hAnsi="Times New Roman" w:cs="Times New Roman"/>
        </w:rPr>
        <w:t xml:space="preserve"> porušen</w:t>
      </w:r>
      <w:r w:rsidRPr="00D57AD1" w:rsidR="00006A68">
        <w:rPr>
          <w:rFonts w:ascii="Times New Roman" w:hAnsi="Times New Roman" w:cs="Times New Roman"/>
        </w:rPr>
        <w:t xml:space="preserve">é </w:t>
      </w:r>
      <w:r w:rsidRPr="00D57AD1" w:rsidR="000C66CB">
        <w:rPr>
          <w:rFonts w:ascii="Times New Roman" w:hAnsi="Times New Roman" w:cs="Times New Roman"/>
        </w:rPr>
        <w:t>všeobecne záväzné právne predpisy alebo stanovy poisťovne alebo zaisťovne.</w:t>
      </w:r>
    </w:p>
    <w:p w:rsidR="00784B8D" w:rsidRPr="00D57AD1" w:rsidP="007B368D">
      <w:pPr>
        <w:jc w:val="both"/>
        <w:rPr>
          <w:rFonts w:ascii="Times New Roman" w:hAnsi="Times New Roman" w:cs="Times New Roman"/>
        </w:rPr>
      </w:pPr>
    </w:p>
    <w:p w:rsidR="00E06E2D" w:rsidRPr="00D57AD1" w:rsidP="007B368D">
      <w:pPr>
        <w:jc w:val="both"/>
        <w:rPr>
          <w:rFonts w:ascii="Times New Roman" w:hAnsi="Times New Roman" w:cs="Times New Roman"/>
          <w:b/>
        </w:rPr>
      </w:pPr>
      <w:r w:rsidRPr="00D57AD1" w:rsidR="00484DFA">
        <w:rPr>
          <w:rFonts w:ascii="Times New Roman" w:hAnsi="Times New Roman" w:cs="Times New Roman"/>
          <w:b/>
        </w:rPr>
        <w:t>K § 87</w:t>
      </w:r>
    </w:p>
    <w:p w:rsidR="00372DF4" w:rsidRPr="00D57AD1" w:rsidP="007B368D">
      <w:pPr>
        <w:jc w:val="both"/>
        <w:rPr>
          <w:rFonts w:ascii="Times New Roman" w:hAnsi="Times New Roman" w:cs="Times New Roman"/>
          <w:b/>
        </w:rPr>
      </w:pPr>
    </w:p>
    <w:p w:rsidR="00520322" w:rsidRPr="00D57AD1" w:rsidP="004D4892">
      <w:pPr>
        <w:jc w:val="both"/>
        <w:rPr>
          <w:rFonts w:ascii="Times New Roman" w:hAnsi="Times New Roman" w:cs="Times New Roman"/>
        </w:rPr>
      </w:pPr>
      <w:r w:rsidRPr="00D57AD1" w:rsidR="00372DF4">
        <w:rPr>
          <w:rFonts w:ascii="Times New Roman" w:hAnsi="Times New Roman" w:cs="Times New Roman"/>
          <w:b/>
        </w:rPr>
        <w:tab/>
      </w:r>
      <w:r w:rsidRPr="00D57AD1">
        <w:rPr>
          <w:rFonts w:ascii="Times New Roman" w:hAnsi="Times New Roman" w:cs="Times New Roman"/>
        </w:rPr>
        <w:t>V</w:t>
      </w:r>
      <w:r w:rsidRPr="00D57AD1" w:rsidR="004D4892">
        <w:rPr>
          <w:rFonts w:ascii="Times New Roman" w:hAnsi="Times New Roman" w:cs="Times New Roman"/>
        </w:rPr>
        <w:t> súlade so smernicou 78/473/EHS</w:t>
      </w:r>
      <w:r w:rsidRPr="00D57AD1">
        <w:rPr>
          <w:rFonts w:ascii="Times New Roman" w:hAnsi="Times New Roman" w:cs="Times New Roman"/>
        </w:rPr>
        <w:t xml:space="preserve"> sa v tomto ustanovení</w:t>
      </w:r>
      <w:r w:rsidRPr="00D57AD1" w:rsidR="004D4892">
        <w:rPr>
          <w:rFonts w:ascii="Times New Roman" w:hAnsi="Times New Roman" w:cs="Times New Roman"/>
        </w:rPr>
        <w:t xml:space="preserve"> upravuje problematik</w:t>
      </w:r>
      <w:r w:rsidRPr="00D57AD1">
        <w:rPr>
          <w:rFonts w:ascii="Times New Roman" w:hAnsi="Times New Roman" w:cs="Times New Roman"/>
        </w:rPr>
        <w:t>a</w:t>
      </w:r>
      <w:r w:rsidRPr="00D57AD1" w:rsidR="004D4892">
        <w:rPr>
          <w:rFonts w:ascii="Times New Roman" w:hAnsi="Times New Roman" w:cs="Times New Roman"/>
        </w:rPr>
        <w:t xml:space="preserve"> spolupoistenia, to znamená upravuje sa možnosť uzavrieť poistnú zmluvu medzi poistníkom a viacerými poisťovňami, poisťovňami z iného členského štátu alebo zahraničnými poisťovňami.</w:t>
      </w:r>
      <w:r w:rsidRPr="00D57AD1">
        <w:rPr>
          <w:rFonts w:ascii="Times New Roman" w:hAnsi="Times New Roman" w:cs="Times New Roman"/>
        </w:rPr>
        <w:t xml:space="preserve"> </w:t>
      </w:r>
    </w:p>
    <w:p w:rsidR="004D4892" w:rsidRPr="00D57AD1" w:rsidP="00520322">
      <w:pPr>
        <w:ind w:firstLine="708"/>
        <w:jc w:val="both"/>
        <w:rPr>
          <w:rFonts w:ascii="Times New Roman" w:hAnsi="Times New Roman" w:cs="Times New Roman"/>
        </w:rPr>
      </w:pPr>
      <w:r w:rsidRPr="00D57AD1">
        <w:rPr>
          <w:rFonts w:ascii="Times New Roman" w:hAnsi="Times New Roman" w:cs="Times New Roman"/>
        </w:rPr>
        <w:t>Vytvára sa inštitút hlavného poisťovateľa</w:t>
      </w:r>
      <w:r w:rsidRPr="00D57AD1" w:rsidR="00520322">
        <w:rPr>
          <w:rFonts w:ascii="Times New Roman" w:hAnsi="Times New Roman" w:cs="Times New Roman"/>
        </w:rPr>
        <w:t xml:space="preserve"> a zároveň v prípade viacerých</w:t>
      </w:r>
      <w:r w:rsidRPr="00D57AD1" w:rsidR="004516A9">
        <w:rPr>
          <w:rFonts w:ascii="Times New Roman" w:hAnsi="Times New Roman" w:cs="Times New Roman"/>
        </w:rPr>
        <w:t xml:space="preserve"> poisťovateľov sa</w:t>
      </w:r>
      <w:r w:rsidRPr="00D57AD1">
        <w:rPr>
          <w:rFonts w:ascii="Times New Roman" w:hAnsi="Times New Roman" w:cs="Times New Roman"/>
        </w:rPr>
        <w:t xml:space="preserve"> stanovuje</w:t>
      </w:r>
      <w:r w:rsidRPr="00D57AD1" w:rsidR="004516A9">
        <w:rPr>
          <w:rFonts w:ascii="Times New Roman" w:hAnsi="Times New Roman" w:cs="Times New Roman"/>
        </w:rPr>
        <w:t xml:space="preserve"> povinnosť v poistnej zmluve uviesť</w:t>
      </w:r>
      <w:r w:rsidRPr="00D57AD1">
        <w:rPr>
          <w:rFonts w:ascii="Times New Roman" w:hAnsi="Times New Roman" w:cs="Times New Roman"/>
        </w:rPr>
        <w:t xml:space="preserve"> výšk</w:t>
      </w:r>
      <w:r w:rsidRPr="00D57AD1" w:rsidR="004516A9">
        <w:rPr>
          <w:rFonts w:ascii="Times New Roman" w:hAnsi="Times New Roman" w:cs="Times New Roman"/>
        </w:rPr>
        <w:t>u</w:t>
      </w:r>
      <w:r w:rsidRPr="00D57AD1">
        <w:rPr>
          <w:rFonts w:ascii="Times New Roman" w:hAnsi="Times New Roman" w:cs="Times New Roman"/>
        </w:rPr>
        <w:t xml:space="preserve"> podielov jednotlivých poisťovateľov </w:t>
      </w:r>
      <w:r w:rsidRPr="00D57AD1" w:rsidR="00BD2AD3">
        <w:rPr>
          <w:rFonts w:ascii="Times New Roman" w:hAnsi="Times New Roman" w:cs="Times New Roman"/>
        </w:rPr>
        <w:t>na záväzkov zo spolupoistenia. Poistený má právo na poistné plnenie voči hlavnému poisťovateľovi len v prípade, ak tak bolo dohodnuté v poistnej zmluve</w:t>
      </w:r>
      <w:r w:rsidRPr="00D57AD1" w:rsidR="004516A9">
        <w:rPr>
          <w:rFonts w:ascii="Times New Roman" w:hAnsi="Times New Roman" w:cs="Times New Roman"/>
        </w:rPr>
        <w:t>, pričom</w:t>
      </w:r>
      <w:r w:rsidRPr="00D57AD1" w:rsidR="00BD2AD3">
        <w:rPr>
          <w:rFonts w:ascii="Times New Roman" w:hAnsi="Times New Roman" w:cs="Times New Roman"/>
        </w:rPr>
        <w:t> poisťovatelia sa medzi sebou vyrovnajú v pomere podľa svojich podielov.</w:t>
      </w:r>
    </w:p>
    <w:p w:rsidR="004516A9" w:rsidRPr="00D57AD1" w:rsidP="007B368D">
      <w:pPr>
        <w:jc w:val="both"/>
        <w:rPr>
          <w:rFonts w:ascii="Times New Roman" w:hAnsi="Times New Roman" w:cs="Times New Roman"/>
          <w:b/>
        </w:rPr>
      </w:pPr>
    </w:p>
    <w:p w:rsidR="00263875" w:rsidRPr="00D57AD1" w:rsidP="007B368D">
      <w:pPr>
        <w:jc w:val="both"/>
        <w:rPr>
          <w:rFonts w:ascii="Times New Roman" w:hAnsi="Times New Roman" w:cs="Times New Roman"/>
          <w:b/>
        </w:rPr>
      </w:pPr>
      <w:r w:rsidRPr="00D57AD1" w:rsidR="00484DFA">
        <w:rPr>
          <w:rFonts w:ascii="Times New Roman" w:hAnsi="Times New Roman" w:cs="Times New Roman"/>
          <w:b/>
        </w:rPr>
        <w:t>K § 88</w:t>
      </w:r>
    </w:p>
    <w:p w:rsidR="00263875" w:rsidRPr="00D57AD1" w:rsidP="007B368D">
      <w:pPr>
        <w:jc w:val="both"/>
        <w:rPr>
          <w:rFonts w:ascii="Times New Roman" w:hAnsi="Times New Roman" w:cs="Times New Roman"/>
        </w:rPr>
      </w:pPr>
    </w:p>
    <w:p w:rsidR="00263875" w:rsidRPr="00D57AD1" w:rsidP="00D80C8D">
      <w:pPr>
        <w:tabs>
          <w:tab w:val="left" w:pos="6420"/>
        </w:tabs>
        <w:jc w:val="both"/>
        <w:rPr>
          <w:rFonts w:ascii="Times New Roman" w:hAnsi="Times New Roman" w:cs="Times New Roman"/>
        </w:rPr>
      </w:pPr>
      <w:r w:rsidRPr="00D57AD1" w:rsidR="00D80C8D">
        <w:rPr>
          <w:rFonts w:ascii="Times New Roman" w:hAnsi="Times New Roman" w:cs="Times New Roman"/>
        </w:rPr>
        <w:t xml:space="preserve">             </w:t>
      </w:r>
      <w:r w:rsidRPr="00D57AD1">
        <w:rPr>
          <w:rFonts w:ascii="Times New Roman" w:hAnsi="Times New Roman" w:cs="Times New Roman"/>
        </w:rPr>
        <w:t xml:space="preserve">Poistenie právnej ochrany je upravené v súlade </w:t>
      </w:r>
      <w:r w:rsidRPr="00D57AD1" w:rsidR="00491B0F">
        <w:rPr>
          <w:rFonts w:ascii="Times New Roman" w:hAnsi="Times New Roman" w:cs="Times New Roman"/>
        </w:rPr>
        <w:t xml:space="preserve">so </w:t>
      </w:r>
      <w:r w:rsidRPr="00D57AD1">
        <w:rPr>
          <w:rFonts w:ascii="Times New Roman" w:hAnsi="Times New Roman" w:cs="Times New Roman"/>
        </w:rPr>
        <w:t>smernic</w:t>
      </w:r>
      <w:r w:rsidRPr="00D57AD1" w:rsidR="00491B0F">
        <w:rPr>
          <w:rFonts w:ascii="Times New Roman" w:hAnsi="Times New Roman" w:cs="Times New Roman"/>
        </w:rPr>
        <w:t>ou</w:t>
      </w:r>
      <w:r w:rsidRPr="00D57AD1">
        <w:rPr>
          <w:rFonts w:ascii="Times New Roman" w:hAnsi="Times New Roman" w:cs="Times New Roman"/>
        </w:rPr>
        <w:t xml:space="preserve"> 87/344/E</w:t>
      </w:r>
      <w:r w:rsidRPr="00D57AD1" w:rsidR="00491B0F">
        <w:rPr>
          <w:rFonts w:ascii="Times New Roman" w:hAnsi="Times New Roman" w:cs="Times New Roman"/>
        </w:rPr>
        <w:t>HS</w:t>
      </w:r>
      <w:r w:rsidRPr="00D57AD1">
        <w:rPr>
          <w:rFonts w:ascii="Times New Roman" w:hAnsi="Times New Roman" w:cs="Times New Roman"/>
        </w:rPr>
        <w:t xml:space="preserve"> o koordinácii zákonov, nariadení a predpisov týkajúcich sa poistenia právnej ochrany. Touto úpravou sa sleduje predchádzani</w:t>
      </w:r>
      <w:r w:rsidRPr="00D57AD1" w:rsidR="008A4269">
        <w:rPr>
          <w:rFonts w:ascii="Times New Roman" w:hAnsi="Times New Roman" w:cs="Times New Roman"/>
        </w:rPr>
        <w:t>e</w:t>
      </w:r>
      <w:r w:rsidRPr="00D57AD1">
        <w:rPr>
          <w:rFonts w:ascii="Times New Roman" w:hAnsi="Times New Roman" w:cs="Times New Roman"/>
        </w:rPr>
        <w:t xml:space="preserve"> konfliktu záujmov medzi </w:t>
      </w:r>
      <w:r w:rsidRPr="00D57AD1" w:rsidR="00D80C8D">
        <w:rPr>
          <w:rFonts w:ascii="Times New Roman" w:hAnsi="Times New Roman" w:cs="Times New Roman"/>
        </w:rPr>
        <w:t>poisťovňami, poisťovňami z iných členských štátov a zahraničnými poisťovňami</w:t>
      </w:r>
      <w:r w:rsidRPr="00D57AD1">
        <w:rPr>
          <w:rFonts w:ascii="Times New Roman" w:hAnsi="Times New Roman" w:cs="Times New Roman"/>
        </w:rPr>
        <w:t>, ktor</w:t>
      </w:r>
      <w:r w:rsidRPr="00D57AD1" w:rsidR="00D80C8D">
        <w:rPr>
          <w:rFonts w:ascii="Times New Roman" w:hAnsi="Times New Roman" w:cs="Times New Roman"/>
        </w:rPr>
        <w:t>é</w:t>
      </w:r>
      <w:r w:rsidRPr="00D57AD1">
        <w:rPr>
          <w:rFonts w:ascii="Times New Roman" w:hAnsi="Times New Roman" w:cs="Times New Roman"/>
        </w:rPr>
        <w:t xml:space="preserve"> súčasne s poistením právnej ochrany poskytujú aj poistenie v inom odvetví neživotného poistenia. Poistený má možnosť výberu svojho právneho zástupcu. </w:t>
      </w:r>
    </w:p>
    <w:p w:rsidR="00263875" w:rsidRPr="00D57AD1" w:rsidP="007B368D">
      <w:pPr>
        <w:jc w:val="both"/>
        <w:rPr>
          <w:rFonts w:ascii="Times New Roman" w:hAnsi="Times New Roman" w:cs="Times New Roman"/>
        </w:rPr>
      </w:pPr>
    </w:p>
    <w:p w:rsidR="00784B8D" w:rsidRPr="00D57AD1" w:rsidP="007B368D">
      <w:pPr>
        <w:jc w:val="both"/>
        <w:rPr>
          <w:rFonts w:ascii="Times New Roman" w:hAnsi="Times New Roman" w:cs="Times New Roman"/>
          <w:b/>
        </w:rPr>
      </w:pPr>
      <w:r w:rsidRPr="00D57AD1" w:rsidR="00484DFA">
        <w:rPr>
          <w:rFonts w:ascii="Times New Roman" w:hAnsi="Times New Roman" w:cs="Times New Roman"/>
          <w:b/>
        </w:rPr>
        <w:t>K § 89</w:t>
      </w:r>
    </w:p>
    <w:p w:rsidR="00784B8D" w:rsidRPr="00D57AD1" w:rsidP="007B368D">
      <w:pPr>
        <w:jc w:val="both"/>
        <w:rPr>
          <w:rFonts w:ascii="Times New Roman" w:hAnsi="Times New Roman" w:cs="Times New Roman"/>
          <w:b/>
        </w:rPr>
      </w:pPr>
    </w:p>
    <w:p w:rsidR="00784B8D" w:rsidRPr="00D57AD1" w:rsidP="00784B8D">
      <w:pPr>
        <w:pStyle w:val="BodyText"/>
        <w:ind w:firstLine="708"/>
        <w:rPr>
          <w:rFonts w:ascii="Times New Roman" w:hAnsi="Times New Roman" w:cs="Times New Roman"/>
        </w:rPr>
      </w:pPr>
      <w:r w:rsidRPr="00D57AD1" w:rsidR="00491B0F">
        <w:rPr>
          <w:rFonts w:ascii="Times New Roman" w:hAnsi="Times New Roman" w:cs="Times New Roman"/>
        </w:rPr>
        <w:t>V</w:t>
      </w:r>
      <w:r w:rsidRPr="00D57AD1">
        <w:rPr>
          <w:rFonts w:ascii="Times New Roman" w:hAnsi="Times New Roman" w:cs="Times New Roman"/>
        </w:rPr>
        <w:t xml:space="preserve"> súlade so smernicou 88/357/EEC a smernicou 2002/83/ES sa upravuje problematika umiestnenia poistného </w:t>
      </w:r>
      <w:r w:rsidRPr="00D57AD1" w:rsidR="00034D32">
        <w:rPr>
          <w:rFonts w:ascii="Times New Roman" w:hAnsi="Times New Roman" w:cs="Times New Roman"/>
        </w:rPr>
        <w:t>rizika v rámci členských štátov a použitia právneho poriadku v súvislosti s umiestnením poistného rizika v rámci viacerých členských štátov</w:t>
      </w:r>
      <w:r w:rsidRPr="00D57AD1" w:rsidR="008A4269">
        <w:rPr>
          <w:rFonts w:ascii="Times New Roman" w:hAnsi="Times New Roman" w:cs="Times New Roman"/>
        </w:rPr>
        <w:t xml:space="preserve"> tak, ako to ustanovuje tento návrh zákona.</w:t>
      </w:r>
      <w:r w:rsidRPr="00D57AD1">
        <w:rPr>
          <w:rFonts w:ascii="Times New Roman" w:hAnsi="Times New Roman" w:cs="Times New Roman"/>
        </w:rPr>
        <w:t xml:space="preserve"> </w:t>
      </w:r>
    </w:p>
    <w:p w:rsidR="00784B8D" w:rsidRPr="00D57AD1" w:rsidP="00784B8D">
      <w:pPr>
        <w:jc w:val="both"/>
        <w:rPr>
          <w:rFonts w:ascii="Times New Roman" w:hAnsi="Times New Roman" w:cs="Times New Roman"/>
          <w:b/>
          <w:bCs/>
        </w:rPr>
      </w:pPr>
    </w:p>
    <w:p w:rsidR="00784B8D" w:rsidRPr="00D57AD1" w:rsidP="007B368D">
      <w:pPr>
        <w:jc w:val="both"/>
        <w:rPr>
          <w:rFonts w:ascii="Times New Roman" w:hAnsi="Times New Roman" w:cs="Times New Roman"/>
          <w:b/>
        </w:rPr>
      </w:pPr>
      <w:r w:rsidRPr="00D57AD1" w:rsidR="006B4A9B">
        <w:rPr>
          <w:rFonts w:ascii="Times New Roman" w:hAnsi="Times New Roman" w:cs="Times New Roman"/>
          <w:b/>
        </w:rPr>
        <w:t xml:space="preserve">K § 90 </w:t>
      </w:r>
      <w:r w:rsidRPr="00D57AD1" w:rsidR="00671D66">
        <w:rPr>
          <w:rFonts w:ascii="Times New Roman" w:hAnsi="Times New Roman" w:cs="Times New Roman"/>
          <w:b/>
        </w:rPr>
        <w:t>a</w:t>
      </w:r>
      <w:r w:rsidRPr="00D57AD1" w:rsidR="008929E9">
        <w:rPr>
          <w:rFonts w:ascii="Times New Roman" w:hAnsi="Times New Roman" w:cs="Times New Roman"/>
          <w:b/>
        </w:rPr>
        <w:t>ž</w:t>
      </w:r>
      <w:r w:rsidRPr="00D57AD1" w:rsidR="00671D66">
        <w:rPr>
          <w:rFonts w:ascii="Times New Roman" w:hAnsi="Times New Roman" w:cs="Times New Roman"/>
          <w:b/>
        </w:rPr>
        <w:t xml:space="preserve"> 9</w:t>
      </w:r>
      <w:r w:rsidRPr="00D57AD1" w:rsidR="00677D3B">
        <w:rPr>
          <w:rFonts w:ascii="Times New Roman" w:hAnsi="Times New Roman" w:cs="Times New Roman"/>
          <w:b/>
        </w:rPr>
        <w:t>6</w:t>
      </w:r>
    </w:p>
    <w:p w:rsidR="006B4A9B" w:rsidRPr="00D57AD1" w:rsidP="007B368D">
      <w:pPr>
        <w:jc w:val="both"/>
        <w:rPr>
          <w:rFonts w:ascii="Times New Roman" w:hAnsi="Times New Roman" w:cs="Times New Roman"/>
          <w:b/>
        </w:rPr>
      </w:pPr>
    </w:p>
    <w:p w:rsidR="006B4A9B" w:rsidRPr="00D57AD1" w:rsidP="006B4A9B">
      <w:pPr>
        <w:pStyle w:val="BodyText"/>
        <w:ind w:firstLine="708"/>
        <w:rPr>
          <w:rFonts w:ascii="Times New Roman" w:hAnsi="Times New Roman" w:cs="Times New Roman"/>
        </w:rPr>
      </w:pPr>
      <w:r w:rsidRPr="00D57AD1" w:rsidR="008929E9">
        <w:rPr>
          <w:rFonts w:ascii="Times New Roman" w:hAnsi="Times New Roman" w:cs="Times New Roman"/>
        </w:rPr>
        <w:t>U</w:t>
      </w:r>
      <w:r w:rsidRPr="00D57AD1">
        <w:rPr>
          <w:rFonts w:ascii="Times New Roman" w:hAnsi="Times New Roman" w:cs="Times New Roman"/>
        </w:rPr>
        <w:t xml:space="preserve">stanovenia upravujú väzbu tohto </w:t>
      </w:r>
      <w:r w:rsidRPr="00D57AD1" w:rsidR="00F13914">
        <w:rPr>
          <w:rFonts w:ascii="Times New Roman" w:hAnsi="Times New Roman" w:cs="Times New Roman"/>
        </w:rPr>
        <w:t xml:space="preserve">návrhu </w:t>
      </w:r>
      <w:r w:rsidRPr="00D57AD1">
        <w:rPr>
          <w:rFonts w:ascii="Times New Roman" w:hAnsi="Times New Roman" w:cs="Times New Roman"/>
        </w:rPr>
        <w:t>z</w:t>
      </w:r>
      <w:r w:rsidRPr="00D57AD1" w:rsidR="00F13914">
        <w:rPr>
          <w:rFonts w:ascii="Times New Roman" w:hAnsi="Times New Roman" w:cs="Times New Roman"/>
        </w:rPr>
        <w:t>ákona na všeobecné ustanovenia O</w:t>
      </w:r>
      <w:r w:rsidRPr="00D57AD1">
        <w:rPr>
          <w:rFonts w:ascii="Times New Roman" w:hAnsi="Times New Roman" w:cs="Times New Roman"/>
        </w:rPr>
        <w:t>bchodného zákonníka</w:t>
      </w:r>
      <w:r w:rsidRPr="00D57AD1" w:rsidR="008929E9">
        <w:rPr>
          <w:rFonts w:ascii="Times New Roman" w:hAnsi="Times New Roman" w:cs="Times New Roman"/>
        </w:rPr>
        <w:t>, zákona</w:t>
      </w:r>
      <w:r w:rsidRPr="00D57AD1">
        <w:rPr>
          <w:rFonts w:ascii="Times New Roman" w:hAnsi="Times New Roman" w:cs="Times New Roman"/>
        </w:rPr>
        <w:t xml:space="preserve"> o správnom konaní a o konaní podľa zákona o Národnej banke Slovenska </w:t>
      </w:r>
      <w:r w:rsidRPr="00D57AD1" w:rsidR="00F13914">
        <w:rPr>
          <w:rFonts w:ascii="Times New Roman" w:hAnsi="Times New Roman" w:cs="Times New Roman"/>
        </w:rPr>
        <w:t>a</w:t>
      </w:r>
      <w:r w:rsidRPr="00D57AD1">
        <w:rPr>
          <w:rFonts w:ascii="Times New Roman" w:hAnsi="Times New Roman" w:cs="Times New Roman"/>
        </w:rPr>
        <w:t>ko aj väzbu na právne vzťahy vzniknuté pred nadobudnutím účinnosti tohto návrhu zákona.</w:t>
      </w:r>
    </w:p>
    <w:p w:rsidR="00763EF6" w:rsidRPr="00D57AD1" w:rsidP="006B4A9B">
      <w:pPr>
        <w:pStyle w:val="BodyText"/>
        <w:ind w:firstLine="708"/>
        <w:rPr>
          <w:rFonts w:ascii="Times New Roman" w:hAnsi="Times New Roman" w:cs="Times New Roman"/>
        </w:rPr>
      </w:pPr>
      <w:r w:rsidRPr="00D57AD1">
        <w:rPr>
          <w:rFonts w:ascii="Times New Roman" w:hAnsi="Times New Roman" w:cs="Times New Roman"/>
        </w:rPr>
        <w:t xml:space="preserve">Ustanovujú sa podmienky pri rozdelení, splynutí, zlúčení alebo zrušení poisťovne alebo zaisťovne vrátane zlúčenia inej právnickej osoby s poisťovňou alebo zaisťovňou, ako aj povinnosti právnickej osoby, ktorej bolo odobraté povolenie na vykonávanie poisťovacej činnosti a zaisťovacej činnosti. </w:t>
      </w:r>
    </w:p>
    <w:p w:rsidR="00763EF6" w:rsidRPr="00D57AD1" w:rsidP="006B4A9B">
      <w:pPr>
        <w:pStyle w:val="BodyText"/>
        <w:ind w:firstLine="708"/>
        <w:rPr>
          <w:rFonts w:ascii="Times New Roman" w:hAnsi="Times New Roman" w:cs="Times New Roman"/>
        </w:rPr>
      </w:pPr>
      <w:r w:rsidRPr="00D57AD1">
        <w:rPr>
          <w:rFonts w:ascii="Times New Roman" w:hAnsi="Times New Roman" w:cs="Times New Roman"/>
        </w:rPr>
        <w:t>V týchto ustanoveniach sa ďalej urču</w:t>
      </w:r>
      <w:r w:rsidRPr="00D57AD1" w:rsidR="004652B5">
        <w:rPr>
          <w:rFonts w:ascii="Times New Roman" w:hAnsi="Times New Roman" w:cs="Times New Roman"/>
        </w:rPr>
        <w:t>je v akých prípadoch sa úkon, na ktorý je potrebný predchádzajúci súhlas Národnej banky Slovenska</w:t>
      </w:r>
      <w:r w:rsidRPr="00D57AD1" w:rsidR="008929E9">
        <w:rPr>
          <w:rFonts w:ascii="Times New Roman" w:hAnsi="Times New Roman" w:cs="Times New Roman"/>
        </w:rPr>
        <w:t>,</w:t>
      </w:r>
      <w:r w:rsidRPr="00D57AD1" w:rsidR="004652B5">
        <w:rPr>
          <w:rFonts w:ascii="Times New Roman" w:hAnsi="Times New Roman" w:cs="Times New Roman"/>
        </w:rPr>
        <w:t xml:space="preserve"> považuje za neplatný.</w:t>
      </w:r>
    </w:p>
    <w:p w:rsidR="004652B5" w:rsidRPr="00D57AD1" w:rsidP="004652B5">
      <w:pPr>
        <w:pStyle w:val="BodyText"/>
        <w:ind w:firstLine="708"/>
        <w:rPr>
          <w:rFonts w:ascii="Times New Roman" w:hAnsi="Times New Roman" w:cs="Times New Roman"/>
        </w:rPr>
      </w:pPr>
      <w:r w:rsidRPr="00D57AD1">
        <w:rPr>
          <w:rFonts w:ascii="Times New Roman" w:hAnsi="Times New Roman" w:cs="Times New Roman"/>
        </w:rPr>
        <w:t>Pobočka poisťovne z iného členského štátu, ktorá vykonáva poisťovaciu činnosť na území Slovenskej republiky na základe povolenia udeleného podľa doterajších predpisov odo dňa nadobudnutia účinnosti tohto zákona sa považuje za pobočku z iného členského štátu zriadenú podľa tohto zákona.</w:t>
      </w:r>
    </w:p>
    <w:p w:rsidR="004652B5" w:rsidRPr="00D57AD1" w:rsidP="004652B5">
      <w:pPr>
        <w:pStyle w:val="BodyText"/>
        <w:ind w:firstLine="708"/>
        <w:rPr>
          <w:rFonts w:ascii="Times New Roman" w:hAnsi="Times New Roman" w:cs="Times New Roman"/>
        </w:rPr>
      </w:pPr>
      <w:r w:rsidRPr="00D57AD1">
        <w:rPr>
          <w:rFonts w:ascii="Times New Roman" w:hAnsi="Times New Roman" w:cs="Times New Roman"/>
        </w:rPr>
        <w:t>Po predchádzajúcom súhlase úradu je možné do 31. decembra 2009 zahrnúť do skutočnej miery solventnosti 50 % budúcich prebytkov poisťovne týkajúcich sa životného poistenia.</w:t>
      </w:r>
    </w:p>
    <w:p w:rsidR="004652B5" w:rsidRPr="00D57AD1" w:rsidP="006B4A9B">
      <w:pPr>
        <w:pStyle w:val="BodyText"/>
        <w:ind w:firstLine="708"/>
        <w:rPr>
          <w:rFonts w:ascii="Times New Roman" w:hAnsi="Times New Roman" w:cs="Times New Roman"/>
        </w:rPr>
      </w:pPr>
      <w:r w:rsidRPr="00D57AD1">
        <w:rPr>
          <w:rFonts w:ascii="Times New Roman" w:hAnsi="Times New Roman" w:cs="Times New Roman"/>
        </w:rPr>
        <w:t xml:space="preserve">Ustanovuje sa </w:t>
      </w:r>
      <w:r w:rsidRPr="00D57AD1" w:rsidR="005962E8">
        <w:rPr>
          <w:rFonts w:ascii="Times New Roman" w:hAnsi="Times New Roman" w:cs="Times New Roman"/>
        </w:rPr>
        <w:t>tvorba technickej rezervy poisťovňou, poisťovňou z iného členského štátu a pobočiek zahraničných poisťovní postupne v priebehu troch rokov v takom rozsahu v akom sa podieľajú na celkových záväzkoch Slovenskej kancelárie poisťovateľov</w:t>
      </w:r>
      <w:r w:rsidRPr="00D57AD1" w:rsidR="008929E9">
        <w:rPr>
          <w:rFonts w:ascii="Times New Roman" w:hAnsi="Times New Roman" w:cs="Times New Roman"/>
        </w:rPr>
        <w:t xml:space="preserve"> v prípade povinne zmluvného poistenia motorových vozidiel.</w:t>
      </w:r>
    </w:p>
    <w:p w:rsidR="006B4A9B" w:rsidRPr="00D57AD1" w:rsidP="006B4A9B">
      <w:pPr>
        <w:pStyle w:val="BodyText"/>
        <w:ind w:firstLine="708"/>
        <w:rPr>
          <w:rFonts w:ascii="Times New Roman" w:hAnsi="Times New Roman" w:cs="Times New Roman"/>
        </w:rPr>
      </w:pPr>
      <w:r w:rsidRPr="00D57AD1" w:rsidR="002F1B0A">
        <w:rPr>
          <w:rFonts w:ascii="Times New Roman" w:hAnsi="Times New Roman" w:cs="Times New Roman"/>
        </w:rPr>
        <w:t>Návrh z</w:t>
      </w:r>
      <w:r w:rsidRPr="00D57AD1">
        <w:rPr>
          <w:rFonts w:ascii="Times New Roman" w:hAnsi="Times New Roman" w:cs="Times New Roman"/>
        </w:rPr>
        <w:t>ákon</w:t>
      </w:r>
      <w:r w:rsidRPr="00D57AD1" w:rsidR="002F1B0A">
        <w:rPr>
          <w:rFonts w:ascii="Times New Roman" w:hAnsi="Times New Roman" w:cs="Times New Roman"/>
        </w:rPr>
        <w:t>a</w:t>
      </w:r>
      <w:r w:rsidRPr="00D57AD1">
        <w:rPr>
          <w:rFonts w:ascii="Times New Roman" w:hAnsi="Times New Roman" w:cs="Times New Roman"/>
        </w:rPr>
        <w:t xml:space="preserve"> </w:t>
      </w:r>
      <w:r w:rsidRPr="00D57AD1" w:rsidR="008929E9">
        <w:rPr>
          <w:rFonts w:ascii="Times New Roman" w:hAnsi="Times New Roman" w:cs="Times New Roman"/>
        </w:rPr>
        <w:t>taktiež</w:t>
      </w:r>
      <w:r w:rsidRPr="00D57AD1">
        <w:rPr>
          <w:rFonts w:ascii="Times New Roman" w:hAnsi="Times New Roman" w:cs="Times New Roman"/>
        </w:rPr>
        <w:t xml:space="preserve"> upravuje postup a lehoty, v ktorých sú subjekty vzniknuté alebo vykonávajúce činnosť podľa zákona č.95/2002 Z. z. o poisťovníctve a o zmene a doplnení niektorých zákonov v znení neskorších predpisov povinné prispôsobiť sa ustanoveniam tohto </w:t>
      </w:r>
      <w:r w:rsidRPr="00D57AD1" w:rsidR="005962E8">
        <w:rPr>
          <w:rFonts w:ascii="Times New Roman" w:hAnsi="Times New Roman" w:cs="Times New Roman"/>
        </w:rPr>
        <w:t xml:space="preserve">návrhu </w:t>
      </w:r>
      <w:r w:rsidRPr="00D57AD1">
        <w:rPr>
          <w:rFonts w:ascii="Times New Roman" w:hAnsi="Times New Roman" w:cs="Times New Roman"/>
        </w:rPr>
        <w:t>zákona a ďalej väzbu tohto zákona na niektoré ďalšie aspekty zákona č.</w:t>
      </w:r>
      <w:r w:rsidRPr="00D57AD1" w:rsidR="008929E9">
        <w:rPr>
          <w:rFonts w:ascii="Times New Roman" w:hAnsi="Times New Roman" w:cs="Times New Roman"/>
        </w:rPr>
        <w:t xml:space="preserve"> 95/2002 Z. z.. </w:t>
      </w:r>
      <w:r w:rsidRPr="00D57AD1">
        <w:rPr>
          <w:rFonts w:ascii="Times New Roman" w:hAnsi="Times New Roman" w:cs="Times New Roman"/>
        </w:rPr>
        <w:t xml:space="preserve">ako sú pokuty alebo sankcie, ako aj ďalšie náležitosti nevyhnutné na uplatňovanie požiadaviek podľa tohto zákona. </w:t>
      </w:r>
    </w:p>
    <w:p w:rsidR="006B4A9B" w:rsidRPr="00D57AD1" w:rsidP="008929E9">
      <w:pPr>
        <w:pStyle w:val="BodyText"/>
        <w:ind w:firstLine="708"/>
        <w:rPr>
          <w:rFonts w:ascii="Times New Roman" w:hAnsi="Times New Roman" w:cs="Times New Roman"/>
        </w:rPr>
      </w:pPr>
      <w:r w:rsidRPr="00D57AD1" w:rsidR="008929E9">
        <w:rPr>
          <w:rFonts w:ascii="Times New Roman" w:hAnsi="Times New Roman" w:cs="Times New Roman"/>
        </w:rPr>
        <w:t>Zároveň</w:t>
      </w:r>
      <w:r w:rsidRPr="00D57AD1">
        <w:rPr>
          <w:rFonts w:ascii="Times New Roman" w:hAnsi="Times New Roman" w:cs="Times New Roman"/>
        </w:rPr>
        <w:t xml:space="preserve"> sa ukladá povinnosť povinným subjektom zosúladiť svoje právne pomery s ustanoveniami tohto zákona v stanovených lehotách. </w:t>
      </w:r>
    </w:p>
    <w:p w:rsidR="001B0D88" w:rsidRPr="00D57AD1" w:rsidP="002F1B0A">
      <w:pPr>
        <w:pStyle w:val="BodyText"/>
        <w:rPr>
          <w:rFonts w:ascii="Times New Roman" w:hAnsi="Times New Roman" w:cs="Times New Roman"/>
          <w:b/>
        </w:rPr>
      </w:pPr>
    </w:p>
    <w:p w:rsidR="00F7447D" w:rsidP="002F1B0A">
      <w:pPr>
        <w:pStyle w:val="BodyText"/>
        <w:rPr>
          <w:rFonts w:ascii="Times New Roman" w:hAnsi="Times New Roman" w:cs="Times New Roman"/>
          <w:b/>
        </w:rPr>
      </w:pPr>
      <w:r w:rsidRPr="00F7447D">
        <w:rPr>
          <w:rFonts w:ascii="Times New Roman" w:hAnsi="Times New Roman" w:cs="Times New Roman"/>
          <w:b/>
        </w:rPr>
        <w:t>K § 97</w:t>
      </w:r>
    </w:p>
    <w:p w:rsidR="00F7447D" w:rsidP="002F1B0A">
      <w:pPr>
        <w:pStyle w:val="BodyText"/>
        <w:rPr>
          <w:rFonts w:ascii="Times New Roman" w:hAnsi="Times New Roman" w:cs="Times New Roman"/>
          <w:b/>
        </w:rPr>
      </w:pPr>
    </w:p>
    <w:p w:rsidR="00F7447D" w:rsidP="002F1B0A">
      <w:pPr>
        <w:pStyle w:val="BodyText"/>
        <w:rPr>
          <w:rFonts w:ascii="Times New Roman" w:hAnsi="Times New Roman" w:cs="Times New Roman"/>
        </w:rPr>
      </w:pPr>
      <w:r>
        <w:rPr>
          <w:rFonts w:ascii="Times New Roman" w:hAnsi="Times New Roman" w:cs="Times New Roman"/>
          <w:b/>
        </w:rPr>
        <w:tab/>
      </w:r>
      <w:r>
        <w:rPr>
          <w:rFonts w:ascii="Times New Roman" w:hAnsi="Times New Roman" w:cs="Times New Roman"/>
        </w:rPr>
        <w:t>Toto ustanovenie návrhu zákona obsahuje úpravy súvisiace s prípravou na zavedenie meny euro v Slovenskej republike.</w:t>
      </w:r>
    </w:p>
    <w:p w:rsidR="007B0168" w:rsidP="002F1B0A">
      <w:pPr>
        <w:pStyle w:val="BodyText"/>
        <w:rPr>
          <w:rFonts w:ascii="Times New Roman" w:hAnsi="Times New Roman" w:cs="Times New Roman"/>
        </w:rPr>
      </w:pPr>
    </w:p>
    <w:p w:rsidR="007B0168" w:rsidP="007B0168">
      <w:pPr>
        <w:pStyle w:val="BodyText"/>
        <w:rPr>
          <w:rFonts w:ascii="Times New Roman" w:hAnsi="Times New Roman" w:cs="Times New Roman"/>
          <w:b/>
        </w:rPr>
      </w:pPr>
      <w:r>
        <w:rPr>
          <w:rFonts w:ascii="Times New Roman" w:hAnsi="Times New Roman" w:cs="Times New Roman"/>
          <w:b/>
        </w:rPr>
        <w:t>K § 98</w:t>
      </w:r>
    </w:p>
    <w:p w:rsidR="007B0168" w:rsidP="002F1B0A">
      <w:pPr>
        <w:pStyle w:val="BodyText"/>
        <w:rPr>
          <w:rFonts w:ascii="Times New Roman" w:hAnsi="Times New Roman" w:cs="Times New Roman"/>
        </w:rPr>
      </w:pPr>
    </w:p>
    <w:p w:rsidR="007B0168" w:rsidRPr="007B0168" w:rsidP="002F1B0A">
      <w:pPr>
        <w:pStyle w:val="BodyText"/>
        <w:rPr>
          <w:rFonts w:ascii="Times New Roman" w:hAnsi="Times New Roman" w:cs="Times New Roman"/>
        </w:rPr>
      </w:pPr>
      <w:r w:rsidRPr="007B0168">
        <w:rPr>
          <w:rFonts w:ascii="Times New Roman" w:hAnsi="Times New Roman" w:cs="Times New Roman"/>
        </w:rPr>
        <w:tab/>
        <w:t>Ustanovenie upravuje prechodné obdobie pre uplatňovanie povinnosti stanovenej v § 42 ods. 2 poisťovňou, zaisťovňou, pobočkou zahraničnej poisťovne a pobočkou zahraničnej zaisťovne.</w:t>
      </w:r>
    </w:p>
    <w:p w:rsidR="007B0168" w:rsidP="002F1B0A">
      <w:pPr>
        <w:pStyle w:val="BodyText"/>
        <w:rPr>
          <w:rFonts w:ascii="Times New Roman" w:hAnsi="Times New Roman" w:cs="Times New Roman"/>
        </w:rPr>
      </w:pPr>
    </w:p>
    <w:p w:rsidR="007B0168" w:rsidP="007B0168">
      <w:pPr>
        <w:pStyle w:val="BodyText"/>
        <w:rPr>
          <w:rFonts w:ascii="Times New Roman" w:hAnsi="Times New Roman" w:cs="Times New Roman"/>
          <w:b/>
        </w:rPr>
      </w:pPr>
      <w:r>
        <w:rPr>
          <w:rFonts w:ascii="Times New Roman" w:hAnsi="Times New Roman" w:cs="Times New Roman"/>
          <w:b/>
        </w:rPr>
        <w:t>K § 99</w:t>
      </w:r>
    </w:p>
    <w:p w:rsidR="00B81AAB" w:rsidP="002F1B0A">
      <w:pPr>
        <w:pStyle w:val="BodyText"/>
        <w:rPr>
          <w:rFonts w:ascii="Times New Roman" w:hAnsi="Times New Roman" w:cs="Times New Roman"/>
        </w:rPr>
      </w:pPr>
    </w:p>
    <w:p w:rsidR="001B0D88" w:rsidRPr="00D57AD1" w:rsidP="001B0D88">
      <w:pPr>
        <w:pStyle w:val="BodyText"/>
        <w:rPr>
          <w:rFonts w:ascii="Times New Roman" w:hAnsi="Times New Roman" w:cs="Times New Roman"/>
        </w:rPr>
      </w:pPr>
      <w:r w:rsidR="003424AA">
        <w:rPr>
          <w:rFonts w:ascii="Times New Roman" w:hAnsi="Times New Roman" w:cs="Times New Roman"/>
          <w:b/>
        </w:rPr>
        <w:tab/>
      </w:r>
      <w:r w:rsidRPr="00D57AD1">
        <w:rPr>
          <w:rFonts w:ascii="Times New Roman" w:hAnsi="Times New Roman" w:cs="Times New Roman"/>
        </w:rPr>
        <w:t>Týmto</w:t>
      </w:r>
      <w:r w:rsidRPr="00D57AD1" w:rsidR="008929E9">
        <w:rPr>
          <w:rFonts w:ascii="Times New Roman" w:hAnsi="Times New Roman" w:cs="Times New Roman"/>
        </w:rPr>
        <w:t xml:space="preserve"> návrhom</w:t>
      </w:r>
      <w:r w:rsidRPr="00D57AD1">
        <w:rPr>
          <w:rFonts w:ascii="Times New Roman" w:hAnsi="Times New Roman" w:cs="Times New Roman"/>
        </w:rPr>
        <w:t xml:space="preserve"> zákon</w:t>
      </w:r>
      <w:r w:rsidRPr="00D57AD1" w:rsidR="008929E9">
        <w:rPr>
          <w:rFonts w:ascii="Times New Roman" w:hAnsi="Times New Roman" w:cs="Times New Roman"/>
        </w:rPr>
        <w:t>a</w:t>
      </w:r>
      <w:r w:rsidRPr="00D57AD1">
        <w:rPr>
          <w:rFonts w:ascii="Times New Roman" w:hAnsi="Times New Roman" w:cs="Times New Roman"/>
        </w:rPr>
        <w:t xml:space="preserve"> sa preberajú právne záväzné akty Európskyc</w:t>
      </w:r>
      <w:r w:rsidRPr="00D57AD1" w:rsidR="008929E9">
        <w:rPr>
          <w:rFonts w:ascii="Times New Roman" w:hAnsi="Times New Roman" w:cs="Times New Roman"/>
        </w:rPr>
        <w:t>h spoločenstiev  Európskej únie vymenované v prílohe č. 2 návrhu zákona.</w:t>
      </w:r>
    </w:p>
    <w:p w:rsidR="001B0D88" w:rsidRPr="00D57AD1" w:rsidP="001B0D88">
      <w:pPr>
        <w:pStyle w:val="BodyText"/>
        <w:rPr>
          <w:rFonts w:ascii="Times New Roman" w:hAnsi="Times New Roman" w:cs="Times New Roman"/>
        </w:rPr>
      </w:pPr>
    </w:p>
    <w:p w:rsidR="002F1B0A" w:rsidRPr="00D57AD1" w:rsidP="002F1B0A">
      <w:pPr>
        <w:pStyle w:val="BodyText"/>
        <w:rPr>
          <w:rFonts w:ascii="Times New Roman" w:hAnsi="Times New Roman" w:cs="Times New Roman"/>
          <w:b/>
        </w:rPr>
      </w:pPr>
      <w:r w:rsidR="00B81AAB">
        <w:rPr>
          <w:rFonts w:ascii="Times New Roman" w:hAnsi="Times New Roman" w:cs="Times New Roman"/>
          <w:b/>
        </w:rPr>
        <w:t>K § 10</w:t>
      </w:r>
      <w:r w:rsidR="003424AA">
        <w:rPr>
          <w:rFonts w:ascii="Times New Roman" w:hAnsi="Times New Roman" w:cs="Times New Roman"/>
          <w:b/>
        </w:rPr>
        <w:t>0</w:t>
      </w:r>
    </w:p>
    <w:p w:rsidR="003F39B1" w:rsidRPr="00D57AD1" w:rsidP="002F1B0A">
      <w:pPr>
        <w:pStyle w:val="BodyText"/>
        <w:rPr>
          <w:rFonts w:ascii="Times New Roman" w:hAnsi="Times New Roman" w:cs="Times New Roman"/>
          <w:b/>
        </w:rPr>
      </w:pPr>
    </w:p>
    <w:p w:rsidR="003F39B1" w:rsidRPr="00D57AD1" w:rsidP="003F39B1">
      <w:pPr>
        <w:pStyle w:val="BodyText"/>
        <w:ind w:firstLine="708"/>
        <w:rPr>
          <w:rFonts w:ascii="Times New Roman" w:hAnsi="Times New Roman" w:cs="Times New Roman"/>
        </w:rPr>
      </w:pPr>
      <w:r w:rsidRPr="00D57AD1">
        <w:rPr>
          <w:rFonts w:ascii="Times New Roman" w:hAnsi="Times New Roman" w:cs="Times New Roman"/>
        </w:rPr>
        <w:t>Tento paragraf obsahuje zrušovacie ustanovenia.</w:t>
      </w:r>
    </w:p>
    <w:p w:rsidR="003F39B1" w:rsidRPr="00D57AD1" w:rsidP="003F39B1">
      <w:pPr>
        <w:pStyle w:val="BodyText"/>
        <w:ind w:firstLine="708"/>
        <w:rPr>
          <w:rFonts w:ascii="Times New Roman" w:hAnsi="Times New Roman" w:cs="Times New Roman"/>
        </w:rPr>
      </w:pPr>
    </w:p>
    <w:p w:rsidR="009D5911" w:rsidRPr="00EB13C5" w:rsidP="003F39B1">
      <w:pPr>
        <w:pStyle w:val="BodyText"/>
        <w:rPr>
          <w:rFonts w:ascii="Times New Roman" w:hAnsi="Times New Roman" w:cs="Times New Roman"/>
          <w:b/>
        </w:rPr>
      </w:pPr>
      <w:r w:rsidRPr="00EB13C5">
        <w:rPr>
          <w:rFonts w:ascii="Times New Roman" w:hAnsi="Times New Roman" w:cs="Times New Roman"/>
          <w:b/>
        </w:rPr>
        <w:t>K čl. II</w:t>
      </w:r>
    </w:p>
    <w:p w:rsidR="009D5911" w:rsidRPr="00EB13C5" w:rsidP="003F39B1">
      <w:pPr>
        <w:pStyle w:val="BodyText"/>
        <w:rPr>
          <w:rFonts w:ascii="Times New Roman" w:hAnsi="Times New Roman" w:cs="Times New Roman"/>
        </w:rPr>
      </w:pPr>
    </w:p>
    <w:p w:rsidR="009D5911" w:rsidRPr="00EB13C5" w:rsidP="009D5911">
      <w:pPr>
        <w:jc w:val="both"/>
        <w:rPr>
          <w:rFonts w:ascii="Times New Roman" w:hAnsi="Times New Roman" w:cs="Times New Roman"/>
          <w:b/>
        </w:rPr>
      </w:pPr>
      <w:r w:rsidRPr="00EB13C5">
        <w:rPr>
          <w:rFonts w:ascii="Times New Roman" w:hAnsi="Times New Roman" w:cs="Times New Roman"/>
          <w:b/>
        </w:rPr>
        <w:t>K bodu 1</w:t>
      </w:r>
    </w:p>
    <w:p w:rsidR="009D5911" w:rsidRPr="00EB13C5" w:rsidP="001C565E">
      <w:pPr>
        <w:ind w:firstLine="708"/>
        <w:jc w:val="both"/>
        <w:rPr>
          <w:rFonts w:ascii="Times New Roman" w:hAnsi="Times New Roman" w:cs="Times New Roman"/>
        </w:rPr>
      </w:pPr>
      <w:r w:rsidRPr="00EB13C5">
        <w:rPr>
          <w:rFonts w:ascii="Times New Roman" w:hAnsi="Times New Roman" w:cs="Times New Roman"/>
        </w:rPr>
        <w:t>Ide o zosúladenie s  §79a ods. 1. Zahraničný obchodník s cennými papiermi, ktorý je bankou, nepotrebuje zvláštne povolenie  na výkon investičných služieb, nakoľko investičné služby  sú súčasťou bankového povolenia.</w:t>
      </w:r>
    </w:p>
    <w:p w:rsidR="009D5911" w:rsidRPr="00EB13C5" w:rsidP="009D5911">
      <w:pPr>
        <w:jc w:val="both"/>
        <w:rPr>
          <w:rFonts w:ascii="Times New Roman" w:hAnsi="Times New Roman" w:cs="Times New Roman"/>
        </w:rPr>
      </w:pPr>
    </w:p>
    <w:p w:rsidR="009D5911" w:rsidRPr="00EB13C5" w:rsidP="009D5911">
      <w:pPr>
        <w:jc w:val="both"/>
        <w:rPr>
          <w:rFonts w:ascii="Times New Roman" w:hAnsi="Times New Roman" w:cs="Times New Roman"/>
          <w:b/>
        </w:rPr>
      </w:pPr>
      <w:r w:rsidRPr="00EB13C5">
        <w:rPr>
          <w:rFonts w:ascii="Times New Roman" w:hAnsi="Times New Roman" w:cs="Times New Roman"/>
          <w:b/>
        </w:rPr>
        <w:t>K bodu 2</w:t>
      </w:r>
    </w:p>
    <w:p w:rsidR="009D5911" w:rsidRPr="00EB13C5" w:rsidP="001C565E">
      <w:pPr>
        <w:tabs>
          <w:tab w:val="left" w:pos="720"/>
        </w:tabs>
        <w:jc w:val="both"/>
        <w:rPr>
          <w:rFonts w:ascii="Times New Roman" w:hAnsi="Times New Roman" w:cs="Times New Roman"/>
          <w:iCs/>
        </w:rPr>
      </w:pPr>
      <w:r w:rsidRPr="00EB13C5" w:rsidR="001C565E">
        <w:rPr>
          <w:rFonts w:ascii="Times New Roman" w:hAnsi="Times New Roman" w:cs="Times New Roman"/>
          <w:iCs/>
        </w:rPr>
        <w:tab/>
      </w:r>
      <w:r w:rsidRPr="00EB13C5">
        <w:rPr>
          <w:rFonts w:ascii="Times New Roman" w:hAnsi="Times New Roman" w:cs="Times New Roman"/>
          <w:iCs/>
        </w:rPr>
        <w:t>Oprava gramatickej chyby.</w:t>
      </w:r>
    </w:p>
    <w:p w:rsidR="009D5911" w:rsidRPr="00136EE5" w:rsidP="009D5911">
      <w:pPr>
        <w:jc w:val="both"/>
        <w:rPr>
          <w:rFonts w:ascii="Times New Roman" w:hAnsi="Times New Roman" w:cs="Times New Roman"/>
          <w:iCs/>
        </w:rPr>
      </w:pPr>
    </w:p>
    <w:p w:rsidR="009D5911" w:rsidRPr="00EB13C5" w:rsidP="009D5911">
      <w:pPr>
        <w:jc w:val="both"/>
        <w:rPr>
          <w:rFonts w:ascii="Times New Roman" w:hAnsi="Times New Roman" w:cs="Times New Roman"/>
          <w:b/>
          <w:iCs/>
        </w:rPr>
      </w:pPr>
      <w:r w:rsidRPr="00EB13C5">
        <w:rPr>
          <w:rFonts w:ascii="Times New Roman" w:hAnsi="Times New Roman" w:cs="Times New Roman"/>
          <w:b/>
          <w:iCs/>
        </w:rPr>
        <w:t xml:space="preserve">K bodu 3 </w:t>
      </w:r>
    </w:p>
    <w:p w:rsidR="009D5911" w:rsidRPr="00EB13C5" w:rsidP="001C565E">
      <w:pPr>
        <w:ind w:firstLine="708"/>
        <w:jc w:val="both"/>
        <w:rPr>
          <w:rFonts w:ascii="Times New Roman" w:hAnsi="Times New Roman" w:cs="Times New Roman"/>
          <w:iCs/>
        </w:rPr>
      </w:pPr>
      <w:r w:rsidRPr="00EB13C5">
        <w:rPr>
          <w:rFonts w:ascii="Times New Roman" w:hAnsi="Times New Roman" w:cs="Times New Roman"/>
          <w:iCs/>
        </w:rPr>
        <w:t>Ide o zosúladenie s čl. 9 ods. 3 a 4 smernice EK 2006/73/ES, ktorá vyžaduje, aby sa predmetné správy predkladali aj kontrolnému orgánu spoločnosti, ktorým sa v rámci  obchodníka s cennými papiermi ako akciovej spoločnosti rozumie dozorná rada.</w:t>
      </w:r>
    </w:p>
    <w:p w:rsidR="009D5911" w:rsidRPr="00EB13C5" w:rsidP="009D5911">
      <w:pPr>
        <w:ind w:left="4248"/>
        <w:jc w:val="both"/>
        <w:rPr>
          <w:rFonts w:ascii="Times New Roman" w:hAnsi="Times New Roman" w:cs="Times New Roman"/>
          <w:iCs/>
        </w:rPr>
      </w:pPr>
    </w:p>
    <w:p w:rsidR="00F27ABD" w:rsidRPr="00EB13C5" w:rsidP="00F27ABD">
      <w:pPr>
        <w:jc w:val="both"/>
        <w:rPr>
          <w:rFonts w:ascii="Times New Roman" w:hAnsi="Times New Roman" w:cs="Times New Roman"/>
          <w:b/>
          <w:iCs/>
        </w:rPr>
      </w:pPr>
      <w:r w:rsidRPr="00EB13C5" w:rsidR="009D5911">
        <w:rPr>
          <w:rFonts w:ascii="Times New Roman" w:hAnsi="Times New Roman" w:cs="Times New Roman"/>
          <w:b/>
          <w:iCs/>
        </w:rPr>
        <w:t xml:space="preserve">K bodu 4 </w:t>
      </w:r>
    </w:p>
    <w:p w:rsidR="009D5911" w:rsidRPr="00EB13C5" w:rsidP="001C565E">
      <w:pPr>
        <w:ind w:firstLine="708"/>
        <w:jc w:val="both"/>
        <w:rPr>
          <w:rFonts w:ascii="Times New Roman" w:hAnsi="Times New Roman" w:cs="Times New Roman"/>
          <w:iCs/>
        </w:rPr>
      </w:pPr>
      <w:r w:rsidRPr="00EB13C5" w:rsidR="00F27ABD">
        <w:rPr>
          <w:rFonts w:ascii="Times New Roman" w:hAnsi="Times New Roman" w:cs="Times New Roman"/>
          <w:iCs/>
        </w:rPr>
        <w:t>Oprava</w:t>
      </w:r>
      <w:r w:rsidRPr="00EB13C5">
        <w:rPr>
          <w:rFonts w:ascii="Times New Roman" w:hAnsi="Times New Roman" w:cs="Times New Roman"/>
          <w:iCs/>
        </w:rPr>
        <w:t xml:space="preserve"> chybne uvedeného vnútorného odkazu.</w:t>
      </w:r>
    </w:p>
    <w:p w:rsidR="009D5911" w:rsidRPr="00EB13C5" w:rsidP="009D5911">
      <w:pPr>
        <w:ind w:left="3432" w:firstLine="708"/>
        <w:jc w:val="both"/>
        <w:rPr>
          <w:rFonts w:ascii="Times New Roman" w:hAnsi="Times New Roman" w:cs="Times New Roman"/>
          <w:iCs/>
        </w:rPr>
      </w:pPr>
    </w:p>
    <w:p w:rsidR="009D5911" w:rsidRPr="00EB13C5" w:rsidP="009D5911">
      <w:pPr>
        <w:jc w:val="both"/>
        <w:rPr>
          <w:rFonts w:ascii="Times New Roman" w:hAnsi="Times New Roman" w:cs="Times New Roman"/>
          <w:b/>
          <w:iCs/>
        </w:rPr>
      </w:pPr>
      <w:r w:rsidRPr="00EB13C5">
        <w:rPr>
          <w:rFonts w:ascii="Times New Roman" w:hAnsi="Times New Roman" w:cs="Times New Roman"/>
          <w:b/>
          <w:iCs/>
        </w:rPr>
        <w:t xml:space="preserve">K bodu 5 </w:t>
      </w:r>
    </w:p>
    <w:p w:rsidR="009D5911" w:rsidRPr="00EB13C5" w:rsidP="001C565E">
      <w:pPr>
        <w:ind w:firstLine="708"/>
        <w:jc w:val="both"/>
        <w:rPr>
          <w:rFonts w:ascii="Times New Roman" w:hAnsi="Times New Roman" w:cs="Times New Roman"/>
          <w:iCs/>
        </w:rPr>
      </w:pPr>
      <w:r w:rsidRPr="00EB13C5" w:rsidR="00F27ABD">
        <w:rPr>
          <w:rFonts w:ascii="Times New Roman" w:hAnsi="Times New Roman" w:cs="Times New Roman"/>
          <w:iCs/>
        </w:rPr>
        <w:t>O</w:t>
      </w:r>
      <w:r w:rsidRPr="00EB13C5">
        <w:rPr>
          <w:rFonts w:ascii="Times New Roman" w:hAnsi="Times New Roman" w:cs="Times New Roman"/>
          <w:iCs/>
        </w:rPr>
        <w:t>prav</w:t>
      </w:r>
      <w:r w:rsidRPr="00EB13C5" w:rsidR="00F27ABD">
        <w:rPr>
          <w:rFonts w:ascii="Times New Roman" w:hAnsi="Times New Roman" w:cs="Times New Roman"/>
          <w:iCs/>
        </w:rPr>
        <w:t>a</w:t>
      </w:r>
      <w:r w:rsidRPr="00EB13C5">
        <w:rPr>
          <w:rFonts w:ascii="Times New Roman" w:hAnsi="Times New Roman" w:cs="Times New Roman"/>
          <w:iCs/>
        </w:rPr>
        <w:t xml:space="preserve"> chybne uvedeného vnútorného odkazu.</w:t>
      </w:r>
    </w:p>
    <w:p w:rsidR="009D5911" w:rsidRPr="00EB13C5" w:rsidP="009D5911">
      <w:pPr>
        <w:tabs>
          <w:tab w:val="left" w:pos="3360"/>
        </w:tabs>
        <w:ind w:left="4140"/>
        <w:jc w:val="both"/>
        <w:rPr>
          <w:rFonts w:ascii="Times New Roman" w:hAnsi="Times New Roman" w:cs="Times New Roman"/>
          <w:iCs/>
        </w:rPr>
      </w:pPr>
    </w:p>
    <w:p w:rsidR="00131EA0" w:rsidP="001C565E">
      <w:pPr>
        <w:jc w:val="both"/>
        <w:rPr>
          <w:rFonts w:ascii="Times New Roman" w:hAnsi="Times New Roman" w:cs="Times New Roman"/>
          <w:b/>
        </w:rPr>
      </w:pPr>
    </w:p>
    <w:p w:rsidR="00131EA0" w:rsidP="001C565E">
      <w:pPr>
        <w:jc w:val="both"/>
        <w:rPr>
          <w:rFonts w:ascii="Times New Roman" w:hAnsi="Times New Roman" w:cs="Times New Roman"/>
          <w:b/>
        </w:rPr>
      </w:pPr>
    </w:p>
    <w:p w:rsidR="00131EA0" w:rsidP="001C565E">
      <w:pPr>
        <w:jc w:val="both"/>
        <w:rPr>
          <w:rFonts w:ascii="Times New Roman" w:hAnsi="Times New Roman" w:cs="Times New Roman"/>
          <w:b/>
        </w:rPr>
      </w:pPr>
    </w:p>
    <w:p w:rsidR="009D5911" w:rsidRPr="00EB13C5" w:rsidP="001C565E">
      <w:pPr>
        <w:jc w:val="both"/>
        <w:rPr>
          <w:rFonts w:ascii="Times New Roman" w:hAnsi="Times New Roman" w:cs="Times New Roman"/>
          <w:b/>
          <w:i/>
          <w:iCs/>
          <w:u w:val="single"/>
        </w:rPr>
      </w:pPr>
      <w:r w:rsidRPr="00EB13C5">
        <w:rPr>
          <w:rFonts w:ascii="Times New Roman" w:hAnsi="Times New Roman" w:cs="Times New Roman"/>
          <w:b/>
        </w:rPr>
        <w:t xml:space="preserve">K bodu 6 </w:t>
      </w:r>
    </w:p>
    <w:p w:rsidR="009D5911" w:rsidRPr="00EB13C5" w:rsidP="001C565E">
      <w:pPr>
        <w:tabs>
          <w:tab w:val="left" w:pos="720"/>
        </w:tabs>
        <w:jc w:val="both"/>
        <w:rPr>
          <w:rFonts w:ascii="Times New Roman" w:hAnsi="Times New Roman" w:cs="Times New Roman"/>
          <w:iCs/>
        </w:rPr>
      </w:pPr>
      <w:r w:rsidRPr="00EB13C5" w:rsidR="001C565E">
        <w:rPr>
          <w:rFonts w:ascii="Times New Roman" w:hAnsi="Times New Roman" w:cs="Times New Roman"/>
          <w:iCs/>
        </w:rPr>
        <w:tab/>
      </w:r>
      <w:r w:rsidRPr="00EB13C5">
        <w:rPr>
          <w:rFonts w:ascii="Times New Roman" w:hAnsi="Times New Roman" w:cs="Times New Roman"/>
          <w:iCs/>
        </w:rPr>
        <w:t>Ide o zosúladenie s textom smernice EK 2006/73/ES. Slovenská verzia uvedenej smernice obsah</w:t>
      </w:r>
      <w:r w:rsidRPr="00EB13C5" w:rsidR="00F27ABD">
        <w:rPr>
          <w:rFonts w:ascii="Times New Roman" w:hAnsi="Times New Roman" w:cs="Times New Roman"/>
          <w:iCs/>
        </w:rPr>
        <w:t xml:space="preserve">uje </w:t>
      </w:r>
      <w:r w:rsidRPr="00EB13C5">
        <w:rPr>
          <w:rFonts w:ascii="Times New Roman" w:hAnsi="Times New Roman" w:cs="Times New Roman"/>
          <w:iCs/>
        </w:rPr>
        <w:t>iba jednu z investičných služieb</w:t>
      </w:r>
      <w:r w:rsidRPr="00EB13C5" w:rsidR="00F27ABD">
        <w:rPr>
          <w:rFonts w:ascii="Times New Roman" w:hAnsi="Times New Roman" w:cs="Times New Roman"/>
          <w:iCs/>
        </w:rPr>
        <w:t xml:space="preserve"> – riadenie portfólia a neobsahuje aj investičné poradenstvo, ktoré je obsiahnuté v anglickom znení uvedenej smernice</w:t>
      </w:r>
      <w:r w:rsidRPr="00EB13C5">
        <w:rPr>
          <w:rFonts w:ascii="Times New Roman" w:hAnsi="Times New Roman" w:cs="Times New Roman"/>
          <w:iCs/>
        </w:rPr>
        <w:t>.</w:t>
      </w:r>
    </w:p>
    <w:p w:rsidR="003636AA" w:rsidP="001C565E">
      <w:pPr>
        <w:jc w:val="both"/>
        <w:rPr>
          <w:rFonts w:ascii="Times New Roman" w:hAnsi="Times New Roman" w:cs="Times New Roman"/>
          <w:color w:val="FF00FF"/>
        </w:rPr>
      </w:pPr>
    </w:p>
    <w:p w:rsidR="009D5911" w:rsidRPr="00EB13C5" w:rsidP="003636AA">
      <w:pPr>
        <w:jc w:val="both"/>
        <w:rPr>
          <w:rFonts w:ascii="Times New Roman" w:hAnsi="Times New Roman" w:cs="Times New Roman"/>
          <w:b/>
          <w:i/>
          <w:iCs/>
          <w:u w:val="single"/>
        </w:rPr>
      </w:pPr>
      <w:r w:rsidRPr="00EB13C5">
        <w:rPr>
          <w:rFonts w:ascii="Times New Roman" w:hAnsi="Times New Roman" w:cs="Times New Roman"/>
          <w:b/>
        </w:rPr>
        <w:t xml:space="preserve">K bodu 7 </w:t>
      </w:r>
    </w:p>
    <w:p w:rsidR="009D5911" w:rsidRPr="00EB13C5" w:rsidP="001C565E">
      <w:pPr>
        <w:ind w:firstLine="708"/>
        <w:jc w:val="both"/>
        <w:rPr>
          <w:rFonts w:ascii="Times New Roman" w:hAnsi="Times New Roman" w:cs="Times New Roman"/>
        </w:rPr>
      </w:pPr>
      <w:r w:rsidRPr="00EB13C5" w:rsidR="001C565E">
        <w:rPr>
          <w:rFonts w:ascii="Times New Roman" w:hAnsi="Times New Roman" w:cs="Times New Roman"/>
        </w:rPr>
        <w:t xml:space="preserve">Ide o doplnenie taxatívneho výpočtu ustanovení, ktoré sa v súlade </w:t>
      </w:r>
      <w:r w:rsidRPr="00EB13C5">
        <w:rPr>
          <w:rFonts w:ascii="Times New Roman" w:hAnsi="Times New Roman" w:cs="Times New Roman"/>
        </w:rPr>
        <w:t>s čl. 2 smernice MiFID</w:t>
      </w:r>
      <w:r w:rsidRPr="00EB13C5" w:rsidR="001C565E">
        <w:rPr>
          <w:rFonts w:ascii="Times New Roman" w:hAnsi="Times New Roman" w:cs="Times New Roman"/>
        </w:rPr>
        <w:t>, vzťahujú aj na banky a zahraničné banky.</w:t>
      </w:r>
    </w:p>
    <w:p w:rsidR="009D5911" w:rsidRPr="00136EE5" w:rsidP="009D5911">
      <w:pPr>
        <w:tabs>
          <w:tab w:val="left" w:pos="3360"/>
        </w:tabs>
        <w:ind w:left="4140"/>
        <w:jc w:val="both"/>
        <w:rPr>
          <w:rFonts w:ascii="Times New Roman" w:hAnsi="Times New Roman" w:cs="Times New Roman"/>
          <w:iCs/>
        </w:rPr>
      </w:pPr>
    </w:p>
    <w:p w:rsidR="009D5911" w:rsidRPr="00EB13C5" w:rsidP="001C565E">
      <w:pPr>
        <w:jc w:val="both"/>
        <w:rPr>
          <w:rFonts w:ascii="Times New Roman" w:hAnsi="Times New Roman" w:cs="Times New Roman"/>
          <w:b/>
          <w:iCs/>
        </w:rPr>
      </w:pPr>
      <w:r w:rsidRPr="00EB13C5">
        <w:rPr>
          <w:rFonts w:ascii="Times New Roman" w:hAnsi="Times New Roman" w:cs="Times New Roman"/>
          <w:b/>
          <w:iCs/>
        </w:rPr>
        <w:t xml:space="preserve">K bodu 8 </w:t>
      </w:r>
    </w:p>
    <w:p w:rsidR="009D5911" w:rsidRPr="00EB13C5" w:rsidP="001C565E">
      <w:pPr>
        <w:ind w:firstLine="720"/>
        <w:jc w:val="both"/>
        <w:rPr>
          <w:rFonts w:ascii="Times New Roman" w:hAnsi="Times New Roman" w:cs="Times New Roman"/>
        </w:rPr>
      </w:pPr>
      <w:r w:rsidRPr="00EB13C5">
        <w:rPr>
          <w:rFonts w:ascii="Times New Roman" w:hAnsi="Times New Roman" w:cs="Times New Roman"/>
        </w:rPr>
        <w:t xml:space="preserve">Napriek tomu, že pre banky a zahraničné banky sa nevyžaduje povolenie na výkon investičných činností a je postačujúce, ak banky majú v bankovom povolení aj oprávnenie na poskytovanie investičných služieb </w:t>
      </w:r>
      <w:r w:rsidRPr="00EB13C5">
        <w:rPr>
          <w:rFonts w:ascii="Times New Roman" w:hAnsi="Times New Roman" w:cs="Times New Roman"/>
          <w:i/>
        </w:rPr>
        <w:t>(§ 79a),</w:t>
      </w:r>
      <w:r w:rsidRPr="00EB13C5">
        <w:rPr>
          <w:rFonts w:ascii="Times New Roman" w:hAnsi="Times New Roman" w:cs="Times New Roman"/>
        </w:rPr>
        <w:t xml:space="preserve"> pre jednoznačnosť je potrebné medzi taxatívne vymedzené osoby,</w:t>
      </w:r>
      <w:r w:rsidR="00053B75">
        <w:rPr>
          <w:rFonts w:ascii="Times New Roman" w:hAnsi="Times New Roman" w:cs="Times New Roman"/>
        </w:rPr>
        <w:t xml:space="preserve"> ktoré môžu mať držiteľský účet</w:t>
      </w:r>
      <w:r w:rsidRPr="00EB13C5">
        <w:rPr>
          <w:rFonts w:ascii="Times New Roman" w:hAnsi="Times New Roman" w:cs="Times New Roman"/>
        </w:rPr>
        <w:t>, zaradiť aj banku a zahraničnú banku.</w:t>
      </w:r>
    </w:p>
    <w:p w:rsidR="009D5911" w:rsidRPr="00EB13C5" w:rsidP="009D5911">
      <w:pPr>
        <w:ind w:left="4140"/>
        <w:jc w:val="both"/>
        <w:rPr>
          <w:rFonts w:ascii="Times New Roman" w:hAnsi="Times New Roman" w:cs="Times New Roman"/>
        </w:rPr>
      </w:pPr>
    </w:p>
    <w:p w:rsidR="001C565E" w:rsidRPr="00EB13C5" w:rsidP="001C565E">
      <w:pPr>
        <w:jc w:val="both"/>
        <w:rPr>
          <w:rFonts w:ascii="Times New Roman" w:hAnsi="Times New Roman" w:cs="Times New Roman"/>
          <w:b/>
        </w:rPr>
      </w:pPr>
      <w:r w:rsidRPr="00EB13C5" w:rsidR="009D5911">
        <w:rPr>
          <w:rFonts w:ascii="Times New Roman" w:hAnsi="Times New Roman" w:cs="Times New Roman"/>
          <w:b/>
        </w:rPr>
        <w:t>K bodu 9</w:t>
      </w:r>
    </w:p>
    <w:p w:rsidR="009D5911" w:rsidP="001C565E">
      <w:pPr>
        <w:ind w:firstLine="720"/>
        <w:jc w:val="both"/>
        <w:rPr>
          <w:rFonts w:ascii="Times New Roman" w:hAnsi="Times New Roman" w:cs="Times New Roman"/>
          <w:iCs/>
        </w:rPr>
      </w:pPr>
      <w:r w:rsidRPr="00EB13C5">
        <w:rPr>
          <w:rFonts w:ascii="Times New Roman" w:hAnsi="Times New Roman" w:cs="Times New Roman"/>
          <w:iCs/>
        </w:rPr>
        <w:t>Ide o opravu chybne uvedeného vnútorného odkazu.</w:t>
      </w:r>
    </w:p>
    <w:p w:rsidR="00094C5C" w:rsidP="001C565E">
      <w:pPr>
        <w:ind w:firstLine="720"/>
        <w:jc w:val="both"/>
        <w:rPr>
          <w:rFonts w:ascii="Times New Roman" w:hAnsi="Times New Roman" w:cs="Times New Roman"/>
          <w:iCs/>
        </w:rPr>
      </w:pPr>
    </w:p>
    <w:p w:rsidR="00094C5C" w:rsidP="00094C5C">
      <w:pPr>
        <w:jc w:val="both"/>
        <w:rPr>
          <w:rFonts w:ascii="Times New Roman" w:hAnsi="Times New Roman" w:cs="Times New Roman"/>
          <w:b/>
        </w:rPr>
      </w:pPr>
      <w:r>
        <w:rPr>
          <w:rFonts w:ascii="Times New Roman" w:hAnsi="Times New Roman" w:cs="Times New Roman"/>
          <w:b/>
        </w:rPr>
        <w:t>K bodu 10</w:t>
      </w:r>
    </w:p>
    <w:p w:rsidR="00094C5C" w:rsidRPr="00094C5C" w:rsidP="00094C5C">
      <w:pPr>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Ide o opravu tlačovej chyby.</w:t>
      </w:r>
    </w:p>
    <w:p w:rsidR="001C565E" w:rsidRPr="001C565E" w:rsidP="009D5911">
      <w:pPr>
        <w:jc w:val="both"/>
        <w:rPr>
          <w:rFonts w:ascii="Times New Roman" w:hAnsi="Times New Roman" w:cs="Times New Roman"/>
          <w:color w:val="FF00FF"/>
        </w:rPr>
      </w:pPr>
    </w:p>
    <w:p w:rsidR="009D5911" w:rsidRPr="00EB13C5" w:rsidP="009D5911">
      <w:pPr>
        <w:jc w:val="both"/>
        <w:rPr>
          <w:rFonts w:ascii="Times New Roman" w:hAnsi="Times New Roman" w:cs="Times New Roman"/>
          <w:b/>
        </w:rPr>
      </w:pPr>
      <w:r w:rsidRPr="00EB13C5" w:rsidR="001C565E">
        <w:rPr>
          <w:rFonts w:ascii="Times New Roman" w:hAnsi="Times New Roman" w:cs="Times New Roman"/>
          <w:b/>
        </w:rPr>
        <w:t>K čl. II</w:t>
      </w:r>
      <w:r w:rsidRPr="00EB13C5">
        <w:rPr>
          <w:rFonts w:ascii="Times New Roman" w:hAnsi="Times New Roman" w:cs="Times New Roman"/>
          <w:b/>
        </w:rPr>
        <w:t>I</w:t>
      </w:r>
    </w:p>
    <w:p w:rsidR="009D5911" w:rsidRPr="00EB13C5" w:rsidP="009D5911">
      <w:pPr>
        <w:rPr>
          <w:rFonts w:ascii="Times New Roman" w:hAnsi="Times New Roman" w:cs="Times New Roman"/>
        </w:rPr>
      </w:pPr>
    </w:p>
    <w:p w:rsidR="001C565E" w:rsidRPr="00EB13C5" w:rsidP="009C348A">
      <w:pPr>
        <w:jc w:val="both"/>
        <w:rPr>
          <w:rFonts w:ascii="Times New Roman" w:hAnsi="Times New Roman" w:cs="Times New Roman"/>
          <w:b/>
        </w:rPr>
      </w:pPr>
      <w:r w:rsidRPr="00EB13C5">
        <w:rPr>
          <w:rFonts w:ascii="Times New Roman" w:hAnsi="Times New Roman" w:cs="Times New Roman"/>
          <w:b/>
        </w:rPr>
        <w:t xml:space="preserve">K bodu 1 </w:t>
      </w:r>
    </w:p>
    <w:p w:rsidR="009D5911" w:rsidRPr="00EB13C5" w:rsidP="009C348A">
      <w:pPr>
        <w:ind w:left="720"/>
        <w:jc w:val="both"/>
        <w:rPr>
          <w:rFonts w:ascii="Times New Roman" w:hAnsi="Times New Roman" w:cs="Times New Roman"/>
          <w:iCs/>
        </w:rPr>
      </w:pPr>
      <w:r w:rsidRPr="00EB13C5" w:rsidR="009C348A">
        <w:rPr>
          <w:rFonts w:ascii="Times New Roman" w:hAnsi="Times New Roman" w:cs="Times New Roman"/>
          <w:iCs/>
        </w:rPr>
        <w:t>L</w:t>
      </w:r>
      <w:r w:rsidRPr="00EB13C5">
        <w:rPr>
          <w:rFonts w:ascii="Times New Roman" w:hAnsi="Times New Roman" w:cs="Times New Roman"/>
          <w:iCs/>
        </w:rPr>
        <w:t>egislatívno-technick</w:t>
      </w:r>
      <w:r w:rsidRPr="00EB13C5" w:rsidR="009C348A">
        <w:rPr>
          <w:rFonts w:ascii="Times New Roman" w:hAnsi="Times New Roman" w:cs="Times New Roman"/>
          <w:iCs/>
        </w:rPr>
        <w:t>á</w:t>
      </w:r>
      <w:r w:rsidRPr="00EB13C5">
        <w:rPr>
          <w:rFonts w:ascii="Times New Roman" w:hAnsi="Times New Roman" w:cs="Times New Roman"/>
          <w:iCs/>
        </w:rPr>
        <w:t xml:space="preserve"> úprav</w:t>
      </w:r>
      <w:r w:rsidRPr="00EB13C5" w:rsidR="009C348A">
        <w:rPr>
          <w:rFonts w:ascii="Times New Roman" w:hAnsi="Times New Roman" w:cs="Times New Roman"/>
          <w:iCs/>
        </w:rPr>
        <w:t>a vyvolaná opravou gramatickej chyby</w:t>
      </w:r>
      <w:r w:rsidRPr="00EB13C5">
        <w:rPr>
          <w:rFonts w:ascii="Times New Roman" w:hAnsi="Times New Roman" w:cs="Times New Roman"/>
          <w:iCs/>
        </w:rPr>
        <w:t>.</w:t>
      </w:r>
    </w:p>
    <w:p w:rsidR="009D5911" w:rsidRPr="00EB13C5" w:rsidP="001C565E">
      <w:pPr>
        <w:jc w:val="both"/>
        <w:rPr>
          <w:rFonts w:ascii="Times New Roman" w:hAnsi="Times New Roman" w:cs="Times New Roman"/>
        </w:rPr>
      </w:pPr>
    </w:p>
    <w:p w:rsidR="009C348A" w:rsidRPr="00EB13C5" w:rsidP="009C348A">
      <w:pPr>
        <w:jc w:val="both"/>
        <w:rPr>
          <w:rFonts w:ascii="Times New Roman" w:hAnsi="Times New Roman" w:cs="Times New Roman"/>
          <w:b/>
        </w:rPr>
      </w:pPr>
      <w:r w:rsidRPr="00EB13C5" w:rsidR="001C565E">
        <w:rPr>
          <w:rFonts w:ascii="Times New Roman" w:hAnsi="Times New Roman" w:cs="Times New Roman"/>
          <w:b/>
        </w:rPr>
        <w:t xml:space="preserve">K bodu 2 </w:t>
      </w:r>
    </w:p>
    <w:p w:rsidR="009C348A" w:rsidRPr="00EB13C5" w:rsidP="009C348A">
      <w:pPr>
        <w:ind w:left="720"/>
        <w:jc w:val="both"/>
        <w:rPr>
          <w:rFonts w:ascii="Times New Roman" w:hAnsi="Times New Roman" w:cs="Times New Roman"/>
          <w:iCs/>
        </w:rPr>
      </w:pPr>
      <w:r w:rsidRPr="00EB13C5">
        <w:rPr>
          <w:rFonts w:ascii="Times New Roman" w:hAnsi="Times New Roman" w:cs="Times New Roman"/>
          <w:iCs/>
        </w:rPr>
        <w:t>Legislatívno-technická úprava vyvolaná opravou gramatickej chyby.</w:t>
      </w:r>
    </w:p>
    <w:p w:rsidR="009D5911" w:rsidRPr="00EB13C5" w:rsidP="001C565E">
      <w:pPr>
        <w:tabs>
          <w:tab w:val="left" w:pos="3360"/>
        </w:tabs>
        <w:jc w:val="both"/>
        <w:rPr>
          <w:rFonts w:ascii="Times New Roman" w:hAnsi="Times New Roman" w:cs="Times New Roman"/>
          <w:iCs/>
        </w:rPr>
      </w:pPr>
    </w:p>
    <w:p w:rsidR="009C348A" w:rsidRPr="00EB13C5" w:rsidP="009C348A">
      <w:pPr>
        <w:jc w:val="both"/>
        <w:rPr>
          <w:rFonts w:ascii="Times New Roman" w:hAnsi="Times New Roman" w:cs="Times New Roman"/>
          <w:b/>
          <w:iCs/>
        </w:rPr>
      </w:pPr>
      <w:r w:rsidRPr="00EB13C5" w:rsidR="001C565E">
        <w:rPr>
          <w:rFonts w:ascii="Times New Roman" w:hAnsi="Times New Roman" w:cs="Times New Roman"/>
          <w:b/>
          <w:iCs/>
        </w:rPr>
        <w:t xml:space="preserve">K bodu 3 </w:t>
      </w:r>
    </w:p>
    <w:p w:rsidR="009D5911" w:rsidRPr="00EB13C5" w:rsidP="009C348A">
      <w:pPr>
        <w:ind w:left="720"/>
        <w:jc w:val="both"/>
        <w:rPr>
          <w:rFonts w:ascii="Times New Roman" w:hAnsi="Times New Roman" w:cs="Times New Roman"/>
          <w:iCs/>
        </w:rPr>
      </w:pPr>
      <w:r w:rsidRPr="00EB13C5">
        <w:rPr>
          <w:rFonts w:ascii="Times New Roman" w:hAnsi="Times New Roman" w:cs="Times New Roman"/>
          <w:iCs/>
        </w:rPr>
        <w:t>Ide o opravu chybne uvedeného odseku, na ktoré sa toto ustanovenie odkazuje.</w:t>
      </w:r>
    </w:p>
    <w:p w:rsidR="009D5911" w:rsidRPr="00EB13C5" w:rsidP="001C565E">
      <w:pPr>
        <w:tabs>
          <w:tab w:val="left" w:pos="3360"/>
        </w:tabs>
        <w:jc w:val="both"/>
        <w:rPr>
          <w:rFonts w:ascii="Times New Roman" w:hAnsi="Times New Roman" w:cs="Times New Roman"/>
          <w:iCs/>
        </w:rPr>
      </w:pPr>
    </w:p>
    <w:p w:rsidR="009C348A" w:rsidRPr="00EB13C5" w:rsidP="009C348A">
      <w:pPr>
        <w:jc w:val="both"/>
        <w:rPr>
          <w:rFonts w:ascii="Times New Roman" w:hAnsi="Times New Roman" w:cs="Times New Roman"/>
          <w:b/>
        </w:rPr>
      </w:pPr>
      <w:r w:rsidRPr="00EB13C5" w:rsidR="001C565E">
        <w:rPr>
          <w:rFonts w:ascii="Times New Roman" w:hAnsi="Times New Roman" w:cs="Times New Roman"/>
          <w:b/>
        </w:rPr>
        <w:t xml:space="preserve">K bodu 4 </w:t>
      </w:r>
    </w:p>
    <w:p w:rsidR="009D5911" w:rsidP="009C348A">
      <w:pPr>
        <w:ind w:firstLine="720"/>
        <w:jc w:val="both"/>
        <w:rPr>
          <w:rFonts w:ascii="Times New Roman" w:hAnsi="Times New Roman" w:cs="Times New Roman"/>
          <w:iCs/>
        </w:rPr>
      </w:pPr>
      <w:r w:rsidRPr="00EB13C5" w:rsidR="009C348A">
        <w:rPr>
          <w:rFonts w:ascii="Times New Roman" w:hAnsi="Times New Roman" w:cs="Times New Roman"/>
          <w:iCs/>
        </w:rPr>
        <w:t>L</w:t>
      </w:r>
      <w:r w:rsidRPr="00EB13C5">
        <w:rPr>
          <w:rFonts w:ascii="Times New Roman" w:hAnsi="Times New Roman" w:cs="Times New Roman"/>
          <w:iCs/>
        </w:rPr>
        <w:t>egislatívno-technick</w:t>
      </w:r>
      <w:r w:rsidRPr="00EB13C5" w:rsidR="009C348A">
        <w:rPr>
          <w:rFonts w:ascii="Times New Roman" w:hAnsi="Times New Roman" w:cs="Times New Roman"/>
          <w:iCs/>
        </w:rPr>
        <w:t>á</w:t>
      </w:r>
      <w:r w:rsidRPr="00EB13C5">
        <w:rPr>
          <w:rFonts w:ascii="Times New Roman" w:hAnsi="Times New Roman" w:cs="Times New Roman"/>
          <w:iCs/>
        </w:rPr>
        <w:t xml:space="preserve"> úprav</w:t>
      </w:r>
      <w:r w:rsidRPr="00EB13C5" w:rsidR="009C348A">
        <w:rPr>
          <w:rFonts w:ascii="Times New Roman" w:hAnsi="Times New Roman" w:cs="Times New Roman"/>
          <w:iCs/>
        </w:rPr>
        <w:t>a súvisiaca s vypustením nadbytočného výrazu za účelom dodržaním zavedeného pojmu (príslušný orgán)</w:t>
      </w:r>
      <w:r w:rsidRPr="00EB13C5">
        <w:rPr>
          <w:rFonts w:ascii="Times New Roman" w:hAnsi="Times New Roman" w:cs="Times New Roman"/>
          <w:iCs/>
        </w:rPr>
        <w:t>.</w:t>
      </w:r>
    </w:p>
    <w:p w:rsidR="00EB7EA1" w:rsidP="00EB7EA1">
      <w:pPr>
        <w:jc w:val="both"/>
        <w:rPr>
          <w:rFonts w:ascii="Times New Roman" w:hAnsi="Times New Roman" w:cs="Times New Roman"/>
          <w:iCs/>
        </w:rPr>
      </w:pPr>
    </w:p>
    <w:p w:rsidR="00EB7EA1" w:rsidP="00EB7EA1">
      <w:pPr>
        <w:jc w:val="both"/>
        <w:rPr>
          <w:rFonts w:ascii="Times New Roman" w:hAnsi="Times New Roman" w:cs="Times New Roman"/>
          <w:b/>
          <w:iCs/>
        </w:rPr>
      </w:pPr>
      <w:r w:rsidRPr="00EB7EA1">
        <w:rPr>
          <w:rFonts w:ascii="Times New Roman" w:hAnsi="Times New Roman" w:cs="Times New Roman"/>
          <w:b/>
          <w:iCs/>
        </w:rPr>
        <w:t>K bodu 5</w:t>
      </w:r>
    </w:p>
    <w:p w:rsidR="009D5911" w:rsidP="009D5911">
      <w:pPr>
        <w:jc w:val="both"/>
        <w:rPr>
          <w:rFonts w:ascii="Times New Roman" w:hAnsi="Times New Roman" w:cs="Times New Roman"/>
          <w:color w:val="FF00FF"/>
        </w:rPr>
      </w:pPr>
      <w:r w:rsidR="00EB7EA1">
        <w:rPr>
          <w:rFonts w:ascii="Times New Roman" w:hAnsi="Times New Roman" w:cs="Times New Roman"/>
          <w:b/>
          <w:iCs/>
        </w:rPr>
        <w:tab/>
      </w:r>
      <w:r w:rsidRPr="00EB7EA1" w:rsidR="00EB7EA1">
        <w:rPr>
          <w:rFonts w:ascii="Times New Roman" w:hAnsi="Times New Roman" w:cs="Times New Roman"/>
          <w:iCs/>
        </w:rPr>
        <w:t xml:space="preserve">Vzhľadom </w:t>
      </w:r>
      <w:r w:rsidR="00EB7EA1">
        <w:rPr>
          <w:rFonts w:ascii="Times New Roman" w:hAnsi="Times New Roman" w:cs="Times New Roman"/>
          <w:iCs/>
        </w:rPr>
        <w:t>na novú úpravu o mnohostranných obchodných systémoch, ktoré môže organizovať nielen burza, ale aj obchodník s cennými papiermi, je potrebné zahrnúť medzi dohliadané subjekty aj organizátorov týchto systémov. Následne bolo potrebné upraviť text predmetného ustanovenia tak, aby odrážal túto skutočnosť.</w:t>
      </w:r>
    </w:p>
    <w:p w:rsidR="00EB7EA1" w:rsidP="009D5911">
      <w:pPr>
        <w:jc w:val="both"/>
        <w:rPr>
          <w:rFonts w:ascii="Times New Roman" w:hAnsi="Times New Roman" w:cs="Times New Roman"/>
          <w:b/>
        </w:rPr>
      </w:pPr>
    </w:p>
    <w:p w:rsidR="00BB7C3B" w:rsidRPr="00EB13C5" w:rsidP="009D5911">
      <w:pPr>
        <w:jc w:val="both"/>
        <w:rPr>
          <w:rFonts w:ascii="Times New Roman" w:hAnsi="Times New Roman" w:cs="Times New Roman"/>
          <w:b/>
        </w:rPr>
      </w:pPr>
      <w:r w:rsidRPr="00EB13C5">
        <w:rPr>
          <w:rFonts w:ascii="Times New Roman" w:hAnsi="Times New Roman" w:cs="Times New Roman"/>
          <w:b/>
        </w:rPr>
        <w:t>K čl. IV</w:t>
      </w:r>
    </w:p>
    <w:p w:rsidR="00BB7C3B" w:rsidRPr="00EB13C5" w:rsidP="009D5911">
      <w:pPr>
        <w:jc w:val="both"/>
        <w:rPr>
          <w:rFonts w:ascii="Times New Roman" w:hAnsi="Times New Roman" w:cs="Times New Roman"/>
          <w:b/>
        </w:rPr>
      </w:pPr>
    </w:p>
    <w:p w:rsidR="005508AD" w:rsidRPr="00EB13C5" w:rsidP="005508AD">
      <w:pPr>
        <w:pStyle w:val="Zkladntext"/>
        <w:jc w:val="both"/>
        <w:rPr>
          <w:rFonts w:ascii="Times New Roman" w:hAnsi="Times New Roman" w:cs="Times New Roman"/>
          <w:b/>
          <w:color w:val="auto"/>
          <w:szCs w:val="24"/>
        </w:rPr>
      </w:pPr>
      <w:r w:rsidRPr="00EB13C5">
        <w:rPr>
          <w:rFonts w:ascii="Times New Roman" w:hAnsi="Times New Roman" w:cs="Times New Roman"/>
          <w:b/>
          <w:color w:val="auto"/>
          <w:szCs w:val="24"/>
        </w:rPr>
        <w:t>K bodom 1 a</w:t>
      </w:r>
      <w:r w:rsidR="001500E1">
        <w:rPr>
          <w:rFonts w:ascii="Times New Roman" w:hAnsi="Times New Roman" w:cs="Times New Roman"/>
          <w:b/>
          <w:color w:val="auto"/>
          <w:szCs w:val="24"/>
        </w:rPr>
        <w:t>ž</w:t>
      </w:r>
      <w:r w:rsidRPr="00EB13C5">
        <w:rPr>
          <w:rFonts w:ascii="Times New Roman" w:hAnsi="Times New Roman" w:cs="Times New Roman"/>
          <w:b/>
          <w:color w:val="auto"/>
          <w:szCs w:val="24"/>
        </w:rPr>
        <w:t xml:space="preserve"> 3</w:t>
      </w:r>
    </w:p>
    <w:p w:rsidR="00A00054" w:rsidRPr="00CF4638" w:rsidP="00A00054">
      <w:pPr>
        <w:pStyle w:val="Zkladntext"/>
        <w:jc w:val="both"/>
        <w:rPr>
          <w:rFonts w:ascii="Times New Roman" w:hAnsi="Times New Roman" w:cs="Times New Roman"/>
          <w:color w:val="auto"/>
          <w:szCs w:val="24"/>
        </w:rPr>
      </w:pPr>
      <w:r w:rsidRPr="00CF4638">
        <w:rPr>
          <w:rFonts w:ascii="Times New Roman" w:hAnsi="Times New Roman" w:cs="Times New Roman"/>
          <w:color w:val="auto"/>
          <w:szCs w:val="24"/>
        </w:rPr>
        <w:t xml:space="preserve">Článok IV návrhu zákona predstavuje transpozíciu  čl. 15 bod 2 smernice Európskeho parlamentu a Rady 2005/29/ES o nekalých obchodných praktikách podnikateľov voči spotrebiteľom na vnútornom trhu, a ktorou sa mení a dopĺňa smernica Rady 84/450/EHS, smernice Európskeho parlamentu a Rady </w:t>
      </w:r>
      <w:r>
        <w:rPr>
          <w:rFonts w:ascii="Times New Roman" w:hAnsi="Times New Roman" w:cs="Times New Roman"/>
          <w:color w:val="auto"/>
          <w:szCs w:val="24"/>
        </w:rPr>
        <w:t xml:space="preserve">97/7/ES, 98/27/ES a 2002/65/ES a nariadenie Európskeho parlamentu a Rady </w:t>
      </w:r>
      <w:r w:rsidRPr="00CF4638">
        <w:rPr>
          <w:rFonts w:ascii="Times New Roman" w:hAnsi="Times New Roman" w:cs="Times New Roman"/>
          <w:color w:val="auto"/>
          <w:szCs w:val="24"/>
        </w:rPr>
        <w:t>(ES) č. 2006/2004 („smernica o nekalých obchodných praktikách“). Transpozícia tohto článku nebola premietnutá do zákona č. 250/2007 Z. z. o ochrane spotrebiteľa a o zmene zákona Slovenskej národnej rady</w:t>
      </w:r>
      <w:r w:rsidR="00053B75">
        <w:rPr>
          <w:rFonts w:ascii="Times New Roman" w:hAnsi="Times New Roman" w:cs="Times New Roman"/>
          <w:color w:val="auto"/>
          <w:szCs w:val="24"/>
        </w:rPr>
        <w:t xml:space="preserve"> č. 372/1990 Zb. o priestupkoch</w:t>
      </w:r>
      <w:r w:rsidRPr="00CF4638">
        <w:rPr>
          <w:rFonts w:ascii="Times New Roman" w:hAnsi="Times New Roman" w:cs="Times New Roman"/>
          <w:color w:val="auto"/>
          <w:szCs w:val="24"/>
        </w:rPr>
        <w:t xml:space="preserve"> v znení neskorších predpisov.</w:t>
      </w:r>
    </w:p>
    <w:p w:rsidR="005508AD" w:rsidRPr="00EB13C5" w:rsidP="005508AD">
      <w:pPr>
        <w:pStyle w:val="Zkladntext"/>
        <w:ind w:firstLine="708"/>
        <w:jc w:val="both"/>
        <w:rPr>
          <w:rFonts w:ascii="Times New Roman" w:hAnsi="Times New Roman" w:cs="Times New Roman"/>
          <w:color w:val="auto"/>
          <w:szCs w:val="24"/>
        </w:rPr>
      </w:pPr>
      <w:r w:rsidRPr="00EB13C5" w:rsidR="00D67A1E">
        <w:rPr>
          <w:rFonts w:ascii="Times New Roman" w:hAnsi="Times New Roman" w:cs="Times New Roman"/>
          <w:color w:val="auto"/>
          <w:szCs w:val="24"/>
        </w:rPr>
        <w:t xml:space="preserve">Nakoľko je zotrvačný predaj </w:t>
      </w:r>
      <w:r w:rsidRPr="00EB13C5">
        <w:rPr>
          <w:rFonts w:ascii="Times New Roman" w:hAnsi="Times New Roman" w:cs="Times New Roman"/>
          <w:color w:val="auto"/>
          <w:szCs w:val="24"/>
        </w:rPr>
        <w:t>podľa uvedenej smernice nekalou obchodnou praktikou, ktoré sú zakázané</w:t>
      </w:r>
      <w:r w:rsidRPr="00EB13C5" w:rsidR="00D67A1E">
        <w:rPr>
          <w:rFonts w:ascii="Times New Roman" w:hAnsi="Times New Roman" w:cs="Times New Roman"/>
          <w:color w:val="auto"/>
          <w:szCs w:val="24"/>
        </w:rPr>
        <w:t>, bolo potrebné zosúladiť relevantné ustanovenia našej platnej právnej úpravy o tieto skutočnosti.</w:t>
      </w:r>
      <w:r w:rsidRPr="00EB13C5">
        <w:rPr>
          <w:rFonts w:ascii="Times New Roman" w:hAnsi="Times New Roman" w:cs="Times New Roman"/>
          <w:color w:val="auto"/>
          <w:szCs w:val="24"/>
        </w:rPr>
        <w:t xml:space="preserve"> </w:t>
      </w:r>
    </w:p>
    <w:p w:rsidR="00A45531" w:rsidRPr="00EB13C5" w:rsidP="00A45531">
      <w:pPr>
        <w:pStyle w:val="Zkladntext"/>
        <w:ind w:firstLine="708"/>
        <w:jc w:val="both"/>
        <w:rPr>
          <w:rFonts w:ascii="Times New Roman" w:hAnsi="Times New Roman" w:cs="Times New Roman"/>
          <w:color w:val="auto"/>
          <w:szCs w:val="24"/>
        </w:rPr>
      </w:pPr>
    </w:p>
    <w:p w:rsidR="00A45531" w:rsidRPr="00EB13C5" w:rsidP="00A45531">
      <w:pPr>
        <w:pStyle w:val="Zkladntext"/>
        <w:jc w:val="both"/>
        <w:rPr>
          <w:rFonts w:ascii="Times New Roman" w:hAnsi="Times New Roman" w:cs="Times New Roman"/>
          <w:b/>
          <w:color w:val="auto"/>
          <w:szCs w:val="24"/>
        </w:rPr>
      </w:pPr>
      <w:r w:rsidRPr="00EB13C5">
        <w:rPr>
          <w:rFonts w:ascii="Times New Roman" w:hAnsi="Times New Roman" w:cs="Times New Roman"/>
          <w:b/>
          <w:color w:val="auto"/>
          <w:szCs w:val="24"/>
        </w:rPr>
        <w:t>K bod</w:t>
      </w:r>
      <w:r w:rsidR="001500E1">
        <w:rPr>
          <w:rFonts w:ascii="Times New Roman" w:hAnsi="Times New Roman" w:cs="Times New Roman"/>
          <w:b/>
          <w:color w:val="auto"/>
          <w:szCs w:val="24"/>
        </w:rPr>
        <w:t>u</w:t>
      </w:r>
      <w:r w:rsidRPr="00EB13C5">
        <w:rPr>
          <w:rFonts w:ascii="Times New Roman" w:hAnsi="Times New Roman" w:cs="Times New Roman"/>
          <w:b/>
          <w:color w:val="auto"/>
          <w:szCs w:val="24"/>
        </w:rPr>
        <w:t xml:space="preserve"> </w:t>
      </w:r>
      <w:r w:rsidRPr="00EB13C5" w:rsidR="005508AD">
        <w:rPr>
          <w:rFonts w:ascii="Times New Roman" w:hAnsi="Times New Roman" w:cs="Times New Roman"/>
          <w:b/>
          <w:color w:val="auto"/>
          <w:szCs w:val="24"/>
        </w:rPr>
        <w:t xml:space="preserve">4 </w:t>
      </w:r>
    </w:p>
    <w:p w:rsidR="00A45531" w:rsidRPr="00EB13C5" w:rsidP="00A45531">
      <w:pPr>
        <w:pStyle w:val="Zkladntext"/>
        <w:jc w:val="both"/>
        <w:rPr>
          <w:rFonts w:ascii="Times New Roman" w:hAnsi="Times New Roman" w:cs="Times New Roman"/>
          <w:color w:val="auto"/>
          <w:szCs w:val="24"/>
        </w:rPr>
      </w:pPr>
      <w:r w:rsidRPr="00EB13C5">
        <w:rPr>
          <w:rFonts w:ascii="Times New Roman" w:hAnsi="Times New Roman" w:cs="Times New Roman"/>
          <w:color w:val="auto"/>
          <w:szCs w:val="24"/>
        </w:rPr>
        <w:tab/>
        <w:t>V nadväznosti na transpozíciu predmetného ustanovenia bolo potrebné doplniť transpozičnú prílohu zákona o predmetnú smernicu.</w:t>
      </w:r>
    </w:p>
    <w:p w:rsidR="00F80C4F" w:rsidP="00A45531">
      <w:pPr>
        <w:pStyle w:val="Zkladntext"/>
        <w:jc w:val="both"/>
        <w:rPr>
          <w:rFonts w:ascii="Times New Roman" w:hAnsi="Times New Roman" w:cs="Times New Roman"/>
          <w:color w:val="FF00FF"/>
          <w:szCs w:val="24"/>
        </w:rPr>
      </w:pPr>
    </w:p>
    <w:p w:rsidR="00F80C4F" w:rsidRPr="00EB13C5" w:rsidP="00A45531">
      <w:pPr>
        <w:pStyle w:val="Zkladntext"/>
        <w:jc w:val="both"/>
        <w:rPr>
          <w:rFonts w:ascii="Times New Roman" w:hAnsi="Times New Roman" w:cs="Times New Roman"/>
          <w:b/>
          <w:color w:val="auto"/>
          <w:szCs w:val="24"/>
        </w:rPr>
      </w:pPr>
      <w:r w:rsidRPr="00EB13C5">
        <w:rPr>
          <w:rFonts w:ascii="Times New Roman" w:hAnsi="Times New Roman" w:cs="Times New Roman"/>
          <w:b/>
          <w:color w:val="auto"/>
          <w:szCs w:val="24"/>
        </w:rPr>
        <w:t>K čl. V</w:t>
      </w:r>
    </w:p>
    <w:p w:rsidR="00F80C4F" w:rsidRPr="00EB13C5" w:rsidP="00F80C4F">
      <w:pPr>
        <w:pStyle w:val="BodyText"/>
        <w:ind w:firstLine="708"/>
        <w:rPr>
          <w:rFonts w:ascii="Times New Roman" w:hAnsi="Times New Roman" w:cs="Times New Roman"/>
          <w:strike/>
        </w:rPr>
      </w:pPr>
    </w:p>
    <w:p w:rsidR="00F80C4F" w:rsidRPr="00EB13C5" w:rsidP="00F80C4F">
      <w:pPr>
        <w:pStyle w:val="BodyText"/>
        <w:ind w:firstLine="708"/>
        <w:rPr>
          <w:rFonts w:ascii="Times New Roman" w:hAnsi="Times New Roman" w:cs="Times New Roman"/>
        </w:rPr>
      </w:pPr>
      <w:r w:rsidRPr="00EB13C5">
        <w:rPr>
          <w:rFonts w:ascii="Times New Roman" w:hAnsi="Times New Roman" w:cs="Times New Roman"/>
        </w:rPr>
        <w:t xml:space="preserve">Účinnosť zákona sa navrhuje 1. </w:t>
      </w:r>
      <w:r w:rsidR="00A73988">
        <w:rPr>
          <w:rFonts w:ascii="Times New Roman" w:hAnsi="Times New Roman" w:cs="Times New Roman"/>
        </w:rPr>
        <w:t>apríla</w:t>
      </w:r>
      <w:r w:rsidRPr="00EB13C5">
        <w:rPr>
          <w:rFonts w:ascii="Times New Roman" w:hAnsi="Times New Roman" w:cs="Times New Roman"/>
        </w:rPr>
        <w:t xml:space="preserve"> 2008.</w:t>
      </w:r>
    </w:p>
    <w:p w:rsidR="00BB7C3B" w:rsidRPr="00EB13C5" w:rsidP="009D5911">
      <w:pPr>
        <w:jc w:val="both"/>
        <w:rPr>
          <w:rFonts w:ascii="Times New Roman" w:hAnsi="Times New Roman" w:cs="Times New Roman"/>
          <w:b/>
        </w:rPr>
      </w:pPr>
    </w:p>
    <w:p w:rsidR="009D5911" w:rsidRPr="001C565E" w:rsidP="009D5911">
      <w:pPr>
        <w:jc w:val="both"/>
        <w:rPr>
          <w:rFonts w:ascii="Times New Roman" w:hAnsi="Times New Roman" w:cs="Times New Roman"/>
          <w:iCs/>
          <w:color w:val="FF00FF"/>
        </w:rPr>
      </w:pPr>
    </w:p>
    <w:p w:rsidR="009D5911" w:rsidRPr="001C565E" w:rsidP="009D5911">
      <w:pPr>
        <w:jc w:val="both"/>
        <w:rPr>
          <w:rFonts w:ascii="Times New Roman" w:hAnsi="Times New Roman" w:cs="Times New Roman"/>
          <w:color w:val="FF00FF"/>
        </w:rPr>
      </w:pPr>
    </w:p>
    <w:p w:rsidR="009D5911" w:rsidRPr="001C565E" w:rsidP="009D5911">
      <w:pPr>
        <w:rPr>
          <w:rFonts w:ascii="Times New Roman" w:hAnsi="Times New Roman" w:cs="Times New Roman"/>
          <w:color w:val="FF00FF"/>
        </w:rPr>
      </w:pPr>
    </w:p>
    <w:p w:rsidR="00DA0525" w:rsidP="00DA0525">
      <w:pPr>
        <w:rPr>
          <w:rFonts w:ascii="Times New Roman" w:hAnsi="Times New Roman" w:cs="Times New Roman"/>
        </w:rPr>
      </w:pPr>
      <w:r w:rsidRPr="003F7F48">
        <w:rPr>
          <w:rFonts w:ascii="Times New Roman" w:hAnsi="Times New Roman" w:cs="Times New Roman"/>
        </w:rPr>
        <w:t>V</w:t>
      </w:r>
      <w:r>
        <w:rPr>
          <w:rFonts w:ascii="Times New Roman" w:hAnsi="Times New Roman" w:cs="Times New Roman"/>
        </w:rPr>
        <w:t> </w:t>
      </w:r>
      <w:r w:rsidRPr="003F7F48">
        <w:rPr>
          <w:rFonts w:ascii="Times New Roman" w:hAnsi="Times New Roman" w:cs="Times New Roman"/>
        </w:rPr>
        <w:t>Bratislave</w:t>
      </w:r>
      <w:r>
        <w:rPr>
          <w:rFonts w:ascii="Times New Roman" w:hAnsi="Times New Roman" w:cs="Times New Roman"/>
        </w:rPr>
        <w:t xml:space="preserve"> </w:t>
      </w:r>
      <w:r w:rsidR="00B10D06">
        <w:rPr>
          <w:rFonts w:ascii="Times New Roman" w:hAnsi="Times New Roman" w:cs="Times New Roman"/>
        </w:rPr>
        <w:t xml:space="preserve">12. septembra </w:t>
      </w:r>
      <w:r>
        <w:rPr>
          <w:rFonts w:ascii="Times New Roman" w:hAnsi="Times New Roman" w:cs="Times New Roman"/>
        </w:rPr>
        <w:t>2007</w:t>
      </w:r>
    </w:p>
    <w:p w:rsidR="00DA0525" w:rsidP="00DA0525">
      <w:pPr>
        <w:rPr>
          <w:rFonts w:ascii="Times New Roman" w:hAnsi="Times New Roman" w:cs="Times New Roman"/>
        </w:rPr>
      </w:pPr>
    </w:p>
    <w:p w:rsidR="00DA0525" w:rsidP="00DA0525">
      <w:pPr>
        <w:rPr>
          <w:rFonts w:ascii="Times New Roman" w:hAnsi="Times New Roman" w:cs="Times New Roman"/>
        </w:rPr>
      </w:pPr>
    </w:p>
    <w:p w:rsidR="00DA0525" w:rsidP="00DA0525">
      <w:pPr>
        <w:rPr>
          <w:rFonts w:ascii="Times New Roman" w:hAnsi="Times New Roman" w:cs="Times New Roman"/>
        </w:rPr>
      </w:pPr>
    </w:p>
    <w:p w:rsidR="00DA0525" w:rsidP="00DA0525">
      <w:pPr>
        <w:rPr>
          <w:rFonts w:ascii="Times New Roman" w:hAnsi="Times New Roman" w:cs="Times New Roman"/>
          <w:b/>
        </w:rPr>
      </w:pPr>
      <w:r>
        <w:rPr>
          <w:rFonts w:ascii="Times New Roman" w:hAnsi="Times New Roman" w:cs="Times New Roman"/>
        </w:rPr>
        <w:tab/>
        <w:tab/>
        <w:tab/>
        <w:tab/>
        <w:tab/>
        <w:tab/>
        <w:tab/>
        <w:tab/>
      </w:r>
      <w:r>
        <w:rPr>
          <w:rFonts w:ascii="Times New Roman" w:hAnsi="Times New Roman" w:cs="Times New Roman"/>
          <w:b/>
        </w:rPr>
        <w:t xml:space="preserve">Robert Fico </w:t>
      </w:r>
      <w:r w:rsidR="003B7E3C">
        <w:rPr>
          <w:rFonts w:ascii="Times New Roman" w:hAnsi="Times New Roman" w:cs="Times New Roman"/>
          <w:b/>
        </w:rPr>
        <w:t>v. r.</w:t>
      </w:r>
    </w:p>
    <w:p w:rsidR="00DA0525" w:rsidP="00DA0525">
      <w:pPr>
        <w:rPr>
          <w:rFonts w:ascii="Times New Roman" w:hAnsi="Times New Roman" w:cs="Times New Roman"/>
        </w:rPr>
      </w:pPr>
      <w:r>
        <w:rPr>
          <w:rFonts w:ascii="Times New Roman" w:hAnsi="Times New Roman" w:cs="Times New Roman"/>
          <w:b/>
        </w:rPr>
        <w:t xml:space="preserve">  </w:t>
        <w:tab/>
        <w:tab/>
        <w:t xml:space="preserve">  </w:t>
      </w:r>
      <w:r w:rsidRPr="003F7F48">
        <w:rPr>
          <w:rFonts w:ascii="Times New Roman" w:hAnsi="Times New Roman" w:cs="Times New Roman"/>
        </w:rPr>
        <w:tab/>
      </w:r>
      <w:r>
        <w:rPr>
          <w:rFonts w:ascii="Times New Roman" w:hAnsi="Times New Roman" w:cs="Times New Roman"/>
        </w:rPr>
        <w:t xml:space="preserve">                                    </w:t>
      </w:r>
      <w:r w:rsidR="00131EA0">
        <w:rPr>
          <w:rFonts w:ascii="Times New Roman" w:hAnsi="Times New Roman" w:cs="Times New Roman"/>
        </w:rPr>
        <w:t xml:space="preserve">   </w:t>
      </w:r>
      <w:r>
        <w:rPr>
          <w:rFonts w:ascii="Times New Roman" w:hAnsi="Times New Roman" w:cs="Times New Roman"/>
        </w:rPr>
        <w:t xml:space="preserve"> </w:t>
      </w:r>
      <w:r w:rsidRPr="003F7F48">
        <w:rPr>
          <w:rFonts w:ascii="Times New Roman" w:hAnsi="Times New Roman" w:cs="Times New Roman"/>
        </w:rPr>
        <w:t>pre</w:t>
      </w:r>
      <w:r>
        <w:rPr>
          <w:rFonts w:ascii="Times New Roman" w:hAnsi="Times New Roman" w:cs="Times New Roman"/>
        </w:rPr>
        <w:t>dseda vlády Slovenskej republiky</w:t>
      </w:r>
    </w:p>
    <w:p w:rsidR="00DA0525" w:rsidP="00DA0525">
      <w:pPr>
        <w:rPr>
          <w:rFonts w:ascii="Times New Roman" w:hAnsi="Times New Roman" w:cs="Times New Roman"/>
        </w:rPr>
      </w:pPr>
    </w:p>
    <w:p w:rsidR="00DA0525" w:rsidP="00DA0525">
      <w:pPr>
        <w:rPr>
          <w:rFonts w:ascii="Times New Roman" w:hAnsi="Times New Roman" w:cs="Times New Roman"/>
        </w:rPr>
      </w:pPr>
    </w:p>
    <w:p w:rsidR="00DA0525" w:rsidP="00DA0525">
      <w:pPr>
        <w:rPr>
          <w:rFonts w:ascii="Times New Roman" w:hAnsi="Times New Roman" w:cs="Times New Roman"/>
          <w:b/>
        </w:rPr>
      </w:pPr>
      <w:r>
        <w:rPr>
          <w:rFonts w:ascii="Times New Roman" w:hAnsi="Times New Roman" w:cs="Times New Roman"/>
          <w:b/>
        </w:rPr>
        <w:t xml:space="preserve">                                                                                             </w:t>
      </w:r>
    </w:p>
    <w:p w:rsidR="00DA0525" w:rsidP="00DA0525">
      <w:pPr>
        <w:rPr>
          <w:rFonts w:ascii="Times New Roman" w:hAnsi="Times New Roman" w:cs="Times New Roman"/>
          <w:b/>
        </w:rPr>
      </w:pPr>
      <w:r>
        <w:rPr>
          <w:rFonts w:ascii="Times New Roman" w:hAnsi="Times New Roman" w:cs="Times New Roman"/>
          <w:b/>
        </w:rPr>
        <w:tab/>
        <w:tab/>
        <w:tab/>
        <w:tab/>
        <w:tab/>
        <w:tab/>
        <w:tab/>
        <w:t xml:space="preserve">          </w:t>
      </w:r>
      <w:r w:rsidRPr="003F7F48">
        <w:rPr>
          <w:rFonts w:ascii="Times New Roman" w:hAnsi="Times New Roman" w:cs="Times New Roman"/>
          <w:b/>
        </w:rPr>
        <w:t>Ján Počiatek</w:t>
      </w:r>
      <w:r>
        <w:rPr>
          <w:rFonts w:ascii="Times New Roman" w:hAnsi="Times New Roman" w:cs="Times New Roman"/>
          <w:b/>
        </w:rPr>
        <w:t xml:space="preserve"> </w:t>
      </w:r>
      <w:r w:rsidR="003B7E3C">
        <w:rPr>
          <w:rFonts w:ascii="Times New Roman" w:hAnsi="Times New Roman" w:cs="Times New Roman"/>
          <w:b/>
        </w:rPr>
        <w:t>v. r.</w:t>
      </w:r>
    </w:p>
    <w:p w:rsidR="00DA0525" w:rsidRPr="003F7F48" w:rsidP="00DA0525">
      <w:pPr>
        <w:rPr>
          <w:rFonts w:ascii="Times New Roman" w:hAnsi="Times New Roman" w:cs="Times New Roman"/>
        </w:rPr>
      </w:pPr>
      <w:r>
        <w:rPr>
          <w:rFonts w:ascii="Times New Roman" w:hAnsi="Times New Roman" w:cs="Times New Roman"/>
          <w:b/>
        </w:rPr>
        <w:t xml:space="preserve">                                                                      </w:t>
      </w:r>
      <w:r w:rsidR="00131EA0">
        <w:rPr>
          <w:rFonts w:ascii="Times New Roman" w:hAnsi="Times New Roman" w:cs="Times New Roman"/>
          <w:b/>
        </w:rPr>
        <w:t xml:space="preserve">    </w:t>
      </w:r>
      <w:r w:rsidRPr="003F7F48">
        <w:rPr>
          <w:rFonts w:ascii="Times New Roman" w:hAnsi="Times New Roman" w:cs="Times New Roman"/>
        </w:rPr>
        <w:t>minister financií Slovenskej republiky</w:t>
      </w:r>
    </w:p>
    <w:p w:rsidR="009D5911" w:rsidRPr="001C565E" w:rsidP="003F39B1">
      <w:pPr>
        <w:pStyle w:val="BodyText"/>
        <w:rPr>
          <w:rFonts w:ascii="Times New Roman" w:hAnsi="Times New Roman" w:cs="Times New Roman"/>
          <w:color w:val="FF00FF"/>
        </w:rPr>
      </w:pP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F96" w:rsidP="00965F42">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B65F96">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F96" w:rsidP="00965F42">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131EA0">
      <w:rPr>
        <w:rStyle w:val="PageNumber"/>
        <w:rFonts w:ascii="Times New Roman" w:hAnsi="Times New Roman" w:cs="Times New Roman"/>
        <w:noProof/>
      </w:rPr>
      <w:t>23</w:t>
    </w:r>
    <w:r>
      <w:rPr>
        <w:rStyle w:val="PageNumber"/>
        <w:rFonts w:ascii="Times New Roman" w:hAnsi="Times New Roman" w:cs="Times New Roman"/>
      </w:rPr>
      <w:fldChar w:fldCharType="end"/>
    </w:r>
  </w:p>
  <w:p w:rsidR="00B65F96">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34FEC"/>
    <w:multiLevelType w:val="hybridMultilevel"/>
    <w:tmpl w:val="D0C003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77E569D1"/>
    <w:multiLevelType w:val="hybridMultilevel"/>
    <w:tmpl w:val="AA6A403E"/>
    <w:lvl w:ilvl="0">
      <w:start w:val="1"/>
      <w:numFmt w:val="decimal"/>
      <w:lvlText w:val="%1."/>
      <w:lvlJc w:val="left"/>
      <w:pPr>
        <w:tabs>
          <w:tab w:val="num" w:pos="1920"/>
        </w:tabs>
        <w:ind w:left="19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7A0F5E17"/>
    <w:multiLevelType w:val="hybridMultilevel"/>
    <w:tmpl w:val="BBA2DE92"/>
    <w:lvl w:ilvl="0">
      <w:start w:val="1"/>
      <w:numFmt w:val="decimal"/>
      <w:lvlText w:val="%1."/>
      <w:lvlJc w:val="left"/>
      <w:pPr>
        <w:tabs>
          <w:tab w:val="num" w:pos="1920"/>
        </w:tabs>
        <w:ind w:left="1920" w:hanging="360"/>
      </w:pPr>
      <w:rPr>
        <w:b w:val="0"/>
        <w:i w:val="0"/>
        <w:rtl w:val="0"/>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00000"/>
    <w:rsid w:val="00004740"/>
    <w:rsid w:val="00006A68"/>
    <w:rsid w:val="00013AC7"/>
    <w:rsid w:val="00016052"/>
    <w:rsid w:val="00023B93"/>
    <w:rsid w:val="00033FF6"/>
    <w:rsid w:val="00034507"/>
    <w:rsid w:val="00034D32"/>
    <w:rsid w:val="00042787"/>
    <w:rsid w:val="00053073"/>
    <w:rsid w:val="00053B75"/>
    <w:rsid w:val="000558FC"/>
    <w:rsid w:val="00055A00"/>
    <w:rsid w:val="00055F66"/>
    <w:rsid w:val="00092658"/>
    <w:rsid w:val="00094C5C"/>
    <w:rsid w:val="000963A8"/>
    <w:rsid w:val="000A5B2E"/>
    <w:rsid w:val="000A758D"/>
    <w:rsid w:val="000B484C"/>
    <w:rsid w:val="000C66CB"/>
    <w:rsid w:val="000D2A0E"/>
    <w:rsid w:val="000D5779"/>
    <w:rsid w:val="000D66D4"/>
    <w:rsid w:val="000E2C12"/>
    <w:rsid w:val="00101291"/>
    <w:rsid w:val="001028B5"/>
    <w:rsid w:val="001060F5"/>
    <w:rsid w:val="00113ADB"/>
    <w:rsid w:val="001237AA"/>
    <w:rsid w:val="00131EA0"/>
    <w:rsid w:val="00134C2E"/>
    <w:rsid w:val="00136EE5"/>
    <w:rsid w:val="001434B7"/>
    <w:rsid w:val="001500E1"/>
    <w:rsid w:val="0015247F"/>
    <w:rsid w:val="00184982"/>
    <w:rsid w:val="0019456D"/>
    <w:rsid w:val="001950EF"/>
    <w:rsid w:val="001974C5"/>
    <w:rsid w:val="001A38CA"/>
    <w:rsid w:val="001A66B2"/>
    <w:rsid w:val="001B0D88"/>
    <w:rsid w:val="001B3B11"/>
    <w:rsid w:val="001B5241"/>
    <w:rsid w:val="001C3928"/>
    <w:rsid w:val="001C565E"/>
    <w:rsid w:val="001D2CB1"/>
    <w:rsid w:val="001E0377"/>
    <w:rsid w:val="001E039C"/>
    <w:rsid w:val="001E4D6D"/>
    <w:rsid w:val="00202B90"/>
    <w:rsid w:val="002121A4"/>
    <w:rsid w:val="002207EA"/>
    <w:rsid w:val="0022173E"/>
    <w:rsid w:val="0022399F"/>
    <w:rsid w:val="00223BBE"/>
    <w:rsid w:val="00234694"/>
    <w:rsid w:val="0023586F"/>
    <w:rsid w:val="002427F1"/>
    <w:rsid w:val="00256768"/>
    <w:rsid w:val="00263875"/>
    <w:rsid w:val="00263A2C"/>
    <w:rsid w:val="002654EA"/>
    <w:rsid w:val="0028631C"/>
    <w:rsid w:val="00290718"/>
    <w:rsid w:val="002A3C63"/>
    <w:rsid w:val="002A72C2"/>
    <w:rsid w:val="002E1EE1"/>
    <w:rsid w:val="002F1B0A"/>
    <w:rsid w:val="002F37F8"/>
    <w:rsid w:val="002F615B"/>
    <w:rsid w:val="003265E0"/>
    <w:rsid w:val="003347EC"/>
    <w:rsid w:val="003424AA"/>
    <w:rsid w:val="00350A82"/>
    <w:rsid w:val="0036144F"/>
    <w:rsid w:val="003636AA"/>
    <w:rsid w:val="00367818"/>
    <w:rsid w:val="00372DF4"/>
    <w:rsid w:val="00385A0E"/>
    <w:rsid w:val="00386688"/>
    <w:rsid w:val="00391986"/>
    <w:rsid w:val="003A02F2"/>
    <w:rsid w:val="003A5E5F"/>
    <w:rsid w:val="003B7E3C"/>
    <w:rsid w:val="003C059F"/>
    <w:rsid w:val="003C2BA3"/>
    <w:rsid w:val="003D0058"/>
    <w:rsid w:val="003D11CD"/>
    <w:rsid w:val="003D7908"/>
    <w:rsid w:val="003F22A2"/>
    <w:rsid w:val="003F39B1"/>
    <w:rsid w:val="003F42EB"/>
    <w:rsid w:val="003F6525"/>
    <w:rsid w:val="003F7F48"/>
    <w:rsid w:val="004041B2"/>
    <w:rsid w:val="00425F14"/>
    <w:rsid w:val="00427DB3"/>
    <w:rsid w:val="00447CF2"/>
    <w:rsid w:val="004516A9"/>
    <w:rsid w:val="00452BF8"/>
    <w:rsid w:val="004571DC"/>
    <w:rsid w:val="00463441"/>
    <w:rsid w:val="004652B5"/>
    <w:rsid w:val="00465D59"/>
    <w:rsid w:val="00475EBA"/>
    <w:rsid w:val="004817D0"/>
    <w:rsid w:val="004848AF"/>
    <w:rsid w:val="00484DFA"/>
    <w:rsid w:val="00491B0F"/>
    <w:rsid w:val="004929D3"/>
    <w:rsid w:val="00496A96"/>
    <w:rsid w:val="004A12E3"/>
    <w:rsid w:val="004B1710"/>
    <w:rsid w:val="004B2561"/>
    <w:rsid w:val="004B3886"/>
    <w:rsid w:val="004C2429"/>
    <w:rsid w:val="004C2DD6"/>
    <w:rsid w:val="004D4892"/>
    <w:rsid w:val="00511E41"/>
    <w:rsid w:val="00512C53"/>
    <w:rsid w:val="00513ED5"/>
    <w:rsid w:val="00520322"/>
    <w:rsid w:val="005441B4"/>
    <w:rsid w:val="00547708"/>
    <w:rsid w:val="005478F6"/>
    <w:rsid w:val="005508AD"/>
    <w:rsid w:val="00554725"/>
    <w:rsid w:val="00554A47"/>
    <w:rsid w:val="00566412"/>
    <w:rsid w:val="005872F7"/>
    <w:rsid w:val="00590FAC"/>
    <w:rsid w:val="00594802"/>
    <w:rsid w:val="005962E8"/>
    <w:rsid w:val="005A2D85"/>
    <w:rsid w:val="005B6087"/>
    <w:rsid w:val="005C7E07"/>
    <w:rsid w:val="005E2991"/>
    <w:rsid w:val="005E513F"/>
    <w:rsid w:val="005F41EB"/>
    <w:rsid w:val="00601249"/>
    <w:rsid w:val="00610B8D"/>
    <w:rsid w:val="00617A0A"/>
    <w:rsid w:val="00617C76"/>
    <w:rsid w:val="00623C00"/>
    <w:rsid w:val="00624E91"/>
    <w:rsid w:val="00626C2C"/>
    <w:rsid w:val="00657584"/>
    <w:rsid w:val="00671D66"/>
    <w:rsid w:val="00677D3B"/>
    <w:rsid w:val="0068161B"/>
    <w:rsid w:val="00696D0F"/>
    <w:rsid w:val="006A0247"/>
    <w:rsid w:val="006A7C25"/>
    <w:rsid w:val="006B12AC"/>
    <w:rsid w:val="006B4A9B"/>
    <w:rsid w:val="006C2891"/>
    <w:rsid w:val="006C33CE"/>
    <w:rsid w:val="006C796D"/>
    <w:rsid w:val="006D3983"/>
    <w:rsid w:val="006F47F7"/>
    <w:rsid w:val="00711A9F"/>
    <w:rsid w:val="0071368B"/>
    <w:rsid w:val="0071404F"/>
    <w:rsid w:val="0072006E"/>
    <w:rsid w:val="00722BDA"/>
    <w:rsid w:val="00730C2E"/>
    <w:rsid w:val="00734E5C"/>
    <w:rsid w:val="007468D9"/>
    <w:rsid w:val="00751E15"/>
    <w:rsid w:val="00763EF6"/>
    <w:rsid w:val="00784B8D"/>
    <w:rsid w:val="00786DB7"/>
    <w:rsid w:val="007902B2"/>
    <w:rsid w:val="007A1072"/>
    <w:rsid w:val="007A4031"/>
    <w:rsid w:val="007B0168"/>
    <w:rsid w:val="007B193D"/>
    <w:rsid w:val="007B368D"/>
    <w:rsid w:val="007C1791"/>
    <w:rsid w:val="007D08F7"/>
    <w:rsid w:val="007E2842"/>
    <w:rsid w:val="00803B0E"/>
    <w:rsid w:val="00815341"/>
    <w:rsid w:val="00824871"/>
    <w:rsid w:val="00827410"/>
    <w:rsid w:val="00833715"/>
    <w:rsid w:val="00843845"/>
    <w:rsid w:val="00847FBA"/>
    <w:rsid w:val="00864DBB"/>
    <w:rsid w:val="008673E7"/>
    <w:rsid w:val="00884B08"/>
    <w:rsid w:val="008929E9"/>
    <w:rsid w:val="008958D8"/>
    <w:rsid w:val="008A4269"/>
    <w:rsid w:val="008D112C"/>
    <w:rsid w:val="008F459A"/>
    <w:rsid w:val="009564DB"/>
    <w:rsid w:val="00956AD3"/>
    <w:rsid w:val="00956B29"/>
    <w:rsid w:val="0095780A"/>
    <w:rsid w:val="009601FB"/>
    <w:rsid w:val="0096181C"/>
    <w:rsid w:val="00964C7E"/>
    <w:rsid w:val="00965F42"/>
    <w:rsid w:val="00977C94"/>
    <w:rsid w:val="009915BF"/>
    <w:rsid w:val="009A2A50"/>
    <w:rsid w:val="009A3CB8"/>
    <w:rsid w:val="009B1066"/>
    <w:rsid w:val="009C348A"/>
    <w:rsid w:val="009D5911"/>
    <w:rsid w:val="009D63EA"/>
    <w:rsid w:val="009E0F4C"/>
    <w:rsid w:val="009E0FC6"/>
    <w:rsid w:val="009E304C"/>
    <w:rsid w:val="00A00054"/>
    <w:rsid w:val="00A24D53"/>
    <w:rsid w:val="00A27D01"/>
    <w:rsid w:val="00A37E01"/>
    <w:rsid w:val="00A45531"/>
    <w:rsid w:val="00A558B4"/>
    <w:rsid w:val="00A60AAD"/>
    <w:rsid w:val="00A718D8"/>
    <w:rsid w:val="00A73988"/>
    <w:rsid w:val="00A87C75"/>
    <w:rsid w:val="00A91EDC"/>
    <w:rsid w:val="00AB6FF7"/>
    <w:rsid w:val="00AD2C1C"/>
    <w:rsid w:val="00AE4E62"/>
    <w:rsid w:val="00AE61C5"/>
    <w:rsid w:val="00AE7C5D"/>
    <w:rsid w:val="00AF014E"/>
    <w:rsid w:val="00AF02DB"/>
    <w:rsid w:val="00B0049F"/>
    <w:rsid w:val="00B10D06"/>
    <w:rsid w:val="00B12594"/>
    <w:rsid w:val="00B241A6"/>
    <w:rsid w:val="00B27804"/>
    <w:rsid w:val="00B34992"/>
    <w:rsid w:val="00B40145"/>
    <w:rsid w:val="00B40522"/>
    <w:rsid w:val="00B56E7E"/>
    <w:rsid w:val="00B65F96"/>
    <w:rsid w:val="00B70F9E"/>
    <w:rsid w:val="00B71981"/>
    <w:rsid w:val="00B81AAB"/>
    <w:rsid w:val="00BA75F8"/>
    <w:rsid w:val="00BB2B8D"/>
    <w:rsid w:val="00BB5361"/>
    <w:rsid w:val="00BB7C3B"/>
    <w:rsid w:val="00BD2948"/>
    <w:rsid w:val="00BD2AD3"/>
    <w:rsid w:val="00BD4447"/>
    <w:rsid w:val="00BD5572"/>
    <w:rsid w:val="00BE42D1"/>
    <w:rsid w:val="00BF4923"/>
    <w:rsid w:val="00BF656F"/>
    <w:rsid w:val="00C07A29"/>
    <w:rsid w:val="00C11610"/>
    <w:rsid w:val="00C14FDD"/>
    <w:rsid w:val="00C176AB"/>
    <w:rsid w:val="00C26DF3"/>
    <w:rsid w:val="00C409F9"/>
    <w:rsid w:val="00C41623"/>
    <w:rsid w:val="00C417EA"/>
    <w:rsid w:val="00C52675"/>
    <w:rsid w:val="00C632DD"/>
    <w:rsid w:val="00C76002"/>
    <w:rsid w:val="00C90B19"/>
    <w:rsid w:val="00C917E0"/>
    <w:rsid w:val="00C97BA6"/>
    <w:rsid w:val="00CA0509"/>
    <w:rsid w:val="00CB110E"/>
    <w:rsid w:val="00CD45FE"/>
    <w:rsid w:val="00CF2DC4"/>
    <w:rsid w:val="00CF3B1D"/>
    <w:rsid w:val="00CF40B7"/>
    <w:rsid w:val="00CF4638"/>
    <w:rsid w:val="00CF7375"/>
    <w:rsid w:val="00D06F53"/>
    <w:rsid w:val="00D134FA"/>
    <w:rsid w:val="00D2317A"/>
    <w:rsid w:val="00D23F6F"/>
    <w:rsid w:val="00D51080"/>
    <w:rsid w:val="00D53D3F"/>
    <w:rsid w:val="00D56B35"/>
    <w:rsid w:val="00D57AD1"/>
    <w:rsid w:val="00D67A1E"/>
    <w:rsid w:val="00D80C8D"/>
    <w:rsid w:val="00D9732F"/>
    <w:rsid w:val="00DA0525"/>
    <w:rsid w:val="00DA6536"/>
    <w:rsid w:val="00DF135F"/>
    <w:rsid w:val="00DF2FE2"/>
    <w:rsid w:val="00E06E2D"/>
    <w:rsid w:val="00E236E4"/>
    <w:rsid w:val="00E30614"/>
    <w:rsid w:val="00E31CB8"/>
    <w:rsid w:val="00E32316"/>
    <w:rsid w:val="00E3400A"/>
    <w:rsid w:val="00E44D28"/>
    <w:rsid w:val="00E55714"/>
    <w:rsid w:val="00E558F9"/>
    <w:rsid w:val="00E55B7D"/>
    <w:rsid w:val="00E61C6A"/>
    <w:rsid w:val="00E61C7B"/>
    <w:rsid w:val="00E62D68"/>
    <w:rsid w:val="00E80A3C"/>
    <w:rsid w:val="00E84641"/>
    <w:rsid w:val="00EA414F"/>
    <w:rsid w:val="00EA6286"/>
    <w:rsid w:val="00EB13C5"/>
    <w:rsid w:val="00EB7EA1"/>
    <w:rsid w:val="00EC57D6"/>
    <w:rsid w:val="00ED35FD"/>
    <w:rsid w:val="00ED500C"/>
    <w:rsid w:val="00ED6591"/>
    <w:rsid w:val="00EE1D82"/>
    <w:rsid w:val="00F13914"/>
    <w:rsid w:val="00F178D5"/>
    <w:rsid w:val="00F21B4D"/>
    <w:rsid w:val="00F23D26"/>
    <w:rsid w:val="00F2653D"/>
    <w:rsid w:val="00F27ABD"/>
    <w:rsid w:val="00F30CEF"/>
    <w:rsid w:val="00F339F6"/>
    <w:rsid w:val="00F41117"/>
    <w:rsid w:val="00F41DDF"/>
    <w:rsid w:val="00F41ED0"/>
    <w:rsid w:val="00F42B2C"/>
    <w:rsid w:val="00F53EF4"/>
    <w:rsid w:val="00F70DD0"/>
    <w:rsid w:val="00F7447D"/>
    <w:rsid w:val="00F74C06"/>
    <w:rsid w:val="00F80C4F"/>
    <w:rsid w:val="00F96452"/>
    <w:rsid w:val="00FA61E7"/>
    <w:rsid w:val="00FA6D15"/>
    <w:rsid w:val="00FA6F57"/>
    <w:rsid w:val="00FD2A3B"/>
    <w:rsid w:val="00FF186A"/>
    <w:rsid w:val="00FF703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035"/>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rsid w:val="005B6087"/>
    <w:pPr>
      <w:keepNext/>
      <w:jc w:val="both"/>
      <w:outlineLvl w:val="1"/>
    </w:pPr>
    <w:rPr>
      <w:b/>
      <w:bCs/>
    </w:rPr>
  </w:style>
  <w:style w:type="character" w:default="1" w:styleId="DefaultParagraphFont">
    <w:name w:val="Default Paragraph Font"/>
    <w:aliases w:val="Char Char1 Char"/>
    <w:link w:val="CharChar1"/>
    <w:semiHidden/>
  </w:style>
  <w:style w:type="paragraph" w:styleId="Footer">
    <w:name w:val="footer"/>
    <w:basedOn w:val="Normal"/>
    <w:rsid w:val="00910DEE"/>
    <w:pPr>
      <w:tabs>
        <w:tab w:val="center" w:pos="4536"/>
        <w:tab w:val="right" w:pos="9072"/>
      </w:tabs>
      <w:jc w:val="left"/>
    </w:pPr>
  </w:style>
  <w:style w:type="character" w:styleId="PageNumber">
    <w:name w:val="page number"/>
    <w:basedOn w:val="DefaultParagraphFont"/>
    <w:rsid w:val="00910DEE"/>
  </w:style>
  <w:style w:type="paragraph" w:styleId="BalloonText">
    <w:name w:val="Balloon Text"/>
    <w:basedOn w:val="Normal"/>
    <w:semiHidden/>
    <w:rsid w:val="009843D6"/>
    <w:pPr>
      <w:jc w:val="left"/>
    </w:pPr>
    <w:rPr>
      <w:rFonts w:ascii="Tahoma" w:hAnsi="Tahoma" w:cs="Tahoma"/>
      <w:sz w:val="16"/>
      <w:szCs w:val="16"/>
    </w:rPr>
  </w:style>
  <w:style w:type="paragraph" w:styleId="BodyText">
    <w:name w:val="Body Text"/>
    <w:basedOn w:val="Normal"/>
    <w:rsid w:val="00033FF6"/>
    <w:pPr>
      <w:jc w:val="both"/>
    </w:pPr>
  </w:style>
  <w:style w:type="paragraph" w:styleId="BodyTextIndent">
    <w:name w:val="Body Text Indent"/>
    <w:basedOn w:val="Normal"/>
    <w:rsid w:val="00C409F9"/>
    <w:pPr>
      <w:spacing w:after="120"/>
      <w:ind w:left="283"/>
      <w:jc w:val="left"/>
    </w:pPr>
  </w:style>
  <w:style w:type="paragraph" w:customStyle="1" w:styleId="Zkladntext">
    <w:name w:val="Základní text"/>
    <w:rsid w:val="00BB7C3B"/>
    <w:pPr>
      <w:widowControl w:val="0"/>
      <w:autoSpaceDE w:val="0"/>
      <w:autoSpaceDN w:val="0"/>
      <w:bidi w:val="0"/>
      <w:adjustRightInd w:val="0"/>
      <w:ind w:left="0" w:right="0"/>
      <w:jc w:val="left"/>
      <w:textAlignment w:val="auto"/>
    </w:pPr>
    <w:rPr>
      <w:color w:val="000000"/>
      <w:sz w:val="24"/>
      <w:szCs w:val="20"/>
      <w:rtl w:val="0"/>
      <w:lang w:val="sk-SK" w:bidi="ar-SA"/>
    </w:rPr>
  </w:style>
  <w:style w:type="paragraph" w:customStyle="1" w:styleId="CharChar1">
    <w:name w:val="Char Char1"/>
    <w:basedOn w:val="Normal"/>
    <w:link w:val="DefaultParagraphFont"/>
    <w:rsid w:val="007B0168"/>
    <w:pPr>
      <w:spacing w:after="160" w:line="240" w:lineRule="exact"/>
      <w:jc w:val="left"/>
    </w:pPr>
    <w:rPr>
      <w:rFonts w:ascii="Tahoma" w:hAnsi="Tahoma"/>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TotalTime>
  <Pages>1</Pages>
  <Words>10189</Words>
  <Characters>58078</Characters>
  <Application>Microsoft Office Word</Application>
  <DocSecurity>0</DocSecurity>
  <Lines>0</Lines>
  <Paragraphs>0</Paragraphs>
  <ScaleCrop>false</ScaleCrop>
  <Company>MF_SR</Company>
  <LinksUpToDate>false</LinksUpToDate>
  <CharactersWithSpaces>68131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Osobitná časť</dc:title>
  <dc:creator>dkollarova</dc:creator>
  <cp:lastModifiedBy>dkollarova</cp:lastModifiedBy>
  <cp:revision>11</cp:revision>
  <cp:lastPrinted>2007-09-13T07:12:00Z</cp:lastPrinted>
  <dcterms:created xsi:type="dcterms:W3CDTF">2007-09-10T09:41:00Z</dcterms:created>
  <dcterms:modified xsi:type="dcterms:W3CDTF">2007-09-17T09:06:00Z</dcterms:modified>
</cp:coreProperties>
</file>