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3647" w:rsidP="00A93647">
      <w:pPr>
        <w:pStyle w:val="Heading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A93647" w:rsidP="00A93647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A93647" w:rsidP="00A93647">
      <w:pPr>
        <w:rPr>
          <w:rFonts w:ascii="Times New Roman" w:hAnsi="Times New Roman" w:cs="Times New Roman"/>
        </w:rPr>
      </w:pPr>
    </w:p>
    <w:p w:rsidR="00A93647" w:rsidP="00A93647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 schôdza výboru</w:t>
      </w:r>
    </w:p>
    <w:p w:rsidR="00A93647" w:rsidP="00A93647">
      <w:pPr>
        <w:jc w:val="center"/>
        <w:rPr>
          <w:rFonts w:ascii="Times New Roman" w:hAnsi="Times New Roman" w:cs="Times New Roman"/>
          <w:b/>
          <w:sz w:val="28"/>
        </w:rPr>
      </w:pPr>
    </w:p>
    <w:p w:rsidR="00A93647" w:rsidP="00A9364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72</w:t>
      </w:r>
    </w:p>
    <w:p w:rsidR="00A93647" w:rsidP="00A93647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A93647" w:rsidP="00A936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A93647" w:rsidP="00A936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A93647" w:rsidRPr="002A6DF3" w:rsidP="00A93647">
      <w:pPr>
        <w:jc w:val="center"/>
        <w:rPr>
          <w:rFonts w:ascii="Times New Roman" w:hAnsi="Times New Roman" w:cs="Times New Roman"/>
        </w:rPr>
      </w:pPr>
      <w:r w:rsidRPr="002A6DF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o 4. septembra 2007</w:t>
      </w:r>
      <w:r w:rsidRPr="002A6DF3">
        <w:rPr>
          <w:rFonts w:ascii="Times New Roman" w:hAnsi="Times New Roman" w:cs="Times New Roman"/>
        </w:rPr>
        <w:t xml:space="preserve"> </w:t>
      </w:r>
    </w:p>
    <w:p w:rsidR="00A93647" w:rsidP="00A93647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A93647" w:rsidP="00A93647">
      <w:pPr>
        <w:pStyle w:val="BodyText"/>
        <w:rPr>
          <w:rFonts w:ascii="Times New Roman" w:hAnsi="Times New Roman" w:cs="Times New Roman"/>
        </w:rPr>
      </w:pPr>
    </w:p>
    <w:p w:rsidR="00A93647" w:rsidRPr="0088638E" w:rsidP="00A93647">
      <w:pPr>
        <w:pStyle w:val="BodyText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Výbor Národnej rady Slovenskej republiky pre obranu a bezpečnosť prerokoval </w:t>
      </w:r>
      <w:r>
        <w:rPr>
          <w:rFonts w:ascii="Times New Roman" w:hAnsi="Times New Roman" w:cs="Times New Roman"/>
          <w:bCs/>
        </w:rPr>
        <w:t xml:space="preserve">návrh  skupiny poslancov Národnej rady Slovenskej republiky na vydanie zákona, ktorým sa mení a dopĺňa zákon č. 726/2004 Z. z. o poskytnutí jednorazového peňažného príspevku osobám zaradeným v rokoch 1948 až 1954 do vojenských táborov nútených prác a pozostalým manželkám po týchto osobách v znení zákona č. 612/2005 Z. z. (tlač 331) – </w:t>
      </w:r>
      <w:r w:rsidRPr="00863E7B">
        <w:rPr>
          <w:rFonts w:ascii="Times New Roman" w:hAnsi="Times New Roman" w:cs="Times New Roman"/>
          <w:b/>
          <w:bCs/>
        </w:rPr>
        <w:t>druhé čítanie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a</w:t>
      </w:r>
    </w:p>
    <w:p w:rsidR="00A93647" w:rsidRPr="00737325" w:rsidP="00A93647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A93647" w:rsidP="00A93647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súhlasí</w:t>
      </w:r>
    </w:p>
    <w:p w:rsidR="00A93647" w:rsidP="00A93647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</w:rPr>
      </w:pPr>
    </w:p>
    <w:p w:rsidR="00A93647" w:rsidP="00A93647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s</w:t>
      </w:r>
      <w:r>
        <w:rPr>
          <w:rFonts w:ascii="Times New Roman" w:hAnsi="Times New Roman" w:cs="Times New Roman"/>
          <w:bCs/>
        </w:rPr>
        <w:t> návrhom skupiny poslancov Národnej rady Slovenskej republiky na vydanie zákona, ktorým sa mení a dopĺňa zákon č. 726/2004 Z. z. o poskytnutí jednorazového peňažného príspevku osobám zaradeným v rokoch 1948 až 1954 do vojenských táborov nútených prác a pozostalým manželkám po týchto osobách v znení zákona č. 612/2005 Z. z.;</w:t>
      </w:r>
    </w:p>
    <w:p w:rsidR="00A93647" w:rsidRPr="009E37E2" w:rsidP="00A93647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  <w:bCs/>
        </w:rPr>
      </w:pPr>
    </w:p>
    <w:p w:rsidR="00A93647" w:rsidP="00A93647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B. odporúča</w:t>
      </w:r>
    </w:p>
    <w:p w:rsidR="00A93647" w:rsidP="00A93647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>
        <w:rPr>
          <w:rFonts w:ascii="Times New Roman" w:hAnsi="Times New Roman" w:cs="Times New Roman"/>
        </w:rPr>
        <w:t xml:space="preserve"> Národnej rade Slovenskej rep</w:t>
      </w:r>
      <w:r>
        <w:rPr>
          <w:rFonts w:ascii="Times New Roman" w:hAnsi="Times New Roman" w:cs="Times New Roman"/>
        </w:rPr>
        <w:t>ubliky</w:t>
      </w:r>
    </w:p>
    <w:p w:rsidR="00A93647" w:rsidP="00A93647">
      <w:pPr>
        <w:pStyle w:val="BodyText"/>
        <w:rPr>
          <w:rFonts w:ascii="Times New Roman" w:hAnsi="Times New Roman" w:cs="Times New Roman"/>
        </w:rPr>
      </w:pPr>
    </w:p>
    <w:p w:rsidR="00A93647" w:rsidRPr="0088638E" w:rsidP="00A93647">
      <w:pPr>
        <w:pStyle w:val="BodyText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Cs/>
        </w:rPr>
        <w:t>návrh  skupiny p</w:t>
      </w:r>
      <w:r>
        <w:rPr>
          <w:rFonts w:ascii="Times New Roman" w:hAnsi="Times New Roman" w:cs="Times New Roman"/>
          <w:bCs/>
        </w:rPr>
        <w:t xml:space="preserve">oslancov Národnej rady Slovenskej republiky na vydanie zákona, ktorým sa mení a dopĺňa zákon č. 726/2004 Z. z. o poskytnutí jednorazového peňažného príspevku osobám zaradeným v rokoch 1948 až 1954 do vojenských táborov nútených prác a pozostalým manželkám po týchto osobách v znení zákona č. 612/2005 Z. z. </w:t>
      </w:r>
      <w:r>
        <w:rPr>
          <w:rFonts w:ascii="Times New Roman" w:hAnsi="Times New Roman" w:cs="Times New Roman"/>
        </w:rPr>
        <w:t>schváliť s pripomienkami uvedenými v prílohe uznesenia;</w:t>
      </w:r>
    </w:p>
    <w:p w:rsidR="00A93647" w:rsidP="00A93647">
      <w:pPr>
        <w:pStyle w:val="BodyText"/>
        <w:rPr>
          <w:rFonts w:ascii="Times New Roman" w:hAnsi="Times New Roman" w:cs="Times New Roman"/>
        </w:rPr>
      </w:pPr>
    </w:p>
    <w:p w:rsidR="00A93647" w:rsidP="00A93647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sz w:val="28"/>
        </w:rPr>
        <w:t>C. ukladá</w:t>
      </w:r>
    </w:p>
    <w:p w:rsidR="00A93647" w:rsidP="00A93647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A93647" w:rsidP="00A93647">
      <w:pPr>
        <w:pStyle w:val="BodyText"/>
        <w:ind w:firstLine="708"/>
        <w:rPr>
          <w:rFonts w:ascii="Times New Roman" w:hAnsi="Times New Roman" w:cs="Times New Roman"/>
        </w:rPr>
      </w:pPr>
    </w:p>
    <w:p w:rsidR="00A93647" w:rsidP="00A93647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informovať gestorský Výbor Národnej rady Slovenskej republiky pre ľudské práva, národnosti a po</w:t>
      </w:r>
      <w:r w:rsidR="00A57E40">
        <w:rPr>
          <w:rFonts w:ascii="Times New Roman" w:hAnsi="Times New Roman" w:cs="Times New Roman"/>
        </w:rPr>
        <w:t>stavenie žien</w:t>
      </w:r>
      <w:r>
        <w:rPr>
          <w:rFonts w:ascii="Times New Roman" w:hAnsi="Times New Roman" w:cs="Times New Roman"/>
        </w:rPr>
        <w:t xml:space="preserve"> o výsledku prerokovania uvedeného materiálu vo výbore. </w:t>
      </w:r>
    </w:p>
    <w:p w:rsidR="00A93647" w:rsidP="00A93647">
      <w:pPr>
        <w:pStyle w:val="BodyText"/>
        <w:ind w:firstLine="708"/>
        <w:rPr>
          <w:rFonts w:ascii="Times New Roman" w:hAnsi="Times New Roman" w:cs="Times New Roman"/>
          <w:b/>
          <w:i/>
        </w:rPr>
      </w:pPr>
    </w:p>
    <w:p w:rsidR="00A93647" w:rsidP="00A93647">
      <w:pPr>
        <w:pStyle w:val="BodyText"/>
        <w:ind w:firstLine="708"/>
        <w:rPr>
          <w:rFonts w:ascii="Times New Roman" w:hAnsi="Times New Roman" w:cs="Times New Roman"/>
          <w:b/>
          <w:i/>
        </w:rPr>
      </w:pPr>
    </w:p>
    <w:p w:rsidR="00A93647" w:rsidP="00A93647">
      <w:pPr>
        <w:pStyle w:val="BodyText"/>
        <w:ind w:firstLine="708"/>
        <w:rPr>
          <w:rFonts w:ascii="Times New Roman" w:hAnsi="Times New Roman" w:cs="Times New Roman"/>
          <w:b/>
          <w:i/>
        </w:rPr>
      </w:pPr>
    </w:p>
    <w:p w:rsidR="00A93647" w:rsidRPr="00E4774A" w:rsidP="00A936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2609">
        <w:rPr>
          <w:rFonts w:ascii="Times New Roman" w:hAnsi="Times New Roman" w:cs="Times New Roman"/>
          <w:b/>
          <w:i/>
        </w:rPr>
        <w:tab/>
        <w:tab/>
        <w:tab/>
        <w:tab/>
        <w:tab/>
      </w:r>
      <w:r w:rsidRPr="002426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E4774A">
        <w:rPr>
          <w:rFonts w:ascii="Times New Roman" w:hAnsi="Times New Roman" w:cs="Times New Roman"/>
          <w:b/>
          <w:i/>
          <w:sz w:val="28"/>
          <w:szCs w:val="28"/>
        </w:rPr>
        <w:t>Rudolf PUČÍK</w:t>
      </w:r>
    </w:p>
    <w:p w:rsidR="00A93647" w:rsidP="00A93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A93647" w:rsidP="00A93647">
      <w:pPr>
        <w:rPr>
          <w:rFonts w:ascii="Times New Roman" w:hAnsi="Times New Roman" w:cs="Times New Roman"/>
          <w:b/>
          <w:i/>
        </w:rPr>
      </w:pPr>
    </w:p>
    <w:p w:rsidR="00A93647" w:rsidP="00A93647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FEDOR</w:t>
      </w:r>
    </w:p>
    <w:p w:rsidR="00A93647" w:rsidRPr="009A71C9" w:rsidP="00A93647">
      <w:pPr>
        <w:pStyle w:val="Heading2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9A71C9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A93647" w:rsidP="00A93647">
      <w:pPr>
        <w:rPr>
          <w:rFonts w:ascii="Times New Roman" w:hAnsi="Times New Roman" w:cs="Times New Roman"/>
        </w:rPr>
      </w:pPr>
    </w:p>
    <w:p w:rsidR="00A93647" w:rsidP="00A93647">
      <w:pPr>
        <w:rPr>
          <w:rFonts w:ascii="Times New Roman" w:hAnsi="Times New Roman" w:cs="Times New Roman"/>
        </w:rPr>
      </w:pPr>
    </w:p>
    <w:p w:rsidR="00A93647" w:rsidP="00A93647">
      <w:pPr>
        <w:rPr>
          <w:rFonts w:ascii="Times New Roman" w:hAnsi="Times New Roman" w:cs="Times New Roman"/>
        </w:rPr>
      </w:pPr>
    </w:p>
    <w:p w:rsidR="00A93647" w:rsidP="00A936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uzn. č. 7</w:t>
      </w:r>
      <w:r w:rsidR="00161F24">
        <w:rPr>
          <w:rFonts w:ascii="Times New Roman" w:hAnsi="Times New Roman" w:cs="Times New Roman"/>
        </w:rPr>
        <w:t>2</w:t>
      </w:r>
    </w:p>
    <w:p w:rsidR="00A93647" w:rsidP="00A93647">
      <w:pPr>
        <w:jc w:val="right"/>
        <w:rPr>
          <w:rFonts w:ascii="Times New Roman" w:hAnsi="Times New Roman" w:cs="Times New Roman"/>
        </w:rPr>
      </w:pPr>
    </w:p>
    <w:p w:rsidR="00A93647" w:rsidRPr="00C70DF3" w:rsidP="00A93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F3"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A93647" w:rsidP="00A93647">
      <w:pPr>
        <w:jc w:val="center"/>
        <w:rPr>
          <w:rFonts w:ascii="Times New Roman" w:hAnsi="Times New Roman" w:cs="Times New Roman"/>
        </w:rPr>
      </w:pPr>
    </w:p>
    <w:p w:rsidR="00161F24" w:rsidP="00A93647">
      <w:pPr>
        <w:jc w:val="both"/>
        <w:rPr>
          <w:rFonts w:ascii="Times New Roman" w:hAnsi="Times New Roman" w:cs="Times New Roman"/>
          <w:b/>
          <w:bCs/>
        </w:rPr>
      </w:pPr>
      <w:r w:rsidR="00A93647"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bCs/>
        </w:rPr>
        <w:t xml:space="preserve">návrhu  skupiny poslancov Národnej rady Slovenskej republiky na vydanie zákona, ktorým sa mení a dopĺňa zákon č. 726/2004 Z. z. o poskytnutí jednorazového peňažného príspevku osobám zaradeným v rokoch 1948 až 1954 do vojenských táborov nútených prác a pozostalým manželkám po týchto osobách v znení zákona č. 612/2005 Z. z. (tlač 331) – </w:t>
      </w:r>
      <w:r>
        <w:rPr>
          <w:rFonts w:ascii="Times New Roman" w:hAnsi="Times New Roman" w:cs="Times New Roman"/>
          <w:b/>
          <w:bCs/>
        </w:rPr>
        <w:t xml:space="preserve">druhé </w:t>
      </w:r>
      <w:r w:rsidRPr="00863E7B">
        <w:rPr>
          <w:rFonts w:ascii="Times New Roman" w:hAnsi="Times New Roman" w:cs="Times New Roman"/>
          <w:b/>
          <w:bCs/>
        </w:rPr>
        <w:t>čítanie</w:t>
      </w:r>
    </w:p>
    <w:p w:rsidR="00A93647" w:rsidP="00A93647">
      <w:pPr>
        <w:jc w:val="both"/>
        <w:rPr>
          <w:rFonts w:ascii="Times New Roman" w:hAnsi="Times New Roman" w:cs="Times New Roman"/>
        </w:rPr>
      </w:pPr>
      <w:r w:rsidR="00161F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A93647" w:rsidP="00A93647">
      <w:pPr>
        <w:rPr>
          <w:rFonts w:ascii="Times New Roman" w:hAnsi="Times New Roman" w:cs="Times New Roman"/>
        </w:rPr>
      </w:pPr>
    </w:p>
    <w:p w:rsidR="00161F24" w:rsidP="00161F2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 sa slová „30. septembra 2007“ nahrádzajú slovami „1. novembra 2007“.</w:t>
      </w:r>
    </w:p>
    <w:p w:rsidR="00161F24" w:rsidP="00161F2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tejto súvislosti sa vykonajú úpravy v celom texte návrhu zákona.</w:t>
      </w:r>
    </w:p>
    <w:p w:rsidR="00161F24" w:rsidP="00161F24">
      <w:pPr>
        <w:spacing w:line="360" w:lineRule="auto"/>
        <w:jc w:val="both"/>
        <w:rPr>
          <w:rFonts w:ascii="Times New Roman" w:hAnsi="Times New Roman" w:cs="Times New Roman"/>
        </w:rPr>
      </w:pPr>
    </w:p>
    <w:p w:rsidR="00161F24" w:rsidP="00161F24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účinnosti sa navrhuje z dôvodu zabezpečenia lehôt v legislatívnom procese (čl. 87 ods. 2 až 4 a čl. 102 ods. 1 písm. o) Ústavy Slovenskej republiky)..</w:t>
      </w:r>
    </w:p>
    <w:p w:rsidR="00161F24" w:rsidP="00161F24">
      <w:pPr>
        <w:jc w:val="both"/>
        <w:rPr>
          <w:rFonts w:ascii="Times New Roman" w:hAnsi="Times New Roman" w:cs="Times New Roman"/>
        </w:rPr>
      </w:pPr>
    </w:p>
    <w:p w:rsidR="00161F24" w:rsidP="00161F24">
      <w:pPr>
        <w:jc w:val="both"/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1F24"/>
    <w:rsid w:val="00242609"/>
    <w:rsid w:val="002A6DF3"/>
    <w:rsid w:val="00737325"/>
    <w:rsid w:val="00863E7B"/>
    <w:rsid w:val="0088638E"/>
    <w:rsid w:val="009A71C9"/>
    <w:rsid w:val="009E37E2"/>
    <w:rsid w:val="00A57E40"/>
    <w:rsid w:val="00A93647"/>
    <w:rsid w:val="00B868BA"/>
    <w:rsid w:val="00C70DF3"/>
    <w:rsid w:val="00E4774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64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93647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A93647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A93647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A93647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A93647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379</Words>
  <Characters>2163</Characters>
  <Application>Microsoft Office Word</Application>
  <DocSecurity>0</DocSecurity>
  <Lines>0</Lines>
  <Paragraphs>0</Paragraphs>
  <ScaleCrop>false</ScaleCrop>
  <Company>Kancelaria NR SR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 o poskyt. príspevku (tlač 331)</dc:title>
  <dc:subject>2. čítanie</dc:subject>
  <dc:creator>mazuvlad</dc:creator>
  <cp:lastModifiedBy>mazuvlad</cp:lastModifiedBy>
  <cp:revision>3</cp:revision>
  <dcterms:created xsi:type="dcterms:W3CDTF">2007-07-25T09:07:00Z</dcterms:created>
  <dcterms:modified xsi:type="dcterms:W3CDTF">2007-08-31T06:51:00Z</dcterms:modified>
</cp:coreProperties>
</file>