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auto" w:val="0"/>
        </w:trPr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207407" w:rsidRPr="00043BA5" w:rsidP="00043B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BA5">
              <w:rPr>
                <w:rFonts w:ascii="Times New Roman" w:hAnsi="Times New Roman" w:cs="Times New Roman"/>
                <w:b/>
              </w:rPr>
              <w:t>N Á R O D N Á    R A D A   S L O V E N S K E J    R E P U B L I K Y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07407" w:rsidRPr="00043BA5" w:rsidP="00043B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407" w:rsidRPr="00043BA5" w:rsidP="00043B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BA5">
              <w:rPr>
                <w:rFonts w:ascii="Times New Roman" w:hAnsi="Times New Roman" w:cs="Times New Roman"/>
                <w:b/>
              </w:rPr>
              <w:t>IV. volebné obdobie</w:t>
            </w:r>
          </w:p>
        </w:tc>
      </w:tr>
    </w:tbl>
    <w:p w:rsidR="00207407" w:rsidP="00207407">
      <w:pPr>
        <w:rPr>
          <w:rFonts w:ascii="Times New Roman" w:hAnsi="Times New Roman" w:cs="Times New Roman"/>
        </w:rPr>
      </w:pPr>
    </w:p>
    <w:p w:rsidR="00207407" w:rsidP="00207407">
      <w:pPr>
        <w:rPr>
          <w:rFonts w:ascii="Times New Roman" w:hAnsi="Times New Roman" w:cs="Times New Roman"/>
        </w:rPr>
      </w:pPr>
    </w:p>
    <w:p w:rsidR="00207407" w:rsidRPr="00464B94" w:rsidP="00207407">
      <w:pPr>
        <w:jc w:val="center"/>
        <w:rPr>
          <w:rFonts w:ascii="Times New Roman" w:hAnsi="Times New Roman" w:cs="Times New Roman"/>
          <w:b/>
        </w:rPr>
      </w:pPr>
      <w:r w:rsidRPr="00464B94">
        <w:rPr>
          <w:rFonts w:ascii="Times New Roman" w:hAnsi="Times New Roman" w:cs="Times New Roman"/>
          <w:b/>
        </w:rPr>
        <w:t>Návrh</w:t>
      </w:r>
    </w:p>
    <w:p w:rsidR="00207407" w:rsidRPr="00464B94" w:rsidP="00207407">
      <w:pPr>
        <w:jc w:val="center"/>
        <w:rPr>
          <w:rFonts w:ascii="Times New Roman" w:hAnsi="Times New Roman" w:cs="Times New Roman"/>
          <w:b/>
        </w:rPr>
      </w:pPr>
    </w:p>
    <w:p w:rsidR="00207407" w:rsidRPr="00464B94" w:rsidP="0020740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zákon </w:t>
      </w:r>
    </w:p>
    <w:p w:rsidR="00207407" w:rsidRPr="00464B94" w:rsidP="00207407">
      <w:pPr>
        <w:jc w:val="center"/>
        <w:rPr>
          <w:rFonts w:ascii="Times New Roman" w:hAnsi="Times New Roman" w:cs="Times New Roman"/>
          <w:b/>
        </w:rPr>
      </w:pPr>
    </w:p>
    <w:p w:rsidR="00207407" w:rsidRPr="00464B94" w:rsidP="00243898">
      <w:pPr>
        <w:jc w:val="center"/>
        <w:rPr>
          <w:rFonts w:ascii="Times New Roman" w:hAnsi="Times New Roman" w:cs="Times New Roman"/>
          <w:b/>
        </w:rPr>
      </w:pPr>
      <w:r w:rsidR="005D0A2F">
        <w:rPr>
          <w:rFonts w:ascii="Times New Roman" w:hAnsi="Times New Roman" w:cs="Times New Roman"/>
          <w:b/>
        </w:rPr>
        <w:t>z.........2007</w:t>
      </w:r>
      <w:r w:rsidRPr="00464B94">
        <w:rPr>
          <w:rFonts w:ascii="Times New Roman" w:hAnsi="Times New Roman" w:cs="Times New Roman"/>
          <w:b/>
        </w:rPr>
        <w:t>,</w:t>
      </w:r>
    </w:p>
    <w:p w:rsidR="00243898" w:rsidRPr="00E45493" w:rsidP="00243898">
      <w:pPr>
        <w:jc w:val="center"/>
        <w:rPr>
          <w:rFonts w:ascii="Times New Roman" w:hAnsi="Times New Roman" w:cs="Times New Roman"/>
          <w:b/>
        </w:rPr>
      </w:pPr>
      <w:r w:rsidRPr="00E45493">
        <w:rPr>
          <w:rFonts w:ascii="Times New Roman" w:hAnsi="Times New Roman" w:cs="Times New Roman"/>
          <w:b/>
        </w:rPr>
        <w:t>ktorým sa mení a dopĺňa</w:t>
      </w:r>
    </w:p>
    <w:p w:rsidR="00243898" w:rsidRPr="00E45493" w:rsidP="00243898">
      <w:pPr>
        <w:jc w:val="center"/>
        <w:rPr>
          <w:rFonts w:ascii="Times New Roman" w:hAnsi="Times New Roman" w:cs="Times New Roman"/>
          <w:b/>
        </w:rPr>
      </w:pPr>
      <w:r w:rsidRPr="00E45493">
        <w:rPr>
          <w:rFonts w:ascii="Times New Roman" w:hAnsi="Times New Roman" w:cs="Times New Roman"/>
          <w:b/>
        </w:rPr>
        <w:t>zákon č. 523/2004 Z. z. o rozpočtových pravidlách verejnej správy a o zmene a doplnení niektorých zákonov v </w:t>
      </w:r>
      <w:r w:rsidRPr="00E45493">
        <w:rPr>
          <w:rFonts w:ascii="Times New Roman" w:hAnsi="Times New Roman" w:cs="Times New Roman"/>
          <w:b/>
        </w:rPr>
        <w:t>znení neskorších predpisov</w:t>
      </w:r>
    </w:p>
    <w:p w:rsidR="00207407" w:rsidP="00207407">
      <w:pPr>
        <w:jc w:val="both"/>
        <w:rPr>
          <w:rFonts w:ascii="Times New Roman" w:hAnsi="Times New Roman" w:cs="Times New Roman"/>
        </w:rPr>
      </w:pPr>
    </w:p>
    <w:p w:rsidR="00207407" w:rsidP="00207407">
      <w:pPr>
        <w:jc w:val="both"/>
        <w:rPr>
          <w:rFonts w:ascii="Times New Roman" w:hAnsi="Times New Roman" w:cs="Times New Roman"/>
        </w:rPr>
      </w:pPr>
    </w:p>
    <w:p w:rsidR="00207407" w:rsidP="0006519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na tomto</w:t>
      </w:r>
      <w:r w:rsidR="00494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zákone:</w:t>
      </w:r>
    </w:p>
    <w:p w:rsidR="0049443D" w:rsidP="00207407">
      <w:pPr>
        <w:jc w:val="both"/>
        <w:rPr>
          <w:rFonts w:ascii="Times New Roman" w:hAnsi="Times New Roman" w:cs="Times New Roman"/>
        </w:rPr>
      </w:pPr>
    </w:p>
    <w:p w:rsidR="0049443D" w:rsidP="0049443D">
      <w:pPr>
        <w:jc w:val="center"/>
        <w:rPr>
          <w:rFonts w:ascii="Times New Roman" w:hAnsi="Times New Roman" w:cs="Times New Roman"/>
          <w:b/>
        </w:rPr>
      </w:pPr>
      <w:r w:rsidR="00243898">
        <w:rPr>
          <w:rFonts w:ascii="Times New Roman" w:hAnsi="Times New Roman" w:cs="Times New Roman"/>
          <w:b/>
        </w:rPr>
        <w:t>Čl. I</w:t>
      </w:r>
    </w:p>
    <w:p w:rsidR="0006519B" w:rsidP="0006519B">
      <w:pPr>
        <w:jc w:val="both"/>
        <w:rPr>
          <w:rFonts w:ascii="Times New Roman" w:hAnsi="Times New Roman" w:cs="Times New Roman"/>
        </w:rPr>
      </w:pPr>
    </w:p>
    <w:p w:rsidR="0006519B" w:rsidP="0006519B">
      <w:pPr>
        <w:ind w:firstLine="708"/>
        <w:jc w:val="both"/>
        <w:rPr>
          <w:rFonts w:ascii="Times New Roman" w:hAnsi="Times New Roman" w:cs="Times New Roman"/>
        </w:rPr>
      </w:pPr>
      <w:r w:rsidR="00243898">
        <w:rPr>
          <w:rFonts w:ascii="Times New Roman" w:hAnsi="Times New Roman" w:cs="Times New Roman"/>
        </w:rPr>
        <w:t>Zákon č. 523/2004 Z. z. o rozpočtových pravidlách verejnej správy a o zmene a doplnení niektorých zákonov v znení zákona č. 523/2004 Z. z., zákona č. 747/2004 Z. z., zákona č. 171/2005 Z. z., zákona č. 266/2005 Z. z., zákona č. 534/2005 Z. z., zákona č. 584/2005 Z. z., zákona č. 659/2005 Z. z., zákona č. 275/2006 Z. z. zákona č. 257/2006 Z. z., zákona č. 678/2006 Z. z., zákona č. 198/2007 Z. z. a zákona č. 199/2007 Z. z. sa mení a dopĺňa takto:</w:t>
      </w:r>
      <w:r>
        <w:rPr>
          <w:rFonts w:ascii="Times New Roman" w:hAnsi="Times New Roman" w:cs="Times New Roman"/>
        </w:rPr>
        <w:t xml:space="preserve"> </w:t>
      </w:r>
    </w:p>
    <w:p w:rsidR="0006519B" w:rsidP="0006519B">
      <w:pPr>
        <w:jc w:val="both"/>
        <w:rPr>
          <w:rFonts w:ascii="Times New Roman" w:hAnsi="Times New Roman" w:cs="Times New Roman"/>
        </w:rPr>
      </w:pPr>
    </w:p>
    <w:p w:rsidR="00243898" w:rsidP="0024389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8 odsek 2 sa vypúšťa slovo „spravidla“</w:t>
      </w:r>
      <w:r w:rsidR="00043BA5">
        <w:rPr>
          <w:rFonts w:ascii="Times New Roman" w:hAnsi="Times New Roman" w:cs="Times New Roman"/>
        </w:rPr>
        <w:t xml:space="preserve"> a štvrtá a piata veta</w:t>
      </w:r>
      <w:r>
        <w:rPr>
          <w:rFonts w:ascii="Times New Roman" w:hAnsi="Times New Roman" w:cs="Times New Roman"/>
        </w:rPr>
        <w:t>.</w:t>
      </w:r>
    </w:p>
    <w:p w:rsidR="00243898" w:rsidP="00243898">
      <w:pPr>
        <w:ind w:left="720"/>
        <w:jc w:val="both"/>
        <w:rPr>
          <w:rFonts w:ascii="Times New Roman" w:hAnsi="Times New Roman" w:cs="Times New Roman"/>
        </w:rPr>
      </w:pPr>
    </w:p>
    <w:p w:rsidR="00243898" w:rsidP="0024389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§ 8 sa vkladá nový § 8a, ktorý vrátane nadpisu znie:</w:t>
      </w:r>
    </w:p>
    <w:p w:rsidR="00243898" w:rsidP="00243898">
      <w:pPr>
        <w:rPr>
          <w:rFonts w:ascii="Times New Roman" w:hAnsi="Times New Roman" w:cs="Times New Roman"/>
        </w:rPr>
      </w:pPr>
    </w:p>
    <w:p w:rsidR="00243898" w:rsidRPr="00243898" w:rsidP="00243898">
      <w:pPr>
        <w:jc w:val="center"/>
        <w:rPr>
          <w:rFonts w:ascii="Times New Roman" w:hAnsi="Times New Roman" w:cs="Times New Roman"/>
          <w:b/>
        </w:rPr>
      </w:pPr>
      <w:r w:rsidRPr="00243898">
        <w:rPr>
          <w:rFonts w:ascii="Times New Roman" w:hAnsi="Times New Roman" w:cs="Times New Roman"/>
        </w:rPr>
        <w:t>„</w:t>
      </w:r>
      <w:r w:rsidRPr="00243898">
        <w:rPr>
          <w:rFonts w:ascii="Times New Roman" w:hAnsi="Times New Roman" w:cs="Times New Roman"/>
          <w:b/>
        </w:rPr>
        <w:t>§ 8a</w:t>
      </w:r>
    </w:p>
    <w:p w:rsidR="00243898" w:rsidRPr="00243898" w:rsidP="00243898">
      <w:pPr>
        <w:jc w:val="center"/>
        <w:rPr>
          <w:rFonts w:ascii="Times New Roman" w:hAnsi="Times New Roman" w:cs="Times New Roman"/>
          <w:b/>
        </w:rPr>
      </w:pPr>
      <w:r w:rsidR="002358C5">
        <w:rPr>
          <w:rFonts w:ascii="Times New Roman" w:hAnsi="Times New Roman" w:cs="Times New Roman"/>
          <w:b/>
        </w:rPr>
        <w:t>Poskytovanie d</w:t>
      </w:r>
      <w:r w:rsidRPr="00243898">
        <w:rPr>
          <w:rFonts w:ascii="Times New Roman" w:hAnsi="Times New Roman" w:cs="Times New Roman"/>
          <w:b/>
        </w:rPr>
        <w:t>otácie</w:t>
      </w:r>
    </w:p>
    <w:p w:rsidR="00243898" w:rsidP="00243898">
      <w:pPr>
        <w:rPr>
          <w:rFonts w:ascii="Times New Roman" w:hAnsi="Times New Roman" w:cs="Times New Roman"/>
        </w:rPr>
      </w:pPr>
    </w:p>
    <w:p w:rsidR="002358C5" w:rsidRPr="00DC4CAC" w:rsidP="00243898">
      <w:pPr>
        <w:numPr>
          <w:ilvl w:val="0"/>
          <w:numId w:val="2"/>
        </w:numPr>
        <w:tabs>
          <w:tab w:val="left" w:pos="0"/>
          <w:tab w:val="clear" w:pos="720"/>
        </w:tabs>
        <w:ind w:left="0" w:firstLine="709"/>
        <w:jc w:val="both"/>
        <w:rPr>
          <w:rFonts w:ascii="Times New Roman" w:hAnsi="Times New Roman" w:cs="Times New Roman"/>
        </w:rPr>
      </w:pPr>
      <w:r w:rsidRPr="002358C5">
        <w:rPr>
          <w:rFonts w:ascii="Times New Roman" w:hAnsi="Times New Roman" w:cs="Times New Roman"/>
          <w:color w:val="000000"/>
        </w:rPr>
        <w:t>Rozsah a ďalšie podmienky poskytovania dotácií a spôsob ich posky</w:t>
      </w:r>
      <w:r w:rsidRPr="002358C5">
        <w:rPr>
          <w:rFonts w:ascii="Times New Roman" w:hAnsi="Times New Roman" w:cs="Times New Roman"/>
          <w:color w:val="000000"/>
        </w:rPr>
        <w:t xml:space="preserve">tovania ustanoví všeobecne záväzný právny predpis, ktorý vydá správca kapitoly, ktorý je orgánom štátnej správy, ak nie sú ustanovené osobitným zákonom. Správca kapitoly všeobecne záväzným predpisom ustanoví </w:t>
      </w:r>
      <w:r w:rsidR="00F67E98">
        <w:rPr>
          <w:rFonts w:ascii="Times New Roman" w:hAnsi="Times New Roman" w:cs="Times New Roman"/>
          <w:color w:val="000000"/>
        </w:rPr>
        <w:t xml:space="preserve">aj </w:t>
      </w:r>
      <w:r w:rsidRPr="002358C5">
        <w:rPr>
          <w:rFonts w:ascii="Times New Roman" w:hAnsi="Times New Roman" w:cs="Times New Roman"/>
          <w:color w:val="000000"/>
        </w:rPr>
        <w:t xml:space="preserve">kritériá na poskytovanie dotácií a </w:t>
      </w:r>
      <w:r w:rsidR="00F67E98">
        <w:rPr>
          <w:rFonts w:ascii="Times New Roman" w:hAnsi="Times New Roman" w:cs="Times New Roman"/>
        </w:rPr>
        <w:t>váhu jednotlivých kritérií pre r</w:t>
      </w:r>
      <w:r w:rsidR="00DC4CAC">
        <w:rPr>
          <w:rFonts w:ascii="Times New Roman" w:hAnsi="Times New Roman" w:cs="Times New Roman"/>
        </w:rPr>
        <w:t>ozhodovanie o pridelení dotácie</w:t>
      </w:r>
      <w:r w:rsidR="00F67E98">
        <w:rPr>
          <w:rFonts w:ascii="Times New Roman" w:hAnsi="Times New Roman" w:cs="Times New Roman"/>
        </w:rPr>
        <w:t>.</w:t>
      </w:r>
      <w:r w:rsidRPr="002358C5" w:rsidR="00F67E98">
        <w:rPr>
          <w:rFonts w:ascii="Times New Roman" w:hAnsi="Times New Roman" w:cs="Times New Roman"/>
          <w:color w:val="000000"/>
        </w:rPr>
        <w:t xml:space="preserve"> </w:t>
      </w:r>
      <w:r w:rsidRPr="002358C5">
        <w:rPr>
          <w:rFonts w:ascii="Times New Roman" w:hAnsi="Times New Roman" w:cs="Times New Roman"/>
          <w:color w:val="000000"/>
        </w:rPr>
        <w:t>Ak správca kapitoly nie je orgánom štátnej správy, môže poskytovať dotácie za podmienok ustanovených zákonom.</w:t>
      </w:r>
    </w:p>
    <w:p w:rsidR="00DC4CAC" w:rsidRPr="00DC4CAC" w:rsidP="00DC4CAC">
      <w:pPr>
        <w:ind w:left="709"/>
        <w:jc w:val="both"/>
        <w:rPr>
          <w:rFonts w:ascii="Times New Roman" w:hAnsi="Times New Roman" w:cs="Times New Roman"/>
        </w:rPr>
      </w:pPr>
    </w:p>
    <w:p w:rsidR="00DC4CAC" w:rsidRPr="002358C5" w:rsidP="00243898">
      <w:pPr>
        <w:numPr>
          <w:ilvl w:val="0"/>
          <w:numId w:val="2"/>
        </w:numPr>
        <w:tabs>
          <w:tab w:val="left" w:pos="0"/>
          <w:tab w:val="clear" w:pos="720"/>
        </w:tabs>
        <w:ind w:left="0" w:firstLine="709"/>
        <w:jc w:val="both"/>
        <w:rPr>
          <w:rFonts w:ascii="Times New Roman" w:hAnsi="Times New Roman" w:cs="Times New Roman"/>
        </w:rPr>
      </w:pPr>
      <w:r w:rsidRPr="007C4EA8" w:rsidR="00EC2A5F">
        <w:rPr>
          <w:rFonts w:ascii="Times New Roman" w:hAnsi="Times New Roman" w:cs="Times New Roman"/>
        </w:rPr>
        <w:t>Správca kapitoly alebo orgán štátnej správy, ktorý je svojimi príjmami a výdavkami napojený na štátny rozpočet alebo iná rozpočtová organizácia, ak tak ustanoví osobitný zákon, ktorý podľa  § 8 ods. 2</w:t>
      </w:r>
      <w:r w:rsidR="00EC2A5F">
        <w:rPr>
          <w:rFonts w:ascii="Times New Roman" w:hAnsi="Times New Roman" w:cs="Times New Roman"/>
        </w:rPr>
        <w:t xml:space="preserve"> poskytuje dotácie zo štátneho rozpočtu môže  na posúdenie žiadostí na poskytnutie dotácie zriadiť ako poradný orgán komisiu. Pravidlá pre vytváranie komisie</w:t>
      </w:r>
      <w:r>
        <w:rPr>
          <w:rFonts w:ascii="Times New Roman" w:hAnsi="Times New Roman" w:cs="Times New Roman"/>
        </w:rPr>
        <w:t xml:space="preserve"> na posúdenie žiadostí o dotáciu a</w:t>
      </w:r>
      <w:r w:rsidR="00EC2A5F">
        <w:rPr>
          <w:rFonts w:ascii="Times New Roman" w:hAnsi="Times New Roman" w:cs="Times New Roman"/>
        </w:rPr>
        <w:t> sp§sob</w:t>
      </w:r>
      <w:r>
        <w:rPr>
          <w:rFonts w:ascii="Times New Roman" w:hAnsi="Times New Roman" w:cs="Times New Roman"/>
        </w:rPr>
        <w:t xml:space="preserve"> </w:t>
      </w:r>
      <w:r w:rsidR="00EC2A5F">
        <w:rPr>
          <w:rFonts w:ascii="Times New Roman" w:hAnsi="Times New Roman" w:cs="Times New Roman"/>
        </w:rPr>
        <w:t xml:space="preserve">jej zloženia, </w:t>
      </w:r>
      <w:r>
        <w:rPr>
          <w:rFonts w:ascii="Times New Roman" w:hAnsi="Times New Roman" w:cs="Times New Roman"/>
        </w:rPr>
        <w:t>rokovania a</w:t>
      </w:r>
      <w:r w:rsidR="00EC2A5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rozhodovania</w:t>
      </w:r>
      <w:r w:rsidR="00EC2A5F">
        <w:rPr>
          <w:rFonts w:ascii="Times New Roman" w:hAnsi="Times New Roman" w:cs="Times New Roman"/>
        </w:rPr>
        <w:t xml:space="preserve"> ustanoví všeobecne záväzný právny predpis, ktorý vydá správca kapitoly.</w:t>
      </w:r>
    </w:p>
    <w:p w:rsidR="00243898" w:rsidP="00243898">
      <w:pPr>
        <w:rPr>
          <w:rFonts w:ascii="Times New Roman" w:hAnsi="Times New Roman" w:cs="Times New Roman"/>
        </w:rPr>
      </w:pPr>
    </w:p>
    <w:p w:rsidR="00243898" w:rsidP="00243898">
      <w:pPr>
        <w:numPr>
          <w:ilvl w:val="0"/>
          <w:numId w:val="2"/>
        </w:numPr>
        <w:tabs>
          <w:tab w:val="left" w:pos="0"/>
          <w:tab w:val="clear" w:pos="720"/>
        </w:tabs>
        <w:ind w:left="0" w:firstLine="709"/>
        <w:jc w:val="both"/>
        <w:rPr>
          <w:rFonts w:ascii="Times New Roman" w:hAnsi="Times New Roman" w:cs="Times New Roman"/>
        </w:rPr>
      </w:pPr>
      <w:r w:rsidRPr="007C4EA8">
        <w:rPr>
          <w:rFonts w:ascii="Times New Roman" w:hAnsi="Times New Roman" w:cs="Times New Roman"/>
        </w:rPr>
        <w:t>Správca kapitoly alebo orgán štátnej správy, ktorý je svojimi príjmami a výdavk</w:t>
      </w:r>
      <w:r w:rsidRPr="007C4EA8" w:rsidR="00F67E98">
        <w:rPr>
          <w:rFonts w:ascii="Times New Roman" w:hAnsi="Times New Roman" w:cs="Times New Roman"/>
        </w:rPr>
        <w:t>ami napojený na štátny rozpočet</w:t>
      </w:r>
      <w:r w:rsidRPr="007C4EA8">
        <w:rPr>
          <w:rFonts w:ascii="Times New Roman" w:hAnsi="Times New Roman" w:cs="Times New Roman"/>
        </w:rPr>
        <w:t xml:space="preserve"> alebo iná rozpočtová organizácia, </w:t>
      </w:r>
      <w:r w:rsidRPr="007C4EA8" w:rsidR="00F67E98">
        <w:rPr>
          <w:rFonts w:ascii="Times New Roman" w:hAnsi="Times New Roman" w:cs="Times New Roman"/>
        </w:rPr>
        <w:t>a</w:t>
      </w:r>
      <w:r w:rsidRPr="007C4EA8" w:rsidR="00F67E98">
        <w:rPr>
          <w:rFonts w:ascii="Times New Roman" w:hAnsi="Times New Roman" w:cs="Times New Roman"/>
        </w:rPr>
        <w:t xml:space="preserve">k tak ustanoví osobitný zákon, </w:t>
      </w:r>
      <w:r w:rsidRPr="007C4EA8">
        <w:rPr>
          <w:rFonts w:ascii="Times New Roman" w:hAnsi="Times New Roman" w:cs="Times New Roman"/>
        </w:rPr>
        <w:t xml:space="preserve">ktorý podľa  </w:t>
      </w:r>
      <w:r w:rsidRPr="007C4EA8" w:rsidR="00F67E98">
        <w:rPr>
          <w:rFonts w:ascii="Times New Roman" w:hAnsi="Times New Roman" w:cs="Times New Roman"/>
        </w:rPr>
        <w:t xml:space="preserve">§ 8 ods. </w:t>
      </w:r>
      <w:r w:rsidRPr="007C4EA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poskytu</w:t>
      </w:r>
      <w:r w:rsidR="00F67E98">
        <w:rPr>
          <w:rFonts w:ascii="Times New Roman" w:hAnsi="Times New Roman" w:cs="Times New Roman"/>
        </w:rPr>
        <w:t xml:space="preserve">je dotácie zo štátneho rozpočtu, </w:t>
      </w:r>
      <w:r>
        <w:rPr>
          <w:rFonts w:ascii="Times New Roman" w:hAnsi="Times New Roman" w:cs="Times New Roman"/>
        </w:rPr>
        <w:t xml:space="preserve">zohľadňuje pri rozhodovaní o poskytnutí dotácie len kritériá ustanovené </w:t>
      </w:r>
      <w:r w:rsidR="007C4EA8">
        <w:rPr>
          <w:rFonts w:ascii="Times New Roman" w:hAnsi="Times New Roman" w:cs="Times New Roman"/>
        </w:rPr>
        <w:t xml:space="preserve">zákonom a </w:t>
      </w:r>
      <w:r>
        <w:rPr>
          <w:rFonts w:ascii="Times New Roman" w:hAnsi="Times New Roman" w:cs="Times New Roman"/>
        </w:rPr>
        <w:t>všeobecne záväzným právnym predpisom</w:t>
      </w:r>
      <w:r w:rsidR="007C4EA8">
        <w:rPr>
          <w:rFonts w:ascii="Times New Roman" w:hAnsi="Times New Roman" w:cs="Times New Roman"/>
        </w:rPr>
        <w:t xml:space="preserve"> vydaným správcom kapitoly </w:t>
      </w:r>
      <w:r>
        <w:rPr>
          <w:rFonts w:ascii="Times New Roman" w:hAnsi="Times New Roman" w:cs="Times New Roman"/>
        </w:rPr>
        <w:t>a pri rozhodovan</w:t>
      </w:r>
      <w:r>
        <w:rPr>
          <w:rFonts w:ascii="Times New Roman" w:hAnsi="Times New Roman" w:cs="Times New Roman"/>
        </w:rPr>
        <w:t>í nesmie uprednostniť osobný záujem, záujem svojich blízky</w:t>
      </w:r>
      <w:r w:rsidR="00F67E98">
        <w:rPr>
          <w:rFonts w:ascii="Times New Roman" w:hAnsi="Times New Roman" w:cs="Times New Roman"/>
        </w:rPr>
        <w:t>ch alebo inak spriaznených osôb.</w:t>
      </w:r>
    </w:p>
    <w:p w:rsidR="00243898" w:rsidP="00243898">
      <w:pPr>
        <w:rPr>
          <w:rFonts w:ascii="Times New Roman" w:hAnsi="Times New Roman" w:cs="Times New Roman"/>
        </w:rPr>
      </w:pPr>
    </w:p>
    <w:p w:rsidR="00243898" w:rsidP="002358C5">
      <w:pPr>
        <w:numPr>
          <w:ilvl w:val="0"/>
          <w:numId w:val="2"/>
        </w:numPr>
        <w:tabs>
          <w:tab w:val="left" w:pos="0"/>
          <w:tab w:val="clear" w:pos="720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 w:rsidR="00EE005B">
        <w:rPr>
          <w:rFonts w:ascii="Times New Roman" w:hAnsi="Times New Roman" w:cs="Times New Roman"/>
        </w:rPr>
        <w:t>Žiadateľovi, ktorý nie je subjektom verejnej správy možno dotáciu poskytnúť len v prípade, ak nemá záväzky</w:t>
      </w:r>
      <w:r w:rsidRPr="002924C4">
        <w:rPr>
          <w:rFonts w:ascii="Times New Roman" w:hAnsi="Times New Roman" w:cs="Times New Roman"/>
        </w:rPr>
        <w:t xml:space="preserve"> voči subjektom verejnej správy</w:t>
      </w:r>
      <w:r w:rsidR="00EE005B">
        <w:rPr>
          <w:rFonts w:ascii="Times New Roman" w:hAnsi="Times New Roman" w:cs="Times New Roman"/>
        </w:rPr>
        <w:t xml:space="preserve"> po lehote splatnosti</w:t>
      </w:r>
      <w:r>
        <w:rPr>
          <w:rFonts w:ascii="Times New Roman" w:hAnsi="Times New Roman" w:cs="Times New Roman"/>
        </w:rPr>
        <w:t xml:space="preserve">. Neexistenciu záväzkov po lehote splatnosti voči subjektom verejnej správy, ktorými sú správca dane, sociálna poisťovňa a zdravotná poisťovňa sa preukazuje potvrdeniami </w:t>
      </w:r>
      <w:r w:rsidRPr="002924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týchto subjektov</w:t>
      </w:r>
      <w:r w:rsidR="004F25BF">
        <w:rPr>
          <w:rFonts w:ascii="Times New Roman" w:hAnsi="Times New Roman" w:cs="Times New Roman"/>
        </w:rPr>
        <w:t xml:space="preserve">. Žiadateľ nepreukazuje  neexistenciu záväzkov podľa predchádzajúcej vety, ak si </w:t>
      </w:r>
      <w:r w:rsidR="00D14FB2">
        <w:rPr>
          <w:rFonts w:ascii="Times New Roman" w:hAnsi="Times New Roman" w:cs="Times New Roman"/>
        </w:rPr>
        <w:t>správca kapitoly alebo orgán štátnej správy, ktorý je svojimi príjmami a výdavkami napojený na štátny rozpočet, alebo iná rozpočtová organizácia, ak tak ustanoví osobitný zákon, ktorý podľa  § 8 ods. 2 poskytuje dotácie zo štátneho rozpočtu</w:t>
      </w:r>
      <w:r w:rsidR="004F25BF">
        <w:rPr>
          <w:rFonts w:ascii="Times New Roman" w:hAnsi="Times New Roman" w:cs="Times New Roman"/>
        </w:rPr>
        <w:t xml:space="preserve"> príslušnú informáciu vyžiada priamo od správ</w:t>
      </w:r>
      <w:r w:rsidR="002D3589">
        <w:rPr>
          <w:rFonts w:ascii="Times New Roman" w:hAnsi="Times New Roman" w:cs="Times New Roman"/>
        </w:rPr>
        <w:t>cu dane, sociálnej poisťovne a z</w:t>
      </w:r>
      <w:r w:rsidR="004F25BF">
        <w:rPr>
          <w:rFonts w:ascii="Times New Roman" w:hAnsi="Times New Roman" w:cs="Times New Roman"/>
        </w:rPr>
        <w:t>dravotnej poisťovne alebo ak týmito informáciami disponuje v rámci svojej pôsobnosti.</w:t>
      </w:r>
    </w:p>
    <w:p w:rsidR="002358C5" w:rsidP="002358C5">
      <w:pPr>
        <w:tabs>
          <w:tab w:val="left" w:pos="0"/>
        </w:tabs>
        <w:autoSpaceDE/>
        <w:autoSpaceDN/>
        <w:ind w:firstLine="709"/>
        <w:jc w:val="both"/>
        <w:rPr>
          <w:rFonts w:ascii="Times New Roman" w:hAnsi="Times New Roman" w:cs="Times New Roman"/>
        </w:rPr>
      </w:pPr>
    </w:p>
    <w:p w:rsidR="00243898" w:rsidP="002358C5">
      <w:pPr>
        <w:numPr>
          <w:ilvl w:val="0"/>
          <w:numId w:val="2"/>
        </w:numPr>
        <w:tabs>
          <w:tab w:val="left" w:pos="0"/>
          <w:tab w:val="clear" w:pos="720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Správca kapitoly alebo orgán štátnej správy, ktorý je svojimi príjmami a výdavkami napojený na štátny rozpočet, alebo iná rozpočtová organizácia, </w:t>
      </w:r>
      <w:r w:rsidR="007C4EA8">
        <w:rPr>
          <w:rFonts w:ascii="Times New Roman" w:hAnsi="Times New Roman" w:cs="Times New Roman"/>
        </w:rPr>
        <w:t xml:space="preserve">ak tak ustanoví osobitný zákon, </w:t>
      </w:r>
      <w:r>
        <w:rPr>
          <w:rFonts w:ascii="Times New Roman" w:hAnsi="Times New Roman" w:cs="Times New Roman"/>
        </w:rPr>
        <w:t xml:space="preserve">ktorý podľa  </w:t>
      </w:r>
      <w:r w:rsidR="007C4EA8">
        <w:rPr>
          <w:rFonts w:ascii="Times New Roman" w:hAnsi="Times New Roman" w:cs="Times New Roman"/>
        </w:rPr>
        <w:t>§ 8 ods.</w:t>
      </w:r>
      <w:r>
        <w:rPr>
          <w:rFonts w:ascii="Times New Roman" w:hAnsi="Times New Roman" w:cs="Times New Roman"/>
        </w:rPr>
        <w:t xml:space="preserve"> 2 poskytuje dotácie zo štátneho rozpočtu</w:t>
      </w:r>
      <w:r w:rsidR="007C4E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je povinný na svojej internetovej stránke zverejniť najneskôr do 15 dní od rozhodnutia o </w:t>
      </w:r>
      <w:r w:rsidR="00EE005B">
        <w:rPr>
          <w:rFonts w:ascii="Times New Roman" w:hAnsi="Times New Roman" w:cs="Times New Roman"/>
        </w:rPr>
        <w:t>poskytnutí</w:t>
      </w:r>
      <w:r>
        <w:rPr>
          <w:rFonts w:ascii="Times New Roman" w:hAnsi="Times New Roman" w:cs="Times New Roman"/>
        </w:rPr>
        <w:t xml:space="preserve"> alebo </w:t>
      </w:r>
      <w:r w:rsidR="00EE005B">
        <w:rPr>
          <w:rFonts w:ascii="Times New Roman" w:hAnsi="Times New Roman" w:cs="Times New Roman"/>
        </w:rPr>
        <w:t>neposkytnutí</w:t>
      </w:r>
      <w:r>
        <w:rPr>
          <w:rFonts w:ascii="Times New Roman" w:hAnsi="Times New Roman" w:cs="Times New Roman"/>
        </w:rPr>
        <w:t xml:space="preserve"> dotácie</w:t>
      </w:r>
    </w:p>
    <w:p w:rsidR="00243898" w:rsidP="007C4EA8">
      <w:pPr>
        <w:numPr>
          <w:ilvl w:val="1"/>
          <w:numId w:val="2"/>
        </w:numPr>
        <w:tabs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názov fyzickej osoby alebo právnickej osoby žiadateľa o dotáciu (aj tých, ktorým dotácia rozhodnutím nebola pridelená)</w:t>
      </w:r>
    </w:p>
    <w:p w:rsidR="00243898" w:rsidP="007C4EA8">
      <w:pPr>
        <w:numPr>
          <w:ilvl w:val="1"/>
          <w:numId w:val="2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 w:rsidR="00A35F15">
        <w:rPr>
          <w:rFonts w:ascii="Times New Roman" w:hAnsi="Times New Roman" w:cs="Times New Roman"/>
        </w:rPr>
        <w:t xml:space="preserve">výšku </w:t>
      </w:r>
      <w:r>
        <w:rPr>
          <w:rFonts w:ascii="Times New Roman" w:hAnsi="Times New Roman" w:cs="Times New Roman"/>
        </w:rPr>
        <w:t>požadovanej dotácie</w:t>
      </w:r>
      <w:r w:rsidR="007C4EA8">
        <w:rPr>
          <w:rFonts w:ascii="Times New Roman" w:hAnsi="Times New Roman" w:cs="Times New Roman"/>
        </w:rPr>
        <w:t>,</w:t>
      </w:r>
    </w:p>
    <w:p w:rsidR="00243898" w:rsidP="007C4EA8">
      <w:pPr>
        <w:numPr>
          <w:ilvl w:val="1"/>
          <w:numId w:val="2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účel na ktorý bola dotácia požadovaná</w:t>
      </w:r>
      <w:r w:rsidR="007C4EA8">
        <w:rPr>
          <w:rFonts w:ascii="Times New Roman" w:hAnsi="Times New Roman" w:cs="Times New Roman"/>
        </w:rPr>
        <w:t>,</w:t>
      </w:r>
    </w:p>
    <w:p w:rsidR="00243898" w:rsidP="007C4EA8">
      <w:pPr>
        <w:numPr>
          <w:ilvl w:val="1"/>
          <w:numId w:val="2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vyhodnotenie žiadosti z hľadiska krité</w:t>
      </w:r>
      <w:r w:rsidR="007C4EA8">
        <w:rPr>
          <w:rFonts w:ascii="Times New Roman" w:hAnsi="Times New Roman" w:cs="Times New Roman"/>
        </w:rPr>
        <w:t>rií, ktoré boli ustanovené na poskytnutie</w:t>
      </w:r>
      <w:r>
        <w:rPr>
          <w:rFonts w:ascii="Times New Roman" w:hAnsi="Times New Roman" w:cs="Times New Roman"/>
        </w:rPr>
        <w:t xml:space="preserve"> dotácie </w:t>
      </w:r>
      <w:r w:rsidR="007C4EA8">
        <w:rPr>
          <w:rFonts w:ascii="Times New Roman" w:hAnsi="Times New Roman" w:cs="Times New Roman"/>
        </w:rPr>
        <w:t xml:space="preserve">s uvedením bodov alebo percentuálnym vyjadrením </w:t>
      </w:r>
      <w:r>
        <w:rPr>
          <w:rFonts w:ascii="Times New Roman" w:hAnsi="Times New Roman" w:cs="Times New Roman"/>
        </w:rPr>
        <w:t>vo vzťahu k jednotlivým kritériám</w:t>
      </w:r>
      <w:r w:rsidR="007C4EA8">
        <w:rPr>
          <w:rFonts w:ascii="Times New Roman" w:hAnsi="Times New Roman" w:cs="Times New Roman"/>
        </w:rPr>
        <w:t>,</w:t>
      </w:r>
    </w:p>
    <w:p w:rsidR="00243898" w:rsidP="007C4EA8">
      <w:pPr>
        <w:numPr>
          <w:ilvl w:val="1"/>
          <w:numId w:val="2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 w:rsidR="00A35F15">
        <w:rPr>
          <w:rFonts w:ascii="Times New Roman" w:hAnsi="Times New Roman" w:cs="Times New Roman"/>
        </w:rPr>
        <w:t>výšku</w:t>
      </w:r>
      <w:r>
        <w:rPr>
          <w:rFonts w:ascii="Times New Roman" w:hAnsi="Times New Roman" w:cs="Times New Roman"/>
        </w:rPr>
        <w:t xml:space="preserve"> poskytnutej dotácie, ak bola dotácia poskytnutá</w:t>
      </w:r>
      <w:r w:rsidR="007C4EA8">
        <w:rPr>
          <w:rFonts w:ascii="Times New Roman" w:hAnsi="Times New Roman" w:cs="Times New Roman"/>
        </w:rPr>
        <w:t>,</w:t>
      </w:r>
    </w:p>
    <w:p w:rsidR="00243898" w:rsidP="007C4EA8">
      <w:pPr>
        <w:numPr>
          <w:ilvl w:val="1"/>
          <w:numId w:val="2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zoznam </w:t>
      </w:r>
      <w:r w:rsidR="00EE005B">
        <w:rPr>
          <w:rFonts w:ascii="Times New Roman" w:hAnsi="Times New Roman" w:cs="Times New Roman"/>
        </w:rPr>
        <w:t>osôb, ktoré posudzovali</w:t>
      </w:r>
      <w:r>
        <w:rPr>
          <w:rFonts w:ascii="Times New Roman" w:hAnsi="Times New Roman" w:cs="Times New Roman"/>
        </w:rPr>
        <w:t xml:space="preserve"> </w:t>
      </w:r>
      <w:r w:rsidR="00EE005B">
        <w:rPr>
          <w:rFonts w:ascii="Times New Roman" w:hAnsi="Times New Roman" w:cs="Times New Roman"/>
        </w:rPr>
        <w:t xml:space="preserve">splnenie podmienok na </w:t>
      </w:r>
      <w:r>
        <w:rPr>
          <w:rFonts w:ascii="Times New Roman" w:hAnsi="Times New Roman" w:cs="Times New Roman"/>
        </w:rPr>
        <w:t>poskytnutie do</w:t>
      </w:r>
      <w:r w:rsidR="007C4EA8">
        <w:rPr>
          <w:rFonts w:ascii="Times New Roman" w:hAnsi="Times New Roman" w:cs="Times New Roman"/>
        </w:rPr>
        <w:t>tácie,</w:t>
      </w:r>
    </w:p>
    <w:p w:rsidR="00EE005B" w:rsidP="007C4EA8">
      <w:pPr>
        <w:numPr>
          <w:ilvl w:val="1"/>
          <w:numId w:val="2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osobu, ktorá rozhodla o poskytnutí dotácie v prípade, ak o poskytnutí dotácie nerozhodoval priamo štatutárny orgán</w:t>
      </w:r>
      <w:r w:rsidR="002749A5">
        <w:rPr>
          <w:rFonts w:ascii="Times New Roman" w:hAnsi="Times New Roman" w:cs="Times New Roman"/>
        </w:rPr>
        <w:t>,</w:t>
      </w:r>
    </w:p>
    <w:p w:rsidR="00243898" w:rsidP="007C4EA8">
      <w:pPr>
        <w:numPr>
          <w:ilvl w:val="1"/>
          <w:numId w:val="2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štatút a rokovací poriadok komisie,</w:t>
      </w:r>
      <w:r w:rsidRPr="000050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ktorá posudzovala žiadosť o p</w:t>
      </w:r>
      <w:r w:rsidR="007C4EA8">
        <w:rPr>
          <w:rFonts w:ascii="Times New Roman" w:hAnsi="Times New Roman" w:cs="Times New Roman"/>
        </w:rPr>
        <w:t>oskytnutie dotácie</w:t>
      </w:r>
      <w:r w:rsidR="00A35F15">
        <w:rPr>
          <w:rFonts w:ascii="Times New Roman" w:hAnsi="Times New Roman" w:cs="Times New Roman"/>
        </w:rPr>
        <w:t>, ak bol vydaný</w:t>
      </w:r>
      <w:r w:rsidR="007C4EA8">
        <w:rPr>
          <w:rFonts w:ascii="Times New Roman" w:hAnsi="Times New Roman" w:cs="Times New Roman"/>
        </w:rPr>
        <w:t>.</w:t>
      </w:r>
    </w:p>
    <w:p w:rsidR="007E4E5B" w:rsidP="007E4E5B">
      <w:pPr>
        <w:autoSpaceDE/>
        <w:autoSpaceDN/>
        <w:jc w:val="both"/>
        <w:rPr>
          <w:rFonts w:ascii="Times New Roman" w:hAnsi="Times New Roman" w:cs="Times New Roman"/>
        </w:rPr>
      </w:pPr>
    </w:p>
    <w:p w:rsidR="007E4E5B" w:rsidP="007E4E5B">
      <w:pPr>
        <w:numPr>
          <w:ilvl w:val="0"/>
          <w:numId w:val="2"/>
        </w:numPr>
        <w:tabs>
          <w:tab w:val="left" w:pos="0"/>
          <w:tab w:val="clear" w:pos="720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 dotácia žiadateľovi poskytnutá nebola, zverejňujú sa údaje podľa odseku 5 písm. a) až d) a f) až h).</w:t>
      </w:r>
    </w:p>
    <w:p w:rsidR="007C4EA8" w:rsidP="007C4EA8">
      <w:pPr>
        <w:tabs>
          <w:tab w:val="left" w:pos="709"/>
        </w:tabs>
        <w:autoSpaceDE/>
        <w:autoSpaceDN/>
        <w:ind w:left="709"/>
        <w:jc w:val="both"/>
        <w:rPr>
          <w:rFonts w:ascii="Times New Roman" w:hAnsi="Times New Roman" w:cs="Times New Roman"/>
        </w:rPr>
      </w:pPr>
    </w:p>
    <w:p w:rsidR="00243898" w:rsidP="002358C5">
      <w:pPr>
        <w:tabs>
          <w:tab w:val="left" w:pos="0"/>
        </w:tabs>
        <w:autoSpaceDE/>
        <w:autoSpaceDN/>
        <w:ind w:firstLine="709"/>
        <w:jc w:val="both"/>
        <w:rPr>
          <w:rFonts w:ascii="Times New Roman" w:hAnsi="Times New Roman" w:cs="Times New Roman"/>
        </w:rPr>
      </w:pPr>
      <w:r w:rsidR="007E4E5B">
        <w:rPr>
          <w:rFonts w:ascii="Times New Roman" w:hAnsi="Times New Roman" w:cs="Times New Roman"/>
        </w:rPr>
        <w:t>(7) Ustanovenia odseku 1 až 6</w:t>
      </w:r>
      <w:r>
        <w:rPr>
          <w:rFonts w:ascii="Times New Roman" w:hAnsi="Times New Roman" w:cs="Times New Roman"/>
        </w:rPr>
        <w:t xml:space="preserve"> sa </w:t>
      </w:r>
      <w:r w:rsidR="007C4EA8">
        <w:rPr>
          <w:rFonts w:ascii="Times New Roman" w:hAnsi="Times New Roman" w:cs="Times New Roman"/>
        </w:rPr>
        <w:t>použijú</w:t>
      </w:r>
      <w:r>
        <w:rPr>
          <w:rFonts w:ascii="Times New Roman" w:hAnsi="Times New Roman" w:cs="Times New Roman"/>
        </w:rPr>
        <w:t xml:space="preserve"> aj na použitie prostre</w:t>
      </w:r>
      <w:r w:rsidR="007C4EA8">
        <w:rPr>
          <w:rFonts w:ascii="Times New Roman" w:hAnsi="Times New Roman" w:cs="Times New Roman"/>
        </w:rPr>
        <w:t>dkov</w:t>
      </w:r>
      <w:r w:rsidR="002749A5">
        <w:rPr>
          <w:rFonts w:ascii="Times New Roman" w:hAnsi="Times New Roman" w:cs="Times New Roman"/>
        </w:rPr>
        <w:t xml:space="preserve"> Európskej únie.</w:t>
      </w:r>
      <w:r w:rsidR="007C4EA8">
        <w:rPr>
          <w:rFonts w:ascii="Times New Roman" w:hAnsi="Times New Roman" w:cs="Times New Roman"/>
        </w:rPr>
        <w:t>“.</w:t>
      </w:r>
      <w:r>
        <w:rPr>
          <w:rFonts w:ascii="Times New Roman" w:hAnsi="Times New Roman" w:cs="Times New Roman"/>
        </w:rPr>
        <w:t xml:space="preserve"> </w:t>
      </w:r>
    </w:p>
    <w:p w:rsidR="00243898" w:rsidP="002358C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</w:p>
    <w:p w:rsidR="0006519B" w:rsidRPr="00243898" w:rsidP="00243898">
      <w:pPr>
        <w:jc w:val="center"/>
        <w:rPr>
          <w:rFonts w:ascii="Times New Roman" w:hAnsi="Times New Roman" w:cs="Times New Roman"/>
          <w:b/>
        </w:rPr>
      </w:pPr>
      <w:r w:rsidRPr="00243898" w:rsidR="00243898">
        <w:rPr>
          <w:rFonts w:ascii="Times New Roman" w:hAnsi="Times New Roman" w:cs="Times New Roman"/>
          <w:b/>
        </w:rPr>
        <w:t>Čl. II</w:t>
      </w:r>
    </w:p>
    <w:p w:rsidR="0006519B" w:rsidP="0006519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</w:t>
      </w:r>
      <w:r w:rsidR="00FE23A1">
        <w:rPr>
          <w:rFonts w:ascii="Times New Roman" w:hAnsi="Times New Roman" w:cs="Times New Roman"/>
        </w:rPr>
        <w:t xml:space="preserve">zákon nadobúda účinnosť 1. </w:t>
      </w:r>
      <w:r w:rsidR="005D0A2F">
        <w:rPr>
          <w:rFonts w:ascii="Times New Roman" w:hAnsi="Times New Roman" w:cs="Times New Roman"/>
        </w:rPr>
        <w:t>januára 2008</w:t>
      </w:r>
      <w:r w:rsidR="00FE23A1">
        <w:rPr>
          <w:rFonts w:ascii="Times New Roman" w:hAnsi="Times New Roman" w:cs="Times New Roman"/>
        </w:rPr>
        <w:t>.</w:t>
      </w:r>
    </w:p>
    <w:p w:rsidR="0049443D" w:rsidP="00207407">
      <w:pPr>
        <w:jc w:val="both"/>
        <w:rPr>
          <w:rFonts w:ascii="Times New Roman" w:hAnsi="Times New Roman" w:cs="Times New Roman"/>
        </w:rPr>
      </w:pPr>
    </w:p>
    <w:p w:rsidR="00207407" w:rsidP="00207407">
      <w:pPr>
        <w:jc w:val="both"/>
        <w:rPr>
          <w:rFonts w:ascii="Times New Roman" w:hAnsi="Times New Roman" w:cs="Times New Roman"/>
        </w:rPr>
      </w:pPr>
    </w:p>
    <w:p w:rsidR="00412AF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16696"/>
    <w:multiLevelType w:val="hybridMultilevel"/>
    <w:tmpl w:val="A15CBA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A214DB"/>
    <w:multiLevelType w:val="hybridMultilevel"/>
    <w:tmpl w:val="1E6C9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5021"/>
    <w:rsid w:val="00043BA5"/>
    <w:rsid w:val="0006519B"/>
    <w:rsid w:val="00207407"/>
    <w:rsid w:val="002358C5"/>
    <w:rsid w:val="00243898"/>
    <w:rsid w:val="002749A5"/>
    <w:rsid w:val="002924C4"/>
    <w:rsid w:val="002D3589"/>
    <w:rsid w:val="00412AF0"/>
    <w:rsid w:val="00464B94"/>
    <w:rsid w:val="0049443D"/>
    <w:rsid w:val="004F25BF"/>
    <w:rsid w:val="005D0A2F"/>
    <w:rsid w:val="007C4EA8"/>
    <w:rsid w:val="007E4E5B"/>
    <w:rsid w:val="00A35F15"/>
    <w:rsid w:val="00D14FB2"/>
    <w:rsid w:val="00DC4CAC"/>
    <w:rsid w:val="00E45493"/>
    <w:rsid w:val="00EC2A5F"/>
    <w:rsid w:val="00EE005B"/>
    <w:rsid w:val="00F67E98"/>
    <w:rsid w:val="00FE23A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40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rsid w:val="00207407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ListParagraph">
    <w:name w:val="List Paragraph"/>
    <w:basedOn w:val="Normal"/>
    <w:uiPriority w:val="34"/>
    <w:qFormat/>
    <w:rsid w:val="00243898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120</TotalTime>
  <Pages>2</Pages>
  <Words>686</Words>
  <Characters>3916</Characters>
  <Application>Microsoft Office Word</Application>
  <DocSecurity>0</DocSecurity>
  <Lines>0</Lines>
  <Paragraphs>0</Paragraphs>
  <ScaleCrop>false</ScaleCrop>
  <Company>Kancelaria NR SR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S L O V E N S K E J    R E P U B L I K Y</dc:title>
  <dc:creator>Odbor IT</dc:creator>
  <cp:lastModifiedBy>gaspjarm</cp:lastModifiedBy>
  <cp:revision>15</cp:revision>
  <cp:lastPrinted>2007-08-17T09:33:00Z</cp:lastPrinted>
  <dcterms:created xsi:type="dcterms:W3CDTF">2006-11-14T09:24:00Z</dcterms:created>
  <dcterms:modified xsi:type="dcterms:W3CDTF">2007-08-30T08:16:00Z</dcterms:modified>
</cp:coreProperties>
</file>