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163E5E">
        <w:rPr>
          <w:rFonts w:cs="Times New Roman"/>
        </w:rPr>
        <w:t>1473</w:t>
      </w:r>
      <w:r>
        <w:rPr>
          <w:rFonts w:cs="Times New Roman"/>
        </w:rPr>
        <w:t>/200</w:t>
      </w:r>
      <w:r w:rsidR="00E06A51">
        <w:rPr>
          <w:rFonts w:cs="Times New Roman"/>
        </w:rPr>
        <w:t>7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163E5E">
        <w:rPr>
          <w:rFonts w:cs="Times New Roman"/>
        </w:rPr>
        <w:t>389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257C5">
        <w:rPr>
          <w:rFonts w:ascii="Arial" w:hAnsi="Arial" w:cs="Arial"/>
          <w:sz w:val="22"/>
          <w:szCs w:val="22"/>
        </w:rPr>
        <w:t xml:space="preserve"> 24</w:t>
      </w:r>
      <w:r w:rsidR="00DA0846">
        <w:rPr>
          <w:rFonts w:ascii="Arial" w:hAnsi="Arial" w:cs="Arial"/>
          <w:sz w:val="22"/>
          <w:szCs w:val="22"/>
        </w:rPr>
        <w:t>.</w:t>
      </w:r>
      <w:r w:rsidR="004257C5">
        <w:rPr>
          <w:rFonts w:ascii="Arial" w:hAnsi="Arial" w:cs="Arial"/>
          <w:sz w:val="22"/>
          <w:szCs w:val="22"/>
        </w:rPr>
        <w:t xml:space="preserve"> augusta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E06A51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</w:t>
      </w:r>
      <w:r w:rsidRPr="00E66789">
        <w:rPr>
          <w:rFonts w:cs="Arial"/>
          <w:sz w:val="22"/>
          <w:szCs w:val="22"/>
          <w:lang w:val="sk-SK"/>
        </w:rPr>
        <w:t>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4257C5">
        <w:rPr>
          <w:rFonts w:cs="Arial"/>
          <w:noProof/>
          <w:sz w:val="22"/>
          <w:szCs w:val="22"/>
        </w:rPr>
        <w:t>, ktorým sa mení a dopĺňa zákon č. 171/2005 Z. z. o hazardných hrách a o zmene a doplnení nie</w:t>
      </w:r>
      <w:r w:rsidR="004257C5">
        <w:rPr>
          <w:rFonts w:cs="Arial"/>
          <w:noProof/>
          <w:sz w:val="22"/>
          <w:szCs w:val="22"/>
        </w:rPr>
        <w:t>ktorých zákonov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4257C5">
        <w:rPr>
          <w:rFonts w:cs="Arial"/>
          <w:noProof/>
          <w:sz w:val="22"/>
          <w:szCs w:val="22"/>
        </w:rPr>
        <w:t>390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4257C5">
        <w:rPr>
          <w:rFonts w:cs="Arial"/>
          <w:noProof/>
          <w:sz w:val="22"/>
          <w:szCs w:val="22"/>
        </w:rPr>
        <w:t>24</w:t>
      </w:r>
      <w:r w:rsidR="00DA0846">
        <w:rPr>
          <w:rFonts w:cs="Arial"/>
          <w:noProof/>
          <w:sz w:val="22"/>
          <w:szCs w:val="22"/>
        </w:rPr>
        <w:t>.</w:t>
      </w:r>
      <w:r w:rsidR="004257C5">
        <w:rPr>
          <w:rFonts w:cs="Arial"/>
          <w:noProof/>
          <w:sz w:val="22"/>
          <w:szCs w:val="22"/>
        </w:rPr>
        <w:t xml:space="preserve"> augusta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E06A51">
        <w:rPr>
          <w:rFonts w:cs="Arial"/>
          <w:noProof/>
          <w:sz w:val="22"/>
          <w:szCs w:val="22"/>
        </w:rPr>
        <w:t>7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4257C5">
        <w:rPr>
          <w:rFonts w:cs="Arial"/>
          <w:szCs w:val="22"/>
        </w:rPr>
        <w:t xml:space="preserve">, ktorým sa mení a dopĺňa </w:t>
      </w:r>
      <w:r w:rsidR="004257C5">
        <w:rPr>
          <w:rFonts w:cs="Arial"/>
          <w:szCs w:val="22"/>
        </w:rPr>
        <w:t xml:space="preserve">zákon č. 171/2005 Z. z. o hazardných hrách a o zmene a doplnení niektorých zákonov </w:t>
      </w:r>
      <w:r w:rsidRPr="00E66789" w:rsidR="004257C5">
        <w:rPr>
          <w:rFonts w:cs="Arial"/>
          <w:szCs w:val="22"/>
        </w:rPr>
        <w:t xml:space="preserve">(tlač </w:t>
      </w:r>
      <w:r w:rsidR="004257C5">
        <w:rPr>
          <w:rFonts w:cs="Arial"/>
          <w:szCs w:val="22"/>
        </w:rPr>
        <w:t>390</w:t>
      </w:r>
      <w:r w:rsidRPr="00E66789" w:rsidR="004257C5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4257C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hospodársku politiku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4257C5">
        <w:rPr>
          <w:rFonts w:ascii="Arial" w:hAnsi="Arial" w:cs="Arial"/>
          <w:sz w:val="22"/>
          <w:szCs w:val="22"/>
        </w:rPr>
        <w:t xml:space="preserve"> verejnú správu a regionálny rozvoj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</w:t>
      </w:r>
      <w:r w:rsidR="004257C5">
        <w:rPr>
          <w:rFonts w:ascii="Arial" w:hAnsi="Arial" w:cs="Arial"/>
          <w:sz w:val="22"/>
          <w:szCs w:val="22"/>
        </w:rPr>
        <w:t xml:space="preserve"> 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257C5">
        <w:rPr>
          <w:rFonts w:ascii="Arial" w:hAnsi="Arial" w:cs="Arial"/>
          <w:b/>
          <w:sz w:val="22"/>
          <w:szCs w:val="22"/>
          <w:u w:val="single"/>
        </w:rPr>
        <w:t>15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4257C5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E93847">
        <w:rPr>
          <w:rFonts w:ascii="Arial" w:hAnsi="Arial" w:cs="Arial"/>
          <w:b/>
          <w:sz w:val="22"/>
          <w:szCs w:val="22"/>
          <w:u w:val="single"/>
        </w:rPr>
        <w:t>7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257C5">
        <w:rPr>
          <w:rFonts w:ascii="Arial" w:hAnsi="Arial" w:cs="Arial"/>
          <w:b/>
          <w:sz w:val="22"/>
          <w:szCs w:val="22"/>
          <w:u w:val="single"/>
        </w:rPr>
        <w:t>16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4257C5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E93847">
        <w:rPr>
          <w:rFonts w:ascii="Arial" w:hAnsi="Arial" w:cs="Arial"/>
          <w:b/>
          <w:sz w:val="22"/>
          <w:szCs w:val="22"/>
          <w:u w:val="single"/>
        </w:rPr>
        <w:t>7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63E5E"/>
    <w:rsid w:val="00244D40"/>
    <w:rsid w:val="002C7297"/>
    <w:rsid w:val="004257C5"/>
    <w:rsid w:val="0054739D"/>
    <w:rsid w:val="007351A5"/>
    <w:rsid w:val="008B1A45"/>
    <w:rsid w:val="00AA3DED"/>
    <w:rsid w:val="00C87421"/>
    <w:rsid w:val="00DA0846"/>
    <w:rsid w:val="00E06A51"/>
    <w:rsid w:val="00E66789"/>
    <w:rsid w:val="00E9384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266</Words>
  <Characters>1517</Characters>
  <Application>Microsoft Office Word</Application>
  <DocSecurity>0</DocSecurity>
  <Lines>0</Lines>
  <Paragraphs>0</Paragraphs>
  <ScaleCrop>false</ScaleCrop>
  <Company>Kancelária NR SR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2007-08-24T17:13:00Z</dcterms:created>
  <dcterms:modified xsi:type="dcterms:W3CDTF">2007-08-24T17:17:00Z</dcterms:modified>
</cp:coreProperties>
</file>