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911CA" w:rsidP="00C842D8">
      <w:pPr>
        <w:jc w:val="center"/>
        <w:rPr>
          <w:rFonts w:ascii="Times New Roman" w:hAnsi="Times New Roman" w:cs="Times New Roman"/>
          <w:b/>
          <w:caps/>
          <w:spacing w:val="20"/>
          <w:sz w:val="26"/>
          <w:szCs w:val="26"/>
        </w:rPr>
      </w:pPr>
    </w:p>
    <w:p w:rsidR="00C842D8" w:rsidRPr="00370681" w:rsidP="00C842D8">
      <w:pPr>
        <w:jc w:val="center"/>
        <w:rPr>
          <w:rFonts w:ascii="Times New Roman" w:hAnsi="Times New Roman" w:cs="Times New Roman"/>
          <w:b/>
          <w:caps/>
          <w:spacing w:val="20"/>
          <w:sz w:val="26"/>
          <w:szCs w:val="26"/>
        </w:rPr>
      </w:pPr>
      <w:r w:rsidRPr="00370681">
        <w:rPr>
          <w:rFonts w:ascii="Times New Roman" w:hAnsi="Times New Roman" w:cs="Times New Roman"/>
          <w:b/>
          <w:caps/>
          <w:spacing w:val="20"/>
          <w:sz w:val="26"/>
          <w:szCs w:val="26"/>
        </w:rPr>
        <w:t>Národná rada Slovenskej republiky</w:t>
      </w:r>
    </w:p>
    <w:p w:rsidR="00C842D8" w:rsidRPr="00370681" w:rsidP="00C842D8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C842D8" w:rsidRPr="00370681" w:rsidP="00C842D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70681">
        <w:rPr>
          <w:rFonts w:ascii="Times New Roman" w:hAnsi="Times New Roman" w:cs="Times New Roman"/>
          <w:b/>
          <w:sz w:val="26"/>
          <w:szCs w:val="26"/>
        </w:rPr>
        <w:t>IV. volebné obdobie</w:t>
      </w:r>
    </w:p>
    <w:p w:rsidR="00C842D8" w:rsidRPr="00370681" w:rsidP="00C842D8">
      <w:pPr>
        <w:pBdr>
          <w:bottom w:val="single" w:sz="4" w:space="1" w:color="auto"/>
        </w:pBdr>
        <w:rPr>
          <w:rFonts w:ascii="Times New Roman" w:hAnsi="Times New Roman" w:cs="Times New Roman"/>
          <w:sz w:val="26"/>
          <w:szCs w:val="26"/>
        </w:rPr>
      </w:pPr>
    </w:p>
    <w:p w:rsidR="00C842D8" w:rsidRPr="00370681" w:rsidP="00C842D8">
      <w:pPr>
        <w:rPr>
          <w:rFonts w:ascii="Times New Roman" w:hAnsi="Times New Roman" w:cs="Times New Roman"/>
          <w:sz w:val="26"/>
          <w:szCs w:val="26"/>
        </w:rPr>
      </w:pPr>
    </w:p>
    <w:p w:rsidR="00C842D8" w:rsidRPr="00370681" w:rsidP="00C842D8">
      <w:pPr>
        <w:rPr>
          <w:rFonts w:ascii="Times New Roman" w:hAnsi="Times New Roman" w:cs="Times New Roman"/>
          <w:sz w:val="26"/>
          <w:szCs w:val="26"/>
        </w:rPr>
      </w:pPr>
    </w:p>
    <w:p w:rsidR="00C842D8" w:rsidRPr="00370681" w:rsidP="00C842D8">
      <w:pPr>
        <w:jc w:val="center"/>
        <w:rPr>
          <w:rFonts w:ascii="Times New Roman" w:hAnsi="Times New Roman" w:cs="Times New Roman"/>
          <w:sz w:val="26"/>
          <w:szCs w:val="26"/>
        </w:rPr>
      </w:pPr>
      <w:r w:rsidRPr="00370681">
        <w:rPr>
          <w:rFonts w:ascii="Times New Roman" w:hAnsi="Times New Roman" w:cs="Times New Roman"/>
          <w:sz w:val="26"/>
          <w:szCs w:val="26"/>
        </w:rPr>
        <w:t>Návrh</w:t>
      </w:r>
    </w:p>
    <w:p w:rsidR="00C842D8" w:rsidRPr="00370681" w:rsidP="00C842D8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C842D8" w:rsidRPr="00370681" w:rsidP="00C842D8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C842D8" w:rsidRPr="00370681" w:rsidP="00C842D8">
      <w:pPr>
        <w:jc w:val="center"/>
        <w:rPr>
          <w:rFonts w:ascii="Times New Roman" w:hAnsi="Times New Roman" w:cs="Times New Roman"/>
          <w:sz w:val="26"/>
          <w:szCs w:val="26"/>
        </w:rPr>
      </w:pPr>
      <w:r w:rsidRPr="00370681">
        <w:rPr>
          <w:rFonts w:ascii="Times New Roman" w:hAnsi="Times New Roman" w:cs="Times New Roman"/>
          <w:sz w:val="26"/>
          <w:szCs w:val="26"/>
        </w:rPr>
        <w:t>zákon</w:t>
      </w:r>
    </w:p>
    <w:p w:rsidR="00C842D8" w:rsidRPr="00370681" w:rsidP="00C842D8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C842D8" w:rsidRPr="00370681" w:rsidP="00C842D8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C842D8" w:rsidRPr="00370681" w:rsidP="00C842D8">
      <w:pPr>
        <w:jc w:val="center"/>
        <w:rPr>
          <w:rFonts w:ascii="Times New Roman" w:hAnsi="Times New Roman" w:cs="Times New Roman"/>
          <w:sz w:val="26"/>
          <w:szCs w:val="26"/>
        </w:rPr>
      </w:pPr>
      <w:r w:rsidRPr="00370681">
        <w:rPr>
          <w:rFonts w:ascii="Times New Roman" w:hAnsi="Times New Roman" w:cs="Times New Roman"/>
          <w:sz w:val="26"/>
          <w:szCs w:val="26"/>
        </w:rPr>
        <w:t>z ..... 2007,</w:t>
      </w:r>
    </w:p>
    <w:p w:rsidR="00C842D8" w:rsidRPr="00370681" w:rsidP="00C842D8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C842D8" w:rsidRPr="00370681" w:rsidP="00C842D8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C842D8" w:rsidRPr="00370681" w:rsidP="00C842D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70681">
        <w:rPr>
          <w:rFonts w:ascii="Times New Roman" w:hAnsi="Times New Roman" w:cs="Times New Roman"/>
          <w:b/>
          <w:sz w:val="26"/>
          <w:szCs w:val="26"/>
        </w:rPr>
        <w:t>o zásluhách Andreja Hlinku</w:t>
      </w:r>
    </w:p>
    <w:p w:rsidR="00C842D8" w:rsidRPr="00370681" w:rsidP="00C842D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842D8" w:rsidRPr="00370681" w:rsidP="00C842D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842D8" w:rsidRPr="00370681" w:rsidP="00C842D8">
      <w:pPr>
        <w:jc w:val="center"/>
        <w:rPr>
          <w:rFonts w:ascii="Times New Roman" w:hAnsi="Times New Roman" w:cs="Times New Roman"/>
          <w:sz w:val="26"/>
          <w:szCs w:val="26"/>
        </w:rPr>
      </w:pPr>
      <w:r w:rsidRPr="00370681">
        <w:rPr>
          <w:rFonts w:ascii="Times New Roman" w:hAnsi="Times New Roman" w:cs="Times New Roman"/>
          <w:sz w:val="26"/>
          <w:szCs w:val="26"/>
        </w:rPr>
        <w:t>Národná rada Slovenskej republiky sa uzniesla na tomto zákone:</w:t>
      </w:r>
    </w:p>
    <w:p w:rsidR="00C842D8" w:rsidRPr="00370681" w:rsidP="00C842D8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C842D8" w:rsidRPr="00370681" w:rsidP="00370681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70681">
        <w:rPr>
          <w:rFonts w:ascii="Times New Roman" w:hAnsi="Times New Roman" w:cs="Times New Roman"/>
          <w:b/>
          <w:sz w:val="26"/>
          <w:szCs w:val="26"/>
        </w:rPr>
        <w:t>§ 1</w:t>
      </w:r>
    </w:p>
    <w:p w:rsidR="00C842D8" w:rsidRPr="00370681" w:rsidP="00370681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6"/>
          <w:szCs w:val="26"/>
        </w:rPr>
      </w:pPr>
      <w:r w:rsidRPr="00370681">
        <w:rPr>
          <w:rFonts w:ascii="Times New Roman" w:hAnsi="Times New Roman" w:cs="Times New Roman"/>
          <w:sz w:val="26"/>
          <w:szCs w:val="26"/>
        </w:rPr>
        <w:t>Andrej Hlinka sa zaslúžil o Slovenskú republiku.</w:t>
      </w:r>
    </w:p>
    <w:p w:rsidR="00C842D8" w:rsidRPr="00370681" w:rsidP="00370681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6"/>
          <w:szCs w:val="26"/>
        </w:rPr>
      </w:pPr>
    </w:p>
    <w:p w:rsidR="00C842D8" w:rsidRPr="00370681" w:rsidP="00370681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70681">
        <w:rPr>
          <w:rFonts w:ascii="Times New Roman" w:hAnsi="Times New Roman" w:cs="Times New Roman"/>
          <w:b/>
          <w:sz w:val="26"/>
          <w:szCs w:val="26"/>
        </w:rPr>
        <w:t>§ 2</w:t>
      </w:r>
    </w:p>
    <w:p w:rsidR="00C842D8" w:rsidRPr="00370681" w:rsidP="00370681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6"/>
          <w:szCs w:val="26"/>
        </w:rPr>
      </w:pPr>
      <w:r w:rsidRPr="00370681">
        <w:rPr>
          <w:rFonts w:ascii="Times New Roman" w:hAnsi="Times New Roman" w:cs="Times New Roman"/>
          <w:sz w:val="26"/>
          <w:szCs w:val="26"/>
        </w:rPr>
        <w:t>V budove Národ</w:t>
      </w:r>
      <w:r w:rsidRPr="00370681">
        <w:rPr>
          <w:rFonts w:ascii="Times New Roman" w:hAnsi="Times New Roman" w:cs="Times New Roman"/>
          <w:sz w:val="26"/>
          <w:szCs w:val="26"/>
        </w:rPr>
        <w:t xml:space="preserve">nej rady Slovenskej republiky sa umiestni busta Andreja Hlinku </w:t>
      </w:r>
      <w:r w:rsidR="009F44F3">
        <w:rPr>
          <w:rFonts w:ascii="Times New Roman" w:hAnsi="Times New Roman" w:cs="Times New Roman"/>
          <w:sz w:val="26"/>
          <w:szCs w:val="26"/>
        </w:rPr>
        <w:t>doplnená</w:t>
      </w:r>
      <w:r w:rsidRPr="00370681">
        <w:rPr>
          <w:rFonts w:ascii="Times New Roman" w:hAnsi="Times New Roman" w:cs="Times New Roman"/>
          <w:sz w:val="26"/>
          <w:szCs w:val="26"/>
        </w:rPr>
        <w:t> textom uvedeným v § 1 tohto zákona.</w:t>
      </w:r>
    </w:p>
    <w:p w:rsidR="00C842D8" w:rsidRPr="00370681" w:rsidP="00370681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6"/>
          <w:szCs w:val="26"/>
        </w:rPr>
      </w:pPr>
    </w:p>
    <w:p w:rsidR="00C842D8" w:rsidRPr="00370681" w:rsidP="00370681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70681">
        <w:rPr>
          <w:rFonts w:ascii="Times New Roman" w:hAnsi="Times New Roman" w:cs="Times New Roman"/>
          <w:b/>
          <w:sz w:val="26"/>
          <w:szCs w:val="26"/>
        </w:rPr>
        <w:t>§ 3</w:t>
      </w:r>
    </w:p>
    <w:p w:rsidR="00C842D8" w:rsidRPr="00370681" w:rsidP="00370681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6"/>
          <w:szCs w:val="26"/>
        </w:rPr>
      </w:pPr>
      <w:r w:rsidRPr="00370681">
        <w:rPr>
          <w:rFonts w:ascii="Times New Roman" w:hAnsi="Times New Roman" w:cs="Times New Roman"/>
          <w:sz w:val="26"/>
          <w:szCs w:val="26"/>
        </w:rPr>
        <w:t>Tento zákon nadobúda účinnosť 1. januára 2008.</w:t>
      </w:r>
    </w:p>
    <w:p w:rsidR="00C842D8" w:rsidRPr="00370681" w:rsidP="00370681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6"/>
          <w:szCs w:val="26"/>
        </w:rPr>
      </w:pPr>
    </w:p>
    <w:p w:rsidR="00C842D8" w:rsidRPr="00370681" w:rsidP="00C842D8">
      <w:pPr>
        <w:rPr>
          <w:rFonts w:ascii="Times New Roman" w:hAnsi="Times New Roman" w:cs="Times New Roman"/>
          <w:sz w:val="26"/>
          <w:szCs w:val="26"/>
        </w:rPr>
      </w:pPr>
    </w:p>
    <w:p w:rsidR="00C842D8" w:rsidRPr="00370681">
      <w:pPr>
        <w:rPr>
          <w:rFonts w:ascii="Times New Roman" w:hAnsi="Times New Roman" w:cs="Times New Roman"/>
          <w:sz w:val="26"/>
          <w:szCs w:val="26"/>
        </w:rPr>
      </w:pPr>
    </w:p>
    <w:p w:rsidR="00370681" w:rsidRPr="00370681">
      <w:pPr>
        <w:rPr>
          <w:rFonts w:ascii="Times New Roman" w:hAnsi="Times New Roman" w:cs="Times New Roman"/>
          <w:sz w:val="26"/>
          <w:szCs w:val="26"/>
        </w:rPr>
      </w:pPr>
    </w:p>
    <w:p w:rsidR="00370681">
      <w:pPr>
        <w:rPr>
          <w:rFonts w:ascii="Times New Roman" w:hAnsi="Times New Roman" w:cs="Times New Roman"/>
          <w:sz w:val="26"/>
          <w:szCs w:val="26"/>
        </w:rPr>
      </w:pPr>
    </w:p>
    <w:p w:rsidR="0095549B">
      <w:pPr>
        <w:rPr>
          <w:rFonts w:ascii="Times New Roman" w:hAnsi="Times New Roman" w:cs="Times New Roman"/>
          <w:sz w:val="26"/>
          <w:szCs w:val="26"/>
        </w:rPr>
      </w:pPr>
    </w:p>
    <w:p w:rsidR="0095549B" w:rsidRPr="00370681">
      <w:pPr>
        <w:rPr>
          <w:rFonts w:ascii="Times New Roman" w:hAnsi="Times New Roman" w:cs="Times New Roman"/>
          <w:sz w:val="26"/>
          <w:szCs w:val="26"/>
        </w:rPr>
      </w:pPr>
    </w:p>
    <w:p w:rsidR="00370681" w:rsidRPr="00370681">
      <w:pPr>
        <w:rPr>
          <w:rFonts w:ascii="Times New Roman" w:hAnsi="Times New Roman" w:cs="Times New Roman"/>
          <w:sz w:val="26"/>
          <w:szCs w:val="26"/>
        </w:rPr>
      </w:pPr>
    </w:p>
    <w:p w:rsidR="00370681" w:rsidRPr="00370681" w:rsidP="00370681">
      <w:pPr>
        <w:jc w:val="center"/>
        <w:rPr>
          <w:rFonts w:ascii="Times New Roman" w:hAnsi="Times New Roman" w:cs="Times New Roman"/>
          <w:b/>
          <w:caps/>
          <w:spacing w:val="20"/>
          <w:sz w:val="26"/>
          <w:szCs w:val="26"/>
        </w:rPr>
      </w:pPr>
      <w:r>
        <w:rPr>
          <w:rFonts w:ascii="Times New Roman" w:hAnsi="Times New Roman" w:cs="Times New Roman"/>
          <w:b/>
          <w:caps/>
          <w:spacing w:val="20"/>
          <w:sz w:val="26"/>
          <w:szCs w:val="26"/>
        </w:rPr>
        <w:t>D</w:t>
      </w:r>
      <w:r w:rsidRPr="00370681">
        <w:rPr>
          <w:rFonts w:ascii="Times New Roman" w:hAnsi="Times New Roman" w:cs="Times New Roman"/>
          <w:b/>
          <w:caps/>
          <w:spacing w:val="20"/>
          <w:sz w:val="26"/>
          <w:szCs w:val="26"/>
        </w:rPr>
        <w:t>ôvodová správa</w:t>
      </w:r>
    </w:p>
    <w:p w:rsidR="00370681" w:rsidRPr="00370681" w:rsidP="0037068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70681" w:rsidRPr="00370681" w:rsidP="00EC416C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70681">
        <w:rPr>
          <w:rFonts w:ascii="Times New Roman" w:hAnsi="Times New Roman" w:cs="Times New Roman"/>
          <w:b/>
          <w:sz w:val="26"/>
          <w:szCs w:val="26"/>
        </w:rPr>
        <w:t>Všeobecná časť</w:t>
      </w:r>
    </w:p>
    <w:p w:rsidR="00370681" w:rsidRPr="00EF704D" w:rsidP="00370681">
      <w:pPr>
        <w:jc w:val="both"/>
        <w:rPr>
          <w:rFonts w:ascii="Times New Roman" w:hAnsi="Times New Roman" w:cs="Times New Roman"/>
          <w:sz w:val="8"/>
          <w:szCs w:val="8"/>
        </w:rPr>
      </w:pPr>
    </w:p>
    <w:p w:rsidR="00473676" w:rsidP="00EC416C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="00EF704D">
        <w:rPr>
          <w:rFonts w:ascii="Times New Roman" w:hAnsi="Times New Roman" w:cs="Times New Roman"/>
          <w:sz w:val="26"/>
          <w:szCs w:val="26"/>
        </w:rPr>
        <w:t xml:space="preserve">Andrej </w:t>
      </w:r>
      <w:r w:rsidR="008011D6">
        <w:rPr>
          <w:rFonts w:ascii="Times New Roman" w:hAnsi="Times New Roman" w:cs="Times New Roman"/>
          <w:sz w:val="26"/>
          <w:szCs w:val="26"/>
        </w:rPr>
        <w:t xml:space="preserve">Hlinka sa </w:t>
      </w:r>
      <w:r w:rsidR="00B845F7">
        <w:rPr>
          <w:rFonts w:ascii="Times New Roman" w:hAnsi="Times New Roman" w:cs="Times New Roman"/>
          <w:sz w:val="26"/>
          <w:szCs w:val="26"/>
        </w:rPr>
        <w:t xml:space="preserve">svojou verejnou činnosťou </w:t>
      </w:r>
      <w:r w:rsidR="008011D6">
        <w:rPr>
          <w:rFonts w:ascii="Times New Roman" w:hAnsi="Times New Roman" w:cs="Times New Roman"/>
          <w:sz w:val="26"/>
          <w:szCs w:val="26"/>
        </w:rPr>
        <w:t xml:space="preserve">zaslúžil </w:t>
      </w:r>
      <w:r w:rsidR="0039370A">
        <w:rPr>
          <w:rFonts w:ascii="Times New Roman" w:hAnsi="Times New Roman" w:cs="Times New Roman"/>
          <w:sz w:val="26"/>
          <w:szCs w:val="26"/>
        </w:rPr>
        <w:t>o slovenskú štátnosť</w:t>
      </w:r>
      <w:r>
        <w:rPr>
          <w:rFonts w:ascii="Times New Roman" w:hAnsi="Times New Roman" w:cs="Times New Roman"/>
          <w:sz w:val="26"/>
          <w:szCs w:val="26"/>
        </w:rPr>
        <w:t xml:space="preserve">, a preto si vedľa Milana Rastislava Štefánika zaslúži za svoje zásluhy mimoriadne ocenenie v podobe osobitého zákona. </w:t>
      </w:r>
    </w:p>
    <w:p w:rsidR="00473676" w:rsidP="00EC416C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8011D6" w:rsidP="00EC416C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="00473676">
        <w:rPr>
          <w:rFonts w:ascii="Times New Roman" w:hAnsi="Times New Roman" w:cs="Times New Roman"/>
          <w:sz w:val="26"/>
          <w:szCs w:val="26"/>
        </w:rPr>
        <w:t>Hlinka s</w:t>
      </w:r>
      <w:r>
        <w:rPr>
          <w:rFonts w:ascii="Times New Roman" w:hAnsi="Times New Roman" w:cs="Times New Roman"/>
          <w:sz w:val="26"/>
          <w:szCs w:val="26"/>
        </w:rPr>
        <w:t xml:space="preserve">vojím </w:t>
      </w:r>
      <w:r w:rsidR="005054C4">
        <w:rPr>
          <w:rFonts w:ascii="Times New Roman" w:hAnsi="Times New Roman" w:cs="Times New Roman"/>
          <w:sz w:val="26"/>
          <w:szCs w:val="26"/>
        </w:rPr>
        <w:t xml:space="preserve">verejným </w:t>
      </w:r>
      <w:r>
        <w:rPr>
          <w:rFonts w:ascii="Times New Roman" w:hAnsi="Times New Roman" w:cs="Times New Roman"/>
          <w:sz w:val="26"/>
          <w:szCs w:val="26"/>
        </w:rPr>
        <w:t xml:space="preserve">pôsobením v Uhorsku pred rokom 1918, počas existencie Česko-Slovenska v rokoch 1918-1938, </w:t>
      </w:r>
      <w:r w:rsidR="005054C4">
        <w:rPr>
          <w:rFonts w:ascii="Times New Roman" w:hAnsi="Times New Roman" w:cs="Times New Roman"/>
          <w:sz w:val="26"/>
          <w:szCs w:val="26"/>
        </w:rPr>
        <w:t xml:space="preserve">svojou činnosťou </w:t>
      </w:r>
      <w:r>
        <w:rPr>
          <w:rFonts w:ascii="Times New Roman" w:hAnsi="Times New Roman" w:cs="Times New Roman"/>
          <w:sz w:val="26"/>
          <w:szCs w:val="26"/>
        </w:rPr>
        <w:t>obha</w:t>
      </w:r>
      <w:r w:rsidR="005054C4">
        <w:rPr>
          <w:rFonts w:ascii="Times New Roman" w:hAnsi="Times New Roman" w:cs="Times New Roman"/>
          <w:sz w:val="26"/>
          <w:szCs w:val="26"/>
        </w:rPr>
        <w:t>jujúcou národné záujmy</w:t>
      </w:r>
      <w:r w:rsidR="0039370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a</w:t>
      </w:r>
      <w:r w:rsidR="005054C4">
        <w:rPr>
          <w:rFonts w:ascii="Times New Roman" w:hAnsi="Times New Roman" w:cs="Times New Roman"/>
          <w:sz w:val="26"/>
          <w:szCs w:val="26"/>
        </w:rPr>
        <w:t> sociálne otázky,</w:t>
      </w:r>
      <w:r>
        <w:rPr>
          <w:rFonts w:ascii="Times New Roman" w:hAnsi="Times New Roman" w:cs="Times New Roman"/>
          <w:sz w:val="26"/>
          <w:szCs w:val="26"/>
        </w:rPr>
        <w:t xml:space="preserve"> zásadným spôsobom prispel k formovaniu slovenského národa ako moderného politického národa, čoho zavŕšením sa v 20. storočí stala slovenská štátnosť</w:t>
      </w:r>
      <w:r w:rsidR="00736AB1">
        <w:rPr>
          <w:rFonts w:ascii="Times New Roman" w:hAnsi="Times New Roman" w:cs="Times New Roman"/>
          <w:sz w:val="26"/>
          <w:szCs w:val="26"/>
        </w:rPr>
        <w:t xml:space="preserve"> a existencia demokratickej Slovenskej republiky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736AB1" w:rsidP="005054C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AE1B07" w:rsidP="00EC416C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Andrej Hlinka vstúpil do slovenskej politiky založením Slovenskej ľudovej strany v r. 1905. Z dejinného hľadiska </w:t>
      </w:r>
      <w:r w:rsidR="00A33F8C">
        <w:rPr>
          <w:rFonts w:ascii="Times New Roman" w:hAnsi="Times New Roman" w:cs="Times New Roman"/>
          <w:sz w:val="26"/>
          <w:szCs w:val="26"/>
        </w:rPr>
        <w:t>je potrebné zdôrazniť</w:t>
      </w:r>
      <w:r>
        <w:rPr>
          <w:rFonts w:ascii="Times New Roman" w:hAnsi="Times New Roman" w:cs="Times New Roman"/>
          <w:sz w:val="26"/>
          <w:szCs w:val="26"/>
        </w:rPr>
        <w:t xml:space="preserve"> tri okolnosti súvisiace s</w:t>
      </w:r>
      <w:r w:rsidR="00354416">
        <w:rPr>
          <w:rFonts w:ascii="Times New Roman" w:hAnsi="Times New Roman" w:cs="Times New Roman"/>
          <w:sz w:val="26"/>
          <w:szCs w:val="26"/>
        </w:rPr>
        <w:t>o vznikom a existenciou tejto strany</w:t>
      </w:r>
      <w:r w:rsidR="005054C4">
        <w:rPr>
          <w:rFonts w:ascii="Times New Roman" w:hAnsi="Times New Roman" w:cs="Times New Roman"/>
          <w:sz w:val="26"/>
          <w:szCs w:val="26"/>
        </w:rPr>
        <w:t xml:space="preserve">. Po prvé, </w:t>
      </w:r>
      <w:r>
        <w:rPr>
          <w:rFonts w:ascii="Times New Roman" w:hAnsi="Times New Roman" w:cs="Times New Roman"/>
          <w:sz w:val="26"/>
          <w:szCs w:val="26"/>
        </w:rPr>
        <w:t>išlo o</w:t>
      </w:r>
      <w:r w:rsidR="00354416">
        <w:rPr>
          <w:rFonts w:ascii="Times New Roman" w:hAnsi="Times New Roman" w:cs="Times New Roman"/>
          <w:sz w:val="26"/>
          <w:szCs w:val="26"/>
        </w:rPr>
        <w:t> subjekt inšpirovaný encyklikou Leva XIII</w:t>
      </w:r>
      <w:r w:rsidR="00354416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54416">
        <w:rPr>
          <w:rFonts w:ascii="Times New Roman" w:hAnsi="Times New Roman" w:cs="Times New Roman"/>
          <w:i/>
          <w:sz w:val="26"/>
          <w:szCs w:val="26"/>
        </w:rPr>
        <w:t>Rerum novarum</w:t>
      </w:r>
      <w:r w:rsidR="00354416">
        <w:rPr>
          <w:rFonts w:ascii="Times New Roman" w:hAnsi="Times New Roman" w:cs="Times New Roman"/>
          <w:sz w:val="26"/>
          <w:szCs w:val="26"/>
        </w:rPr>
        <w:t xml:space="preserve"> z roku 1891, čo zapadá do širšieho medzinárodného r</w:t>
      </w:r>
      <w:r w:rsidR="005054C4">
        <w:rPr>
          <w:rFonts w:ascii="Times New Roman" w:hAnsi="Times New Roman" w:cs="Times New Roman"/>
          <w:sz w:val="26"/>
          <w:szCs w:val="26"/>
        </w:rPr>
        <w:t xml:space="preserve">ámca európskych dejín, po druhé, </w:t>
      </w:r>
      <w:r w:rsidR="00354416">
        <w:rPr>
          <w:rFonts w:ascii="Times New Roman" w:hAnsi="Times New Roman" w:cs="Times New Roman"/>
          <w:sz w:val="26"/>
          <w:szCs w:val="26"/>
        </w:rPr>
        <w:t xml:space="preserve">táto strana </w:t>
      </w:r>
      <w:r w:rsidR="005054C4">
        <w:rPr>
          <w:rFonts w:ascii="Times New Roman" w:hAnsi="Times New Roman" w:cs="Times New Roman"/>
          <w:sz w:val="26"/>
          <w:szCs w:val="26"/>
        </w:rPr>
        <w:t xml:space="preserve">sa </w:t>
      </w:r>
      <w:r w:rsidR="00B845F7">
        <w:rPr>
          <w:rFonts w:ascii="Times New Roman" w:hAnsi="Times New Roman" w:cs="Times New Roman"/>
          <w:sz w:val="26"/>
          <w:szCs w:val="26"/>
        </w:rPr>
        <w:t xml:space="preserve">hneď vo voľbách v r. 1906 </w:t>
      </w:r>
      <w:r w:rsidR="00354416">
        <w:rPr>
          <w:rFonts w:ascii="Times New Roman" w:hAnsi="Times New Roman" w:cs="Times New Roman"/>
          <w:sz w:val="26"/>
          <w:szCs w:val="26"/>
        </w:rPr>
        <w:t xml:space="preserve">stala politickou platformou </w:t>
      </w:r>
      <w:r w:rsidR="00B845F7">
        <w:rPr>
          <w:rFonts w:ascii="Times New Roman" w:hAnsi="Times New Roman" w:cs="Times New Roman"/>
          <w:sz w:val="26"/>
          <w:szCs w:val="26"/>
        </w:rPr>
        <w:t xml:space="preserve">politicky </w:t>
      </w:r>
      <w:r w:rsidR="00354416">
        <w:rPr>
          <w:rFonts w:ascii="Times New Roman" w:hAnsi="Times New Roman" w:cs="Times New Roman"/>
          <w:sz w:val="26"/>
          <w:szCs w:val="26"/>
        </w:rPr>
        <w:t>integrujúcou slovenských katolíkov a evanjelikov, čím prekonávala tradičný konfesionalizmus a integrovala slovenských voličov za spoločným po</w:t>
      </w:r>
      <w:r w:rsidR="00473676">
        <w:rPr>
          <w:rFonts w:ascii="Times New Roman" w:hAnsi="Times New Roman" w:cs="Times New Roman"/>
          <w:sz w:val="26"/>
          <w:szCs w:val="26"/>
        </w:rPr>
        <w:t xml:space="preserve">litickým programom, a po tretie, </w:t>
      </w:r>
      <w:r w:rsidR="00354416">
        <w:rPr>
          <w:rFonts w:ascii="Times New Roman" w:hAnsi="Times New Roman" w:cs="Times New Roman"/>
          <w:sz w:val="26"/>
          <w:szCs w:val="26"/>
        </w:rPr>
        <w:t xml:space="preserve">išlo o etablovanie </w:t>
      </w:r>
      <w:r w:rsidR="007939B5">
        <w:rPr>
          <w:rFonts w:ascii="Times New Roman" w:hAnsi="Times New Roman" w:cs="Times New Roman"/>
          <w:sz w:val="26"/>
          <w:szCs w:val="26"/>
        </w:rPr>
        <w:t>novodobej</w:t>
      </w:r>
      <w:r w:rsidR="00354416">
        <w:rPr>
          <w:rFonts w:ascii="Times New Roman" w:hAnsi="Times New Roman" w:cs="Times New Roman"/>
          <w:sz w:val="26"/>
          <w:szCs w:val="26"/>
        </w:rPr>
        <w:t xml:space="preserve"> </w:t>
      </w:r>
      <w:r w:rsidR="005054C4">
        <w:rPr>
          <w:rFonts w:ascii="Times New Roman" w:hAnsi="Times New Roman" w:cs="Times New Roman"/>
          <w:sz w:val="26"/>
          <w:szCs w:val="26"/>
        </w:rPr>
        <w:t>ľudovej</w:t>
      </w:r>
      <w:r w:rsidR="00354416">
        <w:rPr>
          <w:rFonts w:ascii="Times New Roman" w:hAnsi="Times New Roman" w:cs="Times New Roman"/>
          <w:sz w:val="26"/>
          <w:szCs w:val="26"/>
        </w:rPr>
        <w:t xml:space="preserve"> politickej strany</w:t>
      </w:r>
      <w:r w:rsidR="00B845F7">
        <w:rPr>
          <w:rFonts w:ascii="Times New Roman" w:hAnsi="Times New Roman" w:cs="Times New Roman"/>
          <w:sz w:val="26"/>
          <w:szCs w:val="26"/>
        </w:rPr>
        <w:t xml:space="preserve"> v dejinách Slovenska v 20.storočí</w:t>
      </w:r>
      <w:r w:rsidR="00354416">
        <w:rPr>
          <w:rFonts w:ascii="Times New Roman" w:hAnsi="Times New Roman" w:cs="Times New Roman"/>
          <w:sz w:val="26"/>
          <w:szCs w:val="26"/>
        </w:rPr>
        <w:t>.</w:t>
      </w:r>
    </w:p>
    <w:p w:rsidR="00354416" w:rsidP="005054C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AE0542" w:rsidP="00EC416C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="00AE1B07">
        <w:rPr>
          <w:rFonts w:ascii="Times New Roman" w:hAnsi="Times New Roman" w:cs="Times New Roman"/>
          <w:sz w:val="26"/>
          <w:szCs w:val="26"/>
        </w:rPr>
        <w:t>Udalosťou európskeho významu, ktorá sa spája s menom Andreja Hlinku je tragédia v Černovej v októbri 1907, kto</w:t>
      </w:r>
      <w:r w:rsidR="00473676">
        <w:rPr>
          <w:rFonts w:ascii="Times New Roman" w:hAnsi="Times New Roman" w:cs="Times New Roman"/>
          <w:sz w:val="26"/>
          <w:szCs w:val="26"/>
        </w:rPr>
        <w:t>rej 100.</w:t>
      </w:r>
      <w:r w:rsidR="00AE1B07">
        <w:rPr>
          <w:rFonts w:ascii="Times New Roman" w:hAnsi="Times New Roman" w:cs="Times New Roman"/>
          <w:sz w:val="26"/>
          <w:szCs w:val="26"/>
        </w:rPr>
        <w:t xml:space="preserve"> výročie si pripomíname tohto roku. </w:t>
      </w:r>
      <w:r w:rsidR="00B845F7">
        <w:rPr>
          <w:rFonts w:ascii="Times New Roman" w:hAnsi="Times New Roman" w:cs="Times New Roman"/>
          <w:sz w:val="26"/>
          <w:szCs w:val="26"/>
        </w:rPr>
        <w:t xml:space="preserve">Potom, ako bola Hlinkovi, černovskému rodákovi a iniciátorovi stavby kostola, zakázaná účasť na slávnostnom vysvätení kostola, došlo </w:t>
      </w:r>
      <w:r w:rsidR="005054C4">
        <w:rPr>
          <w:rFonts w:ascii="Times New Roman" w:hAnsi="Times New Roman" w:cs="Times New Roman"/>
          <w:sz w:val="26"/>
          <w:szCs w:val="26"/>
        </w:rPr>
        <w:t>v nedeľu 27. októbra 1907 ku krvavej</w:t>
      </w:r>
      <w:r w:rsidR="00B845F7">
        <w:rPr>
          <w:rFonts w:ascii="Times New Roman" w:hAnsi="Times New Roman" w:cs="Times New Roman"/>
          <w:sz w:val="26"/>
          <w:szCs w:val="26"/>
        </w:rPr>
        <w:t xml:space="preserve"> masakre, ktorá stála život</w:t>
      </w:r>
      <w:r w:rsidR="00473676">
        <w:rPr>
          <w:rFonts w:ascii="Times New Roman" w:hAnsi="Times New Roman" w:cs="Times New Roman"/>
          <w:sz w:val="26"/>
          <w:szCs w:val="26"/>
        </w:rPr>
        <w:t xml:space="preserve"> pätnásť ľudí </w:t>
      </w:r>
      <w:r w:rsidR="00E1776D">
        <w:rPr>
          <w:rFonts w:ascii="Times New Roman" w:hAnsi="Times New Roman" w:cs="Times New Roman"/>
          <w:sz w:val="26"/>
          <w:szCs w:val="26"/>
        </w:rPr>
        <w:t xml:space="preserve">a odsúdenie 40-tich obyvateľov Černovej na </w:t>
      </w:r>
      <w:r w:rsidR="005054C4">
        <w:rPr>
          <w:rFonts w:ascii="Times New Roman" w:hAnsi="Times New Roman" w:cs="Times New Roman"/>
          <w:sz w:val="26"/>
          <w:szCs w:val="26"/>
        </w:rPr>
        <w:t xml:space="preserve">celkovo </w:t>
      </w:r>
      <w:r w:rsidR="00E1776D">
        <w:rPr>
          <w:rFonts w:ascii="Times New Roman" w:hAnsi="Times New Roman" w:cs="Times New Roman"/>
          <w:sz w:val="26"/>
          <w:szCs w:val="26"/>
        </w:rPr>
        <w:t xml:space="preserve">37 rokov väzenia. </w:t>
      </w:r>
    </w:p>
    <w:p w:rsidR="00AE0542" w:rsidP="005054C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36AB1" w:rsidRPr="00370681" w:rsidP="00EC416C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="00E1776D">
        <w:rPr>
          <w:rFonts w:ascii="Times New Roman" w:hAnsi="Times New Roman" w:cs="Times New Roman"/>
          <w:sz w:val="26"/>
          <w:szCs w:val="26"/>
        </w:rPr>
        <w:t xml:space="preserve">Tragédia v Černovej vzbudila </w:t>
      </w:r>
      <w:r w:rsidR="00473676">
        <w:rPr>
          <w:rFonts w:ascii="Times New Roman" w:hAnsi="Times New Roman" w:cs="Times New Roman"/>
          <w:sz w:val="26"/>
          <w:szCs w:val="26"/>
        </w:rPr>
        <w:t xml:space="preserve">mimoriadny </w:t>
      </w:r>
      <w:r w:rsidR="00E1776D">
        <w:rPr>
          <w:rFonts w:ascii="Times New Roman" w:hAnsi="Times New Roman" w:cs="Times New Roman"/>
          <w:sz w:val="26"/>
          <w:szCs w:val="26"/>
        </w:rPr>
        <w:t>ohlas</w:t>
      </w:r>
      <w:r w:rsidR="00473676">
        <w:rPr>
          <w:rFonts w:ascii="Times New Roman" w:hAnsi="Times New Roman" w:cs="Times New Roman"/>
          <w:sz w:val="26"/>
          <w:szCs w:val="26"/>
        </w:rPr>
        <w:t xml:space="preserve"> </w:t>
      </w:r>
      <w:r w:rsidR="00E1776D">
        <w:rPr>
          <w:rFonts w:ascii="Times New Roman" w:hAnsi="Times New Roman" w:cs="Times New Roman"/>
          <w:sz w:val="26"/>
          <w:szCs w:val="26"/>
        </w:rPr>
        <w:t xml:space="preserve">a protesty </w:t>
      </w:r>
      <w:r w:rsidR="002F57A4">
        <w:rPr>
          <w:rFonts w:ascii="Times New Roman" w:hAnsi="Times New Roman" w:cs="Times New Roman"/>
          <w:sz w:val="26"/>
          <w:szCs w:val="26"/>
        </w:rPr>
        <w:t xml:space="preserve">nielen medzi Slovákmi, ale aj </w:t>
      </w:r>
      <w:r w:rsidR="00E1776D">
        <w:rPr>
          <w:rFonts w:ascii="Times New Roman" w:hAnsi="Times New Roman" w:cs="Times New Roman"/>
          <w:sz w:val="26"/>
          <w:szCs w:val="26"/>
        </w:rPr>
        <w:t xml:space="preserve">vo viacerých krajinách Európy a severnej Ameriky. </w:t>
      </w:r>
      <w:r w:rsidR="00995920">
        <w:rPr>
          <w:rFonts w:ascii="Times New Roman" w:hAnsi="Times New Roman" w:cs="Times New Roman"/>
          <w:sz w:val="26"/>
          <w:szCs w:val="26"/>
        </w:rPr>
        <w:t>V stredn</w:t>
      </w:r>
      <w:r w:rsidR="00995920">
        <w:rPr>
          <w:rFonts w:ascii="Times New Roman" w:hAnsi="Times New Roman" w:cs="Times New Roman"/>
          <w:sz w:val="26"/>
          <w:szCs w:val="26"/>
        </w:rPr>
        <w:t xml:space="preserve">ej Európe vyvolala </w:t>
      </w:r>
      <w:r w:rsidR="005054C4">
        <w:rPr>
          <w:rFonts w:ascii="Times New Roman" w:hAnsi="Times New Roman" w:cs="Times New Roman"/>
          <w:sz w:val="26"/>
          <w:szCs w:val="26"/>
        </w:rPr>
        <w:t xml:space="preserve">bezprostredné </w:t>
      </w:r>
      <w:r w:rsidR="00473676">
        <w:rPr>
          <w:rFonts w:ascii="Times New Roman" w:hAnsi="Times New Roman" w:cs="Times New Roman"/>
          <w:sz w:val="26"/>
          <w:szCs w:val="26"/>
        </w:rPr>
        <w:t xml:space="preserve">protestné </w:t>
      </w:r>
      <w:r w:rsidR="005054C4">
        <w:rPr>
          <w:rFonts w:ascii="Times New Roman" w:hAnsi="Times New Roman" w:cs="Times New Roman"/>
          <w:sz w:val="26"/>
          <w:szCs w:val="26"/>
        </w:rPr>
        <w:t xml:space="preserve">reakcie </w:t>
      </w:r>
      <w:r w:rsidR="00473676">
        <w:rPr>
          <w:rFonts w:ascii="Times New Roman" w:hAnsi="Times New Roman" w:cs="Times New Roman"/>
          <w:sz w:val="26"/>
          <w:szCs w:val="26"/>
        </w:rPr>
        <w:t>v Uhorsku a prejavy solidarity</w:t>
      </w:r>
      <w:r w:rsidR="00995920">
        <w:rPr>
          <w:rFonts w:ascii="Times New Roman" w:hAnsi="Times New Roman" w:cs="Times New Roman"/>
          <w:sz w:val="26"/>
          <w:szCs w:val="26"/>
        </w:rPr>
        <w:t xml:space="preserve"> Rak</w:t>
      </w:r>
      <w:r w:rsidR="00473676">
        <w:rPr>
          <w:rFonts w:ascii="Times New Roman" w:hAnsi="Times New Roman" w:cs="Times New Roman"/>
          <w:sz w:val="26"/>
          <w:szCs w:val="26"/>
        </w:rPr>
        <w:t>úsku a</w:t>
      </w:r>
      <w:r w:rsidR="002F57A4">
        <w:rPr>
          <w:rFonts w:ascii="Times New Roman" w:hAnsi="Times New Roman" w:cs="Times New Roman"/>
          <w:sz w:val="26"/>
          <w:szCs w:val="26"/>
        </w:rPr>
        <w:t> národnostnej tlači</w:t>
      </w:r>
      <w:r w:rsidR="00995920">
        <w:rPr>
          <w:rFonts w:ascii="Times New Roman" w:hAnsi="Times New Roman" w:cs="Times New Roman"/>
          <w:sz w:val="26"/>
          <w:szCs w:val="26"/>
        </w:rPr>
        <w:t xml:space="preserve">. </w:t>
      </w:r>
      <w:r w:rsidR="00E1776D">
        <w:rPr>
          <w:rFonts w:ascii="Times New Roman" w:hAnsi="Times New Roman" w:cs="Times New Roman"/>
          <w:sz w:val="26"/>
          <w:szCs w:val="26"/>
        </w:rPr>
        <w:t>V</w:t>
      </w:r>
      <w:r w:rsidR="00995920">
        <w:rPr>
          <w:rFonts w:ascii="Times New Roman" w:hAnsi="Times New Roman" w:cs="Times New Roman"/>
          <w:sz w:val="26"/>
          <w:szCs w:val="26"/>
        </w:rPr>
        <w:t xml:space="preserve"> Uhorsku </w:t>
      </w:r>
      <w:r w:rsidR="002F57A4">
        <w:rPr>
          <w:rFonts w:ascii="Times New Roman" w:hAnsi="Times New Roman" w:cs="Times New Roman"/>
          <w:sz w:val="26"/>
          <w:szCs w:val="26"/>
        </w:rPr>
        <w:t xml:space="preserve">predniesol </w:t>
      </w:r>
      <w:r w:rsidR="00E1776D">
        <w:rPr>
          <w:rFonts w:ascii="Times New Roman" w:hAnsi="Times New Roman" w:cs="Times New Roman"/>
          <w:sz w:val="26"/>
          <w:szCs w:val="26"/>
        </w:rPr>
        <w:t xml:space="preserve">poslanec Milan Hodža </w:t>
      </w:r>
      <w:r w:rsidR="005054C4">
        <w:rPr>
          <w:rFonts w:ascii="Times New Roman" w:hAnsi="Times New Roman" w:cs="Times New Roman"/>
          <w:sz w:val="26"/>
          <w:szCs w:val="26"/>
        </w:rPr>
        <w:t xml:space="preserve">na pôde parlamentu v Pešti </w:t>
      </w:r>
      <w:r w:rsidR="002F57A4">
        <w:rPr>
          <w:rFonts w:ascii="Times New Roman" w:hAnsi="Times New Roman" w:cs="Times New Roman"/>
          <w:sz w:val="26"/>
          <w:szCs w:val="26"/>
        </w:rPr>
        <w:t>protestný prejav a interpeláciu</w:t>
      </w:r>
      <w:r w:rsidR="00E1776D">
        <w:rPr>
          <w:rFonts w:ascii="Times New Roman" w:hAnsi="Times New Roman" w:cs="Times New Roman"/>
          <w:sz w:val="26"/>
          <w:szCs w:val="26"/>
        </w:rPr>
        <w:t> </w:t>
      </w:r>
      <w:r w:rsidR="00995920">
        <w:rPr>
          <w:rFonts w:ascii="Times New Roman" w:hAnsi="Times New Roman" w:cs="Times New Roman"/>
          <w:sz w:val="26"/>
          <w:szCs w:val="26"/>
        </w:rPr>
        <w:t>ministra</w:t>
      </w:r>
      <w:r w:rsidR="00E1776D">
        <w:rPr>
          <w:rFonts w:ascii="Times New Roman" w:hAnsi="Times New Roman" w:cs="Times New Roman"/>
          <w:sz w:val="26"/>
          <w:szCs w:val="26"/>
        </w:rPr>
        <w:t xml:space="preserve"> </w:t>
      </w:r>
      <w:r w:rsidR="00995920">
        <w:rPr>
          <w:rFonts w:ascii="Times New Roman" w:hAnsi="Times New Roman" w:cs="Times New Roman"/>
          <w:sz w:val="26"/>
          <w:szCs w:val="26"/>
        </w:rPr>
        <w:t>vnútra Andrássyho</w:t>
      </w:r>
      <w:r w:rsidR="005054C4">
        <w:rPr>
          <w:rFonts w:ascii="Times New Roman" w:hAnsi="Times New Roman" w:cs="Times New Roman"/>
          <w:sz w:val="26"/>
          <w:szCs w:val="26"/>
        </w:rPr>
        <w:t>. V</w:t>
      </w:r>
      <w:r w:rsidR="00995920">
        <w:rPr>
          <w:rFonts w:ascii="Times New Roman" w:hAnsi="Times New Roman" w:cs="Times New Roman"/>
          <w:sz w:val="26"/>
          <w:szCs w:val="26"/>
        </w:rPr>
        <w:t xml:space="preserve"> rakúskej časti monarchie </w:t>
      </w:r>
      <w:r w:rsidR="005054C4">
        <w:rPr>
          <w:rFonts w:ascii="Times New Roman" w:hAnsi="Times New Roman" w:cs="Times New Roman"/>
          <w:sz w:val="26"/>
          <w:szCs w:val="26"/>
        </w:rPr>
        <w:t xml:space="preserve">na pôde parlamentu vo Viedni </w:t>
      </w:r>
      <w:r w:rsidR="00995920">
        <w:rPr>
          <w:rFonts w:ascii="Times New Roman" w:hAnsi="Times New Roman" w:cs="Times New Roman"/>
          <w:sz w:val="26"/>
          <w:szCs w:val="26"/>
        </w:rPr>
        <w:t>protestovali</w:t>
      </w:r>
      <w:r w:rsidR="00E1776D">
        <w:rPr>
          <w:rFonts w:ascii="Times New Roman" w:hAnsi="Times New Roman" w:cs="Times New Roman"/>
          <w:sz w:val="26"/>
          <w:szCs w:val="26"/>
        </w:rPr>
        <w:t xml:space="preserve"> českí poslanci Tomáš G. Masaryk a Karel Kramář </w:t>
      </w:r>
      <w:r w:rsidR="00995920">
        <w:rPr>
          <w:rFonts w:ascii="Times New Roman" w:hAnsi="Times New Roman" w:cs="Times New Roman"/>
          <w:sz w:val="26"/>
          <w:szCs w:val="26"/>
        </w:rPr>
        <w:t xml:space="preserve">a </w:t>
      </w:r>
      <w:r w:rsidR="00E1776D">
        <w:rPr>
          <w:rFonts w:ascii="Times New Roman" w:hAnsi="Times New Roman" w:cs="Times New Roman"/>
          <w:sz w:val="26"/>
          <w:szCs w:val="26"/>
        </w:rPr>
        <w:t xml:space="preserve">spolu so slovinskými poslancami </w:t>
      </w:r>
      <w:r w:rsidR="00995920">
        <w:rPr>
          <w:rFonts w:ascii="Times New Roman" w:hAnsi="Times New Roman" w:cs="Times New Roman"/>
          <w:sz w:val="26"/>
          <w:szCs w:val="26"/>
        </w:rPr>
        <w:t xml:space="preserve">vo veci </w:t>
      </w:r>
      <w:r w:rsidR="005054C4">
        <w:rPr>
          <w:rFonts w:ascii="Times New Roman" w:hAnsi="Times New Roman" w:cs="Times New Roman"/>
          <w:sz w:val="26"/>
          <w:szCs w:val="26"/>
        </w:rPr>
        <w:t xml:space="preserve">rovnako </w:t>
      </w:r>
      <w:r w:rsidR="00995920">
        <w:rPr>
          <w:rFonts w:ascii="Times New Roman" w:hAnsi="Times New Roman" w:cs="Times New Roman"/>
          <w:sz w:val="26"/>
          <w:szCs w:val="26"/>
        </w:rPr>
        <w:t>interpelovali príslušného ministra</w:t>
      </w:r>
      <w:r w:rsidR="00E1776D">
        <w:rPr>
          <w:rFonts w:ascii="Times New Roman" w:hAnsi="Times New Roman" w:cs="Times New Roman"/>
          <w:sz w:val="26"/>
          <w:szCs w:val="26"/>
        </w:rPr>
        <w:t>.</w:t>
      </w:r>
      <w:r w:rsidR="00995920">
        <w:rPr>
          <w:rFonts w:ascii="Times New Roman" w:hAnsi="Times New Roman" w:cs="Times New Roman"/>
          <w:sz w:val="26"/>
          <w:szCs w:val="26"/>
        </w:rPr>
        <w:t xml:space="preserve"> A</w:t>
      </w:r>
      <w:r w:rsidR="00AE0542">
        <w:rPr>
          <w:rFonts w:ascii="Times New Roman" w:hAnsi="Times New Roman" w:cs="Times New Roman"/>
          <w:sz w:val="26"/>
          <w:szCs w:val="26"/>
        </w:rPr>
        <w:t> </w:t>
      </w:r>
      <w:r w:rsidR="00995920">
        <w:rPr>
          <w:rFonts w:ascii="Times New Roman" w:hAnsi="Times New Roman" w:cs="Times New Roman"/>
          <w:sz w:val="26"/>
          <w:szCs w:val="26"/>
        </w:rPr>
        <w:t>napokon</w:t>
      </w:r>
      <w:r w:rsidR="00AE0542">
        <w:rPr>
          <w:rFonts w:ascii="Times New Roman" w:hAnsi="Times New Roman" w:cs="Times New Roman"/>
          <w:sz w:val="26"/>
          <w:szCs w:val="26"/>
        </w:rPr>
        <w:t>,</w:t>
      </w:r>
      <w:r w:rsidR="00995920">
        <w:rPr>
          <w:rFonts w:ascii="Times New Roman" w:hAnsi="Times New Roman" w:cs="Times New Roman"/>
          <w:sz w:val="26"/>
          <w:szCs w:val="26"/>
        </w:rPr>
        <w:t xml:space="preserve"> v</w:t>
      </w:r>
      <w:r w:rsidR="00AE0542">
        <w:rPr>
          <w:rFonts w:ascii="Times New Roman" w:hAnsi="Times New Roman" w:cs="Times New Roman"/>
          <w:sz w:val="26"/>
          <w:szCs w:val="26"/>
        </w:rPr>
        <w:t xml:space="preserve"> českej, ako aj </w:t>
      </w:r>
      <w:r w:rsidR="00995920">
        <w:rPr>
          <w:rFonts w:ascii="Times New Roman" w:hAnsi="Times New Roman" w:cs="Times New Roman"/>
          <w:sz w:val="26"/>
          <w:szCs w:val="26"/>
        </w:rPr>
        <w:t>poľskej tlači</w:t>
      </w:r>
      <w:r w:rsidR="00AE0542">
        <w:rPr>
          <w:rFonts w:ascii="Times New Roman" w:hAnsi="Times New Roman" w:cs="Times New Roman"/>
          <w:sz w:val="26"/>
          <w:szCs w:val="26"/>
        </w:rPr>
        <w:t xml:space="preserve"> vyvolal neprimeraný</w:t>
      </w:r>
      <w:r w:rsidR="00995920">
        <w:rPr>
          <w:rFonts w:ascii="Times New Roman" w:hAnsi="Times New Roman" w:cs="Times New Roman"/>
          <w:sz w:val="26"/>
          <w:szCs w:val="26"/>
        </w:rPr>
        <w:t xml:space="preserve"> zásah o</w:t>
      </w:r>
      <w:r w:rsidR="00995920">
        <w:rPr>
          <w:rFonts w:ascii="Times New Roman" w:hAnsi="Times New Roman" w:cs="Times New Roman"/>
          <w:sz w:val="26"/>
          <w:szCs w:val="26"/>
        </w:rPr>
        <w:t xml:space="preserve">tvorenú kritiku postupu štátnych orgánov a vyjadrenie sympatií obetiam. Okrem toho sa tragédii dostalo širšej medzinárodnej pozornosti a protestom viacerých </w:t>
      </w:r>
      <w:r w:rsidR="00AE0542">
        <w:rPr>
          <w:rFonts w:ascii="Times New Roman" w:hAnsi="Times New Roman" w:cs="Times New Roman"/>
          <w:sz w:val="26"/>
          <w:szCs w:val="26"/>
        </w:rPr>
        <w:t>vplyvných intelektuálov</w:t>
      </w:r>
      <w:r w:rsidR="00995920">
        <w:rPr>
          <w:rFonts w:ascii="Times New Roman" w:hAnsi="Times New Roman" w:cs="Times New Roman"/>
          <w:sz w:val="26"/>
          <w:szCs w:val="26"/>
        </w:rPr>
        <w:t xml:space="preserve">, </w:t>
      </w:r>
      <w:r w:rsidR="002F57A4">
        <w:rPr>
          <w:rFonts w:ascii="Times New Roman" w:hAnsi="Times New Roman" w:cs="Times New Roman"/>
          <w:sz w:val="26"/>
          <w:szCs w:val="26"/>
        </w:rPr>
        <w:t>napríklad</w:t>
      </w:r>
      <w:r w:rsidR="00995920">
        <w:rPr>
          <w:rFonts w:ascii="Times New Roman" w:hAnsi="Times New Roman" w:cs="Times New Roman"/>
          <w:sz w:val="26"/>
          <w:szCs w:val="26"/>
        </w:rPr>
        <w:t xml:space="preserve"> </w:t>
      </w:r>
      <w:r w:rsidR="00473676">
        <w:rPr>
          <w:rFonts w:ascii="Times New Roman" w:hAnsi="Times New Roman" w:cs="Times New Roman"/>
          <w:sz w:val="26"/>
          <w:szCs w:val="26"/>
        </w:rPr>
        <w:t xml:space="preserve">ruského spisovateľa </w:t>
      </w:r>
      <w:r w:rsidR="00995920">
        <w:rPr>
          <w:rFonts w:ascii="Times New Roman" w:hAnsi="Times New Roman" w:cs="Times New Roman"/>
          <w:sz w:val="26"/>
          <w:szCs w:val="26"/>
        </w:rPr>
        <w:t xml:space="preserve">L. N. Tolstoja, nórskeho spisovateľa a nositeľa Nobelovej ceny </w:t>
      </w:r>
      <w:r w:rsidR="00AE0542">
        <w:rPr>
          <w:rFonts w:ascii="Times New Roman" w:hAnsi="Times New Roman" w:cs="Times New Roman"/>
          <w:sz w:val="26"/>
          <w:szCs w:val="26"/>
        </w:rPr>
        <w:t xml:space="preserve">B. </w:t>
      </w:r>
      <w:r w:rsidR="00995920">
        <w:rPr>
          <w:rFonts w:ascii="Times New Roman" w:hAnsi="Times New Roman" w:cs="Times New Roman"/>
          <w:sz w:val="26"/>
          <w:szCs w:val="26"/>
        </w:rPr>
        <w:t xml:space="preserve">Björnsona či </w:t>
      </w:r>
      <w:r w:rsidR="00AE0542">
        <w:rPr>
          <w:rFonts w:ascii="Times New Roman" w:hAnsi="Times New Roman" w:cs="Times New Roman"/>
          <w:sz w:val="26"/>
          <w:szCs w:val="26"/>
        </w:rPr>
        <w:t xml:space="preserve">vplyvného </w:t>
      </w:r>
      <w:r w:rsidR="00995920">
        <w:rPr>
          <w:rFonts w:ascii="Times New Roman" w:hAnsi="Times New Roman" w:cs="Times New Roman"/>
          <w:sz w:val="26"/>
          <w:szCs w:val="26"/>
        </w:rPr>
        <w:t xml:space="preserve">anglického historika Setona Watsona, ktorý </w:t>
      </w:r>
      <w:r w:rsidR="00AE0542">
        <w:rPr>
          <w:rFonts w:ascii="Times New Roman" w:hAnsi="Times New Roman" w:cs="Times New Roman"/>
          <w:sz w:val="26"/>
          <w:szCs w:val="26"/>
        </w:rPr>
        <w:t xml:space="preserve">význam </w:t>
      </w:r>
      <w:r w:rsidR="005054C4">
        <w:rPr>
          <w:rFonts w:ascii="Times New Roman" w:hAnsi="Times New Roman" w:cs="Times New Roman"/>
          <w:sz w:val="26"/>
          <w:szCs w:val="26"/>
        </w:rPr>
        <w:t xml:space="preserve">černovskej tragédie ako politického </w:t>
      </w:r>
      <w:r w:rsidR="00AE0542">
        <w:rPr>
          <w:rFonts w:ascii="Times New Roman" w:hAnsi="Times New Roman" w:cs="Times New Roman"/>
          <w:sz w:val="26"/>
          <w:szCs w:val="26"/>
        </w:rPr>
        <w:t xml:space="preserve">symbolu posilnil fotografiou Andreja Hlinku </w:t>
      </w:r>
      <w:r w:rsidR="00995920">
        <w:rPr>
          <w:rFonts w:ascii="Times New Roman" w:hAnsi="Times New Roman" w:cs="Times New Roman"/>
          <w:sz w:val="26"/>
          <w:szCs w:val="26"/>
        </w:rPr>
        <w:t>na obal</w:t>
      </w:r>
      <w:r w:rsidR="00AE0542">
        <w:rPr>
          <w:rFonts w:ascii="Times New Roman" w:hAnsi="Times New Roman" w:cs="Times New Roman"/>
          <w:sz w:val="26"/>
          <w:szCs w:val="26"/>
        </w:rPr>
        <w:t>e</w:t>
      </w:r>
      <w:r w:rsidR="00995920">
        <w:rPr>
          <w:rFonts w:ascii="Times New Roman" w:hAnsi="Times New Roman" w:cs="Times New Roman"/>
          <w:sz w:val="26"/>
          <w:szCs w:val="26"/>
        </w:rPr>
        <w:t xml:space="preserve"> svojej knihy o národnostnej otázke</w:t>
      </w:r>
      <w:r w:rsidR="00AE0542">
        <w:rPr>
          <w:rFonts w:ascii="Times New Roman" w:hAnsi="Times New Roman" w:cs="Times New Roman"/>
          <w:sz w:val="26"/>
          <w:szCs w:val="26"/>
        </w:rPr>
        <w:t xml:space="preserve"> v Uhorsku. Tragédia v Černovej sa tak stala udalosťou, ktorá vzbudila </w:t>
      </w:r>
      <w:r w:rsidR="005054C4">
        <w:rPr>
          <w:rFonts w:ascii="Times New Roman" w:hAnsi="Times New Roman" w:cs="Times New Roman"/>
          <w:sz w:val="26"/>
          <w:szCs w:val="26"/>
        </w:rPr>
        <w:t xml:space="preserve">pobúrenie a </w:t>
      </w:r>
      <w:r w:rsidR="00AE0542">
        <w:rPr>
          <w:rFonts w:ascii="Times New Roman" w:hAnsi="Times New Roman" w:cs="Times New Roman"/>
          <w:sz w:val="26"/>
          <w:szCs w:val="26"/>
        </w:rPr>
        <w:t xml:space="preserve">medzinárodný </w:t>
      </w:r>
      <w:r w:rsidR="00473676">
        <w:rPr>
          <w:rFonts w:ascii="Times New Roman" w:hAnsi="Times New Roman" w:cs="Times New Roman"/>
          <w:sz w:val="26"/>
          <w:szCs w:val="26"/>
        </w:rPr>
        <w:t xml:space="preserve">záujem </w:t>
      </w:r>
      <w:r w:rsidR="00AE0542">
        <w:rPr>
          <w:rFonts w:ascii="Times New Roman" w:hAnsi="Times New Roman" w:cs="Times New Roman"/>
          <w:sz w:val="26"/>
          <w:szCs w:val="26"/>
        </w:rPr>
        <w:t>o slovenský národ, a ako taká formovala dovtedy jazykovo a kultúrne definovaný slovenský národ na národ politický. Ústrednou postavou tohto procesu sa stal práve Andrej Hlinka</w:t>
      </w:r>
      <w:r w:rsidR="00EB2847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845F7" w:rsidP="005054C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C416C" w:rsidP="00EC416C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Zásluhy Andr</w:t>
      </w:r>
      <w:r>
        <w:rPr>
          <w:rFonts w:ascii="Times New Roman" w:hAnsi="Times New Roman" w:cs="Times New Roman"/>
          <w:sz w:val="26"/>
          <w:szCs w:val="26"/>
        </w:rPr>
        <w:t>eja Hlinku</w:t>
      </w:r>
      <w:r w:rsidR="00636DA4">
        <w:rPr>
          <w:rFonts w:ascii="Times New Roman" w:hAnsi="Times New Roman" w:cs="Times New Roman"/>
          <w:sz w:val="26"/>
          <w:szCs w:val="26"/>
        </w:rPr>
        <w:t xml:space="preserve"> po roku 1918 počas existencie Česko-Slovenskej republiky </w:t>
      </w:r>
      <w:r>
        <w:rPr>
          <w:rFonts w:ascii="Times New Roman" w:hAnsi="Times New Roman" w:cs="Times New Roman"/>
          <w:sz w:val="26"/>
          <w:szCs w:val="26"/>
        </w:rPr>
        <w:t>presahujú konflikt a</w:t>
      </w:r>
      <w:r w:rsidR="00636DA4">
        <w:rPr>
          <w:rFonts w:ascii="Times New Roman" w:hAnsi="Times New Roman" w:cs="Times New Roman"/>
          <w:sz w:val="26"/>
          <w:szCs w:val="26"/>
        </w:rPr>
        <w:t xml:space="preserve"> prirodzený názorový </w:t>
      </w:r>
      <w:r>
        <w:rPr>
          <w:rFonts w:ascii="Times New Roman" w:hAnsi="Times New Roman" w:cs="Times New Roman"/>
          <w:sz w:val="26"/>
          <w:szCs w:val="26"/>
        </w:rPr>
        <w:t xml:space="preserve">spor v demokratickej politike a integrujú národ ako </w:t>
      </w:r>
      <w:r w:rsidR="00473676">
        <w:rPr>
          <w:rFonts w:ascii="Times New Roman" w:hAnsi="Times New Roman" w:cs="Times New Roman"/>
          <w:sz w:val="26"/>
          <w:szCs w:val="26"/>
        </w:rPr>
        <w:t xml:space="preserve">širšie </w:t>
      </w:r>
      <w:r>
        <w:rPr>
          <w:rFonts w:ascii="Times New Roman" w:hAnsi="Times New Roman" w:cs="Times New Roman"/>
          <w:sz w:val="26"/>
          <w:szCs w:val="26"/>
        </w:rPr>
        <w:t>politické spoločenstvo.</w:t>
      </w:r>
      <w:r w:rsidR="00636DA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Hlinkova obhajoba národných záujmov, vyjadrená autonomistickým programom na základe Pittsburskej dohody, obhajoba kresťanských tradícií, tradičných hodnôt</w:t>
      </w:r>
      <w:r w:rsidR="00636DA4">
        <w:rPr>
          <w:rFonts w:ascii="Times New Roman" w:hAnsi="Times New Roman" w:cs="Times New Roman"/>
          <w:sz w:val="26"/>
          <w:szCs w:val="26"/>
        </w:rPr>
        <w:t>,</w:t>
      </w:r>
      <w:r w:rsidR="007939B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ako aj </w:t>
      </w:r>
      <w:r w:rsidR="00280402">
        <w:rPr>
          <w:rFonts w:ascii="Times New Roman" w:hAnsi="Times New Roman" w:cs="Times New Roman"/>
          <w:sz w:val="26"/>
          <w:szCs w:val="26"/>
        </w:rPr>
        <w:t xml:space="preserve">jeho </w:t>
      </w:r>
      <w:r>
        <w:rPr>
          <w:rFonts w:ascii="Times New Roman" w:hAnsi="Times New Roman" w:cs="Times New Roman"/>
          <w:sz w:val="26"/>
          <w:szCs w:val="26"/>
        </w:rPr>
        <w:t>sociálne cítenie</w:t>
      </w:r>
      <w:r w:rsidR="00636DA4">
        <w:rPr>
          <w:rFonts w:ascii="Times New Roman" w:hAnsi="Times New Roman" w:cs="Times New Roman"/>
          <w:sz w:val="26"/>
          <w:szCs w:val="26"/>
        </w:rPr>
        <w:t>, obrana solidarity a práv chudobných</w:t>
      </w:r>
      <w:r w:rsidR="002F57A4">
        <w:rPr>
          <w:rFonts w:ascii="Times New Roman" w:hAnsi="Times New Roman" w:cs="Times New Roman"/>
          <w:sz w:val="26"/>
          <w:szCs w:val="26"/>
        </w:rPr>
        <w:t xml:space="preserve"> slovenských rodín</w:t>
      </w:r>
      <w:r w:rsidR="00473676">
        <w:rPr>
          <w:rFonts w:ascii="Times New Roman" w:hAnsi="Times New Roman" w:cs="Times New Roman"/>
          <w:sz w:val="26"/>
          <w:szCs w:val="26"/>
        </w:rPr>
        <w:t>, sa</w:t>
      </w:r>
      <w:r w:rsidR="00636DA4">
        <w:rPr>
          <w:rFonts w:ascii="Times New Roman" w:hAnsi="Times New Roman" w:cs="Times New Roman"/>
          <w:sz w:val="26"/>
          <w:szCs w:val="26"/>
        </w:rPr>
        <w:t xml:space="preserve"> v</w:t>
      </w:r>
      <w:r w:rsidR="00280402">
        <w:rPr>
          <w:rFonts w:ascii="Times New Roman" w:hAnsi="Times New Roman" w:cs="Times New Roman"/>
          <w:sz w:val="26"/>
          <w:szCs w:val="26"/>
        </w:rPr>
        <w:t xml:space="preserve"> slovenskej </w:t>
      </w:r>
      <w:r w:rsidR="00636DA4">
        <w:rPr>
          <w:rFonts w:ascii="Times New Roman" w:hAnsi="Times New Roman" w:cs="Times New Roman"/>
          <w:sz w:val="26"/>
          <w:szCs w:val="26"/>
        </w:rPr>
        <w:t>politike</w:t>
      </w:r>
      <w:r w:rsidR="00280402">
        <w:rPr>
          <w:rFonts w:ascii="Times New Roman" w:hAnsi="Times New Roman" w:cs="Times New Roman"/>
          <w:sz w:val="26"/>
          <w:szCs w:val="26"/>
        </w:rPr>
        <w:t xml:space="preserve"> stali hodnotami, ku ktorým sa </w:t>
      </w:r>
      <w:r w:rsidR="002F57A4">
        <w:rPr>
          <w:rFonts w:ascii="Times New Roman" w:hAnsi="Times New Roman" w:cs="Times New Roman"/>
          <w:sz w:val="26"/>
          <w:szCs w:val="26"/>
        </w:rPr>
        <w:t xml:space="preserve">dodnes hlásia </w:t>
      </w:r>
      <w:r w:rsidR="00280402">
        <w:rPr>
          <w:rFonts w:ascii="Times New Roman" w:hAnsi="Times New Roman" w:cs="Times New Roman"/>
          <w:sz w:val="26"/>
          <w:szCs w:val="26"/>
        </w:rPr>
        <w:t>viaceré politické a ideové smery.</w:t>
      </w:r>
    </w:p>
    <w:p w:rsidR="00636DA4" w:rsidP="00EC416C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B845F7" w:rsidP="00623343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="00636DA4">
        <w:rPr>
          <w:rFonts w:ascii="Times New Roman" w:hAnsi="Times New Roman" w:cs="Times New Roman"/>
          <w:sz w:val="26"/>
          <w:szCs w:val="26"/>
        </w:rPr>
        <w:t>Najvýznamnejším dôkazom Hlinkovej pozície v slovenskej politike od roku 1920, kedy sa stal poslancom</w:t>
      </w:r>
      <w:r w:rsidR="00620D6C">
        <w:rPr>
          <w:rFonts w:ascii="Times New Roman" w:hAnsi="Times New Roman" w:cs="Times New Roman"/>
          <w:sz w:val="26"/>
          <w:szCs w:val="26"/>
        </w:rPr>
        <w:t xml:space="preserve"> parlamentu</w:t>
      </w:r>
      <w:r w:rsidR="00636DA4">
        <w:rPr>
          <w:rFonts w:ascii="Times New Roman" w:hAnsi="Times New Roman" w:cs="Times New Roman"/>
          <w:sz w:val="26"/>
          <w:szCs w:val="26"/>
        </w:rPr>
        <w:t>, sa stali</w:t>
      </w:r>
      <w:r w:rsidR="00620D6C">
        <w:rPr>
          <w:rFonts w:ascii="Times New Roman" w:hAnsi="Times New Roman" w:cs="Times New Roman"/>
          <w:sz w:val="26"/>
          <w:szCs w:val="26"/>
        </w:rPr>
        <w:t xml:space="preserve"> Pribinove slávnosti v roku 1933</w:t>
      </w:r>
      <w:r w:rsidR="00280402">
        <w:rPr>
          <w:rFonts w:ascii="Times New Roman" w:hAnsi="Times New Roman" w:cs="Times New Roman"/>
          <w:sz w:val="26"/>
          <w:szCs w:val="26"/>
        </w:rPr>
        <w:t xml:space="preserve"> v Nitre, pripomínajúce 1 100.</w:t>
      </w:r>
      <w:r w:rsidR="00620D6C">
        <w:rPr>
          <w:rFonts w:ascii="Times New Roman" w:hAnsi="Times New Roman" w:cs="Times New Roman"/>
          <w:sz w:val="26"/>
          <w:szCs w:val="26"/>
        </w:rPr>
        <w:t xml:space="preserve"> výročie posvätenia kresťanského chrámu na slovenskom území. Pribinove slávnosti sa napriek oficiálnej organizácii, ktorá vyt</w:t>
      </w:r>
      <w:r w:rsidR="007939B5">
        <w:rPr>
          <w:rFonts w:ascii="Times New Roman" w:hAnsi="Times New Roman" w:cs="Times New Roman"/>
          <w:sz w:val="26"/>
          <w:szCs w:val="26"/>
        </w:rPr>
        <w:t>láčala</w:t>
      </w:r>
      <w:r w:rsidR="00620D6C">
        <w:rPr>
          <w:rFonts w:ascii="Times New Roman" w:hAnsi="Times New Roman" w:cs="Times New Roman"/>
          <w:sz w:val="26"/>
          <w:szCs w:val="26"/>
        </w:rPr>
        <w:t xml:space="preserve"> Andreja Hlinku na okraj programu, stali jeho triumfom. </w:t>
      </w:r>
      <w:r w:rsidR="007939B5">
        <w:rPr>
          <w:rFonts w:ascii="Times New Roman" w:hAnsi="Times New Roman" w:cs="Times New Roman"/>
          <w:sz w:val="26"/>
          <w:szCs w:val="26"/>
        </w:rPr>
        <w:t>P</w:t>
      </w:r>
      <w:r w:rsidR="00620D6C">
        <w:rPr>
          <w:rFonts w:ascii="Times New Roman" w:hAnsi="Times New Roman" w:cs="Times New Roman"/>
          <w:sz w:val="26"/>
          <w:szCs w:val="26"/>
        </w:rPr>
        <w:t xml:space="preserve">otvrdením </w:t>
      </w:r>
      <w:r w:rsidR="00280402">
        <w:rPr>
          <w:rFonts w:ascii="Times New Roman" w:hAnsi="Times New Roman" w:cs="Times New Roman"/>
          <w:sz w:val="26"/>
          <w:szCs w:val="26"/>
        </w:rPr>
        <w:t>miesta</w:t>
      </w:r>
      <w:r w:rsidR="00620D6C">
        <w:rPr>
          <w:rFonts w:ascii="Times New Roman" w:hAnsi="Times New Roman" w:cs="Times New Roman"/>
          <w:sz w:val="26"/>
          <w:szCs w:val="26"/>
        </w:rPr>
        <w:t xml:space="preserve"> </w:t>
      </w:r>
      <w:r w:rsidR="002F57A4">
        <w:rPr>
          <w:rFonts w:ascii="Times New Roman" w:hAnsi="Times New Roman" w:cs="Times New Roman"/>
          <w:sz w:val="26"/>
          <w:szCs w:val="26"/>
        </w:rPr>
        <w:t>A. Hlinku v slovenských</w:t>
      </w:r>
      <w:r w:rsidR="00280402">
        <w:rPr>
          <w:rFonts w:ascii="Times New Roman" w:hAnsi="Times New Roman" w:cs="Times New Roman"/>
          <w:sz w:val="26"/>
          <w:szCs w:val="26"/>
        </w:rPr>
        <w:t xml:space="preserve"> dejinách </w:t>
      </w:r>
      <w:r w:rsidR="00620D6C">
        <w:rPr>
          <w:rFonts w:ascii="Times New Roman" w:hAnsi="Times New Roman" w:cs="Times New Roman"/>
          <w:sz w:val="26"/>
          <w:szCs w:val="26"/>
        </w:rPr>
        <w:t xml:space="preserve">sa stal jeho pohreb v auguste r.1938, na ktorom mal hlavný prejav jeho politický súper a oponent Milan Hodža a ktorý sa vďaka tomu stal dňom zmierenia v slovenskej politike a ocenenia </w:t>
      </w:r>
      <w:r w:rsidR="002F57A4">
        <w:rPr>
          <w:rFonts w:ascii="Times New Roman" w:hAnsi="Times New Roman" w:cs="Times New Roman"/>
          <w:sz w:val="26"/>
          <w:szCs w:val="26"/>
        </w:rPr>
        <w:t xml:space="preserve">historických </w:t>
      </w:r>
      <w:r w:rsidR="00620D6C">
        <w:rPr>
          <w:rFonts w:ascii="Times New Roman" w:hAnsi="Times New Roman" w:cs="Times New Roman"/>
          <w:sz w:val="26"/>
          <w:szCs w:val="26"/>
        </w:rPr>
        <w:t xml:space="preserve">zásluh Andreja Hlinku naprieč politickým spektrom. </w:t>
      </w:r>
    </w:p>
    <w:p w:rsidR="008011D6" w:rsidP="005054C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70681" w:rsidP="005054C4">
      <w:pPr>
        <w:jc w:val="both"/>
        <w:rPr>
          <w:rFonts w:ascii="Times New Roman" w:hAnsi="Times New Roman" w:cs="Times New Roman"/>
          <w:sz w:val="26"/>
          <w:szCs w:val="26"/>
        </w:rPr>
      </w:pPr>
      <w:r w:rsidR="00620D6C">
        <w:rPr>
          <w:rFonts w:ascii="Times New Roman" w:hAnsi="Times New Roman" w:cs="Times New Roman"/>
          <w:sz w:val="26"/>
          <w:szCs w:val="26"/>
        </w:rPr>
        <w:tab/>
      </w:r>
      <w:r w:rsidR="00623343">
        <w:rPr>
          <w:rFonts w:ascii="Times New Roman" w:hAnsi="Times New Roman" w:cs="Times New Roman"/>
          <w:sz w:val="26"/>
          <w:szCs w:val="26"/>
        </w:rPr>
        <w:t xml:space="preserve">Po jeho smrti bolo </w:t>
      </w:r>
      <w:r w:rsidR="007939B5">
        <w:rPr>
          <w:rFonts w:ascii="Times New Roman" w:hAnsi="Times New Roman" w:cs="Times New Roman"/>
          <w:sz w:val="26"/>
          <w:szCs w:val="26"/>
        </w:rPr>
        <w:t>Hlinkovo</w:t>
      </w:r>
      <w:r w:rsidR="00280402">
        <w:rPr>
          <w:rFonts w:ascii="Times New Roman" w:hAnsi="Times New Roman" w:cs="Times New Roman"/>
          <w:sz w:val="26"/>
          <w:szCs w:val="26"/>
        </w:rPr>
        <w:t xml:space="preserve"> </w:t>
      </w:r>
      <w:r w:rsidR="00623343">
        <w:rPr>
          <w:rFonts w:ascii="Times New Roman" w:hAnsi="Times New Roman" w:cs="Times New Roman"/>
          <w:sz w:val="26"/>
          <w:szCs w:val="26"/>
        </w:rPr>
        <w:t xml:space="preserve">meno viackrát </w:t>
      </w:r>
      <w:r w:rsidR="00280402">
        <w:rPr>
          <w:rFonts w:ascii="Times New Roman" w:hAnsi="Times New Roman" w:cs="Times New Roman"/>
          <w:sz w:val="26"/>
          <w:szCs w:val="26"/>
        </w:rPr>
        <w:t xml:space="preserve">politicky </w:t>
      </w:r>
      <w:r w:rsidR="00623343">
        <w:rPr>
          <w:rFonts w:ascii="Times New Roman" w:hAnsi="Times New Roman" w:cs="Times New Roman"/>
          <w:sz w:val="26"/>
          <w:szCs w:val="26"/>
        </w:rPr>
        <w:t xml:space="preserve">zneužité. Za to však nenesie zodpovednosť Hlinka. Cieľom predkladateľa je </w:t>
      </w:r>
      <w:r w:rsidR="00280402">
        <w:rPr>
          <w:rFonts w:ascii="Times New Roman" w:hAnsi="Times New Roman" w:cs="Times New Roman"/>
          <w:sz w:val="26"/>
          <w:szCs w:val="26"/>
        </w:rPr>
        <w:t>preto</w:t>
      </w:r>
      <w:r w:rsidR="00623343">
        <w:rPr>
          <w:rFonts w:ascii="Times New Roman" w:hAnsi="Times New Roman" w:cs="Times New Roman"/>
          <w:sz w:val="26"/>
          <w:szCs w:val="26"/>
        </w:rPr>
        <w:t xml:space="preserve"> ocenenie vlastných zásluh Andreja Hlinku a ich odlíšenie od tvorenia mýtov po jeho smrti.</w:t>
      </w:r>
    </w:p>
    <w:p w:rsidR="00623343" w:rsidP="005054C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623343" w:rsidRPr="00370681" w:rsidP="005054C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280402">
        <w:rPr>
          <w:rFonts w:ascii="Times New Roman" w:hAnsi="Times New Roman" w:cs="Times New Roman"/>
          <w:sz w:val="26"/>
          <w:szCs w:val="26"/>
        </w:rPr>
        <w:t xml:space="preserve">Akokoľvek bol Hlinka </w:t>
      </w:r>
      <w:r>
        <w:rPr>
          <w:rFonts w:ascii="Times New Roman" w:hAnsi="Times New Roman" w:cs="Times New Roman"/>
          <w:sz w:val="26"/>
          <w:szCs w:val="26"/>
        </w:rPr>
        <w:t xml:space="preserve">počas svojho aktívneho života a verejného pôsobenia </w:t>
      </w:r>
      <w:r w:rsidR="007939B5">
        <w:rPr>
          <w:rFonts w:ascii="Times New Roman" w:hAnsi="Times New Roman" w:cs="Times New Roman"/>
          <w:sz w:val="26"/>
          <w:szCs w:val="26"/>
        </w:rPr>
        <w:t>aktérom</w:t>
      </w:r>
      <w:r>
        <w:rPr>
          <w:rFonts w:ascii="Times New Roman" w:hAnsi="Times New Roman" w:cs="Times New Roman"/>
          <w:sz w:val="26"/>
          <w:szCs w:val="26"/>
        </w:rPr>
        <w:t xml:space="preserve"> mnohých</w:t>
      </w:r>
      <w:r w:rsidR="00280402">
        <w:rPr>
          <w:rFonts w:ascii="Times New Roman" w:hAnsi="Times New Roman" w:cs="Times New Roman"/>
          <w:sz w:val="26"/>
          <w:szCs w:val="26"/>
        </w:rPr>
        <w:t xml:space="preserve"> konkrétnych</w:t>
      </w:r>
      <w:r>
        <w:rPr>
          <w:rFonts w:ascii="Times New Roman" w:hAnsi="Times New Roman" w:cs="Times New Roman"/>
          <w:sz w:val="26"/>
          <w:szCs w:val="26"/>
        </w:rPr>
        <w:t xml:space="preserve"> politic</w:t>
      </w:r>
      <w:r w:rsidR="00280402">
        <w:rPr>
          <w:rFonts w:ascii="Times New Roman" w:hAnsi="Times New Roman" w:cs="Times New Roman"/>
          <w:sz w:val="26"/>
          <w:szCs w:val="26"/>
        </w:rPr>
        <w:t xml:space="preserve">kých a spoločenských sporov, </w:t>
      </w:r>
      <w:r>
        <w:rPr>
          <w:rFonts w:ascii="Times New Roman" w:hAnsi="Times New Roman" w:cs="Times New Roman"/>
          <w:sz w:val="26"/>
          <w:szCs w:val="26"/>
        </w:rPr>
        <w:t xml:space="preserve">stal </w:t>
      </w:r>
      <w:r w:rsidR="00280402">
        <w:rPr>
          <w:rFonts w:ascii="Times New Roman" w:hAnsi="Times New Roman" w:cs="Times New Roman"/>
          <w:sz w:val="26"/>
          <w:szCs w:val="26"/>
        </w:rPr>
        <w:t xml:space="preserve">sa </w:t>
      </w:r>
      <w:r>
        <w:rPr>
          <w:rFonts w:ascii="Times New Roman" w:hAnsi="Times New Roman" w:cs="Times New Roman"/>
          <w:sz w:val="26"/>
          <w:szCs w:val="26"/>
        </w:rPr>
        <w:t>osobnosťou slovenských dejín, ktorá integrovala slovenskú spoločnosť svojím programom kresťanským, národným a sociálnym, čím prispel k formovaniu moderného slovenského politického národa a slovenskej štátnosti.</w:t>
      </w:r>
      <w:r w:rsidR="00280402">
        <w:rPr>
          <w:rFonts w:ascii="Times New Roman" w:hAnsi="Times New Roman" w:cs="Times New Roman"/>
          <w:sz w:val="26"/>
          <w:szCs w:val="26"/>
        </w:rPr>
        <w:t xml:space="preserve"> Historické </w:t>
      </w:r>
      <w:r w:rsidRPr="007A4AAA" w:rsidR="00280402">
        <w:rPr>
          <w:rFonts w:ascii="Times New Roman" w:hAnsi="Times New Roman" w:cs="Times New Roman"/>
          <w:sz w:val="26"/>
          <w:szCs w:val="26"/>
        </w:rPr>
        <w:t xml:space="preserve">zásluhy </w:t>
      </w:r>
      <w:r w:rsidR="00280402">
        <w:rPr>
          <w:rFonts w:ascii="Times New Roman" w:hAnsi="Times New Roman" w:cs="Times New Roman"/>
          <w:sz w:val="26"/>
          <w:szCs w:val="26"/>
        </w:rPr>
        <w:t xml:space="preserve">Andreja </w:t>
      </w:r>
      <w:r w:rsidRPr="007A4AAA" w:rsidR="00280402">
        <w:rPr>
          <w:rFonts w:ascii="Times New Roman" w:hAnsi="Times New Roman" w:cs="Times New Roman"/>
          <w:sz w:val="26"/>
          <w:szCs w:val="26"/>
        </w:rPr>
        <w:t xml:space="preserve">Hlinku o slovenskú štátnosť </w:t>
      </w:r>
      <w:r w:rsidR="00280402">
        <w:rPr>
          <w:rFonts w:ascii="Times New Roman" w:hAnsi="Times New Roman" w:cs="Times New Roman"/>
          <w:sz w:val="26"/>
          <w:szCs w:val="26"/>
        </w:rPr>
        <w:t>si preto v čase 100. výročia tragédie</w:t>
      </w:r>
      <w:r w:rsidRPr="007A4AAA" w:rsidR="00280402">
        <w:rPr>
          <w:rFonts w:ascii="Times New Roman" w:hAnsi="Times New Roman" w:cs="Times New Roman"/>
          <w:sz w:val="26"/>
          <w:szCs w:val="26"/>
        </w:rPr>
        <w:t xml:space="preserve"> </w:t>
      </w:r>
      <w:r w:rsidR="00406ADB">
        <w:rPr>
          <w:rFonts w:ascii="Times New Roman" w:hAnsi="Times New Roman" w:cs="Times New Roman"/>
          <w:sz w:val="26"/>
          <w:szCs w:val="26"/>
        </w:rPr>
        <w:t xml:space="preserve">v Černovej </w:t>
      </w:r>
      <w:r w:rsidR="00280402">
        <w:rPr>
          <w:rFonts w:ascii="Times New Roman" w:hAnsi="Times New Roman" w:cs="Times New Roman"/>
          <w:sz w:val="26"/>
          <w:szCs w:val="26"/>
        </w:rPr>
        <w:t xml:space="preserve">zaslúžia </w:t>
      </w:r>
      <w:r w:rsidR="002F57A4">
        <w:rPr>
          <w:rFonts w:ascii="Times New Roman" w:hAnsi="Times New Roman" w:cs="Times New Roman"/>
          <w:sz w:val="26"/>
          <w:szCs w:val="26"/>
        </w:rPr>
        <w:t xml:space="preserve">podľa predkladateľa </w:t>
      </w:r>
      <w:r w:rsidR="00406ADB">
        <w:rPr>
          <w:rFonts w:ascii="Times New Roman" w:hAnsi="Times New Roman" w:cs="Times New Roman"/>
          <w:sz w:val="26"/>
          <w:szCs w:val="26"/>
        </w:rPr>
        <w:t>vzdanie úcty v podobe schválenia predloženého návrhu zákona a umiestnenia jeho busty v budove Národnej rady Slovenskej republiky</w:t>
      </w:r>
      <w:r w:rsidR="007939B5">
        <w:rPr>
          <w:rFonts w:ascii="Times New Roman" w:hAnsi="Times New Roman" w:cs="Times New Roman"/>
          <w:sz w:val="26"/>
          <w:szCs w:val="26"/>
        </w:rPr>
        <w:t xml:space="preserve">, ktorá bude Hlinkovo </w:t>
      </w:r>
      <w:r w:rsidR="00F23E60">
        <w:rPr>
          <w:rFonts w:ascii="Times New Roman" w:hAnsi="Times New Roman" w:cs="Times New Roman"/>
          <w:sz w:val="26"/>
          <w:szCs w:val="26"/>
        </w:rPr>
        <w:t>meno dôstojne</w:t>
      </w:r>
      <w:r w:rsidR="000B2BD4">
        <w:rPr>
          <w:rFonts w:ascii="Times New Roman" w:hAnsi="Times New Roman" w:cs="Times New Roman"/>
          <w:sz w:val="26"/>
          <w:szCs w:val="26"/>
        </w:rPr>
        <w:t xml:space="preserve"> pripomínať</w:t>
      </w:r>
      <w:r w:rsidR="00406ADB">
        <w:rPr>
          <w:rFonts w:ascii="Times New Roman" w:hAnsi="Times New Roman" w:cs="Times New Roman"/>
          <w:sz w:val="26"/>
          <w:szCs w:val="26"/>
        </w:rPr>
        <w:t>.</w:t>
      </w:r>
    </w:p>
    <w:p w:rsidR="00370681" w:rsidRPr="00370681" w:rsidP="005054C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70681" w:rsidRPr="007A4AAA" w:rsidP="005054C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70681" w:rsidP="005054C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939B5" w:rsidP="005054C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A4AAA" w:rsidP="005054C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A4AAA" w:rsidP="005054C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A4AAA" w:rsidP="005054C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A4AAA" w:rsidP="005054C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A4AAA" w:rsidP="005054C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A4AAA" w:rsidP="005054C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A4AAA" w:rsidP="005054C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A4AAA" w:rsidRPr="007A4AAA" w:rsidP="007A4AAA">
      <w:pPr>
        <w:rPr>
          <w:rFonts w:ascii="Times New Roman" w:hAnsi="Times New Roman" w:cs="Arial"/>
          <w:b/>
          <w:bCs/>
          <w:sz w:val="26"/>
          <w:szCs w:val="26"/>
        </w:rPr>
      </w:pPr>
      <w:r w:rsidRPr="007A4AAA">
        <w:rPr>
          <w:rFonts w:ascii="Times New Roman" w:hAnsi="Times New Roman" w:cs="Arial"/>
          <w:b/>
          <w:bCs/>
          <w:sz w:val="26"/>
          <w:szCs w:val="26"/>
        </w:rPr>
        <w:t>Doložka finančných, ekonomických, environmentálnych vplyvov, vplyvov na zamestnanosť a podnikateľské prostredie</w:t>
      </w:r>
    </w:p>
    <w:p w:rsidR="007A4AAA" w:rsidP="007A4AAA">
      <w:pPr>
        <w:jc w:val="both"/>
        <w:rPr>
          <w:rFonts w:ascii="Times New Roman" w:hAnsi="Times New Roman" w:cs="Arial"/>
          <w:sz w:val="26"/>
          <w:szCs w:val="26"/>
        </w:rPr>
      </w:pPr>
    </w:p>
    <w:p w:rsidR="007A4AAA" w:rsidRPr="008F42D2" w:rsidP="007A4AAA">
      <w:p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1.</w:t>
      </w:r>
      <w:r w:rsidRPr="008F42D2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O</w:t>
      </w:r>
      <w:r w:rsidRPr="008F42D2">
        <w:rPr>
          <w:rFonts w:ascii="Times New Roman" w:hAnsi="Times New Roman" w:cs="Times New Roman"/>
          <w:b/>
          <w:sz w:val="26"/>
          <w:szCs w:val="26"/>
        </w:rPr>
        <w:t>dhad dopadov na verejné financie</w:t>
      </w:r>
    </w:p>
    <w:p w:rsidR="007A4AAA" w:rsidRPr="008F42D2" w:rsidP="007A4AAA">
      <w:pPr>
        <w:jc w:val="both"/>
        <w:rPr>
          <w:rFonts w:ascii="Times New Roman" w:hAnsi="Times New Roman" w:cs="Times New Roman"/>
          <w:sz w:val="26"/>
          <w:szCs w:val="26"/>
        </w:rPr>
      </w:pPr>
      <w:r w:rsidRPr="008F42D2">
        <w:rPr>
          <w:rFonts w:ascii="Times New Roman" w:hAnsi="Times New Roman" w:cs="Times New Roman"/>
          <w:sz w:val="26"/>
          <w:szCs w:val="26"/>
        </w:rPr>
        <w:t xml:space="preserve">Predkladaný návrh zákona </w:t>
      </w:r>
      <w:r w:rsidR="007823F4">
        <w:rPr>
          <w:rFonts w:ascii="Times New Roman" w:hAnsi="Times New Roman" w:cs="Times New Roman"/>
          <w:sz w:val="26"/>
          <w:szCs w:val="26"/>
        </w:rPr>
        <w:t>predpokladá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823F4">
        <w:rPr>
          <w:rFonts w:ascii="Times New Roman" w:hAnsi="Times New Roman" w:cs="Times New Roman"/>
          <w:sz w:val="26"/>
          <w:szCs w:val="26"/>
        </w:rPr>
        <w:t xml:space="preserve">dopad na verejné financie </w:t>
      </w:r>
      <w:r w:rsidR="008A03F2">
        <w:rPr>
          <w:rFonts w:ascii="Times New Roman" w:hAnsi="Times New Roman" w:cs="Times New Roman"/>
          <w:sz w:val="26"/>
          <w:szCs w:val="26"/>
        </w:rPr>
        <w:t xml:space="preserve">vo výške </w:t>
      </w:r>
      <w:r w:rsidR="007823F4">
        <w:rPr>
          <w:rFonts w:ascii="Times New Roman" w:hAnsi="Times New Roman" w:cs="Times New Roman"/>
          <w:sz w:val="26"/>
          <w:szCs w:val="26"/>
        </w:rPr>
        <w:t xml:space="preserve">300 </w:t>
      </w:r>
      <w:r>
        <w:rPr>
          <w:rFonts w:ascii="Times New Roman" w:hAnsi="Times New Roman" w:cs="Times New Roman"/>
          <w:sz w:val="26"/>
          <w:szCs w:val="26"/>
        </w:rPr>
        <w:t>tisíc korún</w:t>
      </w:r>
      <w:r w:rsidR="008A03F2">
        <w:rPr>
          <w:rFonts w:ascii="Times New Roman" w:hAnsi="Times New Roman" w:cs="Times New Roman"/>
          <w:sz w:val="26"/>
          <w:szCs w:val="26"/>
        </w:rPr>
        <w:t xml:space="preserve"> v rámci schváleného limitu rozpočtovej kapitoly Kancelárie Národnej rady SR </w:t>
      </w:r>
      <w:r w:rsidRPr="008F42D2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7A4AAA" w:rsidRPr="008F42D2" w:rsidP="007A4AAA">
      <w:pPr>
        <w:pStyle w:val="BodyText2"/>
        <w:rPr>
          <w:rFonts w:ascii="Times New Roman" w:hAnsi="Times New Roman" w:cs="Times New Roman"/>
          <w:sz w:val="26"/>
          <w:szCs w:val="26"/>
        </w:rPr>
      </w:pPr>
    </w:p>
    <w:p w:rsidR="007A4AAA" w:rsidRPr="008F42D2" w:rsidP="007A4AAA">
      <w:pPr>
        <w:pStyle w:val="BodyText2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2.</w:t>
      </w:r>
      <w:r w:rsidRPr="008F42D2">
        <w:rPr>
          <w:rFonts w:ascii="Times New Roman" w:hAnsi="Times New Roman" w:cs="Times New Roman"/>
          <w:b/>
          <w:sz w:val="26"/>
          <w:szCs w:val="26"/>
        </w:rPr>
        <w:t xml:space="preserve"> Odhad dopadov na obyvateľov, hospodárenie podnikateľskej sféry a iných právnických osôb a fyzických osôb </w:t>
      </w:r>
    </w:p>
    <w:p w:rsidR="007A4AAA" w:rsidP="007A4AAA">
      <w:pPr>
        <w:jc w:val="both"/>
        <w:rPr>
          <w:rFonts w:ascii="Times New Roman" w:hAnsi="Times New Roman" w:cs="Arial"/>
          <w:sz w:val="26"/>
          <w:szCs w:val="26"/>
        </w:rPr>
      </w:pPr>
      <w:r w:rsidRPr="007A4AAA">
        <w:rPr>
          <w:rFonts w:ascii="Times New Roman" w:hAnsi="Times New Roman" w:cs="Arial"/>
          <w:sz w:val="26"/>
          <w:szCs w:val="26"/>
        </w:rPr>
        <w:t>Návrh zákona nemá finančný dopad na obyvateľov a hospodárenie podnikateľskej sféry a iných právnických osôb.</w:t>
      </w:r>
    </w:p>
    <w:p w:rsidR="007A4AAA" w:rsidRPr="008F42D2" w:rsidP="007A4AA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A4AAA" w:rsidRPr="008F42D2" w:rsidP="007A4AAA">
      <w:pPr>
        <w:pStyle w:val="Heading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Pr="008F42D2">
        <w:rPr>
          <w:rFonts w:ascii="Times New Roman" w:hAnsi="Times New Roman" w:cs="Times New Roman"/>
          <w:sz w:val="26"/>
          <w:szCs w:val="26"/>
        </w:rPr>
        <w:t xml:space="preserve"> Odhad dopadov na životné prostredie</w:t>
      </w:r>
    </w:p>
    <w:p w:rsidR="007A4AAA" w:rsidP="007A4AAA">
      <w:pPr>
        <w:pStyle w:val="BodyText"/>
        <w:rPr>
          <w:rFonts w:ascii="Times New Roman" w:hAnsi="Times New Roman" w:cs="Arial"/>
          <w:sz w:val="26"/>
          <w:szCs w:val="26"/>
        </w:rPr>
      </w:pPr>
      <w:r w:rsidRPr="007A4AAA">
        <w:rPr>
          <w:rFonts w:ascii="Times New Roman" w:hAnsi="Times New Roman" w:cs="Arial"/>
          <w:sz w:val="26"/>
          <w:szCs w:val="26"/>
        </w:rPr>
        <w:t xml:space="preserve">Návrh zákona </w:t>
      </w:r>
      <w:r>
        <w:rPr>
          <w:rFonts w:ascii="Times New Roman" w:hAnsi="Times New Roman" w:cs="Arial"/>
          <w:sz w:val="26"/>
          <w:szCs w:val="26"/>
        </w:rPr>
        <w:t>nemá</w:t>
      </w:r>
      <w:r w:rsidRPr="007A4AAA">
        <w:rPr>
          <w:rFonts w:ascii="Times New Roman" w:hAnsi="Times New Roman" w:cs="Arial"/>
          <w:sz w:val="26"/>
          <w:szCs w:val="26"/>
        </w:rPr>
        <w:t xml:space="preserve"> vplyv na životné prostredie.</w:t>
      </w:r>
    </w:p>
    <w:p w:rsidR="007A4AAA" w:rsidRPr="008F42D2" w:rsidP="007A4AAA">
      <w:pPr>
        <w:pStyle w:val="BodyText"/>
        <w:rPr>
          <w:rFonts w:ascii="Times New Roman" w:hAnsi="Times New Roman" w:cs="Times New Roman"/>
          <w:b/>
          <w:sz w:val="26"/>
          <w:szCs w:val="26"/>
        </w:rPr>
      </w:pPr>
    </w:p>
    <w:p w:rsidR="007A4AAA" w:rsidRPr="008F42D2" w:rsidP="007A4AAA">
      <w:pPr>
        <w:pStyle w:val="BodyText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4.</w:t>
      </w:r>
      <w:r w:rsidRPr="008F42D2">
        <w:rPr>
          <w:rFonts w:ascii="Times New Roman" w:hAnsi="Times New Roman" w:cs="Times New Roman"/>
          <w:b/>
          <w:bCs/>
          <w:sz w:val="26"/>
          <w:szCs w:val="26"/>
        </w:rPr>
        <w:t xml:space="preserve"> Odhad</w:t>
      </w:r>
      <w:r w:rsidRPr="008F42D2">
        <w:rPr>
          <w:rFonts w:ascii="Times New Roman" w:hAnsi="Times New Roman" w:cs="Times New Roman"/>
          <w:b/>
          <w:sz w:val="26"/>
          <w:szCs w:val="26"/>
        </w:rPr>
        <w:t xml:space="preserve"> dopadov</w:t>
      </w:r>
      <w:r w:rsidRPr="008F42D2">
        <w:rPr>
          <w:rFonts w:ascii="Times New Roman" w:hAnsi="Times New Roman" w:cs="Times New Roman"/>
          <w:b/>
          <w:bCs/>
          <w:sz w:val="26"/>
          <w:szCs w:val="26"/>
        </w:rPr>
        <w:t xml:space="preserve"> na zamestnanosť</w:t>
      </w:r>
    </w:p>
    <w:p w:rsidR="007A4AAA" w:rsidRPr="007A4AAA" w:rsidP="007A4AAA">
      <w:pPr>
        <w:ind w:left="360" w:hanging="360"/>
        <w:jc w:val="both"/>
        <w:rPr>
          <w:rFonts w:ascii="Times New Roman" w:hAnsi="Times New Roman" w:cs="Arial"/>
          <w:sz w:val="26"/>
          <w:szCs w:val="26"/>
        </w:rPr>
      </w:pPr>
      <w:r w:rsidRPr="007A4AAA">
        <w:rPr>
          <w:rFonts w:ascii="Times New Roman" w:hAnsi="Times New Roman" w:cs="Arial"/>
          <w:sz w:val="26"/>
          <w:szCs w:val="26"/>
          <w:lang w:val="cs-CZ"/>
        </w:rPr>
        <w:t xml:space="preserve">Návrh  </w:t>
      </w:r>
      <w:r w:rsidRPr="007A4AAA">
        <w:rPr>
          <w:rFonts w:ascii="Times New Roman" w:hAnsi="Times New Roman" w:cs="Arial"/>
          <w:sz w:val="26"/>
          <w:szCs w:val="26"/>
        </w:rPr>
        <w:t>zákona nemá vplyv na zamestnanosť.</w:t>
      </w:r>
    </w:p>
    <w:p w:rsidR="007A4AAA" w:rsidRPr="008F42D2" w:rsidP="007A4AAA">
      <w:pPr>
        <w:rPr>
          <w:rFonts w:ascii="Times New Roman" w:hAnsi="Times New Roman" w:cs="Times New Roman"/>
          <w:b/>
          <w:sz w:val="26"/>
          <w:szCs w:val="26"/>
        </w:rPr>
      </w:pPr>
    </w:p>
    <w:p w:rsidR="007A4AAA" w:rsidRPr="008F42D2" w:rsidP="007A4AAA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5.</w:t>
      </w:r>
      <w:r w:rsidRPr="008F42D2">
        <w:rPr>
          <w:rFonts w:ascii="Times New Roman" w:hAnsi="Times New Roman" w:cs="Times New Roman"/>
          <w:b/>
          <w:sz w:val="26"/>
          <w:szCs w:val="26"/>
        </w:rPr>
        <w:t xml:space="preserve"> Odhad dopadov na podnikateľské prostredie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7A4AAA" w:rsidRPr="007A4AAA" w:rsidP="007A4AAA">
      <w:pPr>
        <w:autoSpaceDE/>
        <w:ind w:left="357" w:hanging="357"/>
        <w:jc w:val="both"/>
        <w:rPr>
          <w:rFonts w:ascii="Times New Roman" w:hAnsi="Times New Roman" w:cs="Arial"/>
          <w:sz w:val="26"/>
          <w:szCs w:val="26"/>
        </w:rPr>
      </w:pPr>
      <w:r w:rsidRPr="007A4AAA">
        <w:rPr>
          <w:rFonts w:ascii="Times New Roman" w:hAnsi="Times New Roman" w:cs="Arial"/>
          <w:sz w:val="26"/>
          <w:szCs w:val="26"/>
          <w:lang w:val="cs-CZ"/>
        </w:rPr>
        <w:t xml:space="preserve">Návrh </w:t>
      </w:r>
      <w:r w:rsidRPr="007A4AAA">
        <w:rPr>
          <w:rFonts w:ascii="Times New Roman" w:hAnsi="Times New Roman" w:cs="Arial"/>
          <w:sz w:val="26"/>
          <w:szCs w:val="26"/>
        </w:rPr>
        <w:t>zákona</w:t>
      </w:r>
      <w:r w:rsidRPr="007A4AAA">
        <w:rPr>
          <w:rFonts w:ascii="Times New Roman" w:hAnsi="Times New Roman" w:cs="Arial"/>
          <w:sz w:val="26"/>
          <w:szCs w:val="26"/>
          <w:lang w:val="cs-CZ"/>
        </w:rPr>
        <w:t xml:space="preserve"> nemá vplyv na </w:t>
      </w:r>
      <w:r w:rsidRPr="007A4AAA">
        <w:rPr>
          <w:rFonts w:ascii="Times New Roman" w:hAnsi="Times New Roman" w:cs="Arial"/>
          <w:sz w:val="26"/>
          <w:szCs w:val="26"/>
        </w:rPr>
        <w:t>podnikateľské prostredie.</w:t>
      </w:r>
    </w:p>
    <w:p w:rsidR="007A4AAA" w:rsidRPr="008F42D2" w:rsidP="007A4AAA">
      <w:pPr>
        <w:rPr>
          <w:rFonts w:ascii="Times New Roman" w:hAnsi="Times New Roman" w:cs="Times New Roman"/>
          <w:sz w:val="26"/>
          <w:szCs w:val="26"/>
        </w:rPr>
      </w:pPr>
    </w:p>
    <w:p w:rsidR="007A4AAA" w:rsidRPr="007A4AAA" w:rsidP="007A4AAA">
      <w:pPr>
        <w:jc w:val="both"/>
        <w:rPr>
          <w:rFonts w:ascii="Times New Roman" w:hAnsi="Times New Roman" w:cs="Arial"/>
          <w:b/>
          <w:sz w:val="26"/>
          <w:szCs w:val="26"/>
        </w:rPr>
      </w:pPr>
    </w:p>
    <w:p w:rsidR="007A4AAA" w:rsidRPr="007A4AAA" w:rsidP="007A4AAA">
      <w:pPr>
        <w:jc w:val="both"/>
        <w:rPr>
          <w:rFonts w:ascii="Times New Roman" w:hAnsi="Times New Roman" w:cs="Arial"/>
          <w:b/>
          <w:sz w:val="26"/>
          <w:szCs w:val="26"/>
        </w:rPr>
      </w:pPr>
    </w:p>
    <w:p w:rsidR="007A4AAA" w:rsidRPr="007A4AAA" w:rsidP="007A4AAA">
      <w:pPr>
        <w:rPr>
          <w:rFonts w:ascii="Times New Roman" w:hAnsi="Times New Roman" w:cs="Arial"/>
          <w:b/>
          <w:sz w:val="26"/>
          <w:szCs w:val="26"/>
        </w:rPr>
      </w:pPr>
      <w:r w:rsidRPr="007A4AAA">
        <w:rPr>
          <w:rFonts w:ascii="Times New Roman" w:hAnsi="Times New Roman" w:cs="Arial"/>
          <w:b/>
          <w:bCs/>
          <w:sz w:val="26"/>
          <w:szCs w:val="26"/>
        </w:rPr>
        <w:t xml:space="preserve">Doložka zlučiteľnosti </w:t>
      </w:r>
      <w:r w:rsidRPr="007A4AAA">
        <w:rPr>
          <w:rFonts w:ascii="Times New Roman" w:hAnsi="Times New Roman" w:cs="Arial"/>
          <w:b/>
          <w:sz w:val="26"/>
          <w:szCs w:val="26"/>
        </w:rPr>
        <w:t>právneho predpisu</w:t>
      </w:r>
      <w:r>
        <w:rPr>
          <w:rFonts w:ascii="Times New Roman" w:hAnsi="Times New Roman" w:cs="Arial"/>
          <w:b/>
          <w:sz w:val="26"/>
          <w:szCs w:val="26"/>
        </w:rPr>
        <w:t xml:space="preserve"> </w:t>
      </w:r>
      <w:r w:rsidRPr="007A4AAA">
        <w:rPr>
          <w:rFonts w:ascii="Times New Roman" w:hAnsi="Times New Roman" w:cs="Arial"/>
          <w:b/>
          <w:sz w:val="26"/>
          <w:szCs w:val="26"/>
        </w:rPr>
        <w:t>s právom Európskych spoločenstiev a právom Európskej únie</w:t>
      </w:r>
    </w:p>
    <w:p w:rsidR="007A4AAA" w:rsidRPr="007A4AAA" w:rsidP="007A4AAA">
      <w:pPr>
        <w:jc w:val="both"/>
        <w:rPr>
          <w:rFonts w:ascii="Times New Roman" w:hAnsi="Times New Roman" w:cs="Arial"/>
          <w:b/>
          <w:bCs/>
          <w:sz w:val="26"/>
          <w:szCs w:val="26"/>
        </w:rPr>
      </w:pPr>
    </w:p>
    <w:p w:rsidR="007A4AAA" w:rsidRPr="007A4AAA" w:rsidP="007A4AAA">
      <w:pPr>
        <w:jc w:val="both"/>
        <w:rPr>
          <w:rFonts w:ascii="Times New Roman" w:hAnsi="Times New Roman" w:cs="Arial"/>
          <w:b/>
          <w:bCs/>
          <w:sz w:val="26"/>
          <w:szCs w:val="26"/>
        </w:rPr>
      </w:pPr>
      <w:r>
        <w:rPr>
          <w:rFonts w:ascii="Times New Roman" w:hAnsi="Times New Roman" w:cs="Arial"/>
          <w:b/>
          <w:bCs/>
          <w:sz w:val="26"/>
          <w:szCs w:val="26"/>
        </w:rPr>
        <w:t xml:space="preserve">1. </w:t>
      </w:r>
      <w:r w:rsidRPr="007A4AAA">
        <w:rPr>
          <w:rFonts w:ascii="Times New Roman" w:hAnsi="Times New Roman" w:cs="Arial"/>
          <w:b/>
          <w:bCs/>
          <w:sz w:val="26"/>
          <w:szCs w:val="26"/>
        </w:rPr>
        <w:t xml:space="preserve">Predkladateľ právneho predpisu: </w:t>
      </w:r>
    </w:p>
    <w:p w:rsidR="007A4AAA" w:rsidRPr="007A4AAA" w:rsidP="007A4AAA">
      <w:pPr>
        <w:jc w:val="both"/>
        <w:rPr>
          <w:rFonts w:ascii="Times New Roman" w:hAnsi="Times New Roman" w:cs="Arial"/>
          <w:bCs/>
          <w:sz w:val="26"/>
          <w:szCs w:val="26"/>
        </w:rPr>
      </w:pPr>
      <w:r w:rsidRPr="007A4AAA">
        <w:rPr>
          <w:rFonts w:ascii="Times New Roman" w:hAnsi="Times New Roman" w:cs="Arial"/>
          <w:bCs/>
          <w:sz w:val="26"/>
          <w:szCs w:val="26"/>
        </w:rPr>
        <w:t>Skupina poslancov</w:t>
      </w:r>
      <w:r w:rsidRPr="007A4AAA">
        <w:rPr>
          <w:rFonts w:ascii="Times New Roman" w:hAnsi="Times New Roman" w:cs="Arial"/>
          <w:b/>
          <w:bCs/>
          <w:sz w:val="26"/>
          <w:szCs w:val="26"/>
        </w:rPr>
        <w:t xml:space="preserve"> </w:t>
      </w:r>
      <w:r w:rsidRPr="007A4AAA">
        <w:rPr>
          <w:rFonts w:ascii="Times New Roman" w:hAnsi="Times New Roman" w:cs="Arial"/>
          <w:bCs/>
          <w:sz w:val="26"/>
          <w:szCs w:val="26"/>
        </w:rPr>
        <w:t xml:space="preserve">Národnej rady Slovenskej republiky </w:t>
      </w:r>
    </w:p>
    <w:p w:rsidR="007A4AAA" w:rsidRPr="007A4AAA" w:rsidP="007A4AAA">
      <w:pPr>
        <w:jc w:val="both"/>
        <w:rPr>
          <w:rFonts w:ascii="Times New Roman" w:hAnsi="Times New Roman" w:cs="Arial"/>
          <w:sz w:val="26"/>
          <w:szCs w:val="26"/>
        </w:rPr>
      </w:pPr>
      <w:r w:rsidRPr="007A4AAA">
        <w:rPr>
          <w:rFonts w:ascii="Times New Roman" w:hAnsi="Times New Roman" w:cs="Arial"/>
          <w:bCs/>
          <w:sz w:val="26"/>
          <w:szCs w:val="26"/>
        </w:rPr>
        <w:tab/>
      </w:r>
    </w:p>
    <w:p w:rsidR="007A4AAA" w:rsidRPr="007A4AAA" w:rsidP="007A4AAA">
      <w:pPr>
        <w:tabs>
          <w:tab w:val="left" w:pos="360"/>
          <w:tab w:val="left" w:pos="720"/>
          <w:tab w:val="left" w:pos="900"/>
        </w:tabs>
        <w:jc w:val="both"/>
        <w:rPr>
          <w:rFonts w:ascii="Times New Roman" w:hAnsi="Times New Roman" w:cs="Arial"/>
          <w:b/>
          <w:bCs/>
          <w:sz w:val="26"/>
          <w:szCs w:val="26"/>
        </w:rPr>
      </w:pPr>
      <w:r>
        <w:rPr>
          <w:rFonts w:ascii="Times New Roman" w:hAnsi="Times New Roman" w:cs="Arial"/>
          <w:b/>
          <w:bCs/>
          <w:sz w:val="26"/>
          <w:szCs w:val="26"/>
        </w:rPr>
        <w:t xml:space="preserve">2. </w:t>
      </w:r>
      <w:r w:rsidRPr="007A4AAA">
        <w:rPr>
          <w:rFonts w:ascii="Times New Roman" w:hAnsi="Times New Roman" w:cs="Arial"/>
          <w:b/>
          <w:bCs/>
          <w:sz w:val="26"/>
          <w:szCs w:val="26"/>
        </w:rPr>
        <w:t>Názov právneho predpisu:</w:t>
        <w:tab/>
      </w:r>
    </w:p>
    <w:p w:rsidR="007A4AAA" w:rsidRPr="008F42D2" w:rsidP="007A4AAA">
      <w:pPr>
        <w:pStyle w:val="BodyText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 w:val="0"/>
          <w:bCs/>
          <w:sz w:val="26"/>
          <w:szCs w:val="26"/>
        </w:rPr>
        <w:t>N</w:t>
      </w:r>
      <w:r w:rsidRPr="008F42D2">
        <w:rPr>
          <w:rFonts w:ascii="Times New Roman" w:hAnsi="Times New Roman" w:cs="Times New Roman"/>
          <w:b w:val="0"/>
          <w:bCs/>
          <w:sz w:val="26"/>
          <w:szCs w:val="26"/>
        </w:rPr>
        <w:t>ávrh zákona</w:t>
      </w:r>
      <w:r>
        <w:rPr>
          <w:rFonts w:ascii="Times New Roman" w:hAnsi="Times New Roman" w:cs="Times New Roman"/>
          <w:b w:val="0"/>
          <w:bCs/>
          <w:sz w:val="26"/>
          <w:szCs w:val="26"/>
        </w:rPr>
        <w:t xml:space="preserve"> o zásluhách Andreja Hlinku.</w:t>
      </w:r>
    </w:p>
    <w:p w:rsidR="007A4AAA" w:rsidRPr="007A4AAA" w:rsidP="007A4AA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A4AAA" w:rsidRPr="007A4AAA" w:rsidP="007A4AAA">
      <w:pPr>
        <w:jc w:val="both"/>
        <w:rPr>
          <w:rFonts w:ascii="Times New Roman" w:hAnsi="Times New Roman" w:cs="Arial"/>
          <w:b/>
          <w:bCs/>
          <w:sz w:val="26"/>
          <w:szCs w:val="26"/>
        </w:rPr>
      </w:pPr>
      <w:r>
        <w:rPr>
          <w:rFonts w:ascii="Times New Roman" w:hAnsi="Times New Roman" w:cs="Arial"/>
          <w:b/>
          <w:bCs/>
          <w:sz w:val="26"/>
          <w:szCs w:val="26"/>
        </w:rPr>
        <w:t xml:space="preserve">3. </w:t>
      </w:r>
      <w:r w:rsidRPr="007A4AAA">
        <w:rPr>
          <w:rFonts w:ascii="Times New Roman" w:hAnsi="Times New Roman" w:cs="Arial"/>
          <w:b/>
          <w:bCs/>
          <w:sz w:val="26"/>
          <w:szCs w:val="26"/>
        </w:rPr>
        <w:t>Problematika návrhu právneho predpisu:</w:t>
      </w:r>
    </w:p>
    <w:p w:rsidR="007A4AAA" w:rsidRPr="007A4AAA" w:rsidP="007A4AAA">
      <w:pPr>
        <w:numPr>
          <w:ilvl w:val="0"/>
          <w:numId w:val="5"/>
        </w:numPr>
        <w:tabs>
          <w:tab w:val="left" w:pos="720"/>
        </w:tabs>
        <w:jc w:val="both"/>
        <w:rPr>
          <w:rFonts w:ascii="Times New Roman" w:hAnsi="Times New Roman" w:cs="Arial"/>
          <w:sz w:val="26"/>
          <w:szCs w:val="26"/>
        </w:rPr>
      </w:pPr>
      <w:r w:rsidRPr="007A4AAA">
        <w:rPr>
          <w:rFonts w:ascii="Times New Roman" w:hAnsi="Times New Roman" w:cs="Arial"/>
          <w:sz w:val="26"/>
          <w:szCs w:val="26"/>
        </w:rPr>
        <w:t xml:space="preserve">nie je upravená v práve Európskych spoločenstiev: </w:t>
        <w:tab/>
        <w:t>- primárnom,</w:t>
      </w:r>
    </w:p>
    <w:p w:rsidR="007A4AAA" w:rsidRPr="007A4AAA" w:rsidP="007A4AAA">
      <w:pPr>
        <w:jc w:val="both"/>
        <w:rPr>
          <w:rFonts w:ascii="Times New Roman" w:hAnsi="Times New Roman" w:cs="Arial"/>
          <w:sz w:val="26"/>
          <w:szCs w:val="26"/>
        </w:rPr>
      </w:pPr>
      <w:r w:rsidRPr="007A4AAA">
        <w:rPr>
          <w:rFonts w:ascii="Times New Roman" w:hAnsi="Times New Roman" w:cs="Arial"/>
          <w:sz w:val="26"/>
          <w:szCs w:val="26"/>
        </w:rPr>
        <w:tab/>
        <w:tab/>
        <w:tab/>
        <w:tab/>
        <w:tab/>
        <w:tab/>
        <w:tab/>
        <w:tab/>
        <w:tab/>
        <w:t>- sekundárnom,</w:t>
      </w:r>
    </w:p>
    <w:p w:rsidR="007A4AAA" w:rsidRPr="007A4AAA" w:rsidP="007A4AAA">
      <w:pPr>
        <w:numPr>
          <w:ilvl w:val="0"/>
          <w:numId w:val="5"/>
        </w:numPr>
        <w:tabs>
          <w:tab w:val="left" w:pos="720"/>
        </w:tabs>
        <w:jc w:val="both"/>
        <w:rPr>
          <w:rFonts w:ascii="Times New Roman" w:hAnsi="Times New Roman" w:cs="Arial"/>
          <w:sz w:val="26"/>
          <w:szCs w:val="26"/>
        </w:rPr>
      </w:pPr>
      <w:r w:rsidRPr="007A4AAA">
        <w:rPr>
          <w:rFonts w:ascii="Times New Roman" w:hAnsi="Times New Roman" w:cs="Arial"/>
          <w:sz w:val="26"/>
          <w:szCs w:val="26"/>
        </w:rPr>
        <w:t>nie je upravená v práve Európskej únie:</w:t>
        <w:tab/>
        <w:tab/>
        <w:tab/>
        <w:t>- primárnom</w:t>
      </w:r>
    </w:p>
    <w:p w:rsidR="007A4AAA" w:rsidRPr="007A4AAA" w:rsidP="007A4AAA">
      <w:pPr>
        <w:jc w:val="both"/>
        <w:rPr>
          <w:rFonts w:ascii="Times New Roman" w:hAnsi="Times New Roman" w:cs="Arial"/>
          <w:sz w:val="26"/>
          <w:szCs w:val="26"/>
        </w:rPr>
      </w:pPr>
      <w:r w:rsidRPr="007A4AAA">
        <w:rPr>
          <w:rFonts w:ascii="Times New Roman" w:hAnsi="Times New Roman" w:cs="Arial"/>
          <w:sz w:val="26"/>
          <w:szCs w:val="26"/>
        </w:rPr>
        <w:tab/>
        <w:tab/>
        <w:tab/>
        <w:tab/>
        <w:tab/>
        <w:tab/>
        <w:tab/>
        <w:tab/>
        <w:tab/>
        <w:t>- sekundárnom,</w:t>
      </w:r>
    </w:p>
    <w:p w:rsidR="007A4AAA" w:rsidRPr="007A4AAA" w:rsidP="007A4AAA">
      <w:pPr>
        <w:numPr>
          <w:ilvl w:val="0"/>
          <w:numId w:val="5"/>
        </w:numPr>
        <w:tabs>
          <w:tab w:val="left" w:pos="720"/>
        </w:tabs>
        <w:ind w:left="360" w:firstLine="0"/>
        <w:jc w:val="both"/>
        <w:rPr>
          <w:rFonts w:ascii="Times New Roman" w:hAnsi="Times New Roman" w:cs="Arial"/>
          <w:sz w:val="26"/>
          <w:szCs w:val="26"/>
        </w:rPr>
      </w:pPr>
      <w:r w:rsidRPr="007A4AAA">
        <w:rPr>
          <w:rFonts w:ascii="Times New Roman" w:hAnsi="Times New Roman" w:cs="Arial"/>
          <w:sz w:val="26"/>
          <w:szCs w:val="26"/>
        </w:rPr>
        <w:t>nie je obsiahnutá v judikatúre Súdneho dvora Európskych spoločenstiev alebo Súdu prvého stupňa Európskych spoločenstiev.</w:t>
      </w:r>
    </w:p>
    <w:p w:rsidR="0095549B" w:rsidP="0095549B">
      <w:pPr>
        <w:pStyle w:val="BodyTextIndent2"/>
        <w:spacing w:after="0" w:line="240" w:lineRule="auto"/>
        <w:ind w:left="0"/>
        <w:rPr>
          <w:rFonts w:ascii="Times New Roman" w:hAnsi="Times New Roman" w:cs="Arial"/>
          <w:sz w:val="26"/>
          <w:szCs w:val="26"/>
        </w:rPr>
      </w:pPr>
    </w:p>
    <w:p w:rsidR="007A4AAA" w:rsidRPr="007A4AAA" w:rsidP="0095549B">
      <w:pPr>
        <w:pStyle w:val="BodyTextIndent2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7A4AAA">
        <w:rPr>
          <w:rFonts w:ascii="Times New Roman" w:hAnsi="Times New Roman" w:cs="Times New Roman"/>
          <w:sz w:val="26"/>
          <w:szCs w:val="26"/>
        </w:rPr>
        <w:t>Vzhľadom na vnútroštátny charakter navrho</w:t>
      </w:r>
      <w:r>
        <w:rPr>
          <w:rFonts w:ascii="Times New Roman" w:hAnsi="Times New Roman" w:cs="Times New Roman"/>
          <w:sz w:val="26"/>
          <w:szCs w:val="26"/>
        </w:rPr>
        <w:t xml:space="preserve">vaného právneho predpisu nie je </w:t>
      </w:r>
      <w:r w:rsidRPr="007A4AAA">
        <w:rPr>
          <w:rFonts w:ascii="Times New Roman" w:hAnsi="Times New Roman" w:cs="Times New Roman"/>
          <w:sz w:val="26"/>
          <w:szCs w:val="26"/>
        </w:rPr>
        <w:t>potrebné vyjadrovať sa k bodom 4 až 6 doložky zlučiteľnosti.</w:t>
      </w:r>
    </w:p>
    <w:p w:rsidR="007A4AAA" w:rsidRPr="007A4AAA" w:rsidP="007A4AA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F42D2" w:rsidRPr="007A4AAA" w:rsidP="00370681">
      <w:pPr>
        <w:rPr>
          <w:rFonts w:ascii="Times New Roman" w:hAnsi="Times New Roman" w:cs="Arial"/>
          <w:b/>
          <w:sz w:val="26"/>
          <w:szCs w:val="26"/>
        </w:rPr>
      </w:pPr>
    </w:p>
    <w:p w:rsidR="007A4AAA" w:rsidRPr="007A4AAA" w:rsidP="007A4AAA">
      <w:pPr>
        <w:pageBreakBefore/>
        <w:jc w:val="both"/>
        <w:rPr>
          <w:rFonts w:ascii="Times New Roman" w:hAnsi="Times New Roman" w:cs="Times New Roman"/>
          <w:b/>
          <w:sz w:val="26"/>
          <w:szCs w:val="26"/>
        </w:rPr>
      </w:pPr>
      <w:r w:rsidRPr="007A4AAA">
        <w:rPr>
          <w:rFonts w:ascii="Times New Roman" w:hAnsi="Times New Roman" w:cs="Times New Roman"/>
          <w:b/>
          <w:sz w:val="26"/>
          <w:szCs w:val="26"/>
        </w:rPr>
        <w:t>Osobitná časť</w:t>
      </w:r>
    </w:p>
    <w:p w:rsidR="007A4AAA" w:rsidRPr="007A4AAA" w:rsidP="007A4AAA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A4AAA" w:rsidRPr="007A4AAA" w:rsidP="007A4AAA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7A4AAA">
        <w:rPr>
          <w:rFonts w:ascii="Times New Roman" w:hAnsi="Times New Roman" w:cs="Times New Roman"/>
          <w:b/>
          <w:sz w:val="26"/>
          <w:szCs w:val="26"/>
        </w:rPr>
        <w:t>K § 1</w:t>
      </w:r>
    </w:p>
    <w:p w:rsidR="007A4AAA" w:rsidRPr="007A4AAA" w:rsidP="007A4AAA">
      <w:pPr>
        <w:jc w:val="both"/>
        <w:rPr>
          <w:rFonts w:ascii="Times New Roman" w:hAnsi="Times New Roman" w:cs="Times New Roman"/>
          <w:sz w:val="26"/>
          <w:szCs w:val="26"/>
        </w:rPr>
      </w:pPr>
      <w:r w:rsidRPr="007A4AAA">
        <w:rPr>
          <w:rFonts w:ascii="Times New Roman" w:hAnsi="Times New Roman" w:cs="Times New Roman"/>
          <w:sz w:val="26"/>
          <w:szCs w:val="26"/>
        </w:rPr>
        <w:t xml:space="preserve">Cieľom ustanovenia je </w:t>
      </w:r>
      <w:r w:rsidR="0095549B">
        <w:rPr>
          <w:rFonts w:ascii="Times New Roman" w:hAnsi="Times New Roman" w:cs="Times New Roman"/>
          <w:sz w:val="26"/>
          <w:szCs w:val="26"/>
        </w:rPr>
        <w:t xml:space="preserve">pripomenúť a </w:t>
      </w:r>
      <w:r w:rsidRPr="007A4AAA">
        <w:rPr>
          <w:rFonts w:ascii="Times New Roman" w:hAnsi="Times New Roman" w:cs="Times New Roman"/>
          <w:sz w:val="26"/>
          <w:szCs w:val="26"/>
        </w:rPr>
        <w:t xml:space="preserve">oceniť </w:t>
      </w:r>
      <w:r w:rsidR="0095549B">
        <w:rPr>
          <w:rFonts w:ascii="Times New Roman" w:hAnsi="Times New Roman" w:cs="Times New Roman"/>
          <w:sz w:val="26"/>
          <w:szCs w:val="26"/>
        </w:rPr>
        <w:t xml:space="preserve">historické </w:t>
      </w:r>
      <w:r w:rsidRPr="007A4AAA">
        <w:rPr>
          <w:rFonts w:ascii="Times New Roman" w:hAnsi="Times New Roman" w:cs="Times New Roman"/>
          <w:sz w:val="26"/>
          <w:szCs w:val="26"/>
        </w:rPr>
        <w:t>zásluhy Andreja Hlinku o sl</w:t>
      </w:r>
      <w:r w:rsidR="00280402">
        <w:rPr>
          <w:rFonts w:ascii="Times New Roman" w:hAnsi="Times New Roman" w:cs="Times New Roman"/>
          <w:sz w:val="26"/>
          <w:szCs w:val="26"/>
        </w:rPr>
        <w:t>ovenskú štátnosť v čase 100.</w:t>
      </w:r>
      <w:r w:rsidR="000B2BD4">
        <w:rPr>
          <w:rFonts w:ascii="Times New Roman" w:hAnsi="Times New Roman" w:cs="Times New Roman"/>
          <w:sz w:val="26"/>
          <w:szCs w:val="26"/>
        </w:rPr>
        <w:t xml:space="preserve"> výročia Černovskej tragédiu z</w:t>
      </w:r>
      <w:r w:rsidRPr="007A4AAA">
        <w:rPr>
          <w:rFonts w:ascii="Times New Roman" w:hAnsi="Times New Roman" w:cs="Times New Roman"/>
          <w:sz w:val="26"/>
          <w:szCs w:val="26"/>
        </w:rPr>
        <w:t xml:space="preserve"> r. 1907. </w:t>
      </w:r>
    </w:p>
    <w:p w:rsidR="007A4AAA" w:rsidRPr="007A4AAA" w:rsidP="007A4AA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A4AAA" w:rsidRPr="007A4AAA" w:rsidP="007A4AAA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7A4AAA">
        <w:rPr>
          <w:rFonts w:ascii="Times New Roman" w:hAnsi="Times New Roman" w:cs="Times New Roman"/>
          <w:b/>
          <w:sz w:val="26"/>
          <w:szCs w:val="26"/>
        </w:rPr>
        <w:t>K § 2</w:t>
      </w:r>
    </w:p>
    <w:p w:rsidR="007A4AAA" w:rsidRPr="007A4AAA" w:rsidP="007A4AAA">
      <w:pPr>
        <w:jc w:val="both"/>
        <w:rPr>
          <w:rFonts w:ascii="Times New Roman" w:hAnsi="Times New Roman" w:cs="Times New Roman"/>
          <w:sz w:val="26"/>
          <w:szCs w:val="26"/>
        </w:rPr>
      </w:pPr>
      <w:r w:rsidR="0095549B">
        <w:rPr>
          <w:rFonts w:ascii="Times New Roman" w:hAnsi="Times New Roman" w:cs="Times New Roman"/>
          <w:sz w:val="26"/>
          <w:szCs w:val="26"/>
        </w:rPr>
        <w:t>Cieľom ustanovenia je umiestnenie busty</w:t>
      </w:r>
      <w:r w:rsidRPr="007A4AAA">
        <w:rPr>
          <w:rFonts w:ascii="Times New Roman" w:hAnsi="Times New Roman" w:cs="Times New Roman"/>
          <w:sz w:val="26"/>
          <w:szCs w:val="26"/>
        </w:rPr>
        <w:t xml:space="preserve"> Andreja Hlinku s nápisom v znení § 1 na pamiatku týchto zásluh.</w:t>
      </w:r>
    </w:p>
    <w:p w:rsidR="007A4AAA" w:rsidRPr="007A4AAA" w:rsidP="007A4AA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A4AAA" w:rsidRPr="007A4AAA" w:rsidP="007A4AAA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7A4AAA">
        <w:rPr>
          <w:rFonts w:ascii="Times New Roman" w:hAnsi="Times New Roman" w:cs="Times New Roman"/>
          <w:b/>
          <w:sz w:val="26"/>
          <w:szCs w:val="26"/>
        </w:rPr>
        <w:t>K § 3</w:t>
      </w:r>
    </w:p>
    <w:p w:rsidR="007A4AAA" w:rsidRPr="007A4AAA" w:rsidP="007A4AAA">
      <w:pPr>
        <w:jc w:val="both"/>
        <w:rPr>
          <w:rFonts w:ascii="Times New Roman" w:hAnsi="Times New Roman" w:cs="Times New Roman"/>
          <w:sz w:val="26"/>
          <w:szCs w:val="26"/>
        </w:rPr>
      </w:pPr>
      <w:r w:rsidRPr="007A4AAA">
        <w:rPr>
          <w:rFonts w:ascii="Times New Roman" w:hAnsi="Times New Roman" w:cs="Times New Roman"/>
          <w:sz w:val="26"/>
          <w:szCs w:val="26"/>
        </w:rPr>
        <w:t>Vzhľadom na dĺžku legislatívneho procesu a vykonanie potrebných úkonov pre naplnenie §2 sa navrhuje, aby tento zákon nadobudol účinnosť 1. januára 2008.</w:t>
      </w:r>
    </w:p>
    <w:p w:rsidR="007A4AAA" w:rsidRPr="007A4AAA" w:rsidP="00370681">
      <w:pPr>
        <w:rPr>
          <w:rFonts w:ascii="Times New Roman" w:hAnsi="Times New Roman" w:cs="Arial"/>
          <w:b/>
          <w:sz w:val="26"/>
          <w:szCs w:val="26"/>
        </w:rPr>
      </w:pPr>
    </w:p>
    <w:p w:rsidR="007A4AAA" w:rsidRPr="007A4AAA" w:rsidP="00370681">
      <w:pPr>
        <w:rPr>
          <w:rFonts w:ascii="Times New Roman" w:hAnsi="Times New Roman" w:cs="Arial"/>
          <w:b/>
          <w:sz w:val="26"/>
          <w:szCs w:val="26"/>
        </w:rPr>
      </w:pPr>
    </w:p>
    <w:p w:rsidR="007A4AAA" w:rsidRPr="007A4AAA" w:rsidP="00370681">
      <w:pPr>
        <w:rPr>
          <w:rFonts w:ascii="Times New Roman" w:hAnsi="Times New Roman" w:cs="Arial"/>
          <w:b/>
          <w:sz w:val="26"/>
          <w:szCs w:val="26"/>
        </w:rPr>
      </w:pPr>
    </w:p>
    <w:p w:rsidR="007A4AAA" w:rsidRPr="008F42D2" w:rsidP="00370681">
      <w:pPr>
        <w:rPr>
          <w:rFonts w:ascii="Times New Roman" w:hAnsi="Times New Roman" w:cs="Times New Roman"/>
          <w:sz w:val="26"/>
          <w:szCs w:val="26"/>
        </w:rPr>
      </w:pPr>
    </w:p>
    <w:p w:rsidR="008F42D2" w:rsidRPr="008F42D2">
      <w:pPr>
        <w:rPr>
          <w:rFonts w:ascii="Times New Roman" w:hAnsi="Times New Roman" w:cs="Times New Roman"/>
          <w:sz w:val="26"/>
          <w:szCs w:val="26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rial Narrow">
    <w:panose1 w:val="020B050602020203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9672C"/>
    <w:multiLevelType w:val="hybridMultilevel"/>
    <w:tmpl w:val="AFA6F494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A15EFD"/>
    <w:multiLevelType w:val="hybridMultilevel"/>
    <w:tmpl w:val="CB6696F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6813B0"/>
    <w:multiLevelType w:val="hybridMultilevel"/>
    <w:tmpl w:val="5D32E58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0BF06F2"/>
    <w:multiLevelType w:val="hybridMultilevel"/>
    <w:tmpl w:val="152A309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35600C2"/>
    <w:multiLevelType w:val="hybridMultilevel"/>
    <w:tmpl w:val="3C365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rtl w:val="0"/>
      </w:rPr>
    </w:lvl>
    <w:lvl w:ilvl="1">
      <w:start w:val="3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B2BD4"/>
    <w:rsid w:val="00280402"/>
    <w:rsid w:val="002F57A4"/>
    <w:rsid w:val="00354416"/>
    <w:rsid w:val="00370681"/>
    <w:rsid w:val="0039370A"/>
    <w:rsid w:val="00406ADB"/>
    <w:rsid w:val="00473676"/>
    <w:rsid w:val="005054C4"/>
    <w:rsid w:val="00620D6C"/>
    <w:rsid w:val="00623343"/>
    <w:rsid w:val="00636DA4"/>
    <w:rsid w:val="00736AB1"/>
    <w:rsid w:val="007823F4"/>
    <w:rsid w:val="007939B5"/>
    <w:rsid w:val="007A4AAA"/>
    <w:rsid w:val="008011D6"/>
    <w:rsid w:val="008A03F2"/>
    <w:rsid w:val="008F42D2"/>
    <w:rsid w:val="0095549B"/>
    <w:rsid w:val="009911CA"/>
    <w:rsid w:val="00995920"/>
    <w:rsid w:val="009F44F3"/>
    <w:rsid w:val="00A33F8C"/>
    <w:rsid w:val="00AE0542"/>
    <w:rsid w:val="00AE1B07"/>
    <w:rsid w:val="00B845F7"/>
    <w:rsid w:val="00C842D8"/>
    <w:rsid w:val="00E1776D"/>
    <w:rsid w:val="00EB2847"/>
    <w:rsid w:val="00EC416C"/>
    <w:rsid w:val="00EF704D"/>
    <w:rsid w:val="00F23E6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842D8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8F42D2"/>
    <w:pPr>
      <w:keepNext/>
      <w:ind w:left="2832" w:firstLine="708"/>
      <w:jc w:val="left"/>
      <w:outlineLvl w:val="0"/>
    </w:pPr>
    <w:rPr>
      <w:b/>
      <w:szCs w:val="20"/>
    </w:rPr>
  </w:style>
  <w:style w:type="paragraph" w:styleId="Heading2">
    <w:name w:val="heading 2"/>
    <w:basedOn w:val="Normal"/>
    <w:next w:val="Normal"/>
    <w:qFormat/>
    <w:rsid w:val="008F42D2"/>
    <w:pPr>
      <w:keepNext/>
      <w:jc w:val="both"/>
      <w:outlineLvl w:val="1"/>
    </w:pPr>
    <w:rPr>
      <w:b/>
      <w:szCs w:val="20"/>
    </w:rPr>
  </w:style>
  <w:style w:type="paragraph" w:styleId="Heading3">
    <w:name w:val="heading 3"/>
    <w:basedOn w:val="Normal"/>
    <w:next w:val="Normal"/>
    <w:qFormat/>
    <w:rsid w:val="008F42D2"/>
    <w:pPr>
      <w:keepNext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semiHidden/>
  </w:style>
  <w:style w:type="paragraph" w:styleId="Title">
    <w:name w:val="Title"/>
    <w:basedOn w:val="Normal"/>
    <w:link w:val="CharChar"/>
    <w:qFormat/>
    <w:rsid w:val="00370681"/>
    <w:pPr>
      <w:jc w:val="center"/>
    </w:pPr>
    <w:rPr>
      <w:rFonts w:ascii="Arial Narrow" w:hAnsi="Arial Narrow" w:cs="Arial"/>
      <w:b/>
      <w:szCs w:val="28"/>
      <w:u w:val="single"/>
    </w:rPr>
  </w:style>
  <w:style w:type="character" w:customStyle="1" w:styleId="CharChar">
    <w:name w:val="Char Char"/>
    <w:basedOn w:val="DefaultParagraphFont"/>
    <w:link w:val="Title"/>
    <w:rsid w:val="00370681"/>
    <w:rPr>
      <w:rFonts w:ascii="Arial Narrow" w:hAnsi="Arial Narrow" w:cs="Arial"/>
      <w:b/>
      <w:sz w:val="24"/>
      <w:szCs w:val="28"/>
      <w:u w:val="single"/>
      <w:rtl w:val="0"/>
      <w:lang w:val="sk-SK" w:bidi="ar-SA"/>
    </w:rPr>
  </w:style>
  <w:style w:type="paragraph" w:styleId="BodyText">
    <w:name w:val="Body Text"/>
    <w:basedOn w:val="Normal"/>
    <w:rsid w:val="008F42D2"/>
    <w:pPr>
      <w:jc w:val="both"/>
    </w:pPr>
    <w:rPr>
      <w:szCs w:val="20"/>
    </w:rPr>
  </w:style>
  <w:style w:type="paragraph" w:styleId="BodyText2">
    <w:name w:val="Body Text 2"/>
    <w:basedOn w:val="Normal"/>
    <w:rsid w:val="008F42D2"/>
    <w:pPr>
      <w:jc w:val="both"/>
    </w:pPr>
    <w:rPr>
      <w:szCs w:val="20"/>
    </w:rPr>
  </w:style>
  <w:style w:type="paragraph" w:styleId="BodyText3">
    <w:name w:val="Body Text 3"/>
    <w:basedOn w:val="Normal"/>
    <w:rsid w:val="008F42D2"/>
    <w:pPr>
      <w:jc w:val="center"/>
    </w:pPr>
    <w:rPr>
      <w:b/>
      <w:szCs w:val="20"/>
    </w:rPr>
  </w:style>
  <w:style w:type="paragraph" w:styleId="BodyTextIndent2">
    <w:name w:val="Body Text Indent 2"/>
    <w:basedOn w:val="Normal"/>
    <w:rsid w:val="007A4AAA"/>
    <w:pPr>
      <w:spacing w:after="120" w:line="480" w:lineRule="auto"/>
      <w:ind w:left="283"/>
      <w:jc w:val="left"/>
    </w:pPr>
  </w:style>
  <w:style w:type="paragraph" w:styleId="FootnoteText">
    <w:name w:val="footnote text"/>
    <w:basedOn w:val="Normal"/>
    <w:link w:val="CharChar1"/>
    <w:semiHidden/>
    <w:rsid w:val="007A4AAA"/>
    <w:pPr>
      <w:jc w:val="both"/>
    </w:pPr>
    <w:rPr>
      <w:sz w:val="20"/>
      <w:szCs w:val="20"/>
    </w:rPr>
  </w:style>
  <w:style w:type="character" w:customStyle="1" w:styleId="CharChar1">
    <w:name w:val="Char Char1"/>
    <w:basedOn w:val="DefaultParagraphFont"/>
    <w:link w:val="FootnoteText"/>
    <w:semiHidden/>
    <w:rsid w:val="007A4AAA"/>
    <w:rPr>
      <w:rtl w:val="0"/>
      <w:lang w:val="sk-SK" w:bidi="ar-SA"/>
    </w:rPr>
  </w:style>
  <w:style w:type="paragraph" w:styleId="BalloonText">
    <w:name w:val="Balloon Text"/>
    <w:basedOn w:val="Normal"/>
    <w:semiHidden/>
    <w:rsid w:val="007939B5"/>
    <w:pPr>
      <w:jc w:val="left"/>
    </w:pPr>
    <w:rPr>
      <w:rFonts w:ascii="Tahoma" w:hAnsi="Tahoma" w:cs="Tahoma"/>
      <w:sz w:val="16"/>
      <w:szCs w:val="16"/>
    </w:rPr>
  </w:style>
  <w:style w:type="table" w:styleId="TableGrid">
    <w:name w:val="Table Grid"/>
    <w:rsid w:val="009911CA"/>
    <w:pPr>
      <w:widowControl w:val="0"/>
      <w:autoSpaceDE w:val="0"/>
      <w:autoSpaceDN w:val="0"/>
      <w:adjustRightInd w:val="0"/>
    </w:pPr>
    <w:tblPr/>
    <w:tcPr>
      <w:tc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  <w:tl2br w:val="none" w:sz="0" w:space="0" w:color="auto"/>
        <w:tr2bl w:val="none" w:sz="0" w:space="0" w:color="auto"/>
      </w:tcBorders>
      <w:vAlign w:val="top"/>
    </w:tc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5</Pages>
  <Words>1144</Words>
  <Characters>6525</Characters>
  <Application>Microsoft Office Word</Application>
  <DocSecurity>0</DocSecurity>
  <Lines>0</Lines>
  <Paragraphs>0</Paragraphs>
  <ScaleCrop>false</ScaleCrop>
  <Company>Kancelaria NR SR</Company>
  <LinksUpToDate>false</LinksUpToDate>
  <CharactersWithSpaces>7654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Frantisek_Miklosko</dc:creator>
  <cp:lastModifiedBy>gaspjarm</cp:lastModifiedBy>
  <cp:revision>3</cp:revision>
  <cp:lastPrinted>2007-08-24T08:39:00Z</cp:lastPrinted>
  <dcterms:created xsi:type="dcterms:W3CDTF">2007-08-24T10:52:00Z</dcterms:created>
  <dcterms:modified xsi:type="dcterms:W3CDTF">2007-08-27T11:46:00Z</dcterms:modified>
</cp:coreProperties>
</file>