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</w:p>
    <w:p w:rsidR="009D4CBC" w:rsidP="009D4CBC">
      <w:pPr>
        <w:jc w:val="both"/>
        <w:rPr>
          <w:rFonts w:ascii="Times New Roman" w:hAnsi="Times New Roman" w:cs="Times New Roman"/>
        </w:rPr>
      </w:pPr>
      <w:r w:rsidR="00C73A6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17</w:t>
      </w:r>
      <w:r>
        <w:rPr>
          <w:rFonts w:ascii="Times New Roman" w:hAnsi="Times New Roman" w:cs="Times New Roman"/>
        </w:rPr>
        <w:t xml:space="preserve">. schôdza  výboru  </w:t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  <w:r w:rsidR="00C73A6A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</w:p>
    <w:p w:rsidR="009D4CBC" w:rsidP="009D4CBC">
      <w:pPr>
        <w:jc w:val="both"/>
        <w:rPr>
          <w:rFonts w:ascii="Times New Roman" w:hAnsi="Times New Roman" w:cs="Times New Roman"/>
        </w:rPr>
      </w:pP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C73A6A">
        <w:rPr>
          <w:rFonts w:ascii="Times New Roman" w:hAnsi="Times New Roman" w:cs="Times New Roman"/>
          <w:b/>
          <w:sz w:val="32"/>
          <w:szCs w:val="32"/>
        </w:rPr>
        <w:t>26</w:t>
      </w:r>
    </w:p>
    <w:p w:rsidR="009D4CBC" w:rsidP="009D4CBC">
      <w:pPr>
        <w:jc w:val="center"/>
        <w:rPr>
          <w:rFonts w:ascii="Times New Roman" w:hAnsi="Times New Roman" w:cs="Times New Roman"/>
          <w:b/>
        </w:rPr>
      </w:pP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</w:t>
      </w:r>
      <w:r>
        <w:rPr>
          <w:rFonts w:ascii="Times New Roman" w:hAnsi="Times New Roman" w:cs="Times New Roman"/>
          <w:b/>
        </w:rPr>
        <w:t xml:space="preserve">dy Slovenskej republiky </w:t>
      </w: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9D4CBC" w:rsidP="009D4C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C73A6A">
        <w:rPr>
          <w:rFonts w:ascii="Times New Roman" w:hAnsi="Times New Roman" w:cs="Times New Roman"/>
          <w:b/>
        </w:rPr>
        <w:t>z  18. júna</w:t>
      </w:r>
      <w:r>
        <w:rPr>
          <w:rFonts w:ascii="Times New Roman" w:hAnsi="Times New Roman" w:cs="Times New Roman"/>
          <w:b/>
        </w:rPr>
        <w:t xml:space="preserve"> 2007</w:t>
      </w:r>
    </w:p>
    <w:p w:rsidR="009D4CBC" w:rsidP="009D4C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dopĺňa zákon č. 15/2005 Z. z. o ochrane druhov voľne žijúcich živočíchov a voľne rastúcich rastlín reguláciou obchodu s nimi a o zmene a doplnení niektorých zákonov v znení neskorších predpisov (tlač 297)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C73A6A">
        <w:rPr>
          <w:rFonts w:ascii="Times New Roman" w:hAnsi="Times New Roman" w:cs="Times New Roman"/>
          <w:b/>
        </w:rPr>
        <w:tab/>
        <w:t xml:space="preserve">A. s </w:t>
      </w:r>
      <w:r w:rsidR="00C73A6A">
        <w:rPr>
          <w:rFonts w:ascii="Times New Roman" w:hAnsi="Times New Roman" w:cs="Times New Roman"/>
          <w:b/>
        </w:rPr>
        <w:t>ú h l a s í</w:t>
      </w:r>
    </w:p>
    <w:p w:rsidR="00281FAF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281FAF">
        <w:rPr>
          <w:rFonts w:ascii="Times New Roman" w:hAnsi="Times New Roman" w:cs="Times New Roman"/>
          <w:b/>
        </w:rPr>
        <w:tab/>
      </w:r>
      <w:r w:rsidR="00281FAF">
        <w:rPr>
          <w:rFonts w:ascii="Times New Roman" w:hAnsi="Times New Roman" w:cs="Times New Roman"/>
        </w:rPr>
        <w:t xml:space="preserve"> </w:t>
      </w:r>
      <w:r w:rsidR="00C73A6A">
        <w:rPr>
          <w:rFonts w:ascii="Times New Roman" w:hAnsi="Times New Roman" w:cs="Times New Roman"/>
        </w:rPr>
        <w:tab/>
        <w:t>s návrhom</w:t>
      </w:r>
      <w:r>
        <w:rPr>
          <w:rFonts w:ascii="Times New Roman" w:hAnsi="Times New Roman" w:cs="Times New Roman"/>
        </w:rPr>
        <w:t xml:space="preserve"> skupiny poslancov Národnej rady Slovenskej republiky na vydanie zákona, ktorým sa dopĺňa zákon č. 15/2005 Z. z. o ochrane druhov voľne žijúcich živočíchov a voľne rastúcich rastlín reguláciou obchodu s nimi a o zmene a doplnení ni</w:t>
      </w:r>
      <w:r>
        <w:rPr>
          <w:rFonts w:ascii="Times New Roman" w:hAnsi="Times New Roman" w:cs="Times New Roman"/>
        </w:rPr>
        <w:t>ektorých zákon</w:t>
      </w:r>
      <w:r w:rsidR="00410E00">
        <w:rPr>
          <w:rFonts w:ascii="Times New Roman" w:hAnsi="Times New Roman" w:cs="Times New Roman"/>
        </w:rPr>
        <w:t>ov v znení neskorších predpisov s týmito pripomienkami:</w:t>
      </w:r>
    </w:p>
    <w:p w:rsidR="00410E00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B515E" w:rsidRPr="003E154D" w:rsidP="006B515E">
      <w:pPr>
        <w:spacing w:line="360" w:lineRule="auto"/>
        <w:rPr>
          <w:rFonts w:ascii="Times New Roman" w:hAnsi="Times New Roman" w:cs="Times New Roman"/>
          <w:b/>
        </w:rPr>
      </w:pPr>
      <w:r w:rsidRPr="003E154D">
        <w:rPr>
          <w:rFonts w:ascii="Times New Roman" w:hAnsi="Times New Roman" w:cs="Times New Roman"/>
          <w:b/>
        </w:rPr>
        <w:t>Čl. I</w:t>
      </w:r>
    </w:p>
    <w:p w:rsidR="006B515E" w:rsidP="006B515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1. </w:t>
      </w:r>
      <w:r w:rsidRPr="003E154D">
        <w:rPr>
          <w:rFonts w:ascii="Times New Roman" w:hAnsi="Times New Roman" w:cs="Times New Roman"/>
          <w:u w:val="single"/>
        </w:rPr>
        <w:t>K názvu zákona</w:t>
      </w:r>
    </w:p>
    <w:p w:rsidR="006B515E" w:rsidP="006B515E">
      <w:pPr>
        <w:rPr>
          <w:rFonts w:ascii="Times New Roman" w:hAnsi="Times New Roman" w:cs="Times New Roman"/>
        </w:rPr>
      </w:pPr>
      <w:r w:rsidRPr="00464CF3">
        <w:rPr>
          <w:rFonts w:ascii="Times New Roman" w:hAnsi="Times New Roman" w:cs="Times New Roman"/>
        </w:rPr>
        <w:t>Názov zákona znie:</w:t>
      </w:r>
    </w:p>
    <w:p w:rsidR="006B515E" w:rsidP="006B515E">
      <w:pPr>
        <w:jc w:val="both"/>
        <w:rPr>
          <w:rFonts w:ascii="Times New Roman" w:hAnsi="Times New Roman" w:cs="Times New Roman"/>
        </w:rPr>
      </w:pPr>
      <w:r w:rsidRPr="00464CF3">
        <w:rPr>
          <w:rFonts w:ascii="Times New Roman" w:hAnsi="Times New Roman" w:cs="Times New Roman"/>
        </w:rPr>
        <w:t>„Zákon, ktorým sa mení dopĺňa zákon č. 15/2005 Z. z. o ochrane druhov voľne žijúcich živočíchov a voľne rastúcich rastlín reguláciou obchodu s nimi a o zmene a doplnení niektorých zákonov v znení  zákona č. 672/2006 Z. z</w:t>
      </w:r>
      <w:r>
        <w:rPr>
          <w:rFonts w:ascii="Times New Roman" w:hAnsi="Times New Roman" w:cs="Times New Roman"/>
        </w:rPr>
        <w:t>“.</w:t>
      </w:r>
    </w:p>
    <w:p w:rsidR="006B515E" w:rsidP="006B515E">
      <w:pPr>
        <w:spacing w:line="360" w:lineRule="auto"/>
        <w:jc w:val="both"/>
        <w:rPr>
          <w:rFonts w:ascii="Times New Roman" w:hAnsi="Times New Roman" w:cs="Times New Roman"/>
        </w:rPr>
      </w:pPr>
    </w:p>
    <w:p w:rsidR="006B515E" w:rsidP="006B515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  v súlade s 21. bodom Legislatívno-technických pokynov  Legislatívnych pravidiel tvorby zákonov.</w:t>
      </w:r>
    </w:p>
    <w:p w:rsidR="006B515E" w:rsidP="006B515E">
      <w:pPr>
        <w:jc w:val="both"/>
        <w:rPr>
          <w:rFonts w:ascii="Times New Roman" w:hAnsi="Times New Roman" w:cs="Times New Roman"/>
        </w:rPr>
      </w:pPr>
    </w:p>
    <w:p w:rsidR="006B515E" w:rsidP="006B515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F3148C" w:rsidRPr="00F3148C" w:rsidP="00F3148C">
      <w:pPr>
        <w:jc w:val="both"/>
        <w:rPr>
          <w:rFonts w:ascii="Times New Roman" w:hAnsi="Times New Roman" w:cs="Times New Roman"/>
          <w:u w:val="single"/>
        </w:rPr>
      </w:pPr>
      <w:r w:rsidRPr="00F3148C">
        <w:rPr>
          <w:rFonts w:ascii="Times New Roman" w:hAnsi="Times New Roman" w:cs="Times New Roman"/>
          <w:u w:val="single"/>
        </w:rPr>
        <w:t>2. Bod 2 odsek 1 znie:</w:t>
      </w:r>
    </w:p>
    <w:p w:rsidR="00F3148C" w:rsidP="00F3148C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„(1) Zmeniť licenciu, spracovať, baliť alebo opätovne baliť kaviár určený na vývoz, opätovný vývoz alebo obchod v rámci spoločenstva (ďalej len „licencia“) udeľuje ministerstvo formou rozhodnutia. </w:t>
      </w:r>
    </w:p>
    <w:p w:rsidR="00F3148C" w:rsidP="00F3148C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F3148C" w:rsidP="00F3148C">
      <w:pPr>
        <w:tabs>
          <w:tab w:val="left" w:pos="180"/>
        </w:tabs>
        <w:ind w:left="2880" w:hanging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Ide o spresnenie navrhovaného znenia tým, že sa odstraňujú prebytočné us</w:t>
      </w:r>
      <w:r>
        <w:rPr>
          <w:rFonts w:ascii="Times New Roman" w:hAnsi="Times New Roman" w:cs="Times New Roman"/>
        </w:rPr>
        <w:t xml:space="preserve">tanovenia, ktoré sú v nariadení ES do vnútorného poriadku. </w:t>
      </w:r>
    </w:p>
    <w:p w:rsidR="00F3148C" w:rsidP="00F3148C">
      <w:pPr>
        <w:tabs>
          <w:tab w:val="left" w:pos="180"/>
        </w:tabs>
        <w:ind w:left="2880" w:hanging="2880"/>
        <w:jc w:val="both"/>
        <w:rPr>
          <w:rFonts w:ascii="Times New Roman" w:hAnsi="Times New Roman" w:cs="Times New Roman"/>
        </w:rPr>
      </w:pPr>
    </w:p>
    <w:p w:rsidR="00F3148C" w:rsidP="00F3148C">
      <w:pPr>
        <w:tabs>
          <w:tab w:val="left" w:pos="180"/>
        </w:tabs>
        <w:ind w:left="2880" w:hanging="2880"/>
        <w:jc w:val="both"/>
        <w:rPr>
          <w:rFonts w:ascii="Times New Roman" w:hAnsi="Times New Roman" w:cs="Times New Roman"/>
        </w:rPr>
      </w:pPr>
    </w:p>
    <w:p w:rsidR="00F3148C" w:rsidRPr="00F3148C" w:rsidP="00F3148C">
      <w:pPr>
        <w:tabs>
          <w:tab w:val="left" w:pos="180"/>
        </w:tabs>
        <w:jc w:val="both"/>
        <w:rPr>
          <w:rFonts w:ascii="Times New Roman" w:hAnsi="Times New Roman" w:cs="Times New Roman"/>
          <w:u w:val="single"/>
        </w:rPr>
      </w:pPr>
      <w:r w:rsidRPr="00F3148C">
        <w:rPr>
          <w:rFonts w:ascii="Times New Roman" w:hAnsi="Times New Roman" w:cs="Times New Roman"/>
          <w:u w:val="single"/>
        </w:rPr>
        <w:t>3. V bode 2 odsek 2 písmeno b) znie:</w:t>
      </w:r>
    </w:p>
    <w:p w:rsidR="00F3148C" w:rsidP="00F3148C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je bezúhonná (§ 3 ods. 4a): bezúhonnosť sa preukazuje výpisom z registra trestov, nie starším ako tri mesiace,“.</w:t>
      </w:r>
    </w:p>
    <w:p w:rsidR="00F3148C" w:rsidP="00F3148C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3148C" w:rsidP="00F3148C">
      <w:pPr>
        <w:tabs>
          <w:tab w:val="left" w:pos="18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so zákonom o registri tres</w:t>
      </w:r>
      <w:r>
        <w:rPr>
          <w:rFonts w:ascii="Times New Roman" w:hAnsi="Times New Roman" w:cs="Times New Roman"/>
        </w:rPr>
        <w:t xml:space="preserve">tov. </w:t>
      </w:r>
    </w:p>
    <w:p w:rsidR="00F3148C" w:rsidP="00F3148C">
      <w:pPr>
        <w:tabs>
          <w:tab w:val="left" w:pos="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>4. V bode 2 odsek 3 písm. b)</w:t>
      </w:r>
      <w:r>
        <w:rPr>
          <w:rFonts w:ascii="Times New Roman" w:hAnsi="Times New Roman" w:cs="Times New Roman"/>
        </w:rPr>
        <w:t xml:space="preserve"> sa slovo „odpisom“ nahrádza slovom „výpisom.</w:t>
      </w: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Zosúladenie so zákonom o registri trestov. </w:t>
      </w: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</w:p>
    <w:p w:rsidR="00F3148C" w:rsidRPr="00F3148C" w:rsidP="00F3148C">
      <w:pPr>
        <w:rPr>
          <w:rFonts w:ascii="Times New Roman" w:hAnsi="Times New Roman" w:cs="Times New Roman"/>
          <w:u w:val="single"/>
        </w:rPr>
      </w:pPr>
      <w:r w:rsidRPr="00F3148C">
        <w:rPr>
          <w:rFonts w:ascii="Times New Roman" w:hAnsi="Times New Roman" w:cs="Times New Roman"/>
          <w:u w:val="single"/>
        </w:rPr>
        <w:t xml:space="preserve">5. V bode 2 odsek 6 poznámka pod čiarou číslo 16 znie: </w:t>
      </w:r>
    </w:p>
    <w:p w:rsidR="00F3148C" w:rsidP="00F3148C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„16. § 305 zákona č. 300/2005 Z. z. Trestný zákon“.  </w:t>
      </w:r>
    </w:p>
    <w:p w:rsidR="00F3148C" w:rsidP="00F31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ab/>
      </w:r>
    </w:p>
    <w:p w:rsidR="00F3148C" w:rsidP="00F31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Zosúladenie so zákonom č. 300/2005 Z. z. Trestný zákon.</w:t>
      </w: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</w:p>
    <w:p w:rsidR="00F3148C" w:rsidRPr="00F3148C" w:rsidP="00F3148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Pr="00F3148C">
        <w:rPr>
          <w:rFonts w:ascii="Times New Roman" w:hAnsi="Times New Roman" w:cs="Times New Roman"/>
          <w:u w:val="single"/>
        </w:rPr>
        <w:t>.</w:t>
      </w:r>
      <w:r w:rsidR="00D22AFF">
        <w:rPr>
          <w:rFonts w:ascii="Times New Roman" w:hAnsi="Times New Roman" w:cs="Times New Roman"/>
          <w:u w:val="single"/>
        </w:rPr>
        <w:t xml:space="preserve"> V bode 2 ods. 7 sa vypúšťa odsek </w:t>
      </w:r>
      <w:r w:rsidRPr="00F3148C">
        <w:rPr>
          <w:rFonts w:ascii="Times New Roman" w:hAnsi="Times New Roman" w:cs="Times New Roman"/>
          <w:u w:val="single"/>
        </w:rPr>
        <w:t xml:space="preserve">7. </w:t>
      </w:r>
    </w:p>
    <w:p w:rsidR="00F3148C" w:rsidP="00F3148C">
      <w:pPr>
        <w:rPr>
          <w:rFonts w:ascii="Times New Roman" w:hAnsi="Times New Roman" w:cs="Times New Roman"/>
        </w:rPr>
      </w:pPr>
      <w:r w:rsidR="00D22AFF">
        <w:rPr>
          <w:rFonts w:ascii="Times New Roman" w:hAnsi="Times New Roman" w:cs="Times New Roman"/>
        </w:rPr>
        <w:t>Doterajšie odseky 8 a 12 sa označujú ako odseky 7 až 11 ?</w:t>
      </w:r>
    </w:p>
    <w:p w:rsidR="00D22AFF" w:rsidP="00F3148C">
      <w:pPr>
        <w:rPr>
          <w:rFonts w:ascii="Times New Roman" w:hAnsi="Times New Roman" w:cs="Times New Roman"/>
        </w:rPr>
      </w:pPr>
    </w:p>
    <w:p w:rsidR="00F3148C" w:rsidP="00F31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zamedzenie dvojitého trestu. </w:t>
      </w:r>
    </w:p>
    <w:p w:rsidR="00F3148C" w:rsidP="00F3148C">
      <w:pPr>
        <w:rPr>
          <w:rFonts w:ascii="Times New Roman" w:hAnsi="Times New Roman" w:cs="Times New Roman"/>
        </w:rPr>
      </w:pPr>
    </w:p>
    <w:p w:rsidR="00F3148C" w:rsidP="00F3148C">
      <w:pPr>
        <w:jc w:val="both"/>
        <w:rPr>
          <w:rFonts w:ascii="Times New Roman" w:hAnsi="Times New Roman" w:cs="Times New Roman"/>
        </w:rPr>
      </w:pPr>
    </w:p>
    <w:p w:rsidR="00F3148C" w:rsidP="00F3148C">
      <w:pPr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>7. V bode 3 ods. 2 písm. a)</w:t>
      </w:r>
      <w:r>
        <w:rPr>
          <w:rFonts w:ascii="Times New Roman" w:hAnsi="Times New Roman" w:cs="Times New Roman"/>
        </w:rPr>
        <w:t xml:space="preserve"> sa za slovom „a telefónu“ vypúšťajú slová „a evidenčného čísla určeného vedeckým orgánom“ a dopĺňajú sa slová „výpis z obchodného registra alebo živnostenského registra</w:t>
      </w:r>
      <w:r w:rsidR="00D22A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“. </w:t>
      </w:r>
    </w:p>
    <w:p w:rsidR="00F3148C" w:rsidP="00F3148C">
      <w:pPr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Žiadateľovi, ktorý žiada o udelenie licencie nebol pridelený evidenčný kód.</w:t>
      </w:r>
    </w:p>
    <w:p w:rsidR="00F3148C" w:rsidP="00F3148C">
      <w:pPr>
        <w:ind w:left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>8. Bod 3 ods. 4</w:t>
      </w:r>
      <w:r>
        <w:rPr>
          <w:rFonts w:ascii="Times New Roman" w:hAnsi="Times New Roman" w:cs="Times New Roman"/>
        </w:rPr>
        <w:t xml:space="preserve"> na konci sa dopĺňajú slová „a pridelí evidenčný kód“. </w:t>
      </w: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s článkom 66 ods. 7 nariadenia č. 865/2006.</w:t>
      </w: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 w:hanging="3600"/>
        <w:jc w:val="both"/>
        <w:rPr>
          <w:rFonts w:ascii="Times New Roman" w:hAnsi="Times New Roman" w:cs="Times New Roman"/>
          <w:u w:val="single"/>
        </w:rPr>
      </w:pPr>
    </w:p>
    <w:p w:rsidR="00F3148C" w:rsidRPr="00F3148C" w:rsidP="00F3148C">
      <w:pPr>
        <w:ind w:left="3600" w:hanging="3600"/>
        <w:jc w:val="both"/>
        <w:rPr>
          <w:rFonts w:ascii="Times New Roman" w:hAnsi="Times New Roman" w:cs="Times New Roman"/>
          <w:u w:val="single"/>
        </w:rPr>
      </w:pPr>
      <w:r w:rsidRPr="00F3148C">
        <w:rPr>
          <w:rFonts w:ascii="Times New Roman" w:hAnsi="Times New Roman" w:cs="Times New Roman"/>
          <w:u w:val="single"/>
        </w:rPr>
        <w:t xml:space="preserve">9. V bode 3 ods. 6 sa vypúšťa. </w:t>
      </w: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so zákonom č. 15/2005 Z. z. </w:t>
      </w:r>
    </w:p>
    <w:p w:rsidR="00F3148C" w:rsidP="006B515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F3148C" w:rsidP="006B515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6B515E" w:rsidRPr="005C17C3" w:rsidP="006B515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F3148C"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</w:rPr>
        <w:t xml:space="preserve">. </w:t>
      </w:r>
      <w:r w:rsidRPr="005C15C1">
        <w:rPr>
          <w:rFonts w:ascii="Times New Roman" w:hAnsi="Times New Roman" w:cs="Times New Roman"/>
          <w:u w:val="single"/>
        </w:rPr>
        <w:t xml:space="preserve">K  8. bodu </w:t>
      </w:r>
    </w:p>
    <w:p w:rsidR="006B515E" w:rsidRPr="005C15C1" w:rsidP="006B515E">
      <w:pPr>
        <w:jc w:val="both"/>
        <w:rPr>
          <w:rFonts w:ascii="Times New Roman" w:hAnsi="Times New Roman" w:cs="Times New Roman"/>
        </w:rPr>
      </w:pPr>
      <w:r w:rsidRPr="005C15C1">
        <w:rPr>
          <w:rFonts w:ascii="Times New Roman" w:hAnsi="Times New Roman" w:cs="Times New Roman"/>
        </w:rPr>
        <w:t>Poznámka pod čiarou k odkazu 43a znie:</w:t>
      </w:r>
    </w:p>
    <w:p w:rsidR="006B515E" w:rsidRPr="005C15C1" w:rsidP="006B515E">
      <w:pPr>
        <w:jc w:val="both"/>
        <w:rPr>
          <w:rFonts w:ascii="Times New Roman" w:hAnsi="Times New Roman" w:cs="Times New Roman"/>
        </w:rPr>
      </w:pPr>
      <w:r w:rsidRPr="005C15C1">
        <w:rPr>
          <w:rFonts w:ascii="Times New Roman" w:hAnsi="Times New Roman" w:cs="Times New Roman"/>
        </w:rPr>
        <w:t>„</w:t>
      </w:r>
      <w:r w:rsidRPr="005C15C1">
        <w:rPr>
          <w:rFonts w:ascii="Times New Roman" w:hAnsi="Times New Roman" w:cs="Times New Roman"/>
          <w:vertAlign w:val="superscript"/>
        </w:rPr>
        <w:t>43a</w:t>
      </w:r>
      <w:r w:rsidRPr="005C15C1">
        <w:rPr>
          <w:rFonts w:ascii="Times New Roman" w:hAnsi="Times New Roman" w:cs="Times New Roman"/>
        </w:rPr>
        <w:t xml:space="preserve"> Nariadenie Rady (ES) č. 338/97  </w:t>
      </w:r>
    </w:p>
    <w:p w:rsidR="006B515E" w:rsidRPr="005C15C1" w:rsidP="006B515E">
      <w:pPr>
        <w:jc w:val="both"/>
        <w:rPr>
          <w:rFonts w:ascii="Times New Roman" w:hAnsi="Times New Roman" w:cs="Times New Roman"/>
          <w:color w:val="000000"/>
        </w:rPr>
      </w:pPr>
      <w:r w:rsidR="00F3148C">
        <w:rPr>
          <w:rFonts w:ascii="Times New Roman" w:hAnsi="Times New Roman" w:cs="Times New Roman"/>
        </w:rPr>
        <w:t xml:space="preserve"> </w:t>
      </w:r>
      <w:r w:rsidRPr="005C15C1">
        <w:rPr>
          <w:rFonts w:ascii="Times New Roman" w:hAnsi="Times New Roman" w:cs="Times New Roman"/>
          <w:color w:val="000000"/>
        </w:rPr>
        <w:t xml:space="preserve">Nariadenie Komisie (ES) č. 865/2006 zo 4. mája 2006, ktorým sa ustanovujú podrobné </w:t>
      </w:r>
      <w:r w:rsidR="00F3148C">
        <w:rPr>
          <w:rFonts w:ascii="Times New Roman" w:hAnsi="Times New Roman" w:cs="Times New Roman"/>
          <w:color w:val="000000"/>
        </w:rPr>
        <w:t xml:space="preserve">  </w:t>
      </w:r>
      <w:r w:rsidRPr="005C15C1">
        <w:rPr>
          <w:rFonts w:ascii="Times New Roman" w:hAnsi="Times New Roman" w:cs="Times New Roman"/>
          <w:color w:val="000000"/>
        </w:rPr>
        <w:t xml:space="preserve">pravidlá týkajúce sa vykonávania nariadenia Rady (ES) č. 338/97 o ochrane druhov voľne </w:t>
      </w:r>
      <w:r w:rsidR="00F3148C">
        <w:rPr>
          <w:rFonts w:ascii="Times New Roman" w:hAnsi="Times New Roman" w:cs="Times New Roman"/>
          <w:color w:val="000000"/>
        </w:rPr>
        <w:t> </w:t>
      </w:r>
      <w:r w:rsidRPr="005C15C1">
        <w:rPr>
          <w:rFonts w:ascii="Times New Roman" w:hAnsi="Times New Roman" w:cs="Times New Roman"/>
          <w:color w:val="000000"/>
        </w:rPr>
        <w:t>žijúcich živočíchov a rastlín reguláciou obchodu s nimi (</w:t>
      </w:r>
      <w:r w:rsidRPr="005C15C1">
        <w:rPr>
          <w:rFonts w:ascii="Times New Roman" w:hAnsi="Times New Roman" w:cs="Times New Roman"/>
        </w:rPr>
        <w:t>Ú. v. EÚ L 166, 19.6.2006</w:t>
      </w:r>
      <w:r w:rsidRPr="005C15C1">
        <w:rPr>
          <w:rFonts w:ascii="Times New Roman" w:hAnsi="Times New Roman" w:cs="Times New Roman"/>
          <w:color w:val="000000"/>
        </w:rPr>
        <w:t xml:space="preserve"> ).“</w:t>
      </w:r>
    </w:p>
    <w:p w:rsidR="006B515E" w:rsidP="006B515E">
      <w:pPr>
        <w:pStyle w:val="BodyTextIndent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:rsidR="006B515E" w:rsidRPr="001D3328" w:rsidP="006B515E">
      <w:pPr>
        <w:pStyle w:val="BodyTextIndent"/>
        <w:spacing w:line="36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851F75">
        <w:rPr>
          <w:rFonts w:ascii="Times New Roman" w:hAnsi="Times New Roman" w:cs="Times New Roman"/>
        </w:rPr>
        <w:t>Legislatívno-technická úprava citácie právneho aktu ES.</w:t>
      </w: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 xml:space="preserve">11. V bode 10 </w:t>
      </w:r>
      <w:r>
        <w:rPr>
          <w:rFonts w:ascii="Times New Roman" w:hAnsi="Times New Roman" w:cs="Times New Roman"/>
        </w:rPr>
        <w:t xml:space="preserve">sa slovo „príkazca“ nahrádza slovom „ministerstvo“. </w:t>
      </w: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s § 15 ods. 2 písm. l) zákona č. 15/2005 Z. z.</w:t>
      </w: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 xml:space="preserve">12. V bode 11 </w:t>
      </w:r>
      <w:r>
        <w:rPr>
          <w:rFonts w:ascii="Times New Roman" w:hAnsi="Times New Roman" w:cs="Times New Roman"/>
        </w:rPr>
        <w:t>sa za slovom „nesnímateľným krúžkom“ vypúšťa číslica „3“.</w:t>
      </w:r>
    </w:p>
    <w:p w:rsidR="00F3148C" w:rsidP="00F3148C">
      <w:pPr>
        <w:ind w:left="3600" w:hanging="360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odstránenie pisárskej chyby pri prepisovaní textu. </w:t>
      </w:r>
    </w:p>
    <w:p w:rsidR="002F5598" w:rsidP="006B515E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F3148C" w:rsidP="006B515E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6B515E" w:rsidP="006B515E">
      <w:pPr>
        <w:jc w:val="both"/>
        <w:rPr>
          <w:rFonts w:ascii="Times New Roman" w:hAnsi="Times New Roman" w:cs="Times New Roman"/>
          <w:color w:val="000000"/>
          <w:u w:val="single"/>
        </w:rPr>
      </w:pPr>
      <w:r w:rsidR="00F3148C">
        <w:rPr>
          <w:rFonts w:ascii="Times New Roman" w:hAnsi="Times New Roman" w:cs="Times New Roman"/>
          <w:color w:val="000000"/>
          <w:u w:val="single"/>
        </w:rPr>
        <w:t>1</w:t>
      </w:r>
      <w:r>
        <w:rPr>
          <w:rFonts w:ascii="Times New Roman" w:hAnsi="Times New Roman" w:cs="Times New Roman"/>
          <w:color w:val="000000"/>
          <w:u w:val="single"/>
        </w:rPr>
        <w:t>3. K 12. bodu</w:t>
      </w:r>
    </w:p>
    <w:p w:rsidR="00D22AFF" w:rsidRPr="00D22AFF" w:rsidP="006B515E">
      <w:pPr>
        <w:jc w:val="both"/>
        <w:rPr>
          <w:rFonts w:ascii="Times New Roman" w:hAnsi="Times New Roman" w:cs="Times New Roman"/>
          <w:color w:val="000000"/>
        </w:rPr>
      </w:pPr>
      <w:r w:rsidRPr="00D22AFF">
        <w:rPr>
          <w:rFonts w:ascii="Times New Roman" w:hAnsi="Times New Roman" w:cs="Times New Roman"/>
          <w:color w:val="000000"/>
        </w:rPr>
        <w:t>Bod 12 znie:</w:t>
      </w:r>
    </w:p>
    <w:p w:rsidR="006B515E" w:rsidP="006B515E">
      <w:pPr>
        <w:jc w:val="both"/>
        <w:rPr>
          <w:rFonts w:ascii="Times New Roman" w:hAnsi="Times New Roman" w:cs="Times New Roman"/>
          <w:color w:val="000000"/>
        </w:rPr>
      </w:pPr>
      <w:r w:rsidR="00D22AFF">
        <w:rPr>
          <w:rFonts w:ascii="Times New Roman" w:hAnsi="Times New Roman" w:cs="Times New Roman"/>
          <w:color w:val="000000"/>
        </w:rPr>
        <w:t xml:space="preserve">"12/ </w:t>
      </w:r>
      <w:r>
        <w:rPr>
          <w:rFonts w:ascii="Times New Roman" w:hAnsi="Times New Roman" w:cs="Times New Roman"/>
          <w:color w:val="000000"/>
        </w:rPr>
        <w:t>V § 15 ods. 2 sa dopĺňa písm. z), ktoré znie:</w:t>
      </w:r>
    </w:p>
    <w:p w:rsidR="006B515E" w:rsidP="006B515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"z)</w:t>
      </w:r>
      <w:r w:rsidR="00D22AFF">
        <w:rPr>
          <w:rFonts w:ascii="Times New Roman" w:hAnsi="Times New Roman" w:cs="Times New Roman"/>
          <w:color w:val="000000"/>
        </w:rPr>
        <w:t xml:space="preserve"> Rozhoduje o udelení licencie (§</w:t>
      </w:r>
      <w:r>
        <w:rPr>
          <w:rFonts w:ascii="Times New Roman" w:hAnsi="Times New Roman" w:cs="Times New Roman"/>
          <w:color w:val="000000"/>
        </w:rPr>
        <w:t xml:space="preserve"> 8a), zariadeniam prideľuje jedinečný evidenčný kód</w:t>
      </w:r>
      <w:r w:rsidR="006F0B89">
        <w:rPr>
          <w:rFonts w:ascii="Times New Roman" w:hAnsi="Times New Roman" w:cs="Times New Roman"/>
          <w:color w:val="000000"/>
          <w:vertAlign w:val="superscript"/>
        </w:rPr>
        <w:t>21</w:t>
      </w:r>
      <w:r>
        <w:rPr>
          <w:rFonts w:ascii="Times New Roman" w:hAnsi="Times New Roman" w:cs="Times New Roman"/>
          <w:color w:val="000000"/>
          <w:vertAlign w:val="superscript"/>
        </w:rPr>
        <w:t>a)</w:t>
      </w:r>
      <w:r>
        <w:rPr>
          <w:rFonts w:ascii="Times New Roman" w:hAnsi="Times New Roman" w:cs="Times New Roman"/>
          <w:color w:val="000000"/>
        </w:rPr>
        <w:t xml:space="preserve"> a </w:t>
      </w:r>
      <w:r w:rsidR="00D22AF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vedie o tom evidenciu."</w:t>
      </w:r>
      <w:r w:rsidR="00D22AFF">
        <w:rPr>
          <w:rFonts w:ascii="Times New Roman" w:hAnsi="Times New Roman" w:cs="Times New Roman"/>
          <w:color w:val="000000"/>
        </w:rPr>
        <w:t>.".</w:t>
      </w:r>
    </w:p>
    <w:p w:rsidR="006B515E" w:rsidP="006B515E">
      <w:pPr>
        <w:jc w:val="both"/>
        <w:rPr>
          <w:rFonts w:ascii="Times New Roman" w:hAnsi="Times New Roman" w:cs="Times New Roman"/>
          <w:color w:val="000000"/>
        </w:rPr>
      </w:pPr>
      <w:r w:rsidR="006F0B89">
        <w:rPr>
          <w:rFonts w:ascii="Times New Roman" w:hAnsi="Times New Roman" w:cs="Times New Roman"/>
          <w:color w:val="000000"/>
        </w:rPr>
        <w:t xml:space="preserve">Poznámka pod čiarou k odkazu 21a znie: </w:t>
      </w:r>
    </w:p>
    <w:p w:rsidR="006F0B89" w:rsidP="006B515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66 ods. 7 nariadenia Komisie (ES) č. 865/2006.".</w:t>
      </w:r>
    </w:p>
    <w:p w:rsidR="00D22AFF" w:rsidP="006B515E">
      <w:pPr>
        <w:jc w:val="both"/>
        <w:rPr>
          <w:rFonts w:ascii="Times New Roman" w:hAnsi="Times New Roman" w:cs="Times New Roman"/>
          <w:color w:val="000000"/>
        </w:rPr>
      </w:pPr>
    </w:p>
    <w:p w:rsidR="006B515E" w:rsidRPr="006B515E" w:rsidP="006B515E">
      <w:pPr>
        <w:ind w:left="28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Ide o legislatívno-technické spresnenie textu doplnením vnútorného odkazu a odkazu na článok nariadenia. </w:t>
      </w:r>
    </w:p>
    <w:p w:rsidR="006B515E" w:rsidRPr="006B515E" w:rsidP="006B515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B515E" w:rsidRPr="005C17C3" w:rsidP="00F3148C">
      <w:pPr>
        <w:jc w:val="both"/>
        <w:rPr>
          <w:rFonts w:ascii="Times New Roman" w:hAnsi="Times New Roman" w:cs="Times New Roman"/>
          <w:color w:val="000000"/>
          <w:u w:val="single"/>
        </w:rPr>
      </w:pPr>
      <w:r w:rsidR="00F3148C">
        <w:rPr>
          <w:rFonts w:ascii="Times New Roman" w:hAnsi="Times New Roman" w:cs="Times New Roman"/>
          <w:color w:val="000000"/>
          <w:u w:val="single"/>
        </w:rPr>
        <w:t>1</w:t>
      </w:r>
      <w:r w:rsidR="002F5598">
        <w:rPr>
          <w:rFonts w:ascii="Times New Roman" w:hAnsi="Times New Roman" w:cs="Times New Roman"/>
          <w:color w:val="000000"/>
          <w:u w:val="single"/>
        </w:rPr>
        <w:t>4</w:t>
      </w:r>
      <w:r>
        <w:rPr>
          <w:rFonts w:ascii="Times New Roman" w:hAnsi="Times New Roman" w:cs="Times New Roman"/>
          <w:color w:val="000000"/>
          <w:u w:val="single"/>
        </w:rPr>
        <w:t xml:space="preserve">. </w:t>
      </w:r>
      <w:r w:rsidRPr="005C15C1">
        <w:rPr>
          <w:rFonts w:ascii="Times New Roman" w:hAnsi="Times New Roman" w:cs="Times New Roman"/>
          <w:color w:val="000000"/>
          <w:u w:val="single"/>
        </w:rPr>
        <w:t xml:space="preserve">K 13. bodu </w:t>
      </w:r>
    </w:p>
    <w:p w:rsidR="006B515E" w:rsidRPr="005C15C1" w:rsidP="00F3148C">
      <w:pPr>
        <w:jc w:val="both"/>
        <w:rPr>
          <w:rFonts w:ascii="Times New Roman" w:hAnsi="Times New Roman" w:cs="Times New Roman"/>
          <w:color w:val="000000"/>
        </w:rPr>
      </w:pPr>
      <w:r w:rsidRPr="005C15C1">
        <w:rPr>
          <w:rFonts w:ascii="Times New Roman" w:hAnsi="Times New Roman" w:cs="Times New Roman"/>
          <w:color w:val="000000"/>
        </w:rPr>
        <w:t>Odkaz č. 43b vrátane poznámky pod čiarou sa vypúšťa</w:t>
      </w:r>
      <w:r>
        <w:rPr>
          <w:rFonts w:ascii="Times New Roman" w:hAnsi="Times New Roman" w:cs="Times New Roman"/>
          <w:color w:val="000000"/>
        </w:rPr>
        <w:t>.</w:t>
      </w:r>
    </w:p>
    <w:p w:rsidR="006B515E" w:rsidP="006B515E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B515E" w:rsidRPr="00C81471" w:rsidP="006B515E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C81471">
        <w:rPr>
          <w:rFonts w:ascii="Times New Roman" w:hAnsi="Times New Roman" w:cs="Times New Roman"/>
        </w:rPr>
        <w:t xml:space="preserve">eďže článok 8 ods. 3 písm. e) a písm. g) Nariadenia Rady (ES) č. 338/97 z 9. decembra 1996 o ochrane druhov voľne žijúcich rastlín a reguláciou obchodu s nimi </w:t>
      </w:r>
      <w:r w:rsidRPr="00C81471">
        <w:rPr>
          <w:rFonts w:ascii="Times New Roman" w:hAnsi="Times New Roman" w:cs="Times New Roman"/>
          <w:color w:val="000000"/>
        </w:rPr>
        <w:t>(Ú.v. ES L 061, 03.03.1997) v platnom znení (ďalej len „nariadenie (ES) č. 338/97“)</w:t>
      </w:r>
      <w:r w:rsidRPr="00C81471">
        <w:rPr>
          <w:rFonts w:ascii="Times New Roman" w:hAnsi="Times New Roman" w:cs="Times New Roman"/>
        </w:rPr>
        <w:t xml:space="preserve"> nestanovuje rozsah akejkoľvek evidencie, </w:t>
      </w:r>
      <w:r>
        <w:rPr>
          <w:rFonts w:ascii="Times New Roman" w:hAnsi="Times New Roman" w:cs="Times New Roman"/>
        </w:rPr>
        <w:t xml:space="preserve">pôsobí </w:t>
      </w:r>
      <w:r w:rsidRPr="00C81471">
        <w:rPr>
          <w:rFonts w:ascii="Times New Roman" w:hAnsi="Times New Roman" w:cs="Times New Roman"/>
        </w:rPr>
        <w:t xml:space="preserve">odkaz k poznámke </w:t>
      </w:r>
      <w:r>
        <w:rPr>
          <w:rFonts w:ascii="Times New Roman" w:hAnsi="Times New Roman" w:cs="Times New Roman"/>
        </w:rPr>
        <w:t xml:space="preserve">č. 43b (bod 13.  návrhu zákona) </w:t>
      </w:r>
      <w:r w:rsidRPr="00C81471">
        <w:rPr>
          <w:rFonts w:ascii="Times New Roman" w:hAnsi="Times New Roman" w:cs="Times New Roman"/>
        </w:rPr>
        <w:t>zavádzajúco</w:t>
      </w:r>
      <w:r>
        <w:rPr>
          <w:rFonts w:ascii="Times New Roman" w:hAnsi="Times New Roman" w:cs="Times New Roman"/>
        </w:rPr>
        <w:t>.</w:t>
      </w:r>
    </w:p>
    <w:p w:rsidR="006B515E" w:rsidP="006B515E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F3148C" w:rsidP="006B515E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6B515E" w:rsidRPr="005C17C3" w:rsidP="006B515E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="00F3148C">
        <w:rPr>
          <w:rFonts w:ascii="Times New Roman" w:hAnsi="Times New Roman" w:cs="Times New Roman"/>
          <w:color w:val="000000"/>
          <w:u w:val="single"/>
        </w:rPr>
        <w:t>15</w:t>
      </w:r>
      <w:r>
        <w:rPr>
          <w:rFonts w:ascii="Times New Roman" w:hAnsi="Times New Roman" w:cs="Times New Roman"/>
          <w:color w:val="000000"/>
          <w:u w:val="single"/>
        </w:rPr>
        <w:t xml:space="preserve">. </w:t>
      </w:r>
      <w:r w:rsidRPr="005C15C1">
        <w:rPr>
          <w:rFonts w:ascii="Times New Roman" w:hAnsi="Times New Roman" w:cs="Times New Roman"/>
          <w:color w:val="000000"/>
          <w:u w:val="single"/>
        </w:rPr>
        <w:t xml:space="preserve">K  14. bodu </w:t>
      </w:r>
    </w:p>
    <w:p w:rsidR="006B515E" w:rsidRPr="005C15C1" w:rsidP="006B515E">
      <w:pPr>
        <w:jc w:val="both"/>
        <w:rPr>
          <w:rFonts w:ascii="Times New Roman" w:hAnsi="Times New Roman" w:cs="Times New Roman"/>
          <w:color w:val="000000"/>
        </w:rPr>
      </w:pPr>
      <w:r w:rsidR="00D22AFF">
        <w:rPr>
          <w:rFonts w:ascii="Times New Roman" w:hAnsi="Times New Roman" w:cs="Times New Roman"/>
          <w:color w:val="000000"/>
        </w:rPr>
        <w:t>Poznámka pod čiarou k odkazu 46a</w:t>
      </w:r>
      <w:r w:rsidRPr="005C15C1">
        <w:rPr>
          <w:rFonts w:ascii="Times New Roman" w:hAnsi="Times New Roman" w:cs="Times New Roman"/>
          <w:color w:val="000000"/>
        </w:rPr>
        <w:t xml:space="preserve"> znie:</w:t>
      </w:r>
    </w:p>
    <w:p w:rsidR="006B515E" w:rsidRPr="005C15C1" w:rsidP="006B515E">
      <w:pPr>
        <w:jc w:val="both"/>
        <w:rPr>
          <w:rFonts w:ascii="Times New Roman" w:hAnsi="Times New Roman" w:cs="Times New Roman"/>
        </w:rPr>
      </w:pPr>
      <w:r w:rsidRPr="005C15C1">
        <w:rPr>
          <w:rFonts w:ascii="Times New Roman" w:hAnsi="Times New Roman" w:cs="Times New Roman"/>
          <w:color w:val="000000"/>
        </w:rPr>
        <w:t>„</w:t>
      </w:r>
      <w:r w:rsidR="00D22AFF">
        <w:rPr>
          <w:rFonts w:ascii="Times New Roman" w:hAnsi="Times New Roman" w:cs="Times New Roman"/>
          <w:color w:val="000000"/>
          <w:vertAlign w:val="superscript"/>
        </w:rPr>
        <w:t>46a</w:t>
      </w:r>
      <w:r w:rsidRPr="005C15C1">
        <w:rPr>
          <w:rFonts w:ascii="Times New Roman" w:hAnsi="Times New Roman" w:cs="Times New Roman"/>
          <w:color w:val="000000"/>
        </w:rPr>
        <w:t xml:space="preserve"> Čl. 8 ods. 3 písm. a), b), c), d), f), h) n</w:t>
      </w:r>
      <w:r w:rsidRPr="005C15C1">
        <w:rPr>
          <w:rFonts w:ascii="Times New Roman" w:hAnsi="Times New Roman" w:cs="Times New Roman"/>
        </w:rPr>
        <w:t xml:space="preserve">ariadenia Rady (ES) č. 338/97.       </w:t>
      </w:r>
    </w:p>
    <w:p w:rsidR="006B515E" w:rsidP="006B515E">
      <w:pPr>
        <w:jc w:val="both"/>
        <w:rPr>
          <w:rFonts w:ascii="Times New Roman" w:hAnsi="Times New Roman" w:cs="Times New Roman"/>
          <w:color w:val="0000FF"/>
        </w:rPr>
      </w:pPr>
      <w:r w:rsidR="00F3148C">
        <w:rPr>
          <w:rFonts w:ascii="Times New Roman" w:hAnsi="Times New Roman" w:cs="Times New Roman"/>
        </w:rPr>
        <w:t xml:space="preserve"> </w:t>
      </w:r>
      <w:r w:rsidRPr="005C15C1">
        <w:rPr>
          <w:rFonts w:ascii="Times New Roman" w:hAnsi="Times New Roman" w:cs="Times New Roman"/>
        </w:rPr>
        <w:t>Čl. 48 nariadenia Komisie (ES) č. 865/2006</w:t>
      </w:r>
      <w:r>
        <w:rPr>
          <w:rFonts w:ascii="Times New Roman" w:hAnsi="Times New Roman" w:cs="Times New Roman"/>
        </w:rPr>
        <w:t>.</w:t>
      </w:r>
      <w:r w:rsidRPr="005C15C1">
        <w:rPr>
          <w:rFonts w:ascii="Times New Roman" w:hAnsi="Times New Roman" w:cs="Times New Roman"/>
          <w:color w:val="0000FF"/>
        </w:rPr>
        <w:t xml:space="preserve"> </w:t>
      </w:r>
    </w:p>
    <w:p w:rsidR="006B515E" w:rsidRPr="005C15C1" w:rsidP="006B515E">
      <w:pPr>
        <w:spacing w:line="360" w:lineRule="auto"/>
        <w:jc w:val="both"/>
        <w:rPr>
          <w:rFonts w:ascii="Times New Roman" w:hAnsi="Times New Roman" w:cs="Times New Roman"/>
        </w:rPr>
      </w:pPr>
    </w:p>
    <w:p w:rsidR="006B515E" w:rsidRPr="00634D43" w:rsidP="006B515E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634D43">
        <w:rPr>
          <w:rFonts w:ascii="Times New Roman" w:hAnsi="Times New Roman" w:cs="Times New Roman"/>
        </w:rPr>
        <w:t>Legislatívno-technická úprava citácie právneho aktu ES.</w:t>
      </w:r>
    </w:p>
    <w:p w:rsidR="00410E00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148C" w:rsidP="00F3148C">
      <w:pPr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>16. V bode 14</w:t>
      </w:r>
      <w:r>
        <w:rPr>
          <w:rFonts w:ascii="Times New Roman" w:hAnsi="Times New Roman" w:cs="Times New Roman"/>
        </w:rPr>
        <w:t xml:space="preserve"> sa za slovom „potvrdenia“ vypúšťajú slová „o pôvode exemplárov“ a nahrádzajú sa slovami „ pre exempláre“. </w:t>
      </w: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návrhu zákona s nariadením  ES  č. 338/1997 a č. 865/2006. </w:t>
      </w: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 xml:space="preserve">17. V bode 15 </w:t>
      </w:r>
      <w:r>
        <w:rPr>
          <w:rFonts w:ascii="Times New Roman" w:hAnsi="Times New Roman" w:cs="Times New Roman"/>
        </w:rPr>
        <w:t>sa za slová „nie je malá“ d</w:t>
      </w:r>
      <w:r w:rsidR="00D22AFF">
        <w:rPr>
          <w:rFonts w:ascii="Times New Roman" w:hAnsi="Times New Roman" w:cs="Times New Roman"/>
        </w:rPr>
        <w:t>opĺňa poznámka pod čiarou č. 59a</w:t>
      </w:r>
      <w:r>
        <w:rPr>
          <w:rFonts w:ascii="Times New Roman" w:hAnsi="Times New Roman" w:cs="Times New Roman"/>
        </w:rPr>
        <w:t>), ktorá znie:</w:t>
      </w:r>
    </w:p>
    <w:p w:rsidR="00F3148C" w:rsidP="00F3148C">
      <w:pPr>
        <w:jc w:val="both"/>
        <w:rPr>
          <w:rFonts w:ascii="Times New Roman" w:hAnsi="Times New Roman" w:cs="Times New Roman"/>
        </w:rPr>
      </w:pPr>
      <w:r w:rsidR="00D22AFF">
        <w:rPr>
          <w:rFonts w:ascii="Times New Roman" w:hAnsi="Times New Roman" w:cs="Times New Roman"/>
        </w:rPr>
        <w:t>„59a</w:t>
      </w:r>
      <w:r>
        <w:rPr>
          <w:rFonts w:ascii="Times New Roman" w:hAnsi="Times New Roman" w:cs="Times New Roman"/>
        </w:rPr>
        <w:t xml:space="preserve">) § 125 ods. 1 zákona č. 300/2005 Z. z. Trestný zákon“. </w:t>
      </w: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Spresnenie definície škody.</w:t>
      </w: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  <w:r w:rsidRPr="00F3148C">
        <w:rPr>
          <w:rFonts w:ascii="Times New Roman" w:hAnsi="Times New Roman" w:cs="Times New Roman"/>
          <w:u w:val="single"/>
        </w:rPr>
        <w:t>18. V bode 16</w:t>
      </w:r>
      <w:r>
        <w:rPr>
          <w:rFonts w:ascii="Times New Roman" w:hAnsi="Times New Roman" w:cs="Times New Roman"/>
        </w:rPr>
        <w:t xml:space="preserve"> sa za slovami „nie je malá“ d</w:t>
      </w:r>
      <w:r w:rsidR="00D22AFF">
        <w:rPr>
          <w:rFonts w:ascii="Times New Roman" w:hAnsi="Times New Roman" w:cs="Times New Roman"/>
        </w:rPr>
        <w:t>opĺňa poznámka pod čiarou č. 59a)</w:t>
      </w:r>
    </w:p>
    <w:p w:rsidR="00F3148C" w:rsidP="00F3148C">
      <w:pPr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</w:p>
    <w:p w:rsidR="00F3148C" w:rsidP="00F3148C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Spresnenie definície škody. </w:t>
      </w:r>
    </w:p>
    <w:p w:rsidR="00C73A6A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148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148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73A6A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B. </w:t>
        <w:tab/>
        <w:t>o d p o r ú č a</w:t>
      </w:r>
    </w:p>
    <w:p w:rsidR="00C73A6A" w:rsidRPr="00C73A6A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C73A6A">
        <w:rPr>
          <w:rFonts w:ascii="Times New Roman" w:hAnsi="Times New Roman" w:cs="Times New Roman"/>
          <w:b/>
        </w:rPr>
        <w:t>Slovenskej republiky</w:t>
      </w:r>
    </w:p>
    <w:p w:rsidR="00C73A6A" w:rsidRPr="00C73A6A" w:rsidP="00C73A6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 xml:space="preserve">návrh skupiny poslancov Národnej rady Slovenskej republiky na vydanie zákona, ktorým sa dopĺňa zákon č. 15/2005 Z. z. o ochrane druhov voľne žijúcich živočíchov a voľne rastúcich rastlín reguláciou obchodu s nimi a o zmene a doplnení niektorých zákonov v znení neskorších predpisov </w:t>
      </w:r>
      <w:r>
        <w:rPr>
          <w:rFonts w:ascii="Times New Roman" w:hAnsi="Times New Roman" w:cs="Times New Roman"/>
          <w:b/>
        </w:rPr>
        <w:t>schváliť.</w:t>
      </w:r>
    </w:p>
    <w:p w:rsidR="00C73A6A" w:rsidP="00C73A6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81FAF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81FAF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148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F3148C" w:rsidRPr="00F3148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8C" w:rsidP="00470ED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3148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8C" w:rsidP="00470ED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F0B89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F3148C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D3328"/>
    <w:rsid w:val="00281FAF"/>
    <w:rsid w:val="002F5598"/>
    <w:rsid w:val="003E154D"/>
    <w:rsid w:val="00410E00"/>
    <w:rsid w:val="00464CF3"/>
    <w:rsid w:val="00470EDA"/>
    <w:rsid w:val="005C15C1"/>
    <w:rsid w:val="005C17C3"/>
    <w:rsid w:val="00634D43"/>
    <w:rsid w:val="006B515E"/>
    <w:rsid w:val="006F0B89"/>
    <w:rsid w:val="00851F75"/>
    <w:rsid w:val="009D4CBC"/>
    <w:rsid w:val="00C73A6A"/>
    <w:rsid w:val="00C81471"/>
    <w:rsid w:val="00D22AFF"/>
    <w:rsid w:val="00F314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CB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6B515E"/>
    <w:pPr>
      <w:spacing w:after="120"/>
      <w:ind w:left="283"/>
      <w:jc w:val="left"/>
    </w:pPr>
  </w:style>
  <w:style w:type="paragraph" w:styleId="Footer">
    <w:name w:val="footer"/>
    <w:basedOn w:val="Normal"/>
    <w:rsid w:val="00F3148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314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848</Words>
  <Characters>4840</Characters>
  <Application>Microsoft Office Word</Application>
  <DocSecurity>0</DocSecurity>
  <Lines>0</Lines>
  <Paragraphs>0</Paragraphs>
  <ScaleCrop>false</ScaleCrop>
  <Company>Kancelaria NR SR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2007-06-13T10:52:00Z</dcterms:created>
  <dcterms:modified xsi:type="dcterms:W3CDTF">2007-06-20T11:48:00Z</dcterms:modified>
</cp:coreProperties>
</file>