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60E3" w:rsidRPr="007C4637" w:rsidP="006660E3">
      <w:pPr>
        <w:pStyle w:val="Heading3"/>
        <w:rPr>
          <w:rFonts w:ascii="Times New Roman" w:hAnsi="Times New Roman" w:cs="Times New Roman"/>
          <w:i w:val="0"/>
          <w:caps/>
        </w:rPr>
      </w:pPr>
      <w:r w:rsidRPr="007C4637">
        <w:rPr>
          <w:rFonts w:ascii="Times New Roman" w:hAnsi="Times New Roman" w:cs="Times New Roman"/>
          <w:i w:val="0"/>
          <w:caps/>
        </w:rPr>
        <w:t xml:space="preserve">Výbor Národnej rady Slovenskej republiky </w:t>
      </w:r>
    </w:p>
    <w:p w:rsidR="006660E3" w:rsidRPr="007C4637" w:rsidP="006660E3">
      <w:pPr>
        <w:rPr>
          <w:rFonts w:ascii="Times New Roman" w:hAnsi="Times New Roman" w:cs="Times New Roman"/>
          <w:b/>
          <w:iCs/>
          <w:caps/>
          <w:sz w:val="28"/>
        </w:rPr>
      </w:pPr>
      <w:r w:rsidRPr="007C4637">
        <w:rPr>
          <w:rFonts w:ascii="Times New Roman" w:hAnsi="Times New Roman" w:cs="Times New Roman"/>
          <w:b/>
          <w:iCs/>
          <w:caps/>
        </w:rPr>
        <w:t>pre ľudské práva, národnosti a postavenie žien</w:t>
      </w:r>
    </w:p>
    <w:p w:rsidR="006660E3" w:rsidP="006660E3">
      <w:pPr>
        <w:rPr>
          <w:rFonts w:ascii="Times New Roman" w:hAnsi="Times New Roman" w:cs="Times New Roman"/>
          <w:b/>
          <w:i/>
          <w:iCs/>
        </w:rPr>
      </w:pPr>
    </w:p>
    <w:p w:rsidR="006660E3" w:rsidP="006660E3">
      <w:pPr>
        <w:rPr>
          <w:rFonts w:ascii="Times New Roman" w:hAnsi="Times New Roman" w:cs="Times New Roman"/>
          <w:b/>
          <w:i/>
          <w:iCs/>
        </w:rPr>
      </w:pPr>
    </w:p>
    <w:p w:rsidR="006660E3" w:rsidP="00666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      </w:t>
        <w:tab/>
        <w:tab/>
        <w:t>16. schôdza</w:t>
      </w:r>
    </w:p>
    <w:p w:rsidR="006660E3" w:rsidP="00666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660E3" w:rsidP="006660E3">
      <w:pPr>
        <w:rPr>
          <w:rFonts w:ascii="Times New Roman" w:hAnsi="Times New Roman" w:cs="Times New Roman"/>
        </w:rPr>
      </w:pPr>
    </w:p>
    <w:p w:rsidR="006660E3" w:rsidP="006660E3">
      <w:pPr>
        <w:rPr>
          <w:rFonts w:ascii="Times New Roman" w:hAnsi="Times New Roman" w:cs="Times New Roman"/>
        </w:rPr>
      </w:pPr>
    </w:p>
    <w:p w:rsidR="006660E3" w:rsidP="006660E3">
      <w:pPr>
        <w:jc w:val="center"/>
        <w:rPr>
          <w:rFonts w:ascii="Times New Roman" w:hAnsi="Times New Roman" w:cs="Times New Roman"/>
          <w:b/>
          <w:sz w:val="28"/>
        </w:rPr>
      </w:pPr>
      <w:r w:rsidR="00891AF1">
        <w:rPr>
          <w:rFonts w:ascii="Times New Roman" w:hAnsi="Times New Roman" w:cs="Times New Roman"/>
          <w:b/>
          <w:sz w:val="28"/>
        </w:rPr>
        <w:t>76</w:t>
      </w:r>
    </w:p>
    <w:p w:rsidR="00425C28" w:rsidRPr="00867B9F" w:rsidP="006660E3">
      <w:pPr>
        <w:jc w:val="center"/>
        <w:rPr>
          <w:rFonts w:ascii="Times New Roman" w:hAnsi="Times New Roman" w:cs="Times New Roman"/>
          <w:b/>
          <w:sz w:val="28"/>
        </w:rPr>
      </w:pPr>
    </w:p>
    <w:p w:rsidR="006660E3" w:rsidP="006660E3">
      <w:pPr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>
        <w:rPr>
          <w:rFonts w:ascii="Times New Roman" w:hAnsi="Times New Roman" w:cs="Times New Roman"/>
          <w:b/>
          <w:spacing w:val="110"/>
          <w:sz w:val="28"/>
          <w:szCs w:val="28"/>
        </w:rPr>
        <w:t>Uznesenie</w:t>
      </w:r>
    </w:p>
    <w:p w:rsidR="006660E3" w:rsidP="006660E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Výboru Národnej rady Slovenskej republiky pre ľudské práva, národnosti a postavenie žien</w:t>
      </w:r>
    </w:p>
    <w:p w:rsidR="006660E3" w:rsidP="006660E3">
      <w:pPr>
        <w:jc w:val="center"/>
        <w:rPr>
          <w:rFonts w:ascii="Times New Roman" w:hAnsi="Times New Roman" w:cs="Times New Roman"/>
          <w:b/>
          <w:sz w:val="28"/>
        </w:rPr>
      </w:pPr>
    </w:p>
    <w:p w:rsidR="006660E3" w:rsidP="006660E3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z 12. </w:t>
      </w:r>
      <w:r w:rsidR="00425C28">
        <w:rPr>
          <w:rFonts w:ascii="Times New Roman" w:hAnsi="Times New Roman" w:cs="Times New Roman"/>
          <w:bCs/>
          <w:sz w:val="28"/>
        </w:rPr>
        <w:t>júna</w:t>
      </w:r>
      <w:r>
        <w:rPr>
          <w:rFonts w:ascii="Times New Roman" w:hAnsi="Times New Roman" w:cs="Times New Roman"/>
          <w:bCs/>
          <w:sz w:val="28"/>
        </w:rPr>
        <w:t xml:space="preserve"> 2007</w:t>
      </w:r>
    </w:p>
    <w:p w:rsidR="006660E3" w:rsidP="006660E3">
      <w:pPr>
        <w:jc w:val="center"/>
        <w:rPr>
          <w:rFonts w:ascii="Times New Roman" w:hAnsi="Times New Roman" w:cs="Times New Roman"/>
          <w:bCs/>
          <w:sz w:val="28"/>
        </w:rPr>
      </w:pPr>
    </w:p>
    <w:p w:rsidR="006660E3" w:rsidP="00666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 určení spravodajcu navrhnutého gestorského výboru pre prvé čítanie </w:t>
      </w:r>
    </w:p>
    <w:p w:rsidR="006660E3" w:rsidP="006660E3">
      <w:pPr>
        <w:rPr>
          <w:rFonts w:ascii="Times New Roman" w:hAnsi="Times New Roman" w:cs="Times New Roman"/>
        </w:rPr>
      </w:pPr>
    </w:p>
    <w:p w:rsidR="006660E3" w:rsidP="006660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 Národnej rady Slovenskej republiky pre ľudské práva, národnosti a postavenie žien</w:t>
      </w:r>
    </w:p>
    <w:p w:rsidR="006660E3" w:rsidP="006660E3">
      <w:pPr>
        <w:rPr>
          <w:rFonts w:ascii="Times New Roman" w:hAnsi="Times New Roman" w:cs="Times New Roman"/>
          <w:b/>
        </w:rPr>
      </w:pPr>
    </w:p>
    <w:p w:rsidR="006660E3" w:rsidP="006660E3">
      <w:pPr>
        <w:numPr>
          <w:ilvl w:val="0"/>
          <w:numId w:val="7"/>
        </w:numPr>
        <w:tabs>
          <w:tab w:val="left" w:pos="1380"/>
        </w:tabs>
        <w:rPr>
          <w:rFonts w:ascii="Times New Roman" w:hAnsi="Times New Roman" w:cs="Times New Roman"/>
          <w:b/>
          <w:bCs/>
          <w:spacing w:val="110"/>
          <w:sz w:val="28"/>
        </w:rPr>
      </w:pPr>
      <w:r>
        <w:rPr>
          <w:rFonts w:ascii="Times New Roman" w:hAnsi="Times New Roman" w:cs="Times New Roman"/>
          <w:b/>
          <w:bCs/>
          <w:spacing w:val="110"/>
          <w:sz w:val="28"/>
        </w:rPr>
        <w:t>konštatuje,</w:t>
      </w:r>
    </w:p>
    <w:p w:rsidR="006660E3" w:rsidRPr="00FD4DB1" w:rsidP="00666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že predseda Národnej rady Slovenskej republiky v súlade s § 71 zákona Národnej rady Slovenskej republiky č. 350/1996 Z.z. o rokovacom poriadku Národnej rady Slovenskej republiky v znení neskorších predpisov </w:t>
      </w:r>
      <w:r w:rsidR="00161B3A">
        <w:rPr>
          <w:rFonts w:ascii="Times New Roman" w:hAnsi="Times New Roman" w:cs="Times New Roman"/>
        </w:rPr>
        <w:t xml:space="preserve">navrhol </w:t>
      </w:r>
      <w:r>
        <w:rPr>
          <w:rFonts w:ascii="Times New Roman" w:hAnsi="Times New Roman" w:cs="Times New Roman"/>
        </w:rPr>
        <w:t xml:space="preserve">svojím rozhodnutím č. 328 zo 4. júna 2007 </w:t>
      </w:r>
      <w:r w:rsidR="00161B3A">
        <w:rPr>
          <w:rFonts w:ascii="Times New Roman" w:hAnsi="Times New Roman" w:cs="Times New Roman"/>
        </w:rPr>
        <w:t xml:space="preserve">určiť </w:t>
      </w:r>
      <w:r>
        <w:rPr>
          <w:rFonts w:ascii="Times New Roman" w:hAnsi="Times New Roman" w:cs="Times New Roman"/>
        </w:rPr>
        <w:t>Výbor Národnej rady Slovenskej republiky pre ľudské práva, národnosti a postavenie ži</w:t>
      </w:r>
      <w:r>
        <w:rPr>
          <w:rFonts w:ascii="Times New Roman" w:hAnsi="Times New Roman" w:cs="Times New Roman"/>
        </w:rPr>
        <w:t>en pri rokovaní o</w:t>
      </w:r>
      <w:r w:rsidR="002538B1">
        <w:rPr>
          <w:rFonts w:ascii="Times New Roman" w:hAnsi="Times New Roman" w:cs="Times New Roman"/>
        </w:rPr>
        <w:t xml:space="preserve"> návrhu </w:t>
      </w:r>
      <w:r w:rsidR="00EE43A7">
        <w:rPr>
          <w:rFonts w:ascii="Times New Roman" w:hAnsi="Times New Roman" w:cs="Times New Roman"/>
        </w:rPr>
        <w:t xml:space="preserve">skupiny </w:t>
      </w:r>
      <w:r w:rsidR="002538B1">
        <w:rPr>
          <w:rFonts w:ascii="Times New Roman" w:hAnsi="Times New Roman" w:cs="Times New Roman"/>
        </w:rPr>
        <w:t xml:space="preserve">poslancov Národnej rady Slovenskej republiky na vydanie zákona, ktorým sa mení a dopĺňa zákon č. 726/2004 Z. z. o poskytnutí jednorazového peňažného </w:t>
      </w:r>
      <w:r w:rsidR="00161B3A">
        <w:rPr>
          <w:rFonts w:ascii="Times New Roman" w:hAnsi="Times New Roman" w:cs="Times New Roman"/>
        </w:rPr>
        <w:t>p</w:t>
      </w:r>
      <w:r w:rsidR="002538B1">
        <w:rPr>
          <w:rFonts w:ascii="Times New Roman" w:hAnsi="Times New Roman" w:cs="Times New Roman"/>
        </w:rPr>
        <w:t>ríspevku osobám zaraden</w:t>
      </w:r>
      <w:r w:rsidR="002538B1">
        <w:rPr>
          <w:rFonts w:ascii="Times New Roman" w:hAnsi="Times New Roman" w:cs="Times New Roman"/>
        </w:rPr>
        <w:t xml:space="preserve">ým v rokoch 1948 až 1954 do vojenských táborov nútených prác a pozostalým manželkám po týchto osobách v znení zákona č. 612/2005 Z. z. (tlač 331) </w:t>
      </w:r>
      <w:r>
        <w:rPr>
          <w:rFonts w:ascii="Times New Roman" w:hAnsi="Times New Roman" w:cs="Times New Roman"/>
        </w:rPr>
        <w:t>za gestorský výbor;</w:t>
      </w:r>
    </w:p>
    <w:p w:rsidR="006660E3" w:rsidP="006660E3">
      <w:pPr>
        <w:tabs>
          <w:tab w:val="left" w:pos="4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660E3" w:rsidRPr="005D44E4" w:rsidP="006660E3">
      <w:pPr>
        <w:numPr>
          <w:ilvl w:val="0"/>
          <w:numId w:val="7"/>
        </w:numPr>
        <w:tabs>
          <w:tab w:val="left" w:pos="13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pacing w:val="110"/>
          <w:sz w:val="28"/>
        </w:rPr>
        <w:t>určuje</w:t>
      </w:r>
    </w:p>
    <w:p w:rsidR="006660E3" w:rsidP="00666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súlade s § 73 ods. 1 zákona Národnej rady Slovenskej republiky č. 350/1996 Z.z. o rokovacom poriadku Národnej rady Slovenskej republiky v znení nesk</w:t>
      </w:r>
      <w:r w:rsidR="00161B3A">
        <w:rPr>
          <w:rFonts w:ascii="Times New Roman" w:hAnsi="Times New Roman" w:cs="Times New Roman"/>
        </w:rPr>
        <w:t>orších predpisov za spravodajcu k predmetnému návrhu zákona</w:t>
      </w:r>
      <w:r>
        <w:rPr>
          <w:rFonts w:ascii="Times New Roman" w:hAnsi="Times New Roman" w:cs="Times New Roman"/>
        </w:rPr>
        <w:t xml:space="preserve"> v prvom čítaní </w:t>
      </w:r>
      <w:r w:rsidR="00425C28">
        <w:rPr>
          <w:rFonts w:ascii="Times New Roman" w:hAnsi="Times New Roman" w:cs="Times New Roman"/>
        </w:rPr>
        <w:t>poslanca výboru Martina Kuruca,</w:t>
      </w:r>
    </w:p>
    <w:p w:rsidR="006660E3" w:rsidP="006660E3">
      <w:pPr>
        <w:rPr>
          <w:rFonts w:ascii="Times New Roman" w:hAnsi="Times New Roman" w:cs="Times New Roman"/>
          <w:bCs/>
        </w:rPr>
      </w:pPr>
    </w:p>
    <w:p w:rsidR="006660E3" w:rsidP="006660E3">
      <w:pPr>
        <w:rPr>
          <w:rFonts w:ascii="Times New Roman" w:hAnsi="Times New Roman" w:cs="Times New Roman"/>
          <w:bCs/>
        </w:rPr>
      </w:pPr>
    </w:p>
    <w:p w:rsidR="006660E3" w:rsidRPr="00E00B12" w:rsidP="006660E3">
      <w:pPr>
        <w:numPr>
          <w:ilvl w:val="0"/>
          <w:numId w:val="7"/>
        </w:numPr>
        <w:tabs>
          <w:tab w:val="left" w:pos="1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0"/>
          <w:sz w:val="28"/>
        </w:rPr>
        <w:t>ukladá</w:t>
      </w:r>
    </w:p>
    <w:p w:rsidR="006660E3" w:rsidP="00666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predsedovi výboru informovať predsedu Národnej rady Slovenskej republiky o prijatom uznesení. </w:t>
      </w:r>
    </w:p>
    <w:p w:rsidR="006660E3" w:rsidP="006660E3">
      <w:pPr>
        <w:rPr>
          <w:rFonts w:ascii="Times New Roman" w:hAnsi="Times New Roman" w:cs="Times New Roman"/>
        </w:rPr>
      </w:pPr>
    </w:p>
    <w:p w:rsidR="006660E3" w:rsidP="006660E3">
      <w:pPr>
        <w:rPr>
          <w:rFonts w:ascii="Times New Roman" w:hAnsi="Times New Roman" w:cs="Times New Roman"/>
        </w:rPr>
      </w:pPr>
    </w:p>
    <w:p w:rsidR="00425C28" w:rsidP="006660E3">
      <w:pPr>
        <w:rPr>
          <w:rFonts w:ascii="Times New Roman" w:hAnsi="Times New Roman" w:cs="Times New Roman"/>
        </w:rPr>
      </w:pPr>
    </w:p>
    <w:p w:rsidR="006660E3" w:rsidP="00666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Kuruc</w:t>
        <w:tab/>
        <w:tab/>
        <w:tab/>
        <w:tab/>
        <w:tab/>
        <w:tab/>
        <w:tab/>
        <w:tab/>
        <w:tab/>
        <w:t>László Nagy</w:t>
      </w:r>
    </w:p>
    <w:p w:rsidR="006660E3" w:rsidP="00666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</w:t>
        <w:tab/>
        <w:tab/>
        <w:tab/>
        <w:tab/>
        <w:tab/>
        <w:tab/>
        <w:tab/>
        <w:tab/>
        <w:tab/>
        <w:t>predseda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2C49"/>
    <w:multiLevelType w:val="hybridMultilevel"/>
    <w:tmpl w:val="CBEC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072E4E"/>
    <w:multiLevelType w:val="hybridMultilevel"/>
    <w:tmpl w:val="C322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643612"/>
    <w:multiLevelType w:val="hybridMultilevel"/>
    <w:tmpl w:val="C0AC2068"/>
    <w:lvl w:ilvl="0">
      <w:start w:val="1"/>
      <w:numFmt w:val="upperLetter"/>
      <w:pStyle w:val="tlslovan14ptTun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A7587F"/>
    <w:multiLevelType w:val="hybridMultilevel"/>
    <w:tmpl w:val="0582C1C8"/>
    <w:lvl w:ilvl="0">
      <w:start w:val="1"/>
      <w:numFmt w:val="upperLetter"/>
      <w:lvlText w:val="%1."/>
      <w:lvlJc w:val="left"/>
      <w:pPr>
        <w:tabs>
          <w:tab w:val="num" w:pos="1380"/>
        </w:tabs>
        <w:ind w:left="1380" w:hanging="66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110"/>
        <w:w w:val="100"/>
        <w:kern w:val="0"/>
        <w:sz w:val="28"/>
        <w:szCs w:val="28"/>
        <w:u w:val="none"/>
        <w:effect w:val="none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A2649"/>
    <w:multiLevelType w:val="hybridMultilevel"/>
    <w:tmpl w:val="E690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897A7A"/>
    <w:multiLevelType w:val="hybridMultilevel"/>
    <w:tmpl w:val="F28435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0C0B1A"/>
    <w:multiLevelType w:val="hybridMultilevel"/>
    <w:tmpl w:val="A6E29B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61B3A"/>
    <w:rsid w:val="002538B1"/>
    <w:rsid w:val="00425C28"/>
    <w:rsid w:val="005D44E4"/>
    <w:rsid w:val="006660E3"/>
    <w:rsid w:val="007C4637"/>
    <w:rsid w:val="00867B9F"/>
    <w:rsid w:val="00891AF1"/>
    <w:rsid w:val="00E00B12"/>
    <w:rsid w:val="00EE43A7"/>
    <w:rsid w:val="00FD4DB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69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6660E3"/>
    <w:pPr>
      <w:keepNext/>
      <w:jc w:val="left"/>
      <w:outlineLvl w:val="2"/>
    </w:pPr>
    <w:rPr>
      <w:b/>
      <w:i/>
      <w:iCs/>
    </w:rPr>
  </w:style>
  <w:style w:type="character" w:default="1" w:styleId="DefaultParagraphFont">
    <w:name w:val="Default Paragraph Font"/>
    <w:semiHidden/>
  </w:style>
  <w:style w:type="paragraph" w:customStyle="1" w:styleId="tlslovan14ptTun">
    <w:name w:val="Štýl Číslované 14 pt Tučné"/>
    <w:basedOn w:val="Normal"/>
    <w:rsid w:val="00F40693"/>
    <w:pPr>
      <w:numPr>
        <w:ilvl w:val="0"/>
        <w:numId w:val="2"/>
      </w:numPr>
      <w:tabs>
        <w:tab w:val="left" w:pos="720"/>
        <w:tab w:val="left" w:pos="900"/>
        <w:tab w:val="left" w:pos="1080"/>
      </w:tabs>
      <w:spacing w:after="120"/>
      <w:ind w:left="1080" w:hanging="360"/>
      <w:jc w:val="both"/>
    </w:pPr>
    <w:rPr>
      <w:b/>
      <w:bCs/>
      <w:sz w:val="28"/>
      <w:szCs w:val="28"/>
    </w:rPr>
  </w:style>
  <w:style w:type="paragraph" w:styleId="BodyText">
    <w:name w:val="Body Text"/>
    <w:basedOn w:val="Normal"/>
    <w:rsid w:val="000E6582"/>
    <w:pPr>
      <w:jc w:val="lef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235</Words>
  <Characters>1346</Characters>
  <Application>Microsoft Office Word</Application>
  <DocSecurity>0</DocSecurity>
  <Lines>0</Lines>
  <Paragraphs>0</Paragraphs>
  <ScaleCrop>false</ScaleCrop>
  <Company>Kancelaria NR SR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sandeleo</dc:creator>
  <cp:lastModifiedBy>sandeleo</cp:lastModifiedBy>
  <cp:revision>5</cp:revision>
  <dcterms:created xsi:type="dcterms:W3CDTF">2007-06-05T12:08:00Z</dcterms:created>
  <dcterms:modified xsi:type="dcterms:W3CDTF">2007-06-13T08:20:00Z</dcterms:modified>
</cp:coreProperties>
</file>