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BD7172">
        <w:rPr>
          <w:rFonts w:ascii="Times New Roman" w:hAnsi="Times New Roman" w:cs="Times New Roman"/>
          <w:sz w:val="28"/>
        </w:rPr>
        <w:t>1</w:t>
      </w:r>
      <w:r w:rsidR="00C37D3C">
        <w:rPr>
          <w:rFonts w:ascii="Times New Roman" w:hAnsi="Times New Roman" w:cs="Times New Roman"/>
          <w:sz w:val="28"/>
        </w:rPr>
        <w:t>9</w:t>
      </w:r>
      <w:r w:rsidRPr="00985280" w:rsidR="00985280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E20A99" w:rsidP="00067F0B">
      <w:pPr>
        <w:ind w:left="3540" w:firstLine="708"/>
        <w:rPr>
          <w:rFonts w:ascii="Times New Roman" w:hAnsi="Times New Roman" w:cs="Times New Roman"/>
          <w:b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9534E4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417966">
        <w:rPr>
          <w:rFonts w:ascii="Times New Roman" w:hAnsi="Times New Roman" w:cs="Times New Roman"/>
          <w:b/>
        </w:rPr>
        <w:t xml:space="preserve">N á v r h </w:t>
      </w:r>
      <w:r w:rsidR="005E27AA">
        <w:rPr>
          <w:rFonts w:ascii="Times New Roman" w:hAnsi="Times New Roman" w:cs="Times New Roman"/>
          <w:b/>
        </w:rPr>
        <w:t xml:space="preserve">        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417966">
        <w:rPr>
          <w:rFonts w:ascii="Times New Roman" w:hAnsi="Times New Roman" w:cs="Times New Roman"/>
          <w:b/>
        </w:rPr>
        <w:t>a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163894">
        <w:rPr>
          <w:rFonts w:ascii="Times New Roman" w:hAnsi="Times New Roman" w:cs="Times New Roman"/>
          <w:b/>
        </w:rPr>
        <w:t>o</w:t>
      </w:r>
      <w:r w:rsidR="00BD7172">
        <w:rPr>
          <w:rFonts w:ascii="Times New Roman" w:hAnsi="Times New Roman" w:cs="Times New Roman"/>
          <w:b/>
        </w:rPr>
        <w:t xml:space="preserve"> </w:t>
      </w:r>
      <w:r w:rsidR="00163894">
        <w:rPr>
          <w:rFonts w:ascii="Times New Roman" w:hAnsi="Times New Roman" w:cs="Times New Roman"/>
          <w:b/>
        </w:rPr>
        <w:t>14</w:t>
      </w:r>
      <w:r w:rsidR="00C37D3C">
        <w:rPr>
          <w:rFonts w:ascii="Times New Roman" w:hAnsi="Times New Roman" w:cs="Times New Roman"/>
          <w:b/>
        </w:rPr>
        <w:t>.</w:t>
      </w:r>
      <w:r w:rsidR="00163894">
        <w:rPr>
          <w:rFonts w:ascii="Times New Roman" w:hAnsi="Times New Roman" w:cs="Times New Roman"/>
          <w:b/>
        </w:rPr>
        <w:t xml:space="preserve"> </w:t>
      </w:r>
      <w:r w:rsidR="00C37D3C">
        <w:rPr>
          <w:rFonts w:ascii="Times New Roman" w:hAnsi="Times New Roman" w:cs="Times New Roman"/>
          <w:b/>
        </w:rPr>
        <w:t>júna</w:t>
      </w:r>
      <w:r w:rsidR="00EC5F3F">
        <w:rPr>
          <w:rFonts w:ascii="Times New Roman" w:hAnsi="Times New Roman" w:cs="Times New Roman"/>
          <w:b/>
        </w:rPr>
        <w:t xml:space="preserve"> 200</w:t>
      </w:r>
      <w:r w:rsidR="00BD7172">
        <w:rPr>
          <w:rFonts w:ascii="Times New Roman" w:hAnsi="Times New Roman" w:cs="Times New Roman"/>
          <w:b/>
        </w:rPr>
        <w:t>7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P="00DA0D8F">
      <w:pPr>
        <w:jc w:val="both"/>
        <w:rPr>
          <w:rFonts w:ascii="Times New Roman" w:hAnsi="Times New Roman" w:cs="Times New Roman"/>
        </w:rPr>
      </w:pPr>
      <w:r w:rsidRPr="00DA0D8F">
        <w:rPr>
          <w:rFonts w:ascii="Times New Roman" w:hAnsi="Times New Roman" w:cs="Times New Roman"/>
        </w:rPr>
        <w:t xml:space="preserve">Výbor Národnej rady Slovenskej republiky pre financie, rozpočet a menu </w:t>
      </w:r>
      <w:r w:rsidRPr="00DA0D8F" w:rsidR="00F966EF">
        <w:rPr>
          <w:rFonts w:ascii="Times New Roman" w:hAnsi="Times New Roman" w:cs="Times New Roman"/>
        </w:rPr>
        <w:t>prerokoval</w:t>
      </w:r>
      <w:r w:rsidRPr="00DA0D8F" w:rsidR="00DA0D8F">
        <w:rPr>
          <w:rFonts w:ascii="Times New Roman" w:hAnsi="Times New Roman" w:cs="Times New Roman"/>
        </w:rPr>
        <w:t xml:space="preserve"> </w:t>
      </w:r>
      <w:r w:rsidR="00DA0D8F">
        <w:rPr>
          <w:rFonts w:ascii="Times New Roman" w:hAnsi="Times New Roman" w:cs="Times New Roman"/>
        </w:rPr>
        <w:t>n</w:t>
      </w:r>
      <w:r w:rsidRPr="00DA0D8F" w:rsidR="00DA0D8F">
        <w:rPr>
          <w:rFonts w:ascii="Times New Roman" w:hAnsi="Times New Roman" w:cs="Times New Roman"/>
        </w:rPr>
        <w:t>ávrh skupiny poslancov Národnej rady Slovenskej republiky na vydanie zákona o Slovenskom Červenom kríži a ochrane znaku a názvu Červeného kríža a o zmene a doplnení niektorých zákonov (tlač 296)</w:t>
      </w:r>
      <w:r w:rsidRPr="00DA0D8F" w:rsidR="00DA0D8F">
        <w:rPr>
          <w:rFonts w:ascii="Times New Roman" w:hAnsi="Times New Roman" w:cs="Times New Roman"/>
          <w:b/>
        </w:rPr>
        <w:t xml:space="preserve"> </w:t>
      </w:r>
      <w:r w:rsidRPr="00DA0D8F">
        <w:rPr>
          <w:rFonts w:ascii="Times New Roman" w:hAnsi="Times New Roman" w:cs="Times New Roman"/>
          <w:b/>
        </w:rPr>
        <w:t>a</w:t>
      </w:r>
      <w:r w:rsidRPr="004A3E40" w:rsidR="00ED3C5E">
        <w:rPr>
          <w:rFonts w:ascii="Times New Roman" w:hAnsi="Times New Roman" w:cs="Times New Roman"/>
        </w:rPr>
        <w:t xml:space="preserve"> </w:t>
      </w:r>
      <w:r w:rsidRPr="004A3E40" w:rsidR="008458BA">
        <w:rPr>
          <w:rFonts w:ascii="Times New Roman" w:hAnsi="Times New Roman" w:cs="Times New Roman"/>
        </w:rPr>
        <w:t xml:space="preserve"> </w:t>
      </w:r>
    </w:p>
    <w:p w:rsidR="00BD7172" w:rsidRPr="00BD7172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C059CD" w:rsidP="00C059CD">
      <w:pPr>
        <w:ind w:left="1080"/>
        <w:jc w:val="both"/>
        <w:rPr>
          <w:rFonts w:ascii="Times New Roman" w:hAnsi="Times New Roman" w:cs="Times New Roman"/>
          <w:b/>
        </w:rPr>
      </w:pPr>
    </w:p>
    <w:p w:rsidR="003D185D" w:rsidRPr="00DA0D8F" w:rsidP="003D185D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</w:rPr>
        <w:t xml:space="preserve">   </w:t>
      </w:r>
      <w:r w:rsidR="006C5752">
        <w:rPr>
          <w:rFonts w:ascii="Times New Roman" w:hAnsi="Times New Roman" w:cs="Times New Roman"/>
          <w:b w:val="0"/>
        </w:rPr>
        <w:t xml:space="preserve"> </w:t>
      </w: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Pr="00DA0D8F" w:rsidR="00DA0D8F">
        <w:rPr>
          <w:rFonts w:ascii="Times New Roman" w:hAnsi="Times New Roman" w:cs="Times New Roman"/>
          <w:b w:val="0"/>
        </w:rPr>
        <w:t>návrhom skupiny poslancov Národnej rady Slovenskej republiky na vydanie zákona o Slovenskom Červenom kríži a ochrane znaku a názvu Červeného kríža a o zmene a doplnení niektorých zákonov (tlač 296)</w:t>
      </w:r>
    </w:p>
    <w:p w:rsidR="006C5752" w:rsidRPr="00E5645D" w:rsidP="006C5752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</w:p>
    <w:p w:rsidR="00BD7172" w:rsidRPr="00C37D3C" w:rsidP="00C37D3C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3D185D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DA0D8F" w:rsidR="00DA0D8F">
        <w:rPr>
          <w:rFonts w:ascii="Times New Roman" w:hAnsi="Times New Roman" w:cs="Times New Roman"/>
          <w:b w:val="0"/>
        </w:rPr>
        <w:t xml:space="preserve">návrh skupiny poslancov Národnej rady Slovenskej republiky na vydanie zákona o Slovenskom Červenom kríži a ochrane znaku a názvu Červeného kríža a o zmene a doplnení niektorých zákonov (tlač 296)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9534E4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   Ivan Varga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 výboru</w:t>
      </w:r>
    </w:p>
    <w:p w:rsidR="00740E97">
      <w:pPr>
        <w:pStyle w:val="Heading4"/>
        <w:rPr>
          <w:rFonts w:ascii="AT*Zurich Calligraphic" w:hAnsi="AT*Zurich Calligraphic" w:cs="Times New Roman"/>
        </w:rPr>
      </w:pPr>
    </w:p>
    <w:p w:rsidR="00040044" w:rsidP="00040044">
      <w:pPr>
        <w:rPr>
          <w:rFonts w:ascii="Times New Roman" w:hAnsi="Times New Roman" w:cs="Times New Roman"/>
        </w:rPr>
      </w:pPr>
    </w:p>
    <w:p w:rsidR="00C37D3C" w:rsidP="00040044">
      <w:pPr>
        <w:rPr>
          <w:rFonts w:ascii="Times New Roman" w:hAnsi="Times New Roman" w:cs="Times New Roman"/>
        </w:rPr>
      </w:pPr>
    </w:p>
    <w:p w:rsidR="00C37D3C" w:rsidP="00040044">
      <w:pPr>
        <w:rPr>
          <w:rFonts w:ascii="Times New Roman" w:hAnsi="Times New Roman" w:cs="Times New Roman"/>
        </w:rPr>
      </w:pPr>
    </w:p>
    <w:p w:rsidR="00C37D3C" w:rsidP="00040044">
      <w:pPr>
        <w:rPr>
          <w:rFonts w:ascii="Times New Roman" w:hAnsi="Times New Roman" w:cs="Times New Roman"/>
        </w:rPr>
      </w:pPr>
    </w:p>
    <w:p w:rsidR="00417966" w:rsidP="00417966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417966" w:rsidP="00417966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pre financie, rozpočet a menu  </w:t>
      </w:r>
    </w:p>
    <w:p w:rsidR="00417966" w:rsidP="00417966">
      <w:pPr>
        <w:rPr>
          <w:rFonts w:ascii="AT*Zurich Calligraphic" w:hAnsi="AT*Zurich Calligraphic" w:cs="Times New Roman"/>
          <w:b/>
        </w:rPr>
      </w:pPr>
    </w:p>
    <w:p w:rsidR="00417966" w:rsidP="00417966">
      <w:pPr>
        <w:ind w:left="1416" w:firstLine="360"/>
        <w:jc w:val="both"/>
        <w:rPr>
          <w:rFonts w:ascii="Times New Roman" w:hAnsi="Times New Roman" w:cs="Times New Roman"/>
        </w:rPr>
      </w:pPr>
    </w:p>
    <w:p w:rsidR="00417966" w:rsidP="00417966">
      <w:pPr>
        <w:ind w:left="1416" w:firstLine="360"/>
        <w:jc w:val="both"/>
        <w:rPr>
          <w:rFonts w:ascii="Times New Roman" w:hAnsi="Times New Roman" w:cs="Times New Roman"/>
          <w:b/>
        </w:rPr>
      </w:pPr>
    </w:p>
    <w:p w:rsidR="00417966" w:rsidP="00417966">
      <w:pPr>
        <w:ind w:left="1416" w:firstLine="360"/>
        <w:jc w:val="both"/>
        <w:rPr>
          <w:rFonts w:ascii="Times New Roman" w:hAnsi="Times New Roman" w:cs="Times New Roman"/>
        </w:rPr>
      </w:pPr>
    </w:p>
    <w:p w:rsidR="00417966" w:rsidP="00417966">
      <w:pPr>
        <w:ind w:left="1416" w:firstLine="360"/>
        <w:jc w:val="both"/>
        <w:rPr>
          <w:rFonts w:ascii="Times New Roman" w:hAnsi="Times New Roman" w:cs="Times New Roman"/>
        </w:rPr>
      </w:pPr>
    </w:p>
    <w:p w:rsidR="00417966" w:rsidP="00417966">
      <w:pPr>
        <w:jc w:val="both"/>
        <w:rPr>
          <w:rFonts w:ascii="Times New Roman" w:hAnsi="Times New Roman" w:cs="Times New Roman"/>
        </w:rPr>
      </w:pPr>
    </w:p>
    <w:p w:rsidR="00417966" w:rsidP="00417966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Výpis zo zápisnice</w:t>
      </w:r>
    </w:p>
    <w:p w:rsidR="00417966" w:rsidP="00417966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 NR SR pre financie, rozpočet a menu</w:t>
      </w:r>
    </w:p>
    <w:p w:rsidR="00417966" w:rsidP="00417966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 14. júna 2007</w:t>
      </w:r>
    </w:p>
    <w:p w:rsidR="00417966" w:rsidP="00417966">
      <w:pPr>
        <w:pStyle w:val="BodyText"/>
        <w:jc w:val="center"/>
        <w:rPr>
          <w:rFonts w:ascii="Times New Roman" w:hAnsi="Times New Roman" w:cs="Times New Roman"/>
          <w:b/>
        </w:rPr>
      </w:pPr>
    </w:p>
    <w:p w:rsidR="00417966" w:rsidP="00417966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</w:t>
      </w:r>
    </w:p>
    <w:p w:rsidR="00417966" w:rsidP="00417966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</w:p>
    <w:p w:rsidR="00417966" w:rsidRPr="00417966" w:rsidP="00417966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Výbor NR SR pre financie , rozpočet a menu prerokoval dňa 14. júna 2007 </w:t>
      </w:r>
      <w:r w:rsidRPr="00417966">
        <w:rPr>
          <w:rFonts w:ascii="Times New Roman" w:hAnsi="Times New Roman" w:cs="Times New Roman"/>
        </w:rPr>
        <w:t>návrh skupiny poslancov Národnej rady Slovenskej republiky na vydanie zákona o Slovenskom Červenom kríži a ochrane znaku a názvu Červeného kríža a o zmene a doplnení niektorých zákonov (tlač 296)</w:t>
      </w:r>
    </w:p>
    <w:p w:rsidR="00417966" w:rsidP="00417966">
      <w:pPr>
        <w:pStyle w:val="BodyText"/>
        <w:spacing w:line="360" w:lineRule="auto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bCs w:val="0"/>
        </w:rPr>
        <w:t xml:space="preserve">  Na návrh poslanca </w:t>
      </w:r>
      <w:r w:rsidRPr="00417966">
        <w:rPr>
          <w:rFonts w:ascii="Times New Roman" w:hAnsi="Times New Roman" w:cs="Times New Roman"/>
          <w:b/>
          <w:bCs w:val="0"/>
        </w:rPr>
        <w:t>Tibora Mikuša</w:t>
      </w:r>
      <w:r>
        <w:rPr>
          <w:rFonts w:ascii="Times New Roman" w:hAnsi="Times New Roman" w:cs="Times New Roman"/>
          <w:bCs w:val="0"/>
        </w:rPr>
        <w:t xml:space="preserve"> výbor hlasoval o návrhu uznesenia uvedeného v prílohe. Z celkového počtu 12  poslancov Výboru NR SR pre financie , rozpočet a menu bolo prítomných 11, za návrh predneseného uznesenia hlasovali 2 poslanci, 0 poslancov hlasovalo proti návrhu a 9 sa zdržali hlasovania. Výbor NR SR pre financie, rozpočet a menu neschválil predložený návrh uznesenia v súlade s § 52 ods. 4 zákona č. 350/1996 Z. z. o rokovacom poriadku Národnej rady Slovenskej republiky v znení neskorších predpisov, nakoľko za predložený návrh nehlasovala nadpolovičná väčšina prítomných poslancov.</w:t>
      </w:r>
    </w:p>
    <w:p w:rsidR="00417966" w:rsidP="00417966">
      <w:pPr>
        <w:pStyle w:val="BodyText"/>
        <w:spacing w:line="360" w:lineRule="auto"/>
        <w:jc w:val="both"/>
        <w:rPr>
          <w:rFonts w:ascii="Times New Roman" w:hAnsi="Times New Roman" w:cs="Times New Roman"/>
          <w:bCs w:val="0"/>
        </w:rPr>
      </w:pPr>
    </w:p>
    <w:p w:rsidR="00417966" w:rsidP="00417966">
      <w:pPr>
        <w:pStyle w:val="BodyText"/>
        <w:spacing w:line="360" w:lineRule="auto"/>
        <w:jc w:val="both"/>
        <w:rPr>
          <w:rFonts w:ascii="Times New Roman" w:hAnsi="Times New Roman" w:cs="Times New Roman"/>
          <w:bCs w:val="0"/>
        </w:rPr>
      </w:pPr>
    </w:p>
    <w:p w:rsidR="00417966" w:rsidP="00417966">
      <w:pPr>
        <w:pStyle w:val="BodyText"/>
        <w:spacing w:line="360" w:lineRule="auto"/>
        <w:jc w:val="both"/>
        <w:rPr>
          <w:rFonts w:ascii="Times New Roman" w:hAnsi="Times New Roman" w:cs="Times New Roman"/>
          <w:bCs w:val="0"/>
        </w:rPr>
      </w:pPr>
    </w:p>
    <w:p w:rsidR="00417966" w:rsidP="00417966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417966" w:rsidP="00417966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417966" w:rsidP="00417966">
      <w:pPr>
        <w:pStyle w:val="Heading4"/>
        <w:jc w:val="right"/>
        <w:rPr>
          <w:rFonts w:ascii="Times New Roman" w:hAnsi="Times New Roman" w:cs="Times New Roman"/>
        </w:rPr>
      </w:pPr>
    </w:p>
    <w:p w:rsidR="00417966" w:rsidP="00417966">
      <w:pPr>
        <w:pStyle w:val="Heading4"/>
        <w:rPr>
          <w:rFonts w:ascii="Times New Roman" w:hAnsi="Times New Roman" w:cs="Times New Roman"/>
        </w:rPr>
      </w:pPr>
    </w:p>
    <w:p w:rsidR="00417966" w:rsidP="00417966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Ivan Varga</w:t>
      </w:r>
    </w:p>
    <w:p w:rsidR="00417966" w:rsidP="004179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417966" w:rsidP="00417966">
      <w:pPr>
        <w:rPr>
          <w:rFonts w:ascii="Times New Roman" w:hAnsi="Times New Roman" w:cs="Times New Roman"/>
        </w:rPr>
      </w:pPr>
    </w:p>
    <w:p w:rsidR="00417966" w:rsidP="00417966">
      <w:pPr>
        <w:rPr>
          <w:rFonts w:ascii="Times New Roman" w:hAnsi="Times New Roman" w:cs="Times New Roman"/>
        </w:rPr>
      </w:pPr>
    </w:p>
    <w:p w:rsidR="00417966" w:rsidP="00417966">
      <w:pPr>
        <w:rPr>
          <w:rFonts w:ascii="Times New Roman" w:hAnsi="Times New Roman" w:cs="Times New Roman"/>
        </w:rPr>
      </w:pPr>
    </w:p>
    <w:p w:rsidR="00417966" w:rsidP="00417966">
      <w:pPr>
        <w:rPr>
          <w:rFonts w:ascii="Times New Roman" w:hAnsi="Times New Roman" w:cs="Times New Roman"/>
        </w:rPr>
      </w:pPr>
    </w:p>
    <w:p w:rsidR="00417966" w:rsidP="00417966">
      <w:pPr>
        <w:rPr>
          <w:rFonts w:ascii="Times New Roman" w:hAnsi="Times New Roman" w:cs="Times New Roman"/>
        </w:rPr>
      </w:pPr>
    </w:p>
    <w:p w:rsidR="00417966" w:rsidRPr="00477022" w:rsidP="00417966">
      <w:pPr>
        <w:rPr>
          <w:rFonts w:ascii="Times New Roman" w:hAnsi="Times New Roman" w:cs="Times New Roman"/>
        </w:rPr>
      </w:pPr>
    </w:p>
    <w:p w:rsidR="00417966" w:rsidP="00040044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84C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4684C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84C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4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67F0B"/>
    <w:rsid w:val="00163894"/>
    <w:rsid w:val="001852E1"/>
    <w:rsid w:val="002B6101"/>
    <w:rsid w:val="003D185D"/>
    <w:rsid w:val="00417966"/>
    <w:rsid w:val="00477022"/>
    <w:rsid w:val="004A3E40"/>
    <w:rsid w:val="004D71D6"/>
    <w:rsid w:val="00522678"/>
    <w:rsid w:val="00595842"/>
    <w:rsid w:val="005E27AA"/>
    <w:rsid w:val="006437A1"/>
    <w:rsid w:val="006C5752"/>
    <w:rsid w:val="00740E97"/>
    <w:rsid w:val="0074684C"/>
    <w:rsid w:val="008458BA"/>
    <w:rsid w:val="009534E4"/>
    <w:rsid w:val="00985280"/>
    <w:rsid w:val="009E58D6"/>
    <w:rsid w:val="00A8165F"/>
    <w:rsid w:val="00AC22E2"/>
    <w:rsid w:val="00B614DE"/>
    <w:rsid w:val="00BD37D8"/>
    <w:rsid w:val="00BD7172"/>
    <w:rsid w:val="00C059CD"/>
    <w:rsid w:val="00C37D3C"/>
    <w:rsid w:val="00DA0D8F"/>
    <w:rsid w:val="00E13467"/>
    <w:rsid w:val="00E20A99"/>
    <w:rsid w:val="00E5645D"/>
    <w:rsid w:val="00EA2888"/>
    <w:rsid w:val="00EC5F3F"/>
    <w:rsid w:val="00ED3C5E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474</TotalTime>
  <Pages>1</Pages>
  <Words>392</Words>
  <Characters>2240</Characters>
  <Application>Microsoft Office Word</Application>
  <DocSecurity>0</DocSecurity>
  <Lines>0</Lines>
  <Paragraphs>0</Paragraphs>
  <ScaleCrop>false</ScaleCrop>
  <Company>Kancelária NR SR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184</cp:revision>
  <cp:lastPrinted>2006-11-30T13:44:00Z</cp:lastPrinted>
  <dcterms:created xsi:type="dcterms:W3CDTF">2003-06-05T10:59:00Z</dcterms:created>
  <dcterms:modified xsi:type="dcterms:W3CDTF">2007-06-14T08:50:00Z</dcterms:modified>
</cp:coreProperties>
</file>