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5F3C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Dôvodová správa</w:t>
      </w:r>
    </w:p>
    <w:p w:rsidR="00605F3C">
      <w:pPr>
        <w:pStyle w:val="Subtitle"/>
        <w:rPr>
          <w:rFonts w:ascii="Times New Roman" w:hAnsi="Times New Roman" w:cs="Times New Roman"/>
        </w:rPr>
      </w:pPr>
    </w:p>
    <w:p w:rsidR="00605F3C">
      <w:pPr>
        <w:pStyle w:val="Subtitle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Všeobecná časť</w:t>
      </w:r>
    </w:p>
    <w:p w:rsidR="00605F3C" w:rsidP="0033576E">
      <w:pPr>
        <w:tabs>
          <w:tab w:val="left" w:pos="54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</w:t>
      </w:r>
      <w:r>
        <w:rPr>
          <w:rFonts w:ascii="Times New Roman" w:hAnsi="Times New Roman" w:cs="Times New Roman"/>
        </w:rPr>
        <w:t xml:space="preserve"> Cieľom navrhovanej právnej úpravy novelizácie zákona č. 139/1998 Z. z. o omamných látkach, psychotropných látkach a prípravkoch v znení zákona č. 260/1999 Z. z. je doplniť prílohu č. 1 o</w:t>
      </w:r>
      <w:r w:rsidR="0033576E">
        <w:rPr>
          <w:rFonts w:ascii="Times New Roman" w:hAnsi="Times New Roman" w:cs="Times New Roman"/>
        </w:rPr>
        <w:t xml:space="preserve"> novú </w:t>
      </w:r>
      <w:r>
        <w:rPr>
          <w:rFonts w:ascii="Times New Roman" w:hAnsi="Times New Roman" w:cs="Times New Roman"/>
        </w:rPr>
        <w:t>psychotropn</w:t>
      </w:r>
      <w:r w:rsidR="001D57D5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 xml:space="preserve"> látk</w:t>
      </w:r>
      <w:r w:rsidR="001D57D5">
        <w:rPr>
          <w:rFonts w:ascii="Times New Roman" w:hAnsi="Times New Roman" w:cs="Times New Roman"/>
        </w:rPr>
        <w:t>u</w:t>
      </w:r>
      <w:r w:rsidR="0033576E">
        <w:rPr>
          <w:rFonts w:ascii="Times New Roman" w:hAnsi="Times New Roman" w:cs="Times New Roman"/>
        </w:rPr>
        <w:t>: me</w:t>
      </w:r>
      <w:r w:rsidR="0033576E">
        <w:rPr>
          <w:rFonts w:ascii="Times New Roman" w:hAnsi="Times New Roman" w:cs="Times New Roman"/>
        </w:rPr>
        <w:t xml:space="preserve">ta- Chlórfenylpiperazín, mCPP, chemicky 1- (3-chlórfenyl) piperazín,  </w:t>
      </w:r>
      <w:r>
        <w:rPr>
          <w:rFonts w:ascii="Times New Roman" w:hAnsi="Times New Roman" w:cs="Times New Roman"/>
        </w:rPr>
        <w:t>ktor</w:t>
      </w:r>
      <w:r w:rsidR="001D57D5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 sa zaraďuj</w:t>
      </w:r>
      <w:r w:rsidR="001D57D5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do zoznamu psychotropných látok I. skupiny na základe </w:t>
      </w:r>
      <w:r w:rsidR="001D57D5">
        <w:rPr>
          <w:rFonts w:ascii="Times New Roman" w:hAnsi="Times New Roman" w:cs="Times New Roman"/>
        </w:rPr>
        <w:t xml:space="preserve">návrhu </w:t>
      </w:r>
      <w:r w:rsidR="008B07F7">
        <w:rPr>
          <w:rFonts w:ascii="Times New Roman" w:hAnsi="Times New Roman" w:cs="Times New Roman"/>
        </w:rPr>
        <w:t xml:space="preserve">Generálneho sekretariátu Výboru ministrov pre drogové závislosti a kontrolu drog </w:t>
      </w:r>
      <w:r w:rsidR="0033576E">
        <w:rPr>
          <w:rFonts w:ascii="Times New Roman" w:hAnsi="Times New Roman" w:cs="Times New Roman"/>
        </w:rPr>
        <w:t xml:space="preserve"> Úradu vlády Slovenskej re</w:t>
      </w:r>
      <w:r w:rsidR="0033576E">
        <w:rPr>
          <w:rFonts w:ascii="Times New Roman" w:hAnsi="Times New Roman" w:cs="Times New Roman"/>
        </w:rPr>
        <w:t xml:space="preserve">publiky </w:t>
      </w:r>
      <w:r w:rsidR="008B07F7">
        <w:rPr>
          <w:rFonts w:ascii="Times New Roman" w:hAnsi="Times New Roman" w:cs="Times New Roman"/>
        </w:rPr>
        <w:t>a Národného monitorovacieho centra pre drogy</w:t>
      </w:r>
      <w:r w:rsidR="0033576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605F3C">
      <w:pPr>
        <w:pStyle w:val="BodyTextIndent"/>
        <w:tabs>
          <w:tab w:val="left" w:pos="0"/>
        </w:tabs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novely zákona je v súlade s Ústavou Slovenskej republiky a platným právnym poriadkom Slovenskej republiky, s medzinárodnými zmluvami a inými medzinárodnými dokumentmi, ktorými je Slovenská republika viazaná.</w:t>
      </w:r>
    </w:p>
    <w:p w:rsidR="001A4196">
      <w:pPr>
        <w:pStyle w:val="BodyText"/>
        <w:spacing w:line="360" w:lineRule="auto"/>
        <w:rPr>
          <w:rFonts w:ascii="Times New Roman" w:hAnsi="Times New Roman" w:cs="Times New Roman"/>
          <w:b w:val="0"/>
          <w:bCs w:val="0"/>
        </w:rPr>
      </w:pPr>
      <w:r w:rsidR="00605F3C">
        <w:rPr>
          <w:rFonts w:ascii="Times New Roman" w:hAnsi="Times New Roman" w:cs="Times New Roman"/>
          <w:b w:val="0"/>
          <w:bCs w:val="0"/>
        </w:rPr>
        <w:t xml:space="preserve">      Návrh novel</w:t>
      </w:r>
      <w:r w:rsidR="00605F3C">
        <w:rPr>
          <w:rFonts w:ascii="Times New Roman" w:hAnsi="Times New Roman" w:cs="Times New Roman"/>
          <w:b w:val="0"/>
          <w:bCs w:val="0"/>
        </w:rPr>
        <w:t>y zákona si nevyžiada zvýšené nároky na štátny rozpočet, ani na rozpočty obcí, vyšších územných celkov, či verejnoprospešných inštitúcií, ani nezakladá požiadavky na pracovné sily, či organizačné zabezpečenie.</w:t>
      </w:r>
    </w:p>
    <w:p w:rsidR="001A4196" w:rsidRPr="00EF276B" w:rsidP="001A419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EF276B">
        <w:rPr>
          <w:rFonts w:ascii="Times New Roman" w:hAnsi="Times New Roman" w:cs="Times New Roman"/>
          <w:b/>
          <w:bCs/>
        </w:rPr>
        <w:t>Doložka zlučiteľnosti</w:t>
      </w:r>
    </w:p>
    <w:p w:rsidR="001A4196" w:rsidRPr="00EF276B" w:rsidP="001A419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F276B">
        <w:rPr>
          <w:rFonts w:ascii="Times New Roman" w:hAnsi="Times New Roman" w:cs="Times New Roman"/>
          <w:b/>
        </w:rPr>
        <w:t>právneho predpisu</w:t>
      </w:r>
    </w:p>
    <w:p w:rsidR="001A4196" w:rsidRPr="00EF276B" w:rsidP="001A419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EF276B">
        <w:rPr>
          <w:rFonts w:ascii="Times New Roman" w:hAnsi="Times New Roman" w:cs="Times New Roman"/>
          <w:b/>
        </w:rPr>
        <w:t>s prá</w:t>
      </w:r>
      <w:r w:rsidRPr="00EF276B">
        <w:rPr>
          <w:rFonts w:ascii="Times New Roman" w:hAnsi="Times New Roman" w:cs="Times New Roman"/>
          <w:b/>
        </w:rPr>
        <w:t>vom Európskych spoločenstiev a právom Európskej únie</w:t>
      </w:r>
    </w:p>
    <w:p w:rsidR="001A4196" w:rsidRPr="00EF276B" w:rsidP="001A419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1A4196" w:rsidP="001A4196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4196" w:rsidP="001A4196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1.</w:t>
        <w:tab/>
        <w:t>Predkladateľ právneho predpisu:</w:t>
        <w:tab/>
      </w:r>
      <w:r>
        <w:rPr>
          <w:rFonts w:ascii="Times New Roman" w:hAnsi="Times New Roman" w:cs="Times New Roman"/>
        </w:rPr>
        <w:t>Vláda</w:t>
      </w:r>
      <w:r w:rsidRPr="007009A9">
        <w:rPr>
          <w:rFonts w:ascii="Times New Roman" w:hAnsi="Times New Roman" w:cs="Times New Roman"/>
        </w:rPr>
        <w:t xml:space="preserve"> Slovenskej republiky</w:t>
      </w:r>
    </w:p>
    <w:p w:rsidR="001A4196" w:rsidP="001A4196">
      <w:pPr>
        <w:spacing w:line="360" w:lineRule="auto"/>
        <w:jc w:val="both"/>
        <w:rPr>
          <w:rFonts w:ascii="Times New Roman" w:hAnsi="Times New Roman" w:cs="Times New Roman"/>
        </w:rPr>
      </w:pPr>
    </w:p>
    <w:p w:rsidR="001A4196" w:rsidRPr="00EF276B" w:rsidP="001A4196">
      <w:pPr>
        <w:pStyle w:val="Subtitle"/>
        <w:tabs>
          <w:tab w:val="left" w:pos="360"/>
        </w:tabs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t>2.</w:t>
        <w:tab/>
      </w:r>
      <w:r w:rsidRPr="007009A9">
        <w:rPr>
          <w:rFonts w:ascii="Times New Roman" w:hAnsi="Times New Roman" w:cs="Times New Roman"/>
        </w:rPr>
        <w:t>Názov</w:t>
      </w:r>
      <w:r>
        <w:rPr>
          <w:rFonts w:ascii="Times New Roman" w:hAnsi="Times New Roman" w:cs="Times New Roman"/>
        </w:rPr>
        <w:t xml:space="preserve"> právneho predpisu: </w:t>
      </w:r>
      <w:r>
        <w:rPr>
          <w:rFonts w:ascii="Times New Roman" w:hAnsi="Times New Roman" w:cs="Times New Roman"/>
          <w:b w:val="0"/>
        </w:rPr>
        <w:t>Návrh z</w:t>
      </w:r>
      <w:r w:rsidRPr="00EF276B">
        <w:rPr>
          <w:rFonts w:ascii="Times New Roman" w:hAnsi="Times New Roman" w:cs="Times New Roman"/>
          <w:b w:val="0"/>
        </w:rPr>
        <w:t>ákon</w:t>
      </w:r>
      <w:r>
        <w:rPr>
          <w:rFonts w:ascii="Times New Roman" w:hAnsi="Times New Roman" w:cs="Times New Roman"/>
          <w:b w:val="0"/>
        </w:rPr>
        <w:t>a</w:t>
      </w:r>
      <w:r w:rsidRPr="00EF276B">
        <w:rPr>
          <w:rFonts w:ascii="Times New Roman" w:hAnsi="Times New Roman" w:cs="Times New Roman"/>
          <w:b w:val="0"/>
        </w:rPr>
        <w:t xml:space="preserve"> z .... 2007, ktorým sa dopĺňa zákon č. 139/1998 Z. z. o omamných látkach, psychotropných látkach a prípravkoch v znení neskorších predpisov.</w:t>
      </w:r>
    </w:p>
    <w:p w:rsidR="001A4196" w:rsidP="001A4196">
      <w:pPr>
        <w:spacing w:line="360" w:lineRule="auto"/>
        <w:jc w:val="both"/>
        <w:rPr>
          <w:rFonts w:ascii="Times New Roman" w:hAnsi="Times New Roman" w:cs="Times New Roman"/>
        </w:rPr>
      </w:pPr>
    </w:p>
    <w:p w:rsidR="001A4196" w:rsidP="001A4196">
      <w:p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3.</w:t>
        <w:tab/>
        <w:t>Problematika návrhu právneho predpisu:</w:t>
      </w:r>
    </w:p>
    <w:p w:rsidR="001A4196" w:rsidP="001A419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1A4196" w:rsidP="001A4196">
      <w:pPr>
        <w:numPr>
          <w:ilvl w:val="0"/>
          <w:numId w:val="3"/>
        </w:numPr>
        <w:tabs>
          <w:tab w:val="left" w:pos="72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7009A9">
        <w:rPr>
          <w:rFonts w:ascii="Times New Roman" w:hAnsi="Times New Roman" w:cs="Times New Roman"/>
        </w:rPr>
        <w:t>nie je upravená v práve Európskych spoločenstiev</w:t>
      </w:r>
      <w:r>
        <w:rPr>
          <w:rFonts w:ascii="Times New Roman" w:hAnsi="Times New Roman" w:cs="Times New Roman"/>
        </w:rPr>
        <w:t>:</w:t>
        <w:tab/>
        <w:t>- primárnom</w:t>
      </w:r>
    </w:p>
    <w:p w:rsidR="001A4196" w:rsidRPr="007009A9" w:rsidP="001A4196">
      <w:pPr>
        <w:spacing w:line="36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sekundárnom,</w:t>
      </w:r>
    </w:p>
    <w:p w:rsidR="001A4196" w:rsidP="001A4196">
      <w:pPr>
        <w:numPr>
          <w:ilvl w:val="0"/>
          <w:numId w:val="3"/>
        </w:numPr>
        <w:tabs>
          <w:tab w:val="left" w:pos="72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 w:rsidRPr="007009A9">
        <w:rPr>
          <w:rFonts w:ascii="Times New Roman" w:hAnsi="Times New Roman" w:cs="Times New Roman"/>
        </w:rPr>
        <w:t>nie je upravená v práve Európskej únie</w:t>
      </w:r>
      <w:r>
        <w:rPr>
          <w:rFonts w:ascii="Times New Roman" w:hAnsi="Times New Roman" w:cs="Times New Roman"/>
        </w:rPr>
        <w:t>:</w:t>
        <w:tab/>
        <w:tab/>
        <w:t>- primárnom</w:t>
      </w:r>
    </w:p>
    <w:p w:rsidR="001A4196" w:rsidP="001A4196">
      <w:pPr>
        <w:spacing w:line="36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sekundárnom,</w:t>
      </w:r>
    </w:p>
    <w:p w:rsidR="001A4196" w:rsidP="001A4196">
      <w:pPr>
        <w:numPr>
          <w:ilvl w:val="0"/>
          <w:numId w:val="3"/>
        </w:numPr>
        <w:tabs>
          <w:tab w:val="left" w:pos="720"/>
        </w:tabs>
        <w:spacing w:line="360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obsiahnutá v judikatúre Súdneho dvora Európskych spoločenstiev alebo Súdu prvého stupňa Európskych spoločenstiev.</w:t>
      </w:r>
    </w:p>
    <w:p w:rsidR="001A4196" w:rsidP="001A4196">
      <w:pPr>
        <w:spacing w:line="360" w:lineRule="auto"/>
        <w:jc w:val="both"/>
        <w:rPr>
          <w:rFonts w:ascii="Times New Roman" w:hAnsi="Times New Roman" w:cs="Times New Roman"/>
        </w:rPr>
      </w:pPr>
    </w:p>
    <w:p w:rsidR="001A4196" w:rsidP="001A41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1A4196" w:rsidP="001A4196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Vzhľadom na vnútroštátny charakter navrhovaného právneho predpisu je bezpredmetné vyjadrovať sa k bodom 4., 5. a 6. doložky zlučiteľnosti.</w:t>
      </w:r>
    </w:p>
    <w:p w:rsidR="001A4196" w:rsidP="001A4196">
      <w:pPr>
        <w:spacing w:line="360" w:lineRule="auto"/>
        <w:ind w:left="4680" w:firstLine="27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05F3C">
      <w:pPr>
        <w:pStyle w:val="BodyText"/>
        <w:spacing w:line="360" w:lineRule="auto"/>
        <w:rPr>
          <w:rFonts w:ascii="Times New Roman" w:hAnsi="Times New Roman" w:cs="Times New Roman"/>
          <w:b w:val="0"/>
          <w:bCs w:val="0"/>
        </w:rPr>
      </w:pPr>
    </w:p>
    <w:p w:rsidR="00605F3C">
      <w:pPr>
        <w:pStyle w:val="BodyText"/>
        <w:rPr>
          <w:rFonts w:ascii="Times New Roman" w:hAnsi="Times New Roman" w:cs="Times New Roman"/>
          <w:b w:val="0"/>
          <w:bCs w:val="0"/>
        </w:rPr>
      </w:pPr>
    </w:p>
    <w:p w:rsidR="001A4196" w:rsidP="001A4196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  <w:t>Doložka finančných, ekonomických, environmentálnych vplyvov, vplyvov na zamestnanosť a podnikateľské prostredie</w:t>
      </w:r>
    </w:p>
    <w:p w:rsidR="001A4196" w:rsidP="001A4196">
      <w:pPr>
        <w:rPr>
          <w:rFonts w:ascii="Times New Roman" w:hAnsi="Times New Roman" w:cs="Times New Roman"/>
          <w:b/>
          <w:bCs/>
        </w:rPr>
      </w:pPr>
    </w:p>
    <w:p w:rsidR="001A4196" w:rsidP="001A4196">
      <w:pPr>
        <w:rPr>
          <w:rFonts w:ascii="Times New Roman" w:hAnsi="Times New Roman" w:cs="Times New Roman"/>
          <w:b/>
          <w:bCs/>
        </w:rPr>
      </w:pPr>
    </w:p>
    <w:p w:rsidR="001A4196" w:rsidP="001A4196">
      <w:pPr>
        <w:rPr>
          <w:rFonts w:ascii="Times New Roman" w:hAnsi="Times New Roman" w:cs="Times New Roman"/>
          <w:b/>
          <w:bCs/>
        </w:rPr>
      </w:pPr>
    </w:p>
    <w:p w:rsidR="001A4196" w:rsidP="001A4196">
      <w:pPr>
        <w:rPr>
          <w:rFonts w:ascii="Times New Roman" w:hAnsi="Times New Roman" w:cs="Times New Roman"/>
          <w:b/>
          <w:bCs/>
        </w:rPr>
      </w:pPr>
    </w:p>
    <w:p w:rsidR="001A4196" w:rsidP="001A419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nezakladá nároky na verejné financie.</w:t>
      </w:r>
    </w:p>
    <w:p w:rsidR="001A4196" w:rsidP="001A419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je v súlade s prioritami a cieľmi hospodárskej politiky.</w:t>
      </w:r>
    </w:p>
    <w:p w:rsidR="001A4196" w:rsidP="001A419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nemá vplyv na životné prostredie.</w:t>
      </w:r>
    </w:p>
    <w:p w:rsidR="001A4196" w:rsidP="001A4196">
      <w:pPr>
        <w:numPr>
          <w:ilvl w:val="0"/>
          <w:numId w:val="4"/>
        </w:num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nebude mať dopad na zamestnanosť a zvýšenie počtu pracovných miest.</w:t>
      </w:r>
    </w:p>
    <w:p w:rsidR="001A4196" w:rsidRPr="00FF4E01" w:rsidP="001A4196">
      <w:pPr>
        <w:numPr>
          <w:ilvl w:val="0"/>
          <w:numId w:val="4"/>
        </w:numPr>
        <w:tabs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nebude mať vplyv na podnikateľské prostredie.</w:t>
      </w:r>
    </w:p>
    <w:p w:rsidR="001A4196" w:rsidRPr="00FF4E01" w:rsidP="001A4196">
      <w:pPr>
        <w:ind w:left="360"/>
        <w:rPr>
          <w:rFonts w:ascii="Times New Roman" w:hAnsi="Times New Roman" w:cs="Times New Roman"/>
        </w:rPr>
      </w:pPr>
    </w:p>
    <w:p w:rsidR="001A4196" w:rsidRPr="001A4196" w:rsidP="001A4196">
      <w:pPr>
        <w:pStyle w:val="Heading1"/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 w:val="0"/>
          <w:bCs w:val="0"/>
        </w:rPr>
        <w:br w:type="page"/>
      </w:r>
      <w:r w:rsidRPr="001A4196">
        <w:rPr>
          <w:rFonts w:ascii="Times New Roman" w:hAnsi="Times New Roman" w:cs="Times New Roman"/>
          <w:color w:val="auto"/>
        </w:rPr>
        <w:t>Osobitná časť</w:t>
      </w:r>
    </w:p>
    <w:p w:rsidR="001A4196" w:rsidP="001A419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</w:t>
      </w:r>
    </w:p>
    <w:p w:rsidR="001A4196" w:rsidP="001A4196">
      <w:pPr>
        <w:pStyle w:val="BodyTextInden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doplnenie prílohy</w:t>
      </w:r>
      <w:r>
        <w:rPr>
          <w:rFonts w:ascii="Times New Roman" w:hAnsi="Times New Roman" w:cs="Times New Roman"/>
        </w:rPr>
        <w:t xml:space="preserve"> č. 1 o novú psychotropnú látku: meta- Chlórfenylpiperazín, mCPP, chemicky 1- (3-chlórfenyl) piperazín,  ktorá sa zaraďuje do zoznamu psychotropných látok I. skupiny.</w:t>
      </w:r>
    </w:p>
    <w:p w:rsidR="001A4196" w:rsidP="001A4196">
      <w:pPr>
        <w:pStyle w:val="BodyTextInden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doteraz neregistrovanú psychoaktívnu látku, ktorá má charakter psychotropnej látky. Prvé oficiálne oznámenie o jej zaistení sa objavili v marci 2005 vo Francúzsku a Švédsku. Do konca roku 2005 orgány činné v trestnom konaní zachytili alebo našli tablety s obsahom mCPP takmer vo všetkých členských štátoch Európskej únie. Táto psychoaktívna látka bola navrhnutá ako extáza a často sa nachádza v kombinácii s metylén-dioxy-metamfetamínom (MDMA). Je málo pravdepodobné, že ide o výsledok náhodnej kontaminácie, naznačuje to, že ide o úmyselné pridávanie mCPP na zosilnenie alebo modifikovanie účinkov MDMA. Členské štáty identifikovali mCPP oveľa častejšie ako ktorúkoľvek inú novú psychoaktívnu látku. V priebehu roku 2006 bola identifikovaná v 21 členských štátoch Európskej únie  a v Nórsku.</w:t>
      </w:r>
    </w:p>
    <w:p w:rsidR="001A4196" w:rsidP="001A4196">
      <w:pPr>
        <w:pStyle w:val="BodyTextInden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Európske monitorovacie centrum pre drogy a drogové závislosti a Europol vypracovali rozsiahlu spoločnú správu o zložení mCPP, frekvencii, okolnostiach a spôsobe jeho výroby, o charakteristike užívateľov mCPP a možných zdravotných a sociálnych rizikách používania mCPP. Správa obsahuje aj informácie o legislatívnych opatreniach prijatých v jednotlivých členských štátoch.</w:t>
      </w:r>
    </w:p>
    <w:p w:rsidR="001A4196" w:rsidP="001A4196">
      <w:pPr>
        <w:pStyle w:val="BodyTextIndent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Slovenskej republike bolo podľa údajov z odborného pracoviska Kriminalistického a expertízneho ústavu Prezídia Policajného zboru Slovenskej republiky, od roku 2005 doteraz zaznamenaných dvanásť záchytov látky mCPP, v množstve od jedného úlomku až po takmer 10 000 kúskov.</w:t>
      </w:r>
    </w:p>
    <w:p w:rsidR="001A4196" w:rsidP="001A4196">
      <w:pPr>
        <w:pStyle w:val="BodyTextIndent2"/>
        <w:ind w:firstLine="0"/>
        <w:rPr>
          <w:rFonts w:ascii="Times New Roman" w:hAnsi="Times New Roman" w:cs="Times New Roman"/>
        </w:rPr>
      </w:pPr>
    </w:p>
    <w:p w:rsidR="001A4196" w:rsidP="001A4196">
      <w:pPr>
        <w:pStyle w:val="BodyTextIndent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čl. II</w:t>
      </w:r>
    </w:p>
    <w:p w:rsidR="001A4196" w:rsidP="001A4196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účinnosť návrhu zákona.</w:t>
      </w:r>
    </w:p>
    <w:p w:rsidR="00605F3C">
      <w:pPr>
        <w:pStyle w:val="Heading5"/>
        <w:spacing w:line="240" w:lineRule="auto"/>
        <w:rPr>
          <w:rFonts w:ascii="Times New Roman" w:hAnsi="Times New Roman" w:cs="Times New Roman"/>
          <w:b w:val="0"/>
          <w:bCs w:val="0"/>
          <w:lang w:val="sk-SK"/>
        </w:rPr>
      </w:pPr>
    </w:p>
    <w:p w:rsidR="001A4196" w:rsidP="001A4196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 w:rsidRPr="009B5BDD">
        <w:rPr>
          <w:rFonts w:ascii="Times New Roman" w:hAnsi="Times New Roman" w:cs="Times New Roman"/>
          <w:b/>
        </w:rPr>
        <w:t xml:space="preserve">R o b e r t   F i c </w:t>
      </w:r>
      <w:r>
        <w:rPr>
          <w:rFonts w:ascii="Times New Roman" w:hAnsi="Times New Roman" w:cs="Times New Roman"/>
          <w:b/>
        </w:rPr>
        <w:t>o</w:t>
      </w:r>
    </w:p>
    <w:p w:rsidR="001A4196" w:rsidP="001A4196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predseda vlády</w:t>
      </w:r>
    </w:p>
    <w:p w:rsidR="001A4196" w:rsidP="001A4196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Slovenskej republiky</w:t>
      </w:r>
    </w:p>
    <w:p w:rsidR="001A4196" w:rsidP="001A4196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</w:p>
    <w:p w:rsidR="001A4196" w:rsidP="001A4196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 v a n   V a l e n t o v i č</w:t>
      </w:r>
    </w:p>
    <w:p w:rsidR="001A4196" w:rsidP="001A4196">
      <w:pPr>
        <w:spacing w:line="360" w:lineRule="auto"/>
        <w:ind w:firstLine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minister zdravotníctva </w:t>
      </w:r>
    </w:p>
    <w:p w:rsidR="001A4196" w:rsidRPr="001A4196" w:rsidP="001A4196">
      <w:pPr>
        <w:spacing w:line="360" w:lineRule="auto"/>
        <w:ind w:firstLine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Slovenskej republiky</w:t>
      </w:r>
    </w:p>
    <w:sectPr>
      <w:footerReference w:type="default" r:id="rId4"/>
      <w:pgSz w:w="11906" w:h="16838"/>
      <w:pgMar w:top="1417" w:right="1417" w:bottom="1417" w:left="1417" w:header="708" w:footer="708" w:gutter="0"/>
      <w:pgNumType w:start="4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23A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 PAGE </w:instrText>
    </w:r>
    <w:r>
      <w:rPr>
        <w:rStyle w:val="PageNumber"/>
        <w:rFonts w:ascii="Times New Roman" w:hAnsi="Times New Roman" w:cs="Times New Roman"/>
      </w:rPr>
      <w:fldChar w:fldCharType="separate"/>
    </w:r>
    <w:r w:rsidR="001A4196"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E5323A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813B0"/>
    <w:multiLevelType w:val="hybridMultilevel"/>
    <w:tmpl w:val="5D32E5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43480"/>
    <w:multiLevelType w:val="multilevel"/>
    <w:tmpl w:val="3DBE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0C5049"/>
    <w:multiLevelType w:val="hybridMultilevel"/>
    <w:tmpl w:val="6B0056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F45B3F"/>
    <w:multiLevelType w:val="hybridMultilevel"/>
    <w:tmpl w:val="84A4E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A4196"/>
    <w:rsid w:val="001D57D5"/>
    <w:rsid w:val="0033576E"/>
    <w:rsid w:val="00605F3C"/>
    <w:rsid w:val="007009A9"/>
    <w:rsid w:val="008B07F7"/>
    <w:rsid w:val="009B5BDD"/>
    <w:rsid w:val="00E5323A"/>
    <w:rsid w:val="00EF276B"/>
    <w:rsid w:val="00FF4E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left"/>
      <w:outlineLvl w:val="0"/>
    </w:pPr>
    <w:rPr>
      <w:b/>
      <w:bCs/>
      <w:color w:val="FF0000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overflowPunct w:val="0"/>
      <w:autoSpaceDE/>
      <w:autoSpaceDN/>
      <w:spacing w:line="240" w:lineRule="atLeast"/>
      <w:jc w:val="center"/>
      <w:textAlignment w:val="baseline"/>
      <w:outlineLvl w:val="4"/>
    </w:pPr>
    <w:rPr>
      <w:b/>
      <w:bCs/>
      <w:color w:val="000000"/>
      <w:sz w:val="22"/>
      <w:szCs w:val="22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pPr>
      <w:spacing w:line="360" w:lineRule="auto"/>
      <w:jc w:val="both"/>
    </w:pPr>
  </w:style>
  <w:style w:type="paragraph" w:styleId="Subtitle">
    <w:name w:val="Subtitle"/>
    <w:basedOn w:val="Normal"/>
    <w:qFormat/>
    <w:pPr>
      <w:spacing w:line="360" w:lineRule="auto"/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jc w:val="left"/>
    </w:pPr>
  </w:style>
  <w:style w:type="paragraph" w:styleId="BodyTextIndent2">
    <w:name w:val="Body Text Indent 2"/>
    <w:basedOn w:val="Normal"/>
    <w:pPr>
      <w:ind w:firstLine="360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591</Words>
  <Characters>3489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4072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Jozef Slaný</dc:creator>
  <cp:lastModifiedBy>Hana Gottschallová</cp:lastModifiedBy>
  <cp:revision>2</cp:revision>
  <cp:lastPrinted>2007-03-09T15:06:00Z</cp:lastPrinted>
  <dcterms:created xsi:type="dcterms:W3CDTF">2007-04-27T10:09:00Z</dcterms:created>
  <dcterms:modified xsi:type="dcterms:W3CDTF">2007-04-27T10:09:00Z</dcterms:modified>
</cp:coreProperties>
</file>