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B82BB7">
        <w:rPr>
          <w:rFonts w:cs="Times New Roman"/>
        </w:rPr>
        <w:t>906</w:t>
      </w:r>
      <w:r>
        <w:rPr>
          <w:rFonts w:cs="Times New Roman"/>
        </w:rPr>
        <w:t>/200</w:t>
      </w:r>
      <w:r w:rsidR="00E06A51">
        <w:rPr>
          <w:rFonts w:cs="Times New Roman"/>
        </w:rPr>
        <w:t>7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B82BB7">
        <w:rPr>
          <w:rFonts w:cs="Times New Roman"/>
        </w:rPr>
        <w:t>293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D24F7">
        <w:rPr>
          <w:rFonts w:ascii="Arial" w:hAnsi="Arial" w:cs="Arial"/>
          <w:sz w:val="22"/>
          <w:szCs w:val="22"/>
        </w:rPr>
        <w:t xml:space="preserve"> 24</w:t>
      </w:r>
      <w:r w:rsidR="00DA0846">
        <w:rPr>
          <w:rFonts w:ascii="Arial" w:hAnsi="Arial" w:cs="Arial"/>
          <w:sz w:val="22"/>
          <w:szCs w:val="22"/>
        </w:rPr>
        <w:t>.</w:t>
      </w:r>
      <w:r w:rsidR="008D24F7">
        <w:rPr>
          <w:rFonts w:ascii="Arial" w:hAnsi="Arial" w:cs="Arial"/>
          <w:sz w:val="22"/>
          <w:szCs w:val="22"/>
        </w:rPr>
        <w:t xml:space="preserve"> apríla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E06A51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</w:t>
      </w:r>
      <w:r w:rsidRPr="00E66789">
        <w:rPr>
          <w:rFonts w:cs="Arial"/>
          <w:sz w:val="22"/>
          <w:szCs w:val="22"/>
          <w:lang w:val="sk-SK"/>
        </w:rPr>
        <w:t>výborom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 xml:space="preserve">skupina poslancov </w:t>
      </w:r>
      <w:r w:rsidRPr="00E66789">
        <w:rPr>
          <w:rFonts w:cs="Arial"/>
          <w:noProof/>
          <w:sz w:val="22"/>
          <w:szCs w:val="22"/>
        </w:rPr>
        <w:t>Národnej rady Slovenskej republiky podal</w:t>
      </w:r>
      <w:r w:rsidR="00DA0846">
        <w:rPr>
          <w:rFonts w:cs="Arial"/>
          <w:noProof/>
          <w:sz w:val="22"/>
          <w:szCs w:val="22"/>
        </w:rPr>
        <w:t xml:space="preserve">a návrh </w:t>
      </w:r>
      <w:r w:rsidRPr="00E66789">
        <w:rPr>
          <w:rFonts w:cs="Arial"/>
          <w:noProof/>
          <w:sz w:val="22"/>
          <w:szCs w:val="22"/>
        </w:rPr>
        <w:t>na vydanie zákona</w:t>
      </w:r>
      <w:r w:rsidR="008D24F7">
        <w:rPr>
          <w:rFonts w:cs="Arial"/>
          <w:noProof/>
          <w:sz w:val="22"/>
          <w:szCs w:val="22"/>
        </w:rPr>
        <w:t xml:space="preserve">, </w:t>
      </w:r>
      <w:r w:rsidRPr="00C257F5" w:rsidR="00C257F5">
        <w:rPr>
          <w:rFonts w:cs="Arial"/>
          <w:sz w:val="22"/>
          <w:szCs w:val="22"/>
          <w:lang w:val="sk-SK"/>
        </w:rPr>
        <w:t>ktorým sa mení a dopĺňa zákon č. 7/2005 Z. z. o konkurze a reštrukturalizácii a o zmene a doplnení niektorých zákonov v znení neskorších predpisov</w:t>
      </w:r>
      <w:r w:rsidRPr="00C257F5" w:rsidR="00C87421">
        <w:rPr>
          <w:rFonts w:cs="Arial"/>
          <w:noProof/>
          <w:sz w:val="22"/>
          <w:szCs w:val="22"/>
        </w:rPr>
        <w:t xml:space="preserve"> </w:t>
      </w:r>
      <w:r w:rsidRPr="00C257F5">
        <w:rPr>
          <w:rFonts w:cs="Arial"/>
          <w:noProof/>
          <w:sz w:val="22"/>
          <w:szCs w:val="22"/>
        </w:rPr>
        <w:t xml:space="preserve">(tlač </w:t>
      </w:r>
      <w:r w:rsidR="00C257F5">
        <w:rPr>
          <w:rFonts w:cs="Arial"/>
          <w:noProof/>
          <w:sz w:val="22"/>
          <w:szCs w:val="22"/>
        </w:rPr>
        <w:t>299</w:t>
      </w:r>
      <w:r w:rsidRPr="00C257F5" w:rsidR="0054739D">
        <w:rPr>
          <w:rFonts w:cs="Arial"/>
          <w:noProof/>
          <w:sz w:val="22"/>
          <w:szCs w:val="22"/>
        </w:rPr>
        <w:t>), doručen</w:t>
      </w:r>
      <w:r w:rsidRPr="00E66789" w:rsidR="0054739D">
        <w:rPr>
          <w:rFonts w:cs="Arial"/>
          <w:noProof/>
          <w:sz w:val="22"/>
          <w:szCs w:val="22"/>
        </w:rPr>
        <w:t xml:space="preserve">ý </w:t>
      </w:r>
      <w:r w:rsidR="00C257F5">
        <w:rPr>
          <w:rFonts w:cs="Arial"/>
          <w:noProof/>
          <w:sz w:val="22"/>
          <w:szCs w:val="22"/>
        </w:rPr>
        <w:t>23</w:t>
      </w:r>
      <w:r w:rsidR="00DA0846">
        <w:rPr>
          <w:rFonts w:cs="Arial"/>
          <w:noProof/>
          <w:sz w:val="22"/>
          <w:szCs w:val="22"/>
        </w:rPr>
        <w:t>.</w:t>
      </w:r>
      <w:r w:rsidR="00C257F5">
        <w:rPr>
          <w:rFonts w:cs="Arial"/>
          <w:noProof/>
          <w:sz w:val="22"/>
          <w:szCs w:val="22"/>
        </w:rPr>
        <w:t xml:space="preserve"> apríla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E06A51">
        <w:rPr>
          <w:rFonts w:cs="Arial"/>
          <w:noProof/>
          <w:sz w:val="22"/>
          <w:szCs w:val="22"/>
        </w:rPr>
        <w:t>7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="00C257F5">
        <w:rPr>
          <w:rFonts w:cs="Arial"/>
          <w:noProof/>
          <w:sz w:val="22"/>
          <w:szCs w:val="22"/>
        </w:rPr>
        <w:br/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 xml:space="preserve">. 350/1996 Z. z. o rokovacom poriadku Národnej rady Slovenskej republiky v znení neskorších </w:t>
      </w:r>
      <w:r w:rsidRPr="00E66789">
        <w:rPr>
          <w:rFonts w:cs="Arial"/>
          <w:noProof/>
          <w:sz w:val="22"/>
          <w:szCs w:val="22"/>
        </w:rPr>
        <w:t>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Pr="00E66789">
        <w:rPr>
          <w:rFonts w:cs="Arial"/>
          <w:noProof/>
          <w:sz w:val="22"/>
          <w:szCs w:val="22"/>
        </w:rPr>
        <w:t xml:space="preserve">o zaujatie stanoviska </w:t>
      </w:r>
      <w:r w:rsidR="00C257F5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>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 na vydanie zák</w:t>
      </w:r>
      <w:r w:rsidRPr="00E66789">
        <w:rPr>
          <w:rFonts w:cs="Arial"/>
          <w:szCs w:val="22"/>
        </w:rPr>
        <w:t>ona</w:t>
      </w:r>
      <w:r w:rsidR="00C257F5">
        <w:rPr>
          <w:rFonts w:cs="Arial"/>
          <w:szCs w:val="22"/>
        </w:rPr>
        <w:t>,</w:t>
      </w:r>
      <w:r w:rsidRPr="00E66789" w:rsidR="008B1A45">
        <w:rPr>
          <w:rFonts w:cs="Arial"/>
          <w:szCs w:val="22"/>
        </w:rPr>
        <w:t xml:space="preserve"> </w:t>
      </w:r>
      <w:r w:rsidRPr="00C257F5" w:rsidR="00C257F5">
        <w:rPr>
          <w:rFonts w:cs="Arial"/>
          <w:szCs w:val="22"/>
        </w:rPr>
        <w:t xml:space="preserve">ktorým sa mení a dopĺňa zákon č. 7/2005 Z. z. o konkurze a reštrukturalizácii a o zmene a doplnení niektorých zákonov v znení neskorších predpisov (tlač </w:t>
      </w:r>
      <w:r w:rsidR="00C257F5">
        <w:rPr>
          <w:rFonts w:cs="Arial"/>
          <w:szCs w:val="22"/>
        </w:rPr>
        <w:t>299</w:t>
      </w:r>
      <w:r w:rsidRPr="00C257F5" w:rsidR="00C257F5">
        <w:rPr>
          <w:rFonts w:cs="Arial"/>
          <w:szCs w:val="22"/>
        </w:rPr>
        <w:t>)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 menu </w:t>
      </w:r>
      <w:r w:rsidR="00C257F5">
        <w:rPr>
          <w:rFonts w:ascii="Arial" w:hAnsi="Arial" w:cs="Arial"/>
          <w:sz w:val="22"/>
          <w:szCs w:val="22"/>
        </w:rPr>
        <w:t>a</w:t>
      </w:r>
    </w:p>
    <w:p w:rsidR="00E66789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Výboru Národnej rady Slovenskej republiky pre</w:t>
      </w:r>
      <w:r w:rsidR="00C257F5">
        <w:rPr>
          <w:rFonts w:ascii="Arial" w:hAnsi="Arial" w:cs="Arial"/>
          <w:sz w:val="22"/>
          <w:szCs w:val="22"/>
        </w:rPr>
        <w:t xml:space="preserve"> hospodársku politiku</w:t>
      </w:r>
      <w:r>
        <w:rPr>
          <w:rFonts w:ascii="Arial" w:hAnsi="Arial" w:cs="Arial"/>
          <w:sz w:val="22"/>
          <w:szCs w:val="22"/>
        </w:rPr>
        <w:t>;</w:t>
      </w:r>
    </w:p>
    <w:p w:rsidR="001010A5" w:rsidP="0054739D">
      <w:pPr>
        <w:pStyle w:val="Heading1"/>
        <w:spacing w:before="0"/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DA0846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C257F5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 xml:space="preserve">vo výboroch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C257F5">
        <w:rPr>
          <w:rFonts w:ascii="Arial" w:hAnsi="Arial" w:cs="Arial"/>
          <w:b/>
          <w:sz w:val="22"/>
          <w:szCs w:val="22"/>
          <w:u w:val="single"/>
        </w:rPr>
        <w:t>18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C257F5">
        <w:rPr>
          <w:rFonts w:ascii="Arial" w:hAnsi="Arial" w:cs="Arial"/>
          <w:b/>
          <w:sz w:val="22"/>
          <w:szCs w:val="22"/>
          <w:u w:val="single"/>
        </w:rPr>
        <w:t xml:space="preserve"> júna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E93847">
        <w:rPr>
          <w:rFonts w:ascii="Arial" w:hAnsi="Arial" w:cs="Arial"/>
          <w:b/>
          <w:sz w:val="22"/>
          <w:szCs w:val="22"/>
          <w:u w:val="single"/>
        </w:rPr>
        <w:t>7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C257F5">
        <w:rPr>
          <w:rFonts w:ascii="Arial" w:hAnsi="Arial" w:cs="Arial"/>
          <w:b/>
          <w:sz w:val="22"/>
          <w:szCs w:val="22"/>
          <w:u w:val="single"/>
        </w:rPr>
        <w:t>19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C257F5">
        <w:rPr>
          <w:rFonts w:ascii="Arial" w:hAnsi="Arial" w:cs="Arial"/>
          <w:b/>
          <w:sz w:val="22"/>
          <w:szCs w:val="22"/>
          <w:u w:val="single"/>
        </w:rPr>
        <w:t xml:space="preserve"> júna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E93847">
        <w:rPr>
          <w:rFonts w:ascii="Arial" w:hAnsi="Arial" w:cs="Arial"/>
          <w:b/>
          <w:sz w:val="22"/>
          <w:szCs w:val="22"/>
          <w:u w:val="single"/>
        </w:rPr>
        <w:t>7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10A5"/>
    <w:rsid w:val="00244D40"/>
    <w:rsid w:val="002C7297"/>
    <w:rsid w:val="0054739D"/>
    <w:rsid w:val="007351A5"/>
    <w:rsid w:val="008B1A45"/>
    <w:rsid w:val="008D24F7"/>
    <w:rsid w:val="00AA3DED"/>
    <w:rsid w:val="00B82BB7"/>
    <w:rsid w:val="00C257F5"/>
    <w:rsid w:val="00C87421"/>
    <w:rsid w:val="00DA0846"/>
    <w:rsid w:val="00E06A51"/>
    <w:rsid w:val="00E66789"/>
    <w:rsid w:val="00E9384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262</Words>
  <Characters>1497</Characters>
  <Application>Microsoft Office Word</Application>
  <DocSecurity>0</DocSecurity>
  <Lines>0</Lines>
  <Paragraphs>0</Paragraphs>
  <ScaleCrop>false</ScaleCrop>
  <Company>Kancelária NR SR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2007-04-24T14:53:00Z</dcterms:created>
  <dcterms:modified xsi:type="dcterms:W3CDTF">2007-04-24T14:56:00Z</dcterms:modified>
</cp:coreProperties>
</file>