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213E4">
        <w:rPr>
          <w:rFonts w:cs="Times New Roman"/>
        </w:rPr>
        <w:t>878</w:t>
      </w:r>
      <w:r>
        <w:rPr>
          <w:rFonts w:cs="Times New Roman"/>
        </w:rPr>
        <w:t>/200</w:t>
      </w:r>
      <w:r w:rsidR="00E06A51">
        <w:rPr>
          <w:rFonts w:cs="Times New Roman"/>
        </w:rPr>
        <w:t>7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2213E4">
        <w:rPr>
          <w:rFonts w:cs="Times New Roman"/>
        </w:rPr>
        <w:t>275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977BD">
        <w:rPr>
          <w:rFonts w:ascii="Arial" w:hAnsi="Arial" w:cs="Arial"/>
          <w:sz w:val="22"/>
          <w:szCs w:val="22"/>
        </w:rPr>
        <w:t xml:space="preserve"> 23</w:t>
      </w:r>
      <w:r w:rsidR="00DA0846">
        <w:rPr>
          <w:rFonts w:ascii="Arial" w:hAnsi="Arial" w:cs="Arial"/>
          <w:sz w:val="22"/>
          <w:szCs w:val="22"/>
        </w:rPr>
        <w:t>.</w:t>
      </w:r>
      <w:r w:rsidR="00D977BD">
        <w:rPr>
          <w:rFonts w:ascii="Arial" w:hAnsi="Arial" w:cs="Arial"/>
          <w:sz w:val="22"/>
          <w:szCs w:val="22"/>
        </w:rPr>
        <w:t xml:space="preserve"> apríla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E06A51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</w:t>
      </w:r>
      <w:r w:rsidRPr="00E66789">
        <w:rPr>
          <w:rFonts w:cs="Arial"/>
          <w:sz w:val="22"/>
          <w:szCs w:val="22"/>
          <w:lang w:val="sk-SK"/>
        </w:rPr>
        <w:t>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>Národnej rady Slovenskej republiky 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D977BD">
        <w:rPr>
          <w:rFonts w:cs="Arial"/>
          <w:noProof/>
          <w:sz w:val="22"/>
          <w:szCs w:val="22"/>
        </w:rPr>
        <w:t>, ktorým sa mení a dopĺňa zákon č. 338/2000 Z. z. o vnútrozemskej plavbe a o zmene a doplnení n</w:t>
      </w:r>
      <w:r w:rsidR="00D977BD">
        <w:rPr>
          <w:rFonts w:cs="Arial"/>
          <w:noProof/>
          <w:sz w:val="22"/>
          <w:szCs w:val="22"/>
        </w:rPr>
        <w:t>iektorých zákonov v znení neskorších predpisov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D977BD">
        <w:rPr>
          <w:rFonts w:cs="Arial"/>
          <w:noProof/>
          <w:sz w:val="22"/>
          <w:szCs w:val="22"/>
        </w:rPr>
        <w:t>289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D977BD">
        <w:rPr>
          <w:rFonts w:cs="Arial"/>
          <w:noProof/>
          <w:sz w:val="22"/>
          <w:szCs w:val="22"/>
        </w:rPr>
        <w:br/>
        <w:t>20</w:t>
      </w:r>
      <w:r w:rsidR="00DA0846">
        <w:rPr>
          <w:rFonts w:cs="Arial"/>
          <w:noProof/>
          <w:sz w:val="22"/>
          <w:szCs w:val="22"/>
        </w:rPr>
        <w:t>.</w:t>
      </w:r>
      <w:r w:rsidR="00D977BD">
        <w:rPr>
          <w:rFonts w:cs="Arial"/>
          <w:noProof/>
          <w:sz w:val="22"/>
          <w:szCs w:val="22"/>
        </w:rPr>
        <w:t xml:space="preserve"> apríla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E06A51">
        <w:rPr>
          <w:rFonts w:cs="Arial"/>
          <w:noProof/>
          <w:sz w:val="22"/>
          <w:szCs w:val="22"/>
        </w:rPr>
        <w:t>7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="00D977BD">
        <w:rPr>
          <w:rFonts w:cs="Arial"/>
          <w:noProof/>
          <w:sz w:val="22"/>
          <w:szCs w:val="22"/>
        </w:rPr>
        <w:br/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</w:t>
      </w:r>
      <w:r w:rsidRPr="00E66789">
        <w:rPr>
          <w:rFonts w:cs="Arial"/>
          <w:noProof/>
          <w:sz w:val="22"/>
          <w:szCs w:val="22"/>
        </w:rPr>
        <w:t>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 xml:space="preserve">o zaujatie stanoviska </w:t>
      </w:r>
      <w:r w:rsidR="00D977BD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D977BD">
        <w:rPr>
          <w:rFonts w:cs="Arial"/>
          <w:szCs w:val="22"/>
        </w:rPr>
        <w:t>, k</w:t>
      </w:r>
      <w:r w:rsidR="00D977BD">
        <w:rPr>
          <w:rFonts w:cs="Arial"/>
          <w:szCs w:val="22"/>
        </w:rPr>
        <w:t xml:space="preserve">torým sa mení a dopĺňa zákon č. 338/2000 Z. z. o vnútrozemskej plavbe a o zmene a doplnení niektorých zákonov v znení neskorších predpisov </w:t>
      </w:r>
      <w:r w:rsidRPr="00E66789" w:rsidR="00D977BD">
        <w:rPr>
          <w:rFonts w:cs="Arial"/>
          <w:szCs w:val="22"/>
        </w:rPr>
        <w:t xml:space="preserve">(tlač </w:t>
      </w:r>
      <w:r w:rsidR="00D977BD">
        <w:rPr>
          <w:rFonts w:cs="Arial"/>
          <w:szCs w:val="22"/>
        </w:rPr>
        <w:t>289</w:t>
      </w:r>
      <w:r w:rsidRPr="00E66789" w:rsidR="00D977BD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D977BD">
        <w:rPr>
          <w:rFonts w:ascii="Arial" w:hAnsi="Arial" w:cs="Arial"/>
          <w:sz w:val="22"/>
          <w:szCs w:val="22"/>
        </w:rPr>
        <w:t xml:space="preserve"> pre financie, rozpočet a menu</w:t>
      </w:r>
    </w:p>
    <w:p w:rsidR="00D977BD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hospodársku politiku 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 pre</w:t>
      </w:r>
      <w:r w:rsidR="00D977BD">
        <w:rPr>
          <w:rFonts w:ascii="Arial" w:hAnsi="Arial" w:cs="Arial"/>
          <w:sz w:val="22"/>
          <w:szCs w:val="22"/>
        </w:rPr>
        <w:t xml:space="preserve"> verejnú správu a regionálny rozvoj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</w:t>
      </w:r>
      <w:r w:rsidR="00D977BD">
        <w:rPr>
          <w:rFonts w:ascii="Arial" w:hAnsi="Arial" w:cs="Arial"/>
          <w:sz w:val="22"/>
          <w:szCs w:val="22"/>
        </w:rPr>
        <w:t xml:space="preserve"> hospodársku politiku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D977BD">
        <w:rPr>
          <w:rFonts w:ascii="Arial" w:hAnsi="Arial" w:cs="Arial"/>
          <w:b/>
          <w:sz w:val="22"/>
          <w:szCs w:val="22"/>
          <w:u w:val="single"/>
        </w:rPr>
        <w:t>18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D977BD">
        <w:rPr>
          <w:rFonts w:ascii="Arial" w:hAnsi="Arial" w:cs="Arial"/>
          <w:b/>
          <w:sz w:val="22"/>
          <w:szCs w:val="22"/>
          <w:u w:val="single"/>
        </w:rPr>
        <w:t xml:space="preserve"> júna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E93847">
        <w:rPr>
          <w:rFonts w:ascii="Arial" w:hAnsi="Arial" w:cs="Arial"/>
          <w:b/>
          <w:sz w:val="22"/>
          <w:szCs w:val="22"/>
          <w:u w:val="single"/>
        </w:rPr>
        <w:t>7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D977BD">
        <w:rPr>
          <w:rFonts w:ascii="Arial" w:hAnsi="Arial" w:cs="Arial"/>
          <w:b/>
          <w:sz w:val="22"/>
          <w:szCs w:val="22"/>
          <w:u w:val="single"/>
        </w:rPr>
        <w:t>19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D977BD">
        <w:rPr>
          <w:rFonts w:ascii="Arial" w:hAnsi="Arial" w:cs="Arial"/>
          <w:b/>
          <w:sz w:val="22"/>
          <w:szCs w:val="22"/>
          <w:u w:val="single"/>
        </w:rPr>
        <w:t xml:space="preserve"> júna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E93847">
        <w:rPr>
          <w:rFonts w:ascii="Arial" w:hAnsi="Arial" w:cs="Arial"/>
          <w:b/>
          <w:sz w:val="22"/>
          <w:szCs w:val="22"/>
          <w:u w:val="single"/>
        </w:rPr>
        <w:t>7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2213E4"/>
    <w:rsid w:val="00244D40"/>
    <w:rsid w:val="002C7297"/>
    <w:rsid w:val="0054739D"/>
    <w:rsid w:val="007351A5"/>
    <w:rsid w:val="008B1A45"/>
    <w:rsid w:val="00AA3DED"/>
    <w:rsid w:val="00C87421"/>
    <w:rsid w:val="00D977BD"/>
    <w:rsid w:val="00DA0846"/>
    <w:rsid w:val="00E06A51"/>
    <w:rsid w:val="00E66789"/>
    <w:rsid w:val="00E9384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274</Words>
  <Characters>1562</Characters>
  <Application>Microsoft Office Word</Application>
  <DocSecurity>0</DocSecurity>
  <Lines>0</Lines>
  <Paragraphs>0</Paragraphs>
  <ScaleCrop>false</ScaleCrop>
  <Company>Kancelária NR SR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2007-04-23T08:20:00Z</dcterms:created>
  <dcterms:modified xsi:type="dcterms:W3CDTF">2007-04-23T08:23:00Z</dcterms:modified>
</cp:coreProperties>
</file>