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18DA" w:rsidRPr="000B636F" w:rsidP="00C418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caps/>
          <w:sz w:val="28"/>
          <w:szCs w:val="28"/>
        </w:rPr>
        <w:t>Doložka zlučiteľnosti</w:t>
      </w:r>
    </w:p>
    <w:p w:rsidR="00C418DA" w:rsidRPr="000B636F" w:rsidP="00C418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>návrhu zákona</w:t>
      </w:r>
    </w:p>
    <w:p w:rsidR="00C418DA" w:rsidRPr="000B636F" w:rsidP="00C418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>s právom Európskych spoločenstiev a právom Európskej únie</w:t>
      </w:r>
    </w:p>
    <w:p w:rsidR="00C418DA" w:rsidRPr="000B636F" w:rsidP="00C418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418DA" w:rsidRPr="00A70378" w:rsidP="00C41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 xml:space="preserve">1. Predkladateľ právneho predpisu: </w:t>
      </w:r>
      <w:r w:rsidRPr="00A70378" w:rsidR="00A70378">
        <w:rPr>
          <w:rFonts w:ascii="Times New Roman" w:hAnsi="Times New Roman" w:cs="Times New Roman"/>
          <w:bCs/>
          <w:sz w:val="28"/>
          <w:szCs w:val="28"/>
        </w:rPr>
        <w:t>poslanci Národnej rady Slovenskej republiky</w:t>
      </w:r>
    </w:p>
    <w:p w:rsidR="00C418DA" w:rsidRPr="000B636F" w:rsidP="00C41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0A56" w:rsidRPr="00880A56" w:rsidP="00880A56">
      <w:pPr>
        <w:pStyle w:val="Heading2"/>
        <w:spacing w:line="360" w:lineRule="auto"/>
        <w:ind w:left="357" w:hanging="357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2.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80A56">
        <w:rPr>
          <w:rFonts w:ascii="Times New Roman" w:hAnsi="Times New Roman" w:cs="Times New Roman"/>
          <w:sz w:val="28"/>
          <w:szCs w:val="28"/>
          <w:u w:val="none"/>
        </w:rPr>
        <w:t xml:space="preserve">Názov návrhu právneho predpisu:  </w:t>
      </w:r>
      <w:r w:rsidRPr="00880A56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návrh </w:t>
      </w:r>
      <w:r w:rsidR="00A70378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skupiny poslancov Národnej rady Sloven</w:t>
      </w:r>
      <w:r w:rsidR="00A70378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skej republiky na vydanie zákona, ktorým sa mení a dopĺňa zákon </w:t>
        <w:br/>
        <w:t xml:space="preserve">č. 543/2002 Z. z. o ochrane prírody a krajiny </w:t>
      </w:r>
      <w:r w:rsidRPr="00880A56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a o zmene a doplnení niektorých zákonov</w:t>
      </w:r>
      <w:r w:rsidR="00A70378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v znení neskorších predpisov</w:t>
      </w:r>
    </w:p>
    <w:p w:rsidR="00C418DA" w:rsidRPr="000B636F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B7" w:rsidRPr="001C35B7" w:rsidP="001C35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36F" w:rsidR="00C418DA">
        <w:rPr>
          <w:rFonts w:ascii="Times New Roman" w:hAnsi="Times New Roman" w:cs="Times New Roman"/>
          <w:b/>
          <w:bCs/>
          <w:sz w:val="28"/>
          <w:szCs w:val="28"/>
        </w:rPr>
        <w:t xml:space="preserve">3. Problematika návrhu právneho predpisu: </w:t>
      </w:r>
    </w:p>
    <w:p w:rsidR="00490796" w:rsidP="00471B69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36F" w:rsidR="00C418DA">
        <w:rPr>
          <w:rFonts w:ascii="Times New Roman" w:hAnsi="Times New Roman" w:cs="Times New Roman"/>
          <w:sz w:val="28"/>
          <w:szCs w:val="28"/>
        </w:rPr>
        <w:t>je upravená v práve Európskych spoločenstiev</w:t>
      </w:r>
      <w:r w:rsidR="00471B69">
        <w:rPr>
          <w:rFonts w:ascii="Times New Roman" w:hAnsi="Times New Roman" w:cs="Times New Roman"/>
          <w:sz w:val="28"/>
          <w:szCs w:val="28"/>
        </w:rPr>
        <w:t>:</w:t>
      </w:r>
    </w:p>
    <w:p w:rsidR="00490796" w:rsidRPr="00490796" w:rsidP="0049079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471B69">
        <w:rPr>
          <w:rFonts w:ascii="Times New Roman" w:hAnsi="Times New Roman" w:cs="Times New Roman"/>
          <w:sz w:val="28"/>
          <w:szCs w:val="28"/>
        </w:rPr>
        <w:t>S</w:t>
      </w:r>
      <w:r w:rsidRPr="00490796">
        <w:rPr>
          <w:rFonts w:ascii="Times New Roman" w:hAnsi="Times New Roman" w:cs="Times New Roman"/>
          <w:sz w:val="28"/>
          <w:szCs w:val="28"/>
        </w:rPr>
        <w:t>mernica Rady Európskych spoločenstiev č. 79/409/EHS o ochrane voľne žijúcich vtákov (známa tiež ako smernic</w:t>
      </w:r>
      <w:r w:rsidR="00471B69">
        <w:rPr>
          <w:rFonts w:ascii="Times New Roman" w:hAnsi="Times New Roman" w:cs="Times New Roman"/>
          <w:sz w:val="28"/>
          <w:szCs w:val="28"/>
        </w:rPr>
        <w:t>a o vtákoch - Birds Directive);</w:t>
      </w:r>
    </w:p>
    <w:p w:rsidR="00490796" w:rsidRPr="00490796" w:rsidP="0049079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471B69">
        <w:rPr>
          <w:rFonts w:ascii="Times New Roman" w:hAnsi="Times New Roman" w:cs="Times New Roman"/>
          <w:sz w:val="28"/>
          <w:szCs w:val="28"/>
        </w:rPr>
        <w:t>S</w:t>
      </w:r>
      <w:r w:rsidRPr="00490796">
        <w:rPr>
          <w:rFonts w:ascii="Times New Roman" w:hAnsi="Times New Roman" w:cs="Times New Roman"/>
          <w:sz w:val="28"/>
          <w:szCs w:val="28"/>
        </w:rPr>
        <w:t>mernica Rady Európskych spoločenstiev č. 92/43/EHS o ochrane biotopov, voľne žijúcich živočíchov a voľne rastúcich rastlín (známa tiež ako smernica o biotopoch - Habitats Directive).</w:t>
      </w:r>
    </w:p>
    <w:p w:rsidR="00C418DA" w:rsidRPr="000B636F" w:rsidP="00471B6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sz w:val="28"/>
          <w:szCs w:val="28"/>
        </w:rPr>
        <w:t>Nariadenie Rady (ES) č. 338/97 o ochrane druhov voľne žijúcich živočíchov a rastlín reguláciou obchodu s nimi v platnom znení</w:t>
      </w:r>
      <w:r w:rsidR="00471B69">
        <w:rPr>
          <w:rFonts w:ascii="Times New Roman" w:hAnsi="Times New Roman" w:cs="Times New Roman"/>
          <w:sz w:val="28"/>
          <w:szCs w:val="28"/>
        </w:rPr>
        <w:t>.</w:t>
      </w:r>
    </w:p>
    <w:p w:rsidR="00C418DA" w:rsidRPr="000B636F" w:rsidP="00C418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sz w:val="28"/>
          <w:szCs w:val="28"/>
        </w:rPr>
        <w:t xml:space="preserve">Nariadenie Komisie (ES) č. 865/2006 z 4. mája 2006, ktorým sa ustanovujú podrobné pravidlá týkajúce sa vykonávania nariadenia Rady (ES) č. 338/97 </w:t>
      </w:r>
      <w:r w:rsidR="00A70378">
        <w:rPr>
          <w:rFonts w:ascii="Times New Roman" w:hAnsi="Times New Roman" w:cs="Times New Roman"/>
          <w:sz w:val="28"/>
          <w:szCs w:val="28"/>
        </w:rPr>
        <w:br/>
      </w:r>
      <w:r w:rsidRPr="000B636F">
        <w:rPr>
          <w:rFonts w:ascii="Times New Roman" w:hAnsi="Times New Roman" w:cs="Times New Roman"/>
          <w:sz w:val="28"/>
          <w:szCs w:val="28"/>
        </w:rPr>
        <w:t xml:space="preserve">o ochrane druhov voľne žijúcich živočíchov a rastlín reguláciou obchodu s nimi </w:t>
      </w:r>
      <w:r w:rsidR="00471B69">
        <w:rPr>
          <w:rFonts w:ascii="Times New Roman" w:hAnsi="Times New Roman" w:cs="Times New Roman"/>
          <w:sz w:val="28"/>
          <w:szCs w:val="28"/>
        </w:rPr>
        <w:t>.</w:t>
      </w:r>
    </w:p>
    <w:p w:rsidR="00C418DA" w:rsidRPr="000B636F" w:rsidP="00C418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sz w:val="28"/>
          <w:szCs w:val="28"/>
        </w:rPr>
        <w:t>Smernica Rady č. 83/129/EHS z 28. marca 1983 o dovoze koží určitých tuleních mláďat a výrobkov z nich do členských štátov</w:t>
      </w:r>
    </w:p>
    <w:p w:rsidR="00C418DA" w:rsidRPr="000B636F" w:rsidP="00C418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sz w:val="28"/>
          <w:szCs w:val="28"/>
        </w:rPr>
        <w:t>b) nie je upravená v práve Európskej únie</w:t>
      </w:r>
    </w:p>
    <w:p w:rsidR="00A70378" w:rsidP="00C418DA">
      <w:pPr>
        <w:tabs>
          <w:tab w:val="left" w:pos="2700"/>
          <w:tab w:val="left" w:pos="288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0378" w:rsidP="00A70378">
      <w:pPr>
        <w:tabs>
          <w:tab w:val="left" w:pos="2700"/>
          <w:tab w:val="left" w:pos="2880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- 2 -</w:t>
      </w:r>
    </w:p>
    <w:p w:rsidR="00A70378" w:rsidP="00C418DA">
      <w:pPr>
        <w:tabs>
          <w:tab w:val="left" w:pos="2700"/>
          <w:tab w:val="left" w:pos="288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18DA" w:rsidRPr="000B636F" w:rsidP="00C418DA">
      <w:pPr>
        <w:tabs>
          <w:tab w:val="left" w:pos="2700"/>
          <w:tab w:val="left" w:pos="288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sz w:val="28"/>
          <w:szCs w:val="28"/>
        </w:rPr>
        <w:t>c) nie je obsiahnutá v judikatúre Súdneho dvora Európskych spoločenstiev alebo súdu prvého stupňa Európskych spoločenstiev.</w:t>
      </w:r>
    </w:p>
    <w:p w:rsidR="00A70378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18DA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>4. Záväzky Slovenskej republiky vo vzťahu k Európskym spoločenstvám a Európskej únii.</w:t>
      </w:r>
    </w:p>
    <w:p w:rsidR="00A70378" w:rsidRPr="000B636F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18DA" w:rsidRPr="000B636F" w:rsidP="00C418D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 xml:space="preserve"> z Aktu o podmienkach pristúpenia pripojenom k Zmluve o pristúpení Slovenskej republiky k Európskej únii nevyplývajú pre Slovenskú republiku žiadne záväzky,</w:t>
      </w:r>
    </w:p>
    <w:p w:rsidR="00C418DA" w:rsidRPr="000B636F" w:rsidP="00C418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> </w:t>
      </w:r>
    </w:p>
    <w:p w:rsidR="00C418DA" w:rsidRPr="000B636F" w:rsidP="00C418D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>z Aktu o podmienkach pristúpenia pripojenom k Zmluve o pristúpení Slovenskej republiky k Európskej únii nevyplývajú pre Slovenskú republiku v danej oblasti žiadne prechodné obdobia,</w:t>
      </w:r>
    </w:p>
    <w:p w:rsidR="00C418DA" w:rsidRPr="000B636F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> </w:t>
      </w:r>
    </w:p>
    <w:p w:rsidR="00C418DA" w:rsidRPr="000B636F" w:rsidP="00C418D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 xml:space="preserve">nariadenie Rady (ES) č. 338/97 už bolo implementované zákonom </w:t>
      </w:r>
      <w:r w:rsidR="00A70378">
        <w:rPr>
          <w:rFonts w:ascii="Times New Roman" w:hAnsi="Times New Roman" w:cs="Times New Roman"/>
          <w:sz w:val="28"/>
          <w:szCs w:val="28"/>
        </w:rPr>
        <w:br/>
      </w:r>
      <w:r w:rsidRPr="000B636F">
        <w:rPr>
          <w:rFonts w:ascii="Times New Roman" w:hAnsi="Times New Roman" w:cs="Times New Roman"/>
          <w:sz w:val="28"/>
          <w:szCs w:val="28"/>
        </w:rPr>
        <w:t>č. 15/2005 Z. z.</w:t>
      </w:r>
      <w:r w:rsidRPr="000B6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36F">
        <w:rPr>
          <w:rFonts w:ascii="Times New Roman" w:hAnsi="Times New Roman" w:cs="Times New Roman"/>
          <w:sz w:val="28"/>
          <w:szCs w:val="28"/>
        </w:rPr>
        <w:t xml:space="preserve">o ochrane druhov voľne žijúcich živočíchov a voľne rastúcich rastlín reguláciou obchodu s nimi a o zmene a doplnení niektorých zákonov, </w:t>
      </w:r>
    </w:p>
    <w:p w:rsidR="00C418DA" w:rsidRPr="000B636F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18DA" w:rsidRPr="000B636F" w:rsidP="00C418D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>v danej oblasti nebolo začaté konanie proti Slovenskej republike o porušení Zmluvy o založení Európskych spoločenstiev podľa čl. 226 až 228 Zmluvy o založení Európskych spoločenstiev v platnom znení,</w:t>
      </w:r>
    </w:p>
    <w:p w:rsidR="00C418DA" w:rsidRPr="000B636F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> </w:t>
      </w:r>
    </w:p>
    <w:p w:rsidR="00C418DA" w:rsidRPr="000B636F" w:rsidP="00C418D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0B636F">
        <w:rPr>
          <w:rFonts w:ascii="Times New Roman" w:hAnsi="Times New Roman" w:cs="Times New Roman"/>
          <w:sz w:val="28"/>
          <w:szCs w:val="28"/>
        </w:rPr>
        <w:t xml:space="preserve"> bezpredmetné (návrhom zákona sa nepreberá smernica ani rámcové rozhodnutie) </w:t>
      </w:r>
    </w:p>
    <w:p w:rsidR="00C418DA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78" w:rsidP="00C418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378" w:rsidRPr="000B636F" w:rsidP="00A703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- 3 -</w:t>
      </w:r>
    </w:p>
    <w:p w:rsidR="00A70378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18DA" w:rsidRPr="000B636F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B636F">
        <w:rPr>
          <w:rFonts w:ascii="Times New Roman" w:hAnsi="Times New Roman" w:cs="Times New Roman"/>
          <w:b/>
          <w:bCs/>
          <w:sz w:val="28"/>
          <w:szCs w:val="28"/>
        </w:rPr>
        <w:t xml:space="preserve">5. Stupeň zlučiteľnosti návrhu zákona s právom Európskych spoločenstiev a právom Európskej únie:  </w:t>
      </w:r>
    </w:p>
    <w:p w:rsidR="00543CE3" w:rsidRPr="00490796" w:rsidP="00543CE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636F" w:rsidR="00C418DA">
        <w:rPr>
          <w:rFonts w:ascii="Times New Roman" w:hAnsi="Times New Roman" w:cs="Times New Roman"/>
          <w:sz w:val="28"/>
          <w:szCs w:val="28"/>
        </w:rPr>
        <w:t xml:space="preserve">úplný - navrhovaným právnym predpisom sa vykonáva (implementuje) časť </w:t>
      </w:r>
      <w:r>
        <w:rPr>
          <w:rFonts w:ascii="Times New Roman" w:hAnsi="Times New Roman" w:cs="Times New Roman"/>
          <w:sz w:val="28"/>
          <w:szCs w:val="28"/>
        </w:rPr>
        <w:t>Smernice</w:t>
      </w:r>
      <w:r w:rsidRPr="00490796">
        <w:rPr>
          <w:rFonts w:ascii="Times New Roman" w:hAnsi="Times New Roman" w:cs="Times New Roman"/>
          <w:sz w:val="28"/>
          <w:szCs w:val="28"/>
        </w:rPr>
        <w:t xml:space="preserve"> Rady Európskych spoločenstiev č. 79/409/EHS o ochrane voľne žijúcich vtákov (známa tiež ako smernic</w:t>
      </w:r>
      <w:r>
        <w:rPr>
          <w:rFonts w:ascii="Times New Roman" w:hAnsi="Times New Roman" w:cs="Times New Roman"/>
          <w:sz w:val="28"/>
          <w:szCs w:val="28"/>
        </w:rPr>
        <w:t>a o vtákoch - Birds Directive);</w:t>
      </w:r>
    </w:p>
    <w:p w:rsidR="00543CE3" w:rsidRPr="00490796" w:rsidP="00543CE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490796">
        <w:rPr>
          <w:rFonts w:ascii="Times New Roman" w:hAnsi="Times New Roman" w:cs="Times New Roman"/>
          <w:sz w:val="28"/>
          <w:szCs w:val="28"/>
        </w:rPr>
        <w:t>mern</w:t>
      </w:r>
      <w:r>
        <w:rPr>
          <w:rFonts w:ascii="Times New Roman" w:hAnsi="Times New Roman" w:cs="Times New Roman"/>
          <w:sz w:val="28"/>
          <w:szCs w:val="28"/>
        </w:rPr>
        <w:t>ice</w:t>
      </w:r>
      <w:r w:rsidRPr="00490796">
        <w:rPr>
          <w:rFonts w:ascii="Times New Roman" w:hAnsi="Times New Roman" w:cs="Times New Roman"/>
          <w:sz w:val="28"/>
          <w:szCs w:val="28"/>
        </w:rPr>
        <w:t xml:space="preserve"> Rady Európskych spoločenstiev č. 92/43/EHS o ochrane biotopov, voľne žijúcich živočíchov a voľne rastúcich rastlín (známa tiež ako smernica o biotopoch - Habitats Directive).</w:t>
      </w:r>
    </w:p>
    <w:p w:rsidR="00C418DA" w:rsidRPr="000B636F" w:rsidP="00C418DA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418DA" w:rsidRPr="000B636F" w:rsidP="00C41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18DA" w:rsidRPr="000B636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4F03"/>
    <w:multiLevelType w:val="hybridMultilevel"/>
    <w:tmpl w:val="BA40E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A6245"/>
    <w:multiLevelType w:val="hybridMultilevel"/>
    <w:tmpl w:val="F72CEC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636F"/>
    <w:rsid w:val="001C35B7"/>
    <w:rsid w:val="00471B69"/>
    <w:rsid w:val="00490796"/>
    <w:rsid w:val="00543CE3"/>
    <w:rsid w:val="00880A56"/>
    <w:rsid w:val="00A70378"/>
    <w:rsid w:val="00C418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D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C418DA"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3</Pages>
  <Words>438</Words>
  <Characters>2503</Characters>
  <Application>Microsoft Office Word</Application>
  <DocSecurity>0</DocSecurity>
  <Lines>0</Lines>
  <Paragraphs>0</Paragraphs>
  <ScaleCrop>false</ScaleCrop>
  <Company>KUZP Trnava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userXX</dc:creator>
  <cp:lastModifiedBy>cechveva</cp:lastModifiedBy>
  <cp:revision>9</cp:revision>
  <dcterms:created xsi:type="dcterms:W3CDTF">2007-04-23T07:55:00Z</dcterms:created>
  <dcterms:modified xsi:type="dcterms:W3CDTF">2007-04-25T09:07:00Z</dcterms:modified>
</cp:coreProperties>
</file>