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0541" w:rsidRPr="007D0541" w:rsidP="007D0541">
      <w:pPr>
        <w:pStyle w:val="Title"/>
        <w:pBdr>
          <w:bottom w:val="single" w:sz="12" w:space="1" w:color="auto"/>
        </w:pBdr>
        <w:jc w:val="both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ab/>
        <w:tab/>
        <w:tab/>
        <w:tab/>
        <w:tab/>
        <w:tab/>
        <w:tab/>
        <w:tab/>
      </w:r>
      <w:r w:rsidRPr="007D0541">
        <w:rPr>
          <w:rFonts w:ascii="Arial" w:hAnsi="Arial" w:cs="Arial"/>
          <w:sz w:val="28"/>
          <w:u w:val="single"/>
        </w:rPr>
        <w:t>NOVÉ  ZNENIE</w:t>
      </w:r>
    </w:p>
    <w:p w:rsidR="007D0541" w:rsidP="007D0541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</w:p>
    <w:p w:rsidR="007D0541" w:rsidP="007D0541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7D0541" w:rsidP="007D0541">
      <w:pPr>
        <w:pStyle w:val="Subtitle"/>
        <w:rPr>
          <w:rFonts w:ascii="Arial" w:hAnsi="Arial" w:cs="Arial"/>
        </w:rPr>
      </w:pPr>
    </w:p>
    <w:p w:rsidR="007D0541" w:rsidP="007D0541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7D0541" w:rsidP="007D0541">
      <w:pPr>
        <w:pStyle w:val="Subtitle"/>
        <w:rPr>
          <w:rFonts w:ascii="Arial" w:hAnsi="Arial" w:cs="Arial"/>
        </w:rPr>
      </w:pPr>
    </w:p>
    <w:p w:rsidR="007D0541" w:rsidP="007D0541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 904/2007</w:t>
      </w:r>
    </w:p>
    <w:p w:rsidR="007D0541" w:rsidP="007D0541">
      <w:pPr>
        <w:pStyle w:val="Subtitle"/>
        <w:rPr>
          <w:rFonts w:ascii="Arial" w:hAnsi="Arial" w:cs="Arial"/>
          <w:b w:val="0"/>
        </w:rPr>
      </w:pPr>
    </w:p>
    <w:p w:rsidR="007D0541" w:rsidP="007D0541">
      <w:pPr>
        <w:pStyle w:val="Subtitle"/>
        <w:rPr>
          <w:rFonts w:ascii="Arial" w:hAnsi="Arial" w:cs="Arial"/>
          <w:b w:val="0"/>
        </w:rPr>
      </w:pPr>
    </w:p>
    <w:p w:rsidR="007D0541" w:rsidP="007D0541">
      <w:pPr>
        <w:pStyle w:val="Subtitle"/>
        <w:rPr>
          <w:rFonts w:ascii="Arial" w:hAnsi="Arial" w:cs="Arial"/>
          <w:b w:val="0"/>
        </w:rPr>
      </w:pPr>
    </w:p>
    <w:p w:rsidR="007D0541" w:rsidP="007D0541">
      <w:pPr>
        <w:pStyle w:val="Subtitle"/>
        <w:rPr>
          <w:rFonts w:ascii="Arial" w:hAnsi="Arial" w:cs="Arial"/>
          <w:b w:val="0"/>
        </w:rPr>
      </w:pPr>
    </w:p>
    <w:p w:rsidR="007D0541" w:rsidP="007D0541">
      <w:pPr>
        <w:pStyle w:val="Subtitle"/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297</w:t>
      </w:r>
    </w:p>
    <w:p w:rsidR="007D0541" w:rsidP="007D0541">
      <w:pPr>
        <w:pStyle w:val="Subtitle"/>
        <w:rPr>
          <w:rFonts w:ascii="Arial" w:hAnsi="Arial" w:cs="Arial"/>
          <w:bCs/>
          <w:sz w:val="36"/>
        </w:rPr>
      </w:pPr>
    </w:p>
    <w:p w:rsidR="007D0541" w:rsidP="007D0541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7D0541" w:rsidP="007D0541">
      <w:pPr>
        <w:pStyle w:val="Subtitle"/>
        <w:rPr>
          <w:rFonts w:ascii="Arial" w:hAnsi="Arial" w:cs="Arial"/>
          <w:b w:val="0"/>
        </w:rPr>
      </w:pPr>
    </w:p>
    <w:p w:rsidR="007D0541" w:rsidP="007D0541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 w:rsidR="007D0541" w:rsidP="007D0541">
      <w:pPr>
        <w:rPr>
          <w:rFonts w:ascii="Arial" w:hAnsi="Arial" w:cs="Arial"/>
        </w:rPr>
      </w:pPr>
    </w:p>
    <w:p w:rsidR="007D0541" w:rsidP="007D0541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7D0541" w:rsidP="007D0541">
      <w:pPr>
        <w:jc w:val="center"/>
        <w:rPr>
          <w:rFonts w:ascii="Arial" w:hAnsi="Arial" w:cs="Arial"/>
          <w:b/>
          <w:bCs/>
          <w:sz w:val="32"/>
        </w:rPr>
      </w:pPr>
    </w:p>
    <w:p w:rsidR="007D0541" w:rsidP="007D0541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zákona, ktorým sa dopĺňa zákon č. 15/2005 Z. z. o ochrane druhov voľne žijúcich živočíchov a voľne rastúcich rastlín reguláciou obchodu s nimi a o zmene a doplnení niektorých zákonov v znení neskorších predpisov</w:t>
      </w:r>
    </w:p>
    <w:p w:rsidR="007D0541" w:rsidP="007D05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7D0541" w:rsidP="007D0541">
      <w:pPr>
        <w:jc w:val="both"/>
        <w:rPr>
          <w:rFonts w:ascii="Arial" w:hAnsi="Arial" w:cs="Arial"/>
        </w:rPr>
      </w:pPr>
    </w:p>
    <w:p w:rsidR="007D0541" w:rsidP="007D0541">
      <w:pPr>
        <w:jc w:val="both"/>
        <w:rPr>
          <w:rFonts w:ascii="Arial" w:hAnsi="Arial" w:cs="Arial"/>
        </w:rPr>
      </w:pPr>
    </w:p>
    <w:p w:rsidR="007D0541" w:rsidP="007D0541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7D0541" w:rsidP="007D0541">
      <w:pPr>
        <w:jc w:val="both"/>
        <w:rPr>
          <w:rFonts w:ascii="Arial" w:hAnsi="Arial" w:cs="Arial"/>
          <w:sz w:val="20"/>
        </w:rPr>
      </w:pPr>
    </w:p>
    <w:p w:rsidR="007D0541" w:rsidP="007D05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Marian</w:t>
        <w:tab/>
        <w:tab/>
        <w:t>Z á h u m e n s k ý</w:t>
        <w:tab/>
        <w:t>v. r.</w:t>
        <w:tab/>
        <w:tab/>
        <w:t>Národná rada Slovenskej republiky</w:t>
      </w:r>
    </w:p>
    <w:p w:rsidR="007D0541" w:rsidP="007D05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Magda</w:t>
        <w:tab/>
        <w:tab/>
        <w:t>K o š ú t o v á</w:t>
        <w:tab/>
        <w:tab/>
        <w:t xml:space="preserve">v. r.  </w:t>
        <w:tab/>
        <w:tab/>
      </w:r>
      <w:r>
        <w:rPr>
          <w:rFonts w:ascii="Arial" w:hAnsi="Arial" w:cs="Arial"/>
          <w:b/>
          <w:sz w:val="20"/>
        </w:rPr>
        <w:t>s c h v a ľ u j e</w:t>
      </w:r>
    </w:p>
    <w:p w:rsidR="007D0541" w:rsidP="007D05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Ján</w:t>
        <w:tab/>
        <w:tab/>
        <w:t xml:space="preserve">S l a b ý   </w:t>
        <w:tab/>
        <w:tab/>
        <w:t>v. r.</w:t>
        <w:tab/>
        <w:tab/>
        <w:t>návrh skupiny poslancov Národnej rady</w:t>
      </w:r>
    </w:p>
    <w:p w:rsidR="007D0541" w:rsidP="007D054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Zdenka</w:t>
        <w:tab/>
        <w:tab/>
        <w:t>K r a m</w:t>
      </w:r>
      <w:r>
        <w:rPr>
          <w:rFonts w:ascii="Arial" w:hAnsi="Arial" w:cs="Arial"/>
          <w:sz w:val="20"/>
        </w:rPr>
        <w:t xml:space="preserve"> p l o v á    </w:t>
        <w:tab/>
        <w:t>v. r.</w:t>
        <w:tab/>
        <w:tab/>
        <w:t>Slovenskej republiky na vydanie zákona,</w:t>
      </w:r>
    </w:p>
    <w:p w:rsidR="007D0541" w:rsidP="007D0541">
      <w:pPr>
        <w:ind w:left="49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ktorým sa dopĺňa zákon č. 15/2005 Z. z. o ochrane druhov voľne žijúcich živočíchov a voľne rastúcich rastlín reguláciou obchodu s nimi a o zmene a doplnení niektorých zákonov v znení neskorších predpisov</w:t>
        <w:tab/>
        <w:tab/>
        <w:tab/>
        <w:tab/>
      </w:r>
    </w:p>
    <w:p w:rsidR="007D0541" w:rsidP="007D0541">
      <w:pPr>
        <w:pStyle w:val="BodyText"/>
        <w:ind w:left="4953" w:firstLine="3"/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7D0541" w:rsidP="007D0541">
      <w:pPr>
        <w:pStyle w:val="Heading3"/>
        <w:jc w:val="center"/>
        <w:rPr>
          <w:b w:val="0"/>
          <w:sz w:val="24"/>
        </w:rPr>
      </w:pPr>
      <w:r>
        <w:rPr>
          <w:b w:val="0"/>
          <w:sz w:val="24"/>
        </w:rPr>
        <w:t>Bratislava  apríl  2007</w:t>
      </w:r>
    </w:p>
    <w:p w:rsidR="007D0541" w:rsidRPr="007D0541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D05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uiPriority w:val="9"/>
    <w:qFormat/>
    <w:rsid w:val="007D0541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7D0541"/>
    <w:pPr>
      <w:jc w:val="center"/>
    </w:pPr>
    <w:rPr>
      <w:b/>
      <w:szCs w:val="20"/>
    </w:rPr>
  </w:style>
  <w:style w:type="paragraph" w:styleId="BodyText">
    <w:name w:val="Body Text"/>
    <w:basedOn w:val="Normal"/>
    <w:rsid w:val="007D0541"/>
    <w:pPr>
      <w:jc w:val="center"/>
    </w:pPr>
  </w:style>
  <w:style w:type="paragraph" w:styleId="Subtitle">
    <w:name w:val="Subtitle"/>
    <w:basedOn w:val="Normal"/>
    <w:uiPriority w:val="11"/>
    <w:qFormat/>
    <w:rsid w:val="007D0541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915</Characters>
  <Application>Microsoft Office Word</Application>
  <DocSecurity>0</DocSecurity>
  <Lines>0</Lines>
  <Paragraphs>0</Paragraphs>
  <ScaleCrop>false</ScaleCrop>
  <Company>KNRSR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cechveva</dc:creator>
  <cp:lastModifiedBy>cechveva</cp:lastModifiedBy>
  <cp:revision>2</cp:revision>
  <dcterms:created xsi:type="dcterms:W3CDTF">2007-04-25T07:58:00Z</dcterms:created>
  <dcterms:modified xsi:type="dcterms:W3CDTF">2007-04-25T07:59:00Z</dcterms:modified>
</cp:coreProperties>
</file>