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3014" w:rsidRPr="00CE0279">
      <w:pPr>
        <w:pStyle w:val="Heading1"/>
        <w:jc w:val="center"/>
        <w:rPr>
          <w:rStyle w:val="DefaultParagraphFont"/>
          <w:rFonts w:cs="Times New Roman"/>
          <w:color w:val="auto"/>
        </w:rPr>
      </w:pPr>
      <w:r w:rsidRPr="00CE0279">
        <w:rPr>
          <w:rStyle w:val="DefaultParagraphFont"/>
          <w:rFonts w:cs="Times New Roman"/>
          <w:color w:val="auto"/>
        </w:rPr>
        <w:t>N á v r h</w:t>
      </w:r>
    </w:p>
    <w:p w:rsidR="00183014" w:rsidRPr="00CE0279">
      <w:pPr>
        <w:rPr>
          <w:rStyle w:val="DefaultParagraphFont"/>
          <w:rFonts w:cs="Times New Roman"/>
        </w:rPr>
      </w:pPr>
    </w:p>
    <w:p w:rsidR="00183014" w:rsidRPr="00CE0279">
      <w:pPr>
        <w:pStyle w:val="Heading1"/>
        <w:jc w:val="center"/>
        <w:rPr>
          <w:rStyle w:val="DefaultParagraphFont"/>
          <w:rFonts w:cs="Times New Roman"/>
          <w:color w:val="auto"/>
        </w:rPr>
      </w:pPr>
      <w:r w:rsidR="00095CDF">
        <w:rPr>
          <w:rStyle w:val="DefaultParagraphFont"/>
          <w:rFonts w:cs="Times New Roman"/>
          <w:color w:val="auto"/>
        </w:rPr>
        <w:t>V Y H L Á Š K A</w:t>
      </w:r>
    </w:p>
    <w:p w:rsidR="00183014" w:rsidRPr="00CE0279">
      <w:pPr>
        <w:jc w:val="center"/>
        <w:rPr>
          <w:rStyle w:val="DefaultParagraphFont"/>
          <w:rFonts w:cs="Times New Roman"/>
          <w:b/>
          <w:bCs/>
        </w:rPr>
      </w:pPr>
      <w:r w:rsidR="00095CDF">
        <w:rPr>
          <w:rStyle w:val="DefaultParagraphFont"/>
          <w:rFonts w:cs="Times New Roman"/>
          <w:b/>
          <w:bCs/>
        </w:rPr>
        <w:t xml:space="preserve">Ministerstva zdravotníctva </w:t>
      </w:r>
      <w:r w:rsidRPr="00CE0279">
        <w:rPr>
          <w:rStyle w:val="DefaultParagraphFont"/>
          <w:rFonts w:cs="Times New Roman"/>
          <w:b/>
          <w:bCs/>
        </w:rPr>
        <w:t>Slovenskej republiky</w:t>
      </w:r>
    </w:p>
    <w:p w:rsidR="00183014" w:rsidRPr="00CE0279">
      <w:pPr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z  ......................</w:t>
      </w:r>
    </w:p>
    <w:p w:rsidR="00183014" w:rsidRPr="00CE0279">
      <w:pPr>
        <w:jc w:val="center"/>
        <w:rPr>
          <w:rStyle w:val="DefaultParagraphFont"/>
          <w:rFonts w:cs="Times New Roman"/>
          <w:b/>
          <w:bCs/>
        </w:rPr>
      </w:pPr>
      <w:r w:rsidRPr="00CE0279">
        <w:rPr>
          <w:rStyle w:val="DefaultParagraphFont"/>
          <w:rFonts w:cs="Times New Roman"/>
          <w:b/>
          <w:bCs/>
        </w:rPr>
        <w:t>o</w:t>
      </w:r>
      <w:r w:rsidRPr="00CE0279" w:rsidR="003A6CAF">
        <w:rPr>
          <w:rStyle w:val="DefaultParagraphFont"/>
          <w:rFonts w:cs="Times New Roman"/>
          <w:b/>
          <w:bCs/>
        </w:rPr>
        <w:t xml:space="preserve"> podrobnostiach o </w:t>
      </w:r>
      <w:r w:rsidRPr="00CE0279">
        <w:rPr>
          <w:rStyle w:val="DefaultParagraphFont"/>
          <w:rFonts w:cs="Times New Roman"/>
          <w:b/>
          <w:bCs/>
        </w:rPr>
        <w:t>ochrane zdravia pred záťažou teplom a chladom pri práci</w:t>
      </w:r>
    </w:p>
    <w:p w:rsidR="00183014" w:rsidRPr="00CE0279">
      <w:pPr>
        <w:jc w:val="center"/>
        <w:rPr>
          <w:rStyle w:val="DefaultParagraphFont"/>
          <w:rFonts w:cs="Times New Roman"/>
          <w:b/>
          <w:bCs/>
        </w:rPr>
      </w:pPr>
    </w:p>
    <w:p w:rsidR="00183014" w:rsidRPr="00CE0279">
      <w:pPr>
        <w:jc w:val="center"/>
        <w:rPr>
          <w:rStyle w:val="DefaultParagraphFont"/>
          <w:rFonts w:cs="Times New Roman"/>
          <w:b/>
          <w:bCs/>
        </w:rPr>
      </w:pPr>
    </w:p>
    <w:p w:rsidR="00183014" w:rsidRPr="00CE0279">
      <w:pPr>
        <w:pStyle w:val="BodyText"/>
        <w:ind w:firstLine="708"/>
        <w:rPr>
          <w:rStyle w:val="DefaultParagraphFont"/>
          <w:rFonts w:cs="Times New Roman"/>
          <w:color w:val="auto"/>
        </w:rPr>
      </w:pPr>
      <w:r w:rsidR="00095CDF">
        <w:rPr>
          <w:rStyle w:val="DefaultParagraphFont"/>
          <w:rFonts w:cs="Times New Roman"/>
          <w:color w:val="auto"/>
        </w:rPr>
        <w:t>Ministerstvo zdravotníctva</w:t>
      </w:r>
      <w:r w:rsidRPr="00CE0279">
        <w:rPr>
          <w:rStyle w:val="DefaultParagraphFont"/>
          <w:rFonts w:cs="Times New Roman"/>
          <w:color w:val="auto"/>
        </w:rPr>
        <w:t xml:space="preserve"> </w:t>
      </w:r>
      <w:r w:rsidR="00095CDF">
        <w:rPr>
          <w:rStyle w:val="DefaultParagraphFont"/>
          <w:rFonts w:cs="Times New Roman"/>
          <w:color w:val="auto"/>
        </w:rPr>
        <w:t xml:space="preserve">Slovenskej republiky </w:t>
      </w:r>
      <w:r w:rsidRPr="00CE0279">
        <w:rPr>
          <w:rStyle w:val="DefaultParagraphFont"/>
          <w:rFonts w:cs="Times New Roman"/>
          <w:color w:val="auto"/>
        </w:rPr>
        <w:t xml:space="preserve">podľa § </w:t>
      </w:r>
      <w:r w:rsidRPr="00CE0279" w:rsidR="003A6CAF">
        <w:rPr>
          <w:rStyle w:val="DefaultParagraphFont"/>
          <w:rFonts w:cs="Times New Roman"/>
          <w:color w:val="auto"/>
        </w:rPr>
        <w:t>62</w:t>
      </w:r>
      <w:r w:rsidRPr="00CE0279">
        <w:rPr>
          <w:rStyle w:val="DefaultParagraphFont"/>
          <w:rFonts w:cs="Times New Roman"/>
          <w:color w:val="auto"/>
        </w:rPr>
        <w:t xml:space="preserve"> písm. </w:t>
      </w:r>
      <w:r w:rsidRPr="00CE0279" w:rsidR="003A6CAF">
        <w:rPr>
          <w:rStyle w:val="DefaultParagraphFont"/>
          <w:rFonts w:cs="Times New Roman"/>
          <w:color w:val="auto"/>
        </w:rPr>
        <w:t>q</w:t>
      </w:r>
      <w:r w:rsidRPr="00CE0279">
        <w:rPr>
          <w:rStyle w:val="DefaultParagraphFont"/>
          <w:rFonts w:cs="Times New Roman"/>
          <w:color w:val="auto"/>
        </w:rPr>
        <w:t xml:space="preserve">) zákona č. </w:t>
      </w:r>
      <w:r w:rsidRPr="00CE0279" w:rsidR="003A6CAF">
        <w:rPr>
          <w:rStyle w:val="DefaultParagraphFont"/>
          <w:rFonts w:cs="Times New Roman"/>
          <w:color w:val="auto"/>
        </w:rPr>
        <w:t>..../2007 Z.z.</w:t>
      </w:r>
      <w:r w:rsidRPr="00CE0279">
        <w:rPr>
          <w:rStyle w:val="DefaultParagraphFont"/>
          <w:rFonts w:cs="Times New Roman"/>
          <w:color w:val="auto"/>
        </w:rPr>
        <w:t xml:space="preserve">  o ochrane, podpore a rozvoji verejného zdravia </w:t>
      </w:r>
      <w:r w:rsidRPr="00CE0279" w:rsidR="003A6CAF">
        <w:rPr>
          <w:rStyle w:val="DefaultParagraphFont"/>
          <w:rFonts w:cs="Times New Roman"/>
          <w:color w:val="auto"/>
        </w:rPr>
        <w:t xml:space="preserve">a o zmene a doplnení niektorých zákonov </w:t>
      </w:r>
      <w:r w:rsidR="00095CDF">
        <w:rPr>
          <w:rStyle w:val="DefaultParagraphFont"/>
          <w:rFonts w:cs="Times New Roman"/>
          <w:color w:val="auto"/>
        </w:rPr>
        <w:t>ustanovuje</w:t>
      </w:r>
      <w:r w:rsidRPr="00CE0279">
        <w:rPr>
          <w:rStyle w:val="DefaultParagraphFont"/>
          <w:rFonts w:cs="Times New Roman"/>
          <w:color w:val="auto"/>
        </w:rPr>
        <w:t>: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1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Predmet úpravy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(1) T</w:t>
      </w:r>
      <w:r w:rsidR="00095CDF">
        <w:rPr>
          <w:rStyle w:val="DefaultParagraphFont"/>
          <w:rFonts w:cs="Times New Roman"/>
        </w:rPr>
        <w:t>áto vyhláška</w:t>
      </w:r>
      <w:r w:rsidRPr="00CE0279">
        <w:rPr>
          <w:rStyle w:val="DefaultParagraphFont"/>
          <w:rFonts w:cs="Times New Roman"/>
        </w:rPr>
        <w:t xml:space="preserve"> ustanovuje</w:t>
      </w:r>
    </w:p>
    <w:p w:rsidR="0018301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triedy práce podľa celkového priemerného energetického výdaja a im prislúchajúce prípustné hodnoty </w:t>
      </w:r>
      <w:r w:rsidRPr="00CE0279" w:rsidR="004B7C84">
        <w:rPr>
          <w:rStyle w:val="DefaultParagraphFont"/>
          <w:rFonts w:cs="Times New Roman"/>
        </w:rPr>
        <w:t>ukazovateľov</w:t>
      </w:r>
      <w:r w:rsidRPr="00CE0279" w:rsidR="00AD35AC">
        <w:rPr>
          <w:rStyle w:val="DefaultParagraphFont"/>
          <w:rFonts w:cs="Times New Roman"/>
        </w:rPr>
        <w:t xml:space="preserve"> </w:t>
      </w:r>
      <w:r w:rsidRPr="00CE0279">
        <w:rPr>
          <w:rStyle w:val="DefaultParagraphFont"/>
          <w:rFonts w:cs="Times New Roman"/>
        </w:rPr>
        <w:t>tepelno-vlhkostnej mikroklímy (ďalej len „mikroklimatické podmienky“),</w:t>
      </w:r>
    </w:p>
    <w:p w:rsidR="0018301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 w:rsidR="004B7C84">
        <w:rPr>
          <w:rStyle w:val="DefaultParagraphFont"/>
          <w:rFonts w:cs="Times New Roman"/>
        </w:rPr>
        <w:t xml:space="preserve">smerné </w:t>
      </w:r>
      <w:r w:rsidRPr="00CE0279">
        <w:rPr>
          <w:rStyle w:val="DefaultParagraphFont"/>
          <w:rFonts w:cs="Times New Roman"/>
        </w:rPr>
        <w:t>hodnoty dlhodobo únosnej záťaže teplom a krátkodobo únosnej záťaže teplom u aklima</w:t>
      </w:r>
      <w:r w:rsidRPr="00CE0279" w:rsidR="004B7C84">
        <w:rPr>
          <w:rStyle w:val="DefaultParagraphFont"/>
          <w:rFonts w:cs="Times New Roman"/>
        </w:rPr>
        <w:t xml:space="preserve">tizovaných a neaklimatizovaných </w:t>
      </w:r>
      <w:r w:rsidRPr="00CE0279">
        <w:rPr>
          <w:rStyle w:val="DefaultParagraphFont"/>
          <w:rFonts w:cs="Times New Roman"/>
        </w:rPr>
        <w:t>zamestnancov</w:t>
      </w:r>
      <w:r>
        <w:rPr>
          <w:rStyle w:val="FootnoteReference"/>
          <w:rFonts w:cs="Times New Roman"/>
          <w:rtl w:val="0"/>
        </w:rPr>
        <w:footnoteReference w:id="2"/>
      </w:r>
      <w:r w:rsidRPr="00CE0279">
        <w:rPr>
          <w:rStyle w:val="DefaultParagraphFont"/>
          <w:rFonts w:cs="Times New Roman"/>
        </w:rPr>
        <w:t xml:space="preserve">) </w:t>
      </w:r>
      <w:r w:rsidRPr="00CE0279" w:rsidR="00AD35AC">
        <w:rPr>
          <w:rStyle w:val="DefaultParagraphFont"/>
          <w:rFonts w:cs="Times New Roman"/>
        </w:rPr>
        <w:t xml:space="preserve">                                                                                                           </w:t>
      </w:r>
    </w:p>
    <w:p w:rsidR="004B7C8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 w:rsidR="00AD35AC">
        <w:rPr>
          <w:rStyle w:val="DefaultParagraphFont"/>
          <w:rFonts w:cs="Times New Roman"/>
        </w:rPr>
        <w:t xml:space="preserve">únosné doby práce pri </w:t>
      </w:r>
      <w:r w:rsidRPr="00CE0279">
        <w:rPr>
          <w:rStyle w:val="DefaultParagraphFont"/>
          <w:rFonts w:cs="Times New Roman"/>
        </w:rPr>
        <w:t>zvýšenej záťaži teplom</w:t>
      </w:r>
    </w:p>
    <w:p w:rsidR="0018301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ochranné a preventívne opatrenia pri</w:t>
      </w:r>
      <w:r w:rsidRPr="00CE0279" w:rsidR="004B7C84">
        <w:rPr>
          <w:rStyle w:val="DefaultParagraphFont"/>
          <w:rFonts w:cs="Times New Roman"/>
        </w:rPr>
        <w:t xml:space="preserve"> záťaži teplom a </w:t>
      </w:r>
      <w:r w:rsidRPr="00CE0279">
        <w:rPr>
          <w:rStyle w:val="DefaultParagraphFont"/>
          <w:rFonts w:cs="Times New Roman"/>
        </w:rPr>
        <w:t xml:space="preserve"> chladom,</w:t>
      </w:r>
    </w:p>
    <w:p w:rsidR="0018301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prípustné povrchové teploty pevných materiálov a teploty kvapalín, s ktorými prichádza do kontaktu pokožka zamestnanca,</w:t>
      </w:r>
    </w:p>
    <w:p w:rsidR="00183014" w:rsidRPr="00CE0279" w:rsidP="00CE0279">
      <w:pPr>
        <w:numPr>
          <w:numId w:val="1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pitný režim zamestnancov.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360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(2) T</w:t>
      </w:r>
      <w:r w:rsidR="00095CDF">
        <w:rPr>
          <w:rStyle w:val="DefaultParagraphFont"/>
          <w:rFonts w:cs="Times New Roman"/>
        </w:rPr>
        <w:t>áto vyhláška</w:t>
      </w:r>
      <w:r w:rsidRPr="00CE0279">
        <w:rPr>
          <w:rStyle w:val="DefaultParagraphFont"/>
          <w:rFonts w:cs="Times New Roman"/>
        </w:rPr>
        <w:t xml:space="preserve"> sa nevzťahuje na špecifické činnosti podľa osobitných predpisov.</w:t>
      </w:r>
      <w:r>
        <w:rPr>
          <w:rStyle w:val="FootnoteReference"/>
          <w:rFonts w:cs="Times New Roman"/>
          <w:rtl w:val="0"/>
        </w:rPr>
        <w:footnoteReference w:id="3"/>
      </w:r>
      <w:r w:rsidRPr="00CE0279">
        <w:rPr>
          <w:rStyle w:val="DefaultParagraphFont"/>
          <w:rFonts w:cs="Times New Roman"/>
        </w:rPr>
        <w:t>)</w:t>
      </w:r>
    </w:p>
    <w:p w:rsidR="00183014" w:rsidRPr="00CE0279">
      <w:pPr>
        <w:ind w:firstLine="360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360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(3) Definície pojmov, </w:t>
      </w:r>
      <w:r w:rsidRPr="00CE0279" w:rsidR="004B7C84">
        <w:rPr>
          <w:rStyle w:val="DefaultParagraphFont"/>
          <w:rFonts w:cs="Times New Roman"/>
        </w:rPr>
        <w:t xml:space="preserve">ukazovatele </w:t>
      </w:r>
      <w:r w:rsidRPr="00CE0279">
        <w:rPr>
          <w:rStyle w:val="DefaultParagraphFont"/>
          <w:rFonts w:cs="Times New Roman"/>
        </w:rPr>
        <w:t>a jednotky na hodnotenie záťaže teplom a chladom sú uvedené v prílohe č. 1.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2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Triedy práce, optimálne a prípustné mikroklimatické podmienky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(1) Triedy práce podľa celkového energetického výdaja vynakladaného na efektívnu dobu práce sú uvedené v prílohe č. 2 tabuľke č. 1; počas tejto doby sa energetický výdaj vypočíta ako časovo vážený priemer z energetického výdaja vynakladaného na hlavnú a vedľajšiu činnosť; ak trvanie vedľajšej pracovnej činnosti presiahne 30 % efektívnej doby práce, hodnotia sa obidve činnosti samostatne.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(2) Zamestnávateľ zabezpečí na pracovisku pre zamestnancov optimálne mikroklimatické podmienky v teplom aj chladnom období roka. Predpoklady na optimálne mikroklimatické podmienky má vytvoriť stavebné riešenie budovy; tam, kde to neumožňuje stavebné riešenie budovy, treba tieto podmienky zabezpečiť technickým zariadením. Na účely t</w:t>
      </w:r>
      <w:r w:rsidR="00891BD1">
        <w:rPr>
          <w:rStyle w:val="DefaultParagraphFont"/>
          <w:rFonts w:cs="Times New Roman"/>
        </w:rPr>
        <w:t>ejto vyhlášky</w:t>
      </w:r>
      <w:r w:rsidRPr="00CE0279">
        <w:rPr>
          <w:rStyle w:val="DefaultParagraphFont"/>
          <w:rFonts w:cs="Times New Roman"/>
        </w:rPr>
        <w:t xml:space="preserve"> mikroklimatické podmienky sa stanovujú v závislosti od tepelnej produkcie organizmu zamestnanca, ktorá je daná spôsobom a intenzitou vykonávanej práce, pričom tepelná produkcia organizmu sa rovná energetickému výdaju.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(3) Na pracoviskách, na ktorých sa vykonáva dlhodobá práca a nemožno na nich zabezpečiť optimálne mikroklimatické podmienky podľa odseku 2, zamestnávateľ zabezpečí prípustné mikroklimatické podmienky s výnimkou pracovísk vyžadujúcich osobitné tepelné podmienky alebo pracovísk, na ktorých nemožno technickými prostriedkami odstrániť záťaž teplom alebo chladom z technologických procesov, a s výnimkou mimoriadne chladných a mimoriadne teplých dní.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(4) Optimálne a prípustné hodnoty </w:t>
      </w:r>
      <w:r w:rsidRPr="00CE0279" w:rsidR="004B7C84">
        <w:rPr>
          <w:rStyle w:val="DefaultParagraphFont"/>
          <w:rFonts w:cs="Times New Roman"/>
        </w:rPr>
        <w:t xml:space="preserve">ukazovateľov </w:t>
      </w:r>
      <w:r w:rsidRPr="00CE0279">
        <w:rPr>
          <w:rStyle w:val="DefaultParagraphFont"/>
          <w:rFonts w:cs="Times New Roman"/>
        </w:rPr>
        <w:t>tepelno- vlhkostnej mikroklímy, ktorými sú operatívna teplota, rýchlosť prúdenia vzduchu a relatívna vlhkosť, pre teplé a chladné obdobie roka na uzavretých pracoviskách sú uvedené v prílohe č. 2 tabuľkách č. 2a a 2b.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(5) Na pracoviskách, na ktorých sa vykonávajú práce zaradené do tried 1a a 1b uvedené v prílohe č. 2 tabuľke č. 1, musia byť navyše splnené tieto požiadavky:</w:t>
      </w:r>
    </w:p>
    <w:p w:rsidR="00183014" w:rsidRPr="00CE0279">
      <w:pPr>
        <w:numPr>
          <w:numId w:val="2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rozdiel teploty vzduchu medzi úrovňou hlavy a členkov nie je väčší ako 3 K,</w:t>
      </w:r>
    </w:p>
    <w:p w:rsidR="00183014" w:rsidRPr="00CE0279">
      <w:pPr>
        <w:numPr>
          <w:numId w:val="2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asymetria teploty sálania od okien alebo od iných chladných zvislých povrchov nie je väčšia ako 10 K,</w:t>
      </w:r>
    </w:p>
    <w:p w:rsidR="00183014" w:rsidRPr="00CE0279">
      <w:pPr>
        <w:numPr>
          <w:numId w:val="2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asymetria teploty sálania od teplého stropu alebo od iných vodorovných povrchov nie je väčšia ako 5 K.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(6) Ožiarenosť hlavy sálavým teplom nesmie byť väčšia ako 200 W.m</w:t>
      </w:r>
      <w:r w:rsidRPr="00CE0279">
        <w:rPr>
          <w:rStyle w:val="DefaultParagraphFont"/>
          <w:rFonts w:cs="Times New Roman"/>
          <w:vertAlign w:val="superscript"/>
        </w:rPr>
        <w:t>-2</w:t>
      </w:r>
      <w:r w:rsidRPr="00CE0279">
        <w:rPr>
          <w:rStyle w:val="DefaultParagraphFont"/>
          <w:rFonts w:cs="Times New Roman"/>
        </w:rPr>
        <w:t>; pri priamom slnečnom žiarení cez osvetľovacie otvory má byť vzájomná poloha otvorov, protislnečných clôn a stálych pracovných miest riešená tak, aby počas pracovnej zmeny neboli hlavy zamestnancov vystavené priamemu slnečnému žiareniu viac ako 10 minút.</w:t>
      </w:r>
    </w:p>
    <w:p w:rsidR="00183014" w:rsidRPr="00CE0279">
      <w:pPr>
        <w:ind w:firstLine="360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(7) Rozsah prípustných hodnôt relatívnej vlhkosti vzduchu je pri dlhodobej práci 30 % až 70 % v chladnom aj teplom období roka; ak relatívna vlhkosť na pracovisku trvale prekračuje 90 %, zamestnávateľ zabezpečí účinné náhradné opatrenia.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3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 w:rsidR="00506418">
        <w:rPr>
          <w:rStyle w:val="DefaultParagraphFont"/>
          <w:rFonts w:cs="Times New Roman"/>
        </w:rPr>
        <w:t xml:space="preserve">Ochranné opatrenia </w:t>
      </w:r>
      <w:r w:rsidRPr="00CE0279">
        <w:rPr>
          <w:rStyle w:val="DefaultParagraphFont"/>
          <w:rFonts w:cs="Times New Roman"/>
        </w:rPr>
        <w:t>pri záťaži teplom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(1) Na pracoviskách, na ktorých sú prekračované hodnoty prípustných mikroklimatických podmienok v dôsledku záťaže teplom z technologických zdrojov, a na ostatných pracoviskách za mimoriadne teplých dní sa doba práce upraví tak, aby </w:t>
      </w:r>
      <w:r w:rsidRPr="00CE0279" w:rsidR="00580AB3">
        <w:rPr>
          <w:rStyle w:val="DefaultParagraphFont"/>
          <w:rFonts w:cs="Times New Roman"/>
        </w:rPr>
        <w:t xml:space="preserve">bola dodržaná </w:t>
      </w:r>
      <w:r w:rsidRPr="00CE0279">
        <w:rPr>
          <w:rStyle w:val="DefaultParagraphFont"/>
          <w:rFonts w:cs="Times New Roman"/>
        </w:rPr>
        <w:t>dlhodobo a krátkodobo únosn</w:t>
      </w:r>
      <w:r w:rsidRPr="00CE0279" w:rsidR="00580AB3">
        <w:rPr>
          <w:rStyle w:val="DefaultParagraphFont"/>
          <w:rFonts w:cs="Times New Roman"/>
        </w:rPr>
        <w:t>á</w:t>
      </w:r>
      <w:r w:rsidRPr="00CE0279">
        <w:rPr>
          <w:rStyle w:val="DefaultParagraphFont"/>
          <w:rFonts w:cs="Times New Roman"/>
        </w:rPr>
        <w:t xml:space="preserve"> </w:t>
      </w:r>
      <w:r w:rsidRPr="00CE0279" w:rsidR="008F0C18">
        <w:rPr>
          <w:rStyle w:val="DefaultParagraphFont"/>
          <w:rFonts w:cs="Times New Roman"/>
        </w:rPr>
        <w:t>záťaž</w:t>
      </w:r>
      <w:r w:rsidRPr="00CE0279">
        <w:rPr>
          <w:rStyle w:val="DefaultParagraphFont"/>
          <w:rFonts w:cs="Times New Roman"/>
        </w:rPr>
        <w:t xml:space="preserve"> teplom. 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(2) Dlhodobo únosná záťaž teplom je limitovaná množstvom vody vylúčenej z organizmu potením a dýchaním; </w:t>
      </w:r>
      <w:r w:rsidRPr="00CE0279" w:rsidR="004B7C84">
        <w:rPr>
          <w:rStyle w:val="DefaultParagraphFont"/>
          <w:rFonts w:cs="Times New Roman"/>
        </w:rPr>
        <w:t>smerné</w:t>
      </w:r>
      <w:r w:rsidRPr="00CE0279" w:rsidR="001D33D1">
        <w:rPr>
          <w:rStyle w:val="DefaultParagraphFont"/>
          <w:rFonts w:cs="Times New Roman"/>
        </w:rPr>
        <w:t xml:space="preserve"> </w:t>
      </w:r>
      <w:r w:rsidRPr="00CE0279">
        <w:rPr>
          <w:rStyle w:val="DefaultParagraphFont"/>
          <w:rFonts w:cs="Times New Roman"/>
        </w:rPr>
        <w:t>hodn</w:t>
      </w:r>
      <w:r w:rsidRPr="00CE0279" w:rsidR="006F50BB">
        <w:rPr>
          <w:rStyle w:val="DefaultParagraphFont"/>
          <w:rFonts w:cs="Times New Roman"/>
        </w:rPr>
        <w:t xml:space="preserve">oty </w:t>
      </w:r>
      <w:r w:rsidRPr="00CE0279" w:rsidR="002E0E90">
        <w:rPr>
          <w:rStyle w:val="DefaultParagraphFont"/>
          <w:rFonts w:cs="Times New Roman"/>
        </w:rPr>
        <w:t>dlhodobo únosnej záťaže teplom</w:t>
      </w:r>
      <w:r w:rsidRPr="00CE0279">
        <w:rPr>
          <w:rStyle w:val="DefaultParagraphFont"/>
          <w:rFonts w:cs="Times New Roman"/>
        </w:rPr>
        <w:t xml:space="preserve"> sú uvedené v prílohe č. 2 tabuľke č. 3</w:t>
      </w:r>
      <w:r w:rsidRPr="00CE0279" w:rsidR="00760674">
        <w:rPr>
          <w:rStyle w:val="DefaultParagraphFont"/>
          <w:rFonts w:cs="Times New Roman"/>
        </w:rPr>
        <w:t>a</w:t>
      </w:r>
      <w:r w:rsidRPr="00CE0279">
        <w:rPr>
          <w:rStyle w:val="DefaultParagraphFont"/>
          <w:rFonts w:cs="Times New Roman"/>
        </w:rPr>
        <w:t>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(3) Krátkodobo únosná záťaž teplom je limitovaná množstvom akumulovaného tepla v organizme, ktoré nesmie u aklimatizovaných i neaklimatizovaných zamestnancov prekročiť 180 kJ.m</w:t>
      </w:r>
      <w:r w:rsidRPr="00CE0279">
        <w:rPr>
          <w:rStyle w:val="DefaultParagraphFont"/>
          <w:rFonts w:cs="Times New Roman"/>
          <w:vertAlign w:val="superscript"/>
        </w:rPr>
        <w:t>-2</w:t>
      </w:r>
      <w:r w:rsidRPr="00CE0279">
        <w:rPr>
          <w:rStyle w:val="DefaultParagraphFont"/>
          <w:rFonts w:cs="Times New Roman"/>
        </w:rPr>
        <w:t>, čomu zodpovedá vzostup teploty telesného jadra o 0,8 K, vzostup priemernej teploty kože o 3,5 K a vzostup srdcovej frekvencie na hodnotu maximálne 150.min</w:t>
      </w:r>
      <w:r w:rsidRPr="00CE0279">
        <w:rPr>
          <w:rStyle w:val="DefaultParagraphFont"/>
          <w:rFonts w:cs="Times New Roman"/>
          <w:vertAlign w:val="superscript"/>
        </w:rPr>
        <w:t>-1</w:t>
      </w:r>
      <w:r w:rsidRPr="00CE0279">
        <w:rPr>
          <w:rStyle w:val="DefaultParagraphFont"/>
          <w:rFonts w:cs="Times New Roman"/>
        </w:rPr>
        <w:t xml:space="preserve">. </w:t>
      </w:r>
    </w:p>
    <w:p w:rsidR="00760674" w:rsidRPr="00CE0279">
      <w:pPr>
        <w:ind w:firstLine="708"/>
        <w:jc w:val="both"/>
        <w:rPr>
          <w:rStyle w:val="DefaultParagraphFont"/>
          <w:rFonts w:cs="Times New Roman"/>
        </w:rPr>
      </w:pPr>
    </w:p>
    <w:p w:rsidR="00760674" w:rsidRPr="00CE0279" w:rsidP="00760674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(4) </w:t>
      </w:r>
      <w:r w:rsidRPr="00CE0279" w:rsidR="004B7C84">
        <w:rPr>
          <w:rStyle w:val="DefaultParagraphFont"/>
          <w:rFonts w:cs="Times New Roman"/>
        </w:rPr>
        <w:t>Smerné</w:t>
      </w:r>
      <w:r w:rsidRPr="00CE0279" w:rsidR="001D33D1">
        <w:rPr>
          <w:rStyle w:val="DefaultParagraphFont"/>
          <w:rFonts w:cs="Times New Roman"/>
        </w:rPr>
        <w:t xml:space="preserve"> </w:t>
      </w:r>
      <w:r w:rsidRPr="00CE0279">
        <w:rPr>
          <w:rStyle w:val="DefaultParagraphFont"/>
          <w:rFonts w:cs="Times New Roman"/>
        </w:rPr>
        <w:t>hodnoty krátkodobo únosnej záťaže teplom pri mimoriadnych situáciách sú uvedené v prílohe č. 2 tabuľke č. 3b.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pStyle w:val="BodyTextIndent"/>
        <w:rPr>
          <w:rStyle w:val="DefaultParagraphFont"/>
          <w:rFonts w:cs="Times New Roman"/>
          <w:color w:val="auto"/>
        </w:rPr>
      </w:pPr>
      <w:r w:rsidRPr="00CE0279">
        <w:rPr>
          <w:rStyle w:val="DefaultParagraphFont"/>
          <w:rFonts w:cs="Times New Roman"/>
          <w:color w:val="auto"/>
        </w:rPr>
        <w:t>(</w:t>
      </w:r>
      <w:r w:rsidRPr="00CE0279" w:rsidR="00760674">
        <w:rPr>
          <w:rStyle w:val="DefaultParagraphFont"/>
          <w:rFonts w:cs="Times New Roman"/>
          <w:color w:val="auto"/>
        </w:rPr>
        <w:t>5</w:t>
      </w:r>
      <w:r w:rsidRPr="00CE0279">
        <w:rPr>
          <w:rStyle w:val="DefaultParagraphFont"/>
          <w:rFonts w:cs="Times New Roman"/>
          <w:color w:val="auto"/>
        </w:rPr>
        <w:t>) Dlhodobo a krátkodobo únosné doby práce pri zvýšenej záťaži teplom u mužov aj u žien sa určujú v závislosti od triedy energetickej náročnosti práce podľa prílohy č. 2 tabuľky č.1 a od mikroklimatických podmienok pre aklimatizovaných i neaklimatizovaných zamestnancov podľa tabuliek č. 4a až 4o.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</w:t>
      </w:r>
      <w:r w:rsidRPr="00CE0279" w:rsidR="00760674">
        <w:rPr>
          <w:rStyle w:val="DefaultParagraphFont"/>
          <w:rFonts w:cs="Times New Roman"/>
        </w:rPr>
        <w:t>6</w:t>
      </w:r>
      <w:r w:rsidRPr="00CE0279">
        <w:rPr>
          <w:rStyle w:val="DefaultParagraphFont"/>
          <w:rFonts w:cs="Times New Roman"/>
        </w:rPr>
        <w:t xml:space="preserve">) Tepelná záťaž zo sálania silných zdrojov sa má vyhodnotiť pre každé exponované pracovné miesto s využitím primeranej metódy hodnotenia pomocou stereoteploty, asymetrie teploty sálania alebo podľa ukazovateľa WBGT; pri zdrojoch sálavého tepla, pri ktorých stereoteplota na pracovnom mieste prekračuje </w:t>
      </w:r>
      <w:smartTag w:uri="urn:schemas-microsoft-com:office:smarttags" w:element="metricconverter">
        <w:smartTagPr>
          <w:attr w:name="ProductID" w:val="43 °C"/>
        </w:smartTagPr>
        <w:r w:rsidRPr="00CE0279">
          <w:rPr>
            <w:rStyle w:val="DefaultParagraphFont"/>
            <w:rFonts w:cs="Times New Roman"/>
          </w:rPr>
          <w:t>43 °C</w:t>
        </w:r>
      </w:smartTag>
      <w:r w:rsidRPr="00CE0279">
        <w:rPr>
          <w:rStyle w:val="DefaultParagraphFont"/>
          <w:rFonts w:cs="Times New Roman"/>
        </w:rPr>
        <w:t>, alebo ak ožiarenosť prekračuje 700 W.m</w:t>
      </w:r>
      <w:r w:rsidRPr="00CE0279">
        <w:rPr>
          <w:rStyle w:val="DefaultParagraphFont"/>
          <w:rFonts w:cs="Times New Roman"/>
          <w:vertAlign w:val="superscript"/>
        </w:rPr>
        <w:t>-2</w:t>
      </w:r>
      <w:r w:rsidRPr="00CE0279">
        <w:rPr>
          <w:rStyle w:val="DefaultParagraphFont"/>
          <w:rFonts w:cs="Times New Roman"/>
        </w:rPr>
        <w:t>, použije sa ochrana proti sálavému teplu.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4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Ochranné opatrenia pri záťaži chladom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(1) Práca pri teplotách nižších, ako sú minimálne prípustné teploty uvedené v prílohe č. 2 tabuľkách č. 2a a 2b pre danú triedu práce, sa môže vykonávať na otvorených a polootvorených pracoviskách, ako aj v uzavretých priestoroch, v ktorých sa nízka teplota musí udržiavať z technologických dôvodov.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(2) Na ochranu zdravia zamestnancov vykonávajúcich dlhodobo práce na pracoviskách, na ktorých je operatívna teplota </w:t>
      </w:r>
      <w:smartTag w:uri="urn:schemas-microsoft-com:office:smarttags" w:element="metricconverter">
        <w:smartTagPr>
          <w:attr w:name="ProductID" w:val="10 °C"/>
        </w:smartTagPr>
        <w:r w:rsidRPr="00CE0279">
          <w:rPr>
            <w:rStyle w:val="DefaultParagraphFont"/>
            <w:rFonts w:cs="Times New Roman"/>
          </w:rPr>
          <w:t>10 °C</w:t>
        </w:r>
      </w:smartTag>
      <w:r w:rsidRPr="00CE0279">
        <w:rPr>
          <w:rStyle w:val="DefaultParagraphFont"/>
          <w:rFonts w:cs="Times New Roman"/>
        </w:rPr>
        <w:t xml:space="preserve"> až </w:t>
      </w:r>
      <w:smartTag w:uri="urn:schemas-microsoft-com:office:smarttags" w:element="metricconverter">
        <w:smartTagPr>
          <w:attr w:name="ProductID" w:val="4 °C"/>
        </w:smartTagPr>
        <w:r w:rsidRPr="00CE0279">
          <w:rPr>
            <w:rStyle w:val="DefaultParagraphFont"/>
            <w:rFonts w:cs="Times New Roman"/>
          </w:rPr>
          <w:t>4 °C</w:t>
        </w:r>
      </w:smartTag>
      <w:r w:rsidRPr="00CE0279">
        <w:rPr>
          <w:rStyle w:val="DefaultParagraphFont"/>
          <w:rFonts w:cs="Times New Roman"/>
        </w:rPr>
        <w:t xml:space="preserve">, zamestnávateľ zabezpečí ohrievareň. 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(3) Pri dlhodobej práci na pracovisku s operatívnou teplotou nižšou ako </w:t>
      </w:r>
      <w:smartTag w:uri="urn:schemas-microsoft-com:office:smarttags" w:element="metricconverter">
        <w:smartTagPr>
          <w:attr w:name="ProductID" w:val="4 °C"/>
        </w:smartTagPr>
        <w:r w:rsidRPr="00CE0279">
          <w:rPr>
            <w:rStyle w:val="DefaultParagraphFont"/>
            <w:rFonts w:cs="Times New Roman"/>
          </w:rPr>
          <w:t>4 °C</w:t>
        </w:r>
      </w:smartTag>
      <w:r w:rsidRPr="00CE0279">
        <w:rPr>
          <w:rStyle w:val="DefaultParagraphFont"/>
          <w:rFonts w:cs="Times New Roman"/>
        </w:rPr>
        <w:t xml:space="preserve"> zamestnávateľ zabezpečí </w:t>
      </w:r>
    </w:p>
    <w:p w:rsidR="00183014" w:rsidRPr="00CE0279">
      <w:pPr>
        <w:numPr>
          <w:numId w:val="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ohrievareň s vybavením na prehrievanie rúk, </w:t>
      </w:r>
    </w:p>
    <w:p w:rsidR="00183014" w:rsidRPr="00CE0279">
      <w:pPr>
        <w:numPr>
          <w:numId w:val="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ochranný odev s tepelným odporom, ktorý zabezpečí tepelne neutrálne podmienky pre ľudský organizmus.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Ak rýchlosť prúdenia vzduchu prekračuje </w:t>
      </w:r>
      <w:smartTag w:uri="urn:schemas-microsoft-com:office:smarttags" w:element="metricconverter">
        <w:smartTagPr>
          <w:attr w:name="ProductID" w:val="1,8 m"/>
        </w:smartTagPr>
        <w:r w:rsidRPr="00CE0279">
          <w:rPr>
            <w:rStyle w:val="DefaultParagraphFont"/>
            <w:rFonts w:cs="Times New Roman"/>
          </w:rPr>
          <w:t>1,8 m</w:t>
        </w:r>
      </w:smartTag>
      <w:r w:rsidRPr="00CE0279">
        <w:rPr>
          <w:rStyle w:val="DefaultParagraphFont"/>
          <w:rFonts w:cs="Times New Roman"/>
        </w:rPr>
        <w:t>.s</w:t>
      </w:r>
      <w:r w:rsidRPr="00CE0279">
        <w:rPr>
          <w:rStyle w:val="DefaultParagraphFont"/>
          <w:rFonts w:cs="Times New Roman"/>
          <w:vertAlign w:val="superscript"/>
        </w:rPr>
        <w:t>-1</w:t>
      </w:r>
      <w:r w:rsidRPr="00CE0279">
        <w:rPr>
          <w:rStyle w:val="DefaultParagraphFont"/>
          <w:rFonts w:cs="Times New Roman"/>
        </w:rPr>
        <w:t>, musia tepelnoizolačné vlastnosti odevu splniť uvedené podmienky v závislosti od teploty vzduchu korigovanej podľa skutočnej rýchlosti prúdenia vzduchu na pracovnom mieste. Teplota vzduchu korigovaná podľa rýchlosti prúdenia vzduchu je uvedená v prílohe č. 2 tabuľke č. 5.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Ak tepelný odpor ochranného odevu nestačí na zabezpečenie tepelne neutrálnych podmienok pre ľudský organizmus, práca sa prerušuje a zamestnancom sa umožní odpočinok v ohrievarni. Na účely t</w:t>
      </w:r>
      <w:r w:rsidR="00891BD1">
        <w:rPr>
          <w:rStyle w:val="DefaultParagraphFont"/>
          <w:rFonts w:cs="Times New Roman"/>
        </w:rPr>
        <w:t>ejto vyhlášky</w:t>
      </w:r>
      <w:r w:rsidRPr="00CE0279">
        <w:rPr>
          <w:rStyle w:val="DefaultParagraphFont"/>
          <w:rFonts w:cs="Times New Roman"/>
        </w:rPr>
        <w:t xml:space="preserve"> odev zamestnancov je štandardizovaný podľa pracovných podmienok.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pStyle w:val="BodyText"/>
        <w:ind w:firstLine="708"/>
        <w:rPr>
          <w:rStyle w:val="DefaultParagraphFont"/>
          <w:rFonts w:cs="Times New Roman"/>
          <w:color w:val="auto"/>
        </w:rPr>
      </w:pPr>
      <w:r w:rsidRPr="00CE0279">
        <w:rPr>
          <w:rStyle w:val="DefaultParagraphFont"/>
          <w:rFonts w:cs="Times New Roman"/>
          <w:color w:val="auto"/>
        </w:rPr>
        <w:t>(4) Zamestnávateľ zabezpečí, aby zamestnanec s nechránenou pokožkou nevykonával prácu na pracovisku s teplotou vzduchu korigovanou podľa rýchlosti prúdenia vzduchu nižšou ako –30 °C.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5</w:t>
      </w:r>
    </w:p>
    <w:p w:rsidR="00183014" w:rsidRPr="00CE0279">
      <w:pPr>
        <w:pStyle w:val="BodyTextIndent"/>
        <w:ind w:firstLine="0"/>
        <w:jc w:val="center"/>
        <w:rPr>
          <w:rStyle w:val="DefaultParagraphFont"/>
          <w:rFonts w:cs="Times New Roman"/>
          <w:color w:val="auto"/>
        </w:rPr>
      </w:pPr>
      <w:r w:rsidRPr="00CE0279">
        <w:rPr>
          <w:rStyle w:val="DefaultParagraphFont"/>
          <w:rFonts w:cs="Times New Roman"/>
          <w:color w:val="auto"/>
        </w:rPr>
        <w:t>Prípustné povrchové teploty pevných materiálov a teploty kvapalín, s ktorými prichádza do kontaktu pokožka zamestnanca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(1) Povrchová teplota pevných materiálov, strojov a technických zariadení pri trvaní dotyku s nekrytým povrchom tela zamestnanca počas celej pracovnej zmeny nesmie byť vyššia ako </w:t>
      </w:r>
      <w:smartTag w:uri="urn:schemas-microsoft-com:office:smarttags" w:element="metricconverter">
        <w:smartTagPr>
          <w:attr w:name="ProductID" w:val="43 °C"/>
        </w:smartTagPr>
        <w:r w:rsidRPr="00CE0279">
          <w:rPr>
            <w:rStyle w:val="DefaultParagraphFont"/>
            <w:rFonts w:cs="Times New Roman"/>
          </w:rPr>
          <w:t>43 °C</w:t>
        </w:r>
      </w:smartTag>
      <w:r w:rsidRPr="00CE0279">
        <w:rPr>
          <w:rStyle w:val="DefaultParagraphFont"/>
          <w:rFonts w:cs="Times New Roman"/>
        </w:rPr>
        <w:t>, pričom dotyková plocha nesmie presiahnuť 10 % povrchu tela alebo 10 % povrchu hlavy zamestnanca.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(2) Teplota kvapalín, ktoré prichádzajú do styku s pokožkou zamestnanca počas celej pracovnej zmeny, nesmie byť nižšia ako </w:t>
      </w:r>
      <w:smartTag w:uri="urn:schemas-microsoft-com:office:smarttags" w:element="metricconverter">
        <w:smartTagPr>
          <w:attr w:name="ProductID" w:val="22 °C"/>
        </w:smartTagPr>
        <w:r w:rsidRPr="00CE0279">
          <w:rPr>
            <w:rStyle w:val="DefaultParagraphFont"/>
            <w:rFonts w:cs="Times New Roman"/>
          </w:rPr>
          <w:t>22 °C</w:t>
        </w:r>
      </w:smartTag>
      <w:r w:rsidRPr="00CE0279">
        <w:rPr>
          <w:rStyle w:val="DefaultParagraphFont"/>
          <w:rFonts w:cs="Times New Roman"/>
        </w:rPr>
        <w:t>.</w:t>
      </w: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(3) Na pracovisku, na ktorom prichádza nechránený povrch tela zamestnanca do priameho kontaktu s pevnými materiálmi a s kvapalinami, zamestnávateľ zabezpečí</w:t>
      </w:r>
    </w:p>
    <w:p w:rsidR="00183014" w:rsidRPr="00CE0279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možnosť prehrievania rúk zamestnancov v priebehu manipulácie s materiálmi a kvapalinami, ktorých teplota je nižšia ako </w:t>
      </w:r>
      <w:smartTag w:uri="urn:schemas-microsoft-com:office:smarttags" w:element="metricconverter">
        <w:smartTagPr>
          <w:attr w:name="ProductID" w:val="10 °C"/>
        </w:smartTagPr>
        <w:r w:rsidRPr="00CE0279">
          <w:rPr>
            <w:rStyle w:val="DefaultParagraphFont"/>
            <w:rFonts w:cs="Times New Roman"/>
          </w:rPr>
          <w:t>10 °C</w:t>
        </w:r>
      </w:smartTag>
      <w:r w:rsidRPr="00CE0279">
        <w:rPr>
          <w:rStyle w:val="DefaultParagraphFont"/>
          <w:rFonts w:cs="Times New Roman"/>
        </w:rPr>
        <w:t>,</w:t>
      </w:r>
    </w:p>
    <w:p w:rsidR="00183014" w:rsidRPr="00CE0279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zriadenie ohrievarne s vybavením na prehrievanie rúk zamestnancov vykonávajúcich podstatnú časť práce na pracovisku, na ktorom je operatívna teplota </w:t>
      </w:r>
      <w:smartTag w:uri="urn:schemas-microsoft-com:office:smarttags" w:element="metricconverter">
        <w:smartTagPr>
          <w:attr w:name="ProductID" w:val="4 °C"/>
        </w:smartTagPr>
        <w:r w:rsidRPr="00CE0279">
          <w:rPr>
            <w:rStyle w:val="DefaultParagraphFont"/>
            <w:rFonts w:cs="Times New Roman"/>
          </w:rPr>
          <w:t>4 °C</w:t>
        </w:r>
      </w:smartTag>
      <w:r w:rsidRPr="00CE0279">
        <w:rPr>
          <w:rStyle w:val="DefaultParagraphFont"/>
          <w:rFonts w:cs="Times New Roman"/>
        </w:rPr>
        <w:t xml:space="preserve"> a nižšia.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6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Pitný režim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(1) Zamestnávateľ </w:t>
      </w:r>
      <w:r w:rsidRPr="00CE0279" w:rsidR="0068535B">
        <w:rPr>
          <w:rStyle w:val="DefaultParagraphFont"/>
          <w:rFonts w:cs="Times New Roman"/>
        </w:rPr>
        <w:t xml:space="preserve">poskytne </w:t>
      </w:r>
      <w:r w:rsidRPr="00CE0279">
        <w:rPr>
          <w:rStyle w:val="DefaultParagraphFont"/>
          <w:rFonts w:cs="Times New Roman"/>
        </w:rPr>
        <w:t>zamestnanco</w:t>
      </w:r>
      <w:r w:rsidRPr="00CE0279" w:rsidR="0068535B">
        <w:rPr>
          <w:rStyle w:val="DefaultParagraphFont"/>
          <w:rFonts w:cs="Times New Roman"/>
        </w:rPr>
        <w:t>m</w:t>
      </w:r>
      <w:r w:rsidRPr="00CE0279">
        <w:rPr>
          <w:rStyle w:val="DefaultParagraphFont"/>
          <w:rFonts w:cs="Times New Roman"/>
        </w:rPr>
        <w:t xml:space="preserve"> </w:t>
      </w:r>
    </w:p>
    <w:p w:rsidR="0068535B" w:rsidRPr="00CE0279">
      <w:pPr>
        <w:numPr>
          <w:numId w:val="5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pri prekročení prípustných hodnôt mikroklimatických podmienok pitnú vodu</w:t>
      </w:r>
      <w:r>
        <w:rPr>
          <w:rStyle w:val="FootnoteReference"/>
          <w:rFonts w:cs="Times New Roman"/>
          <w:rtl w:val="0"/>
        </w:rPr>
        <w:footnoteReference w:id="4"/>
      </w:r>
      <w:r w:rsidRPr="00CE0279" w:rsidR="0083074D">
        <w:rPr>
          <w:rStyle w:val="DefaultParagraphFont"/>
          <w:rFonts w:cs="Times New Roman"/>
        </w:rPr>
        <w:t>)</w:t>
      </w:r>
      <w:r w:rsidRPr="00CE0279">
        <w:rPr>
          <w:rStyle w:val="DefaultParagraphFont"/>
          <w:rFonts w:cs="Times New Roman"/>
        </w:rPr>
        <w:t xml:space="preserve"> bezprostredne na mieste výkonu práce,</w:t>
      </w:r>
    </w:p>
    <w:p w:rsidR="00183014" w:rsidRPr="00CE0279">
      <w:pPr>
        <w:numPr>
          <w:numId w:val="5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 w:rsidR="006D4B33">
        <w:rPr>
          <w:rStyle w:val="DefaultParagraphFont"/>
          <w:rFonts w:cs="Times New Roman"/>
        </w:rPr>
        <w:t xml:space="preserve">ak je predpoklad </w:t>
      </w:r>
      <w:r w:rsidRPr="00CE0279" w:rsidR="004B7C84">
        <w:rPr>
          <w:rStyle w:val="DefaultParagraphFont"/>
          <w:rFonts w:cs="Times New Roman"/>
        </w:rPr>
        <w:t>prekročenia smerných</w:t>
      </w:r>
      <w:r w:rsidRPr="00CE0279" w:rsidR="001D33D1">
        <w:rPr>
          <w:rStyle w:val="DefaultParagraphFont"/>
          <w:rFonts w:cs="Times New Roman"/>
        </w:rPr>
        <w:t xml:space="preserve"> </w:t>
      </w:r>
      <w:r w:rsidRPr="00CE0279" w:rsidR="006D4B33">
        <w:rPr>
          <w:rStyle w:val="DefaultParagraphFont"/>
          <w:rFonts w:cs="Times New Roman"/>
        </w:rPr>
        <w:t xml:space="preserve">hodnôt dlhodobo a krátkodobo únosnej záťaže teplom </w:t>
      </w:r>
      <w:r w:rsidRPr="00CE0279" w:rsidR="00CF0AFE">
        <w:rPr>
          <w:rStyle w:val="DefaultParagraphFont"/>
          <w:rFonts w:cs="Times New Roman"/>
        </w:rPr>
        <w:t xml:space="preserve">(§ 3 ods. 2,3 a 4) </w:t>
      </w:r>
      <w:r w:rsidRPr="00CE0279" w:rsidR="006D4B33">
        <w:rPr>
          <w:rStyle w:val="DefaultParagraphFont"/>
          <w:rFonts w:cs="Times New Roman"/>
        </w:rPr>
        <w:t>a</w:t>
      </w:r>
      <w:r w:rsidRPr="00CE0279" w:rsidR="00FC38C2">
        <w:rPr>
          <w:rStyle w:val="DefaultParagraphFont"/>
          <w:rFonts w:cs="Times New Roman"/>
        </w:rPr>
        <w:t>lebo</w:t>
      </w:r>
      <w:r w:rsidRPr="00CE0279" w:rsidR="006D4B33">
        <w:rPr>
          <w:rStyle w:val="DefaultParagraphFont"/>
          <w:rFonts w:cs="Times New Roman"/>
        </w:rPr>
        <w:t xml:space="preserve"> </w:t>
      </w:r>
      <w:r w:rsidRPr="00CE0279">
        <w:rPr>
          <w:rStyle w:val="DefaultParagraphFont"/>
          <w:rFonts w:cs="Times New Roman"/>
        </w:rPr>
        <w:t>pri dlhodobej práci na vonkajšom pracovis</w:t>
      </w:r>
      <w:r w:rsidRPr="00CE0279" w:rsidR="009F12A5">
        <w:rPr>
          <w:rStyle w:val="DefaultParagraphFont"/>
          <w:rFonts w:cs="Times New Roman"/>
        </w:rPr>
        <w:t>ku počas mimoriadne teplých dní nav</w:t>
      </w:r>
      <w:r w:rsidRPr="00CE0279" w:rsidR="00196EB6">
        <w:rPr>
          <w:rStyle w:val="DefaultParagraphFont"/>
          <w:rFonts w:cs="Times New Roman"/>
        </w:rPr>
        <w:t>yše</w:t>
      </w:r>
      <w:r w:rsidRPr="00CE0279" w:rsidR="009F12A5">
        <w:rPr>
          <w:rStyle w:val="DefaultParagraphFont"/>
          <w:rFonts w:cs="Times New Roman"/>
        </w:rPr>
        <w:t xml:space="preserve"> nápoje, </w:t>
      </w:r>
      <w:r w:rsidRPr="00CE0279" w:rsidR="0068535B">
        <w:rPr>
          <w:rStyle w:val="DefaultParagraphFont"/>
          <w:rFonts w:cs="Times New Roman"/>
        </w:rPr>
        <w:t xml:space="preserve">prostredníctvom </w:t>
      </w:r>
      <w:r w:rsidRPr="00CE0279" w:rsidR="009F12A5">
        <w:rPr>
          <w:rStyle w:val="DefaultParagraphFont"/>
          <w:rFonts w:cs="Times New Roman"/>
        </w:rPr>
        <w:t xml:space="preserve">ktorých </w:t>
      </w:r>
      <w:r w:rsidRPr="00CE0279" w:rsidR="0068535B">
        <w:rPr>
          <w:rStyle w:val="DefaultParagraphFont"/>
          <w:rFonts w:cs="Times New Roman"/>
        </w:rPr>
        <w:t>sa dopĺňa strata tekutín a minerálnych láto</w:t>
      </w:r>
      <w:r w:rsidRPr="00CE0279" w:rsidR="00196EB6">
        <w:rPr>
          <w:rStyle w:val="DefaultParagraphFont"/>
          <w:rFonts w:cs="Times New Roman"/>
        </w:rPr>
        <w:t>k stratených potením a dýchaním.</w:t>
      </w:r>
    </w:p>
    <w:p w:rsidR="00196EB6" w:rsidRPr="00CE0279" w:rsidP="00196EB6">
      <w:pPr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(2) Zamestnávateľ zabezpečí pre zamestnancov pri zvýšenej záťaži chladom </w:t>
      </w:r>
      <w:r w:rsidRPr="00CE0279" w:rsidR="001D33D1">
        <w:rPr>
          <w:rStyle w:val="DefaultParagraphFont"/>
          <w:rFonts w:cs="Times New Roman"/>
        </w:rPr>
        <w:t>nápoje</w:t>
      </w:r>
      <w:r w:rsidRPr="00CE0279" w:rsidR="000179E7">
        <w:rPr>
          <w:rStyle w:val="DefaultParagraphFont"/>
          <w:rFonts w:cs="Times New Roman"/>
        </w:rPr>
        <w:t>,</w:t>
      </w:r>
      <w:r w:rsidRPr="00CE0279" w:rsidR="001D33D1">
        <w:rPr>
          <w:rStyle w:val="DefaultParagraphFont"/>
          <w:rFonts w:cs="Times New Roman"/>
        </w:rPr>
        <w:t xml:space="preserve"> </w:t>
      </w:r>
      <w:r w:rsidRPr="00CE0279" w:rsidR="000179E7">
        <w:rPr>
          <w:rStyle w:val="DefaultParagraphFont"/>
          <w:rFonts w:cs="Times New Roman"/>
        </w:rPr>
        <w:t xml:space="preserve">prostredníctvom </w:t>
      </w:r>
      <w:r w:rsidRPr="00CE0279" w:rsidR="001D33D1">
        <w:rPr>
          <w:rStyle w:val="DefaultParagraphFont"/>
          <w:rFonts w:cs="Times New Roman"/>
        </w:rPr>
        <w:t>ktorých</w:t>
      </w:r>
      <w:r w:rsidRPr="00CE0279">
        <w:rPr>
          <w:rStyle w:val="DefaultParagraphFont"/>
          <w:rFonts w:cs="Times New Roman"/>
        </w:rPr>
        <w:t xml:space="preserve"> sa dopĺňa strata tepla v organizme, najmä</w:t>
      </w:r>
    </w:p>
    <w:p w:rsidR="00183014" w:rsidRPr="00CE0279">
      <w:pPr>
        <w:numPr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pri dlhodobej práci na uzatvorenom pracovisku, na ktorom je z technologických dôvodov teplota </w:t>
      </w:r>
      <w:smartTag w:uri="urn:schemas-microsoft-com:office:smarttags" w:element="metricconverter">
        <w:smartTagPr>
          <w:attr w:name="ProductID" w:val="4 °C"/>
        </w:smartTagPr>
        <w:r w:rsidRPr="00CE0279">
          <w:rPr>
            <w:rStyle w:val="DefaultParagraphFont"/>
            <w:rFonts w:cs="Times New Roman"/>
          </w:rPr>
          <w:t>4 °C</w:t>
        </w:r>
      </w:smartTag>
      <w:r w:rsidRPr="00CE0279">
        <w:rPr>
          <w:rStyle w:val="DefaultParagraphFont"/>
          <w:rFonts w:cs="Times New Roman"/>
        </w:rPr>
        <w:t xml:space="preserve"> a nižšia,</w:t>
      </w:r>
    </w:p>
    <w:p w:rsidR="00183014" w:rsidRPr="00CE0279">
      <w:pPr>
        <w:numPr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pri dlhodobej práci na vonkajšom pracovisku, ak je priemerná teplota vzduchu počas pracovnej zmeny nižšia ako </w:t>
      </w:r>
      <w:smartTag w:uri="urn:schemas-microsoft-com:office:smarttags" w:element="metricconverter">
        <w:smartTagPr>
          <w:attr w:name="ProductID" w:val="4 °C"/>
        </w:smartTagPr>
        <w:r w:rsidRPr="00CE0279">
          <w:rPr>
            <w:rStyle w:val="DefaultParagraphFont"/>
            <w:rFonts w:cs="Times New Roman"/>
          </w:rPr>
          <w:t>4 °C</w:t>
        </w:r>
      </w:smartTag>
      <w:r w:rsidRPr="00CE0279">
        <w:rPr>
          <w:rStyle w:val="DefaultParagraphFont"/>
          <w:rFonts w:cs="Times New Roman"/>
        </w:rPr>
        <w:t>.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B22016" w:rsidRPr="00013871" w:rsidP="00013871">
      <w:pPr>
        <w:numPr>
          <w:ilvl w:val="1"/>
          <w:numId w:val="6"/>
        </w:numPr>
        <w:tabs>
          <w:tab w:val="left" w:pos="1080"/>
        </w:tabs>
        <w:jc w:val="both"/>
        <w:rPr>
          <w:rStyle w:val="DefaultParagraphFont"/>
          <w:rFonts w:cs="Times New Roman"/>
        </w:rPr>
      </w:pPr>
      <w:r w:rsidRPr="00013871">
        <w:rPr>
          <w:rStyle w:val="DefaultParagraphFont"/>
          <w:rFonts w:cs="Times New Roman"/>
        </w:rPr>
        <w:t>Zamestnávateľ zabezpeč</w:t>
      </w:r>
      <w:r w:rsidRPr="00013871" w:rsidR="004E4E65">
        <w:rPr>
          <w:rStyle w:val="DefaultParagraphFont"/>
          <w:rFonts w:cs="Times New Roman"/>
        </w:rPr>
        <w:t>í</w:t>
      </w:r>
    </w:p>
    <w:p w:rsidR="00B22016" w:rsidRPr="00CE0279" w:rsidP="00C44BF9">
      <w:pPr>
        <w:numPr>
          <w:ilvl w:val="2"/>
          <w:numId w:val="7"/>
        </w:numPr>
        <w:tabs>
          <w:tab w:val="left" w:pos="360"/>
          <w:tab w:val="left" w:pos="2160"/>
        </w:tabs>
        <w:ind w:left="360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 xml:space="preserve">pri záťaži teplom prostredníctvom pitného režimu úhradu najmenej 70 % vody stratenej za pracovnú zmenu potením a dýchaním (ods. 1 písm. </w:t>
      </w:r>
      <w:r w:rsidRPr="00CE0279" w:rsidR="008D5BBB">
        <w:rPr>
          <w:rStyle w:val="DefaultParagraphFont"/>
          <w:rFonts w:cs="Times New Roman"/>
        </w:rPr>
        <w:t>b</w:t>
      </w:r>
      <w:r w:rsidRPr="00CE0279">
        <w:rPr>
          <w:rStyle w:val="DefaultParagraphFont"/>
          <w:rFonts w:cs="Times New Roman"/>
        </w:rPr>
        <w:t>)),</w:t>
      </w:r>
    </w:p>
    <w:p w:rsidR="00B22016" w:rsidRPr="00CE0279" w:rsidP="00C44BF9">
      <w:pPr>
        <w:numPr>
          <w:ilvl w:val="2"/>
          <w:numId w:val="7"/>
        </w:numPr>
        <w:tabs>
          <w:tab w:val="left" w:pos="360"/>
          <w:tab w:val="left" w:pos="2160"/>
        </w:tabs>
        <w:ind w:left="360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pri záťaži chladom minimálne pol litra teplého nápoja za pracovnú zmenu (ods. 2 písm. a) a b)).</w:t>
      </w:r>
    </w:p>
    <w:p w:rsidR="00B22016" w:rsidRPr="00CE0279" w:rsidP="00C44BF9">
      <w:pPr>
        <w:numPr>
          <w:ilvl w:val="2"/>
          <w:numId w:val="7"/>
        </w:numPr>
        <w:tabs>
          <w:tab w:val="left" w:pos="360"/>
          <w:tab w:val="left" w:pos="2160"/>
        </w:tabs>
        <w:ind w:left="360"/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pri záťaži teplom alebo chladom primeran</w:t>
      </w:r>
      <w:r w:rsidRPr="00CE0279" w:rsidR="000179E7">
        <w:rPr>
          <w:rStyle w:val="DefaultParagraphFont"/>
          <w:rFonts w:cs="Times New Roman"/>
        </w:rPr>
        <w:t>ú</w:t>
      </w:r>
      <w:r w:rsidRPr="00CE0279">
        <w:rPr>
          <w:rStyle w:val="DefaultParagraphFont"/>
          <w:rFonts w:cs="Times New Roman"/>
        </w:rPr>
        <w:t xml:space="preserve"> teplot</w:t>
      </w:r>
      <w:r w:rsidRPr="00CE0279" w:rsidR="000179E7">
        <w:rPr>
          <w:rStyle w:val="DefaultParagraphFont"/>
          <w:rFonts w:cs="Times New Roman"/>
        </w:rPr>
        <w:t>u</w:t>
      </w:r>
      <w:r w:rsidRPr="00CE0279">
        <w:rPr>
          <w:rStyle w:val="DefaultParagraphFont"/>
          <w:rFonts w:cs="Times New Roman"/>
        </w:rPr>
        <w:t xml:space="preserve"> poskytovaných nápojov</w:t>
      </w:r>
      <w:r w:rsidR="002D6BCA">
        <w:rPr>
          <w:rStyle w:val="DefaultParagraphFont"/>
          <w:rFonts w:cs="Times New Roman"/>
        </w:rPr>
        <w:t>.</w:t>
      </w:r>
    </w:p>
    <w:p w:rsidR="00476919" w:rsidRPr="00CE0279" w:rsidP="00476919">
      <w:pPr>
        <w:jc w:val="both"/>
        <w:rPr>
          <w:rStyle w:val="DefaultParagraphFont"/>
          <w:rFonts w:cs="Times New Roman"/>
        </w:rPr>
      </w:pPr>
    </w:p>
    <w:p w:rsidR="00D601E8" w:rsidRPr="00CE0279" w:rsidP="00D601E8">
      <w:pPr>
        <w:ind w:firstLine="708"/>
        <w:jc w:val="both"/>
        <w:rPr>
          <w:rStyle w:val="DefaultParagraphFont"/>
          <w:rFonts w:cs="Times New Roman"/>
        </w:rPr>
      </w:pPr>
      <w:r w:rsidRPr="00CE0279" w:rsidR="00183014">
        <w:rPr>
          <w:rStyle w:val="DefaultParagraphFont"/>
          <w:rFonts w:cs="Times New Roman"/>
        </w:rPr>
        <w:t xml:space="preserve">(4) Zamestnávateľ poskytne zamestnancom </w:t>
      </w:r>
      <w:r w:rsidRPr="00CE0279" w:rsidR="002E7B9F">
        <w:rPr>
          <w:rStyle w:val="DefaultParagraphFont"/>
          <w:rFonts w:cs="Times New Roman"/>
        </w:rPr>
        <w:t xml:space="preserve">bezplatne </w:t>
      </w:r>
      <w:r w:rsidRPr="00CE0279">
        <w:rPr>
          <w:rStyle w:val="DefaultParagraphFont"/>
          <w:rFonts w:cs="Times New Roman"/>
        </w:rPr>
        <w:t>pitný režim podľa osobitného predpisu</w:t>
      </w:r>
      <w:r>
        <w:rPr>
          <w:rStyle w:val="FootnoteReference"/>
          <w:rFonts w:cs="Times New Roman"/>
          <w:rtl w:val="0"/>
        </w:rPr>
        <w:footnoteReference w:id="5"/>
      </w:r>
      <w:r w:rsidRPr="00CE0279">
        <w:rPr>
          <w:rStyle w:val="DefaultParagraphFont"/>
          <w:rFonts w:cs="Times New Roman"/>
        </w:rPr>
        <w:t>)</w:t>
      </w:r>
      <w:r w:rsidRPr="00CE0279" w:rsidR="00A01383">
        <w:rPr>
          <w:rStyle w:val="DefaultParagraphFont"/>
          <w:rFonts w:cs="Times New Roman"/>
        </w:rPr>
        <w:t xml:space="preserve"> takým spôsobom</w:t>
      </w:r>
      <w:r w:rsidRPr="00CE0279" w:rsidR="00454FEC">
        <w:rPr>
          <w:rStyle w:val="DefaultParagraphFont"/>
          <w:rFonts w:cs="Times New Roman"/>
        </w:rPr>
        <w:t>, aby bola zachovaná zdravotná neškodnosť pitnej vody a nápojov.</w:t>
      </w:r>
    </w:p>
    <w:p w:rsidR="00454FEC" w:rsidRPr="00CE0279">
      <w:pPr>
        <w:ind w:firstLine="708"/>
        <w:jc w:val="both"/>
        <w:rPr>
          <w:rStyle w:val="DefaultParagraphFont"/>
          <w:rFonts w:cs="Times New Roman"/>
        </w:rPr>
      </w:pPr>
    </w:p>
    <w:p w:rsidR="00183014" w:rsidRPr="00CE0279">
      <w:pPr>
        <w:ind w:firstLine="708"/>
        <w:jc w:val="both"/>
        <w:rPr>
          <w:rStyle w:val="DefaultParagraphFont"/>
          <w:rFonts w:cs="Times New Roman"/>
        </w:rPr>
      </w:pPr>
      <w:r w:rsidRPr="00CE0279" w:rsidR="00454FEC">
        <w:rPr>
          <w:rStyle w:val="DefaultParagraphFont"/>
          <w:rFonts w:cs="Times New Roman"/>
        </w:rPr>
        <w:t xml:space="preserve"> </w:t>
      </w:r>
      <w:r w:rsidRPr="00CE0279">
        <w:rPr>
          <w:rStyle w:val="DefaultParagraphFont"/>
          <w:rFonts w:cs="Times New Roman"/>
        </w:rPr>
        <w:t xml:space="preserve">(5) Pitný režim, výber vhodných nápojov a ich primeranú teplotu zamestnávateľ </w:t>
      </w:r>
      <w:r w:rsidRPr="00CE0279" w:rsidR="001A256A">
        <w:rPr>
          <w:rStyle w:val="DefaultParagraphFont"/>
          <w:rFonts w:cs="Times New Roman"/>
        </w:rPr>
        <w:t xml:space="preserve">zabezpečí podľa návrhu </w:t>
      </w:r>
      <w:r w:rsidRPr="00CE0279" w:rsidR="005D74C8">
        <w:rPr>
          <w:rStyle w:val="DefaultParagraphFont"/>
          <w:rFonts w:cs="Times New Roman"/>
        </w:rPr>
        <w:t>pracovnej zdravotnej služby</w:t>
      </w:r>
      <w:r w:rsidRPr="00CE0279" w:rsidR="001A256A">
        <w:rPr>
          <w:rStyle w:val="DefaultParagraphFont"/>
          <w:rFonts w:cs="Times New Roman"/>
        </w:rPr>
        <w:t>.</w:t>
      </w:r>
      <w:r>
        <w:rPr>
          <w:rStyle w:val="FootnoteReference"/>
          <w:rFonts w:cs="Times New Roman"/>
          <w:rtl w:val="0"/>
        </w:rPr>
        <w:footnoteReference w:id="6"/>
      </w:r>
      <w:r w:rsidRPr="00CE0279">
        <w:rPr>
          <w:rStyle w:val="DefaultParagraphFont"/>
          <w:rFonts w:cs="Times New Roman"/>
        </w:rPr>
        <w:t>)</w:t>
      </w:r>
    </w:p>
    <w:p w:rsidR="00183014" w:rsidRPr="00CE0279">
      <w:pPr>
        <w:jc w:val="both"/>
        <w:rPr>
          <w:rStyle w:val="DefaultParagraphFont"/>
          <w:rFonts w:cs="Times New Roman"/>
        </w:rPr>
      </w:pP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§ 7</w:t>
      </w:r>
    </w:p>
    <w:p w:rsidR="00183014" w:rsidRPr="00CE0279">
      <w:pPr>
        <w:spacing w:line="360" w:lineRule="auto"/>
        <w:jc w:val="center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Účinnosť</w:t>
      </w:r>
    </w:p>
    <w:p w:rsidR="00183014" w:rsidRPr="00CE0279">
      <w:pPr>
        <w:jc w:val="both"/>
        <w:rPr>
          <w:rStyle w:val="DefaultParagraphFont"/>
          <w:rFonts w:cs="Times New Roman"/>
        </w:rPr>
      </w:pPr>
      <w:r w:rsidRPr="00CE0279">
        <w:rPr>
          <w:rStyle w:val="DefaultParagraphFont"/>
          <w:rFonts w:cs="Times New Roman"/>
        </w:rPr>
        <w:t>T</w:t>
      </w:r>
      <w:r w:rsidR="00095CDF">
        <w:rPr>
          <w:rStyle w:val="DefaultParagraphFont"/>
          <w:rFonts w:cs="Times New Roman"/>
        </w:rPr>
        <w:t xml:space="preserve">áto vyhláška </w:t>
      </w:r>
      <w:r w:rsidRPr="00CE0279">
        <w:rPr>
          <w:rStyle w:val="DefaultParagraphFont"/>
          <w:rFonts w:cs="Times New Roman"/>
        </w:rPr>
        <w:t>nadobúda účinnosť ............</w:t>
      </w:r>
      <w:r w:rsidRPr="00CE0279" w:rsidR="000D199C">
        <w:rPr>
          <w:rStyle w:val="DefaultParagraphFont"/>
          <w:rFonts w:cs="Times New Roman"/>
        </w:rPr>
        <w:t>2007</w:t>
      </w:r>
      <w:r w:rsidRPr="00CE0279">
        <w:rPr>
          <w:rStyle w:val="DefaultParagraphFont"/>
          <w:rFonts w:cs="Times New Roman"/>
        </w:rPr>
        <w:t>.</w:t>
      </w:r>
    </w:p>
    <w:p w:rsidR="00183014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 w:rsidP="00C44BF9">
      <w:pPr>
        <w:pStyle w:val="Heading1"/>
        <w:ind w:left="4956" w:firstLine="708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ab/>
        <w:t>Príloha č. 1</w:t>
      </w:r>
    </w:p>
    <w:p w:rsidR="00C44BF9" w:rsidP="00C44BF9">
      <w:pPr>
        <w:ind w:left="4956" w:firstLine="708"/>
        <w:jc w:val="both"/>
        <w:rPr>
          <w:rStyle w:val="DefaultParagraphFont"/>
          <w:rFonts w:cs="Times New Roman"/>
          <w:b/>
          <w:bCs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ab/>
        <w:t>k vyhláške č. ..../2007 Z.z.</w:t>
      </w:r>
    </w:p>
    <w:p w:rsidR="00C44BF9" w:rsidP="00C44BF9">
      <w:pPr>
        <w:ind w:left="5664" w:firstLine="708"/>
        <w:jc w:val="both"/>
        <w:rPr>
          <w:rStyle w:val="DefaultParagraphFont"/>
          <w:rFonts w:cs="Times New Roman"/>
          <w:b/>
          <w:bCs/>
          <w:color w:val="231F20"/>
        </w:rPr>
      </w:pPr>
    </w:p>
    <w:p w:rsidR="00C44BF9" w:rsidP="00C44BF9">
      <w:pPr>
        <w:ind w:left="5664" w:firstLine="708"/>
        <w:jc w:val="both"/>
        <w:rPr>
          <w:rStyle w:val="DefaultParagraphFont"/>
          <w:rFonts w:cs="Times New Roman"/>
          <w:b/>
          <w:bCs/>
          <w:color w:val="231F20"/>
        </w:rPr>
      </w:pPr>
    </w:p>
    <w:p w:rsidR="00C44BF9" w:rsidP="00C44BF9">
      <w:pPr>
        <w:pStyle w:val="Heading2"/>
        <w:numPr>
          <w:numId w:val="8"/>
        </w:numPr>
        <w:tabs>
          <w:tab w:val="left" w:pos="720"/>
        </w:tabs>
        <w:spacing w:before="0" w:after="0"/>
        <w:jc w:val="center"/>
        <w:rPr>
          <w:rStyle w:val="DefaultParagraphFont"/>
        </w:rPr>
      </w:pPr>
      <w:r>
        <w:rPr>
          <w:rStyle w:val="DefaultParagraphFont"/>
        </w:rPr>
        <w:t>Definície pojmov</w:t>
      </w:r>
    </w:p>
    <w:p w:rsidR="00C44BF9" w:rsidP="00C44BF9">
      <w:pPr>
        <w:jc w:val="center"/>
        <w:rPr>
          <w:rStyle w:val="DefaultParagraphFont"/>
          <w:rFonts w:cs="Times New Roman"/>
          <w:b/>
          <w:bCs/>
          <w:color w:val="231F20"/>
        </w:rPr>
      </w:pP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Tepelno-vlhkostná mikroklíma </w:t>
      </w:r>
      <w:r>
        <w:rPr>
          <w:rStyle w:val="DefaultParagraphFont"/>
          <w:rFonts w:cs="Times New Roman"/>
          <w:color w:val="231F20"/>
        </w:rPr>
        <w:t>(TVM) je súčasť celkovej mikroklímy pracovného prostredia; jej najdôležitejšími faktormi sú teplota vzduchu (t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>), stredná teplota sálania (t</w:t>
      </w:r>
      <w:r>
        <w:rPr>
          <w:rStyle w:val="DefaultParagraphFont"/>
          <w:rFonts w:cs="Times New Roman"/>
          <w:color w:val="231F20"/>
          <w:vertAlign w:val="subscript"/>
        </w:rPr>
        <w:t>r,m</w:t>
      </w:r>
      <w:r>
        <w:rPr>
          <w:rStyle w:val="DefaultParagraphFont"/>
          <w:rFonts w:cs="Times New Roman"/>
          <w:color w:val="231F20"/>
        </w:rPr>
        <w:t>), relatívna vlhkosť vzduchu (r</w:t>
      </w:r>
      <w:r>
        <w:rPr>
          <w:rStyle w:val="DefaultParagraphFont"/>
          <w:rFonts w:cs="Times New Roman"/>
          <w:color w:val="231F20"/>
          <w:vertAlign w:val="subscript"/>
        </w:rPr>
        <w:t>h</w:t>
      </w:r>
      <w:r>
        <w:rPr>
          <w:rStyle w:val="DefaultParagraphFont"/>
          <w:rFonts w:cs="Times New Roman"/>
          <w:color w:val="231F20"/>
        </w:rPr>
        <w:t>; φ) a r</w:t>
      </w:r>
      <w:r>
        <w:rPr>
          <w:rStyle w:val="DefaultParagraphFont"/>
          <w:rFonts w:cs="Times New Roman"/>
          <w:color w:val="231F20"/>
        </w:rPr>
        <w:t>ýchlosť prúdenia vzduchu (v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>).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Celkový (brutto) energetický výdaj </w:t>
      </w:r>
      <w:r>
        <w:rPr>
          <w:rStyle w:val="DefaultParagraphFont"/>
          <w:rFonts w:cs="Times New Roman"/>
          <w:color w:val="231F20"/>
        </w:rPr>
        <w:t>(M, q</w:t>
      </w:r>
      <w:r>
        <w:rPr>
          <w:rStyle w:val="DefaultParagraphFont"/>
          <w:rFonts w:cs="Times New Roman"/>
          <w:color w:val="231F20"/>
          <w:vertAlign w:val="subscript"/>
        </w:rPr>
        <w:t>M</w:t>
      </w:r>
      <w:r>
        <w:rPr>
          <w:rStyle w:val="DefaultParagraphFont"/>
          <w:rFonts w:cs="Times New Roman"/>
          <w:color w:val="231F20"/>
        </w:rPr>
        <w:t>) je celková tepelná produkcia organizmu zahŕňajúca základnú látkovú premenu a tepelnú produkciu vyplývajúcu z pracovného energetického výdaja.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Dlhodobo únosné mikroklimatické podmienky </w:t>
      </w:r>
      <w:r>
        <w:rPr>
          <w:rStyle w:val="DefaultParagraphFont"/>
          <w:rFonts w:cs="Times New Roman"/>
          <w:color w:val="231F20"/>
        </w:rPr>
        <w:t>sú fyzikálne podmienky určujúce tepelno-vlhkostnú mikroklímu, pri ktorých je organizmus ešte schopný udržať tepelnú rovnováhu fyziologickými mechanizmami (termoreguláciou).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Krátkodobo únosné mikroklimatické podmienky </w:t>
      </w:r>
      <w:r>
        <w:rPr>
          <w:rStyle w:val="DefaultParagraphFont"/>
          <w:rFonts w:cs="Times New Roman"/>
          <w:color w:val="231F20"/>
        </w:rPr>
        <w:t>sú fyzikálne podmienky určujúce tepelno-vlhkostnú mikroklímu, pri ktorých organizmus už nedokáže udržať tepelnú rovnováhu, pričom teplota telesného jadra (mozog, miecha, orgány hrudnej a brušnej dutiny) v stanovenom čase neprekročí limitnú hodnotu.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Dlhodobá práca </w:t>
      </w:r>
      <w:r>
        <w:rPr>
          <w:rStyle w:val="DefaultParagraphFont"/>
          <w:rFonts w:cs="Times New Roman"/>
          <w:color w:val="231F20"/>
        </w:rPr>
        <w:t>je práca zamestnanca dlhšia ako 4 hodiny za pracovnú zmenu.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Dlhodobo a krátkodobo únosná doba práce </w:t>
      </w:r>
      <w:r>
        <w:rPr>
          <w:rStyle w:val="DefaultParagraphFont"/>
          <w:rFonts w:cs="Times New Roman"/>
          <w:color w:val="231F20"/>
        </w:rPr>
        <w:t>sú limitované doby práce na pracoviskách, na ktorých sú u zamestnanca prekračované hodnoty prípustnej záťaže teplom; určujú sa v závislosti od triedy energetickej náročnosti práce a od mikroklimatických podmienok pre aklimatizovaných a neaklimatizovaných zamestnancov pri zohľadnení tepelného odporu odevu (R</w:t>
      </w:r>
      <w:r>
        <w:rPr>
          <w:rStyle w:val="DefaultParagraphFont"/>
          <w:rFonts w:cs="Times New Roman"/>
          <w:color w:val="231F20"/>
          <w:vertAlign w:val="subscript"/>
        </w:rPr>
        <w:t>cl</w:t>
      </w:r>
      <w:r>
        <w:rPr>
          <w:rStyle w:val="DefaultParagraphFont"/>
          <w:rFonts w:cs="Times New Roman"/>
          <w:color w:val="231F20"/>
        </w:rPr>
        <w:t>); ak nie je určené inak, dlhodobo únosná doba práce je 8-hodinová pracovná zmena.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Teplé obdobie roka </w:t>
      </w:r>
      <w:r>
        <w:rPr>
          <w:rStyle w:val="DefaultParagraphFont"/>
          <w:rFonts w:cs="Times New Roman"/>
          <w:color w:val="231F20"/>
        </w:rPr>
        <w:t xml:space="preserve">je obdobie s priemernou dennou vonkajšou teplotou vzduchu </w:t>
      </w:r>
      <w:smartTag w:uri="urn:schemas-microsoft-com:office:smarttags" w:element="metricconverter">
        <w:smartTagPr>
          <w:attr w:name="ProductID" w:val="13 °C"/>
        </w:smartTagPr>
        <w:r>
          <w:rPr>
            <w:rStyle w:val="DefaultParagraphFont"/>
            <w:rFonts w:cs="Times New Roman"/>
            <w:color w:val="231F20"/>
          </w:rPr>
          <w:t>13 °C</w:t>
        </w:r>
      </w:smartTag>
      <w:r>
        <w:rPr>
          <w:rStyle w:val="DefaultParagraphFont"/>
          <w:rFonts w:cs="Times New Roman"/>
          <w:color w:val="231F20"/>
        </w:rPr>
        <w:t xml:space="preserve"> a vyššou; ak priemerná denná teplota počas dvoch po sebe nasledujúcich dní klesne pod </w:t>
      </w:r>
      <w:smartTag w:uri="urn:schemas-microsoft-com:office:smarttags" w:element="metricconverter">
        <w:smartTagPr>
          <w:attr w:name="ProductID" w:val="13 °C"/>
        </w:smartTagPr>
        <w:r>
          <w:rPr>
            <w:rStyle w:val="DefaultParagraphFont"/>
            <w:rFonts w:cs="Times New Roman"/>
            <w:color w:val="231F20"/>
          </w:rPr>
          <w:t>13 °C</w:t>
        </w:r>
      </w:smartTag>
      <w:r>
        <w:rPr>
          <w:rStyle w:val="DefaultParagraphFont"/>
          <w:rFonts w:cs="Times New Roman"/>
          <w:color w:val="231F20"/>
        </w:rPr>
        <w:t xml:space="preserve">, hodnotí sa prostredie podľa hodnôt pre </w:t>
      </w:r>
      <w:r>
        <w:rPr>
          <w:rStyle w:val="DefaultParagraphFont"/>
          <w:rFonts w:cs="Times New Roman"/>
          <w:b/>
          <w:bCs/>
          <w:color w:val="231F20"/>
        </w:rPr>
        <w:t>chladné obdobie roka</w:t>
      </w:r>
      <w:r>
        <w:rPr>
          <w:rStyle w:val="DefaultParagraphFont"/>
          <w:rFonts w:cs="Times New Roman"/>
          <w:color w:val="231F20"/>
        </w:rPr>
        <w:t>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Mimoriadne teplý deň </w:t>
      </w:r>
      <w:r>
        <w:rPr>
          <w:rStyle w:val="DefaultParagraphFont"/>
          <w:rFonts w:cs="Times New Roman"/>
          <w:color w:val="231F20"/>
        </w:rPr>
        <w:t xml:space="preserve">je deň, v ktorom teplota vonkajšieho vzduchu nameraná v tieni dosiahla hodnotu vyššiu ako </w:t>
      </w:r>
      <w:smartTag w:uri="urn:schemas-microsoft-com:office:smarttags" w:element="metricconverter">
        <w:smartTagPr>
          <w:attr w:name="ProductID" w:val="30 °C"/>
        </w:smartTagPr>
        <w:r>
          <w:rPr>
            <w:rStyle w:val="DefaultParagraphFont"/>
            <w:rFonts w:cs="Times New Roman"/>
            <w:color w:val="231F20"/>
          </w:rPr>
          <w:t>30 °C</w:t>
        </w:r>
      </w:smartTag>
      <w:r>
        <w:rPr>
          <w:rStyle w:val="DefaultParagraphFont"/>
          <w:rFonts w:cs="Times New Roman"/>
          <w:color w:val="231F20"/>
        </w:rPr>
        <w:t>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Mimoriadne chladný deň </w:t>
      </w:r>
      <w:r>
        <w:rPr>
          <w:rStyle w:val="DefaultParagraphFont"/>
          <w:rFonts w:cs="Times New Roman"/>
          <w:color w:val="231F20"/>
        </w:rPr>
        <w:t>je deň, v ktorom teplota vonkajšieho vzduchu dosiahla hodnotu nižšiu ako –15 °C.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Neaklimatizovaný zamestnanec </w:t>
      </w:r>
      <w:r>
        <w:rPr>
          <w:rStyle w:val="DefaultParagraphFont"/>
          <w:rFonts w:cs="Times New Roman"/>
          <w:color w:val="231F20"/>
        </w:rPr>
        <w:t>je zamestnanec počas 3 týždňov od nástupu na pracovisko, na ktorom sa hodnotí záťaž teplom alebo chladom.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Výsledná teplota guľového teplomeru </w:t>
      </w:r>
      <w:r>
        <w:rPr>
          <w:rStyle w:val="DefaultParagraphFont"/>
          <w:rFonts w:cs="Times New Roman"/>
          <w:color w:val="231F20"/>
        </w:rPr>
        <w:t>(t</w:t>
      </w:r>
      <w:r>
        <w:rPr>
          <w:rStyle w:val="DefaultParagraphFont"/>
          <w:rFonts w:cs="Times New Roman"/>
          <w:color w:val="231F20"/>
          <w:vertAlign w:val="subscript"/>
        </w:rPr>
        <w:t>g</w:t>
      </w:r>
      <w:r>
        <w:rPr>
          <w:rStyle w:val="DefaultParagraphFont"/>
          <w:rFonts w:cs="Times New Roman"/>
          <w:color w:val="231F20"/>
        </w:rPr>
        <w:t>) je ukazovateľ tepelného stavu vnútorného prostredia priestorov zahŕňajúci vplyv súčasného pôsobenia teploty vzduchu (t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>), povrchovej teploty okolitých plôch a rýchlosti prúdenia vzduchu (v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>).</w:t>
      </w:r>
    </w:p>
    <w:p w:rsidR="00C44BF9" w:rsidP="00C44BF9">
      <w:pPr>
        <w:ind w:firstLine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Pre v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 xml:space="preserve"> ≤ </w:t>
      </w:r>
      <w:smartTag w:uri="urn:schemas-microsoft-com:office:smarttags" w:element="metricconverter">
        <w:smartTagPr>
          <w:attr w:name="ProductID" w:val="0,2 m"/>
        </w:smartTagPr>
        <w:r>
          <w:rPr>
            <w:rStyle w:val="DefaultParagraphFont"/>
            <w:rFonts w:cs="Times New Roman"/>
            <w:color w:val="231F20"/>
          </w:rPr>
          <w:t>0,2 m</w:t>
        </w:r>
      </w:smartTag>
      <w:r>
        <w:rPr>
          <w:rStyle w:val="DefaultParagraphFont"/>
          <w:rFonts w:cs="Times New Roman"/>
          <w:color w:val="231F20"/>
        </w:rPr>
        <w:t>.s</w:t>
      </w:r>
      <w:r>
        <w:rPr>
          <w:rStyle w:val="DefaultParagraphFont"/>
          <w:rFonts w:cs="Times New Roman"/>
          <w:color w:val="231F20"/>
          <w:vertAlign w:val="superscript"/>
        </w:rPr>
        <w:t>-1</w:t>
      </w:r>
      <w:r>
        <w:rPr>
          <w:rStyle w:val="DefaultParagraphFont"/>
          <w:rFonts w:cs="Times New Roman"/>
          <w:color w:val="231F20"/>
        </w:rPr>
        <w:t xml:space="preserve"> sa číselne rovná operatívnej teplote (t</w:t>
      </w:r>
      <w:r>
        <w:rPr>
          <w:rStyle w:val="DefaultParagraphFont"/>
          <w:rFonts w:cs="Times New Roman"/>
          <w:color w:val="231F20"/>
          <w:vertAlign w:val="subscript"/>
        </w:rPr>
        <w:t>o</w:t>
      </w:r>
      <w:r>
        <w:rPr>
          <w:rStyle w:val="DefaultParagraphFont"/>
          <w:rFonts w:cs="Times New Roman"/>
          <w:color w:val="231F20"/>
        </w:rPr>
        <w:t>).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Operatívna teplota </w:t>
      </w:r>
      <w:r>
        <w:rPr>
          <w:rStyle w:val="DefaultParagraphFont"/>
          <w:rFonts w:cs="Times New Roman"/>
          <w:color w:val="231F20"/>
        </w:rPr>
        <w:t>(t</w:t>
      </w:r>
      <w:r>
        <w:rPr>
          <w:rStyle w:val="DefaultParagraphFont"/>
          <w:rFonts w:cs="Times New Roman"/>
          <w:color w:val="231F20"/>
          <w:vertAlign w:val="subscript"/>
        </w:rPr>
        <w:t>o</w:t>
      </w:r>
      <w:r>
        <w:rPr>
          <w:rStyle w:val="DefaultParagraphFont"/>
          <w:rFonts w:cs="Times New Roman"/>
          <w:color w:val="231F20"/>
        </w:rPr>
        <w:t>) je jednotná teplota uzavretého čierneho priestoru, v ktorom by medzi človekom a prostredím nastala výmena rovnakého množstva tepla prúdením a sálaním ako v skutočnom nehomogénnom prostredí; vyjadruje sa približne ako aritmetický priemer súčtu tep</w:t>
      </w:r>
      <w:r>
        <w:rPr>
          <w:rStyle w:val="DefaultParagraphFont"/>
          <w:rFonts w:cs="Times New Roman"/>
          <w:color w:val="231F20"/>
        </w:rPr>
        <w:softHyphen/>
        <w:t>lo</w:t>
      </w:r>
      <w:r>
        <w:rPr>
          <w:rStyle w:val="DefaultParagraphFont"/>
          <w:rFonts w:cs="Times New Roman"/>
          <w:color w:val="231F20"/>
        </w:rPr>
        <w:softHyphen/>
        <w:t>ty vzduchu (t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>) a strednej teploty sálania (t</w:t>
      </w:r>
      <w:r>
        <w:rPr>
          <w:rStyle w:val="DefaultParagraphFont"/>
          <w:rFonts w:cs="Times New Roman"/>
          <w:color w:val="231F20"/>
          <w:vertAlign w:val="subscript"/>
        </w:rPr>
        <w:t>r,m</w:t>
      </w:r>
      <w:r>
        <w:rPr>
          <w:rStyle w:val="DefaultParagraphFont"/>
          <w:rFonts w:cs="Times New Roman"/>
          <w:color w:val="231F20"/>
        </w:rPr>
        <w:t>).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Prípustná operatívna teplota </w:t>
      </w:r>
      <w:r>
        <w:rPr>
          <w:rStyle w:val="DefaultParagraphFont"/>
          <w:rFonts w:cs="Times New Roman"/>
          <w:color w:val="231F20"/>
        </w:rPr>
        <w:t>je priemerná operatívna teplota daná časovo váženým prieme</w:t>
      </w:r>
      <w:r>
        <w:rPr>
          <w:rStyle w:val="DefaultParagraphFont"/>
          <w:rFonts w:cs="Times New Roman"/>
          <w:color w:val="231F20"/>
        </w:rPr>
        <w:softHyphen/>
        <w:t>rom teploty, ktorá sa vyskytne počas 8-hodinovej pracovnej zmeny, alebo aritmetic</w:t>
      </w:r>
      <w:r>
        <w:rPr>
          <w:rStyle w:val="DefaultParagraphFont"/>
          <w:rFonts w:cs="Times New Roman"/>
          <w:color w:val="231F20"/>
        </w:rPr>
        <w:softHyphen/>
        <w:t>kým prie</w:t>
      </w:r>
      <w:r>
        <w:rPr>
          <w:rStyle w:val="DefaultParagraphFont"/>
          <w:rFonts w:cs="Times New Roman"/>
          <w:color w:val="231F20"/>
        </w:rPr>
        <w:softHyphen/>
        <w:t>me</w:t>
      </w:r>
      <w:r>
        <w:rPr>
          <w:rStyle w:val="DefaultParagraphFont"/>
          <w:rFonts w:cs="Times New Roman"/>
          <w:color w:val="231F20"/>
        </w:rPr>
        <w:softHyphen/>
        <w:t>rom pravidelne meranej teploty v intervaloch najviac jednej hodiny.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Stredná teplota sálania </w:t>
      </w:r>
      <w:r>
        <w:rPr>
          <w:rStyle w:val="DefaultParagraphFont"/>
          <w:rFonts w:cs="Times New Roman"/>
          <w:color w:val="231F20"/>
        </w:rPr>
        <w:t>(t</w:t>
      </w:r>
      <w:r>
        <w:rPr>
          <w:rStyle w:val="DefaultParagraphFont"/>
          <w:rFonts w:cs="Times New Roman"/>
          <w:color w:val="231F20"/>
          <w:vertAlign w:val="subscript"/>
        </w:rPr>
        <w:t>r,m</w:t>
      </w:r>
      <w:r>
        <w:rPr>
          <w:rStyle w:val="DefaultParagraphFont"/>
          <w:rFonts w:cs="Times New Roman"/>
          <w:color w:val="231F20"/>
        </w:rPr>
        <w:t>) je homogénna teplota okolitých plôch, pri ktorej je výmena tepla sálaním medzi povrchom ľudského tela a okolitými plochami rovnaká ako v skutočnom heterogénnom prostredí.</w:t>
      </w:r>
    </w:p>
    <w:p w:rsidR="00C44BF9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Ukazovateľ WBGT </w:t>
      </w:r>
      <w:r>
        <w:rPr>
          <w:rStyle w:val="DefaultParagraphFont"/>
          <w:rFonts w:cs="Times New Roman"/>
          <w:color w:val="231F20"/>
        </w:rPr>
        <w:t>je výpočtový ukazovateľ tepelnej záťaže, ktorý sa určuje podľa technickej normy STN EN 27 243 Horúce prostredie. Stanovenie tepelnej záťaže pracovníka podľa ukazovateľa WBGT (teploty mokrého a guľového teplomeru).</w:t>
      </w:r>
    </w:p>
    <w:p w:rsidR="00C44BF9" w:rsidRPr="00957A2C" w:rsidP="00C44BF9">
      <w:pPr>
        <w:numPr>
          <w:ilvl w:val="1"/>
          <w:numId w:val="8"/>
        </w:numPr>
        <w:tabs>
          <w:tab w:val="left" w:pos="375"/>
        </w:tabs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 xml:space="preserve">Ohrievareň </w:t>
      </w:r>
      <w:r>
        <w:rPr>
          <w:rStyle w:val="DefaultParagraphFont"/>
          <w:rFonts w:cs="Times New Roman"/>
          <w:color w:val="231F20"/>
        </w:rPr>
        <w:t xml:space="preserve">je samostatná miestnosť, časť vnútorného priestoru alebo iné vhodné zariadenie vykurované aspoň na teplotu vzduchu </w:t>
      </w:r>
      <w:smartTag w:uri="urn:schemas-microsoft-com:office:smarttags" w:element="metricconverter">
        <w:smartTagPr>
          <w:attr w:name="ProductID" w:val="22 °C"/>
        </w:smartTagPr>
        <w:r>
          <w:rPr>
            <w:rStyle w:val="DefaultParagraphFont"/>
            <w:rFonts w:cs="Times New Roman"/>
            <w:color w:val="231F20"/>
          </w:rPr>
          <w:t>22 °C</w:t>
        </w:r>
      </w:smartTag>
      <w:r>
        <w:rPr>
          <w:rStyle w:val="DefaultParagraphFont"/>
          <w:rFonts w:cs="Times New Roman"/>
          <w:color w:val="231F20"/>
        </w:rPr>
        <w:t>, vybavené sedacím nábytkom, stolmi a vešiakmi na pracovný a ochranný odev.</w:t>
      </w:r>
    </w:p>
    <w:p w:rsidR="00C44BF9" w:rsidRPr="00487713" w:rsidP="00C44BF9">
      <w:pPr>
        <w:numPr>
          <w:ilvl w:val="1"/>
          <w:numId w:val="8"/>
        </w:numPr>
        <w:tabs>
          <w:tab w:val="left" w:pos="375"/>
        </w:tabs>
        <w:jc w:val="both"/>
        <w:rPr>
          <w:rStyle w:val="DefaultParagraphFont"/>
          <w:rFonts w:cs="Times New Roman"/>
          <w:color w:val="000000"/>
        </w:rPr>
      </w:pPr>
      <w:r w:rsidRPr="00FC7554">
        <w:rPr>
          <w:rStyle w:val="DefaultParagraphFont"/>
          <w:rFonts w:cs="Times New Roman"/>
          <w:b/>
          <w:bCs/>
          <w:color w:val="000000"/>
        </w:rPr>
        <w:t>Smerné hodnoty dlhodobo a krátkodobo únosnej záťaže teplom</w:t>
      </w:r>
      <w:r w:rsidRPr="00487713">
        <w:rPr>
          <w:rStyle w:val="DefaultParagraphFont"/>
          <w:rFonts w:cs="Times New Roman"/>
          <w:color w:val="000000"/>
        </w:rPr>
        <w:t xml:space="preserve"> sú hodnoty, ktorých prekročenie upozorňuje na pravdepodobnosť zvýšenej záťaže zamestnancov teplom a na potrebu prijať preventívne a ochranné opatrenia, vrátane posúdenia primeranosti záťaže vo vzťahu k individuálnej zdravotnej spôsobilosti zamestnancov. </w:t>
      </w:r>
    </w:p>
    <w:p w:rsidR="00C44BF9" w:rsidRPr="00957A2C" w:rsidP="00C44BF9">
      <w:pPr>
        <w:jc w:val="both"/>
        <w:rPr>
          <w:rStyle w:val="DefaultParagraphFont"/>
          <w:rFonts w:cs="Times New Roman"/>
          <w:b/>
          <w:bCs/>
          <w:color w:val="0000FF"/>
        </w:rPr>
      </w:pPr>
    </w:p>
    <w:p w:rsidR="00C44BF9" w:rsidRPr="00957A2C" w:rsidP="00C44BF9">
      <w:pPr>
        <w:jc w:val="both"/>
        <w:rPr>
          <w:rStyle w:val="DefaultParagraphFont"/>
          <w:rFonts w:cs="Times New Roman"/>
          <w:b/>
          <w:bCs/>
          <w:color w:val="0000FF"/>
        </w:rPr>
      </w:pPr>
    </w:p>
    <w:p w:rsidR="00C44BF9" w:rsidP="00C44BF9">
      <w:pPr>
        <w:pStyle w:val="Heading2"/>
        <w:numPr>
          <w:numId w:val="8"/>
        </w:numPr>
        <w:tabs>
          <w:tab w:val="left" w:pos="720"/>
        </w:tabs>
        <w:spacing w:before="0" w:after="0"/>
        <w:jc w:val="center"/>
        <w:rPr>
          <w:rStyle w:val="DefaultParagraphFont"/>
        </w:rPr>
      </w:pPr>
      <w:r>
        <w:rPr>
          <w:rStyle w:val="DefaultParagraphFont"/>
        </w:rPr>
        <w:t>Veličiny a jednotky</w:t>
      </w:r>
    </w:p>
    <w:p w:rsidR="00C44BF9" w:rsidP="00C44BF9">
      <w:pPr>
        <w:ind w:left="360"/>
        <w:jc w:val="center"/>
        <w:rPr>
          <w:rStyle w:val="DefaultParagraphFont"/>
          <w:rFonts w:cs="Times New Roman"/>
          <w:b/>
          <w:bCs/>
          <w:color w:val="231F20"/>
        </w:rPr>
      </w:pP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 xml:space="preserve">M </w:t>
        <w:tab/>
        <w:t>– celkový energetický výdaj (tepelná produkcia organizmu) [W]</w:t>
      </w:r>
    </w:p>
    <w:p w:rsidR="00C44BF9" w:rsidP="00C44BF9">
      <w:pPr>
        <w:ind w:left="720" w:hanging="720"/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q</w:t>
      </w:r>
      <w:r>
        <w:rPr>
          <w:rStyle w:val="DefaultParagraphFont"/>
          <w:rFonts w:cs="Times New Roman"/>
          <w:color w:val="231F20"/>
          <w:vertAlign w:val="subscript"/>
        </w:rPr>
        <w:t xml:space="preserve">M </w:t>
      </w:r>
      <w:r>
        <w:rPr>
          <w:rStyle w:val="DefaultParagraphFont"/>
          <w:rFonts w:cs="Times New Roman"/>
          <w:color w:val="231F20"/>
        </w:rPr>
        <w:tab/>
        <w:t>– celkový energetický výdaj (tepelná produkcia organizmu) na jednotku plochy povrchu tela [W.m</w:t>
      </w:r>
      <w:r>
        <w:rPr>
          <w:rStyle w:val="DefaultParagraphFont"/>
          <w:rFonts w:cs="Times New Roman"/>
          <w:color w:val="231F20"/>
          <w:vertAlign w:val="superscript"/>
        </w:rPr>
        <w:t>-2</w:t>
      </w:r>
      <w:r>
        <w:rPr>
          <w:rStyle w:val="DefaultParagraphFont"/>
          <w:rFonts w:cs="Times New Roman"/>
          <w:color w:val="231F20"/>
        </w:rPr>
        <w:t>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Q</w:t>
      </w:r>
      <w:r>
        <w:rPr>
          <w:rStyle w:val="DefaultParagraphFont"/>
          <w:rFonts w:cs="Times New Roman"/>
          <w:color w:val="231F20"/>
          <w:vertAlign w:val="subscript"/>
        </w:rPr>
        <w:t>max</w:t>
      </w:r>
      <w:r>
        <w:rPr>
          <w:rStyle w:val="DefaultParagraphFont"/>
          <w:rFonts w:cs="Times New Roman"/>
          <w:color w:val="231F20"/>
        </w:rPr>
        <w:t xml:space="preserve"> </w:t>
        <w:tab/>
        <w:t>– krátkodobo únosná tepelná záťaž [J.m</w:t>
      </w:r>
      <w:r>
        <w:rPr>
          <w:rStyle w:val="DefaultParagraphFont"/>
          <w:rFonts w:cs="Times New Roman"/>
          <w:color w:val="231F20"/>
          <w:vertAlign w:val="superscript"/>
        </w:rPr>
        <w:t>-2</w:t>
      </w:r>
      <w:r>
        <w:rPr>
          <w:rStyle w:val="DefaultParagraphFont"/>
          <w:rFonts w:cs="Times New Roman"/>
          <w:color w:val="231F20"/>
        </w:rPr>
        <w:t>], [W.h.m</w:t>
      </w:r>
      <w:r>
        <w:rPr>
          <w:rStyle w:val="DefaultParagraphFont"/>
          <w:rFonts w:cs="Times New Roman"/>
          <w:color w:val="231F20"/>
          <w:vertAlign w:val="superscript"/>
        </w:rPr>
        <w:t>-2</w:t>
      </w:r>
      <w:r>
        <w:rPr>
          <w:rStyle w:val="DefaultParagraphFont"/>
          <w:rFonts w:cs="Times New Roman"/>
          <w:color w:val="231F20"/>
        </w:rPr>
        <w:t>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q</w:t>
      </w:r>
      <w:r>
        <w:rPr>
          <w:rStyle w:val="DefaultParagraphFont"/>
          <w:rFonts w:cs="Times New Roman"/>
          <w:color w:val="231F20"/>
          <w:vertAlign w:val="subscript"/>
        </w:rPr>
        <w:t>sh</w:t>
      </w:r>
      <w:r>
        <w:rPr>
          <w:rStyle w:val="DefaultParagraphFont"/>
          <w:rFonts w:cs="Times New Roman"/>
          <w:color w:val="231F20"/>
        </w:rPr>
        <w:t xml:space="preserve"> </w:t>
        <w:tab/>
        <w:t>– dlhodobo únosná tepelná záťaž [W.m</w:t>
      </w:r>
      <w:r>
        <w:rPr>
          <w:rStyle w:val="DefaultParagraphFont"/>
          <w:rFonts w:cs="Times New Roman"/>
          <w:color w:val="231F20"/>
          <w:vertAlign w:val="superscript"/>
        </w:rPr>
        <w:t>-2</w:t>
      </w:r>
      <w:r>
        <w:rPr>
          <w:rStyle w:val="DefaultParagraphFont"/>
          <w:rFonts w:cs="Times New Roman"/>
          <w:color w:val="231F20"/>
        </w:rPr>
        <w:t>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R</w:t>
      </w:r>
      <w:r>
        <w:rPr>
          <w:rStyle w:val="DefaultParagraphFont"/>
          <w:rFonts w:cs="Times New Roman"/>
          <w:color w:val="231F20"/>
          <w:vertAlign w:val="subscript"/>
        </w:rPr>
        <w:t>cl</w:t>
      </w:r>
      <w:r>
        <w:rPr>
          <w:rStyle w:val="DefaultParagraphFont"/>
          <w:rFonts w:cs="Times New Roman"/>
          <w:color w:val="231F20"/>
        </w:rPr>
        <w:t xml:space="preserve"> </w:t>
        <w:tab/>
        <w:t>– celkový tepelný odpor odevu a medznej vrstvy vzduchu [clo], [m</w:t>
      </w:r>
      <w:r>
        <w:rPr>
          <w:rStyle w:val="DefaultParagraphFont"/>
          <w:rFonts w:cs="Times New Roman"/>
          <w:color w:val="231F20"/>
          <w:vertAlign w:val="superscript"/>
        </w:rPr>
        <w:t>2</w:t>
      </w:r>
      <w:r>
        <w:rPr>
          <w:rStyle w:val="DefaultParagraphFont"/>
          <w:rFonts w:cs="Times New Roman"/>
          <w:color w:val="231F20"/>
        </w:rPr>
        <w:t>.K.W</w:t>
      </w:r>
      <w:r>
        <w:rPr>
          <w:rStyle w:val="DefaultParagraphFont"/>
          <w:rFonts w:cs="Times New Roman"/>
          <w:color w:val="231F20"/>
          <w:vertAlign w:val="superscript"/>
        </w:rPr>
        <w:t>-1</w:t>
      </w:r>
      <w:r>
        <w:rPr>
          <w:rStyle w:val="DefaultParagraphFont"/>
          <w:rFonts w:cs="Times New Roman"/>
          <w:color w:val="231F20"/>
        </w:rPr>
        <w:t>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 xml:space="preserve">φ; rh </w:t>
        <w:tab/>
        <w:t>– relat</w:t>
      </w:r>
      <w:r>
        <w:rPr>
          <w:rStyle w:val="DefaultParagraphFont"/>
          <w:rFonts w:cs="Times New Roman"/>
          <w:color w:val="231F20"/>
        </w:rPr>
        <w:t>ívna vlhkosť vzduchu [%]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t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 xml:space="preserve"> </w:t>
        <w:tab/>
        <w:t>– (suchá) teplota vzduchu [°C]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t</w:t>
      </w:r>
      <w:r>
        <w:rPr>
          <w:rStyle w:val="DefaultParagraphFont"/>
          <w:rFonts w:cs="Times New Roman"/>
          <w:color w:val="231F20"/>
          <w:vertAlign w:val="subscript"/>
        </w:rPr>
        <w:t>g</w:t>
      </w:r>
      <w:r>
        <w:rPr>
          <w:rStyle w:val="DefaultParagraphFont"/>
          <w:rFonts w:cs="Times New Roman"/>
          <w:color w:val="231F20"/>
        </w:rPr>
        <w:t xml:space="preserve"> </w:t>
        <w:tab/>
        <w:t>– výsledná teplota guľového teplomeru [°C]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t</w:t>
      </w:r>
      <w:r>
        <w:rPr>
          <w:rStyle w:val="DefaultParagraphFont"/>
          <w:rFonts w:cs="Times New Roman"/>
          <w:color w:val="231F20"/>
          <w:vertAlign w:val="subscript"/>
        </w:rPr>
        <w:t>o</w:t>
      </w:r>
      <w:r>
        <w:rPr>
          <w:rStyle w:val="DefaultParagraphFont"/>
          <w:rFonts w:cs="Times New Roman"/>
          <w:color w:val="231F20"/>
        </w:rPr>
        <w:t xml:space="preserve"> </w:t>
        <w:tab/>
        <w:t>– operatívna teplota [°C]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t</w:t>
      </w:r>
      <w:r>
        <w:rPr>
          <w:rStyle w:val="DefaultParagraphFont"/>
          <w:rFonts w:cs="Times New Roman"/>
          <w:color w:val="231F20"/>
          <w:vertAlign w:val="subscript"/>
        </w:rPr>
        <w:t>r,m</w:t>
      </w:r>
      <w:r>
        <w:rPr>
          <w:rStyle w:val="DefaultParagraphFont"/>
          <w:rFonts w:cs="Times New Roman"/>
          <w:color w:val="231F20"/>
        </w:rPr>
        <w:t xml:space="preserve"> </w:t>
        <w:tab/>
        <w:t>– stredná teplota sálania (účinná teplota okolitých plôch) [°C]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 xml:space="preserve">∆t </w:t>
        <w:tab/>
        <w:t>– teplotný rozdiel [K]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v</w:t>
      </w:r>
      <w:r>
        <w:rPr>
          <w:rStyle w:val="DefaultParagraphFont"/>
          <w:rFonts w:cs="Times New Roman"/>
          <w:color w:val="231F20"/>
          <w:vertAlign w:val="subscript"/>
        </w:rPr>
        <w:t>a</w:t>
      </w:r>
      <w:r>
        <w:rPr>
          <w:rStyle w:val="DefaultParagraphFont"/>
          <w:rFonts w:cs="Times New Roman"/>
          <w:color w:val="231F20"/>
        </w:rPr>
        <w:t xml:space="preserve"> </w:t>
        <w:tab/>
        <w:t>– rýchlosť prúdenia vzduchu [m.s</w:t>
      </w:r>
      <w:r>
        <w:rPr>
          <w:rStyle w:val="DefaultParagraphFont"/>
          <w:rFonts w:cs="Times New Roman"/>
          <w:color w:val="231F20"/>
          <w:vertAlign w:val="superscript"/>
        </w:rPr>
        <w:t>-1</w:t>
      </w:r>
      <w:r>
        <w:rPr>
          <w:rStyle w:val="DefaultParagraphFont"/>
          <w:rFonts w:cs="Times New Roman"/>
          <w:color w:val="231F20"/>
        </w:rPr>
        <w:t>]</w:t>
      </w:r>
    </w:p>
    <w:p w:rsidR="00C44BF9" w:rsidP="00C44BF9">
      <w:pPr>
        <w:jc w:val="both"/>
        <w:rPr>
          <w:rStyle w:val="DefaultParagraphFont"/>
          <w:rFonts w:cs="Times New Roman"/>
          <w:color w:val="231F20"/>
        </w:rPr>
      </w:pPr>
      <w:r>
        <w:rPr>
          <w:rStyle w:val="DefaultParagraphFont"/>
          <w:rFonts w:cs="Times New Roman"/>
          <w:color w:val="231F20"/>
        </w:rPr>
        <w:t>τ</w:t>
      </w:r>
      <w:r>
        <w:rPr>
          <w:rStyle w:val="DefaultParagraphFont"/>
          <w:rFonts w:cs="Times New Roman"/>
          <w:color w:val="231F20"/>
          <w:vertAlign w:val="subscript"/>
        </w:rPr>
        <w:t>sh</w:t>
      </w:r>
      <w:r>
        <w:rPr>
          <w:rStyle w:val="DefaultParagraphFont"/>
          <w:rFonts w:cs="Times New Roman"/>
          <w:color w:val="231F20"/>
        </w:rPr>
        <w:t xml:space="preserve"> </w:t>
        <w:tab/>
        <w:t>– celková únosná doba práce za pracovnú zmenu [min.]</w:t>
      </w:r>
    </w:p>
    <w:p w:rsidR="00C44BF9" w:rsidP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>
      <w:pPr>
        <w:jc w:val="both"/>
        <w:rPr>
          <w:rStyle w:val="DefaultParagraphFont"/>
          <w:rFonts w:cs="Times New Roman"/>
        </w:rPr>
      </w:pPr>
    </w:p>
    <w:p w:rsidR="00C44BF9" w:rsidRPr="00137EA7" w:rsidP="00C44BF9">
      <w:pPr>
        <w:pStyle w:val="Heading4"/>
        <w:ind w:left="4236" w:firstLine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ab/>
        <w:tab/>
      </w:r>
      <w:r w:rsidRPr="00137EA7">
        <w:rPr>
          <w:rStyle w:val="DefaultParagraphFont"/>
          <w:rFonts w:cs="Times New Roman"/>
          <w:color w:val="000000"/>
        </w:rPr>
        <w:t>Príloha č. 2</w:t>
      </w:r>
    </w:p>
    <w:p w:rsidR="00C44BF9" w:rsidRPr="00137EA7" w:rsidP="00C44BF9">
      <w:pPr>
        <w:ind w:left="4236" w:firstLine="720"/>
        <w:rPr>
          <w:rStyle w:val="DefaultParagraphFont"/>
          <w:rFonts w:cs="Times New Roman"/>
          <w:b/>
          <w:bCs/>
          <w:color w:val="000000"/>
        </w:rPr>
      </w:pPr>
      <w:r>
        <w:rPr>
          <w:rStyle w:val="DefaultParagraphFont"/>
          <w:rFonts w:cs="Times New Roman"/>
          <w:b/>
          <w:bCs/>
          <w:color w:val="000000"/>
        </w:rPr>
        <w:tab/>
        <w:tab/>
      </w:r>
      <w:r w:rsidRPr="00137EA7">
        <w:rPr>
          <w:rStyle w:val="DefaultParagraphFont"/>
          <w:rFonts w:cs="Times New Roman"/>
          <w:b/>
          <w:bCs/>
          <w:color w:val="000000"/>
        </w:rPr>
        <w:t>k</w:t>
      </w:r>
      <w:r>
        <w:rPr>
          <w:rStyle w:val="DefaultParagraphFont"/>
          <w:rFonts w:cs="Times New Roman"/>
          <w:b/>
          <w:bCs/>
          <w:color w:val="000000"/>
        </w:rPr>
        <w:t xml:space="preserve"> vyhláške </w:t>
      </w:r>
      <w:r w:rsidRPr="00137EA7">
        <w:rPr>
          <w:rStyle w:val="DefaultParagraphFont"/>
          <w:rFonts w:cs="Times New Roman"/>
          <w:b/>
          <w:bCs/>
          <w:color w:val="000000"/>
        </w:rPr>
        <w:t>č. ...../2007 Z.z.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ab/>
        <w:tab/>
        <w:tab/>
        <w:tab/>
        <w:tab/>
        <w:tab/>
        <w:tab/>
        <w:tab/>
        <w:tab/>
        <w:tab/>
        <w:t>Tabuľka č. 1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Triedy práce podľa celkového energetického výdaja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9923" w:type="dxa"/>
        <w:tblInd w:w="112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993"/>
        <w:gridCol w:w="1417"/>
        <w:gridCol w:w="1388"/>
        <w:gridCol w:w="6125"/>
      </w:tblGrid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Energetický výdaj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61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  <w:vertAlign w:val="superscript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Príklady činnosti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**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  <w:vertAlign w:val="subscript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M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[W.m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  <w:vertAlign w:val="superscript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*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[W]</w:t>
            </w:r>
          </w:p>
        </w:tc>
        <w:tc>
          <w:tcPr>
            <w:tcW w:w="6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1a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145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Práca posediačky s minimálnou pohybovou aktivitou (administratívne práce, kontrolná činnosť v dozorniach a  velínoch), práca posediačky spojená s ľahkou manu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álnou prácou rukami a ramenami (písanie na stroji, práca s PC, jednoduché šitie, laboratórne práce, zostavovanie alebo triedenie drobných ľahkých predmetov).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1b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81 - 105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146 - 190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Výstupná kontrola, riadenie osobného vozidla v bežnej premávke.</w:t>
            </w:r>
          </w:p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Práca postojačky občas spojená s pomalou chôdzou po rovnej podlahe s prenášaním ľahkých bremien alebo prekonávaním malého odporu (varenie, strojové opracovanie a montáž malých ľahkých dielcov, kusová práca nástrojárov a mechanikov, práca predavačov).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1c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106 - 130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191 - 235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Práca posediačky so stálym zapojením oboch rúk, ramien a nôh (práce v potravinárskej výrobe, práca me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cha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nikov, strojové opracovanie a montáž stredne ťažkých dielcov, práca s ručným lisom, práca vodičov nákladných vozi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diel, traktorov, autobusov, trolejbusov a ostatných dráho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vých vozidiel).</w:t>
            </w:r>
          </w:p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Práca postojačky s trvalým zapojením oboch rúk, ramien a nôh spojená s prenášaním bremien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10 kg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 (práca predavačov pri veľkej frekvencii zákazníkov, práca lakovačov, zváračov, sú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stru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žníkov, práca obsluhy strojových vŕtačiek a fréz, práca v oce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liar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ni, práca vo valcovni hutných materiálov, ťahanie alebo tlače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nie ľahkých vozíkov).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131 - 200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236 - 360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Stála práca rukami a ramenami (zatĺkanie klincov).  Práca ramenom a nohou (obsluha stavebných strojov). Práca rame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na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 xml:space="preserve">mi a trupom (práca s pneumatickým kladivom, montáž vozidiel, manipulácia so stredne ťažkými bremenami do </w:t>
            </w:r>
            <w:smartTag w:uri="urn:schemas-microsoft-com:office:smarttags" w:element="metricconverter">
              <w:smartTagPr>
                <w:attr w:name="ProductID" w:val="15 kg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15 kg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 spojená s občasným prenášaním, práca s motykou, práca v stavebníctve - omietanie, ukladanie panelov pomocou mechanizácie, maliarska a natieračská práca, ukladanie tehál, príprava foriem na 15 až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50 kg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 odliatky, kovanie, práca fúkačov skla pri výrobe veľkých kusov, práca mäsiarov na bitúnku, záhradnícka práca, práca pri zbere ovocia alebo zeleniny, ručné upratovanie veľkých plôch, čistenie okien). Chôdza rýchlosťou 3,5 až </w:t>
            </w:r>
            <w:smartTag w:uri="urn:schemas-microsoft-com:office:smarttags" w:element="metricconverter">
              <w:smartTagPr>
                <w:attr w:name="ProductID" w:val="5,5 km/h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5,5 km/h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. 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201 - 260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361 - 468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BodyText"/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 xml:space="preserve">Intenzívna práca ramenami a trupom (manipulácia s ťažkými bremenami do </w:t>
            </w:r>
            <w:smartTag w:uri="urn:schemas-microsoft-com:office:smarttags" w:element="metricconverter">
              <w:smartTagPr>
                <w:attr w:name="ProductID" w:val="25 kg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25 kg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, práca s lopatou, rezanie, hobľovanie alebo rúbanie tvrdého dreva, práca s motorovou pílou, ručné kosenie, kopanie). Tlačenie ale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bo ťahanie ručných vozíkov s ťažkým nákladom, otĺ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kanie odliatkov, príprava foriem pre veľké odliatky, kladenie betónových tvárnic, chôdza rých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 xml:space="preserve">losťou  5,5   až </w:t>
            </w:r>
            <w:smartTag w:uri="urn:schemas-microsoft-com:office:smarttags" w:element="metricconverter">
              <w:smartTagPr>
                <w:attr w:name="ProductID" w:val="7,0 km/h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7,0 km/h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.</w:t>
            </w:r>
          </w:p>
        </w:tc>
      </w:tr>
      <w:tr>
        <w:tblPrEx>
          <w:tblW w:w="9923" w:type="dxa"/>
          <w:tblInd w:w="11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&gt;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260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&gt;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468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BodyText"/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</w:pP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Veľmi intenzívna činnosť v rýchlom až maximálnom tem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>pe (práca so sekerou, intenzívna práca s lopatou ale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 xml:space="preserve">bo výkopové práce, ručné kovanie veľkých kusov, transport ťažkých bremien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50 kg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, chôdza po schodoch, na rampu alebo stúpa</w:t>
            </w:r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softHyphen/>
              <w:t xml:space="preserve">nie po rebríku, rýchla chôdza (viac ako </w:t>
            </w:r>
            <w:smartTag w:uri="urn:schemas-microsoft-com:office:smarttags" w:element="metricconverter">
              <w:smartTagPr>
                <w:attr w:name="ProductID" w:val="7,0 km/h"/>
              </w:smartTagPr>
              <w:r w:rsidRPr="00137EA7">
                <w:rPr>
                  <w:rStyle w:val="DefaultParagraphFont"/>
                  <w:rFonts w:cs="Times New Roman"/>
                  <w:color w:val="000000"/>
                  <w:sz w:val="22"/>
                  <w:szCs w:val="22"/>
                </w:rPr>
                <w:t>7,0 km/h</w:t>
              </w:r>
            </w:smartTag>
            <w:r w:rsidRPr="00137EA7">
              <w:rPr>
                <w:rStyle w:val="DefaultParagraphFont"/>
                <w:rFonts w:cs="Times New Roman"/>
                <w:color w:val="000000"/>
                <w:sz w:val="22"/>
                <w:szCs w:val="22"/>
              </w:rPr>
              <w:t>), beh.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Poznámky:</w:t>
      </w:r>
    </w:p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  <w:vertAlign w:val="superscript"/>
        </w:rPr>
        <w:t>*</w:t>
      </w:r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  Hodnoty M sa vzťahujú na štandardnú osobu s plochou povrchu tela </w:t>
      </w:r>
      <w:smartTag w:uri="urn:schemas-microsoft-com:office:smarttags" w:element="metricconverter">
        <w:smartTagPr>
          <w:attr w:name="ProductID" w:val="1,8 m2"/>
        </w:smartTagPr>
        <w:r w:rsidRPr="00137EA7">
          <w:rPr>
            <w:rStyle w:val="DefaultParagraphFont"/>
            <w:rFonts w:cs="Times New Roman"/>
            <w:color w:val="000000"/>
            <w:sz w:val="20"/>
            <w:szCs w:val="20"/>
          </w:rPr>
          <w:t>1,8 m</w:t>
        </w:r>
        <w:r w:rsidRPr="00137EA7">
          <w:rPr>
            <w:rStyle w:val="DefaultParagraphFont"/>
            <w:rFonts w:cs="Times New Roman"/>
            <w:color w:val="000000"/>
            <w:sz w:val="20"/>
            <w:szCs w:val="20"/>
            <w:vertAlign w:val="superscript"/>
          </w:rPr>
          <w:t>2</w:t>
        </w:r>
      </w:smartTag>
      <w:r w:rsidRPr="00137EA7">
        <w:rPr>
          <w:rStyle w:val="DefaultParagraphFont"/>
          <w:rFonts w:cs="Times New Roman"/>
          <w:color w:val="000000"/>
          <w:sz w:val="20"/>
          <w:szCs w:val="20"/>
        </w:rPr>
        <w:t>.</w:t>
      </w:r>
    </w:p>
    <w:p w:rsidR="00C44BF9" w:rsidRPr="00137EA7" w:rsidP="00C44BF9">
      <w:pPr>
        <w:ind w:left="284" w:hanging="284"/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  <w:vertAlign w:val="superscript"/>
        </w:rPr>
        <w:t>**</w:t>
      </w:r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 Uvedené príklady činnosti slúžia len na orientáciu. Na spoľahlivé zatriedenie práce treba vykonať objektívne meranie energetického výdaja alebo podrobnú analýzu vykonávanej činnosti.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ab/>
        <w:tab/>
        <w:tab/>
        <w:tab/>
        <w:tab/>
        <w:tab/>
        <w:tab/>
        <w:tab/>
        <w:tab/>
        <w:tab/>
        <w:t>Tabuľka č. 2a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Rozsah optimálnych a prípustných hodnôt mikroklimatických podmienok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pre teplé obdobie roka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Ind w:w="42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63"/>
        <w:gridCol w:w="1701"/>
        <w:gridCol w:w="1701"/>
        <w:gridCol w:w="2338"/>
        <w:gridCol w:w="2056"/>
      </w:tblGrid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val="661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Trieda práce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Operatívna teplota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o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o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 rýchlosť prúdenia vzduchu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v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a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m.s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-1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 relatívna vlhkosť vzduchu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rh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%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val="402"/>
        </w:trPr>
        <w:tc>
          <w:tcPr>
            <w:tcW w:w="1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optimálna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</w:t>
            </w:r>
          </w:p>
        </w:tc>
        <w:tc>
          <w:tcPr>
            <w:tcW w:w="2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23 - 27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20 - 28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0,25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 až 70</w:t>
            </w: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22 - 25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19 - 27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0,3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20 - 24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17 - 26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0,3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17 - 21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12 - 25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0,1 - 0,3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137EA7">
                <w:rPr>
                  <w:rStyle w:val="DefaultParagraphFont"/>
                  <w:rFonts w:cs="Times New Roman"/>
                  <w:color w:val="000000"/>
                </w:rPr>
                <w:t>3 a</w:t>
              </w:r>
            </w:smartTag>
            <w:r w:rsidRPr="00137EA7">
              <w:rPr>
                <w:rStyle w:val="DefaultParagraphFont"/>
                <w:rFonts w:cs="Times New Roman"/>
                <w:color w:val="000000"/>
              </w:rPr>
              <w:t xml:space="preserve"> 4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nestanovuje sa</w:t>
            </w:r>
          </w:p>
        </w:tc>
      </w:tr>
    </w:tbl>
    <w:p w:rsidR="00C44BF9" w:rsidRPr="00137EA7" w:rsidP="00C44BF9">
      <w:pPr>
        <w:suppressAutoHyphens/>
        <w:spacing w:before="120"/>
        <w:rPr>
          <w:rStyle w:val="DefaultParagraphFont"/>
          <w:rFonts w:cs="Times New Roman"/>
          <w:color w:val="000000"/>
          <w:lang w:eastAsia="ar-SA"/>
        </w:rPr>
      </w:pPr>
      <w:r w:rsidRPr="00137EA7">
        <w:rPr>
          <w:rStyle w:val="DefaultParagraphFont"/>
          <w:rFonts w:cs="Times New Roman"/>
          <w:color w:val="000000"/>
          <w:lang w:eastAsia="ar-SA"/>
        </w:rPr>
        <w:t>Poznámka: Hodnoty t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o</w:t>
      </w:r>
      <w:r w:rsidRPr="00137EA7">
        <w:rPr>
          <w:rStyle w:val="DefaultParagraphFont"/>
          <w:rFonts w:cs="Times New Roman"/>
          <w:color w:val="000000"/>
          <w:lang w:eastAsia="ar-SA"/>
        </w:rPr>
        <w:t>,  rh , v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a</w:t>
      </w:r>
      <w:r w:rsidRPr="00137EA7">
        <w:rPr>
          <w:rStyle w:val="DefaultParagraphFont"/>
          <w:rFonts w:cs="Times New Roman"/>
          <w:color w:val="000000"/>
          <w:lang w:eastAsia="ar-SA"/>
        </w:rPr>
        <w:t xml:space="preserve">  sú určené pre štandardné oblečenie R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cl</w:t>
      </w:r>
      <w:r w:rsidRPr="00137EA7">
        <w:rPr>
          <w:rStyle w:val="DefaultParagraphFont"/>
          <w:rFonts w:cs="Times New Roman"/>
          <w:color w:val="000000"/>
          <w:lang w:eastAsia="ar-SA"/>
        </w:rPr>
        <w:t xml:space="preserve"> = 0,3 až 0,5 clo.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3540" w:firstLine="708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ab/>
        <w:tab/>
        <w:tab/>
        <w:tab/>
        <w:tab/>
        <w:t>Tabuľka č. 2b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Rozsah optimálnych a prípustných hodnôt mikroklimatických podmienok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 pre chladné obdobie roka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Ind w:w="42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63"/>
        <w:gridCol w:w="1701"/>
        <w:gridCol w:w="1701"/>
        <w:gridCol w:w="2338"/>
        <w:gridCol w:w="2056"/>
      </w:tblGrid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val="661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Trieda práce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Operatívna teplota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o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o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 rýchlosť prúdenia vzduchu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v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a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m.s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-1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 relatívna vlhkosť vzduchu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rh 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%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val="402"/>
        </w:trPr>
        <w:tc>
          <w:tcPr>
            <w:tcW w:w="1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optimálna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prípustná</w:t>
            </w:r>
          </w:p>
        </w:tc>
        <w:tc>
          <w:tcPr>
            <w:tcW w:w="2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20 –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18 - 26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0,2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 až 70</w:t>
            </w: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18 –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15 - 24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0,25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15 –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keepNext/>
              <w:suppressAutoHyphens/>
              <w:jc w:val="center"/>
              <w:outlineLvl w:val="8"/>
              <w:rPr>
                <w:rStyle w:val="DefaultParagraphFont"/>
                <w:rFonts w:cs="Times New Roman"/>
                <w:color w:val="000000"/>
                <w:lang w:eastAsia="ar-SA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eastAsia="ar-SA"/>
              </w:rPr>
              <w:t>12 - 22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0,3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 – 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6 - 20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A3"/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0,3</w:t>
            </w:r>
          </w:p>
        </w:tc>
        <w:tc>
          <w:tcPr>
            <w:tcW w:w="20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</w:tr>
      <w:tr>
        <w:tblPrEx>
          <w:tblW w:w="0" w:type="auto"/>
          <w:tblInd w:w="42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137EA7">
                <w:rPr>
                  <w:rStyle w:val="DefaultParagraphFont"/>
                  <w:rFonts w:cs="Times New Roman"/>
                  <w:color w:val="000000"/>
                </w:rPr>
                <w:t>3 a</w:t>
              </w:r>
            </w:smartTag>
            <w:r w:rsidRPr="00137EA7">
              <w:rPr>
                <w:rStyle w:val="DefaultParagraphFont"/>
                <w:rFonts w:cs="Times New Roman"/>
                <w:color w:val="000000"/>
              </w:rPr>
              <w:t xml:space="preserve"> 4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nestanovuje sa</w:t>
            </w:r>
          </w:p>
        </w:tc>
      </w:tr>
    </w:tbl>
    <w:p w:rsidR="00C44BF9" w:rsidRPr="00137EA7" w:rsidP="00C44BF9">
      <w:pPr>
        <w:suppressAutoHyphens/>
        <w:spacing w:before="120"/>
        <w:rPr>
          <w:rStyle w:val="DefaultParagraphFont"/>
          <w:rFonts w:cs="Times New Roman"/>
          <w:color w:val="000000"/>
          <w:lang w:eastAsia="ar-SA"/>
        </w:rPr>
      </w:pPr>
      <w:r w:rsidRPr="00137EA7">
        <w:rPr>
          <w:rStyle w:val="DefaultParagraphFont"/>
          <w:rFonts w:cs="Times New Roman"/>
          <w:color w:val="000000"/>
          <w:lang w:eastAsia="ar-SA"/>
        </w:rPr>
        <w:t>Poznámka: Hodnoty t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o</w:t>
      </w:r>
      <w:r w:rsidRPr="00137EA7">
        <w:rPr>
          <w:rStyle w:val="DefaultParagraphFont"/>
          <w:rFonts w:cs="Times New Roman"/>
          <w:color w:val="000000"/>
          <w:lang w:eastAsia="ar-SA"/>
        </w:rPr>
        <w:t>,  rh, v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a</w:t>
      </w:r>
      <w:r w:rsidRPr="00137EA7">
        <w:rPr>
          <w:rStyle w:val="DefaultParagraphFont"/>
          <w:rFonts w:cs="Times New Roman"/>
          <w:color w:val="000000"/>
          <w:lang w:eastAsia="ar-SA"/>
        </w:rPr>
        <w:t xml:space="preserve">  sú určené pre štandardné oblečenie R</w:t>
      </w:r>
      <w:r w:rsidRPr="00137EA7">
        <w:rPr>
          <w:rStyle w:val="DefaultParagraphFont"/>
          <w:rFonts w:cs="Times New Roman"/>
          <w:color w:val="000000"/>
          <w:vertAlign w:val="subscript"/>
          <w:lang w:eastAsia="ar-SA"/>
        </w:rPr>
        <w:t>cl</w:t>
      </w:r>
      <w:r w:rsidRPr="00137EA7">
        <w:rPr>
          <w:rStyle w:val="DefaultParagraphFont"/>
          <w:rFonts w:cs="Times New Roman"/>
          <w:color w:val="000000"/>
          <w:lang w:eastAsia="ar-SA"/>
        </w:rPr>
        <w:t xml:space="preserve"> = 0,7 až 1,0 clo.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6372" w:firstLine="708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6372" w:firstLine="708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6372" w:firstLine="708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 č. 3a</w:t>
      </w:r>
    </w:p>
    <w:p w:rsidR="00C44BF9" w:rsidRPr="00137EA7" w:rsidP="00C44BF9">
      <w:pPr>
        <w:rPr>
          <w:rStyle w:val="DefaultParagraphFont"/>
          <w:rFonts w:cs="Times New Roman"/>
          <w:b/>
          <w:bCs/>
          <w:strike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>Smerné hodnoty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cs="Times New Roman"/>
          <w:b/>
          <w:bCs/>
          <w:color w:val="000000"/>
        </w:rPr>
        <w:t>dlhodobo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únosnej záťaže teplom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Ind w:w="38" w:type="dxa"/>
      </w:tblPr>
      <w:tblGrid>
        <w:gridCol w:w="2302"/>
        <w:gridCol w:w="2302"/>
        <w:gridCol w:w="2303"/>
        <w:gridCol w:w="2303"/>
      </w:tblGrid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Trieda práce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Energetický výdaj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[W.m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Maximálna intenzita potenia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b/>
                <w:bCs/>
                <w:color w:val="000000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za hodinu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za pracovnú zmenu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b/>
                <w:bCs/>
                <w:color w:val="000000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  <w:vertAlign w:val="superscript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val="en-US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g.h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-1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  <w:vertAlign w:val="superscript"/>
              </w:rPr>
            </w:pPr>
            <w:r w:rsidRPr="00137EA7">
              <w:rPr>
                <w:rStyle w:val="DefaultParagraphFont"/>
                <w:rFonts w:cs="Times New Roman"/>
                <w:color w:val="000000"/>
                <w:lang w:val="en-US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g]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ind w:left="813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≤ 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856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ind w:left="813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1091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ind w:left="813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1368</w:t>
            </w:r>
          </w:p>
        </w:tc>
      </w:tr>
      <w:tr>
        <w:tblPrEx>
          <w:tblW w:w="0" w:type="auto"/>
          <w:tblInd w:w="38" w:type="dxa"/>
        </w:tblPrEx>
        <w:trPr>
          <w:trHeight w:hRule="auto" w:val="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ind w:left="813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2639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spacing w:after="120"/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Vysvetlivky:</w:t>
      </w:r>
    </w:p>
    <w:p w:rsidR="00C44BF9" w:rsidRPr="00137EA7" w:rsidP="00C44BF9">
      <w:pPr>
        <w:spacing w:after="120"/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Hodnoty maximálnej intenzity potenia sú určené pre štandardnú plochu povrchu tela </w:t>
      </w:r>
      <w:smartTag w:uri="urn:schemas-microsoft-com:office:smarttags" w:element="metricconverter">
        <w:smartTagPr>
          <w:attr w:name="ProductID" w:val="1,8 m2"/>
        </w:smartTagPr>
        <w:r w:rsidRPr="00137EA7">
          <w:rPr>
            <w:rStyle w:val="DefaultParagraphFont"/>
            <w:rFonts w:cs="Times New Roman"/>
            <w:color w:val="000000"/>
            <w:sz w:val="20"/>
            <w:szCs w:val="20"/>
          </w:rPr>
          <w:t>1,8 m</w:t>
        </w:r>
        <w:r w:rsidRPr="00137EA7">
          <w:rPr>
            <w:rStyle w:val="DefaultParagraphFont"/>
            <w:rFonts w:cs="Times New Roman"/>
            <w:color w:val="000000"/>
            <w:sz w:val="20"/>
            <w:szCs w:val="20"/>
            <w:vertAlign w:val="superscript"/>
          </w:rPr>
          <w:t>2</w:t>
        </w:r>
      </w:smartTag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.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6372" w:firstLine="708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 č. 3b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>Smerné hodnoty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cs="Times New Roman"/>
          <w:b/>
          <w:bCs/>
          <w:color w:val="000000"/>
        </w:rPr>
        <w:t>krátkodobo únosnej záťaže teplom pri mimoriadnych situáciách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</w:tblPr>
      <w:tblGrid>
        <w:gridCol w:w="2376"/>
        <w:gridCol w:w="3417"/>
        <w:gridCol w:w="3417"/>
      </w:tblGrid>
      <w:tr>
        <w:tblPrEx>
          <w:tblW w:w="0" w:type="auto"/>
        </w:tblPrEx>
        <w:trPr>
          <w:trHeight w:hRule="auto" w:val="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Energetický výdaj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[W.m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Maximálna intenzita potenia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5E67D2">
              <w:rPr>
                <w:rStyle w:val="DefaultParagraphFont"/>
                <w:rFonts w:cs="Times New Roman"/>
                <w:color w:val="000000"/>
                <w:lang w:val="pl-PL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g.h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-1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Zamestnanci 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neaklimatizovaní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b/>
                <w:bCs/>
                <w:color w:val="000000"/>
              </w:rPr>
              <w:t>aklimatizovaní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580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720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710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885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840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1050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1215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Vysvetlivky:</w:t>
      </w:r>
    </w:p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Hodnoty maximálnej intenzity potenia nesmú byť prekročené ani pri krátkodobých pracovných operáciách. Hodnoty môžu byť prekročené len v prípade mimoriadnych situácií u vybraných, veľmi zdatných skupín zamestnancov (napr. banskí záchranári, hasiči, policajti), ktorí sa podrobili lekárskym preventívnym prehliadkam a sú zdravotne spôsobilí na túto prácu.</w:t>
      </w:r>
    </w:p>
    <w:p w:rsidR="00C44BF9" w:rsidRPr="00137EA7" w:rsidP="00C44BF9">
      <w:pPr>
        <w:rPr>
          <w:rStyle w:val="DefaultParagraphFont"/>
          <w:rFonts w:cs="Times New Roman"/>
          <w:color w:val="000000"/>
          <w:sz w:val="20"/>
          <w:szCs w:val="20"/>
        </w:rPr>
      </w:pPr>
    </w:p>
    <w:p w:rsidR="00C44BF9" w:rsidRPr="00137EA7" w:rsidP="00C44BF9">
      <w:pPr>
        <w:spacing w:after="120"/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Tepelná záťaž 1 W.m</w:t>
      </w:r>
      <w:r w:rsidRPr="00137EA7">
        <w:rPr>
          <w:rStyle w:val="DefaultParagraphFont"/>
          <w:rFonts w:cs="Times New Roman"/>
          <w:color w:val="000000"/>
          <w:sz w:val="20"/>
          <w:szCs w:val="20"/>
          <w:vertAlign w:val="superscript"/>
        </w:rPr>
        <w:t xml:space="preserve">-2 </w:t>
      </w:r>
      <w:r w:rsidRPr="00137EA7">
        <w:rPr>
          <w:rStyle w:val="DefaultParagraphFont"/>
          <w:rFonts w:ascii="Symbol" w:hAnsi="Symbol" w:cs="Symbol"/>
          <w:color w:val="000000"/>
          <w:sz w:val="20"/>
          <w:szCs w:val="20"/>
          <w:vertAlign w:val="superscript"/>
        </w:rPr>
        <w:t xml:space="preserve">. </w:t>
      </w:r>
      <w:r w:rsidRPr="00137EA7">
        <w:rPr>
          <w:rStyle w:val="DefaultParagraphFont"/>
          <w:rFonts w:cs="Times New Roman"/>
          <w:color w:val="000000"/>
          <w:sz w:val="20"/>
          <w:szCs w:val="20"/>
        </w:rPr>
        <w:t>zodpovedá produkcii potu 1,47  g.h</w:t>
      </w:r>
      <w:r w:rsidRPr="00137EA7">
        <w:rPr>
          <w:rStyle w:val="DefaultParagraphFont"/>
          <w:rFonts w:cs="Times New Roman"/>
          <w:color w:val="000000"/>
          <w:sz w:val="20"/>
          <w:szCs w:val="2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. </w:t>
      </w:r>
    </w:p>
    <w:p w:rsidR="00C44BF9" w:rsidRPr="00137EA7" w:rsidP="00C44BF9">
      <w:pPr>
        <w:spacing w:after="120"/>
        <w:rPr>
          <w:rStyle w:val="DefaultParagraphFont"/>
          <w:rFonts w:cs="Times New Roman"/>
          <w:color w:val="000000"/>
          <w:sz w:val="20"/>
          <w:szCs w:val="2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Hodnoty maximálnej intenzity potenia sú určené pre štandardnú plochu povrchu tela </w:t>
      </w:r>
      <w:smartTag w:uri="urn:schemas-microsoft-com:office:smarttags" w:element="metricconverter">
        <w:smartTagPr>
          <w:attr w:name="ProductID" w:val="1,8 m2"/>
        </w:smartTagPr>
        <w:r w:rsidRPr="00137EA7">
          <w:rPr>
            <w:rStyle w:val="DefaultParagraphFont"/>
            <w:rFonts w:cs="Times New Roman"/>
            <w:color w:val="000000"/>
            <w:sz w:val="20"/>
            <w:szCs w:val="20"/>
          </w:rPr>
          <w:t>1,8 m</w:t>
        </w:r>
        <w:r w:rsidRPr="00137EA7">
          <w:rPr>
            <w:rStyle w:val="DefaultParagraphFont"/>
            <w:rFonts w:cs="Times New Roman"/>
            <w:color w:val="000000"/>
            <w:sz w:val="20"/>
            <w:szCs w:val="20"/>
            <w:vertAlign w:val="superscript"/>
          </w:rPr>
          <w:t>2</w:t>
        </w:r>
      </w:smartTag>
      <w:r w:rsidRPr="00137EA7">
        <w:rPr>
          <w:rStyle w:val="DefaultParagraphFont"/>
          <w:rFonts w:cs="Times New Roman"/>
          <w:color w:val="000000"/>
          <w:sz w:val="20"/>
          <w:szCs w:val="20"/>
        </w:rPr>
        <w:t xml:space="preserve">. </w:t>
      </w:r>
    </w:p>
    <w:p w:rsidR="00C44BF9" w:rsidRPr="00137EA7" w:rsidP="00C44BF9">
      <w:pPr>
        <w:spacing w:after="120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  <w:sz w:val="20"/>
          <w:szCs w:val="20"/>
        </w:rPr>
        <w:t>Hodnoty krátkodobo únosnej záťaže teplom sa dajú určiť výpočtom podľa technickej normy STN EN ISO 7933 Ergonómia tepelného pro</w:t>
      </w:r>
      <w:r w:rsidRPr="00137EA7">
        <w:rPr>
          <w:rStyle w:val="DefaultParagraphFont"/>
          <w:rFonts w:cs="Times New Roman"/>
          <w:color w:val="000000"/>
          <w:sz w:val="20"/>
          <w:szCs w:val="20"/>
        </w:rPr>
        <w:softHyphen/>
        <w:t>stredia. Analytické určovanie a interpretácia tepelného zaťaženia predpokladaného tepelného namáhania.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  <w:sectPr>
          <w:pgSz w:w="11906" w:h="16838"/>
          <w:pgMar w:top="907" w:right="1418" w:bottom="567" w:left="1418" w:header="1797" w:footer="1797"/>
          <w:lnNumType w:distance="0"/>
          <w:cols w:space="708"/>
          <w:noEndnote w:val="0"/>
          <w:bidi w:val="0"/>
        </w:sectPr>
      </w:pPr>
    </w:p>
    <w:p w:rsidR="00C44BF9" w:rsidRPr="00137EA7" w:rsidP="00C44BF9">
      <w:pPr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Tabuľka č. </w:t>
      </w:r>
      <w:smartTag w:uri="urn:schemas-microsoft-com:office:smarttags" w:element="metricconverter">
        <w:smartTagPr>
          <w:attr w:name="ProductID" w:val="4 a"/>
        </w:smartTagPr>
        <w:r w:rsidRPr="00137EA7">
          <w:rPr>
            <w:rStyle w:val="DefaultParagraphFont"/>
            <w:rFonts w:cs="Times New Roman"/>
            <w:color w:val="000000"/>
          </w:rPr>
          <w:t>4 a</w:t>
        </w:r>
      </w:smartTag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pStyle w:val="Heading7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Vysvetlivky k tabuľkám č. </w:t>
      </w:r>
      <w:smartTag w:uri="urn:schemas-microsoft-com:office:smarttags" w:element="metricconverter">
        <w:smartTagPr>
          <w:attr w:name="ProductID" w:val="4 a"/>
        </w:smartTagPr>
        <w:r w:rsidRPr="00137EA7">
          <w:rPr>
            <w:rStyle w:val="DefaultParagraphFont"/>
            <w:rFonts w:cs="Times New Roman"/>
            <w:color w:val="000000"/>
          </w:rPr>
          <w:t>4 a</w:t>
        </w:r>
      </w:smartTag>
      <w:r w:rsidRPr="00137EA7">
        <w:rPr>
          <w:rStyle w:val="DefaultParagraphFont"/>
          <w:rFonts w:cs="Times New Roman"/>
          <w:color w:val="000000"/>
        </w:rPr>
        <w:t xml:space="preserve"> – 4 o: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sh </w:t>
        <w:tab/>
        <w:t>– celková doba práce za pracovnú zmenu.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max</w:t>
        <w:tab/>
        <w:t>– krátkodobo únosná doba práce (bez prerušenia).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b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5 m"/>
        </w:smartTagPr>
        <w:r w:rsidRPr="00137EA7">
          <w:rPr>
            <w:rStyle w:val="DefaultParagraphFont"/>
            <w:rFonts w:cs="Times New Roman"/>
            <w:color w:val="000000"/>
          </w:rPr>
          <w:t>0,5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c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,0 m"/>
        </w:smartTagPr>
        <w:r w:rsidRPr="00137EA7">
          <w:rPr>
            <w:rStyle w:val="DefaultParagraphFont"/>
            <w:rFonts w:cs="Times New Roman"/>
            <w:color w:val="000000"/>
          </w:rPr>
          <w:t>1,0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d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e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5 m"/>
        </w:smartTagPr>
        <w:r w:rsidRPr="00137EA7">
          <w:rPr>
            <w:rStyle w:val="DefaultParagraphFont"/>
            <w:rFonts w:cs="Times New Roman"/>
            <w:color w:val="000000"/>
          </w:rPr>
          <w:t>0,5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Tabuľka č. </w:t>
      </w:r>
      <w:smartTag w:uri="urn:schemas-microsoft-com:office:smarttags" w:element="metricconverter">
        <w:smartTagPr>
          <w:attr w:name="ProductID" w:val="4 f"/>
        </w:smartTagPr>
        <w:r w:rsidRPr="00137EA7">
          <w:rPr>
            <w:rStyle w:val="DefaultParagraphFont"/>
            <w:rFonts w:cs="Times New Roman"/>
            <w:color w:val="000000"/>
          </w:rPr>
          <w:t>4 f</w:t>
        </w:r>
      </w:smartTag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,0 m"/>
        </w:smartTagPr>
        <w:r w:rsidRPr="00137EA7">
          <w:rPr>
            <w:rStyle w:val="DefaultParagraphFont"/>
            <w:rFonts w:cs="Times New Roman"/>
            <w:color w:val="000000"/>
          </w:rPr>
          <w:t>1,0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Tabuľka č. </w:t>
      </w:r>
      <w:smartTag w:uri="urn:schemas-microsoft-com:office:smarttags" w:element="metricconverter">
        <w:smartTagPr>
          <w:attr w:name="ProductID" w:val="4 g"/>
        </w:smartTagPr>
        <w:r w:rsidRPr="00137EA7">
          <w:rPr>
            <w:rStyle w:val="DefaultParagraphFont"/>
            <w:rFonts w:cs="Times New Roman"/>
            <w:color w:val="000000"/>
          </w:rPr>
          <w:t>4 g</w:t>
        </w:r>
      </w:smartTag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0" w:type="auto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6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h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5 m"/>
        </w:smartTagPr>
        <w:r w:rsidRPr="00137EA7">
          <w:rPr>
            <w:rStyle w:val="DefaultParagraphFont"/>
            <w:rFonts w:cs="Times New Roman"/>
            <w:color w:val="000000"/>
          </w:rPr>
          <w:t>0,5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BodyTextIndent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i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,0 m"/>
        </w:smartTagPr>
        <w:r w:rsidRPr="00137EA7">
          <w:rPr>
            <w:rStyle w:val="DefaultParagraphFont"/>
            <w:rFonts w:cs="Times New Roman"/>
            <w:color w:val="000000"/>
          </w:rPr>
          <w:t>1,0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 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 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1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j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k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5 m"/>
        </w:smartTagPr>
        <w:r w:rsidRPr="00137EA7">
          <w:rPr>
            <w:rStyle w:val="DefaultParagraphFont"/>
            <w:rFonts w:cs="Times New Roman"/>
            <w:color w:val="000000"/>
          </w:rPr>
          <w:t>0,5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jc w:val="center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Tabuľka č. </w:t>
      </w:r>
      <w:smartTag w:uri="urn:schemas-microsoft-com:office:smarttags" w:element="metricconverter">
        <w:smartTagPr>
          <w:attr w:name="ProductID" w:val="4 l"/>
        </w:smartTagPr>
        <w:r w:rsidRPr="00137EA7">
          <w:rPr>
            <w:rStyle w:val="DefaultParagraphFont"/>
            <w:rFonts w:cs="Times New Roman"/>
            <w:color w:val="000000"/>
          </w:rPr>
          <w:t xml:space="preserve">4 </w:t>
        </w:r>
        <w:r w:rsidRPr="00137EA7">
          <w:rPr>
            <w:rStyle w:val="DefaultParagraphFont"/>
            <w:rFonts w:cs="Times New Roman"/>
            <w:i/>
            <w:iCs/>
            <w:color w:val="000000"/>
          </w:rPr>
          <w:t>l</w:t>
        </w:r>
      </w:smartTag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neaklimatizované ženy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,0 m"/>
        </w:smartTagPr>
        <w:r w:rsidRPr="00137EA7">
          <w:rPr>
            <w:rStyle w:val="DefaultParagraphFont"/>
            <w:rFonts w:cs="Times New Roman"/>
            <w:color w:val="000000"/>
          </w:rPr>
          <w:t>1,0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70 %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0,64 clo (jednovrstvový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left="7080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Tabuľka č. </w:t>
      </w:r>
      <w:smartTag w:uri="urn:schemas-microsoft-com:office:smarttags" w:element="metricconverter">
        <w:smartTagPr>
          <w:attr w:name="ProductID" w:val="4 m"/>
        </w:smartTagPr>
        <w:r w:rsidRPr="00137EA7">
          <w:rPr>
            <w:rStyle w:val="DefaultParagraphFont"/>
            <w:rFonts w:cs="Times New Roman"/>
            <w:color w:val="000000"/>
          </w:rPr>
          <w:t>4 m</w:t>
        </w:r>
      </w:smartTag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60 %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0,85 clo (dvojvrstvový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309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61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</w:t>
            </w:r>
          </w:p>
        </w:tc>
      </w:tr>
    </w:tbl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pStyle w:val="Heading7"/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 n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60 %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cl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1,03 clo (zváračský odev)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108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ind w:firstLine="7"/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4o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Dlhodobo a krátkodobo únosná doba práce </w:t>
      </w:r>
      <w:r w:rsidRPr="00137EA7">
        <w:rPr>
          <w:rStyle w:val="DefaultParagraphFont"/>
          <w:rFonts w:cs="Times New Roman"/>
          <w:color w:val="000000"/>
        </w:rPr>
        <w:t xml:space="preserve">– </w:t>
      </w:r>
      <w:r w:rsidRPr="00137EA7">
        <w:rPr>
          <w:rStyle w:val="DefaultParagraphFont"/>
          <w:rFonts w:cs="Times New Roman"/>
          <w:b/>
          <w:bCs/>
          <w:color w:val="000000"/>
        </w:rPr>
        <w:t>aklimatizovaní muži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Podmienky: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ł</w:t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;</w:t>
      </w:r>
      <w:r w:rsidRPr="00137EA7">
        <w:rPr>
          <w:rStyle w:val="DefaultParagraphFont"/>
          <w:rFonts w:cs="Times New Roman"/>
          <w:color w:val="000000"/>
        </w:rPr>
        <w:t xml:space="preserve">  rh </w:t>
      </w:r>
      <w:r w:rsidRPr="00137EA7">
        <w:rPr>
          <w:rStyle w:val="DefaultParagraphFont"/>
          <w:rFonts w:ascii="Symbol" w:hAnsi="Symbol" w:cs="Symbol"/>
          <w:color w:val="000000"/>
        </w:rPr>
        <w:t>&lt;</w:t>
      </w:r>
      <w:r w:rsidRPr="00137EA7">
        <w:rPr>
          <w:rStyle w:val="DefaultParagraphFont"/>
          <w:rFonts w:cs="Times New Roman"/>
          <w:color w:val="000000"/>
        </w:rPr>
        <w:t xml:space="preserve"> 60 % </w:t>
      </w:r>
      <w:r w:rsidRPr="00137EA7">
        <w:rPr>
          <w:rStyle w:val="DefaultParagraphFont"/>
          <w:rFonts w:ascii="Symbol" w:hAnsi="Symbol" w:cs="Symbol"/>
          <w:color w:val="000000"/>
        </w:rPr>
        <w:t xml:space="preserve">; </w:t>
      </w:r>
      <w:r w:rsidRPr="00137EA7">
        <w:rPr>
          <w:rStyle w:val="DefaultParagraphFont"/>
          <w:rFonts w:cs="Times New Roman"/>
          <w:color w:val="000000"/>
        </w:rPr>
        <w:t xml:space="preserve"> R</w:t>
      </w:r>
      <w:r w:rsidRPr="00137EA7">
        <w:rPr>
          <w:rStyle w:val="DefaultParagraphFont"/>
          <w:rFonts w:cs="Times New Roman"/>
          <w:color w:val="000000"/>
          <w:vertAlign w:val="subscript"/>
        </w:rPr>
        <w:t>cl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hAnsi="Symbol" w:cs="Symbol"/>
          <w:color w:val="000000"/>
        </w:rPr>
        <w:t>=</w:t>
      </w:r>
      <w:r w:rsidRPr="00137EA7">
        <w:rPr>
          <w:rStyle w:val="DefaultParagraphFont"/>
          <w:rFonts w:cs="Times New Roman"/>
          <w:color w:val="000000"/>
        </w:rPr>
        <w:t xml:space="preserve"> 1,5 clo (špeciálny odev na prácu v horú</w:t>
      </w:r>
      <w:r w:rsidRPr="00137EA7">
        <w:rPr>
          <w:rStyle w:val="DefaultParagraphFont"/>
          <w:rFonts w:cs="Times New Roman"/>
          <w:color w:val="000000"/>
        </w:rPr>
        <w:softHyphen/>
        <w:t>čave)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 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tbl>
      <w:tblPr>
        <w:tblW w:w="9616" w:type="dxa"/>
        <w:tblLayout w:type="fixed"/>
        <w:tblCellMar>
          <w:top w:w="0" w:type="dxa"/>
          <w:left w:w="112" w:type="dxa"/>
          <w:bottom w:w="0" w:type="dxa"/>
          <w:right w:w="112" w:type="dxa"/>
        </w:tblCellMar>
      </w:tblPr>
      <w:tblGrid>
        <w:gridCol w:w="1078"/>
        <w:gridCol w:w="1550"/>
        <w:gridCol w:w="1164"/>
        <w:gridCol w:w="1165"/>
        <w:gridCol w:w="1165"/>
        <w:gridCol w:w="1164"/>
        <w:gridCol w:w="1165"/>
        <w:gridCol w:w="1165"/>
      </w:tblGrid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g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[°</w:t>
            </w:r>
            <w:r w:rsidRPr="00137EA7">
              <w:rPr>
                <w:rStyle w:val="DefaultParagraphFont"/>
                <w:rFonts w:cs="Times New Roman"/>
                <w:color w:val="000000"/>
              </w:rPr>
              <w:t>C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pStyle w:val="Heading1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 xml:space="preserve">Únosná doba práce  </w:t>
            </w:r>
            <w:r w:rsidRPr="00137EA7">
              <w:rPr>
                <w:rStyle w:val="DefaultParagraphFont"/>
                <w:rFonts w:ascii="Symbol" w:eastAsia="Times New Roman" w:hAnsi="Symbol" w:cs="Times New Roman"/>
                <w:color w:val="000000"/>
              </w:rPr>
              <w:sym w:font="Symbol" w:char="F074"/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sh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[min.]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Trieda práce: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1b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1c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cantSplit/>
          <w:trHeight w:hRule="auto" w:val="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ascii="Symbol" w:hAnsi="Symbol" w:cs="Symbol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q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M 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[</w:t>
            </w:r>
            <w:r w:rsidRPr="00137EA7">
              <w:rPr>
                <w:rStyle w:val="DefaultParagraphFont"/>
                <w:rFonts w:cs="Times New Roman"/>
                <w:color w:val="000000"/>
              </w:rPr>
              <w:t>W.m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-2</w:t>
            </w: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]: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>Ł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81-105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106-130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131-200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201-260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ascii="Symbol" w:hAnsi="Symbol" w:cs="Symbol"/>
                <w:color w:val="000000"/>
              </w:rPr>
              <w:t xml:space="preserve">&gt; </w:t>
            </w:r>
            <w:r w:rsidRPr="00137EA7">
              <w:rPr>
                <w:rStyle w:val="DefaultParagraphFont"/>
                <w:rFonts w:cs="Times New Roman"/>
                <w:color w:val="000000"/>
              </w:rPr>
              <w:t>260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279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430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382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344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311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152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297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253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267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241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190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200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175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116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184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</w:tr>
      <w:tr>
        <w:tblPrEx>
          <w:tblW w:w="9616" w:type="dxa"/>
          <w:tblLayout w:type="fixed"/>
          <w:tblCellMar>
            <w:top w:w="0" w:type="dxa"/>
            <w:left w:w="112" w:type="dxa"/>
            <w:bottom w:w="0" w:type="dxa"/>
            <w:right w:w="112" w:type="dxa"/>
          </w:tblCellMar>
        </w:tblPrEx>
        <w:trPr>
          <w:trHeight w:hRule="auto" w:val="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sh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max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107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169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148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110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94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81</w:t>
            </w:r>
          </w:p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5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Poznámka:  </w:t>
      </w:r>
    </w:p>
    <w:p w:rsidR="00C44BF9" w:rsidRPr="00137EA7" w:rsidP="00C44BF9">
      <w:pPr>
        <w:pStyle w:val="BodyTex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Tabuľky č. 4a až 4o možno použiť za týchto podmienok:</w:t>
      </w:r>
    </w:p>
    <w:p w:rsidR="00C44BF9" w:rsidRPr="00137EA7" w:rsidP="00C44BF9">
      <w:pPr>
        <w:numPr>
          <w:ilvl w:val="0"/>
          <w:numId w:val="9"/>
        </w:numPr>
        <w:tabs>
          <w:tab w:val="left" w:pos="360"/>
          <w:tab w:val="left" w:pos="600"/>
        </w:tabs>
        <w:ind w:left="360"/>
        <w:jc w:val="both"/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zamestnanci sú oblečení </w:t>
      </w:r>
    </w:p>
    <w:p w:rsidR="00C44BF9" w:rsidRPr="00137EA7" w:rsidP="00C44BF9">
      <w:pPr>
        <w:numPr>
          <w:ilvl w:val="0"/>
          <w:numId w:val="10"/>
        </w:numPr>
        <w:tabs>
          <w:tab w:val="left" w:pos="600"/>
          <w:tab w:val="left" w:pos="720"/>
        </w:tabs>
        <w:ind w:left="720"/>
        <w:jc w:val="both"/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>v jednovrstvovom pracovnom odeve</w:t>
      </w:r>
      <w:r w:rsidRPr="00137EA7">
        <w:rPr>
          <w:rStyle w:val="DefaultParagraphFont"/>
          <w:rFonts w:cs="Times New Roman"/>
          <w:color w:val="000000"/>
        </w:rPr>
        <w:t xml:space="preserve"> s celkovým tepelným odporom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= 0,64 clo (u mužov – napr. krátke spodky, tričko bez rukávov, dvojdielna ľahká pracovná kombinéza, prípadne košeľa a nohavice, ponožky a ľahká obuv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3B"/>
      </w:r>
      <w:r w:rsidRPr="00137EA7">
        <w:rPr>
          <w:rStyle w:val="DefaultParagraphFont"/>
          <w:rFonts w:cs="Times New Roman"/>
          <w:color w:val="000000"/>
        </w:rPr>
        <w:t xml:space="preserve"> u žien – napr. nohavičky, podprsenka, ľahká pracovná kombinéza alebo sukňa, blúzka, ponožky a ľahká obuv),</w:t>
      </w:r>
    </w:p>
    <w:p w:rsidR="00C44BF9" w:rsidRPr="00137EA7" w:rsidP="00C44BF9">
      <w:pPr>
        <w:numPr>
          <w:ilvl w:val="0"/>
          <w:numId w:val="10"/>
        </w:numPr>
        <w:tabs>
          <w:tab w:val="left" w:pos="600"/>
          <w:tab w:val="left" w:pos="72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v dvojvrstvovom pracovnom odeve </w:t>
      </w:r>
      <w:r w:rsidRPr="00137EA7">
        <w:rPr>
          <w:rStyle w:val="DefaultParagraphFont"/>
          <w:rFonts w:cs="Times New Roman"/>
          <w:color w:val="000000"/>
        </w:rPr>
        <w:t>s celkovým tepelným odporom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= 0,85 clo      (napr. krátke spodky, bavlnená košeľa alebo tričko, montérkové nohavice a blúza s ohňovzdornou impregnáciou, textilné rukavice, ponožky, kožená pracovná obuv),</w:t>
      </w:r>
    </w:p>
    <w:p w:rsidR="00C44BF9" w:rsidRPr="00137EA7" w:rsidP="00C44BF9">
      <w:pPr>
        <w:numPr>
          <w:ilvl w:val="0"/>
          <w:numId w:val="10"/>
        </w:numPr>
        <w:tabs>
          <w:tab w:val="left" w:pos="600"/>
          <w:tab w:val="left" w:pos="72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>v</w:t>
      </w:r>
      <w:r w:rsidRPr="00137EA7">
        <w:rPr>
          <w:rStyle w:val="DefaultParagraphFont"/>
          <w:rFonts w:cs="Times New Roman"/>
          <w:color w:val="000000"/>
        </w:rPr>
        <w:t> 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zváračskom odeve </w:t>
      </w:r>
      <w:r w:rsidRPr="00137EA7">
        <w:rPr>
          <w:rStyle w:val="DefaultParagraphFont"/>
          <w:rFonts w:cs="Times New Roman"/>
          <w:color w:val="000000"/>
        </w:rPr>
        <w:t>s celkovým tepelným odporom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= 1,03 clo (napr. krátke spodky, bavlnená košeľa alebo tričko, montérkové nohavice,  blúza s ohňovzdornou impregnáciou, rukavice z termostabilného materiálu, zváračská zástera,  ponožky, kožená pracovná obuv),</w:t>
      </w:r>
    </w:p>
    <w:p w:rsidR="00C44BF9" w:rsidRPr="00137EA7" w:rsidP="00C44BF9">
      <w:pPr>
        <w:numPr>
          <w:ilvl w:val="0"/>
          <w:numId w:val="10"/>
        </w:numPr>
        <w:tabs>
          <w:tab w:val="left" w:pos="600"/>
          <w:tab w:val="left" w:pos="72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>v</w:t>
      </w:r>
      <w:r w:rsidRPr="00137EA7">
        <w:rPr>
          <w:rStyle w:val="DefaultParagraphFont"/>
          <w:rFonts w:cs="Times New Roman"/>
          <w:color w:val="000000"/>
        </w:rPr>
        <w:t xml:space="preserve">  </w:t>
      </w:r>
      <w:r w:rsidRPr="00137EA7">
        <w:rPr>
          <w:rStyle w:val="DefaultParagraphFont"/>
          <w:rFonts w:cs="Times New Roman"/>
          <w:b/>
          <w:bCs/>
          <w:color w:val="000000"/>
        </w:rPr>
        <w:t xml:space="preserve">špeciálnom odeve pre prácu v horúčave </w:t>
      </w:r>
      <w:r w:rsidRPr="00137EA7">
        <w:rPr>
          <w:rStyle w:val="DefaultParagraphFont"/>
          <w:rFonts w:cs="Times New Roman"/>
          <w:color w:val="000000"/>
        </w:rPr>
        <w:t>s celkovým tepelným odporom R</w:t>
      </w:r>
      <w:r w:rsidRPr="00137EA7">
        <w:rPr>
          <w:rStyle w:val="DefaultParagraphFont"/>
          <w:rFonts w:cs="Times New Roman"/>
          <w:color w:val="000000"/>
          <w:vertAlign w:val="subscript"/>
        </w:rPr>
        <w:t>c1</w:t>
      </w:r>
      <w:r w:rsidRPr="00137EA7">
        <w:rPr>
          <w:rStyle w:val="DefaultParagraphFont"/>
          <w:rFonts w:cs="Times New Roman"/>
          <w:color w:val="000000"/>
        </w:rPr>
        <w:t xml:space="preserve"> = 1,5 clo (napr. krátke spodky, bavlnená košeľa alebo tričko, montérkové nohavice a blúza s ohňovzdornou impregnáciou, rukavice z termostabilného materiálu,  krátky kabát pokovovaný hliníkom, hutnícky klobúk, ponožky, kožená pracovná obuv),</w:t>
      </w:r>
    </w:p>
    <w:p w:rsidR="00C44BF9" w:rsidRPr="00137EA7" w:rsidP="00C44BF9">
      <w:pPr>
        <w:numPr>
          <w:ilvl w:val="0"/>
          <w:numId w:val="9"/>
        </w:numPr>
        <w:tabs>
          <w:tab w:val="left" w:pos="360"/>
          <w:tab w:val="left" w:pos="600"/>
        </w:tabs>
        <w:ind w:left="36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rýchlosť prúdenia vzduchu v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cs="Times New Roman"/>
          <w:b/>
          <w:bCs/>
          <w:color w:val="000000"/>
        </w:rPr>
        <w:t>≤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0,1 m"/>
        </w:smartTagPr>
        <w:r w:rsidRPr="00137EA7">
          <w:rPr>
            <w:rStyle w:val="DefaultParagraphFont"/>
            <w:rFonts w:cs="Times New Roman"/>
            <w:color w:val="000000"/>
          </w:rPr>
          <w:t>0,1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 xml:space="preserve">; </w:t>
      </w:r>
      <w:smartTag w:uri="urn:schemas-microsoft-com:office:smarttags" w:element="metricconverter">
        <w:smartTagPr>
          <w:attr w:name="ProductID" w:val="0,5 m"/>
        </w:smartTagPr>
        <w:r w:rsidRPr="00137EA7">
          <w:rPr>
            <w:rStyle w:val="DefaultParagraphFont"/>
            <w:rFonts w:cs="Times New Roman"/>
            <w:color w:val="000000"/>
          </w:rPr>
          <w:t>0,5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</w:t>
      </w:r>
      <w:smartTag w:uri="urn:schemas-microsoft-com:office:smarttags" w:element="metricconverter">
        <w:smartTagPr>
          <w:attr w:name="ProductID" w:val="1 a"/>
        </w:smartTagPr>
        <w:r w:rsidRPr="00137EA7">
          <w:rPr>
            <w:rStyle w:val="DefaultParagraphFont"/>
            <w:rFonts w:cs="Times New Roman"/>
            <w:color w:val="000000"/>
            <w:vertAlign w:val="superscript"/>
          </w:rPr>
          <w:t>1</w:t>
        </w:r>
        <w:r w:rsidRPr="00137EA7">
          <w:rPr>
            <w:rStyle w:val="DefaultParagraphFont"/>
            <w:rFonts w:cs="Times New Roman"/>
            <w:color w:val="000000"/>
          </w:rPr>
          <w:t xml:space="preserve"> a</w:t>
        </w:r>
      </w:smartTag>
      <w:r w:rsidRPr="00137EA7">
        <w:rPr>
          <w:rStyle w:val="DefaultParagraphFont"/>
          <w:rFonts w:cs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,0 m"/>
        </w:smartTagPr>
        <w:r w:rsidRPr="00137EA7">
          <w:rPr>
            <w:rStyle w:val="DefaultParagraphFont"/>
            <w:rFonts w:cs="Times New Roman"/>
            <w:color w:val="000000"/>
          </w:rPr>
          <w:t>1,0 m</w:t>
        </w:r>
      </w:smartTag>
      <w:r w:rsidRPr="00137EA7">
        <w:rPr>
          <w:rStyle w:val="DefaultParagraphFont"/>
          <w:rFonts w:cs="Times New Roman"/>
          <w:color w:val="000000"/>
        </w:rPr>
        <w:t>.s</w:t>
      </w:r>
      <w:r w:rsidRPr="00137EA7">
        <w:rPr>
          <w:rStyle w:val="DefaultParagraphFont"/>
          <w:rFonts w:cs="Times New Roman"/>
          <w:color w:val="000000"/>
          <w:vertAlign w:val="superscript"/>
        </w:rPr>
        <w:t>-1</w:t>
      </w:r>
      <w:r w:rsidRPr="00137EA7">
        <w:rPr>
          <w:rStyle w:val="DefaultParagraphFont"/>
          <w:rFonts w:cs="Times New Roman"/>
          <w:color w:val="000000"/>
        </w:rPr>
        <w:t>, pre iné v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a </w:t>
      </w:r>
      <w:r w:rsidRPr="00137EA7">
        <w:rPr>
          <w:rStyle w:val="DefaultParagraphFont"/>
          <w:rFonts w:cs="Times New Roman"/>
          <w:color w:val="000000"/>
        </w:rPr>
        <w:t xml:space="preserve">sa hodnoty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74"/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sh </w:t>
      </w:r>
      <w:r w:rsidRPr="00137EA7">
        <w:rPr>
          <w:rStyle w:val="DefaultParagraphFont"/>
          <w:rFonts w:cs="Times New Roman"/>
          <w:color w:val="000000"/>
        </w:rPr>
        <w:t>určia interpoláciou,</w:t>
      </w:r>
    </w:p>
    <w:p w:rsidR="00C44BF9" w:rsidRPr="00137EA7" w:rsidP="00C44BF9">
      <w:pPr>
        <w:numPr>
          <w:ilvl w:val="0"/>
          <w:numId w:val="9"/>
        </w:numPr>
        <w:tabs>
          <w:tab w:val="left" w:pos="360"/>
          <w:tab w:val="left" w:pos="600"/>
        </w:tabs>
        <w:ind w:left="36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 xml:space="preserve">relatívna vlhkosť vnútorného vzduchu rh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A3"/>
      </w:r>
      <w:r w:rsidRPr="00137EA7">
        <w:rPr>
          <w:rStyle w:val="DefaultParagraphFont"/>
          <w:rFonts w:cs="Times New Roman"/>
          <w:color w:val="000000"/>
        </w:rPr>
        <w:t xml:space="preserve"> 70 % (tabuľka č. 4a až 4</w:t>
      </w:r>
      <w:r w:rsidRPr="00137EA7">
        <w:rPr>
          <w:rStyle w:val="DefaultParagraphFont"/>
          <w:rFonts w:cs="Times New Roman"/>
          <w:i/>
          <w:iCs/>
          <w:color w:val="000000"/>
        </w:rPr>
        <w:t>l</w:t>
      </w:r>
      <w:r w:rsidRPr="00137EA7">
        <w:rPr>
          <w:rStyle w:val="DefaultParagraphFont"/>
          <w:rFonts w:cs="Times New Roman"/>
          <w:color w:val="000000"/>
        </w:rPr>
        <w:t xml:space="preserve">) a rh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A3"/>
      </w:r>
      <w:r w:rsidRPr="00137EA7">
        <w:rPr>
          <w:rStyle w:val="DefaultParagraphFont"/>
          <w:rFonts w:cs="Times New Roman"/>
          <w:color w:val="000000"/>
        </w:rPr>
        <w:t xml:space="preserve"> 60 % (tabuľka č. 4m až 4o),</w:t>
      </w:r>
    </w:p>
    <w:p w:rsidR="00C44BF9" w:rsidRPr="00137EA7" w:rsidP="00C44BF9">
      <w:pPr>
        <w:numPr>
          <w:ilvl w:val="0"/>
          <w:numId w:val="9"/>
        </w:numPr>
        <w:tabs>
          <w:tab w:val="left" w:pos="360"/>
          <w:tab w:val="left" w:pos="600"/>
        </w:tabs>
        <w:ind w:left="360"/>
        <w:jc w:val="both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 xml:space="preserve"> 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B3"/>
      </w:r>
      <w:r w:rsidRPr="00137EA7">
        <w:rPr>
          <w:rStyle w:val="DefaultParagraphFont"/>
          <w:rFonts w:cs="Times New Roman"/>
          <w:color w:val="000000"/>
        </w:rPr>
        <w:t xml:space="preserve"> 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, pričom   20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B0"/>
      </w:r>
      <w:r w:rsidRPr="00137EA7">
        <w:rPr>
          <w:rStyle w:val="DefaultParagraphFont"/>
          <w:rFonts w:cs="Times New Roman"/>
          <w:color w:val="000000"/>
        </w:rPr>
        <w:t xml:space="preserve">C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A3"/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 xml:space="preserve">g   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A3"/>
      </w:r>
      <w:r w:rsidRPr="00137EA7">
        <w:rPr>
          <w:rStyle w:val="DefaultParagraphFont"/>
          <w:rFonts w:cs="Times New Roman"/>
          <w:color w:val="000000"/>
        </w:rPr>
        <w:t xml:space="preserve">  50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B0"/>
      </w:r>
      <w:r w:rsidRPr="00137EA7">
        <w:rPr>
          <w:rStyle w:val="DefaultParagraphFont"/>
          <w:rFonts w:cs="Times New Roman"/>
          <w:color w:val="000000"/>
        </w:rPr>
        <w:t xml:space="preserve">C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3B"/>
      </w:r>
      <w:r w:rsidRPr="00137EA7">
        <w:rPr>
          <w:rStyle w:val="DefaultParagraphFont"/>
          <w:rFonts w:cs="Times New Roman"/>
          <w:color w:val="000000"/>
        </w:rPr>
        <w:t xml:space="preserve">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 xml:space="preserve">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3E"/>
      </w:r>
      <w:r w:rsidRPr="00137EA7">
        <w:rPr>
          <w:rStyle w:val="DefaultParagraphFont"/>
          <w:rFonts w:cs="Times New Roman"/>
          <w:color w:val="000000"/>
        </w:rPr>
        <w:t xml:space="preserve"> 5 </w:t>
      </w:r>
      <w:r w:rsidRPr="00137EA7">
        <w:rPr>
          <w:rStyle w:val="DefaultParagraphFont"/>
          <w:rFonts w:ascii="Symbol" w:eastAsia="Times New Roman" w:hAnsi="Symbol" w:cs="Times New Roman"/>
          <w:color w:val="000000"/>
        </w:rPr>
        <w:sym w:font="Symbol" w:char="F0B0"/>
      </w:r>
      <w:r w:rsidRPr="00137EA7">
        <w:rPr>
          <w:rStyle w:val="DefaultParagraphFont"/>
          <w:rFonts w:cs="Times New Roman"/>
          <w:color w:val="000000"/>
        </w:rPr>
        <w:t>C.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Ak hodnoty t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>, t</w:t>
      </w:r>
      <w:r w:rsidRPr="00137EA7">
        <w:rPr>
          <w:rStyle w:val="DefaultParagraphFont"/>
          <w:rFonts w:cs="Times New Roman"/>
          <w:color w:val="000000"/>
          <w:vertAlign w:val="subscript"/>
        </w:rPr>
        <w:t>g</w:t>
      </w:r>
      <w:r w:rsidRPr="00137EA7">
        <w:rPr>
          <w:rStyle w:val="DefaultParagraphFont"/>
          <w:rFonts w:cs="Times New Roman"/>
          <w:color w:val="000000"/>
        </w:rPr>
        <w:t>, v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>, rh presahujú rozsah hodnôt uvádzaných v tabuľkách, tepelný odpor odevu sa výrazne líši od hodnôt uvedených v bode a) alebo dĺžka pracovnej zmeny je iná ako 8 hodín, únosná doba práce sa určí individuálne.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RPr="00137EA7" w:rsidP="00C44BF9">
      <w:pPr>
        <w:jc w:val="right"/>
        <w:rPr>
          <w:rStyle w:val="DefaultParagraphFont"/>
          <w:rFonts w:cs="Times New Roman"/>
          <w:color w:val="000000"/>
        </w:rPr>
      </w:pPr>
      <w:r w:rsidRPr="00137EA7">
        <w:rPr>
          <w:rStyle w:val="DefaultParagraphFont"/>
          <w:rFonts w:cs="Times New Roman"/>
          <w:color w:val="000000"/>
        </w:rPr>
        <w:t>Tabuľka č. 5</w:t>
      </w:r>
    </w:p>
    <w:p w:rsidR="00C44BF9" w:rsidRPr="00137EA7" w:rsidP="00C44BF9">
      <w:pPr>
        <w:rPr>
          <w:rStyle w:val="DefaultParagraphFont"/>
          <w:rFonts w:cs="Times New Roman"/>
          <w:b/>
          <w:bCs/>
          <w:color w:val="000000"/>
        </w:rPr>
      </w:pPr>
      <w:r w:rsidRPr="00137EA7">
        <w:rPr>
          <w:rStyle w:val="DefaultParagraphFont"/>
          <w:rFonts w:cs="Times New Roman"/>
          <w:b/>
          <w:bCs/>
          <w:color w:val="000000"/>
        </w:rPr>
        <w:t xml:space="preserve">Teplota vzduchu korigovaná podľa rýchlosti prúdenia vzduchu </w:t>
      </w:r>
      <w:r w:rsidRPr="00137EA7">
        <w:rPr>
          <w:rStyle w:val="DefaultParagraphFont"/>
          <w:rFonts w:cs="Times New Roman"/>
          <w:color w:val="000000"/>
        </w:rPr>
        <w:t>(v</w:t>
      </w:r>
      <w:r w:rsidRPr="00137EA7">
        <w:rPr>
          <w:rStyle w:val="DefaultParagraphFont"/>
          <w:rFonts w:cs="Times New Roman"/>
          <w:color w:val="000000"/>
          <w:vertAlign w:val="subscript"/>
        </w:rPr>
        <w:t>a</w:t>
      </w:r>
      <w:r w:rsidRPr="00137EA7">
        <w:rPr>
          <w:rStyle w:val="DefaultParagraphFont"/>
          <w:rFonts w:cs="Times New Roman"/>
          <w:color w:val="000000"/>
        </w:rPr>
        <w:t>)</w:t>
      </w:r>
    </w:p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97"/>
        <w:gridCol w:w="1002"/>
        <w:gridCol w:w="1002"/>
        <w:gridCol w:w="1002"/>
        <w:gridCol w:w="1002"/>
        <w:gridCol w:w="1002"/>
        <w:gridCol w:w="1002"/>
        <w:gridCol w:w="100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Rýchlosť prúdenia vzduchu    v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a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[m.s</w:t>
            </w:r>
            <w:r w:rsidRPr="00137EA7">
              <w:rPr>
                <w:rStyle w:val="DefaultParagraphFont"/>
                <w:rFonts w:cs="Times New Roman"/>
                <w:color w:val="000000"/>
                <w:vertAlign w:val="superscript"/>
              </w:rPr>
              <w:t>-1</w:t>
            </w:r>
            <w:r w:rsidRPr="00137EA7">
              <w:rPr>
                <w:rStyle w:val="DefaultParagraphFont"/>
                <w:rFonts w:cs="Times New Roman"/>
                <w:color w:val="000000"/>
              </w:rPr>
              <w:t>]</w:t>
            </w:r>
          </w:p>
        </w:tc>
        <w:tc>
          <w:tcPr>
            <w:tcW w:w="7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Aktuálna teplota vzduchu t</w:t>
            </w:r>
            <w:r w:rsidRPr="00137EA7">
              <w:rPr>
                <w:rStyle w:val="DefaultParagraphFont"/>
                <w:rFonts w:cs="Times New Roman"/>
                <w:color w:val="000000"/>
                <w:vertAlign w:val="subscript"/>
              </w:rPr>
              <w:t>a</w:t>
            </w:r>
            <w:r w:rsidRPr="00137EA7">
              <w:rPr>
                <w:rStyle w:val="DefaultParagraphFont"/>
                <w:rFonts w:cs="Times New Roman"/>
                <w:color w:val="000000"/>
              </w:rPr>
              <w:t xml:space="preserve"> [°C]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+5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1,8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+5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-7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-12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-16</w:t>
            </w:r>
          </w:p>
        </w:tc>
        <w:tc>
          <w:tcPr>
            <w:tcW w:w="10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-23</w:t>
            </w:r>
          </w:p>
        </w:tc>
        <w:tc>
          <w:tcPr>
            <w:tcW w:w="1003" w:type="dxa"/>
            <w:tcBorders>
              <w:top w:val="doub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2,2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+3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-26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4,5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-30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6,7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-28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8,9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-23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-59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13,4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-62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15,6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-63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17,9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-38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-47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44BF9" w:rsidRPr="00137EA7" w:rsidP="00C44BF9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137EA7">
              <w:rPr>
                <w:rStyle w:val="DefaultParagraphFont"/>
                <w:rFonts w:cs="Times New Roman"/>
                <w:color w:val="000000"/>
              </w:rPr>
              <w:t>-65</w:t>
            </w:r>
          </w:p>
        </w:tc>
      </w:tr>
    </w:tbl>
    <w:p w:rsidR="00C44BF9" w:rsidRPr="00137EA7" w:rsidP="00C44BF9">
      <w:pPr>
        <w:rPr>
          <w:rStyle w:val="DefaultParagraphFont"/>
          <w:rFonts w:cs="Times New Roman"/>
          <w:color w:val="000000"/>
        </w:rPr>
      </w:pPr>
    </w:p>
    <w:p w:rsidR="00C44BF9" w:rsidP="00C44BF9">
      <w:pPr>
        <w:ind w:firstLine="567"/>
        <w:rPr>
          <w:rStyle w:val="DefaultParagraphFont"/>
          <w:rFonts w:cs="Times New Roman"/>
        </w:rPr>
      </w:pPr>
    </w:p>
    <w:p w:rsidR="00C44BF9" w:rsidRPr="00CE0279">
      <w:pPr>
        <w:jc w:val="both"/>
        <w:rPr>
          <w:rStyle w:val="DefaultParagraphFont"/>
          <w:rFonts w:cs="Times New Roman"/>
        </w:rPr>
      </w:pPr>
    </w:p>
    <w:sectPr>
      <w:pgSz w:w="12240" w:h="15840"/>
      <w:pgMar w:top="1417" w:right="1417" w:bottom="1417" w:left="1417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MS Mincho">
    <w:altName w:val="Arial Unicode MS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Batang">
    <w:altName w:val="ąŮĹÁ"/>
    <w:panose1 w:val="02030600000101010101"/>
    <w:charset w:val="00"/>
    <w:family w:val="auto"/>
    <w:pitch w:val="fixed"/>
    <w:sig w:usb0="00000000" w:usb1="00000000" w:usb2="00000000" w:usb3="00000000" w:csb0="00000001" w:csb1="00000000"/>
  </w:font>
  <w:font w:name="SimSun">
    <w:altName w:val="Arial Unicode MS"/>
    <w:panose1 w:val="02010600030101010101"/>
    <w:charset w:val="00"/>
    <w:family w:val="auto"/>
    <w:pitch w:val="variable"/>
    <w:sig w:usb0="00000000" w:usb1="00000000" w:usb2="00000000" w:usb3="00000000" w:csb0="00000001" w:csb1="00000000"/>
  </w:font>
  <w:font w:name="PMingLiU">
    <w:altName w:val="·s˛Ó©úĹé"/>
    <w:panose1 w:val="02010601000101010101"/>
    <w:charset w:val="00"/>
    <w:family w:val="auto"/>
    <w:pitch w:val="variable"/>
    <w:sig w:usb0="00000000" w:usb1="00000000" w:usb2="00000000" w:usb3="00000000" w:csb0="00000001" w:csb1="00000000"/>
  </w:font>
  <w:font w:name="MS Gothic">
    <w:altName w:val="‚l‚r ƒSƒVƒbƒN"/>
    <w:panose1 w:val="020B0609070205080204"/>
    <w:charset w:val="00"/>
    <w:family w:val="modern"/>
    <w:pitch w:val="fixed"/>
    <w:sig w:usb0="00000000" w:usb1="00000000" w:usb2="00000000" w:usb3="00000000" w:csb0="00000001" w:csb1="00000000"/>
  </w:font>
  <w:font w:name="Dotum">
    <w:altName w:val="µ¸żň"/>
    <w:panose1 w:val="020B0600000101010101"/>
    <w:charset w:val="00"/>
    <w:family w:val="modern"/>
    <w:pitch w:val="fixed"/>
    <w:sig w:usb0="00000000" w:usb1="00000000" w:usb2="00000000" w:usb3="00000000" w:csb0="00000001" w:csb1="00000000"/>
  </w:font>
  <w:font w:name="SimHei">
    <w:altName w:val="şÚĚĺ"/>
    <w:panose1 w:val="02010600030101010101"/>
    <w:charset w:val="00"/>
    <w:family w:val="modern"/>
    <w:pitch w:val="fixed"/>
    <w:sig w:usb0="00000000" w:usb1="00000000" w:usb2="00000000" w:usb3="00000000" w:csb0="00000001" w:csb1="00000000"/>
  </w:font>
  <w:font w:name="MingLiU">
    <w:altName w:val="˛Ó©úĹé"/>
    <w:panose1 w:val="02010609000101010101"/>
    <w:charset w:val="00"/>
    <w:family w:val="modern"/>
    <w:pitch w:val="fixed"/>
    <w:sig w:usb0="00000000" w:usb1="00000000" w:usb2="00000000" w:usb3="00000000" w:csb0="00000001" w:csb1="00000000"/>
  </w:font>
  <w:font w:name="Mincho">
    <w:altName w:val="–ľ’©"/>
    <w:panose1 w:val="02020609040305080305"/>
    <w:charset w:val="00"/>
    <w:family w:val="roman"/>
    <w:pitch w:val="fixed"/>
    <w:sig w:usb0="00000000" w:usb1="00000000" w:usb2="00000000" w:usb3="00000000" w:csb0="00000001" w:csb1="00000000"/>
  </w:font>
  <w:font w:name="Gulim">
    <w:altName w:val="±Ľ¸˛"/>
    <w:panose1 w:val="020B0600000101010101"/>
    <w:charset w:val="00"/>
    <w:family w:val="roman"/>
    <w:pitch w:val="fixed"/>
    <w:sig w:usb0="00000000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000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ordia New">
    <w:panose1 w:val="020B0304020202020204"/>
    <w:charset w:val="00"/>
    <w:family w:val="roman"/>
    <w:pitch w:val="variable"/>
    <w:sig w:usb0="00000000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0000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000000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000000" w:usb1="00000000" w:usb2="00000000" w:usb3="00000000" w:csb0="00000001" w:csb1="00000000"/>
  </w:font>
  <w:font w:name="Vrinda">
    <w:panose1 w:val="01010600010101010101"/>
    <w:charset w:val="00"/>
    <w:family w:val="auto"/>
    <w:pitch w:val="variable"/>
    <w:sig w:usb0="00000000" w:usb1="00000000" w:usb2="00000000" w:usb3="00000000" w:csb0="00000001" w:csb1="00000000"/>
  </w:font>
  <w:font w:name="Raav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Sendnya">
    <w:panose1 w:val="00000400000000000000"/>
    <w:charset w:val="00"/>
    <w:family w:val="roman"/>
    <w:pitch w:val="variable"/>
    <w:sig w:usb0="00000000" w:usb1="00000000" w:usb2="00000000" w:usb3="00000000" w:csb0="00000001" w:csb1="00000000"/>
  </w:font>
  <w:font w:name="Gautam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Tunga">
    <w:panose1 w:val="00000400000000000000"/>
    <w:charset w:val="00"/>
    <w:family w:val="auto"/>
    <w:pitch w:val="variable"/>
    <w:sig w:usb0="00000000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G Times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Univers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Univers Condense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ntique Olive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lbertus Mediu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lbertus Extra Bol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Letter Gothic">
    <w:panose1 w:val="00000000000000000000"/>
    <w:charset w:val="00"/>
    <w:family w:val="modern"/>
    <w:pitch w:val="fixed"/>
    <w:sig w:usb0="00000000" w:usb1="00000000" w:usb2="00000000" w:usb3="00000000" w:csb0="00000001" w:csb1="00000000"/>
  </w:font>
  <w:font w:name="Marlett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000" w:usb1="00000000" w:usb2="00000000" w:usb3="00000000" w:csb0="00000001" w:csb1="00000000"/>
  </w:font>
  <w:font w:name="Webdings">
    <w:panose1 w:val="05030102010509060703"/>
    <w:charset w:val="00"/>
    <w:family w:val="roman"/>
    <w:pitch w:val="variable"/>
    <w:sig w:usb0="00000000" w:usb1="00000000" w:usb2="00000000" w:usb3="00000000" w:csb0="00000001" w:csb1="00000000"/>
  </w:font>
  <w:font w:name="MV Boli">
    <w:charset w:val="00"/>
    <w:family w:val="auto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@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000" w:usb1="00000000" w:usb2="00000000" w:usb3="00000000" w:csb0="00000001" w:csb1="00000000"/>
  </w:font>
  <w:font w:name="MS Outlook">
    <w:panose1 w:val="05010100010000000000"/>
    <w:charset w:val="00"/>
    <w:family w:val="auto"/>
    <w:pitch w:val="variable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0" w:usb1="00000000" w:usb2="00000000" w:usb3="00000000" w:csb0="00000001" w:csb1="00000000"/>
  </w:font>
  <w:font w:name="Wingdings 2">
    <w:panose1 w:val="05020102010507070707"/>
    <w:charset w:val="00"/>
    <w:family w:val="roman"/>
    <w:pitch w:val="variable"/>
    <w:sig w:usb0="00000000" w:usb1="00000000" w:usb2="00000000" w:usb3="00000000" w:csb0="00000001" w:csb1="00000000"/>
  </w:font>
  <w:font w:name="Wingdings 3">
    <w:panose1 w:val="05040102010807070707"/>
    <w:charset w:val="00"/>
    <w:family w:val="roman"/>
    <w:pitch w:val="variable"/>
    <w:sig w:usb0="00000000" w:usb1="00000000" w:usb2="00000000" w:usb3="00000000" w:csb0="00000001" w:csb1="00000000"/>
  </w:font>
  <w:font w:name="Bookshelf Symbol 7">
    <w:panose1 w:val="05010101010101010101"/>
    <w:charset w:val="00"/>
    <w:family w:val="auto"/>
    <w:pitch w:val="variable"/>
    <w:sig w:usb0="00000000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MS Reference Specialty">
    <w:panose1 w:val="05000500000000000000"/>
    <w:charset w:val="00"/>
    <w:family w:val="auto"/>
    <w:pitch w:val="variable"/>
    <w:sig w:usb0="00000000" w:usb1="00000000" w:usb2="00000000" w:usb3="00000000" w:csb0="00000001" w:csb1="00000000"/>
  </w:font>
  <w:font w:name="MT Extra">
    <w:panose1 w:val="05050102010205020202"/>
    <w:charset w:val="00"/>
    <w:family w:val="roman"/>
    <w:pitch w:val="variable"/>
    <w:sig w:usb0="00000000" w:usb1="00000000" w:usb2="00000000" w:usb3="00000000" w:csb0="00000001" w:csb1="00000000"/>
  </w:font>
  <w:font w:name="TTA2034468t0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@MS Mincho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TT31c6a8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TCBookmanEE,Bold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TCBookmanEE-Bold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rigold">
    <w:panose1 w:val="00000000000000000000"/>
    <w:charset w:val="00"/>
    <w:family w:val="script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jc w:val="both"/>
        <w:rPr>
          <w:rFonts w:cs="Times New Roman"/>
        </w:rPr>
      </w:pPr>
      <w:r w:rsidRPr="00CE0279" w:rsidR="00C44BF9">
        <w:rPr>
          <w:rStyle w:val="FootnoteReference"/>
          <w:rFonts w:cs="Times New Roman"/>
        </w:rPr>
        <w:footnoteRef/>
      </w:r>
      <w:r w:rsidRPr="00CE0279" w:rsidR="00C44BF9">
        <w:rPr>
          <w:rStyle w:val="DefaultParagraphFont"/>
          <w:rFonts w:cs="Times New Roman"/>
        </w:rPr>
        <w:t xml:space="preserve">) </w:t>
      </w:r>
      <w:r w:rsidRPr="00CE0279" w:rsidR="00C44BF9">
        <w:rPr>
          <w:rStyle w:val="DefaultParagraphFont"/>
          <w:rFonts w:cs="Times New Roman"/>
          <w:sz w:val="20"/>
          <w:szCs w:val="20"/>
        </w:rPr>
        <w:t>§ 11 ods. 1 Zákonníka práce.</w:t>
      </w:r>
    </w:p>
  </w:footnote>
  <w:footnote w:id="3">
    <w:p>
      <w:pPr>
        <w:jc w:val="both"/>
        <w:rPr>
          <w:rFonts w:cs="Times New Roman"/>
        </w:rPr>
      </w:pPr>
      <w:r w:rsidRPr="00CE0279" w:rsidR="00C44BF9">
        <w:rPr>
          <w:rStyle w:val="FootnoteReference"/>
          <w:rFonts w:cs="Times New Roman"/>
        </w:rPr>
        <w:footnoteRef/>
      </w:r>
      <w:r w:rsidRPr="00CE0279" w:rsidR="00C44BF9">
        <w:rPr>
          <w:rStyle w:val="DefaultParagraphFont"/>
          <w:rFonts w:cs="Times New Roman"/>
        </w:rPr>
        <w:t xml:space="preserve">) </w:t>
      </w:r>
      <w:r w:rsidRPr="00CE0279" w:rsidR="00C44BF9">
        <w:rPr>
          <w:rStyle w:val="DefaultParagraphFont"/>
          <w:rFonts w:cs="Times New Roman"/>
          <w:sz w:val="20"/>
          <w:szCs w:val="20"/>
        </w:rPr>
        <w:t>Napríklad zákon č. 315/2001 Z. z. o Hasičskom a záchrannom zbore v znení neskorších predpisov.</w:t>
      </w:r>
    </w:p>
  </w:footnote>
  <w:footnote w:id="4">
    <w:p w:rsidP="009C46FF">
      <w:pPr>
        <w:pStyle w:val="FootnoteText"/>
        <w:ind w:left="180" w:hanging="180"/>
        <w:rPr>
          <w:rFonts w:cs="Times New Roman"/>
        </w:rPr>
      </w:pPr>
      <w:r w:rsidRPr="00CE0279" w:rsidR="00C44BF9">
        <w:rPr>
          <w:rStyle w:val="FootnoteReference"/>
          <w:rFonts w:cs="Times New Roman"/>
        </w:rPr>
        <w:footnoteRef/>
      </w:r>
      <w:r w:rsidRPr="00CE0279" w:rsidR="00C44BF9">
        <w:rPr>
          <w:rStyle w:val="DefaultParagraphFont"/>
          <w:rFonts w:cs="Times New Roman"/>
        </w:rPr>
        <w:t>) § 17 ods. 1 zákona č. .../2007 Z.z. o ochrane, podpore a rozvoji verejného zdravia a o zmene a doplnení niektorých zákonov.</w:t>
      </w:r>
    </w:p>
  </w:footnote>
  <w:footnote w:id="5">
    <w:p w:rsidP="008D5BBB">
      <w:pPr>
        <w:pStyle w:val="FootnoteText"/>
        <w:ind w:left="180" w:hanging="180"/>
        <w:jc w:val="both"/>
        <w:rPr>
          <w:rFonts w:cs="Times New Roman"/>
        </w:rPr>
      </w:pPr>
      <w:r w:rsidRPr="00CE0279" w:rsidR="00C44BF9">
        <w:rPr>
          <w:rStyle w:val="FootnoteReference"/>
          <w:rFonts w:cs="Times New Roman"/>
        </w:rPr>
        <w:footnoteRef/>
      </w:r>
      <w:r w:rsidRPr="00CE0279" w:rsidR="00C44BF9">
        <w:rPr>
          <w:rStyle w:val="DefaultParagraphFont"/>
          <w:rFonts w:cs="Times New Roman"/>
        </w:rPr>
        <w:t>) § 6 ods. 3 písm. b) zákona č. 124/2006 Z. z. o bezpečnosti a ochrane zdravia pri práci a o zmene a doplnení niektorých zákonov.</w:t>
      </w:r>
    </w:p>
  </w:footnote>
  <w:footnote w:id="6">
    <w:p w:rsidR="00C44BF9" w:rsidP="008D5BBB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 w:rsidRPr="00CE0279">
        <w:rPr>
          <w:rStyle w:val="FootnoteReference"/>
          <w:rFonts w:cs="Times New Roman"/>
        </w:rPr>
        <w:footnoteRef/>
      </w:r>
      <w:r w:rsidRPr="00CE0279">
        <w:rPr>
          <w:rStyle w:val="DefaultParagraphFont"/>
          <w:rFonts w:cs="Times New Roman"/>
        </w:rPr>
        <w:t>) § 26 zákona č.</w:t>
      </w:r>
      <w:r>
        <w:rPr>
          <w:rStyle w:val="DefaultParagraphFont"/>
          <w:rFonts w:cs="Times New Roman"/>
        </w:rPr>
        <w:t xml:space="preserve"> 124/2006  Z.z.</w:t>
      </w:r>
      <w:r w:rsidRPr="00CE0279">
        <w:rPr>
          <w:rStyle w:val="DefaultParagraphFont"/>
          <w:rFonts w:cs="Times New Roman"/>
        </w:rPr>
        <w:t xml:space="preserve"> </w:t>
      </w:r>
    </w:p>
    <w:p w:rsidP="008D5BBB">
      <w:pPr>
        <w:pStyle w:val="FootnoteText"/>
        <w:ind w:left="180" w:hanging="180"/>
        <w:jc w:val="both"/>
        <w:rPr>
          <w:rFonts w:cs="Times New Roman"/>
        </w:rPr>
      </w:pPr>
      <w:r w:rsidR="00C44BF9">
        <w:rPr>
          <w:rStyle w:val="DefaultParagraphFont"/>
          <w:rFonts w:cs="Times New Roman"/>
        </w:rPr>
        <w:t xml:space="preserve">    </w:t>
      </w:r>
      <w:r w:rsidRPr="00CE0279" w:rsidR="00C44BF9">
        <w:rPr>
          <w:rStyle w:val="DefaultParagraphFont"/>
          <w:rFonts w:cs="Times New Roman"/>
        </w:rPr>
        <w:t>§ 1 vyhlášky Ministerstva zdravotníctva Slovenskej republiky č. 458/2006 Z.z. o podrobnostiach o rozsahu a náplni výkonu pracovnej zdravotnej služby, o zložení tímu odborníkov, ktorí ju vykonávajú a o požiadavkách na ich odbornú spôsobilosť</w:t>
      </w:r>
      <w:r w:rsidR="00C44BF9">
        <w:rPr>
          <w:rStyle w:val="DefaultParagraphFont"/>
          <w:rFonts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081"/>
    <w:multiLevelType w:val="hybridMultilevel"/>
    <w:tmpl w:val="740A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">
    <w:nsid w:val="127C4D21"/>
    <w:multiLevelType w:val="hybridMultilevel"/>
    <w:tmpl w:val="3C0E70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2">
    <w:nsid w:val="172E665C"/>
    <w:multiLevelType w:val="hybridMultilevel"/>
    <w:tmpl w:val="3FF0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1D6B394A"/>
    <w:multiLevelType w:val="hybridMultilevel"/>
    <w:tmpl w:val="AD2857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4">
    <w:nsid w:val="1DD1032B"/>
    <w:multiLevelType w:val="singleLevel"/>
    <w:tmpl w:val="69A8D720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/>
        <w:b w:val="0"/>
        <w:bCs w:val="0"/>
        <w:rtl w:val="0"/>
      </w:rPr>
    </w:lvl>
  </w:abstractNum>
  <w:abstractNum w:abstractNumId="5">
    <w:nsid w:val="2D1000EF"/>
    <w:multiLevelType w:val="hybridMultilevel"/>
    <w:tmpl w:val="03CAD1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6">
    <w:nsid w:val="2D26519F"/>
    <w:multiLevelType w:val="singleLevel"/>
    <w:tmpl w:val="08D641D4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</w:lvl>
  </w:abstractNum>
  <w:abstractNum w:abstractNumId="7">
    <w:nsid w:val="58E224AE"/>
    <w:multiLevelType w:val="hybridMultilevel"/>
    <w:tmpl w:val="269EEF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color w:val="auto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5CC079A3"/>
    <w:multiLevelType w:val="hybridMultilevel"/>
    <w:tmpl w:val="8612D0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9">
    <w:nsid w:val="68960578"/>
    <w:multiLevelType w:val="hybridMultilevel"/>
    <w:tmpl w:val="03B0DF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0">
    <w:nsid w:val="68960579"/>
    <w:multiLevelType w:val="multilevel"/>
    <w:tmpl w:val="6896057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">
    <w:nsid w:val="6896057A"/>
    <w:multiLevelType w:val="multilevel"/>
    <w:tmpl w:val="6896057A"/>
    <w:lvl w:ilvl="0">
      <w:start w:val="2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">
    <w:nsid w:val="6896057B"/>
    <w:multiLevelType w:val="multilevel"/>
    <w:tmpl w:val="6896057B"/>
    <w:lvl w:ilvl="0">
      <w:start w:val="2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3">
    <w:nsid w:val="6896057C"/>
    <w:multiLevelType w:val="multilevel"/>
    <w:tmpl w:val="6896057C"/>
    <w:lvl w:ilvl="0">
      <w:start w:val="2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4">
    <w:nsid w:val="6896057D"/>
    <w:multiLevelType w:val="multilevel"/>
    <w:tmpl w:val="6896057D"/>
    <w:lvl w:ilvl="0">
      <w:start w:val="2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5">
    <w:nsid w:val="6896057E"/>
    <w:multiLevelType w:val="multilevel"/>
    <w:tmpl w:val="6896057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6">
    <w:nsid w:val="6896057F"/>
    <w:multiLevelType w:val="multilevel"/>
    <w:tmpl w:val="6896057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7">
    <w:nsid w:val="68960580"/>
    <w:multiLevelType w:val="multilevel"/>
    <w:tmpl w:val="68960580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871"/>
    <w:rsid w:val="000179E7"/>
    <w:rsid w:val="00095CDF"/>
    <w:rsid w:val="000D199C"/>
    <w:rsid w:val="00137EA7"/>
    <w:rsid w:val="00183014"/>
    <w:rsid w:val="00196EB6"/>
    <w:rsid w:val="001A256A"/>
    <w:rsid w:val="001D33D1"/>
    <w:rsid w:val="002D6BCA"/>
    <w:rsid w:val="002E0E90"/>
    <w:rsid w:val="002E7B9F"/>
    <w:rsid w:val="003A6CAF"/>
    <w:rsid w:val="00454FEC"/>
    <w:rsid w:val="00476919"/>
    <w:rsid w:val="00487713"/>
    <w:rsid w:val="004B7C84"/>
    <w:rsid w:val="004E4E65"/>
    <w:rsid w:val="00506418"/>
    <w:rsid w:val="00580AB3"/>
    <w:rsid w:val="005D74C8"/>
    <w:rsid w:val="005E67D2"/>
    <w:rsid w:val="0068535B"/>
    <w:rsid w:val="006D4B33"/>
    <w:rsid w:val="006F50BB"/>
    <w:rsid w:val="00760674"/>
    <w:rsid w:val="0083074D"/>
    <w:rsid w:val="00891BD1"/>
    <w:rsid w:val="008D5BBB"/>
    <w:rsid w:val="008F0C18"/>
    <w:rsid w:val="00957A2C"/>
    <w:rsid w:val="009C46FF"/>
    <w:rsid w:val="009F12A5"/>
    <w:rsid w:val="00A01383"/>
    <w:rsid w:val="00AD35AC"/>
    <w:rsid w:val="00B22016"/>
    <w:rsid w:val="00C44BF9"/>
    <w:rsid w:val="00CE0279"/>
    <w:rsid w:val="00CF0AFE"/>
    <w:rsid w:val="00D601E8"/>
    <w:rsid w:val="00FC38C2"/>
    <w:rsid w:val="00FC75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left"/>
      <w:outlineLvl w:val="0"/>
    </w:pPr>
    <w:rPr>
      <w:b/>
      <w:bCs/>
      <w:color w:val="231F20"/>
    </w:rPr>
  </w:style>
  <w:style w:type="paragraph" w:styleId="Heading2">
    <w:name w:val="heading 2"/>
    <w:basedOn w:val="Normal"/>
    <w:next w:val="Normal"/>
    <w:uiPriority w:val="99"/>
    <w:rsid w:val="00C44BF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9"/>
    <w:rsid w:val="00C44BF9"/>
    <w:pPr>
      <w:keepNext/>
      <w:tabs>
        <w:tab w:val="left" w:pos="-1843"/>
      </w:tabs>
      <w:ind w:left="720"/>
      <w:jc w:val="both"/>
      <w:outlineLvl w:val="2"/>
    </w:pPr>
  </w:style>
  <w:style w:type="paragraph" w:styleId="Heading4">
    <w:name w:val="heading 4"/>
    <w:basedOn w:val="Normal"/>
    <w:next w:val="Normal"/>
    <w:uiPriority w:val="99"/>
    <w:rsid w:val="00C44BF9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uiPriority w:val="99"/>
    <w:rsid w:val="00C44BF9"/>
    <w:pPr>
      <w:spacing w:before="240" w:after="60"/>
      <w:jc w:val="both"/>
      <w:outlineLvl w:val="6"/>
    </w:pPr>
  </w:style>
  <w:style w:type="paragraph" w:styleId="Heading9">
    <w:name w:val="heading 9"/>
    <w:basedOn w:val="Normal"/>
    <w:next w:val="Normal"/>
    <w:uiPriority w:val="99"/>
    <w:rsid w:val="00C44BF9"/>
    <w:pPr>
      <w:jc w:val="right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jc w:val="both"/>
    </w:pPr>
    <w:rPr>
      <w:color w:val="231F20"/>
    </w:rPr>
  </w:style>
  <w:style w:type="paragraph" w:styleId="BodyTextIndent">
    <w:name w:val="Body Text Indent"/>
    <w:basedOn w:val="Normal"/>
    <w:uiPriority w:val="99"/>
    <w:pPr>
      <w:ind w:firstLine="708"/>
      <w:jc w:val="both"/>
    </w:pPr>
    <w:rPr>
      <w:color w:val="231F20"/>
    </w:r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character" w:styleId="CommentReference">
    <w:name w:val="annotation reference"/>
    <w:basedOn w:val="DefaultParagraphFont"/>
    <w:uiPriority w:val="99"/>
    <w:semiHidden/>
    <w:rPr>
      <w:rFonts w:ascii="Times New Roman" w:hAnsi="Times New Roman"/>
      <w:sz w:val="16"/>
      <w:szCs w:val="16"/>
      <w:rtl w:val="0"/>
    </w:rPr>
  </w:style>
  <w:style w:type="paragraph" w:styleId="CommentText">
    <w:name w:val="annotation text"/>
    <w:basedOn w:val="Normal"/>
    <w:uiPriority w:val="99"/>
    <w:semiHidden/>
    <w:pPr>
      <w:jc w:val="left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rsid w:val="0083074D"/>
    <w:pPr>
      <w:jc w:val="left"/>
    </w:pPr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BodyText"/>
    <w:uiPriority w:val="99"/>
    <w:rsid w:val="00C44BF9"/>
    <w:pPr>
      <w:spacing w:after="115"/>
      <w:ind w:firstLine="480"/>
      <w:jc w:val="left"/>
    </w:pPr>
    <w:rPr>
      <w:color w:val="auto"/>
    </w:rPr>
  </w:style>
  <w:style w:type="paragraph" w:customStyle="1" w:styleId="Poznmka">
    <w:name w:val="Poznámka"/>
    <w:basedOn w:val="BodyText"/>
    <w:uiPriority w:val="99"/>
    <w:rsid w:val="00C44BF9"/>
    <w:pPr>
      <w:jc w:val="left"/>
    </w:pPr>
    <w:rPr>
      <w:i/>
      <w:iCs/>
      <w:color w:val="auto"/>
      <w:sz w:val="20"/>
      <w:szCs w:val="20"/>
    </w:rPr>
  </w:style>
  <w:style w:type="paragraph" w:customStyle="1" w:styleId="Nadpis">
    <w:name w:val="Nadpis"/>
    <w:basedOn w:val="BodyText"/>
    <w:next w:val="Odstavec"/>
    <w:uiPriority w:val="99"/>
    <w:rsid w:val="00C44BF9"/>
    <w:pPr>
      <w:spacing w:before="360" w:after="180"/>
      <w:jc w:val="left"/>
    </w:pPr>
    <w:rPr>
      <w:color w:val="auto"/>
      <w:sz w:val="40"/>
      <w:szCs w:val="40"/>
    </w:rPr>
  </w:style>
  <w:style w:type="paragraph" w:customStyle="1" w:styleId="Stnovannadpis">
    <w:name w:val="Stínovaný nadpis"/>
    <w:basedOn w:val="Nadpis"/>
    <w:next w:val="Odstavec"/>
    <w:uiPriority w:val="99"/>
    <w:rsid w:val="00C44BF9"/>
    <w:pPr>
      <w:shd w:val="solid" w:color="000000" w:fill="auto"/>
      <w:jc w:val="center"/>
    </w:pPr>
    <w:rPr>
      <w:b/>
      <w:bCs/>
      <w:sz w:val="36"/>
      <w:szCs w:val="36"/>
    </w:rPr>
  </w:style>
  <w:style w:type="paragraph" w:styleId="ListBullet">
    <w:name w:val="List Bullet"/>
    <w:basedOn w:val="BodyText"/>
    <w:autoRedefine/>
    <w:uiPriority w:val="99"/>
    <w:rsid w:val="00C44BF9"/>
    <w:pPr>
      <w:numPr>
        <w:ilvl w:val="10"/>
        <w:numId w:val="2047"/>
      </w:numPr>
      <w:ind w:left="480" w:hanging="480"/>
      <w:jc w:val="left"/>
    </w:pPr>
    <w:rPr>
      <w:color w:val="auto"/>
    </w:rPr>
  </w:style>
  <w:style w:type="paragraph" w:customStyle="1" w:styleId="Seznamoslovan">
    <w:name w:val="Seznam očíslovaný"/>
    <w:basedOn w:val="BodyText"/>
    <w:uiPriority w:val="99"/>
    <w:rsid w:val="00C44BF9"/>
    <w:pPr>
      <w:ind w:left="480" w:hanging="480"/>
      <w:jc w:val="left"/>
    </w:pPr>
    <w:rPr>
      <w:color w:val="auto"/>
    </w:rPr>
  </w:style>
  <w:style w:type="paragraph" w:customStyle="1" w:styleId="Predvolenpsmoodseku1">
    <w:name w:val="Predvolené písmo odseku1"/>
    <w:basedOn w:val="Normal"/>
    <w:uiPriority w:val="99"/>
    <w:rsid w:val="00C44BF9"/>
    <w:pPr>
      <w:jc w:val="left"/>
    </w:pPr>
    <w:rPr>
      <w:sz w:val="20"/>
      <w:szCs w:val="20"/>
    </w:rPr>
  </w:style>
  <w:style w:type="paragraph" w:customStyle="1" w:styleId="Nadpis1a">
    <w:name w:val="Nadpis 1a"/>
    <w:basedOn w:val="Normal"/>
    <w:uiPriority w:val="99"/>
    <w:rsid w:val="00C44BF9"/>
    <w:pPr>
      <w:jc w:val="both"/>
    </w:pPr>
    <w:rPr>
      <w:rFonts w:ascii="Arial" w:hAnsi="Arial" w:cs="Arial"/>
      <w:b/>
      <w:bCs/>
      <w:u w:val="single"/>
    </w:rPr>
  </w:style>
  <w:style w:type="paragraph" w:customStyle="1" w:styleId="Nadpis1b">
    <w:name w:val="Nadpis 1b"/>
    <w:basedOn w:val="Normal"/>
    <w:uiPriority w:val="99"/>
    <w:rsid w:val="00C44BF9"/>
    <w:pPr>
      <w:jc w:val="both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Title">
    <w:name w:val="Title"/>
    <w:basedOn w:val="Normal"/>
    <w:uiPriority w:val="99"/>
    <w:rsid w:val="00C44BF9"/>
    <w:pPr>
      <w:jc w:val="center"/>
    </w:pPr>
    <w:rPr>
      <w:b/>
      <w:bCs/>
    </w:rPr>
  </w:style>
  <w:style w:type="paragraph" w:styleId="BodyTextIndent2">
    <w:name w:val="Body Text Indent 2"/>
    <w:basedOn w:val="Normal"/>
    <w:uiPriority w:val="99"/>
    <w:rsid w:val="00C44BF9"/>
    <w:pPr>
      <w:tabs>
        <w:tab w:val="left" w:pos="360"/>
      </w:tabs>
      <w:ind w:left="360" w:firstLine="207"/>
      <w:jc w:val="left"/>
    </w:pPr>
  </w:style>
  <w:style w:type="paragraph" w:styleId="BodyTextIndent3">
    <w:name w:val="Body Text Indent 3"/>
    <w:basedOn w:val="Normal"/>
    <w:uiPriority w:val="99"/>
    <w:rsid w:val="00C44BF9"/>
    <w:pPr>
      <w:tabs>
        <w:tab w:val="left" w:pos="360"/>
      </w:tabs>
      <w:ind w:left="360" w:hanging="360"/>
      <w:jc w:val="both"/>
    </w:pPr>
  </w:style>
  <w:style w:type="paragraph" w:styleId="BodyText3">
    <w:name w:val="Body Text 3"/>
    <w:basedOn w:val="Normal"/>
    <w:uiPriority w:val="99"/>
    <w:rsid w:val="00C44BF9"/>
    <w:pPr>
      <w:spacing w:after="120"/>
      <w:jc w:val="both"/>
    </w:pPr>
    <w:rPr>
      <w:sz w:val="16"/>
      <w:szCs w:val="16"/>
    </w:rPr>
  </w:style>
  <w:style w:type="paragraph" w:styleId="Footer">
    <w:name w:val="footer"/>
    <w:basedOn w:val="Normal"/>
    <w:uiPriority w:val="99"/>
    <w:rsid w:val="00C44BF9"/>
    <w:pPr>
      <w:tabs>
        <w:tab w:val="center" w:pos="4536"/>
        <w:tab w:val="right" w:pos="9072"/>
      </w:tabs>
      <w:jc w:val="both"/>
    </w:pPr>
  </w:style>
  <w:style w:type="paragraph" w:styleId="Header">
    <w:name w:val="header"/>
    <w:basedOn w:val="Normal"/>
    <w:uiPriority w:val="99"/>
    <w:rsid w:val="00C44BF9"/>
    <w:pPr>
      <w:tabs>
        <w:tab w:val="center" w:pos="4536"/>
        <w:tab w:val="right" w:pos="9072"/>
      </w:tabs>
      <w:jc w:val="both"/>
    </w:pPr>
  </w:style>
  <w:style w:type="table" w:styleId="TableGrid">
    <w:name w:val="Table Grid"/>
    <w:uiPriority w:val="99"/>
    <w:rsid w:val="00C44BF9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5877</Words>
  <Characters>34680</Characters>
  <Application>Microsoft Office Word</Application>
  <DocSecurity>0</DocSecurity>
  <Lines>0</Lines>
  <Paragraphs>0</Paragraphs>
  <ScaleCrop>false</ScaleCrop>
  <Company>UVZ SR</Company>
  <LinksUpToDate>false</LinksUpToDate>
  <CharactersWithSpaces>40477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247</dc:title>
  <dc:creator>Plavkova</dc:creator>
  <cp:lastModifiedBy>Viera Martincová</cp:lastModifiedBy>
  <cp:revision>2</cp:revision>
  <dcterms:created xsi:type="dcterms:W3CDTF">2007-04-11T16:09:00Z</dcterms:created>
  <dcterms:modified xsi:type="dcterms:W3CDTF">2007-04-11T16:09:00Z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413403800</vt:i4>
  </property>
  <property fmtid="{D5CDD505-2E9C-101B-9397-08002B2CF9AE}" pid="3" name="_AuthorEmail">
    <vt:lpwstr>mackova@vzbb.sk</vt:lpwstr>
  </property>
  <property fmtid="{D5CDD505-2E9C-101B-9397-08002B2CF9AE}" pid="4" name="_AuthorEmailDisplayName">
    <vt:lpwstr>Zuzana Macková</vt:lpwstr>
  </property>
  <property fmtid="{D5CDD505-2E9C-101B-9397-08002B2CF9AE}" pid="5" name="_EmailSubject">
    <vt:lpwstr>Úprava nariadenia vlády</vt:lpwstr>
  </property>
</Properties>
</file>