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24DD5">
      <w:pPr>
        <w:pStyle w:val="Title"/>
        <w:rPr>
          <w:rStyle w:val="DefaultParagraphFont"/>
          <w:rFonts w:ascii="Times New Roman" w:hAnsi="Times New Roman"/>
          <w:color w:val="000000"/>
        </w:rPr>
      </w:pPr>
      <w:r>
        <w:rPr>
          <w:rStyle w:val="DefaultParagraphFont"/>
          <w:rFonts w:ascii="Times New Roman" w:hAnsi="Times New Roman"/>
          <w:color w:val="000000"/>
        </w:rPr>
        <w:t>Návrh</w:t>
      </w:r>
    </w:p>
    <w:p w:rsidR="00224DD5">
      <w:pPr>
        <w:pStyle w:val="Title"/>
        <w:rPr>
          <w:rStyle w:val="DefaultParagraphFont"/>
          <w:rFonts w:ascii="Times New Roman" w:hAnsi="Times New Roman"/>
          <w:color w:val="000000"/>
        </w:rPr>
      </w:pPr>
    </w:p>
    <w:p w:rsidR="00224DD5">
      <w:pPr>
        <w:pStyle w:val="Title"/>
        <w:rPr>
          <w:rStyle w:val="DefaultParagraphFont"/>
          <w:rFonts w:ascii="Times New Roman" w:hAnsi="Times New Roman"/>
          <w:color w:val="000000"/>
        </w:rPr>
      </w:pPr>
      <w:r w:rsidR="00E918EA">
        <w:rPr>
          <w:rStyle w:val="DefaultParagraphFont"/>
          <w:rFonts w:ascii="Times New Roman" w:hAnsi="Times New Roman"/>
          <w:color w:val="000000"/>
        </w:rPr>
        <w:t>Vyhláška Ministerstva zdravotníctva</w:t>
      </w:r>
    </w:p>
    <w:p w:rsidR="00224DD5">
      <w:pPr>
        <w:pStyle w:val="Title"/>
        <w:rPr>
          <w:rStyle w:val="DefaultParagraphFont"/>
          <w:rFonts w:ascii="Times New Roman" w:hAnsi="Times New Roman"/>
          <w:color w:val="000000"/>
        </w:rPr>
      </w:pPr>
      <w:r>
        <w:rPr>
          <w:rStyle w:val="DefaultParagraphFont"/>
          <w:rFonts w:ascii="Times New Roman" w:hAnsi="Times New Roman"/>
          <w:color w:val="000000"/>
        </w:rPr>
        <w:t>Slovenskej republiky</w:t>
      </w:r>
    </w:p>
    <w:p w:rsidR="00224DD5">
      <w:pPr>
        <w:pStyle w:val="Title"/>
        <w:rPr>
          <w:rStyle w:val="DefaultParagraphFont"/>
          <w:rFonts w:ascii="Times New Roman" w:hAnsi="Times New Roman"/>
          <w:color w:val="000000"/>
        </w:rPr>
      </w:pPr>
      <w:r>
        <w:rPr>
          <w:rStyle w:val="DefaultParagraphFont"/>
          <w:rFonts w:ascii="Times New Roman" w:hAnsi="Times New Roman"/>
          <w:color w:val="000000"/>
        </w:rPr>
        <w:t>č .............. 2007</w:t>
      </w:r>
    </w:p>
    <w:p w:rsidR="00224DD5">
      <w:pPr>
        <w:pStyle w:val="Title"/>
        <w:rPr>
          <w:rStyle w:val="DefaultParagraphFont"/>
          <w:rFonts w:ascii="Times New Roman" w:hAnsi="Times New Roman"/>
          <w:color w:val="000000"/>
        </w:rPr>
      </w:pPr>
      <w:r>
        <w:rPr>
          <w:rStyle w:val="DefaultParagraphFont"/>
          <w:rFonts w:ascii="Times New Roman" w:hAnsi="Times New Roman"/>
          <w:color w:val="000000"/>
        </w:rPr>
        <w:t xml:space="preserve"> </w:t>
      </w:r>
    </w:p>
    <w:p w:rsidR="00224DD5">
      <w:pPr>
        <w:pStyle w:val="Title"/>
        <w:rPr>
          <w:rStyle w:val="DefaultParagraphFont"/>
          <w:rFonts w:ascii="Times New Roman" w:hAnsi="Times New Roman"/>
          <w:color w:val="000000"/>
        </w:rPr>
      </w:pPr>
      <w:r>
        <w:rPr>
          <w:rStyle w:val="DefaultParagraphFont"/>
          <w:rFonts w:ascii="Times New Roman" w:hAnsi="Times New Roman"/>
          <w:color w:val="000000"/>
        </w:rPr>
        <w:t>o</w:t>
      </w:r>
      <w:r w:rsidR="00B41206">
        <w:rPr>
          <w:rStyle w:val="DefaultParagraphFont"/>
          <w:rFonts w:ascii="Times New Roman" w:hAnsi="Times New Roman"/>
          <w:color w:val="000000"/>
        </w:rPr>
        <w:t> </w:t>
      </w:r>
      <w:r>
        <w:rPr>
          <w:rStyle w:val="DefaultParagraphFont"/>
          <w:rFonts w:ascii="Times New Roman" w:hAnsi="Times New Roman"/>
          <w:color w:val="000000"/>
        </w:rPr>
        <w:t>podrobnostiach</w:t>
      </w:r>
      <w:r w:rsidR="00B41206">
        <w:rPr>
          <w:rStyle w:val="DefaultParagraphFont"/>
          <w:rFonts w:ascii="Times New Roman" w:hAnsi="Times New Roman"/>
          <w:color w:val="000000"/>
        </w:rPr>
        <w:t xml:space="preserve"> </w:t>
      </w:r>
      <w:r>
        <w:rPr>
          <w:rStyle w:val="DefaultParagraphFont"/>
          <w:rFonts w:ascii="Times New Roman" w:hAnsi="Times New Roman"/>
          <w:color w:val="000000"/>
        </w:rPr>
        <w:t>o</w:t>
      </w:r>
      <w:r w:rsidR="00FA3381">
        <w:rPr>
          <w:rStyle w:val="DefaultParagraphFont"/>
          <w:rFonts w:ascii="Times New Roman" w:hAnsi="Times New Roman"/>
          <w:color w:val="000000"/>
        </w:rPr>
        <w:t xml:space="preserve"> </w:t>
      </w:r>
      <w:r>
        <w:rPr>
          <w:rStyle w:val="DefaultParagraphFont"/>
          <w:rFonts w:ascii="Times New Roman" w:hAnsi="Times New Roman"/>
          <w:color w:val="000000"/>
        </w:rPr>
        <w:t>požiadavkách na</w:t>
      </w:r>
      <w:r w:rsidR="00FA3381">
        <w:rPr>
          <w:rStyle w:val="DefaultParagraphFont"/>
          <w:rFonts w:ascii="Times New Roman" w:hAnsi="Times New Roman"/>
          <w:color w:val="000000"/>
        </w:rPr>
        <w:t xml:space="preserve"> pieskoviská </w:t>
      </w:r>
    </w:p>
    <w:p w:rsidR="00224DD5">
      <w:pPr>
        <w:jc w:val="center"/>
        <w:rPr>
          <w:rStyle w:val="DefaultParagraphFont"/>
          <w:rFonts w:cs="Times New Roman"/>
          <w:color w:val="000000"/>
        </w:rPr>
      </w:pPr>
    </w:p>
    <w:p w:rsidR="00224DD5">
      <w:pPr>
        <w:pStyle w:val="Casti"/>
        <w:spacing w:before="0" w:after="0"/>
        <w:jc w:val="both"/>
        <w:rPr>
          <w:rStyle w:val="DefaultParagraphFont"/>
          <w:b w:val="0"/>
          <w:noProof/>
        </w:rPr>
      </w:pPr>
      <w:r>
        <w:rPr>
          <w:rStyle w:val="DefaultParagraphFont"/>
          <w:b w:val="0"/>
        </w:rPr>
        <w:t>Vláda Slovenskej republiky podľa § 62 písm.</w:t>
      </w:r>
      <w:r w:rsidR="00A7717C">
        <w:rPr>
          <w:rStyle w:val="DefaultParagraphFont"/>
          <w:b w:val="0"/>
        </w:rPr>
        <w:t xml:space="preserve"> j) </w:t>
      </w:r>
      <w:r>
        <w:rPr>
          <w:rStyle w:val="DefaultParagraphFont"/>
          <w:b w:val="0"/>
        </w:rPr>
        <w:t xml:space="preserve">zákona č. ..... Z. z. </w:t>
      </w:r>
      <w:r>
        <w:rPr>
          <w:rStyle w:val="DefaultParagraphFont"/>
          <w:b w:val="0"/>
          <w:noProof/>
        </w:rPr>
        <w:t>o ochrane, podpore a rozvoji verejného zdravia a o zmene a doplnení niektorých zákonov</w:t>
      </w:r>
      <w:r>
        <w:rPr>
          <w:rStyle w:val="DefaultParagraphFont"/>
          <w:b w:val="0"/>
        </w:rPr>
        <w:t xml:space="preserve"> nariaďuje:  </w:t>
      </w:r>
    </w:p>
    <w:p w:rsidR="00224DD5">
      <w:pPr>
        <w:rPr>
          <w:rStyle w:val="DefaultParagraphFont"/>
          <w:rFonts w:cs="Times New Roman"/>
          <w:b/>
          <w:color w:val="000000"/>
          <w:lang w:val="pt-PT"/>
        </w:rPr>
      </w:pPr>
    </w:p>
    <w:p w:rsidR="00224DD5">
      <w:pPr>
        <w:jc w:val="center"/>
        <w:rPr>
          <w:rStyle w:val="DefaultParagraphFont"/>
          <w:rFonts w:cs="Times New Roman"/>
          <w:b/>
          <w:color w:val="000000"/>
        </w:rPr>
      </w:pPr>
    </w:p>
    <w:p w:rsidR="00224DD5">
      <w:pPr>
        <w:jc w:val="center"/>
        <w:rPr>
          <w:rStyle w:val="DefaultParagraphFont"/>
          <w:rFonts w:cs="Times New Roman"/>
          <w:b/>
          <w:color w:val="000000"/>
        </w:rPr>
      </w:pPr>
      <w:r>
        <w:rPr>
          <w:rStyle w:val="DefaultParagraphFont"/>
          <w:rFonts w:cs="Times New Roman"/>
          <w:b/>
          <w:color w:val="000000"/>
        </w:rPr>
        <w:t>§ 1</w:t>
      </w:r>
    </w:p>
    <w:p w:rsidR="00224DD5">
      <w:pPr>
        <w:pStyle w:val="Heading1"/>
        <w:ind w:firstLine="0"/>
        <w:rPr>
          <w:rStyle w:val="DefaultParagraphFont"/>
          <w:rFonts w:ascii="Times New Roman" w:hAnsi="Times New Roman"/>
          <w:color w:val="000000"/>
        </w:rPr>
      </w:pPr>
      <w:r>
        <w:rPr>
          <w:rStyle w:val="DefaultParagraphFont"/>
          <w:rFonts w:ascii="Times New Roman" w:hAnsi="Times New Roman"/>
          <w:color w:val="000000"/>
        </w:rPr>
        <w:t>Predmet úpravy</w:t>
      </w:r>
    </w:p>
    <w:p w:rsidR="00224DD5">
      <w:pPr>
        <w:jc w:val="center"/>
        <w:rPr>
          <w:rStyle w:val="DefaultParagraphFont"/>
          <w:rFonts w:cs="Times New Roman"/>
          <w:color w:val="000000"/>
        </w:rPr>
      </w:pPr>
    </w:p>
    <w:p w:rsidR="00FA3381">
      <w:pPr>
        <w:pStyle w:val="BodyTextIndent2"/>
        <w:ind w:firstLine="426"/>
        <w:jc w:val="both"/>
        <w:rPr>
          <w:rStyle w:val="DefaultParagraphFont"/>
          <w:rFonts w:ascii="Times New Roman" w:hAnsi="Times New Roman"/>
          <w:color w:val="000000"/>
        </w:rPr>
      </w:pPr>
      <w:r w:rsidR="00224DD5">
        <w:rPr>
          <w:rStyle w:val="DefaultParagraphFont"/>
          <w:rFonts w:ascii="Times New Roman" w:hAnsi="Times New Roman"/>
          <w:color w:val="000000"/>
        </w:rPr>
        <w:t xml:space="preserve"> T</w:t>
      </w:r>
      <w:r w:rsidR="007012D1">
        <w:rPr>
          <w:rStyle w:val="DefaultParagraphFont"/>
          <w:rFonts w:ascii="Times New Roman" w:hAnsi="Times New Roman"/>
          <w:color w:val="000000"/>
        </w:rPr>
        <w:t xml:space="preserve">outo vyhláškou </w:t>
      </w:r>
      <w:r w:rsidR="00224DD5">
        <w:rPr>
          <w:rStyle w:val="DefaultParagraphFont"/>
          <w:rFonts w:ascii="Times New Roman" w:hAnsi="Times New Roman"/>
          <w:color w:val="000000"/>
        </w:rPr>
        <w:t>sa ustanovujú podrobnosti o</w:t>
      </w:r>
      <w:r>
        <w:rPr>
          <w:rStyle w:val="DefaultParagraphFont"/>
          <w:rFonts w:ascii="Times New Roman" w:hAnsi="Times New Roman"/>
          <w:color w:val="000000"/>
        </w:rPr>
        <w:t> požiadavkách na čistenie a udržiavanie pieskovísk a najvyššie prípustné množstvo vybraných indikátorov mikrobiálneho a parazitárneho znečistenia piesku v pieskoviskách určených na hranie detí.</w:t>
      </w:r>
    </w:p>
    <w:p w:rsidR="00FA3381">
      <w:pPr>
        <w:pStyle w:val="BodyTextIndent2"/>
        <w:ind w:firstLine="426"/>
        <w:jc w:val="both"/>
        <w:rPr>
          <w:rStyle w:val="DefaultParagraphFont"/>
          <w:rFonts w:ascii="Times New Roman" w:hAnsi="Times New Roman"/>
          <w:color w:val="000000"/>
        </w:rPr>
      </w:pPr>
    </w:p>
    <w:p w:rsidR="00FA3381">
      <w:pPr>
        <w:pStyle w:val="BodyTextIndent2"/>
        <w:ind w:firstLine="426"/>
        <w:jc w:val="both"/>
        <w:rPr>
          <w:rStyle w:val="DefaultParagraphFont"/>
          <w:rFonts w:ascii="Times New Roman" w:hAnsi="Times New Roman"/>
          <w:color w:val="000000"/>
        </w:rPr>
      </w:pPr>
    </w:p>
    <w:p w:rsidR="00224DD5" w:rsidP="00FA3381">
      <w:pPr>
        <w:pStyle w:val="BodyTextIndent2"/>
        <w:ind w:firstLine="0"/>
        <w:jc w:val="center"/>
        <w:rPr>
          <w:rStyle w:val="DefaultParagraphFont"/>
          <w:rFonts w:ascii="Times New Roman" w:hAnsi="Times New Roman"/>
          <w:color w:val="000000"/>
        </w:rPr>
      </w:pPr>
      <w:r w:rsidR="00FA3381">
        <w:rPr>
          <w:rStyle w:val="DefaultParagraphFont"/>
          <w:rFonts w:ascii="Times New Roman" w:hAnsi="Times New Roman"/>
          <w:b/>
          <w:color w:val="000000"/>
        </w:rPr>
        <w:t>§ 2</w:t>
      </w:r>
    </w:p>
    <w:p w:rsidR="00FA3381" w:rsidP="00FA3381">
      <w:pPr>
        <w:pStyle w:val="BodyTextIndent2"/>
        <w:ind w:firstLine="0"/>
        <w:jc w:val="center"/>
        <w:rPr>
          <w:rStyle w:val="DefaultParagraphFont"/>
          <w:rFonts w:ascii="Times New Roman" w:hAnsi="Times New Roman"/>
          <w:b/>
          <w:color w:val="000000"/>
        </w:rPr>
      </w:pPr>
      <w:r>
        <w:rPr>
          <w:rStyle w:val="DefaultParagraphFont"/>
          <w:rFonts w:ascii="Times New Roman" w:hAnsi="Times New Roman"/>
          <w:b/>
          <w:color w:val="000000"/>
        </w:rPr>
        <w:t>Čistenie a udržiavanie pieskoviska</w:t>
      </w:r>
    </w:p>
    <w:p w:rsidR="00FA3381" w:rsidP="00FA3381">
      <w:pPr>
        <w:pStyle w:val="BodyTextIndent2"/>
        <w:ind w:firstLine="0"/>
        <w:jc w:val="center"/>
        <w:rPr>
          <w:rStyle w:val="DefaultParagraphFont"/>
          <w:rFonts w:ascii="Times New Roman" w:hAnsi="Times New Roman"/>
          <w:b/>
          <w:color w:val="000000"/>
        </w:rPr>
      </w:pPr>
    </w:p>
    <w:p w:rsidR="007F19D4" w:rsidP="00FA3381">
      <w:pPr>
        <w:pStyle w:val="BodyTextIndent2"/>
        <w:ind w:firstLine="426"/>
        <w:jc w:val="both"/>
        <w:rPr>
          <w:rStyle w:val="DefaultParagraphFont"/>
          <w:rFonts w:ascii="Times New Roman" w:hAnsi="Times New Roman"/>
        </w:rPr>
      </w:pPr>
      <w:r w:rsidRPr="00FA3381" w:rsidR="00FA3381">
        <w:rPr>
          <w:rStyle w:val="DefaultParagraphFont"/>
          <w:rFonts w:ascii="Times New Roman" w:hAnsi="Times New Roman"/>
          <w:color w:val="000000"/>
        </w:rPr>
        <w:t xml:space="preserve">(1) </w:t>
      </w:r>
      <w:r w:rsidR="00A7717C">
        <w:rPr>
          <w:rStyle w:val="DefaultParagraphFont"/>
          <w:rFonts w:ascii="Times New Roman" w:hAnsi="Times New Roman"/>
          <w:color w:val="000000"/>
        </w:rPr>
        <w:t>Pieskoviská sa č</w:t>
      </w:r>
      <w:r w:rsidRPr="00FA3381" w:rsidR="00FA3381">
        <w:rPr>
          <w:rStyle w:val="DefaultParagraphFont"/>
          <w:rFonts w:ascii="Times New Roman" w:hAnsi="Times New Roman"/>
          <w:color w:val="000000"/>
        </w:rPr>
        <w:t>ist</w:t>
      </w:r>
      <w:r w:rsidR="00A7717C">
        <w:rPr>
          <w:rStyle w:val="DefaultParagraphFont"/>
          <w:rFonts w:ascii="Times New Roman" w:hAnsi="Times New Roman"/>
          <w:color w:val="000000"/>
        </w:rPr>
        <w:t>ia</w:t>
      </w:r>
      <w:r w:rsidRPr="00FA3381" w:rsidR="00FA3381">
        <w:rPr>
          <w:rStyle w:val="DefaultParagraphFont"/>
          <w:rFonts w:ascii="Times New Roman" w:hAnsi="Times New Roman"/>
          <w:color w:val="000000"/>
        </w:rPr>
        <w:t>, prekopáva</w:t>
      </w:r>
      <w:r w:rsidR="00A7717C">
        <w:rPr>
          <w:rStyle w:val="DefaultParagraphFont"/>
          <w:rFonts w:ascii="Times New Roman" w:hAnsi="Times New Roman"/>
          <w:color w:val="000000"/>
        </w:rPr>
        <w:t>jú</w:t>
      </w:r>
      <w:r w:rsidRPr="00FA3381" w:rsidR="00FA3381">
        <w:rPr>
          <w:rStyle w:val="DefaultParagraphFont"/>
          <w:rFonts w:ascii="Times New Roman" w:hAnsi="Times New Roman"/>
          <w:color w:val="000000"/>
        </w:rPr>
        <w:t>, prehrabáva</w:t>
      </w:r>
      <w:r w:rsidR="00A7717C">
        <w:rPr>
          <w:rStyle w:val="DefaultParagraphFont"/>
          <w:rFonts w:ascii="Times New Roman" w:hAnsi="Times New Roman"/>
          <w:color w:val="000000"/>
        </w:rPr>
        <w:t>jú</w:t>
      </w:r>
      <w:r w:rsidRPr="00FA3381" w:rsidR="00FA3381">
        <w:rPr>
          <w:rStyle w:val="DefaultParagraphFont"/>
          <w:rFonts w:ascii="Times New Roman" w:hAnsi="Times New Roman"/>
          <w:color w:val="000000"/>
        </w:rPr>
        <w:t xml:space="preserve"> a polieva</w:t>
      </w:r>
      <w:r w:rsidR="00A7717C">
        <w:rPr>
          <w:rStyle w:val="DefaultParagraphFont"/>
          <w:rFonts w:ascii="Times New Roman" w:hAnsi="Times New Roman"/>
          <w:color w:val="000000"/>
        </w:rPr>
        <w:t>jú</w:t>
      </w:r>
      <w:r w:rsidRPr="00FA3381" w:rsidR="00FA3381">
        <w:rPr>
          <w:rStyle w:val="DefaultParagraphFont"/>
          <w:rFonts w:ascii="Times New Roman" w:hAnsi="Times New Roman"/>
          <w:color w:val="000000"/>
        </w:rPr>
        <w:t xml:space="preserve"> </w:t>
      </w:r>
      <w:r w:rsidRPr="00FA3381" w:rsidR="00224DD5">
        <w:rPr>
          <w:rStyle w:val="DefaultParagraphFont"/>
          <w:rFonts w:ascii="Times New Roman" w:hAnsi="Times New Roman"/>
        </w:rPr>
        <w:t>vodou určenou na ľudskú spotrebu</w:t>
      </w:r>
      <w:r>
        <w:rPr>
          <w:rStyle w:val="FootnoteReference"/>
          <w:rtl w:val="0"/>
        </w:rPr>
        <w:footnoteReference w:customMarkFollows="1" w:id="2"/>
        <w:t xml:space="preserve">1</w:t>
      </w:r>
      <w:r w:rsidR="00610E79">
        <w:rPr>
          <w:rStyle w:val="FootnoteReference"/>
        </w:rPr>
        <w:t>)</w:t>
      </w:r>
      <w:r w:rsidRPr="00FA3381" w:rsidR="00224DD5">
        <w:rPr>
          <w:rStyle w:val="DefaultParagraphFont"/>
          <w:rFonts w:ascii="Times New Roman" w:hAnsi="Times New Roman"/>
        </w:rPr>
        <w:t xml:space="preserve"> alebo vodou zodpovedajúcou požiadavkám na kvalitu vody na kúpanie</w:t>
      </w:r>
      <w:r>
        <w:rPr>
          <w:rStyle w:val="FootnoteReference"/>
          <w:rtl w:val="0"/>
        </w:rPr>
        <w:footnoteReference w:customMarkFollows="1" w:id="3"/>
        <w:t xml:space="preserve">2</w:t>
      </w:r>
      <w:r w:rsidR="00610E79">
        <w:rPr>
          <w:rStyle w:val="FootnoteReference"/>
        </w:rPr>
        <w:t>)</w:t>
      </w:r>
      <w:r w:rsidRPr="00FA3381" w:rsidR="00224DD5">
        <w:rPr>
          <w:rStyle w:val="DefaultParagraphFont"/>
          <w:rFonts w:ascii="Times New Roman" w:hAnsi="Times New Roman"/>
        </w:rPr>
        <w:t xml:space="preserve"> najmenej raz za dva týždne v priebehu sezóny</w:t>
      </w:r>
      <w:r w:rsidR="00083FA6">
        <w:rPr>
          <w:rStyle w:val="DefaultParagraphFont"/>
          <w:rFonts w:ascii="Times New Roman" w:hAnsi="Times New Roman"/>
        </w:rPr>
        <w:t>; o čistení a udržiavaní pieskoviska sa vedú záznamy.</w:t>
      </w:r>
      <w:r w:rsidRPr="00FA3381" w:rsidR="00224DD5">
        <w:rPr>
          <w:rStyle w:val="DefaultParagraphFont"/>
          <w:rFonts w:ascii="Times New Roman" w:hAnsi="Times New Roman"/>
        </w:rPr>
        <w:t xml:space="preserve"> </w:t>
      </w:r>
    </w:p>
    <w:p w:rsidR="007F19D4" w:rsidP="00FA3381">
      <w:pPr>
        <w:pStyle w:val="BodyTextIndent2"/>
        <w:ind w:firstLine="426"/>
        <w:jc w:val="both"/>
        <w:rPr>
          <w:rStyle w:val="DefaultParagraphFont"/>
          <w:rFonts w:ascii="Times New Roman" w:hAnsi="Times New Roman"/>
        </w:rPr>
      </w:pPr>
    </w:p>
    <w:p w:rsidR="00224DD5" w:rsidP="00FA3381">
      <w:pPr>
        <w:pStyle w:val="BodyTextIndent2"/>
        <w:ind w:firstLine="426"/>
        <w:jc w:val="both"/>
        <w:rPr>
          <w:rStyle w:val="DefaultParagraphFont"/>
          <w:rFonts w:ascii="Times New Roman" w:hAnsi="Times New Roman"/>
        </w:rPr>
      </w:pPr>
      <w:r w:rsidR="007F19D4">
        <w:rPr>
          <w:rStyle w:val="DefaultParagraphFont"/>
          <w:rFonts w:ascii="Times New Roman" w:hAnsi="Times New Roman"/>
        </w:rPr>
        <w:t>(2) N</w:t>
      </w:r>
      <w:r w:rsidRPr="00FA3381">
        <w:rPr>
          <w:rStyle w:val="DefaultParagraphFont"/>
          <w:rFonts w:ascii="Times New Roman" w:hAnsi="Times New Roman"/>
        </w:rPr>
        <w:t>a účely t</w:t>
      </w:r>
      <w:r w:rsidR="007012D1">
        <w:rPr>
          <w:rStyle w:val="DefaultParagraphFont"/>
          <w:rFonts w:ascii="Times New Roman" w:hAnsi="Times New Roman"/>
        </w:rPr>
        <w:t>ejto vyhlášky</w:t>
      </w:r>
      <w:r w:rsidR="007F19D4">
        <w:rPr>
          <w:rStyle w:val="DefaultParagraphFont"/>
          <w:rFonts w:ascii="Times New Roman" w:hAnsi="Times New Roman"/>
        </w:rPr>
        <w:t xml:space="preserve"> sa sezónou rozumie</w:t>
      </w:r>
      <w:r w:rsidRPr="00FA3381">
        <w:rPr>
          <w:rStyle w:val="DefaultParagraphFont"/>
          <w:rFonts w:ascii="Times New Roman" w:hAnsi="Times New Roman"/>
        </w:rPr>
        <w:t xml:space="preserve"> obdobie od 1. </w:t>
      </w:r>
      <w:r w:rsidR="00083FA6">
        <w:rPr>
          <w:rStyle w:val="DefaultParagraphFont"/>
          <w:rFonts w:ascii="Times New Roman" w:hAnsi="Times New Roman"/>
        </w:rPr>
        <w:t xml:space="preserve">marca </w:t>
      </w:r>
      <w:r w:rsidRPr="00FA3381">
        <w:rPr>
          <w:rStyle w:val="DefaultParagraphFont"/>
          <w:rFonts w:ascii="Times New Roman" w:hAnsi="Times New Roman"/>
        </w:rPr>
        <w:t xml:space="preserve">do 30. </w:t>
      </w:r>
      <w:r w:rsidR="00083FA6">
        <w:rPr>
          <w:rStyle w:val="DefaultParagraphFont"/>
          <w:rFonts w:ascii="Times New Roman" w:hAnsi="Times New Roman"/>
        </w:rPr>
        <w:t xml:space="preserve">novembra </w:t>
      </w:r>
      <w:r w:rsidRPr="00FA3381">
        <w:rPr>
          <w:rStyle w:val="DefaultParagraphFont"/>
          <w:rFonts w:ascii="Times New Roman" w:hAnsi="Times New Roman"/>
        </w:rPr>
        <w:t>kalendárneho roka.</w:t>
      </w:r>
    </w:p>
    <w:p w:rsidR="007F19D4" w:rsidP="00FA3381">
      <w:pPr>
        <w:pStyle w:val="BodyTextIndent2"/>
        <w:ind w:firstLine="426"/>
        <w:jc w:val="both"/>
        <w:rPr>
          <w:rStyle w:val="DefaultParagraphFont"/>
          <w:rFonts w:ascii="Times New Roman" w:hAnsi="Times New Roman"/>
        </w:rPr>
      </w:pPr>
    </w:p>
    <w:p w:rsidR="007F19D4" w:rsidP="00FA3381">
      <w:pPr>
        <w:pStyle w:val="BodyTextIndent2"/>
        <w:ind w:firstLine="426"/>
        <w:jc w:val="both"/>
        <w:rPr>
          <w:rStyle w:val="DefaultParagraphFont"/>
          <w:rFonts w:ascii="Times New Roman" w:hAnsi="Times New Roman"/>
        </w:rPr>
      </w:pPr>
    </w:p>
    <w:p w:rsidR="007F19D4" w:rsidP="007F19D4">
      <w:pPr>
        <w:pStyle w:val="BodyTextIndent2"/>
        <w:ind w:firstLine="0"/>
        <w:jc w:val="center"/>
        <w:rPr>
          <w:rStyle w:val="DefaultParagraphFont"/>
          <w:rFonts w:ascii="Times New Roman" w:hAnsi="Times New Roman"/>
          <w:b/>
        </w:rPr>
      </w:pPr>
      <w:r>
        <w:rPr>
          <w:rStyle w:val="DefaultParagraphFont"/>
          <w:rFonts w:ascii="Times New Roman" w:hAnsi="Times New Roman"/>
          <w:b/>
        </w:rPr>
        <w:t>§ 3</w:t>
      </w:r>
    </w:p>
    <w:p w:rsidR="007F19D4" w:rsidRPr="007F19D4" w:rsidP="007F19D4">
      <w:pPr>
        <w:pStyle w:val="BodyTextIndent2"/>
        <w:ind w:firstLine="0"/>
        <w:jc w:val="center"/>
        <w:rPr>
          <w:rStyle w:val="DefaultParagraphFont"/>
          <w:rFonts w:ascii="Times New Roman" w:hAnsi="Times New Roman"/>
          <w:b/>
          <w:color w:val="000000"/>
        </w:rPr>
      </w:pPr>
      <w:r>
        <w:rPr>
          <w:rStyle w:val="DefaultParagraphFont"/>
          <w:rFonts w:ascii="Times New Roman" w:hAnsi="Times New Roman"/>
          <w:b/>
        </w:rPr>
        <w:t>Najvyššie prípustné množstvo mikrobiálneho</w:t>
      </w:r>
      <w:r w:rsidR="007371C2">
        <w:rPr>
          <w:rStyle w:val="DefaultParagraphFont"/>
          <w:rFonts w:ascii="Times New Roman" w:hAnsi="Times New Roman"/>
          <w:b/>
        </w:rPr>
        <w:t xml:space="preserve"> a parazitárneho</w:t>
      </w:r>
      <w:r>
        <w:rPr>
          <w:rStyle w:val="DefaultParagraphFont"/>
          <w:rFonts w:ascii="Times New Roman" w:hAnsi="Times New Roman"/>
          <w:b/>
        </w:rPr>
        <w:t xml:space="preserve"> znečisteni</w:t>
      </w:r>
      <w:r w:rsidR="007371C2">
        <w:rPr>
          <w:rStyle w:val="DefaultParagraphFont"/>
          <w:rFonts w:ascii="Times New Roman" w:hAnsi="Times New Roman"/>
          <w:b/>
        </w:rPr>
        <w:t>a</w:t>
      </w:r>
      <w:r>
        <w:rPr>
          <w:rStyle w:val="DefaultParagraphFont"/>
          <w:rFonts w:ascii="Times New Roman" w:hAnsi="Times New Roman"/>
          <w:b/>
        </w:rPr>
        <w:t xml:space="preserve"> piesku v pieskovisku</w:t>
      </w:r>
    </w:p>
    <w:p w:rsidR="00224DD5">
      <w:pPr>
        <w:pStyle w:val="BodyTextIndent"/>
        <w:ind w:firstLine="360"/>
        <w:rPr>
          <w:rStyle w:val="DefaultParagraphFont"/>
          <w:rFonts w:ascii="Times New Roman" w:hAnsi="Times New Roman"/>
          <w:color w:val="000000"/>
        </w:rPr>
      </w:pPr>
    </w:p>
    <w:p w:rsidR="007F19D4" w:rsidP="007F19D4">
      <w:pPr>
        <w:pStyle w:val="BodyTextIndent"/>
        <w:numPr>
          <w:numId w:val="14"/>
        </w:numPr>
        <w:tabs>
          <w:tab w:val="left" w:pos="0"/>
          <w:tab w:val="left" w:pos="1080"/>
        </w:tabs>
        <w:ind w:firstLine="360"/>
        <w:rPr>
          <w:rStyle w:val="DefaultParagraphFont"/>
          <w:rFonts w:ascii="Times New Roman" w:hAnsi="Times New Roman"/>
        </w:rPr>
      </w:pPr>
      <w:r>
        <w:rPr>
          <w:rStyle w:val="DefaultParagraphFont"/>
          <w:rFonts w:ascii="Times New Roman" w:hAnsi="Times New Roman"/>
        </w:rPr>
        <w:t>Piesok v pieskovisku nesmie prekročiť n</w:t>
      </w:r>
      <w:r w:rsidR="00224DD5">
        <w:rPr>
          <w:rStyle w:val="DefaultParagraphFont"/>
          <w:rFonts w:ascii="Times New Roman" w:hAnsi="Times New Roman"/>
        </w:rPr>
        <w:t>ajvyššie prípustné množstvo mikrobiálneho a parazitárneho znečistenia piesku v pieskovisk</w:t>
      </w:r>
      <w:r>
        <w:rPr>
          <w:rStyle w:val="DefaultParagraphFont"/>
          <w:rFonts w:ascii="Times New Roman" w:hAnsi="Times New Roman"/>
        </w:rPr>
        <w:t>u</w:t>
      </w:r>
      <w:r w:rsidR="00224DD5">
        <w:rPr>
          <w:rStyle w:val="DefaultParagraphFont"/>
          <w:rFonts w:ascii="Times New Roman" w:hAnsi="Times New Roman"/>
        </w:rPr>
        <w:t xml:space="preserve"> určen</w:t>
      </w:r>
      <w:r>
        <w:rPr>
          <w:rStyle w:val="DefaultParagraphFont"/>
          <w:rFonts w:ascii="Times New Roman" w:hAnsi="Times New Roman"/>
        </w:rPr>
        <w:t>ého</w:t>
      </w:r>
      <w:r w:rsidR="00224DD5">
        <w:rPr>
          <w:rStyle w:val="DefaultParagraphFont"/>
          <w:rFonts w:ascii="Times New Roman" w:hAnsi="Times New Roman"/>
        </w:rPr>
        <w:t xml:space="preserve"> na hranie detí</w:t>
      </w:r>
      <w:r>
        <w:rPr>
          <w:rStyle w:val="DefaultParagraphFont"/>
          <w:rFonts w:ascii="Times New Roman" w:hAnsi="Times New Roman"/>
        </w:rPr>
        <w:t xml:space="preserve">. </w:t>
      </w:r>
    </w:p>
    <w:p w:rsidR="007F19D4" w:rsidP="007F19D4">
      <w:pPr>
        <w:pStyle w:val="BodyTextIndent"/>
        <w:rPr>
          <w:rStyle w:val="DefaultParagraphFont"/>
          <w:rFonts w:ascii="Times New Roman" w:hAnsi="Times New Roman"/>
        </w:rPr>
      </w:pPr>
    </w:p>
    <w:p w:rsidR="000D2058" w:rsidP="00614E6F">
      <w:pPr>
        <w:pStyle w:val="BodyTextIndent"/>
        <w:ind w:firstLine="360"/>
        <w:rPr>
          <w:rStyle w:val="DefaultParagraphFont"/>
          <w:rFonts w:ascii="Times New Roman" w:hAnsi="Times New Roman"/>
          <w:vertAlign w:val="superscript"/>
        </w:rPr>
      </w:pPr>
      <w:r>
        <w:rPr>
          <w:rStyle w:val="DefaultParagraphFont"/>
          <w:rFonts w:ascii="Times New Roman" w:hAnsi="Times New Roman"/>
        </w:rPr>
        <w:t xml:space="preserve">(2) </w:t>
      </w:r>
      <w:r w:rsidR="007F19D4">
        <w:rPr>
          <w:rStyle w:val="DefaultParagraphFont"/>
          <w:rFonts w:ascii="Times New Roman" w:hAnsi="Times New Roman"/>
        </w:rPr>
        <w:t>Najvyššie prípustné množstvo mikrobiálneho a parazitárneho znečistenia piesku v pieskovisku určen</w:t>
      </w:r>
      <w:r>
        <w:rPr>
          <w:rStyle w:val="DefaultParagraphFont"/>
          <w:rFonts w:ascii="Times New Roman" w:hAnsi="Times New Roman"/>
        </w:rPr>
        <w:t xml:space="preserve">ého na hranie detí a metodika odberu vzoriek piesku z pieskoviska na chemické, bakteriologické a parazitologické vyšetrenie je  uvedená v prílohe. </w:t>
      </w:r>
    </w:p>
    <w:p w:rsidR="000D2058" w:rsidP="000D2058">
      <w:pPr>
        <w:pStyle w:val="BodyText"/>
        <w:jc w:val="both"/>
        <w:rPr>
          <w:rStyle w:val="DefaultParagraphFont"/>
          <w:rFonts w:ascii="Times New Roman" w:hAnsi="Times New Roman"/>
          <w:color w:val="000000"/>
        </w:rPr>
      </w:pPr>
    </w:p>
    <w:p w:rsidR="00554307" w:rsidP="000D2058">
      <w:pPr>
        <w:pStyle w:val="BodyText"/>
        <w:jc w:val="both"/>
        <w:rPr>
          <w:rStyle w:val="DefaultParagraphFont"/>
          <w:rFonts w:ascii="Times New Roman" w:hAnsi="Times New Roman"/>
          <w:color w:val="000000"/>
        </w:rPr>
      </w:pPr>
    </w:p>
    <w:p w:rsidR="007F19D4" w:rsidP="00554307">
      <w:pPr>
        <w:pStyle w:val="BodyTextIndent"/>
        <w:ind w:left="360" w:firstLine="0"/>
        <w:rPr>
          <w:rStyle w:val="DefaultParagraphFont"/>
          <w:rFonts w:ascii="Times New Roman" w:hAnsi="Times New Roman"/>
        </w:rPr>
      </w:pPr>
    </w:p>
    <w:p w:rsidR="007F19D4" w:rsidP="00554307">
      <w:pPr>
        <w:pStyle w:val="BodyTextIndent"/>
        <w:ind w:firstLine="0"/>
        <w:jc w:val="center"/>
        <w:rPr>
          <w:rStyle w:val="DefaultParagraphFont"/>
          <w:rFonts w:ascii="Times New Roman" w:hAnsi="Times New Roman"/>
          <w:b/>
        </w:rPr>
      </w:pPr>
      <w:r w:rsidR="00554307">
        <w:rPr>
          <w:rStyle w:val="DefaultParagraphFont"/>
          <w:rFonts w:ascii="Times New Roman" w:hAnsi="Times New Roman"/>
          <w:b/>
        </w:rPr>
        <w:t>§ 4</w:t>
      </w:r>
    </w:p>
    <w:p w:rsidR="00554307" w:rsidP="00554307">
      <w:pPr>
        <w:pStyle w:val="BodyTextIndent"/>
        <w:tabs>
          <w:tab w:val="left" w:pos="0"/>
        </w:tabs>
        <w:ind w:firstLine="0"/>
        <w:jc w:val="center"/>
        <w:rPr>
          <w:rStyle w:val="DefaultParagraphFont"/>
          <w:rFonts w:ascii="Times New Roman" w:hAnsi="Times New Roman"/>
          <w:b/>
          <w:color w:val="000000"/>
        </w:rPr>
      </w:pPr>
      <w:r>
        <w:rPr>
          <w:rStyle w:val="DefaultParagraphFont"/>
          <w:rFonts w:ascii="Times New Roman" w:hAnsi="Times New Roman"/>
          <w:b/>
          <w:color w:val="000000"/>
        </w:rPr>
        <w:t>Účinnosť</w:t>
      </w:r>
    </w:p>
    <w:p w:rsidR="00554307" w:rsidP="00554307">
      <w:pPr>
        <w:pStyle w:val="BodyTextIndent"/>
        <w:ind w:firstLine="360"/>
        <w:rPr>
          <w:rStyle w:val="DefaultParagraphFont"/>
          <w:rFonts w:ascii="Times New Roman" w:hAnsi="Times New Roman"/>
          <w:color w:val="000000"/>
        </w:rPr>
      </w:pPr>
    </w:p>
    <w:p w:rsidR="00554307" w:rsidP="00554307">
      <w:pPr>
        <w:pStyle w:val="BodyTextIndent"/>
        <w:ind w:firstLine="360"/>
        <w:rPr>
          <w:rStyle w:val="DefaultParagraphFont"/>
          <w:rFonts w:ascii="Times New Roman" w:hAnsi="Times New Roman"/>
          <w:color w:val="000000"/>
        </w:rPr>
      </w:pPr>
      <w:r>
        <w:rPr>
          <w:rStyle w:val="DefaultParagraphFont"/>
          <w:rFonts w:ascii="Times New Roman" w:hAnsi="Times New Roman"/>
          <w:color w:val="000000"/>
        </w:rPr>
        <w:t>T</w:t>
      </w:r>
      <w:r w:rsidR="00CF47A5">
        <w:rPr>
          <w:rStyle w:val="DefaultParagraphFont"/>
          <w:rFonts w:ascii="Times New Roman" w:hAnsi="Times New Roman"/>
          <w:color w:val="000000"/>
        </w:rPr>
        <w:t>áto vyhláška nado</w:t>
      </w:r>
      <w:r>
        <w:rPr>
          <w:rStyle w:val="DefaultParagraphFont"/>
          <w:rFonts w:ascii="Times New Roman" w:hAnsi="Times New Roman"/>
          <w:color w:val="000000"/>
        </w:rPr>
        <w:t xml:space="preserve">búda účinnosť 1. júla 2007.  </w:t>
      </w:r>
    </w:p>
    <w:p w:rsidR="00554307" w:rsidP="00554307">
      <w:pPr>
        <w:pStyle w:val="BodyTextIndent"/>
        <w:ind w:firstLine="360"/>
        <w:rPr>
          <w:rStyle w:val="DefaultParagraphFont"/>
          <w:rFonts w:ascii="Times New Roman" w:hAnsi="Times New Roman"/>
          <w:color w:val="000000"/>
        </w:rPr>
      </w:pPr>
    </w:p>
    <w:p w:rsidR="00554307" w:rsidP="00554307">
      <w:pPr>
        <w:pStyle w:val="BodyTextIndent"/>
        <w:jc w:val="center"/>
        <w:rPr>
          <w:rStyle w:val="DefaultParagraphFont"/>
          <w:rFonts w:ascii="Times New Roman" w:hAnsi="Times New Roman"/>
          <w:b/>
        </w:rPr>
      </w:pPr>
    </w:p>
    <w:p w:rsidR="00554307" w:rsidRPr="00554307" w:rsidP="00554307">
      <w:pPr>
        <w:pStyle w:val="BodyTextIndent"/>
        <w:jc w:val="center"/>
        <w:rPr>
          <w:rStyle w:val="DefaultParagraphFont"/>
          <w:rFonts w:ascii="Times New Roman" w:hAnsi="Times New Roman"/>
          <w:b/>
        </w:rPr>
      </w:pPr>
    </w:p>
    <w:p w:rsidR="007F19D4" w:rsidRPr="007F19D4" w:rsidP="007F19D4">
      <w:pPr>
        <w:pStyle w:val="BodyTextIndent"/>
        <w:ind w:left="360" w:firstLine="0"/>
        <w:rPr>
          <w:rStyle w:val="DefaultParagraphFont"/>
          <w:rFonts w:ascii="Times New Roman" w:hAnsi="Times New Roman"/>
          <w:vertAlign w:val="superscript"/>
        </w:rPr>
      </w:pPr>
    </w:p>
    <w:p w:rsidR="007F19D4" w:rsidRPr="007F19D4" w:rsidP="007F19D4">
      <w:pPr>
        <w:pStyle w:val="BodyTextIndent"/>
        <w:ind w:left="360" w:firstLine="0"/>
        <w:rPr>
          <w:rStyle w:val="DefaultParagraphFont"/>
          <w:rFonts w:ascii="Times New Roman" w:hAnsi="Times New Roman"/>
          <w:vertAlign w:val="superscript"/>
        </w:rPr>
      </w:pPr>
    </w:p>
    <w:p w:rsidR="00224DD5" w:rsidP="000D2058">
      <w:pPr>
        <w:pStyle w:val="BodyTextIndent"/>
        <w:ind w:left="360" w:firstLine="0"/>
        <w:rPr>
          <w:rStyle w:val="DefaultParagraphFont"/>
          <w:color w:val="000000"/>
        </w:rPr>
      </w:pPr>
      <w:r>
        <w:rPr>
          <w:rStyle w:val="DefaultParagraphFont"/>
        </w:rPr>
        <w:t> </w:t>
      </w:r>
    </w:p>
    <w:p w:rsidR="00224DD5">
      <w:pPr>
        <w:pStyle w:val="BodyText"/>
        <w:jc w:val="both"/>
        <w:rPr>
          <w:rStyle w:val="DefaultParagraphFont"/>
          <w:rFonts w:ascii="Times New Roman" w:hAnsi="Times New Roman"/>
          <w:color w:val="000000"/>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ind w:firstLine="6480"/>
        <w:rPr>
          <w:rStyle w:val="DefaultParagraphFont"/>
          <w:rFonts w:cs="Times New Roman"/>
        </w:rPr>
      </w:pPr>
    </w:p>
    <w:p w:rsidR="00224DD5">
      <w:pPr>
        <w:pStyle w:val="BodyTextIndent0"/>
        <w:spacing w:after="0"/>
        <w:ind w:left="284" w:firstLine="6481"/>
        <w:rPr>
          <w:rStyle w:val="DefaultParagraphFont"/>
          <w:rFonts w:cs="Times New Roman"/>
        </w:rPr>
      </w:pPr>
    </w:p>
    <w:p w:rsidR="00224DD5">
      <w:pPr>
        <w:pStyle w:val="BodyTextIndent0"/>
        <w:spacing w:after="0"/>
        <w:ind w:left="284" w:firstLine="6481"/>
        <w:rPr>
          <w:rStyle w:val="DefaultParagraphFont"/>
          <w:rFonts w:cs="Times New Roman"/>
        </w:rPr>
      </w:pPr>
    </w:p>
    <w:p w:rsidR="00224DD5">
      <w:pPr>
        <w:pStyle w:val="BodyTextIndent0"/>
        <w:spacing w:after="0"/>
        <w:ind w:left="284" w:firstLine="6481"/>
        <w:rPr>
          <w:rStyle w:val="DefaultParagraphFont"/>
          <w:rFonts w:cs="Times New Roman"/>
        </w:rPr>
      </w:pPr>
    </w:p>
    <w:p w:rsidR="00224DD5">
      <w:pPr>
        <w:pStyle w:val="BodyTextIndent0"/>
        <w:spacing w:after="0"/>
        <w:ind w:left="0"/>
        <w:rPr>
          <w:rStyle w:val="DefaultParagraphFont"/>
          <w:rFonts w:cs="Times New Roman"/>
        </w:rPr>
      </w:pPr>
    </w:p>
    <w:p w:rsidR="00554307">
      <w:pPr>
        <w:pStyle w:val="BodyTextIndent0"/>
        <w:spacing w:after="0"/>
        <w:ind w:left="284" w:firstLine="6481"/>
        <w:rPr>
          <w:rStyle w:val="DefaultParagraphFont"/>
          <w:rFonts w:cs="Times New Roman"/>
        </w:rPr>
      </w:pPr>
    </w:p>
    <w:p w:rsidR="00554307">
      <w:pPr>
        <w:pStyle w:val="BodyTextIndent0"/>
        <w:spacing w:after="0"/>
        <w:ind w:left="284" w:firstLine="6481"/>
        <w:rPr>
          <w:rStyle w:val="DefaultParagraphFont"/>
          <w:rFonts w:cs="Times New Roman"/>
        </w:rPr>
      </w:pPr>
    </w:p>
    <w:p w:rsidR="00554307">
      <w:pPr>
        <w:pStyle w:val="BodyTextIndent0"/>
        <w:spacing w:after="0"/>
        <w:ind w:left="284" w:firstLine="6481"/>
        <w:rPr>
          <w:rStyle w:val="DefaultParagraphFont"/>
          <w:rFonts w:cs="Times New Roman"/>
        </w:rPr>
      </w:pPr>
    </w:p>
    <w:p w:rsidR="00554307">
      <w:pPr>
        <w:pStyle w:val="BodyTextIndent0"/>
        <w:spacing w:after="0"/>
        <w:ind w:left="284" w:firstLine="6481"/>
        <w:rPr>
          <w:rStyle w:val="DefaultParagraphFont"/>
          <w:rFonts w:cs="Times New Roman"/>
        </w:rPr>
      </w:pPr>
    </w:p>
    <w:p w:rsidR="00224DD5">
      <w:pPr>
        <w:pStyle w:val="BodyTextIndent0"/>
        <w:spacing w:after="0"/>
        <w:ind w:left="284" w:firstLine="6481"/>
        <w:rPr>
          <w:rStyle w:val="DefaultParagraphFont"/>
          <w:rFonts w:cs="Times New Roman"/>
        </w:rPr>
      </w:pPr>
      <w:r w:rsidR="00FA3381">
        <w:rPr>
          <w:rStyle w:val="DefaultParagraphFont"/>
          <w:rFonts w:cs="Times New Roman"/>
        </w:rPr>
        <w:t xml:space="preserve">Príloha </w:t>
      </w:r>
    </w:p>
    <w:p w:rsidR="00224DD5">
      <w:pPr>
        <w:pStyle w:val="BodyTextIndent0"/>
        <w:spacing w:after="0"/>
        <w:ind w:left="284" w:firstLine="6481"/>
        <w:rPr>
          <w:rStyle w:val="DefaultParagraphFont"/>
          <w:rFonts w:cs="Times New Roman"/>
        </w:rPr>
      </w:pPr>
      <w:r>
        <w:rPr>
          <w:rStyle w:val="DefaultParagraphFont"/>
          <w:rFonts w:cs="Times New Roman"/>
        </w:rPr>
        <w:t>k </w:t>
      </w:r>
      <w:r w:rsidR="005B354E">
        <w:rPr>
          <w:rStyle w:val="DefaultParagraphFont"/>
          <w:rFonts w:cs="Times New Roman"/>
        </w:rPr>
        <w:t>vyhláške</w:t>
      </w:r>
      <w:r>
        <w:rPr>
          <w:rStyle w:val="DefaultParagraphFont"/>
          <w:rFonts w:cs="Times New Roman"/>
        </w:rPr>
        <w:t xml:space="preserve"> č. </w:t>
      </w:r>
    </w:p>
    <w:p w:rsidR="00224DD5">
      <w:pPr>
        <w:pStyle w:val="BodyTextIndent0"/>
        <w:rPr>
          <w:rStyle w:val="DefaultParagraphFont"/>
          <w:rFonts w:cs="Times New Roman"/>
        </w:rPr>
      </w:pPr>
    </w:p>
    <w:p w:rsidR="00224DD5">
      <w:pPr>
        <w:pStyle w:val="BodyTextIndent0"/>
        <w:jc w:val="center"/>
        <w:rPr>
          <w:rStyle w:val="DefaultParagraphFont"/>
          <w:rFonts w:cs="Times New Roman"/>
          <w:b/>
        </w:rPr>
      </w:pPr>
      <w:r>
        <w:rPr>
          <w:rStyle w:val="DefaultParagraphFont"/>
          <w:rFonts w:cs="Times New Roman"/>
          <w:b/>
        </w:rPr>
        <w:t>Najvyššie prípustné množstvo vybraných indikátorov mikrobiálneho a parazitárneho znečistenia piesku v pieskovisk</w:t>
      </w:r>
      <w:r w:rsidR="007F19D4">
        <w:rPr>
          <w:rStyle w:val="DefaultParagraphFont"/>
          <w:rFonts w:cs="Times New Roman"/>
          <w:b/>
        </w:rPr>
        <w:t>u</w:t>
      </w:r>
      <w:r>
        <w:rPr>
          <w:rStyle w:val="DefaultParagraphFont"/>
          <w:rFonts w:cs="Times New Roman"/>
          <w:b/>
        </w:rPr>
        <w:t xml:space="preserve"> určen</w:t>
      </w:r>
      <w:r w:rsidR="007F19D4">
        <w:rPr>
          <w:rStyle w:val="DefaultParagraphFont"/>
          <w:rFonts w:cs="Times New Roman"/>
          <w:b/>
        </w:rPr>
        <w:t>ého</w:t>
      </w:r>
      <w:r>
        <w:rPr>
          <w:rStyle w:val="DefaultParagraphFont"/>
          <w:rFonts w:cs="Times New Roman"/>
          <w:b/>
        </w:rPr>
        <w:t xml:space="preserve"> na hranie detí</w:t>
      </w:r>
    </w:p>
    <w:p w:rsidR="00224DD5">
      <w:pPr>
        <w:pStyle w:val="Nadpisparagrafu"/>
        <w:numPr>
          <w:numId w:val="0"/>
        </w:numPr>
        <w:tabs>
          <w:tab w:val="clear" w:pos="425"/>
        </w:tabs>
        <w:jc w:val="both"/>
        <w:rPr>
          <w:rStyle w:val="DefaultParagraphFont"/>
          <w:rFonts w:cs="Times New Roman"/>
          <w:lang w:val="sk-SK"/>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
      <w:tblGrid>
        <w:gridCol w:w="2948"/>
        <w:gridCol w:w="3402"/>
        <w:gridCol w:w="1701"/>
      </w:tblGrid>
      <w:tr>
        <w:tblPrEx>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Ex>
        <w:trPr>
          <w:trHeight w:hRule="auto" w:val="0"/>
          <w:jc w:val="center"/>
        </w:trPr>
        <w:tc>
          <w:tcPr>
            <w:tcW w:w="2948"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224DD5">
            <w:pPr>
              <w:pStyle w:val="dka"/>
              <w:jc w:val="center"/>
              <w:rPr>
                <w:rStyle w:val="DefaultParagraphFont"/>
                <w:rFonts w:cs="Times New Roman"/>
                <w:b/>
                <w:color w:val="auto"/>
                <w:lang w:val="sk-SK"/>
              </w:rPr>
            </w:pPr>
            <w:r>
              <w:rPr>
                <w:rStyle w:val="DefaultParagraphFont"/>
                <w:rFonts w:cs="Times New Roman"/>
                <w:b/>
                <w:color w:val="auto"/>
                <w:lang w:val="sk-SK"/>
              </w:rPr>
              <w:t>Indikátor</w:t>
            </w: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224DD5">
            <w:pPr>
              <w:pStyle w:val="dka"/>
              <w:jc w:val="center"/>
              <w:rPr>
                <w:rStyle w:val="DefaultParagraphFont"/>
                <w:rFonts w:cs="Times New Roman"/>
                <w:b/>
                <w:color w:val="auto"/>
                <w:lang w:val="sk-SK"/>
              </w:rPr>
            </w:pPr>
            <w:r>
              <w:rPr>
                <w:rStyle w:val="DefaultParagraphFont"/>
                <w:rFonts w:cs="Times New Roman"/>
                <w:b/>
                <w:lang w:val="sk-SK"/>
              </w:rPr>
              <w:t>Najvyššie prípustné množstvo KTJ v 1 g vzorky</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center"/>
          </w:tcPr>
          <w:p w:rsidR="00224DD5">
            <w:pPr>
              <w:pStyle w:val="dka"/>
              <w:jc w:val="center"/>
              <w:rPr>
                <w:rStyle w:val="DefaultParagraphFont"/>
                <w:rFonts w:cs="Times New Roman"/>
                <w:b/>
                <w:color w:val="auto"/>
                <w:lang w:val="sk-SK"/>
              </w:rPr>
            </w:pPr>
            <w:r>
              <w:rPr>
                <w:rStyle w:val="DefaultParagraphFont"/>
                <w:rFonts w:cs="Times New Roman"/>
                <w:b/>
                <w:color w:val="auto"/>
                <w:lang w:val="sk-SK"/>
              </w:rPr>
              <w:t>Vysvetlivky</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vMerge w:val="restart"/>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r>
              <w:rPr>
                <w:rStyle w:val="DefaultParagraphFont"/>
                <w:rFonts w:cs="Times New Roman"/>
                <w:color w:val="auto"/>
                <w:lang w:val="sk-SK"/>
              </w:rPr>
              <w:t>termotolerantné koliformné baktérie</w:t>
            </w: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750</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1</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vMerge/>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150</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2</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vMerge w:val="restart"/>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r>
              <w:rPr>
                <w:rStyle w:val="DefaultParagraphFont"/>
                <w:rFonts w:cs="Times New Roman"/>
                <w:color w:val="auto"/>
                <w:lang w:val="sk-SK"/>
              </w:rPr>
              <w:t>fekálne streptokoky</w:t>
            </w: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750</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1</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vMerge/>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150</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2</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r>
              <w:rPr>
                <w:rStyle w:val="DefaultParagraphFont"/>
                <w:rFonts w:cs="Times New Roman"/>
                <w:color w:val="auto"/>
                <w:lang w:val="sk-SK"/>
              </w:rPr>
              <w:t>Salmonella sp.</w:t>
            </w: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negatívny nález</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3</w:t>
            </w:r>
          </w:p>
        </w:tc>
      </w:tr>
      <w:tr>
        <w:tblPrEx>
          <w:tblW w:w="0" w:type="auto"/>
          <w:jc w:val="center"/>
          <w:tblLayout w:type="fixed"/>
          <w:tblCellMar>
            <w:top w:w="0" w:type="dxa"/>
            <w:left w:w="70" w:type="dxa"/>
            <w:bottom w:w="0" w:type="dxa"/>
            <w:right w:w="70" w:type="dxa"/>
          </w:tblCellMar>
        </w:tblPrEx>
        <w:trPr>
          <w:cantSplit/>
          <w:trHeight w:hRule="auto" w:val="0"/>
          <w:jc w:val="center"/>
        </w:trPr>
        <w:tc>
          <w:tcPr>
            <w:tcW w:w="2948"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left"/>
              <w:rPr>
                <w:rStyle w:val="DefaultParagraphFont"/>
                <w:rFonts w:cs="Times New Roman"/>
                <w:color w:val="auto"/>
                <w:lang w:val="sk-SK"/>
              </w:rPr>
            </w:pPr>
            <w:r>
              <w:rPr>
                <w:rStyle w:val="DefaultParagraphFont"/>
                <w:rFonts w:cs="Times New Roman"/>
                <w:color w:val="auto"/>
                <w:lang w:val="sk-SK"/>
              </w:rPr>
              <w:t>Geohelminty ( vajíčka, larvy)</w:t>
            </w:r>
          </w:p>
        </w:tc>
        <w:tc>
          <w:tcPr>
            <w:tcW w:w="3402"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negatívny nález</w:t>
            </w:r>
          </w:p>
        </w:tc>
        <w:tc>
          <w:tcPr>
            <w:tcW w:w="170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4DD5">
            <w:pPr>
              <w:pStyle w:val="dka"/>
              <w:jc w:val="center"/>
              <w:rPr>
                <w:rStyle w:val="DefaultParagraphFont"/>
                <w:rFonts w:cs="Times New Roman"/>
                <w:color w:val="auto"/>
                <w:lang w:val="sk-SK"/>
              </w:rPr>
            </w:pPr>
            <w:r>
              <w:rPr>
                <w:rStyle w:val="DefaultParagraphFont"/>
                <w:rFonts w:cs="Times New Roman"/>
                <w:color w:val="auto"/>
                <w:lang w:val="sk-SK"/>
              </w:rPr>
              <w:t>4</w:t>
            </w:r>
          </w:p>
        </w:tc>
      </w:tr>
    </w:tbl>
    <w:p w:rsidR="00224DD5">
      <w:pPr>
        <w:rPr>
          <w:rStyle w:val="DefaultParagraphFont"/>
          <w:rFonts w:cs="Times New Roman"/>
        </w:rPr>
      </w:pPr>
    </w:p>
    <w:p w:rsidR="00224DD5">
      <w:pPr>
        <w:pStyle w:val="dka"/>
        <w:spacing w:before="80" w:after="80"/>
        <w:rPr>
          <w:rStyle w:val="DefaultParagraphFont"/>
          <w:rFonts w:cs="Times New Roman"/>
          <w:b/>
          <w:lang w:val="sk-SK"/>
        </w:rPr>
      </w:pPr>
      <w:r>
        <w:rPr>
          <w:rStyle w:val="DefaultParagraphFont"/>
          <w:rFonts w:cs="Times New Roman"/>
          <w:b/>
          <w:lang w:val="sk-SK"/>
        </w:rPr>
        <w:t>Vysvetlivky:</w:t>
      </w:r>
    </w:p>
    <w:p w:rsidR="00224DD5">
      <w:pPr>
        <w:pStyle w:val="Textodstavce"/>
        <w:numPr>
          <w:numId w:val="9"/>
        </w:numPr>
        <w:tabs>
          <w:tab w:val="left" w:pos="785"/>
          <w:tab w:val="clear" w:pos="851"/>
        </w:tabs>
        <w:spacing w:before="0"/>
        <w:rPr>
          <w:rStyle w:val="DefaultParagraphFont"/>
          <w:rFonts w:cs="Times New Roman"/>
          <w:lang w:val="sk-SK"/>
        </w:rPr>
      </w:pPr>
      <w:r>
        <w:rPr>
          <w:rStyle w:val="DefaultParagraphFont"/>
          <w:rFonts w:cs="Times New Roman"/>
          <w:lang w:val="sk-SK"/>
        </w:rPr>
        <w:t>Platí pre techniky očkovania rozterom na povrch pri očkovanom množstve 0,2 ml prvého desiatkového riedenia.</w:t>
      </w:r>
    </w:p>
    <w:p w:rsidR="00224DD5">
      <w:pPr>
        <w:pStyle w:val="Textodstavce"/>
        <w:numPr>
          <w:numId w:val="9"/>
        </w:numPr>
        <w:tabs>
          <w:tab w:val="left" w:pos="785"/>
          <w:tab w:val="clear" w:pos="851"/>
        </w:tabs>
        <w:spacing w:before="0"/>
        <w:rPr>
          <w:rStyle w:val="DefaultParagraphFont"/>
          <w:rFonts w:cs="Times New Roman"/>
          <w:lang w:val="sk-SK"/>
        </w:rPr>
      </w:pPr>
      <w:r>
        <w:rPr>
          <w:rStyle w:val="DefaultParagraphFont"/>
          <w:rFonts w:cs="Times New Roman"/>
          <w:lang w:val="sk-SK"/>
        </w:rPr>
        <w:t>Platí pre techniky očkovania zalievaním vzorky do kultivačnej pôdy pri očkovanom množstve 1,0 ml prvého desiatkového riedenia.</w:t>
      </w:r>
    </w:p>
    <w:p w:rsidR="00224DD5">
      <w:pPr>
        <w:pStyle w:val="Textodstavce"/>
        <w:numPr>
          <w:numId w:val="9"/>
        </w:numPr>
        <w:tabs>
          <w:tab w:val="left" w:pos="785"/>
          <w:tab w:val="clear" w:pos="851"/>
        </w:tabs>
        <w:spacing w:before="0"/>
        <w:rPr>
          <w:rStyle w:val="DefaultParagraphFont"/>
          <w:rFonts w:cs="Times New Roman"/>
          <w:lang w:val="sk-SK"/>
        </w:rPr>
      </w:pPr>
      <w:r>
        <w:rPr>
          <w:rStyle w:val="DefaultParagraphFont"/>
          <w:rFonts w:cs="Times New Roman"/>
          <w:lang w:val="sk-SK"/>
        </w:rPr>
        <w:t>Piesok detských pieskovísk neobsahuje žiadne baktérie rodu Salmonella sp.</w:t>
      </w:r>
      <w:r>
        <w:rPr>
          <w:rStyle w:val="DefaultParagraphFont"/>
          <w:rFonts w:cs="Times New Roman"/>
          <w:i/>
          <w:lang w:val="sk-SK"/>
        </w:rPr>
        <w:t xml:space="preserve"> </w:t>
      </w:r>
      <w:r>
        <w:rPr>
          <w:rStyle w:val="DefaultParagraphFont"/>
          <w:rFonts w:cs="Times New Roman"/>
          <w:lang w:val="sk-SK"/>
        </w:rPr>
        <w:t>v 50 g odobratej vzorky.</w:t>
      </w:r>
    </w:p>
    <w:p w:rsidR="00224DD5">
      <w:pPr>
        <w:pStyle w:val="Textodstavce"/>
        <w:numPr>
          <w:numId w:val="9"/>
        </w:numPr>
        <w:tabs>
          <w:tab w:val="left" w:pos="785"/>
          <w:tab w:val="clear" w:pos="851"/>
        </w:tabs>
        <w:spacing w:before="0"/>
        <w:rPr>
          <w:rStyle w:val="DefaultParagraphFont"/>
          <w:rFonts w:cs="Times New Roman"/>
        </w:rPr>
      </w:pPr>
      <w:r>
        <w:rPr>
          <w:rStyle w:val="DefaultParagraphFont"/>
          <w:rFonts w:cs="Times New Roman"/>
        </w:rPr>
        <w:t xml:space="preserve">Vajíčka geohelmintov patogénnych pre ľudí v 15 g vzorky. </w:t>
      </w:r>
    </w:p>
    <w:p w:rsidR="00224DD5">
      <w:pPr>
        <w:pStyle w:val="FootnoteText"/>
        <w:jc w:val="both"/>
        <w:rPr>
          <w:rStyle w:val="DefaultParagraphFont"/>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rPr>
          <w:rStyle w:val="DefaultParagraphFont"/>
          <w:rFonts w:cs="Times New Roman"/>
          <w:lang w:val="cs-CZ"/>
        </w:rPr>
      </w:pPr>
    </w:p>
    <w:p w:rsidR="00224DD5">
      <w:pPr>
        <w:pStyle w:val="Heading1"/>
        <w:rPr>
          <w:rStyle w:val="DefaultParagraphFont"/>
          <w:rFonts w:ascii="Times New Roman" w:hAnsi="Times New Roman"/>
          <w:lang w:eastAsia="cs-CZ"/>
        </w:rPr>
      </w:pPr>
      <w:r>
        <w:rPr>
          <w:rStyle w:val="DefaultParagraphFont"/>
          <w:rFonts w:ascii="Times New Roman" w:hAnsi="Times New Roman"/>
          <w:lang w:eastAsia="cs-CZ"/>
        </w:rPr>
        <w:t>Metodika odberu vzoriek  piesku z pieskov</w:t>
      </w:r>
      <w:r w:rsidR="00554307">
        <w:rPr>
          <w:rStyle w:val="DefaultParagraphFont"/>
          <w:rFonts w:ascii="Times New Roman" w:hAnsi="Times New Roman"/>
          <w:lang w:eastAsia="cs-CZ"/>
        </w:rPr>
        <w:t>i</w:t>
      </w:r>
      <w:r>
        <w:rPr>
          <w:rStyle w:val="DefaultParagraphFont"/>
          <w:rFonts w:ascii="Times New Roman" w:hAnsi="Times New Roman"/>
          <w:lang w:eastAsia="cs-CZ"/>
        </w:rPr>
        <w:t>sk</w:t>
      </w:r>
      <w:r w:rsidR="00554307">
        <w:rPr>
          <w:rStyle w:val="DefaultParagraphFont"/>
          <w:rFonts w:ascii="Times New Roman" w:hAnsi="Times New Roman"/>
          <w:lang w:eastAsia="cs-CZ"/>
        </w:rPr>
        <w:t>a</w:t>
      </w:r>
    </w:p>
    <w:p w:rsidR="00224DD5">
      <w:pPr>
        <w:jc w:val="center"/>
        <w:rPr>
          <w:rStyle w:val="DefaultParagraphFont"/>
          <w:rFonts w:cs="Times New Roman"/>
          <w:b/>
        </w:rPr>
      </w:pPr>
      <w:r>
        <w:rPr>
          <w:rStyle w:val="DefaultParagraphFont"/>
          <w:rFonts w:cs="Times New Roman"/>
          <w:b/>
          <w:noProof/>
        </w:rPr>
        <w:pict>
          <v:line id="_x0000_s1025" style="position:absolute;z-index:251659264" from="-6.1pt,0.45pt" to="-6.1pt,0.45pt" o:allowincell="f"/>
        </w:pict>
      </w:r>
      <w:r>
        <w:rPr>
          <w:rStyle w:val="DefaultParagraphFont"/>
          <w:rFonts w:cs="Times New Roman"/>
          <w:b/>
          <w:noProof/>
        </w:rPr>
        <w:pict>
          <v:line id="_x0000_s1026" style="position:absolute;z-index:251658240" from="505.15pt,42.35pt" to="505.15pt,42.35pt" o:allowincell="f"/>
        </w:pict>
      </w:r>
      <w:r>
        <w:rPr>
          <w:rStyle w:val="DefaultParagraphFont"/>
          <w:rFonts w:cs="Times New Roman"/>
          <w:b/>
        </w:rPr>
        <w:t>na chemické, bakteriologické a parazitologické rozbory</w:t>
      </w:r>
    </w:p>
    <w:p w:rsidR="00224DD5">
      <w:pPr>
        <w:pStyle w:val="Nadpis"/>
        <w:rPr>
          <w:rStyle w:val="DefaultParagraphFont"/>
          <w:rFonts w:cs="Times New Roman"/>
          <w:lang w:val="sk-SK"/>
        </w:rPr>
      </w:pPr>
    </w:p>
    <w:p w:rsidR="00224DD5">
      <w:pPr>
        <w:pStyle w:val="Nadpis"/>
        <w:spacing w:before="0" w:after="0"/>
        <w:rPr>
          <w:rStyle w:val="DefaultParagraphFont"/>
          <w:rFonts w:cs="Times New Roman"/>
          <w:lang w:val="sk-SK"/>
        </w:rPr>
      </w:pPr>
      <w:r>
        <w:rPr>
          <w:rStyle w:val="DefaultParagraphFont"/>
          <w:rFonts w:cs="Times New Roman"/>
          <w:lang w:val="sk-SK"/>
        </w:rPr>
        <w:t xml:space="preserve">1. Úvod </w:t>
      </w:r>
    </w:p>
    <w:p w:rsidR="00224DD5">
      <w:pPr>
        <w:pStyle w:val="Podnadpis"/>
        <w:spacing w:before="0" w:after="0"/>
        <w:rPr>
          <w:rStyle w:val="DefaultParagraphFont"/>
          <w:rFonts w:cs="Times New Roman"/>
          <w:b w:val="0"/>
          <w:lang w:val="sk-SK"/>
        </w:rPr>
      </w:pPr>
      <w:r>
        <w:rPr>
          <w:rStyle w:val="DefaultParagraphFont"/>
          <w:rFonts w:cs="Times New Roman"/>
          <w:b w:val="0"/>
          <w:lang w:val="sk-SK"/>
        </w:rPr>
        <w:t>1.1.Predmet a vymedzenie pôsobnosti</w:t>
      </w:r>
    </w:p>
    <w:p w:rsidR="00224DD5">
      <w:pPr>
        <w:pStyle w:val="BodyText"/>
        <w:ind w:left="426"/>
        <w:jc w:val="both"/>
        <w:rPr>
          <w:rStyle w:val="DefaultParagraphFont"/>
          <w:rFonts w:ascii="Times New Roman" w:hAnsi="Times New Roman"/>
          <w:b w:val="0"/>
        </w:rPr>
      </w:pPr>
      <w:r>
        <w:rPr>
          <w:rStyle w:val="DefaultParagraphFont"/>
          <w:rFonts w:ascii="Times New Roman" w:hAnsi="Times New Roman"/>
          <w:b w:val="0"/>
        </w:rPr>
        <w:t>Tento postup platí pre odbery vzoriek piesku z pieskovísk na fyzikálno-chemické a     mikrobiologické rozbory.</w:t>
      </w:r>
    </w:p>
    <w:p w:rsidR="00224DD5">
      <w:pPr>
        <w:pStyle w:val="BodyText"/>
        <w:rPr>
          <w:rStyle w:val="DefaultParagraphFont"/>
          <w:rFonts w:ascii="Times New Roman" w:hAnsi="Times New Roman"/>
        </w:rPr>
      </w:pPr>
    </w:p>
    <w:p w:rsidR="00224DD5">
      <w:pPr>
        <w:pStyle w:val="BodyText"/>
        <w:tabs>
          <w:tab w:val="left" w:pos="360"/>
        </w:tabs>
        <w:jc w:val="both"/>
        <w:rPr>
          <w:rStyle w:val="DefaultParagraphFont"/>
          <w:rFonts w:ascii="Times New Roman" w:hAnsi="Times New Roman"/>
          <w:b w:val="0"/>
        </w:rPr>
      </w:pPr>
      <w:r>
        <w:rPr>
          <w:rStyle w:val="DefaultParagraphFont"/>
          <w:rFonts w:ascii="Times New Roman" w:hAnsi="Times New Roman"/>
          <w:b w:val="0"/>
        </w:rPr>
        <w:t>1.2. Princíp</w:t>
      </w:r>
    </w:p>
    <w:p w:rsidR="00224DD5">
      <w:pPr>
        <w:pStyle w:val="BodyText"/>
        <w:ind w:left="426"/>
        <w:jc w:val="both"/>
        <w:rPr>
          <w:rStyle w:val="DefaultParagraphFont"/>
          <w:rFonts w:ascii="Times New Roman" w:hAnsi="Times New Roman"/>
          <w:b w:val="0"/>
        </w:rPr>
      </w:pPr>
      <w:r>
        <w:rPr>
          <w:rStyle w:val="DefaultParagraphFont"/>
          <w:rFonts w:ascii="Times New Roman" w:hAnsi="Times New Roman"/>
          <w:b w:val="0"/>
        </w:rPr>
        <w:t xml:space="preserve">Vzorkovacím zariadením sa na danom mieste odoberie vhodné množstvo piesku a urobí  sa jeho homogenizácia a kvartácia tak, aby bolo získané potrebné množstvo vzoriek na jednotlivé rozbory. </w:t>
      </w:r>
    </w:p>
    <w:p w:rsidR="00224DD5">
      <w:pPr>
        <w:pStyle w:val="BodyText"/>
        <w:rPr>
          <w:rStyle w:val="DefaultParagraphFont"/>
          <w:rFonts w:ascii="Times New Roman" w:hAnsi="Times New Roman"/>
        </w:rPr>
      </w:pPr>
    </w:p>
    <w:p w:rsidR="00224DD5">
      <w:pPr>
        <w:pStyle w:val="Podnadpis"/>
        <w:spacing w:before="0" w:after="0"/>
        <w:rPr>
          <w:rStyle w:val="DefaultParagraphFont"/>
          <w:rFonts w:cs="Times New Roman"/>
          <w:b w:val="0"/>
          <w:lang w:val="sk-SK"/>
        </w:rPr>
      </w:pPr>
      <w:r>
        <w:rPr>
          <w:rStyle w:val="DefaultParagraphFont"/>
          <w:rFonts w:cs="Times New Roman"/>
          <w:b w:val="0"/>
          <w:lang w:val="sk-SK"/>
        </w:rPr>
        <w:t>1.3. Bezpečnosť</w:t>
      </w:r>
    </w:p>
    <w:p w:rsidR="00224DD5">
      <w:pPr>
        <w:pStyle w:val="BodyText"/>
        <w:ind w:left="426"/>
        <w:jc w:val="both"/>
        <w:rPr>
          <w:rStyle w:val="DefaultParagraphFont"/>
          <w:rFonts w:ascii="Times New Roman" w:hAnsi="Times New Roman"/>
          <w:b w:val="0"/>
        </w:rPr>
      </w:pPr>
      <w:r>
        <w:rPr>
          <w:rStyle w:val="DefaultParagraphFont"/>
          <w:rFonts w:ascii="Times New Roman" w:hAnsi="Times New Roman"/>
          <w:b w:val="0"/>
        </w:rPr>
        <w:t>Pri vzorkovaní piesku je nutné dodržiavať základné pravidlá bezpečnosti a ochrany zdravia pri práci.</w:t>
      </w:r>
    </w:p>
    <w:p w:rsidR="00224DD5">
      <w:pPr>
        <w:pStyle w:val="BodyText"/>
        <w:ind w:left="426"/>
        <w:jc w:val="both"/>
        <w:rPr>
          <w:rStyle w:val="DefaultParagraphFont"/>
          <w:rFonts w:ascii="Times New Roman" w:hAnsi="Times New Roman"/>
          <w:b w:val="0"/>
        </w:rPr>
      </w:pPr>
    </w:p>
    <w:p w:rsidR="00224DD5">
      <w:pPr>
        <w:pStyle w:val="BodyText"/>
        <w:jc w:val="both"/>
        <w:rPr>
          <w:rStyle w:val="DefaultParagraphFont"/>
          <w:rFonts w:ascii="Times New Roman" w:hAnsi="Times New Roman"/>
          <w:b w:val="0"/>
        </w:rPr>
      </w:pPr>
      <w:r>
        <w:rPr>
          <w:rStyle w:val="DefaultParagraphFont"/>
          <w:rFonts w:ascii="Times New Roman" w:hAnsi="Times New Roman"/>
          <w:b w:val="0"/>
        </w:rPr>
        <w:t>1.4. Termíny</w:t>
      </w:r>
    </w:p>
    <w:p w:rsidR="00224DD5">
      <w:pPr>
        <w:pStyle w:val="BodyText"/>
        <w:ind w:left="426"/>
        <w:jc w:val="both"/>
        <w:rPr>
          <w:rStyle w:val="DefaultParagraphFont"/>
          <w:rFonts w:ascii="Times New Roman" w:hAnsi="Times New Roman"/>
          <w:b w:val="0"/>
        </w:rPr>
      </w:pPr>
      <w:r>
        <w:rPr>
          <w:rStyle w:val="DefaultParagraphFont"/>
          <w:rFonts w:ascii="Times New Roman" w:hAnsi="Times New Roman"/>
          <w:b w:val="0"/>
        </w:rPr>
        <w:t>Na účely tejto metodiky platia nasledujúce termíny:</w:t>
      </w:r>
    </w:p>
    <w:p w:rsidR="00224DD5">
      <w:pPr>
        <w:pStyle w:val="BodyText"/>
        <w:numPr>
          <w:ilvl w:val="0"/>
          <w:numId w:val="12"/>
        </w:numPr>
        <w:tabs>
          <w:tab w:val="left" w:pos="0"/>
          <w:tab w:val="left" w:pos="360"/>
          <w:tab w:val="left" w:pos="851"/>
          <w:tab w:val="left" w:pos="2694"/>
          <w:tab w:val="left" w:pos="2835"/>
        </w:tabs>
        <w:ind w:left="851" w:hanging="425"/>
        <w:jc w:val="both"/>
        <w:rPr>
          <w:rStyle w:val="DefaultParagraphFont"/>
          <w:rFonts w:ascii="Times New Roman" w:hAnsi="Times New Roman"/>
          <w:b w:val="0"/>
        </w:rPr>
      </w:pPr>
      <w:r>
        <w:rPr>
          <w:rStyle w:val="DefaultParagraphFont"/>
          <w:rFonts w:ascii="Times New Roman" w:hAnsi="Times New Roman"/>
          <w:b w:val="0"/>
        </w:rPr>
        <w:t>povrchová vrstva piesku - vrstva piesku do hĺbky 30 cm (merané od povrchu)</w:t>
      </w:r>
    </w:p>
    <w:p w:rsidR="00224DD5">
      <w:pPr>
        <w:pStyle w:val="BodyText"/>
        <w:numPr>
          <w:ilvl w:val="0"/>
          <w:numId w:val="12"/>
        </w:numPr>
        <w:tabs>
          <w:tab w:val="left" w:pos="0"/>
          <w:tab w:val="left" w:pos="360"/>
          <w:tab w:val="left" w:pos="851"/>
        </w:tabs>
        <w:ind w:left="851" w:hanging="425"/>
        <w:jc w:val="both"/>
        <w:rPr>
          <w:rStyle w:val="DefaultParagraphFont"/>
          <w:rFonts w:ascii="Times New Roman" w:hAnsi="Times New Roman"/>
          <w:b w:val="0"/>
        </w:rPr>
      </w:pPr>
      <w:r>
        <w:rPr>
          <w:rStyle w:val="DefaultParagraphFont"/>
          <w:rFonts w:ascii="Times New Roman" w:hAnsi="Times New Roman"/>
          <w:b w:val="0"/>
        </w:rPr>
        <w:t xml:space="preserve">odberové miesto - pieskovisko    </w:t>
      </w:r>
    </w:p>
    <w:p w:rsidR="00224DD5">
      <w:pPr>
        <w:pStyle w:val="BodyText"/>
        <w:numPr>
          <w:ilvl w:val="0"/>
          <w:numId w:val="12"/>
        </w:numPr>
        <w:tabs>
          <w:tab w:val="left" w:pos="0"/>
          <w:tab w:val="left" w:pos="360"/>
          <w:tab w:val="left" w:pos="851"/>
          <w:tab w:val="left" w:pos="2694"/>
        </w:tabs>
        <w:ind w:left="851" w:hanging="425"/>
        <w:jc w:val="both"/>
        <w:rPr>
          <w:rStyle w:val="DefaultParagraphFont"/>
          <w:rFonts w:ascii="Times New Roman" w:hAnsi="Times New Roman"/>
          <w:b w:val="0"/>
        </w:rPr>
      </w:pPr>
      <w:r>
        <w:rPr>
          <w:rStyle w:val="DefaultParagraphFont"/>
          <w:rFonts w:ascii="Times New Roman" w:hAnsi="Times New Roman"/>
          <w:b w:val="0"/>
        </w:rPr>
        <w:t>odberový bod - konkrétne miesto odberu vzorky piesku na ploche pieskoviska</w:t>
      </w:r>
    </w:p>
    <w:p w:rsidR="00224DD5">
      <w:pPr>
        <w:pStyle w:val="BodyText"/>
        <w:numPr>
          <w:ilvl w:val="0"/>
          <w:numId w:val="12"/>
        </w:numPr>
        <w:tabs>
          <w:tab w:val="left" w:pos="0"/>
          <w:tab w:val="left" w:pos="360"/>
          <w:tab w:val="left" w:pos="851"/>
          <w:tab w:val="left" w:pos="2694"/>
        </w:tabs>
        <w:ind w:left="851" w:hanging="425"/>
        <w:jc w:val="both"/>
        <w:rPr>
          <w:rStyle w:val="DefaultParagraphFont"/>
          <w:rFonts w:ascii="Times New Roman" w:hAnsi="Times New Roman"/>
          <w:b w:val="0"/>
        </w:rPr>
      </w:pPr>
      <w:r>
        <w:rPr>
          <w:rStyle w:val="DefaultParagraphFont"/>
          <w:rFonts w:ascii="Times New Roman" w:hAnsi="Times New Roman"/>
          <w:b w:val="0"/>
        </w:rPr>
        <w:t>dielčia vzorka - vzor piesku z odberového bodu</w:t>
      </w:r>
      <w:r>
        <w:rPr>
          <w:rStyle w:val="DefaultParagraphFont"/>
          <w:rFonts w:ascii="Times New Roman" w:hAnsi="Times New Roman"/>
          <w:b w:val="0"/>
          <w:color w:val="FF0000"/>
        </w:rPr>
        <w:t xml:space="preserve"> </w:t>
      </w:r>
      <w:r>
        <w:rPr>
          <w:rStyle w:val="DefaultParagraphFont"/>
          <w:rFonts w:ascii="Times New Roman" w:hAnsi="Times New Roman"/>
          <w:b w:val="0"/>
        </w:rPr>
        <w:t xml:space="preserve">o hmotnosti cca 200 g </w:t>
      </w:r>
    </w:p>
    <w:p w:rsidR="00224DD5">
      <w:pPr>
        <w:pStyle w:val="BodyText"/>
        <w:numPr>
          <w:ilvl w:val="0"/>
          <w:numId w:val="12"/>
        </w:numPr>
        <w:tabs>
          <w:tab w:val="left" w:pos="0"/>
          <w:tab w:val="left" w:pos="360"/>
          <w:tab w:val="left" w:pos="851"/>
          <w:tab w:val="left" w:pos="2694"/>
        </w:tabs>
        <w:ind w:left="851" w:hanging="425"/>
        <w:jc w:val="both"/>
        <w:rPr>
          <w:rStyle w:val="DefaultParagraphFont"/>
          <w:rFonts w:ascii="Times New Roman" w:hAnsi="Times New Roman"/>
          <w:b w:val="0"/>
        </w:rPr>
      </w:pPr>
      <w:r>
        <w:rPr>
          <w:rStyle w:val="DefaultParagraphFont"/>
          <w:rFonts w:ascii="Times New Roman" w:hAnsi="Times New Roman"/>
          <w:b w:val="0"/>
        </w:rPr>
        <w:t>zmiešaná vzorka - vzorka piesku, ktorá vznikne jeho homogenizáciou a následnou kvartáciou, o hmotnosti cca 1000 g</w:t>
      </w:r>
    </w:p>
    <w:p w:rsidR="00224DD5">
      <w:pPr>
        <w:pStyle w:val="BodyText"/>
        <w:tabs>
          <w:tab w:val="left" w:pos="567"/>
          <w:tab w:val="left" w:pos="851"/>
          <w:tab w:val="left" w:pos="2694"/>
          <w:tab w:val="left" w:pos="2835"/>
        </w:tabs>
        <w:jc w:val="both"/>
        <w:rPr>
          <w:rStyle w:val="DefaultParagraphFont"/>
          <w:rFonts w:ascii="Times New Roman" w:hAnsi="Times New Roman"/>
          <w:b w:val="0"/>
        </w:rPr>
      </w:pPr>
    </w:p>
    <w:p w:rsidR="00224DD5">
      <w:pPr>
        <w:pStyle w:val="Podnadpis"/>
        <w:spacing w:before="0" w:after="0"/>
        <w:rPr>
          <w:rStyle w:val="DefaultParagraphFont"/>
          <w:rFonts w:cs="Times New Roman"/>
          <w:lang w:val="sk-SK"/>
        </w:rPr>
      </w:pPr>
      <w:r>
        <w:rPr>
          <w:rStyle w:val="DefaultParagraphFont"/>
          <w:rFonts w:cs="Times New Roman"/>
          <w:u w:val="single"/>
          <w:lang w:val="sk-SK"/>
        </w:rPr>
        <w:t>2.  Prístroje a pomocné zariadenia</w:t>
      </w:r>
    </w:p>
    <w:p w:rsidR="00224DD5">
      <w:pPr>
        <w:pStyle w:val="BodyText"/>
        <w:jc w:val="both"/>
        <w:rPr>
          <w:rStyle w:val="DefaultParagraphFont"/>
          <w:rFonts w:ascii="Times New Roman" w:hAnsi="Times New Roman"/>
          <w:b w:val="0"/>
        </w:rPr>
      </w:pPr>
      <w:r>
        <w:rPr>
          <w:rStyle w:val="DefaultParagraphFont"/>
          <w:rFonts w:ascii="Times New Roman" w:hAnsi="Times New Roman"/>
          <w:b w:val="0"/>
        </w:rPr>
        <w:t xml:space="preserve">2.1. Použité zariadenia a vybavenie </w:t>
      </w:r>
    </w:p>
    <w:p w:rsidR="00224DD5">
      <w:pPr>
        <w:pStyle w:val="BodyText"/>
        <w:tabs>
          <w:tab w:val="left" w:pos="567"/>
        </w:tabs>
        <w:ind w:left="426"/>
        <w:jc w:val="both"/>
        <w:rPr>
          <w:rStyle w:val="DefaultParagraphFont"/>
          <w:rFonts w:ascii="Times New Roman" w:hAnsi="Times New Roman"/>
          <w:b w:val="0"/>
        </w:rPr>
      </w:pPr>
      <w:r>
        <w:rPr>
          <w:rStyle w:val="DefaultParagraphFont"/>
          <w:rFonts w:ascii="Times New Roman" w:hAnsi="Times New Roman"/>
          <w:b w:val="0"/>
        </w:rPr>
        <w:t>Plastové vrecká vhodnej veľkosti (s objemom na  vzorky  piesku o hmotnosti 1,5 až 2 kg), na chemické rozbory sa môžu použiť sklenené vzorkovnice.</w:t>
      </w:r>
    </w:p>
    <w:p w:rsidR="00224DD5">
      <w:pPr>
        <w:pStyle w:val="BodyText"/>
        <w:tabs>
          <w:tab w:val="left" w:pos="426"/>
          <w:tab w:val="left" w:pos="567"/>
        </w:tabs>
        <w:ind w:left="426"/>
        <w:jc w:val="both"/>
        <w:rPr>
          <w:rStyle w:val="DefaultParagraphFont"/>
          <w:rFonts w:ascii="Times New Roman" w:hAnsi="Times New Roman"/>
          <w:b w:val="0"/>
        </w:rPr>
      </w:pPr>
      <w:r>
        <w:rPr>
          <w:rStyle w:val="DefaultParagraphFont"/>
          <w:rFonts w:ascii="Times New Roman" w:hAnsi="Times New Roman"/>
          <w:b w:val="0"/>
        </w:rPr>
        <w:t>Plastová fólia s rozmerom  1 x 1 m.</w:t>
      </w:r>
    </w:p>
    <w:p w:rsidR="00224DD5">
      <w:pPr>
        <w:pStyle w:val="BodyText"/>
        <w:tabs>
          <w:tab w:val="left" w:pos="567"/>
        </w:tabs>
        <w:ind w:left="426"/>
        <w:jc w:val="both"/>
        <w:rPr>
          <w:rStyle w:val="DefaultParagraphFont"/>
          <w:rFonts w:ascii="Times New Roman" w:hAnsi="Times New Roman"/>
          <w:b w:val="0"/>
        </w:rPr>
      </w:pPr>
      <w:r>
        <w:rPr>
          <w:rStyle w:val="DefaultParagraphFont"/>
          <w:rFonts w:ascii="Times New Roman" w:hAnsi="Times New Roman"/>
          <w:b w:val="0"/>
        </w:rPr>
        <w:t>Vzorkovacie zariadenie – rýľ, lopatka, vzorkovacia tyč a iné podobné vzorkovacie zariadenia</w:t>
      </w:r>
    </w:p>
    <w:p w:rsidR="00224DD5">
      <w:pPr>
        <w:pStyle w:val="BodyText"/>
        <w:tabs>
          <w:tab w:val="left" w:pos="567"/>
        </w:tabs>
        <w:ind w:left="426"/>
        <w:jc w:val="both"/>
        <w:rPr>
          <w:rStyle w:val="DefaultParagraphFont"/>
          <w:rFonts w:ascii="Times New Roman" w:hAnsi="Times New Roman"/>
          <w:b w:val="0"/>
        </w:rPr>
      </w:pPr>
      <w:r>
        <w:rPr>
          <w:rStyle w:val="DefaultParagraphFont"/>
          <w:rFonts w:ascii="Times New Roman" w:hAnsi="Times New Roman"/>
          <w:b w:val="0"/>
        </w:rPr>
        <w:t>Termotaška – na transport vzoriek piesku, určeného na  mikrobiologické analýzy.</w:t>
      </w:r>
    </w:p>
    <w:p w:rsidR="00224DD5">
      <w:pPr>
        <w:pStyle w:val="BodyText"/>
        <w:tabs>
          <w:tab w:val="left" w:pos="567"/>
        </w:tabs>
        <w:ind w:left="426"/>
        <w:jc w:val="both"/>
        <w:rPr>
          <w:rStyle w:val="DefaultParagraphFont"/>
          <w:rFonts w:ascii="Times New Roman" w:hAnsi="Times New Roman"/>
          <w:b w:val="0"/>
        </w:rPr>
      </w:pPr>
      <w:r>
        <w:rPr>
          <w:rStyle w:val="DefaultParagraphFont"/>
          <w:rFonts w:ascii="Times New Roman" w:hAnsi="Times New Roman"/>
          <w:b w:val="0"/>
        </w:rPr>
        <w:t>Plastové nádoby vhodnej veľkosti na homogenizáciu odobratých vzoriek piesku.</w:t>
      </w:r>
    </w:p>
    <w:p w:rsidR="00224DD5">
      <w:pPr>
        <w:rPr>
          <w:rStyle w:val="DefaultParagraphFont"/>
          <w:rFonts w:cs="Times New Roman"/>
        </w:rPr>
      </w:pPr>
    </w:p>
    <w:p w:rsidR="00224DD5">
      <w:pPr>
        <w:pStyle w:val="Nadpis"/>
        <w:spacing w:before="0" w:after="0"/>
        <w:rPr>
          <w:rStyle w:val="DefaultParagraphFont"/>
          <w:rFonts w:cs="Times New Roman"/>
          <w:lang w:val="sk-SK"/>
        </w:rPr>
      </w:pPr>
      <w:r>
        <w:rPr>
          <w:rStyle w:val="DefaultParagraphFont"/>
          <w:rFonts w:cs="Times New Roman"/>
          <w:lang w:val="sk-SK"/>
        </w:rPr>
        <w:t>3. Postup</w:t>
      </w:r>
    </w:p>
    <w:p w:rsidR="00224DD5">
      <w:pPr>
        <w:pStyle w:val="Heading2"/>
        <w:rPr>
          <w:rStyle w:val="DefaultParagraphFont"/>
          <w:rFonts w:cs="Times New Roman"/>
          <w:b w:val="0"/>
        </w:rPr>
      </w:pPr>
      <w:r>
        <w:rPr>
          <w:rStyle w:val="DefaultParagraphFont"/>
          <w:rFonts w:cs="Times New Roman"/>
          <w:b w:val="0"/>
          <w:color w:val="000000"/>
        </w:rPr>
        <w:t>3.1. Odbery vzorky piesku na odberových miestach</w:t>
      </w:r>
      <w:r>
        <w:rPr>
          <w:rStyle w:val="DefaultParagraphFont"/>
          <w:rFonts w:cs="Times New Roman"/>
          <w:b w:val="0"/>
        </w:rPr>
        <w:tab/>
        <w:t xml:space="preserve"> </w:t>
      </w:r>
    </w:p>
    <w:p w:rsidR="00224DD5">
      <w:pPr>
        <w:pStyle w:val="BodyText2"/>
        <w:spacing w:after="0"/>
        <w:ind w:left="540"/>
        <w:jc w:val="both"/>
        <w:rPr>
          <w:rStyle w:val="DefaultParagraphFont"/>
          <w:rFonts w:cs="Times New Roman"/>
        </w:rPr>
      </w:pPr>
      <w:r>
        <w:rPr>
          <w:rStyle w:val="DefaultParagraphFont"/>
          <w:rFonts w:cs="Times New Roman"/>
        </w:rPr>
        <w:t>Na odberovom mieste (obr.1) sa vzorkovacím zariadením odoberú čiastkové vzorky piesku na vyznačených odberových bodoch do hĺbky 30cm (pokiaľ je to možné- po celom profile) s hmotnosťou cca 200g. Schéma základnej jednotky o rozmeroch 2x2 m je na obr. 1. Podľa tejto siete, prispôsobenej odberovému miestu a počtu odberových bodov, se odoberú dielčie vzorky. Počet odberových bodov dielčích vzoriek se určí podľa plochy pieskoviska (tab. č.1.) Po odstránení cudzorodého materiálu (napr. kamene, úlomky skla, korene apod.) sa čiastkové vzorky z odberových bodov zhomogenizujú v plastovej nádobe, zodpovedajúcej veľkosti manuálnym premiešavaním lopatkou. Obsah nádoby sa potom vyloží na fóliu z umelej hmoty,  vytvorí sa z neho kruh (koláč) o hrúbke 1-2 cm, ktorý sa rozdelí na štyri kvadranty. Dva protiľahlé kvadranty sa spoja (ostatné dva sa odstránia), v čistej (napr. umelohmotnej) nádobe opäť  zhomogenizujú a ďalšou kvartáciou sa hmotnosť vzorky zníži na cca 1 kg. Takto vzniknutá konečná zmiešaná vzorka sa potom rozdelí na tri časti (jedna časť sa odovzdá  na mikrobiologickú analýzu, druhá na  chemickú analýzu a tretia na rozbor na zistenie prítomnosti vajíčok helmintov), a v tejto podobe sa transportujú do príslušných laboratórií, kde  sa realizujú nasledujúce operácie.</w:t>
      </w:r>
    </w:p>
    <w:p w:rsidR="00224DD5">
      <w:pPr>
        <w:pStyle w:val="BodyText2"/>
        <w:spacing w:after="0"/>
        <w:ind w:left="540"/>
        <w:rPr>
          <w:rStyle w:val="DefaultParagraphFont"/>
          <w:rFonts w:cs="Times New Roman"/>
        </w:rPr>
      </w:pPr>
      <w:r>
        <w:rPr>
          <w:rStyle w:val="DefaultParagraphFont"/>
          <w:rFonts w:cs="Times New Roman"/>
        </w:rPr>
        <w:t xml:space="preserve"> </w:t>
      </w:r>
    </w:p>
    <w:p w:rsidR="00224DD5">
      <w:pPr>
        <w:pStyle w:val="Podnadpis"/>
        <w:spacing w:before="0" w:after="0"/>
        <w:rPr>
          <w:rStyle w:val="DefaultParagraphFont"/>
          <w:rFonts w:cs="Times New Roman"/>
          <w:b w:val="0"/>
          <w:lang w:val="sk-SK"/>
        </w:rPr>
      </w:pPr>
      <w:r>
        <w:rPr>
          <w:rStyle w:val="DefaultParagraphFont"/>
          <w:rFonts w:cs="Times New Roman"/>
          <w:b w:val="0"/>
          <w:lang w:val="sk-SK"/>
        </w:rPr>
        <w:t>3.2. Transport a uchovávanie vzoriek</w:t>
      </w:r>
    </w:p>
    <w:p w:rsidR="00224DD5">
      <w:pPr>
        <w:pStyle w:val="Podnadpis"/>
        <w:spacing w:before="0" w:after="0"/>
        <w:ind w:left="357" w:hanging="357"/>
        <w:rPr>
          <w:rStyle w:val="DefaultParagraphFont"/>
          <w:rFonts w:cs="Times New Roman"/>
          <w:b w:val="0"/>
          <w:lang w:val="sk-SK"/>
        </w:rPr>
      </w:pPr>
      <w:r>
        <w:rPr>
          <w:rStyle w:val="DefaultParagraphFont"/>
          <w:rFonts w:cs="Times New Roman"/>
          <w:lang w:val="sk-SK"/>
        </w:rPr>
        <w:t xml:space="preserve">       </w:t>
      </w:r>
      <w:r>
        <w:rPr>
          <w:rStyle w:val="DefaultParagraphFont"/>
          <w:rFonts w:cs="Times New Roman"/>
          <w:b w:val="0"/>
          <w:lang w:val="sk-SK"/>
        </w:rPr>
        <w:t>Vzorky sa transportujú v chladiacej taške do príslušných laboratórií.</w:t>
      </w:r>
    </w:p>
    <w:p w:rsidR="00224DD5">
      <w:pPr>
        <w:pStyle w:val="Podnadpis"/>
        <w:spacing w:before="0" w:after="0"/>
        <w:ind w:left="426"/>
        <w:rPr>
          <w:rStyle w:val="DefaultParagraphFont"/>
          <w:rFonts w:cs="Times New Roman"/>
          <w:b w:val="0"/>
          <w:color w:val="auto"/>
          <w:lang w:val="sk-SK"/>
        </w:rPr>
      </w:pPr>
      <w:r>
        <w:rPr>
          <w:rStyle w:val="DefaultParagraphFont"/>
          <w:rFonts w:cs="Times New Roman"/>
          <w:b w:val="0"/>
          <w:color w:val="auto"/>
          <w:lang w:val="sk-SK"/>
        </w:rPr>
        <w:t>Vzorky piesku sa uchovávajú pri teplotách 4</w:t>
      </w:r>
      <w:r>
        <w:rPr>
          <w:rStyle w:val="DefaultParagraphFont"/>
          <w:rFonts w:ascii="Symbol" w:eastAsia="Times New Roman" w:hAnsi="Symbol" w:cs="Times New Roman"/>
          <w:b w:val="0"/>
          <w:color w:val="auto"/>
          <w:lang w:val="sk-SK"/>
        </w:rPr>
        <w:sym w:font="Symbol" w:char="F0B1"/>
      </w:r>
      <w:r>
        <w:rPr>
          <w:rStyle w:val="DefaultParagraphFont"/>
          <w:rFonts w:cs="Times New Roman"/>
          <w:b w:val="0"/>
          <w:color w:val="auto"/>
          <w:lang w:val="sk-SK"/>
        </w:rPr>
        <w:t xml:space="preserve">2 </w:t>
      </w:r>
      <w:r>
        <w:rPr>
          <w:rStyle w:val="DefaultParagraphFont"/>
          <w:rFonts w:cs="Times New Roman"/>
          <w:b w:val="0"/>
          <w:color w:val="auto"/>
          <w:vertAlign w:val="superscript"/>
          <w:lang w:val="sk-SK"/>
        </w:rPr>
        <w:t>0</w:t>
      </w:r>
      <w:r>
        <w:rPr>
          <w:rStyle w:val="DefaultParagraphFont"/>
          <w:rFonts w:cs="Times New Roman"/>
          <w:b w:val="0"/>
          <w:color w:val="auto"/>
          <w:lang w:val="sk-SK"/>
        </w:rPr>
        <w:t xml:space="preserve">C v priestoroch s voľnou cirkuláciou vzduchu až do ukončenia jednotlivých analýz. </w:t>
      </w:r>
    </w:p>
    <w:p w:rsidR="00224DD5">
      <w:pPr>
        <w:pStyle w:val="Podnadpis"/>
        <w:spacing w:before="0" w:after="0"/>
        <w:ind w:left="357" w:firstLine="69"/>
        <w:rPr>
          <w:rStyle w:val="DefaultParagraphFont"/>
          <w:rFonts w:cs="Times New Roman"/>
          <w:lang w:val="sk-SK"/>
        </w:rPr>
      </w:pPr>
    </w:p>
    <w:p w:rsidR="00224DD5">
      <w:pPr>
        <w:pStyle w:val="Podnadpis"/>
        <w:tabs>
          <w:tab w:val="left" w:pos="567"/>
        </w:tabs>
        <w:spacing w:before="0" w:after="0"/>
        <w:rPr>
          <w:rStyle w:val="DefaultParagraphFont"/>
          <w:rFonts w:cs="Times New Roman"/>
          <w:color w:val="auto"/>
          <w:u w:val="single"/>
          <w:lang w:val="sk-SK"/>
        </w:rPr>
      </w:pPr>
      <w:r>
        <w:rPr>
          <w:rStyle w:val="DefaultParagraphFont"/>
          <w:rFonts w:cs="Times New Roman"/>
          <w:color w:val="auto"/>
          <w:u w:val="single"/>
          <w:lang w:val="sk-SK"/>
        </w:rPr>
        <w:t>4. Záznam o odbere  vzorky piesku</w:t>
      </w:r>
    </w:p>
    <w:p w:rsidR="00224DD5">
      <w:pPr>
        <w:tabs>
          <w:tab w:val="left" w:pos="567"/>
        </w:tabs>
        <w:ind w:firstLine="284"/>
        <w:rPr>
          <w:rStyle w:val="DefaultParagraphFont"/>
          <w:rFonts w:cs="Times New Roman"/>
        </w:rPr>
      </w:pPr>
      <w:r>
        <w:rPr>
          <w:rStyle w:val="DefaultParagraphFont"/>
          <w:rFonts w:cs="Times New Roman"/>
        </w:rPr>
        <w:t>Označenie záznamu:</w:t>
        <w:tab/>
        <w:tab/>
        <w:tab/>
        <w:tab/>
        <w:tab/>
        <w:t>Objednávateľ:</w:t>
      </w:r>
    </w:p>
    <w:p w:rsidR="00224DD5">
      <w:pPr>
        <w:tabs>
          <w:tab w:val="left" w:pos="426"/>
        </w:tabs>
        <w:ind w:left="284"/>
        <w:rPr>
          <w:rStyle w:val="DefaultParagraphFont"/>
          <w:rFonts w:cs="Times New Roman"/>
        </w:rPr>
      </w:pPr>
    </w:p>
    <w:p w:rsidR="00224DD5">
      <w:pPr>
        <w:tabs>
          <w:tab w:val="left" w:pos="426"/>
        </w:tabs>
        <w:ind w:left="284"/>
        <w:rPr>
          <w:rStyle w:val="DefaultParagraphFont"/>
          <w:rFonts w:cs="Times New Roman"/>
        </w:rPr>
      </w:pPr>
      <w:r>
        <w:rPr>
          <w:rStyle w:val="DefaultParagraphFont"/>
          <w:rFonts w:cs="Times New Roman"/>
        </w:rPr>
        <w:t>Označenie  vzorky:</w:t>
        <w:tab/>
        <w:tab/>
        <w:tab/>
        <w:tab/>
        <w:tab/>
        <w:t>Vyhotovil :</w:t>
      </w:r>
    </w:p>
    <w:p w:rsidR="00224DD5">
      <w:pPr>
        <w:tabs>
          <w:tab w:val="left" w:pos="426"/>
        </w:tabs>
        <w:ind w:left="284"/>
        <w:rPr>
          <w:rStyle w:val="DefaultParagraphFont"/>
          <w:rFonts w:cs="Times New Roman"/>
        </w:rPr>
      </w:pPr>
    </w:p>
    <w:p w:rsidR="00224DD5">
      <w:pPr>
        <w:tabs>
          <w:tab w:val="left" w:pos="567"/>
        </w:tabs>
        <w:ind w:left="284"/>
        <w:rPr>
          <w:rStyle w:val="DefaultParagraphFont"/>
          <w:rFonts w:cs="Times New Roman"/>
        </w:rPr>
      </w:pPr>
      <w:r>
        <w:rPr>
          <w:rStyle w:val="DefaultParagraphFont"/>
          <w:rFonts w:cs="Times New Roman"/>
        </w:rPr>
        <w:t>Údaje o odbere vzorky:</w:t>
      </w:r>
    </w:p>
    <w:p w:rsidR="00224DD5">
      <w:pPr>
        <w:tabs>
          <w:tab w:val="left" w:pos="426"/>
        </w:tabs>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Dátum a čas odberu:</w:t>
      </w:r>
    </w:p>
    <w:p w:rsidR="00224DD5">
      <w:pPr>
        <w:tabs>
          <w:tab w:val="left" w:pos="284"/>
        </w:tabs>
        <w:ind w:left="284"/>
        <w:rPr>
          <w:rStyle w:val="DefaultParagraphFont"/>
          <w:rFonts w:cs="Times New Roman"/>
        </w:rPr>
      </w:pPr>
      <w:r>
        <w:rPr>
          <w:rStyle w:val="DefaultParagraphFont"/>
          <w:rFonts w:cs="Times New Roman"/>
        </w:rPr>
        <w:t>Adresa:</w:t>
      </w:r>
    </w:p>
    <w:p w:rsidR="00224DD5">
      <w:pPr>
        <w:tabs>
          <w:tab w:val="left" w:pos="284"/>
        </w:tabs>
        <w:ind w:left="284"/>
        <w:rPr>
          <w:rStyle w:val="DefaultParagraphFont"/>
          <w:rFonts w:cs="Times New Roman"/>
        </w:rPr>
      </w:pPr>
      <w:r>
        <w:rPr>
          <w:rStyle w:val="DefaultParagraphFont"/>
          <w:rFonts w:cs="Times New Roman"/>
        </w:rPr>
        <w:t>Popis miesta odberu:</w:t>
      </w:r>
    </w:p>
    <w:p w:rsidR="00224DD5">
      <w:pPr>
        <w:tabs>
          <w:tab w:val="left" w:pos="284"/>
        </w:tabs>
        <w:ind w:left="284"/>
        <w:rPr>
          <w:rStyle w:val="DefaultParagraphFont"/>
          <w:rFonts w:cs="Times New Roman"/>
        </w:rPr>
      </w:pPr>
      <w:r>
        <w:rPr>
          <w:rStyle w:val="DefaultParagraphFont"/>
          <w:rFonts w:cs="Times New Roman"/>
        </w:rPr>
        <w:t>Popis odobratej vzorky:</w:t>
      </w:r>
    </w:p>
    <w:p w:rsidR="00224DD5">
      <w:pPr>
        <w:tabs>
          <w:tab w:val="left" w:pos="284"/>
        </w:tabs>
        <w:ind w:left="284"/>
        <w:rPr>
          <w:rStyle w:val="DefaultParagraphFont"/>
          <w:rFonts w:cs="Times New Roman"/>
        </w:rPr>
      </w:pPr>
      <w:r>
        <w:rPr>
          <w:rStyle w:val="DefaultParagraphFont"/>
          <w:rFonts w:cs="Times New Roman"/>
        </w:rPr>
        <w:t>Počasie pri odbere:</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Meno a podpis osoby realizujúcej odber :</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Meno a podpisy osôb, prítomných pri odbere:</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Požadované analýzy:</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Spôsob dopravy vzorky do laboratória:</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r>
        <w:rPr>
          <w:rStyle w:val="DefaultParagraphFont"/>
          <w:rFonts w:cs="Times New Roman"/>
        </w:rPr>
        <w:t>Potvrdenie o prevzatí vzorky v laboratóriu:</w:t>
      </w: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284"/>
        </w:tabs>
        <w:ind w:left="284"/>
        <w:rPr>
          <w:rStyle w:val="DefaultParagraphFont"/>
          <w:rFonts w:cs="Times New Roman"/>
        </w:rPr>
      </w:pPr>
    </w:p>
    <w:p w:rsidR="00224DD5">
      <w:pPr>
        <w:tabs>
          <w:tab w:val="left" w:pos="0"/>
        </w:tabs>
        <w:rPr>
          <w:rStyle w:val="DefaultParagraphFont"/>
          <w:rFonts w:cs="Times New Roman"/>
          <w:b/>
          <w:u w:val="single"/>
        </w:rPr>
      </w:pPr>
    </w:p>
    <w:p w:rsidR="00224DD5">
      <w:pPr>
        <w:rPr>
          <w:rStyle w:val="DefaultParagraphFont"/>
          <w:rFonts w:cs="Times New Roman"/>
        </w:rPr>
      </w:pPr>
    </w:p>
    <w:p w:rsidR="00224DD5">
      <w:pPr>
        <w:rPr>
          <w:rStyle w:val="DefaultParagraphFont"/>
          <w:rFonts w:cs="Times New Roman"/>
          <w:b/>
        </w:rPr>
      </w:pPr>
      <w:r>
        <w:rPr>
          <w:rStyle w:val="DefaultParagraphFont"/>
          <w:rFonts w:cs="Times New Roman"/>
        </w:rPr>
        <w:t xml:space="preserve">Obr. č. 1    </w:t>
      </w:r>
      <w:r>
        <w:rPr>
          <w:rStyle w:val="DefaultParagraphFont"/>
          <w:rFonts w:cs="Times New Roman"/>
          <w:b/>
        </w:rPr>
        <w:t>Rozmiestnenie odberových bodov (X) na pieskovisku</w:t>
      </w:r>
    </w:p>
    <w:p w:rsidR="00224DD5">
      <w:pPr>
        <w:rPr>
          <w:rStyle w:val="DefaultParagraphFont"/>
          <w:rFonts w:cs="Times New Roman"/>
        </w:rPr>
      </w:pPr>
      <w:r>
        <w:rPr>
          <w:rStyle w:val="DefaultParagraphFont"/>
          <w:rFonts w:cs="Times New Roman"/>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33pt;height:387.81pt" filled="f" fillcolor="window" stroked="f">
            <v:imagedata r:id="rId5" o:title=""/>
          </v:shape>
        </w:pict>
      </w: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rPr>
      </w:pPr>
    </w:p>
    <w:p w:rsidR="00224DD5">
      <w:pPr>
        <w:rPr>
          <w:rStyle w:val="DefaultParagraphFont"/>
          <w:rFonts w:cs="Times New Roman"/>
          <w:b/>
        </w:rPr>
      </w:pPr>
      <w:r>
        <w:rPr>
          <w:rStyle w:val="DefaultParagraphFont"/>
          <w:rFonts w:cs="Times New Roman"/>
        </w:rPr>
        <w:t xml:space="preserve">Tabuľka č. 1 </w:t>
        <w:tab/>
        <w:tab/>
      </w:r>
      <w:r>
        <w:rPr>
          <w:rStyle w:val="DefaultParagraphFont"/>
          <w:rFonts w:cs="Times New Roman"/>
          <w:b/>
        </w:rPr>
        <w:t>Počet odberových bodov v závislosti na ploche pieskoviska:</w:t>
      </w:r>
    </w:p>
    <w:p w:rsidR="00224DD5">
      <w:pPr>
        <w:jc w:val="center"/>
        <w:rPr>
          <w:rStyle w:val="DefaultParagraphFont"/>
          <w:rFonts w:cs="Times New Roman"/>
          <w:b/>
        </w:rPr>
      </w:pPr>
    </w:p>
    <w:tbl>
      <w:tblPr>
        <w:tblW w:w="0" w:type="auto"/>
        <w:tblInd w:w="2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2467"/>
        <w:gridCol w:w="2460"/>
      </w:tblGrid>
      <w:tr>
        <w:tblPrEx>
          <w:tblW w:w="0" w:type="auto"/>
          <w:tblInd w:w="2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vertAlign w:val="superscript"/>
              </w:rPr>
            </w:pPr>
            <w:r>
              <w:rPr>
                <w:rStyle w:val="DefaultParagraphFont"/>
                <w:rFonts w:cs="Times New Roman"/>
              </w:rPr>
              <w:t xml:space="preserve">Plocha pieskoviska v </w:t>
            </w:r>
            <w:r>
              <w:rPr>
                <w:rStyle w:val="DefaultParagraphFont"/>
                <w:rFonts w:cs="Times New Roman"/>
                <w:vertAlign w:val="superscript"/>
              </w:rPr>
              <w:t xml:space="preserve"> </w:t>
            </w:r>
            <w:r>
              <w:rPr>
                <w:rStyle w:val="DefaultParagraphFont"/>
                <w:rFonts w:cs="Times New Roman"/>
              </w:rPr>
              <w:t>m</w:t>
            </w:r>
            <w:r>
              <w:rPr>
                <w:rStyle w:val="DefaultParagraphFont"/>
                <w:rFonts w:cs="Times New Roman"/>
                <w:vertAlign w:val="superscript"/>
              </w:rPr>
              <w:t>2</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Počet odberových bodov</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4</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4</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5</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5</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6</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7</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7</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8</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8</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9</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9</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10</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10</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11</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12</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12</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13</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13</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14</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14</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16</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15</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18</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16</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20</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17</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22</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18</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25</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19</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28</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20</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30</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21</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33</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22</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36</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23</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39</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24</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42</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25</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45</w:t>
            </w:r>
          </w:p>
        </w:tc>
      </w:tr>
      <w:tr>
        <w:tblPrEx>
          <w:tblW w:w="0" w:type="auto"/>
          <w:tblInd w:w="2356" w:type="dxa"/>
          <w:tblLayout w:type="fixed"/>
          <w:tblCellMar>
            <w:top w:w="0" w:type="dxa"/>
            <w:left w:w="70" w:type="dxa"/>
            <w:bottom w:w="0" w:type="dxa"/>
            <w:right w:w="70" w:type="dxa"/>
          </w:tblCellMar>
        </w:tblPrEx>
        <w:trPr>
          <w:trHeight w:hRule="auto" w:val="0"/>
        </w:trPr>
        <w:tc>
          <w:tcPr>
            <w:tcW w:w="24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26</w:t>
            </w:r>
          </w:p>
        </w:tc>
        <w:tc>
          <w:tcPr>
            <w:tcW w:w="24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24DD5">
            <w:pPr>
              <w:jc w:val="center"/>
              <w:rPr>
                <w:rStyle w:val="DefaultParagraphFont"/>
                <w:rFonts w:cs="Times New Roman"/>
              </w:rPr>
            </w:pPr>
            <w:r>
              <w:rPr>
                <w:rStyle w:val="DefaultParagraphFont"/>
                <w:rFonts w:cs="Times New Roman"/>
              </w:rPr>
              <w:t>49</w:t>
            </w:r>
          </w:p>
        </w:tc>
      </w:tr>
    </w:tbl>
    <w:p w:rsidR="00224DD5">
      <w:pPr>
        <w:pStyle w:val="Podnadpis"/>
        <w:tabs>
          <w:tab w:val="left" w:pos="0"/>
          <w:tab w:val="left" w:pos="567"/>
        </w:tabs>
        <w:jc w:val="center"/>
        <w:rPr>
          <w:rStyle w:val="DefaultParagraphFont"/>
          <w:rFonts w:cs="Times New Roman"/>
          <w:b w:val="0"/>
          <w:lang w:val="sk-SK"/>
        </w:rPr>
      </w:pPr>
    </w:p>
    <w:p w:rsidR="00224DD5">
      <w:pPr>
        <w:rPr>
          <w:rStyle w:val="DefaultParagraphFont"/>
          <w:rFonts w:cs="Times New Roman"/>
        </w:rPr>
      </w:pPr>
    </w:p>
    <w:p w:rsidR="00224DD5">
      <w:pPr>
        <w:rPr>
          <w:rStyle w:val="DefaultParagraphFont"/>
          <w:rFonts w:cs="Times New Roman"/>
        </w:rPr>
      </w:pPr>
    </w:p>
    <w:p w:rsidR="00224DD5">
      <w:pPr>
        <w:tabs>
          <w:tab w:val="left" w:pos="0"/>
        </w:tabs>
        <w:rPr>
          <w:rStyle w:val="DefaultParagraphFont"/>
          <w:rFonts w:cs="Times New Roman"/>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rPr>
          <w:rStyle w:val="DefaultParagraphFont"/>
          <w:rFonts w:cs="Times New Roman"/>
          <w:b/>
        </w:rPr>
      </w:pPr>
    </w:p>
    <w:p w:rsidR="00224DD5">
      <w:pPr>
        <w:pStyle w:val="BodyTextIndent"/>
        <w:ind w:firstLine="0"/>
        <w:rPr>
          <w:rStyle w:val="DefaultParagraphFont"/>
          <w:rFonts w:ascii="Times New Roman" w:hAnsi="Times New Roman"/>
          <w:color w:val="000000"/>
        </w:rPr>
      </w:pPr>
    </w:p>
    <w:sectPr>
      <w:footerReference w:type="default" r:id="rId6"/>
      <w:pgSz w:w="11906" w:h="16838"/>
      <w:pgMar w:top="1417" w:right="1417" w:bottom="1417" w:left="1417" w:header="708" w:footer="708"/>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54E">
    <w:pPr>
      <w:pStyle w:val="Footer"/>
      <w:framePr w:vAnchor="text" w:hAnchor="margin" w:xAlign="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CC14B2">
      <w:rPr>
        <w:rStyle w:val="PageNumber"/>
        <w:rFonts w:cs="Times New Roman"/>
        <w:noProof/>
      </w:rPr>
      <w:t>3</w:t>
    </w:r>
    <w:r>
      <w:rPr>
        <w:rStyle w:val="PageNumber"/>
        <w:rFonts w:cs="Times New Roman"/>
      </w:rPr>
      <w:fldChar w:fldCharType="end"/>
    </w:r>
  </w:p>
  <w:p w:rsidR="005B354E">
    <w:pPr>
      <w:pStyle w:val="Footer"/>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rsidP="00610E79">
      <w:pPr>
        <w:pStyle w:val="FootnoteText"/>
        <w:ind w:left="709" w:hanging="709"/>
        <w:jc w:val="both"/>
      </w:pPr>
      <w:r w:rsidR="005B354E">
        <w:rPr>
          <w:rStyle w:val="FootnoteReference"/>
          <w:rFonts w:ascii="Arial" w:hAnsi="Arial"/>
        </w:rPr>
        <w:t>1)</w:t>
      </w:r>
      <w:r w:rsidR="005B354E">
        <w:rPr>
          <w:rStyle w:val="DefaultParagraphFont"/>
        </w:rPr>
        <w:t xml:space="preserve"> </w:t>
        <w:tab/>
      </w:r>
      <w:r w:rsidR="005B354E">
        <w:rPr>
          <w:rStyle w:val="DefaultParagraphFont"/>
          <w:rFonts w:ascii="Times New Roman" w:hAnsi="Times New Roman"/>
        </w:rPr>
        <w:t>§ 17 ods. 1 zákona č. ....</w:t>
      </w:r>
      <w:r w:rsidR="005B354E">
        <w:rPr>
          <w:rStyle w:val="DefaultParagraphFont"/>
          <w:rFonts w:ascii="Times New Roman" w:hAnsi="Times New Roman"/>
          <w:noProof/>
        </w:rPr>
        <w:t xml:space="preserve"> o ochrane, podpore a rozvoji verejného zdravia a o zmene a doplnení niektorých zákonov.</w:t>
      </w:r>
    </w:p>
  </w:footnote>
  <w:footnote w:id="3">
    <w:p w:rsidR="005B354E" w:rsidP="00610E79">
      <w:pPr>
        <w:pStyle w:val="FootnoteText"/>
        <w:ind w:left="709" w:hanging="709"/>
        <w:jc w:val="both"/>
        <w:rPr>
          <w:rStyle w:val="DefaultParagraphFont"/>
        </w:rPr>
      </w:pPr>
      <w:r>
        <w:rPr>
          <w:rStyle w:val="FootnoteReference"/>
          <w:rFonts w:ascii="Arial" w:hAnsi="Arial"/>
        </w:rPr>
        <w:t>2)</w:t>
      </w:r>
      <w:r>
        <w:rPr>
          <w:rStyle w:val="DefaultParagraphFont"/>
        </w:rPr>
        <w:t xml:space="preserve"> </w:t>
        <w:tab/>
      </w:r>
      <w:r>
        <w:rPr>
          <w:rStyle w:val="DefaultParagraphFont"/>
          <w:rFonts w:ascii="Times New Roman" w:hAnsi="Times New Roman"/>
        </w:rPr>
        <w:t xml:space="preserve">Vyhláška Ministerstva zdravotníctva SR č. .... o podrobnostiach o požiadavkách na kvalitu vody kúpalísk, vody na kúpanie a jej kontrolu a na kúpaliská. </w:t>
      </w:r>
    </w:p>
    <w:p w:rsidR="005B354E" w:rsidP="00610E79">
      <w:pPr>
        <w:rPr>
          <w:rStyle w:val="DefaultParagraphFont"/>
          <w:rFonts w:cs="Times New Roman"/>
        </w:rPr>
      </w:pPr>
    </w:p>
    <w:p w:rsidP="00610E79">
      <w:pPr>
        <w:rPr>
          <w:rFonts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4595"/>
    <w:multiLevelType w:val="multilevel"/>
    <w:tmpl w:val="6E7882E4"/>
    <w:lvl w:ilvl="0">
      <w:start w:val="1"/>
      <w:numFmt w:val="lowerLetter"/>
      <w:lvlText w:val="%1)"/>
      <w:lvlJc w:val="left"/>
      <w:pPr>
        <w:tabs>
          <w:tab w:val="num" w:pos="900"/>
        </w:tabs>
        <w:ind w:left="900" w:hanging="360"/>
      </w:pPr>
      <w:rPr>
        <w:rFonts w:ascii="Times New Roman" w:hAnsi="Times New Roman"/>
        <w:sz w:val="24"/>
        <w:szCs w:val="24"/>
        <w:rtl w:val="0"/>
      </w:rPr>
    </w:lvl>
    <w:lvl w:ilvl="1">
      <w:start w:val="1"/>
      <w:numFmt w:val="lowerLetter"/>
      <w:lvlText w:val="%2."/>
      <w:lvlJc w:val="left"/>
      <w:pPr>
        <w:tabs>
          <w:tab w:val="num" w:pos="1980"/>
        </w:tabs>
        <w:ind w:left="1980" w:hanging="360"/>
      </w:pPr>
      <w:rPr>
        <w:rFonts w:ascii="Times New Roman" w:hAnsi="Times New Roman"/>
        <w:rtl w:val="0"/>
      </w:rPr>
    </w:lvl>
    <w:lvl w:ilvl="2">
      <w:start w:val="1"/>
      <w:numFmt w:val="lowerRoman"/>
      <w:lvlText w:val="%3."/>
      <w:lvlJc w:val="right"/>
      <w:pPr>
        <w:tabs>
          <w:tab w:val="num" w:pos="2700"/>
        </w:tabs>
        <w:ind w:left="2700" w:hanging="180"/>
      </w:pPr>
      <w:rPr>
        <w:rFonts w:ascii="Times New Roman" w:hAnsi="Times New Roman"/>
        <w:rtl w:val="0"/>
      </w:rPr>
    </w:lvl>
    <w:lvl w:ilvl="3">
      <w:start w:val="1"/>
      <w:numFmt w:val="decimal"/>
      <w:lvlText w:val="%4."/>
      <w:lvlJc w:val="left"/>
      <w:pPr>
        <w:tabs>
          <w:tab w:val="num" w:pos="3420"/>
        </w:tabs>
        <w:ind w:left="3420" w:hanging="360"/>
      </w:pPr>
      <w:rPr>
        <w:rFonts w:ascii="Times New Roman" w:hAnsi="Times New Roman"/>
        <w:rtl w:val="0"/>
      </w:rPr>
    </w:lvl>
    <w:lvl w:ilvl="4">
      <w:start w:val="1"/>
      <w:numFmt w:val="lowerLetter"/>
      <w:lvlText w:val="%5."/>
      <w:lvlJc w:val="left"/>
      <w:pPr>
        <w:tabs>
          <w:tab w:val="num" w:pos="4140"/>
        </w:tabs>
        <w:ind w:left="4140" w:hanging="360"/>
      </w:pPr>
      <w:rPr>
        <w:rFonts w:ascii="Times New Roman" w:hAnsi="Times New Roman"/>
        <w:rtl w:val="0"/>
      </w:rPr>
    </w:lvl>
    <w:lvl w:ilvl="5">
      <w:start w:val="1"/>
      <w:numFmt w:val="lowerRoman"/>
      <w:lvlText w:val="%6."/>
      <w:lvlJc w:val="right"/>
      <w:pPr>
        <w:tabs>
          <w:tab w:val="num" w:pos="4860"/>
        </w:tabs>
        <w:ind w:left="4860" w:hanging="180"/>
      </w:pPr>
      <w:rPr>
        <w:rFonts w:ascii="Times New Roman" w:hAnsi="Times New Roman"/>
        <w:rtl w:val="0"/>
      </w:rPr>
    </w:lvl>
    <w:lvl w:ilvl="6">
      <w:start w:val="1"/>
      <w:numFmt w:val="decimal"/>
      <w:lvlText w:val="%7."/>
      <w:lvlJc w:val="left"/>
      <w:pPr>
        <w:tabs>
          <w:tab w:val="num" w:pos="5580"/>
        </w:tabs>
        <w:ind w:left="5580" w:hanging="360"/>
      </w:pPr>
      <w:rPr>
        <w:rFonts w:ascii="Times New Roman" w:hAnsi="Times New Roman"/>
        <w:rtl w:val="0"/>
      </w:rPr>
    </w:lvl>
    <w:lvl w:ilvl="7">
      <w:start w:val="1"/>
      <w:numFmt w:val="lowerLetter"/>
      <w:lvlText w:val="%8."/>
      <w:lvlJc w:val="left"/>
      <w:pPr>
        <w:tabs>
          <w:tab w:val="num" w:pos="6300"/>
        </w:tabs>
        <w:ind w:left="6300" w:hanging="360"/>
      </w:pPr>
      <w:rPr>
        <w:rFonts w:ascii="Times New Roman" w:hAnsi="Times New Roman"/>
        <w:rtl w:val="0"/>
      </w:rPr>
    </w:lvl>
    <w:lvl w:ilvl="8">
      <w:start w:val="1"/>
      <w:numFmt w:val="lowerRoman"/>
      <w:lvlText w:val="%9."/>
      <w:lvlJc w:val="right"/>
      <w:pPr>
        <w:tabs>
          <w:tab w:val="num" w:pos="7020"/>
        </w:tabs>
        <w:ind w:left="7020" w:hanging="180"/>
      </w:pPr>
      <w:rPr>
        <w:rFonts w:ascii="Times New Roman" w:hAnsi="Times New Roman"/>
        <w:rtl w:val="0"/>
      </w:rPr>
    </w:lvl>
  </w:abstractNum>
  <w:abstractNum w:abstractNumId="1">
    <w:nsid w:val="04777416"/>
    <w:multiLevelType w:val="singleLevel"/>
    <w:tmpl w:val="3B047806"/>
    <w:lvl w:ilvl="0">
      <w:start w:val="1"/>
      <w:numFmt w:val="bullet"/>
      <w:lvlText w:val="-"/>
      <w:lvlJc w:val="left"/>
      <w:pPr>
        <w:tabs>
          <w:tab w:val="num" w:pos="360"/>
        </w:tabs>
        <w:ind w:left="360" w:hanging="360"/>
      </w:pPr>
      <w:rPr>
        <w:rFonts w:ascii="Times New Roman" w:hAnsi="Times New Roman"/>
        <w:b w:val="0"/>
        <w:i w:val="0"/>
        <w:sz w:val="24"/>
        <w:rtl w:val="0"/>
      </w:rPr>
    </w:lvl>
  </w:abstractNum>
  <w:abstractNum w:abstractNumId="2">
    <w:nsid w:val="04AE483F"/>
    <w:multiLevelType w:val="multilevel"/>
    <w:tmpl w:val="B61AA4EA"/>
    <w:lvl w:ilvl="0">
      <w:start w:val="1"/>
      <w:numFmt w:val="decimal"/>
      <w:lvlText w:val="%1."/>
      <w:lvlJc w:val="left"/>
      <w:pPr>
        <w:tabs>
          <w:tab w:val="num" w:pos="785"/>
        </w:tabs>
        <w:ind w:left="765" w:hanging="34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07015A52"/>
    <w:multiLevelType w:val="hybridMultilevel"/>
    <w:tmpl w:val="CB0E567C"/>
    <w:lvl w:ilvl="0">
      <w:start w:val="1"/>
      <w:numFmt w:val="decimal"/>
      <w:lvlText w:val="(%1)"/>
      <w:lvlJc w:val="left"/>
      <w:pPr>
        <w:tabs>
          <w:tab w:val="num" w:pos="1080"/>
        </w:tabs>
        <w:ind w:left="1080" w:hanging="7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
    <w:nsid w:val="297472D0"/>
    <w:multiLevelType w:val="multilevel"/>
    <w:tmpl w:val="1152E54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
    <w:nsid w:val="2C794D9F"/>
    <w:multiLevelType w:val="singleLevel"/>
    <w:tmpl w:val="041B0017"/>
    <w:lvl w:ilvl="0">
      <w:start w:val="1"/>
      <w:numFmt w:val="lowerLetter"/>
      <w:lvlText w:val="%1)"/>
      <w:lvlJc w:val="left"/>
      <w:pPr>
        <w:tabs>
          <w:tab w:val="num" w:pos="360"/>
        </w:tabs>
        <w:ind w:left="360" w:hanging="360"/>
      </w:pPr>
      <w:rPr>
        <w:rFonts w:ascii="Times New Roman" w:hAnsi="Times New Roman"/>
        <w:rtl w:val="0"/>
      </w:rPr>
    </w:lvl>
  </w:abstractNum>
  <w:abstractNum w:abstractNumId="6">
    <w:nsid w:val="34612D5A"/>
    <w:multiLevelType w:val="singleLevel"/>
    <w:tmpl w:val="ADBA2B0A"/>
    <w:lvl w:ilvl="0">
      <w:start w:val="1"/>
      <w:numFmt w:val="lowerLetter"/>
      <w:lvlText w:val="%1)"/>
      <w:legacy w:legacy="1" w:legacySpace="0" w:legacyIndent="360"/>
      <w:lvlJc w:val="left"/>
      <w:pPr>
        <w:ind w:left="360" w:hanging="360"/>
      </w:pPr>
      <w:rPr>
        <w:rFonts w:ascii="Times New Roman" w:hAnsi="Times New Roman"/>
        <w:rtl w:val="0"/>
      </w:rPr>
    </w:lvl>
  </w:abstractNum>
  <w:abstractNum w:abstractNumId="7">
    <w:nsid w:val="3E963B1A"/>
    <w:multiLevelType w:val="singleLevel"/>
    <w:tmpl w:val="E6DE5E2C"/>
    <w:lvl w:ilvl="0">
      <w:start w:val="1"/>
      <w:numFmt w:val="lowerLetter"/>
      <w:lvlText w:val="%1)"/>
      <w:lvlJc w:val="left"/>
      <w:pPr>
        <w:tabs>
          <w:tab w:val="num" w:pos="360"/>
        </w:tabs>
        <w:ind w:left="360" w:hanging="360"/>
      </w:pPr>
      <w:rPr>
        <w:rFonts w:ascii="Times New Roman" w:hAnsi="Times New Roman"/>
        <w:b w:val="0"/>
        <w:bCs w:val="0"/>
        <w:i w:val="0"/>
        <w:iCs w:val="0"/>
        <w:rtl w:val="0"/>
      </w:rPr>
    </w:lvl>
  </w:abstractNum>
  <w:abstractNum w:abstractNumId="8">
    <w:nsid w:val="537B5F9A"/>
    <w:multiLevelType w:val="singleLevel"/>
    <w:tmpl w:val="3B047806"/>
    <w:lvl w:ilvl="0">
      <w:start w:val="1"/>
      <w:numFmt w:val="bullet"/>
      <w:lvlText w:val="-"/>
      <w:lvlJc w:val="left"/>
      <w:pPr>
        <w:tabs>
          <w:tab w:val="num" w:pos="360"/>
        </w:tabs>
        <w:ind w:left="360" w:hanging="360"/>
      </w:pPr>
      <w:rPr>
        <w:rFonts w:ascii="Times New Roman" w:hAnsi="Times New Roman"/>
        <w:b w:val="0"/>
        <w:i w:val="0"/>
        <w:sz w:val="24"/>
        <w:rtl w:val="0"/>
      </w:rPr>
    </w:lvl>
  </w:abstractNum>
  <w:abstractNum w:abstractNumId="9">
    <w:nsid w:val="5392427C"/>
    <w:multiLevelType w:val="multilevel"/>
    <w:tmpl w:val="05329266"/>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5F975DBE"/>
    <w:multiLevelType w:val="singleLevel"/>
    <w:tmpl w:val="1F508EDC"/>
    <w:lvl w:ilvl="0">
      <w:start w:val="1"/>
      <w:numFmt w:val="lowerLetter"/>
      <w:lvlText w:val="%1)"/>
      <w:lvlJc w:val="left"/>
      <w:pPr>
        <w:tabs>
          <w:tab w:val="num" w:pos="360"/>
        </w:tabs>
        <w:ind w:left="360" w:hanging="360"/>
      </w:pPr>
      <w:rPr>
        <w:rFonts w:ascii="Times New Roman" w:hAnsi="Times New Roman"/>
        <w:rtl w:val="0"/>
      </w:rPr>
    </w:lvl>
  </w:abstractNum>
  <w:abstractNum w:abstractNumId="11">
    <w:nsid w:val="68A95699"/>
    <w:multiLevelType w:val="multilevel"/>
    <w:tmpl w:val="2B165C2C"/>
    <w:lvl w:ilvl="0">
      <w:start w:val="1"/>
      <w:numFmt w:val="lowerLetter"/>
      <w:lvlText w:val="%1)"/>
      <w:lvlJc w:val="left"/>
      <w:pPr>
        <w:tabs>
          <w:tab w:val="num" w:pos="360"/>
        </w:tabs>
        <w:ind w:left="360" w:hanging="360"/>
      </w:pPr>
      <w:rPr>
        <w:rFonts w:ascii="Times New Roman" w:hAnsi="Times New Roman"/>
        <w:rtl w:val="0"/>
      </w:rPr>
    </w:lvl>
    <w:lvl w:ilvl="1">
      <w:start w:val="1"/>
      <w:numFmt w:val="decimal"/>
      <w:lvlText w:val="%2."/>
      <w:lvlJc w:val="left"/>
      <w:pPr>
        <w:tabs>
          <w:tab w:val="num" w:pos="1080"/>
        </w:tabs>
        <w:ind w:left="1080" w:hanging="360"/>
      </w:pPr>
      <w:rPr>
        <w:rFonts w:ascii="Times New Roman" w:hAnsi="Times New Roman"/>
        <w:b w:val="0"/>
        <w:bCs w:val="0"/>
        <w:i w:val="0"/>
        <w:iCs w:val="0"/>
        <w:sz w:val="24"/>
        <w:szCs w:val="24"/>
        <w:rtl w:val="0"/>
      </w:rPr>
    </w:lvl>
    <w:lvl w:ilvl="2">
      <w:start w:val="1"/>
      <w:numFmt w:val="lowerRoman"/>
      <w:lvlText w:val="%3."/>
      <w:lvlJc w:val="right"/>
      <w:pPr>
        <w:tabs>
          <w:tab w:val="num" w:pos="1800"/>
        </w:tabs>
        <w:ind w:left="1800" w:hanging="180"/>
      </w:pPr>
      <w:rPr>
        <w:rFonts w:ascii="Times New Roman" w:hAnsi="Times New Roman"/>
        <w:rtl w:val="0"/>
      </w:rPr>
    </w:lvl>
    <w:lvl w:ilvl="3">
      <w:start w:val="1"/>
      <w:numFmt w:val="decimal"/>
      <w:lvlText w:val="%4."/>
      <w:lvlJc w:val="left"/>
      <w:pPr>
        <w:tabs>
          <w:tab w:val="num" w:pos="2520"/>
        </w:tabs>
        <w:ind w:left="2520" w:hanging="360"/>
      </w:pPr>
      <w:rPr>
        <w:rFonts w:ascii="Times New Roman" w:hAnsi="Times New Roman"/>
        <w:rtl w:val="0"/>
      </w:rPr>
    </w:lvl>
    <w:lvl w:ilvl="4">
      <w:start w:val="1"/>
      <w:numFmt w:val="lowerLetter"/>
      <w:lvlText w:val="%5."/>
      <w:lvlJc w:val="left"/>
      <w:pPr>
        <w:tabs>
          <w:tab w:val="num" w:pos="3240"/>
        </w:tabs>
        <w:ind w:left="3240" w:hanging="360"/>
      </w:pPr>
      <w:rPr>
        <w:rFonts w:ascii="Times New Roman" w:hAnsi="Times New Roman"/>
        <w:rtl w:val="0"/>
      </w:rPr>
    </w:lvl>
    <w:lvl w:ilvl="5">
      <w:start w:val="1"/>
      <w:numFmt w:val="lowerRoman"/>
      <w:lvlText w:val="%6."/>
      <w:lvlJc w:val="right"/>
      <w:pPr>
        <w:tabs>
          <w:tab w:val="num" w:pos="3960"/>
        </w:tabs>
        <w:ind w:left="3960" w:hanging="180"/>
      </w:pPr>
      <w:rPr>
        <w:rFonts w:ascii="Times New Roman" w:hAnsi="Times New Roman"/>
        <w:rtl w:val="0"/>
      </w:rPr>
    </w:lvl>
    <w:lvl w:ilvl="6">
      <w:start w:val="1"/>
      <w:numFmt w:val="decimal"/>
      <w:lvlText w:val="%7."/>
      <w:lvlJc w:val="left"/>
      <w:pPr>
        <w:tabs>
          <w:tab w:val="num" w:pos="4680"/>
        </w:tabs>
        <w:ind w:left="4680" w:hanging="360"/>
      </w:pPr>
      <w:rPr>
        <w:rFonts w:ascii="Times New Roman" w:hAnsi="Times New Roman"/>
        <w:rtl w:val="0"/>
      </w:rPr>
    </w:lvl>
    <w:lvl w:ilvl="7">
      <w:start w:val="1"/>
      <w:numFmt w:val="lowerLetter"/>
      <w:lvlText w:val="%8."/>
      <w:lvlJc w:val="left"/>
      <w:pPr>
        <w:tabs>
          <w:tab w:val="num" w:pos="5400"/>
        </w:tabs>
        <w:ind w:left="5400" w:hanging="360"/>
      </w:pPr>
      <w:rPr>
        <w:rFonts w:ascii="Times New Roman" w:hAnsi="Times New Roman"/>
        <w:rtl w:val="0"/>
      </w:rPr>
    </w:lvl>
    <w:lvl w:ilvl="8">
      <w:start w:val="1"/>
      <w:numFmt w:val="lowerRoman"/>
      <w:lvlText w:val="%9."/>
      <w:lvlJc w:val="right"/>
      <w:pPr>
        <w:tabs>
          <w:tab w:val="num" w:pos="6120"/>
        </w:tabs>
        <w:ind w:left="6120" w:hanging="180"/>
      </w:pPr>
      <w:rPr>
        <w:rFonts w:ascii="Times New Roman" w:hAnsi="Times New Roman"/>
        <w:rtl w:val="0"/>
      </w:rPr>
    </w:lvl>
  </w:abstractNum>
  <w:abstractNum w:abstractNumId="12">
    <w:nsid w:val="6AAF1A1F"/>
    <w:multiLevelType w:val="multilevel"/>
    <w:tmpl w:val="23528C00"/>
    <w:lvl w:ilvl="0">
      <w:start w:val="1"/>
      <w:numFmt w:val="decimal"/>
      <w:pStyle w:val="Textodstavce"/>
      <w:isLgl/>
      <w:lvlText w:val="(%1)"/>
      <w:lvlJc w:val="left"/>
      <w:pPr>
        <w:tabs>
          <w:tab w:val="num" w:pos="785"/>
        </w:tabs>
        <w:ind w:left="0" w:firstLine="425"/>
      </w:pPr>
      <w:rPr>
        <w:rFonts w:ascii="Times New Roman" w:hAnsi="Times New Roman"/>
        <w:rtl w:val="0"/>
      </w:rPr>
    </w:lvl>
    <w:lvl w:ilvl="1">
      <w:start w:val="1"/>
      <w:numFmt w:val="lowerLetter"/>
      <w:pStyle w:val="Textpsmene"/>
      <w:lvlText w:val="%2)"/>
      <w:lvlJc w:val="left"/>
      <w:pPr>
        <w:tabs>
          <w:tab w:val="num" w:pos="425"/>
        </w:tabs>
        <w:ind w:left="425" w:hanging="425"/>
      </w:pPr>
      <w:rPr>
        <w:rFonts w:ascii="Times New Roman" w:hAnsi="Times New Roman"/>
        <w:rtl w:val="0"/>
      </w:rPr>
    </w:lvl>
    <w:lvl w:ilvl="2">
      <w:start w:val="1"/>
      <w:numFmt w:val="decimal"/>
      <w:pStyle w:val="Textbodu"/>
      <w:isLgl/>
      <w:lvlText w:val="%3."/>
      <w:lvlJc w:val="left"/>
      <w:pPr>
        <w:tabs>
          <w:tab w:val="num" w:pos="851"/>
        </w:tabs>
        <w:ind w:left="851" w:hanging="426"/>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52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600"/>
        </w:tabs>
        <w:ind w:left="3240" w:hanging="360"/>
      </w:pPr>
      <w:rPr>
        <w:rFonts w:ascii="Times New Roman" w:hAnsi="Times New Roman"/>
        <w:rtl w:val="0"/>
      </w:rPr>
    </w:lvl>
  </w:abstractNum>
  <w:abstractNum w:abstractNumId="13">
    <w:nsid w:val="6F735246"/>
    <w:multiLevelType w:val="singleLevel"/>
    <w:tmpl w:val="113681D2"/>
    <w:lvl w:ilvl="0">
      <w:start w:val="1"/>
      <w:numFmt w:val="lowerLetter"/>
      <w:pStyle w:val="Nadpisparagrafu"/>
      <w:lvlText w:val="%1)"/>
      <w:lvlJc w:val="left"/>
      <w:pPr>
        <w:tabs>
          <w:tab w:val="num" w:pos="425"/>
        </w:tabs>
        <w:ind w:left="425" w:hanging="425"/>
      </w:pPr>
      <w:rPr>
        <w:rFonts w:ascii="Times New Roman" w:hAnsi="Times New Roman"/>
        <w:rtl w:val="0"/>
      </w:rPr>
    </w:lvl>
  </w:abstractNum>
  <w:abstractNum w:abstractNumId="14">
    <w:nsid w:val="6F735247"/>
    <w:multiLevelType w:val="multilevel"/>
    <w:tmpl w:val="6F735247"/>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5">
    <w:nsid w:val="6F735248"/>
    <w:multiLevelType w:val="multilevel"/>
    <w:tmpl w:val="6F735248"/>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6">
    <w:nsid w:val="6F735249"/>
    <w:multiLevelType w:val="multilevel"/>
    <w:tmpl w:val="6F735249"/>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7">
    <w:nsid w:val="6F73524A"/>
    <w:multiLevelType w:val="multilevel"/>
    <w:tmpl w:val="6F73524A"/>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8">
    <w:nsid w:val="6F73524B"/>
    <w:multiLevelType w:val="multilevel"/>
    <w:tmpl w:val="6F73524B"/>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7"/>
  </w:num>
  <w:num w:numId="2">
    <w:abstractNumId w:val="6"/>
  </w:num>
  <w:num w:numId="3">
    <w:abstractNumId w:val="10"/>
  </w:num>
  <w:num w:numId="4">
    <w:abstractNumId w:val="11"/>
  </w:num>
  <w:num w:numId="5">
    <w:abstractNumId w:val="4"/>
  </w:num>
  <w:num w:numId="6">
    <w:abstractNumId w:val="5"/>
  </w:num>
  <w:num w:numId="7">
    <w:abstractNumId w:val="13"/>
  </w:num>
  <w:num w:numId="8">
    <w:abstractNumId w:val="12"/>
  </w:num>
  <w:num w:numId="9">
    <w:abstractNumId w:val="2"/>
  </w:num>
  <w:num w:numId="10">
    <w:abstractNumId w:val="9"/>
  </w:num>
  <w:num w:numId="11">
    <w:abstractNumId w:val="0"/>
  </w:num>
  <w:num w:numId="12">
    <w:abstractNumId w:val="1"/>
  </w:num>
  <w:num w:numId="13">
    <w:abstractNumId w:val="8"/>
  </w:num>
  <w:num w:numId="14">
    <w:abstractNumId w:val="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displayVerticalDrawingGridEvery w:val="3"/>
  <w:characterSpacingControl w:val="compressPunctuation"/>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83FA6"/>
    <w:rsid w:val="000D2058"/>
    <w:rsid w:val="00224DD5"/>
    <w:rsid w:val="00554307"/>
    <w:rsid w:val="005B354E"/>
    <w:rsid w:val="00610E79"/>
    <w:rsid w:val="00614E6F"/>
    <w:rsid w:val="007012D1"/>
    <w:rsid w:val="007371C2"/>
    <w:rsid w:val="007F19D4"/>
    <w:rsid w:val="00A7717C"/>
    <w:rsid w:val="00B41206"/>
    <w:rsid w:val="00CC14B2"/>
    <w:rsid w:val="00CF47A5"/>
    <w:rsid w:val="00E918EA"/>
    <w:rsid w:val="00FA338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both"/>
      <w:textAlignment w:val="auto"/>
    </w:pPr>
    <w:rPr>
      <w:rFonts w:ascii="Times New Roman" w:hAnsi="Times New Roman"/>
      <w:sz w:val="24"/>
      <w:szCs w:val="24"/>
      <w:rtl w:val="0"/>
      <w:lang w:val="sk-SK" w:eastAsia="sk-SK" w:bidi="ar-SA"/>
    </w:rPr>
  </w:style>
  <w:style w:type="paragraph" w:styleId="Heading1">
    <w:name w:val="heading 1"/>
    <w:basedOn w:val="Normal"/>
    <w:next w:val="Normal"/>
    <w:uiPriority w:val="99"/>
    <w:pPr>
      <w:keepNext/>
      <w:ind w:firstLine="284"/>
      <w:jc w:val="center"/>
      <w:outlineLvl w:val="0"/>
    </w:pPr>
    <w:rPr>
      <w:rFonts w:ascii="Arial" w:hAnsi="Arial" w:cs="Arial"/>
      <w:b/>
      <w:bCs/>
    </w:rPr>
  </w:style>
  <w:style w:type="paragraph" w:styleId="Heading2">
    <w:name w:val="heading 2"/>
    <w:aliases w:val="Char Char,Char Char Char Char"/>
    <w:basedOn w:val="Normal"/>
    <w:next w:val="Normal"/>
    <w:uiPriority w:val="99"/>
    <w:pPr>
      <w:keepNext/>
      <w:jc w:val="both"/>
      <w:outlineLvl w:val="1"/>
    </w:pPr>
    <w:rPr>
      <w:b/>
      <w:bCs/>
    </w:rPr>
  </w:style>
  <w:style w:type="paragraph" w:styleId="Heading3">
    <w:name w:val="heading 3"/>
    <w:basedOn w:val="Normal"/>
    <w:next w:val="Normal"/>
    <w:uiPriority w:val="99"/>
    <w:pPr>
      <w:keepNext/>
      <w:ind w:firstLine="426"/>
      <w:jc w:val="both"/>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Title">
    <w:name w:val="Title"/>
    <w:basedOn w:val="Normal"/>
    <w:uiPriority w:val="99"/>
    <w:pPr>
      <w:jc w:val="center"/>
    </w:pPr>
    <w:rPr>
      <w:rFonts w:ascii="Arial" w:hAnsi="Arial" w:cs="Arial"/>
      <w:b/>
      <w:bCs/>
    </w:rPr>
  </w:style>
  <w:style w:type="paragraph" w:styleId="BodyTextIndent">
    <w:name w:val="Body Text Indent"/>
    <w:basedOn w:val="Normal"/>
    <w:uiPriority w:val="99"/>
    <w:pPr>
      <w:ind w:firstLine="284"/>
      <w:jc w:val="both"/>
    </w:pPr>
    <w:rPr>
      <w:rFonts w:ascii="Arial" w:hAnsi="Arial" w:cs="Arial"/>
    </w:rPr>
  </w:style>
  <w:style w:type="paragraph" w:styleId="BodyText">
    <w:name w:val="Body Text"/>
    <w:basedOn w:val="Normal"/>
    <w:uiPriority w:val="99"/>
    <w:pPr>
      <w:jc w:val="center"/>
    </w:pPr>
    <w:rPr>
      <w:rFonts w:ascii="Arial" w:hAnsi="Arial" w:cs="Arial"/>
      <w:b/>
      <w:bCs/>
    </w:rPr>
  </w:style>
  <w:style w:type="paragraph" w:styleId="BodyTextIndent2">
    <w:name w:val="Body Text Indent 2"/>
    <w:basedOn w:val="Normal"/>
    <w:uiPriority w:val="99"/>
    <w:pPr>
      <w:ind w:firstLine="284"/>
      <w:jc w:val="left"/>
    </w:pPr>
    <w:rPr>
      <w:rFonts w:ascii="Arial" w:hAnsi="Arial" w:cs="Arial"/>
    </w:rPr>
  </w:style>
  <w:style w:type="character" w:styleId="FootnoteReference">
    <w:name w:val="footnote reference"/>
    <w:basedOn w:val="DefaultParagraphFont"/>
    <w:uiPriority w:val="99"/>
    <w:semiHidden/>
    <w:rPr>
      <w:rFonts w:ascii="Times New Roman" w:hAnsi="Times New Roman"/>
      <w:vertAlign w:val="superscript"/>
      <w:rtl w:val="0"/>
    </w:rPr>
  </w:style>
  <w:style w:type="paragraph" w:styleId="FootnoteText">
    <w:name w:val="footnote text"/>
    <w:basedOn w:val="Normal"/>
    <w:uiPriority w:val="99"/>
    <w:semiHidden/>
    <w:pPr>
      <w:jc w:val="left"/>
    </w:pPr>
    <w:rPr>
      <w:rFonts w:ascii="Arial" w:hAnsi="Arial" w:cs="Arial"/>
      <w:sz w:val="20"/>
      <w:szCs w:val="20"/>
    </w:rPr>
  </w:style>
  <w:style w:type="paragraph" w:styleId="BodyTextIndent3">
    <w:name w:val="Body Text Indent 3"/>
    <w:basedOn w:val="Normal"/>
    <w:uiPriority w:val="99"/>
    <w:pPr>
      <w:tabs>
        <w:tab w:val="left" w:pos="0"/>
      </w:tabs>
      <w:spacing w:before="120"/>
      <w:ind w:firstLine="284"/>
      <w:jc w:val="both"/>
    </w:pPr>
    <w:rPr>
      <w:rFonts w:ascii="Arial" w:hAnsi="Arial" w:cs="Arial"/>
      <w:sz w:val="22"/>
      <w:szCs w:val="22"/>
    </w:rPr>
  </w:style>
  <w:style w:type="paragraph" w:styleId="Footer">
    <w:name w:val="footer"/>
    <w:basedOn w:val="Normal"/>
    <w:uiPriority w:val="99"/>
    <w:pPr>
      <w:tabs>
        <w:tab w:val="center" w:pos="4536"/>
        <w:tab w:val="right" w:pos="9072"/>
      </w:tabs>
      <w:jc w:val="both"/>
    </w:pPr>
  </w:style>
  <w:style w:type="character" w:styleId="PageNumber">
    <w:name w:val="page number"/>
    <w:basedOn w:val="DefaultParagraphFont"/>
    <w:uiPriority w:val="99"/>
    <w:rPr>
      <w:rFonts w:ascii="Times New Roman" w:hAnsi="Times New Roman"/>
      <w:rtl w:val="0"/>
    </w:rPr>
  </w:style>
  <w:style w:type="paragraph" w:styleId="BalloonText">
    <w:name w:val="Balloon Text"/>
    <w:basedOn w:val="Normal"/>
    <w:uiPriority w:val="99"/>
    <w:semiHidden/>
    <w:pPr>
      <w:jc w:val="both"/>
    </w:pPr>
    <w:rPr>
      <w:rFonts w:ascii="Tahoma" w:hAnsi="Tahoma" w:cs="Tahoma"/>
      <w:sz w:val="16"/>
      <w:szCs w:val="16"/>
    </w:rPr>
  </w:style>
  <w:style w:type="paragraph" w:customStyle="1" w:styleId="Textodstavce">
    <w:name w:val="Text odstavce"/>
    <w:basedOn w:val="Normal"/>
    <w:uiPriority w:val="99"/>
    <w:pPr>
      <w:numPr>
        <w:numId w:val="8"/>
      </w:numPr>
      <w:tabs>
        <w:tab w:val="left" w:pos="785"/>
        <w:tab w:val="left" w:pos="851"/>
      </w:tabs>
      <w:spacing w:before="120" w:after="120"/>
      <w:ind w:firstLine="425"/>
      <w:jc w:val="both"/>
      <w:outlineLvl w:val="6"/>
    </w:pPr>
    <w:rPr>
      <w:lang w:val="cs-CZ"/>
    </w:rPr>
  </w:style>
  <w:style w:type="paragraph" w:customStyle="1" w:styleId="Textbodu">
    <w:name w:val="Text bodu"/>
    <w:basedOn w:val="Normal"/>
    <w:uiPriority w:val="99"/>
    <w:pPr>
      <w:numPr>
        <w:ilvl w:val="2"/>
        <w:numId w:val="8"/>
      </w:numPr>
      <w:tabs>
        <w:tab w:val="left" w:pos="851"/>
      </w:tabs>
      <w:ind w:left="851" w:hanging="426"/>
      <w:jc w:val="both"/>
      <w:outlineLvl w:val="8"/>
    </w:pPr>
    <w:rPr>
      <w:lang w:val="cs-CZ"/>
    </w:rPr>
  </w:style>
  <w:style w:type="paragraph" w:customStyle="1" w:styleId="Textpsmene">
    <w:name w:val="Text písmene"/>
    <w:basedOn w:val="Normal"/>
    <w:uiPriority w:val="99"/>
    <w:pPr>
      <w:numPr>
        <w:ilvl w:val="1"/>
        <w:numId w:val="8"/>
      </w:numPr>
      <w:tabs>
        <w:tab w:val="left" w:pos="425"/>
      </w:tabs>
      <w:ind w:left="425" w:hanging="425"/>
      <w:jc w:val="both"/>
      <w:outlineLvl w:val="7"/>
    </w:pPr>
    <w:rPr>
      <w:lang w:val="cs-CZ"/>
    </w:rPr>
  </w:style>
  <w:style w:type="paragraph" w:customStyle="1" w:styleId="Nadpisparagrafu">
    <w:name w:val="Nadpis paragrafu"/>
    <w:basedOn w:val="Normal"/>
    <w:next w:val="Textodstavce"/>
    <w:uiPriority w:val="99"/>
    <w:pPr>
      <w:keepNext/>
      <w:keepLines/>
      <w:numPr>
        <w:numId w:val="7"/>
      </w:numPr>
      <w:tabs>
        <w:tab w:val="left" w:pos="425"/>
      </w:tabs>
      <w:spacing w:before="240"/>
      <w:ind w:left="425" w:hanging="425"/>
      <w:jc w:val="center"/>
      <w:outlineLvl w:val="5"/>
    </w:pPr>
    <w:rPr>
      <w:b/>
      <w:bCs/>
      <w:lang w:val="cs-CZ"/>
    </w:rPr>
  </w:style>
  <w:style w:type="paragraph" w:customStyle="1" w:styleId="dka">
    <w:name w:val="Řádka"/>
    <w:uiPriority w:val="99"/>
    <w:pPr>
      <w:widowControl w:val="0"/>
      <w:autoSpaceDE w:val="0"/>
      <w:autoSpaceDN w:val="0"/>
      <w:bidi w:val="0"/>
      <w:adjustRightInd w:val="0"/>
      <w:ind w:left="0" w:right="0"/>
      <w:jc w:val="both"/>
      <w:textAlignment w:val="auto"/>
    </w:pPr>
    <w:rPr>
      <w:rFonts w:ascii="Times New Roman" w:hAnsi="Times New Roman"/>
      <w:color w:val="000000"/>
      <w:sz w:val="24"/>
      <w:szCs w:val="24"/>
      <w:rtl w:val="0"/>
      <w:lang w:val="cs-CZ" w:eastAsia="sk-SK" w:bidi="ar-SA"/>
    </w:rPr>
  </w:style>
  <w:style w:type="paragraph" w:styleId="Header">
    <w:name w:val="header"/>
    <w:basedOn w:val="Normal"/>
    <w:uiPriority w:val="99"/>
    <w:pPr>
      <w:tabs>
        <w:tab w:val="center" w:pos="4536"/>
        <w:tab w:val="right" w:pos="9072"/>
      </w:tabs>
      <w:jc w:val="both"/>
    </w:pPr>
    <w:rPr>
      <w:lang w:val="cs-CZ"/>
    </w:rPr>
  </w:style>
  <w:style w:type="paragraph" w:customStyle="1" w:styleId="Oddl">
    <w:name w:val="Oddíl"/>
    <w:basedOn w:val="Normal"/>
    <w:next w:val="Normal"/>
    <w:uiPriority w:val="99"/>
    <w:pPr>
      <w:keepNext/>
      <w:keepLines/>
      <w:spacing w:before="240"/>
      <w:jc w:val="center"/>
      <w:outlineLvl w:val="4"/>
    </w:pPr>
    <w:rPr>
      <w:lang w:val="cs-CZ"/>
    </w:rPr>
  </w:style>
  <w:style w:type="paragraph" w:customStyle="1" w:styleId="Nadpisdlu">
    <w:name w:val="Nadpis dílu"/>
    <w:basedOn w:val="Normal"/>
    <w:next w:val="Oddl"/>
    <w:uiPriority w:val="99"/>
    <w:pPr>
      <w:keepNext/>
      <w:keepLines/>
      <w:jc w:val="center"/>
      <w:outlineLvl w:val="3"/>
    </w:pPr>
    <w:rPr>
      <w:b/>
      <w:bCs/>
      <w:lang w:val="cs-CZ"/>
    </w:rPr>
  </w:style>
  <w:style w:type="paragraph" w:customStyle="1" w:styleId="dka3">
    <w:name w:val="Řádka 3"/>
    <w:basedOn w:val="Normal"/>
    <w:uiPriority w:val="99"/>
    <w:pPr>
      <w:spacing w:before="120"/>
      <w:jc w:val="both"/>
    </w:pPr>
    <w:rPr>
      <w:lang w:val="cs-CZ"/>
    </w:rPr>
  </w:style>
  <w:style w:type="paragraph" w:customStyle="1" w:styleId="Casti">
    <w:name w:val="Casti"/>
    <w:basedOn w:val="Heading1"/>
    <w:uiPriority w:val="99"/>
    <w:pPr>
      <w:autoSpaceDE/>
      <w:autoSpaceDN/>
      <w:spacing w:before="360" w:after="360"/>
      <w:ind w:firstLine="0"/>
      <w:jc w:val="center"/>
    </w:pPr>
    <w:rPr>
      <w:color w:val="000000"/>
      <w:kern w:val="32"/>
      <w:szCs w:val="32"/>
      <w:lang w:eastAsia="en-US"/>
    </w:rPr>
  </w:style>
  <w:style w:type="paragraph" w:customStyle="1" w:styleId="Podnadpis">
    <w:name w:val="Podnadpis"/>
    <w:uiPriority w:val="99"/>
    <w:pPr>
      <w:widowControl w:val="0"/>
      <w:autoSpaceDE/>
      <w:autoSpaceDN/>
      <w:bidi w:val="0"/>
      <w:adjustRightInd w:val="0"/>
      <w:spacing w:before="72" w:after="72"/>
      <w:ind w:left="0" w:right="0"/>
      <w:jc w:val="left"/>
      <w:textAlignment w:val="auto"/>
    </w:pPr>
    <w:rPr>
      <w:rFonts w:ascii="Times New Roman" w:hAnsi="Times New Roman"/>
      <w:b/>
      <w:color w:val="000000"/>
      <w:sz w:val="24"/>
      <w:szCs w:val="20"/>
      <w:rtl w:val="0"/>
      <w:lang w:val="cs-CZ" w:eastAsia="en-GB" w:bidi="ar-SA"/>
    </w:rPr>
  </w:style>
  <w:style w:type="paragraph" w:customStyle="1" w:styleId="BodyTextIndent0">
    <w:name w:val="Body Text Indent_0"/>
    <w:basedOn w:val="Normal"/>
    <w:uiPriority w:val="99"/>
    <w:pPr>
      <w:autoSpaceDE/>
      <w:autoSpaceDN/>
      <w:spacing w:after="120"/>
      <w:ind w:left="283"/>
      <w:jc w:val="left"/>
    </w:pPr>
  </w:style>
  <w:style w:type="paragraph" w:customStyle="1" w:styleId="Nadpis">
    <w:name w:val="Nadpis"/>
    <w:uiPriority w:val="99"/>
    <w:pPr>
      <w:keepNext/>
      <w:keepLines/>
      <w:widowControl w:val="0"/>
      <w:autoSpaceDE/>
      <w:autoSpaceDN/>
      <w:bidi w:val="0"/>
      <w:adjustRightInd w:val="0"/>
      <w:spacing w:before="144" w:after="72"/>
      <w:ind w:left="0" w:right="0"/>
      <w:jc w:val="left"/>
      <w:textAlignment w:val="auto"/>
    </w:pPr>
    <w:rPr>
      <w:rFonts w:ascii="Times New Roman" w:hAnsi="Times New Roman"/>
      <w:b/>
      <w:color w:val="000000"/>
      <w:sz w:val="24"/>
      <w:szCs w:val="20"/>
      <w:u w:val="single"/>
      <w:rtl w:val="0"/>
      <w:lang w:val="cs-CZ" w:eastAsia="en-GB" w:bidi="ar-SA"/>
    </w:rPr>
  </w:style>
  <w:style w:type="paragraph" w:styleId="BodyText2">
    <w:name w:val="Body Text 2"/>
    <w:basedOn w:val="Normal"/>
    <w:uiPriority w:val="99"/>
    <w:pPr>
      <w:autoSpaceDE/>
      <w:autoSpaceDN/>
      <w:spacing w:after="120"/>
      <w:ind w:left="283"/>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7</Pages>
  <Words>919</Words>
  <Characters>5423</Characters>
  <Application>Microsoft Office Word</Application>
  <DocSecurity>0</DocSecurity>
  <Lines>0</Lines>
  <Paragraphs>0</Paragraphs>
  <ScaleCrop>false</ScaleCrop>
  <Company>Ministerstvo Zdravotníctva SR</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dc:title>
  <dc:creator>Ministerstvo Zdravotníctva SR</dc:creator>
  <cp:lastModifiedBy>Viera Martincová</cp:lastModifiedBy>
  <cp:revision>2</cp:revision>
  <cp:lastPrinted>2007-02-23T15:38:00Z</cp:lastPrinted>
  <dcterms:created xsi:type="dcterms:W3CDTF">2007-04-11T15:44:00Z</dcterms:created>
  <dcterms:modified xsi:type="dcterms:W3CDTF">2007-04-11T15:44:00Z</dcterms:modified>
</cp:coreProperties>
</file>