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
      <w:tblGrid>
        <w:gridCol w:w="14022"/>
      </w:tblGrid>
      <w:tr>
        <w:tblPrEx>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rPr>
          <w:trHeight w:hRule="auto" w:val="0"/>
          <w:tblCellSpacing w:w="0" w:type="dxa"/>
        </w:trPr>
        <w:tc>
          <w:tcPr>
            <w:tcW w:w="9102" w:type="dxa"/>
            <w:tcBorders>
              <w:top w:val="single" w:sz="4" w:space="0" w:color="auto"/>
              <w:left w:val="single" w:sz="4" w:space="0" w:color="auto"/>
              <w:bottom w:val="single" w:sz="4" w:space="0" w:color="auto"/>
              <w:right w:val="single" w:sz="4" w:space="0" w:color="auto"/>
              <w:tl2br w:val="nil"/>
              <w:tr2bl w:val="nil"/>
            </w:tcBorders>
            <w:shd w:val="clear" w:color="auto" w:fill="666666"/>
            <w:textDirection w:val="lrTb"/>
            <w:vAlign w:val="center"/>
          </w:tcPr>
          <w:tbl>
            <w:tblPr>
              <w:tblW w:w="14182" w:type="dxa"/>
              <w:tblCellSpacing w:w="7" w:type="dxa"/>
              <w:tblInd w:w="8" w:type="dxa"/>
              <w:tblLayout w:type="fixed"/>
              <w:tblCellMar>
                <w:top w:w="30" w:type="dxa"/>
                <w:left w:w="30" w:type="dxa"/>
                <w:bottom w:w="30" w:type="dxa"/>
                <w:right w:w="30" w:type="dxa"/>
              </w:tblCellMar>
            </w:tblPr>
            <w:tblGrid>
              <w:gridCol w:w="532"/>
              <w:gridCol w:w="2862"/>
              <w:gridCol w:w="411"/>
              <w:gridCol w:w="327"/>
              <w:gridCol w:w="1260"/>
              <w:gridCol w:w="720"/>
              <w:gridCol w:w="4500"/>
              <w:gridCol w:w="540"/>
              <w:gridCol w:w="1260"/>
              <w:gridCol w:w="1770"/>
            </w:tblGrid>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14154" w:type="dxa"/>
                  <w:gridSpan w:val="10"/>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b/>
                      <w:bCs/>
                      <w:sz w:val="20"/>
                      <w:szCs w:val="24"/>
                    </w:rPr>
                  </w:pPr>
                  <w:r>
                    <w:rPr>
                      <w:rFonts w:ascii="Times New Roman" w:hAnsi="Times New Roman" w:cs="Times New Roman"/>
                      <w:b/>
                      <w:bCs/>
                      <w:sz w:val="20"/>
                      <w:szCs w:val="24"/>
                    </w:rPr>
                    <w:t>TABUĽKA ZHODY</w:t>
                  </w:r>
                </w:p>
                <w:p w:rsidR="00A91001">
                  <w:pPr>
                    <w:jc w:val="center"/>
                    <w:rPr>
                      <w:rFonts w:ascii="Times New Roman" w:hAnsi="Times New Roman" w:cs="Times New Roman"/>
                      <w:b/>
                      <w:bCs/>
                      <w:sz w:val="20"/>
                      <w:szCs w:val="24"/>
                    </w:rPr>
                  </w:pPr>
                  <w:r w:rsidR="00F71EC3">
                    <w:rPr>
                      <w:rFonts w:ascii="Times New Roman" w:hAnsi="Times New Roman" w:cs="Times New Roman"/>
                      <w:b/>
                      <w:bCs/>
                      <w:sz w:val="20"/>
                      <w:szCs w:val="24"/>
                    </w:rPr>
                    <w:t>Návrhu zákona</w:t>
                  </w:r>
                  <w:r>
                    <w:rPr>
                      <w:rFonts w:ascii="Times New Roman" w:hAnsi="Times New Roman" w:cs="Times New Roman"/>
                      <w:b/>
                      <w:bCs/>
                      <w:sz w:val="20"/>
                      <w:szCs w:val="24"/>
                    </w:rPr>
                    <w:t>, ktorým sa mení a dopĺňa zákon č. 365/2004 Z. z.</w:t>
                  </w:r>
                </w:p>
                <w:p w:rsidR="00F71EC3">
                  <w:pPr>
                    <w:jc w:val="center"/>
                    <w:rPr>
                      <w:rFonts w:ascii="Times New Roman" w:hAnsi="Times New Roman" w:cs="Times New Roman"/>
                      <w:b/>
                      <w:bCs/>
                      <w:sz w:val="20"/>
                      <w:szCs w:val="24"/>
                    </w:rPr>
                  </w:pPr>
                  <w:r>
                    <w:rPr>
                      <w:rFonts w:ascii="Times New Roman" w:hAnsi="Times New Roman" w:cs="Times New Roman"/>
                      <w:b/>
                      <w:bCs/>
                      <w:sz w:val="20"/>
                      <w:szCs w:val="24"/>
                    </w:rPr>
                    <w:t xml:space="preserve"> o rovnakom zaobchádzaní a o ochrane pred diskrimináciou</w:t>
                  </w:r>
                </w:p>
                <w:p w:rsidR="00F71EC3">
                  <w:pPr>
                    <w:jc w:val="center"/>
                    <w:rPr>
                      <w:rFonts w:ascii="Times New Roman" w:hAnsi="Times New Roman" w:cs="Times New Roman"/>
                      <w:b/>
                      <w:bCs/>
                      <w:sz w:val="20"/>
                      <w:szCs w:val="24"/>
                    </w:rPr>
                  </w:pPr>
                  <w:r>
                    <w:rPr>
                      <w:rFonts w:ascii="Times New Roman" w:hAnsi="Times New Roman" w:cs="Times New Roman"/>
                      <w:b/>
                      <w:bCs/>
                      <w:sz w:val="20"/>
                      <w:szCs w:val="24"/>
                    </w:rPr>
                    <w:t>a o zmene a doplnení niektorých zákonov (antidiskriminačný zákon)</w:t>
                  </w:r>
                  <w:r w:rsidR="00A91001">
                    <w:rPr>
                      <w:rFonts w:ascii="Times New Roman" w:hAnsi="Times New Roman" w:cs="Times New Roman"/>
                      <w:b/>
                      <w:bCs/>
                      <w:sz w:val="20"/>
                      <w:szCs w:val="24"/>
                    </w:rPr>
                    <w:t xml:space="preserve"> v znení neskorších </w:t>
                  </w:r>
                  <w:r w:rsidR="006D6C77">
                    <w:rPr>
                      <w:rFonts w:ascii="Times New Roman" w:hAnsi="Times New Roman" w:cs="Times New Roman"/>
                      <w:b/>
                      <w:bCs/>
                      <w:sz w:val="20"/>
                      <w:szCs w:val="24"/>
                    </w:rPr>
                    <w:t>p</w:t>
                  </w:r>
                  <w:r w:rsidR="00A91001">
                    <w:rPr>
                      <w:rFonts w:ascii="Times New Roman" w:hAnsi="Times New Roman" w:cs="Times New Roman"/>
                      <w:b/>
                      <w:bCs/>
                      <w:sz w:val="20"/>
                      <w:szCs w:val="24"/>
                    </w:rPr>
                    <w:t>redpisov</w:t>
                  </w:r>
                </w:p>
                <w:p w:rsidR="00F71EC3">
                  <w:pPr>
                    <w:jc w:val="center"/>
                    <w:rPr>
                      <w:rFonts w:ascii="Times New Roman" w:hAnsi="Times New Roman" w:cs="Times New Roman"/>
                      <w:b/>
                      <w:bCs/>
                      <w:sz w:val="20"/>
                      <w:szCs w:val="24"/>
                    </w:rPr>
                  </w:pPr>
                  <w:r>
                    <w:rPr>
                      <w:rFonts w:ascii="Times New Roman" w:hAnsi="Times New Roman" w:cs="Times New Roman"/>
                      <w:b/>
                      <w:bCs/>
                      <w:sz w:val="20"/>
                      <w:szCs w:val="24"/>
                    </w:rPr>
                    <w:t>s právom Európskych spoloče</w:t>
                  </w:r>
                  <w:r>
                    <w:rPr>
                      <w:rFonts w:ascii="Times New Roman" w:hAnsi="Times New Roman" w:cs="Times New Roman"/>
                      <w:b/>
                      <w:bCs/>
                      <w:sz w:val="20"/>
                      <w:szCs w:val="24"/>
                    </w:rPr>
                    <w:t>nstiev a právom Európskej únie</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3373"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SMERNICA RADY 2000/78/ES z 27. novembra 2000,</w:t>
                  </w:r>
                </w:p>
                <w:p w:rsidR="00F71EC3">
                  <w:pPr>
                    <w:rPr>
                      <w:rFonts w:ascii="Times New Roman" w:hAnsi="Times New Roman" w:cs="Times New Roman"/>
                      <w:sz w:val="20"/>
                      <w:szCs w:val="24"/>
                    </w:rPr>
                  </w:pPr>
                  <w:r>
                    <w:rPr>
                      <w:rFonts w:ascii="Times New Roman" w:hAnsi="Times New Roman" w:cs="Times New Roman"/>
                      <w:sz w:val="20"/>
                      <w:szCs w:val="24"/>
                    </w:rPr>
                    <w:t xml:space="preserve">ktorá ustanovuje všeobecný rámec pre rovnaké zaobchádzanie v zamestnaní a povolaní </w:t>
                  </w:r>
                </w:p>
                <w:p w:rsidR="00F71EC3">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 xml:space="preserve">COUNCIL DIRECTIVE 2000/78/EC of 27 November 2000 </w:t>
                  </w:r>
                </w:p>
                <w:p w:rsidR="00F71EC3">
                  <w:pPr>
                    <w:rPr>
                      <w:rFonts w:ascii="Times New Roman" w:hAnsi="Times New Roman" w:cs="Times New Roman"/>
                      <w:sz w:val="20"/>
                      <w:szCs w:val="24"/>
                    </w:rPr>
                  </w:pPr>
                  <w:r>
                    <w:rPr>
                      <w:rFonts w:ascii="Times New Roman" w:hAnsi="Times New Roman" w:cs="Times New Roman"/>
                      <w:sz w:val="20"/>
                      <w:szCs w:val="24"/>
                    </w:rPr>
                    <w:t xml:space="preserve">establishing a general framework for equal treatment in employment and occupation </w:t>
                  </w:r>
                </w:p>
              </w:tc>
              <w:tc>
                <w:tcPr>
                  <w:tcW w:w="10767" w:type="dxa"/>
                  <w:gridSpan w:val="8"/>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 xml:space="preserve">- </w:t>
                  </w:r>
                  <w:r w:rsidR="004D68A1">
                    <w:rPr>
                      <w:rFonts w:ascii="Times New Roman" w:hAnsi="Times New Roman" w:cs="Times New Roman"/>
                      <w:sz w:val="20"/>
                      <w:szCs w:val="24"/>
                    </w:rPr>
                    <w:t>Z</w:t>
                  </w:r>
                  <w:r>
                    <w:rPr>
                      <w:rFonts w:ascii="Times New Roman" w:hAnsi="Times New Roman" w:cs="Times New Roman"/>
                      <w:sz w:val="20"/>
                      <w:szCs w:val="24"/>
                    </w:rPr>
                    <w:t>ákon</w:t>
                  </w:r>
                  <w:r w:rsidR="009A7395">
                    <w:rPr>
                      <w:rFonts w:ascii="Times New Roman" w:hAnsi="Times New Roman" w:cs="Times New Roman"/>
                      <w:sz w:val="20"/>
                      <w:szCs w:val="24"/>
                    </w:rPr>
                    <w:t xml:space="preserve"> č. 365/2004 Z. z.</w:t>
                  </w:r>
                  <w:r>
                    <w:rPr>
                      <w:rFonts w:ascii="Times New Roman" w:hAnsi="Times New Roman" w:cs="Times New Roman"/>
                      <w:sz w:val="20"/>
                      <w:szCs w:val="24"/>
                    </w:rPr>
                    <w:t xml:space="preserve"> o rovnakom zaobchádzaní a o ochrane pred diskrimináciou a o zmene a doplnení niektorých zákonov (antidiskriminačný zákon)</w:t>
                  </w:r>
                  <w:r w:rsidR="009A7395">
                    <w:rPr>
                      <w:rFonts w:ascii="Times New Roman" w:hAnsi="Times New Roman" w:cs="Times New Roman"/>
                      <w:sz w:val="20"/>
                      <w:szCs w:val="24"/>
                    </w:rPr>
                    <w:t xml:space="preserve"> v znení neskorších predpisov</w:t>
                  </w:r>
                </w:p>
                <w:p w:rsidR="00F71EC3">
                  <w:pPr>
                    <w:rPr>
                      <w:rFonts w:ascii="Times New Roman" w:hAnsi="Times New Roman" w:cs="Times New Roman"/>
                      <w:sz w:val="20"/>
                      <w:szCs w:val="24"/>
                    </w:rPr>
                  </w:pPr>
                  <w:r>
                    <w:rPr>
                      <w:rFonts w:ascii="Times New Roman" w:hAnsi="Times New Roman" w:cs="Times New Roman"/>
                      <w:sz w:val="20"/>
                      <w:szCs w:val="24"/>
                    </w:rPr>
                    <w:t>- návrh zákona, ktorým sa mení a dopĺňa zákon č. 308/1993 Z. z. o zriadení Slovenského národného strediska pre ľudské práva</w:t>
                  </w:r>
                </w:p>
                <w:p w:rsidR="00F71EC3">
                  <w:pPr>
                    <w:rPr>
                      <w:rFonts w:ascii="Times New Roman" w:hAnsi="Times New Roman" w:cs="Times New Roman"/>
                      <w:sz w:val="20"/>
                      <w:szCs w:val="24"/>
                    </w:rPr>
                  </w:pPr>
                  <w:r>
                    <w:rPr>
                      <w:rFonts w:ascii="Times New Roman" w:hAnsi="Times New Roman" w:cs="Times New Roman"/>
                      <w:sz w:val="20"/>
                      <w:szCs w:val="24"/>
                    </w:rPr>
                    <w:t>- zákon č. 311/2001 Z. z. Zákonník práce v znení neskorších predpisov</w:t>
                  </w:r>
                </w:p>
                <w:p w:rsidR="00F71EC3">
                  <w:pPr>
                    <w:rPr>
                      <w:rFonts w:ascii="Times New Roman" w:hAnsi="Times New Roman" w:cs="Times New Roman"/>
                      <w:sz w:val="20"/>
                      <w:szCs w:val="24"/>
                    </w:rPr>
                  </w:pPr>
                  <w:r>
                    <w:rPr>
                      <w:rFonts w:ascii="Times New Roman" w:hAnsi="Times New Roman" w:cs="Times New Roman"/>
                      <w:sz w:val="20"/>
                      <w:szCs w:val="24"/>
                    </w:rPr>
                    <w:t>- Ústava Slovenskej republiky v znení neskorších ústavných zákonov</w:t>
                  </w:r>
                </w:p>
                <w:p w:rsidR="00F71EC3">
                  <w:pPr>
                    <w:rPr>
                      <w:rFonts w:ascii="Times New Roman" w:hAnsi="Times New Roman" w:cs="Times New Roman"/>
                      <w:sz w:val="20"/>
                      <w:szCs w:val="24"/>
                    </w:rPr>
                  </w:pPr>
                  <w:r>
                    <w:rPr>
                      <w:rFonts w:ascii="Times New Roman" w:hAnsi="Times New Roman" w:cs="Times New Roman"/>
                      <w:sz w:val="20"/>
                      <w:szCs w:val="24"/>
                    </w:rPr>
                    <w:t>- zákon č. 308/1991 Zb. o slobode náboženskej viery a postavení cirkví a náboženských spoločností v znení zákona č. 394/2000 Z. z.</w:t>
                  </w:r>
                </w:p>
                <w:p w:rsidR="009C2E4B">
                  <w:pPr>
                    <w:rPr>
                      <w:rFonts w:ascii="Times New Roman" w:hAnsi="Times New Roman" w:cs="Times New Roman"/>
                      <w:sz w:val="20"/>
                      <w:szCs w:val="24"/>
                    </w:rPr>
                  </w:pPr>
                  <w:r w:rsidR="00F71EC3">
                    <w:rPr>
                      <w:rFonts w:ascii="Times New Roman" w:hAnsi="Times New Roman" w:cs="Times New Roman"/>
                      <w:sz w:val="20"/>
                      <w:szCs w:val="24"/>
                    </w:rPr>
                    <w:t>-</w:t>
                  </w:r>
                  <w:r>
                    <w:rPr>
                      <w:rFonts w:ascii="Times New Roman" w:hAnsi="Times New Roman" w:cs="Times New Roman"/>
                      <w:sz w:val="20"/>
                      <w:szCs w:val="24"/>
                    </w:rPr>
                    <w:t xml:space="preserve"> zákon č. 301/2005 Z. z. o trestnom konaní súdnom (Trestný poriadok)</w:t>
                  </w:r>
                </w:p>
                <w:p w:rsidR="00F71EC3">
                  <w:pPr>
                    <w:rPr>
                      <w:rFonts w:ascii="Times New Roman" w:hAnsi="Times New Roman" w:cs="Times New Roman"/>
                      <w:sz w:val="20"/>
                      <w:szCs w:val="24"/>
                    </w:rPr>
                  </w:pPr>
                  <w:r w:rsidR="009C2E4B">
                    <w:rPr>
                      <w:rFonts w:ascii="Times New Roman" w:hAnsi="Times New Roman" w:cs="Times New Roman"/>
                      <w:sz w:val="20"/>
                      <w:szCs w:val="24"/>
                    </w:rPr>
                    <w:t>-</w:t>
                  </w:r>
                  <w:r>
                    <w:rPr>
                      <w:rFonts w:ascii="Times New Roman" w:hAnsi="Times New Roman" w:cs="Times New Roman"/>
                      <w:sz w:val="20"/>
                      <w:szCs w:val="24"/>
                    </w:rPr>
                    <w:t xml:space="preserve"> zákon č. 2/1991 Zb. o kolektívnom vyjednávaní v znení neskorších predpisov</w:t>
                  </w:r>
                </w:p>
                <w:p w:rsidR="009C2E4B">
                  <w:pPr>
                    <w:rPr>
                      <w:rFonts w:ascii="Times New Roman" w:hAnsi="Times New Roman" w:cs="Times New Roman"/>
                      <w:sz w:val="20"/>
                      <w:szCs w:val="24"/>
                    </w:rPr>
                  </w:pPr>
                  <w:r w:rsidRPr="005E2DF0" w:rsidR="005E2DF0">
                    <w:rPr>
                      <w:rFonts w:ascii="Times New Roman" w:hAnsi="Times New Roman" w:cs="Times New Roman"/>
                      <w:bCs/>
                      <w:sz w:val="20"/>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val="30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1</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2</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3</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4</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5</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6</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7</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8</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9</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1</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1. Účelom tejto smernice je ustanovenie všeobecného rámca pre boj proti diskriminácii v zamestnaní a povolaní (zárobkovej činnosti) na základe náboženstva alebo viery, zdravotného postihnutia, veku alebo sexuálnej orientácie, s cieľom zaviesť v členských štátoch uplatňovanie zásady rovna</w:t>
                  </w:r>
                  <w:r>
                    <w:rPr>
                      <w:rFonts w:ascii="Times New Roman" w:hAnsi="Times New Roman" w:cs="Times New Roman"/>
                      <w:sz w:val="20"/>
                      <w:szCs w:val="24"/>
                    </w:rPr>
                    <w:t>kého zaobchádzania.</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1</w:t>
                  </w:r>
                </w:p>
                <w:p w:rsidR="00F71EC3">
                  <w:pPr>
                    <w:rPr>
                      <w:rFonts w:ascii="Times New Roman" w:hAnsi="Times New Roman" w:cs="Times New Roman"/>
                      <w:sz w:val="20"/>
                      <w:szCs w:val="24"/>
                    </w:rPr>
                  </w:pPr>
                  <w:r w:rsidR="00AF673F">
                    <w:rPr>
                      <w:rFonts w:ascii="Times New Roman" w:hAnsi="Times New Roman" w:cs="Times New Roman"/>
                      <w:sz w:val="20"/>
                      <w:szCs w:val="24"/>
                    </w:rPr>
                    <w:t>§ 1</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sidR="00AF673F">
                    <w:rPr>
                      <w:rFonts w:ascii="Times New Roman" w:hAnsi="Times New Roman" w:cs="Times New Roman"/>
                      <w:sz w:val="20"/>
                      <w:szCs w:val="24"/>
                    </w:rPr>
                    <w:t>§</w:t>
                  </w:r>
                  <w:r>
                    <w:rPr>
                      <w:rFonts w:ascii="Times New Roman" w:hAnsi="Times New Roman" w:cs="Times New Roman"/>
                      <w:sz w:val="20"/>
                      <w:szCs w:val="24"/>
                    </w:rPr>
                    <w:t>: 6</w:t>
                  </w:r>
                </w:p>
                <w:p w:rsidR="00F71EC3">
                  <w:pPr>
                    <w:rPr>
                      <w:rFonts w:ascii="Times New Roman" w:hAnsi="Times New Roman" w:cs="Times New Roman"/>
                      <w:sz w:val="20"/>
                      <w:szCs w:val="24"/>
                    </w:rPr>
                  </w:pPr>
                  <w:r>
                    <w:rPr>
                      <w:rFonts w:ascii="Times New Roman" w:hAnsi="Times New Roman" w:cs="Times New Roman"/>
                      <w:sz w:val="20"/>
                      <w:szCs w:val="24"/>
                    </w:rPr>
                    <w:t>O: 1</w:t>
                  </w:r>
                </w:p>
                <w:p w:rsidR="00F71EC3">
                  <w:pPr>
                    <w:rPr>
                      <w:rFonts w:ascii="Times New Roman" w:hAnsi="Times New Roman" w:cs="Times New Roman"/>
                      <w:sz w:val="20"/>
                      <w:szCs w:val="24"/>
                    </w:rPr>
                  </w:pP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rsidRPr="008812CA">
                  <w:pPr>
                    <w:rPr>
                      <w:rFonts w:ascii="MS Sans Serif" w:hAnsi="MS Sans Serif" w:cs="Times New Roman"/>
                      <w:color w:val="000000"/>
                      <w:sz w:val="20"/>
                      <w:szCs w:val="24"/>
                    </w:rPr>
                  </w:pPr>
                  <w:r w:rsidRPr="008812CA">
                    <w:rPr>
                      <w:rFonts w:ascii="MS Sans Serif" w:hAnsi="MS Sans Serif" w:cs="Times New Roman"/>
                      <w:color w:val="000000"/>
                      <w:sz w:val="20"/>
                      <w:szCs w:val="24"/>
                    </w:rPr>
                    <w:t>Predmet úpravy</w:t>
                  </w:r>
                </w:p>
                <w:p w:rsidR="00F71EC3" w:rsidRPr="008812CA">
                  <w:pPr>
                    <w:rPr>
                      <w:rFonts w:ascii="MS Sans Serif" w:hAnsi="MS Sans Serif" w:cs="Times New Roman"/>
                      <w:color w:val="000000"/>
                      <w:sz w:val="20"/>
                      <w:szCs w:val="24"/>
                    </w:rPr>
                  </w:pPr>
                  <w:r w:rsidRPr="008812CA" w:rsidR="00AF673F">
                    <w:rPr>
                      <w:rFonts w:ascii="MS Sans Serif" w:hAnsi="MS Sans Serif" w:cs="Times New Roman"/>
                      <w:color w:val="000000"/>
                      <w:sz w:val="20"/>
                    </w:rPr>
                    <w:t>Tento zákon upravuje uplatňovanie zásady rovnakého zaobchádzania a ustanovuje prostriedky právnej ochrany, ak dôjde k porušeniu tejto zásady</w:t>
                  </w:r>
                </w:p>
                <w:p w:rsidR="00F71EC3" w:rsidRPr="008812CA">
                  <w:pPr>
                    <w:rPr>
                      <w:rFonts w:ascii="MS Sans Serif" w:hAnsi="MS Sans Serif" w:cs="Times New Roman"/>
                      <w:color w:val="000000"/>
                      <w:sz w:val="20"/>
                      <w:szCs w:val="24"/>
                    </w:rPr>
                  </w:pPr>
                </w:p>
                <w:p w:rsidR="00F71EC3" w:rsidRPr="008812CA">
                  <w:pPr>
                    <w:rPr>
                      <w:rFonts w:ascii="MS Sans Serif" w:hAnsi="MS Sans Serif" w:cs="Times New Roman"/>
                      <w:color w:val="000000"/>
                      <w:sz w:val="20"/>
                      <w:szCs w:val="24"/>
                    </w:rPr>
                  </w:pPr>
                  <w:r w:rsidRPr="008812CA">
                    <w:rPr>
                      <w:rFonts w:ascii="MS Sans Serif" w:hAnsi="MS Sans Serif" w:cs="Times New Roman"/>
                      <w:color w:val="000000"/>
                      <w:sz w:val="20"/>
                      <w:szCs w:val="24"/>
                    </w:rPr>
                    <w:t xml:space="preserve">(1) </w:t>
                  </w:r>
                  <w:r w:rsidRPr="008812CA" w:rsidR="00AF673F">
                    <w:rPr>
                      <w:rFonts w:ascii="MS Sans Serif" w:hAnsi="MS Sans Serif" w:cs="Times New Roman"/>
                      <w:color w:val="000000"/>
                      <w:sz w:val="20"/>
                    </w:rPr>
                    <w:t>V súlade so zásadou rovnakého zaobchádzania sa v pracovnoprávnych vzťahoch, obdobných právnych vzťahoch a v právnych vzťahoch s nimi súvisiacich zakazuje diskriminácia osôb z dôvodu ich pohlavia, náboženského vyznania alebo viery, rasového pôvodu, národnostného alebo etnického pôvodu, zdrav</w:t>
                  </w:r>
                  <w:r w:rsidRPr="008812CA" w:rsidR="00AF673F">
                    <w:rPr>
                      <w:rFonts w:ascii="MS Sans Serif" w:hAnsi="MS Sans Serif" w:cs="Times New Roman"/>
                      <w:color w:val="000000"/>
                      <w:sz w:val="20"/>
                    </w:rPr>
                    <w:t>otného postihnutia, veku alebo sexuálnej orientácie.</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2</w:t>
                  </w:r>
                </w:p>
                <w:p w:rsidR="00F71EC3">
                  <w:pPr>
                    <w:rPr>
                      <w:rFonts w:ascii="Times New Roman" w:hAnsi="Times New Roman" w:cs="Times New Roman"/>
                      <w:sz w:val="20"/>
                      <w:szCs w:val="24"/>
                    </w:rPr>
                  </w:pPr>
                  <w:r>
                    <w:rPr>
                      <w:rFonts w:ascii="Times New Roman" w:hAnsi="Times New Roman" w:cs="Times New Roman"/>
                      <w:sz w:val="20"/>
                      <w:szCs w:val="24"/>
                    </w:rPr>
                    <w:t>O: 1</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1. Na účely tejto smernice sa pod pojmom "zásada rovnakého zaobchádzania" rozumie, že nemá existovať žiadna priama alebo nepriama diskriminácia založená na ktoromkoľvek z dôvodov uvedených v článku 1.</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6F2DB9">
                  <w:pPr>
                    <w:rPr>
                      <w:rFonts w:ascii="Times New Roman" w:hAnsi="Times New Roman" w:cs="Times New Roman"/>
                      <w:sz w:val="20"/>
                      <w:szCs w:val="24"/>
                    </w:rPr>
                  </w:pPr>
                  <w:r w:rsidR="004D68A1">
                    <w:rPr>
                      <w:rFonts w:ascii="Times New Roman" w:hAnsi="Times New Roman" w:cs="Times New Roman"/>
                      <w:sz w:val="20"/>
                      <w:szCs w:val="24"/>
                    </w:rPr>
                    <w:t xml:space="preserve">365/2004 Z. </w:t>
                  </w:r>
                </w:p>
                <w:p w:rsidR="00F71EC3">
                  <w:pPr>
                    <w:rPr>
                      <w:rFonts w:ascii="Times New Roman" w:hAnsi="Times New Roman" w:cs="Times New Roman"/>
                      <w:sz w:val="20"/>
                      <w:szCs w:val="24"/>
                    </w:rPr>
                  </w:pPr>
                  <w:r w:rsidR="004D68A1">
                    <w:rPr>
                      <w:rFonts w:ascii="Times New Roman" w:hAnsi="Times New Roman" w:cs="Times New Roman"/>
                      <w:sz w:val="20"/>
                      <w:szCs w:val="24"/>
                    </w:rPr>
                    <w:t>z.</w:t>
                  </w:r>
                </w:p>
                <w:p w:rsidR="006F2DB9">
                  <w:pPr>
                    <w:rPr>
                      <w:rFonts w:ascii="Times New Roman" w:hAnsi="Times New Roman" w:cs="Times New Roman"/>
                      <w:sz w:val="20"/>
                      <w:szCs w:val="24"/>
                    </w:rPr>
                  </w:pPr>
                </w:p>
                <w:p w:rsidR="006F2DB9">
                  <w:pPr>
                    <w:rPr>
                      <w:rFonts w:ascii="Times New Roman" w:hAnsi="Times New Roman" w:cs="Times New Roman"/>
                      <w:sz w:val="20"/>
                      <w:szCs w:val="24"/>
                    </w:rPr>
                  </w:pPr>
                </w:p>
                <w:p w:rsidR="006F2DB9">
                  <w:pPr>
                    <w:rPr>
                      <w:rFonts w:ascii="Times New Roman" w:hAnsi="Times New Roman" w:cs="Times New Roman"/>
                      <w:sz w:val="20"/>
                      <w:szCs w:val="24"/>
                    </w:rPr>
                  </w:pPr>
                </w:p>
                <w:p w:rsidR="006F2DB9">
                  <w:pPr>
                    <w:rPr>
                      <w:rFonts w:ascii="Times New Roman" w:hAnsi="Times New Roman" w:cs="Times New Roman"/>
                      <w:sz w:val="20"/>
                      <w:szCs w:val="24"/>
                    </w:rPr>
                  </w:pPr>
                  <w:r>
                    <w:rPr>
                      <w:rFonts w:ascii="Times New Roman" w:hAnsi="Times New Roman" w:cs="Times New Roman"/>
                      <w:sz w:val="20"/>
                      <w:szCs w:val="24"/>
                    </w:rPr>
                    <w:t>NÁVRH</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AF673F">
                    <w:rPr>
                      <w:rFonts w:ascii="Times New Roman" w:hAnsi="Times New Roman" w:cs="Times New Roman"/>
                      <w:sz w:val="20"/>
                      <w:szCs w:val="24"/>
                    </w:rPr>
                    <w:t>§: 2</w:t>
                  </w:r>
                </w:p>
                <w:p w:rsidR="00F71EC3">
                  <w:pPr>
                    <w:rPr>
                      <w:rFonts w:ascii="Times New Roman" w:hAnsi="Times New Roman" w:cs="Times New Roman"/>
                      <w:sz w:val="20"/>
                      <w:szCs w:val="24"/>
                    </w:rPr>
                  </w:pPr>
                  <w:r>
                    <w:rPr>
                      <w:rFonts w:ascii="Times New Roman" w:hAnsi="Times New Roman" w:cs="Times New Roman"/>
                      <w:sz w:val="20"/>
                      <w:szCs w:val="24"/>
                    </w:rPr>
                    <w:t xml:space="preserve">O: </w:t>
                  </w:r>
                  <w:r w:rsidR="00D57AF3">
                    <w:rPr>
                      <w:rFonts w:ascii="Times New Roman" w:hAnsi="Times New Roman" w:cs="Times New Roman"/>
                      <w:sz w:val="20"/>
                      <w:szCs w:val="24"/>
                    </w:rPr>
                    <w:t>4</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sidR="00AF673F">
                    <w:rPr>
                      <w:rFonts w:ascii="Times New Roman" w:hAnsi="Times New Roman" w:cs="Times New Roman"/>
                      <w:sz w:val="20"/>
                      <w:szCs w:val="24"/>
                    </w:rPr>
                    <w:t>§</w:t>
                  </w:r>
                  <w:r>
                    <w:rPr>
                      <w:rFonts w:ascii="Times New Roman" w:hAnsi="Times New Roman" w:cs="Times New Roman"/>
                      <w:sz w:val="20"/>
                      <w:szCs w:val="24"/>
                    </w:rPr>
                    <w:t xml:space="preserve">: </w:t>
                  </w:r>
                  <w:r w:rsidR="00AF673F">
                    <w:rPr>
                      <w:rFonts w:ascii="Times New Roman" w:hAnsi="Times New Roman" w:cs="Times New Roman"/>
                      <w:sz w:val="20"/>
                      <w:szCs w:val="24"/>
                    </w:rPr>
                    <w:t>2</w:t>
                  </w:r>
                </w:p>
                <w:p w:rsidR="00F71EC3">
                  <w:pPr>
                    <w:rPr>
                      <w:rFonts w:ascii="Times New Roman" w:hAnsi="Times New Roman" w:cs="Times New Roman"/>
                      <w:sz w:val="20"/>
                      <w:szCs w:val="24"/>
                    </w:rPr>
                  </w:pPr>
                  <w:r>
                    <w:rPr>
                      <w:rFonts w:ascii="Times New Roman" w:hAnsi="Times New Roman" w:cs="Times New Roman"/>
                      <w:sz w:val="20"/>
                      <w:szCs w:val="24"/>
                    </w:rPr>
                    <w:t xml:space="preserve">O: </w:t>
                  </w:r>
                  <w:r w:rsidR="00AF673F">
                    <w:rPr>
                      <w:rFonts w:ascii="Times New Roman" w:hAnsi="Times New Roman" w:cs="Times New Roman"/>
                      <w:sz w:val="20"/>
                      <w:szCs w:val="24"/>
                    </w:rPr>
                    <w:t>1</w:t>
                  </w:r>
                </w:p>
                <w:p w:rsidR="00F3662A">
                  <w:pPr>
                    <w:rPr>
                      <w:rFonts w:ascii="Times New Roman" w:hAnsi="Times New Roman" w:cs="Times New Roman"/>
                      <w:sz w:val="20"/>
                      <w:szCs w:val="24"/>
                    </w:rPr>
                  </w:pPr>
                </w:p>
                <w:p w:rsidR="00F3662A">
                  <w:pPr>
                    <w:rPr>
                      <w:rFonts w:ascii="Times New Roman" w:hAnsi="Times New Roman" w:cs="Times New Roman"/>
                      <w:sz w:val="20"/>
                      <w:szCs w:val="24"/>
                    </w:rPr>
                  </w:pPr>
                  <w:r>
                    <w:rPr>
                      <w:rFonts w:ascii="Times New Roman" w:hAnsi="Times New Roman" w:cs="Times New Roman"/>
                      <w:sz w:val="20"/>
                      <w:szCs w:val="24"/>
                    </w:rPr>
                    <w:t>O.: 2</w:t>
                  </w:r>
                </w:p>
                <w:p w:rsidR="00F3662A">
                  <w:pPr>
                    <w:rPr>
                      <w:rFonts w:ascii="Times New Roman" w:hAnsi="Times New Roman" w:cs="Times New Roman"/>
                      <w:sz w:val="20"/>
                      <w:szCs w:val="24"/>
                    </w:rPr>
                  </w:pP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rsidRPr="008812CA">
                  <w:pPr>
                    <w:rPr>
                      <w:rFonts w:ascii="MS Sans Serif" w:hAnsi="MS Sans Serif" w:cs="Times New Roman"/>
                      <w:color w:val="000000"/>
                      <w:sz w:val="20"/>
                    </w:rPr>
                  </w:pPr>
                  <w:r w:rsidRPr="008812CA">
                    <w:rPr>
                      <w:rFonts w:ascii="MS Sans Serif" w:hAnsi="MS Sans Serif" w:cs="Times New Roman"/>
                      <w:color w:val="000000"/>
                      <w:sz w:val="20"/>
                      <w:szCs w:val="24"/>
                    </w:rPr>
                    <w:t>(</w:t>
                  </w:r>
                  <w:r w:rsidRPr="008812CA" w:rsidR="00D57AF3">
                    <w:rPr>
                      <w:rFonts w:ascii="MS Sans Serif" w:hAnsi="MS Sans Serif" w:cs="Times New Roman"/>
                      <w:color w:val="000000"/>
                      <w:sz w:val="20"/>
                      <w:szCs w:val="24"/>
                    </w:rPr>
                    <w:t>4</w:t>
                  </w:r>
                  <w:r w:rsidRPr="008812CA">
                    <w:rPr>
                      <w:rFonts w:ascii="MS Sans Serif" w:hAnsi="MS Sans Serif" w:cs="Times New Roman"/>
                      <w:color w:val="000000"/>
                      <w:sz w:val="20"/>
                      <w:szCs w:val="24"/>
                    </w:rPr>
                    <w:t xml:space="preserve">) </w:t>
                  </w:r>
                  <w:r w:rsidRPr="008812CA" w:rsidR="00AF673F">
                    <w:rPr>
                      <w:rFonts w:ascii="MS Sans Serif" w:hAnsi="MS Sans Serif" w:cs="Times New Roman"/>
                      <w:color w:val="000000"/>
                      <w:sz w:val="20"/>
                    </w:rPr>
                    <w:t>Diskriminácia je priama diskriminácia, nepriama diskriminácia, obťažovanie a neoprávnený postih; diskriminácia je aj pokyn na diskrimináciu a nabádanie na diskrimináciu.</w:t>
                  </w:r>
                </w:p>
                <w:p w:rsidR="00AF673F" w:rsidRPr="008812CA">
                  <w:pPr>
                    <w:rPr>
                      <w:rFonts w:ascii="MS Sans Serif" w:hAnsi="MS Sans Serif" w:cs="Times New Roman"/>
                      <w:color w:val="000000"/>
                      <w:sz w:val="20"/>
                      <w:szCs w:val="24"/>
                    </w:rPr>
                  </w:pPr>
                </w:p>
                <w:p w:rsidR="00F3662A" w:rsidRPr="008812CA">
                  <w:pPr>
                    <w:rPr>
                      <w:rFonts w:ascii="MS Sans Serif" w:hAnsi="MS Sans Serif" w:cs="Times New Roman"/>
                      <w:color w:val="000000"/>
                      <w:sz w:val="20"/>
                    </w:rPr>
                  </w:pPr>
                  <w:r w:rsidRPr="008812CA" w:rsidR="00F71EC3">
                    <w:rPr>
                      <w:rFonts w:ascii="MS Sans Serif" w:hAnsi="MS Sans Serif" w:cs="Times New Roman"/>
                      <w:color w:val="000000"/>
                      <w:sz w:val="20"/>
                      <w:szCs w:val="24"/>
                    </w:rPr>
                    <w:t>(</w:t>
                  </w:r>
                  <w:r w:rsidRPr="008812CA" w:rsidR="00AF673F">
                    <w:rPr>
                      <w:rFonts w:ascii="MS Sans Serif" w:hAnsi="MS Sans Serif" w:cs="Times New Roman"/>
                      <w:color w:val="000000"/>
                      <w:sz w:val="20"/>
                      <w:szCs w:val="24"/>
                    </w:rPr>
                    <w:t>1</w:t>
                  </w:r>
                  <w:r w:rsidRPr="008812CA" w:rsidR="00F71EC3">
                    <w:rPr>
                      <w:rFonts w:ascii="MS Sans Serif" w:hAnsi="MS Sans Serif" w:cs="Times New Roman"/>
                      <w:color w:val="000000"/>
                      <w:sz w:val="20"/>
                      <w:szCs w:val="24"/>
                    </w:rPr>
                    <w:t xml:space="preserve">) </w:t>
                  </w:r>
                  <w:r w:rsidRPr="008812CA" w:rsidR="00AF673F">
                    <w:rPr>
                      <w:rFonts w:ascii="MS Sans Serif" w:hAnsi="MS Sans Serif" w:cs="Times New Roman"/>
                      <w:color w:val="000000"/>
                      <w:sz w:val="20"/>
                    </w:rPr>
                    <w:t xml:space="preserve">Dodržiavanie zásady rovnakého zaobchádzania spočíva v zákaze diskriminácie z akéhokoľvek </w:t>
                  </w:r>
                </w:p>
                <w:p w:rsidR="00F3662A" w:rsidRPr="008812CA">
                  <w:pPr>
                    <w:rPr>
                      <w:rFonts w:ascii="MS Sans Serif" w:hAnsi="MS Sans Serif" w:cs="Times New Roman"/>
                      <w:color w:val="000000"/>
                      <w:sz w:val="20"/>
                    </w:rPr>
                  </w:pPr>
                  <w:r w:rsidRPr="008812CA">
                    <w:rPr>
                      <w:rFonts w:ascii="MS Sans Serif" w:hAnsi="MS Sans Serif" w:cs="Times New Roman"/>
                      <w:color w:val="000000"/>
                      <w:sz w:val="20"/>
                    </w:rPr>
                    <w:t xml:space="preserve">dôvodu. </w:t>
                  </w:r>
                </w:p>
                <w:p w:rsidR="006F2DB9" w:rsidRPr="008812CA" w:rsidP="002050BC">
                  <w:pPr>
                    <w:jc w:val="both"/>
                    <w:rPr>
                      <w:rFonts w:ascii="MS Sans Serif" w:hAnsi="MS Sans Serif" w:cs="Times New Roman"/>
                      <w:color w:val="000000"/>
                      <w:sz w:val="20"/>
                      <w:szCs w:val="24"/>
                    </w:rPr>
                  </w:pPr>
                  <w:r w:rsidRPr="002050BC" w:rsidR="002050BC">
                    <w:rPr>
                      <w:rFonts w:ascii="MS Sans Serif" w:hAnsi="MS Sans Serif" w:cs="Times New Roman"/>
                      <w:color w:val="000000"/>
                      <w:sz w:val="20"/>
                      <w:szCs w:val="24"/>
                    </w:rPr>
                    <w:t>(2) Pri dodržiavaní zásady rovnakého zaobchádzania je potrebné prihliadať aj na dobré mravy za účelom rozšírenia ochrany pred diskrimináciou.</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2</w:t>
                  </w:r>
                </w:p>
                <w:p w:rsidR="00F71EC3">
                  <w:pPr>
                    <w:rPr>
                      <w:rFonts w:ascii="Times New Roman" w:hAnsi="Times New Roman" w:cs="Times New Roman"/>
                      <w:sz w:val="20"/>
                      <w:szCs w:val="24"/>
                    </w:rPr>
                  </w:pPr>
                  <w:r>
                    <w:rPr>
                      <w:rFonts w:ascii="Times New Roman" w:hAnsi="Times New Roman" w:cs="Times New Roman"/>
                      <w:sz w:val="20"/>
                      <w:szCs w:val="24"/>
                    </w:rPr>
                    <w:t>O: 2</w:t>
                  </w:r>
                </w:p>
                <w:p w:rsidR="00F71EC3">
                  <w:pPr>
                    <w:rPr>
                      <w:rFonts w:ascii="Times New Roman" w:hAnsi="Times New Roman" w:cs="Times New Roman"/>
                      <w:sz w:val="20"/>
                      <w:szCs w:val="24"/>
                    </w:rPr>
                  </w:pPr>
                  <w:r>
                    <w:rPr>
                      <w:rFonts w:ascii="Times New Roman" w:hAnsi="Times New Roman" w:cs="Times New Roman"/>
                      <w:sz w:val="20"/>
                      <w:szCs w:val="24"/>
                    </w:rPr>
                    <w:t>P: a</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2. Na účely odseku 1:</w:t>
                  </w:r>
                </w:p>
                <w:p w:rsidR="00F71EC3">
                  <w:pPr>
                    <w:rPr>
                      <w:rFonts w:ascii="Times New Roman" w:hAnsi="Times New Roman" w:cs="Times New Roman"/>
                      <w:sz w:val="20"/>
                      <w:szCs w:val="24"/>
                    </w:rPr>
                  </w:pPr>
                  <w:r>
                    <w:rPr>
                      <w:rFonts w:ascii="Times New Roman" w:hAnsi="Times New Roman" w:cs="Times New Roman"/>
                      <w:sz w:val="20"/>
                      <w:szCs w:val="24"/>
                    </w:rPr>
                    <w:t>(a) o priamu diskrimináciu ide, ak sa z niektorého z dôvodov uvedených v článku 1, zaobchádza s jednou osobou nepriaznivejšie ako sa v porovnateľnej situácii zaobchádza, zaobchádzalo alebo by sa mohlo zaobchádzať s inou osobou;</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AF673F">
                    <w:rPr>
                      <w:rFonts w:ascii="Times New Roman" w:hAnsi="Times New Roman" w:cs="Times New Roman"/>
                      <w:sz w:val="20"/>
                      <w:szCs w:val="24"/>
                    </w:rPr>
                    <w:t>§</w:t>
                  </w:r>
                  <w:r>
                    <w:rPr>
                      <w:rFonts w:ascii="Times New Roman" w:hAnsi="Times New Roman" w:cs="Times New Roman"/>
                      <w:sz w:val="20"/>
                      <w:szCs w:val="24"/>
                    </w:rPr>
                    <w:t>: 2</w:t>
                  </w:r>
                </w:p>
                <w:p w:rsidR="00F71EC3">
                  <w:pPr>
                    <w:rPr>
                      <w:rFonts w:ascii="Times New Roman" w:hAnsi="Times New Roman" w:cs="Times New Roman"/>
                      <w:sz w:val="20"/>
                      <w:szCs w:val="24"/>
                    </w:rPr>
                  </w:pPr>
                  <w:r>
                    <w:rPr>
                      <w:rFonts w:ascii="Times New Roman" w:hAnsi="Times New Roman" w:cs="Times New Roman"/>
                      <w:sz w:val="20"/>
                      <w:szCs w:val="24"/>
                    </w:rPr>
                    <w:t xml:space="preserve">O: </w:t>
                  </w:r>
                  <w:r w:rsidR="00D57AF3">
                    <w:rPr>
                      <w:rFonts w:ascii="Times New Roman" w:hAnsi="Times New Roman" w:cs="Times New Roman"/>
                      <w:sz w:val="20"/>
                      <w:szCs w:val="24"/>
                    </w:rPr>
                    <w:t>5</w:t>
                  </w:r>
                </w:p>
                <w:p w:rsidR="00F71EC3">
                  <w:pPr>
                    <w:rPr>
                      <w:rFonts w:ascii="Times New Roman" w:hAnsi="Times New Roman" w:cs="Times New Roman"/>
                      <w:sz w:val="20"/>
                      <w:szCs w:val="24"/>
                    </w:rPr>
                  </w:pP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rsidRPr="008812CA">
                  <w:pPr>
                    <w:rPr>
                      <w:rFonts w:ascii="MS Sans Serif" w:hAnsi="MS Sans Serif" w:cs="Times New Roman"/>
                      <w:color w:val="000000"/>
                      <w:sz w:val="20"/>
                      <w:szCs w:val="24"/>
                    </w:rPr>
                  </w:pPr>
                  <w:r w:rsidRPr="008812CA">
                    <w:rPr>
                      <w:rFonts w:ascii="MS Sans Serif" w:hAnsi="MS Sans Serif" w:cs="Times New Roman"/>
                      <w:color w:val="000000"/>
                      <w:sz w:val="20"/>
                      <w:szCs w:val="24"/>
                    </w:rPr>
                    <w:t>(</w:t>
                  </w:r>
                  <w:r w:rsidRPr="008812CA" w:rsidR="00D57AF3">
                    <w:rPr>
                      <w:rFonts w:ascii="MS Sans Serif" w:hAnsi="MS Sans Serif" w:cs="Times New Roman"/>
                      <w:color w:val="000000"/>
                      <w:sz w:val="20"/>
                      <w:szCs w:val="24"/>
                    </w:rPr>
                    <w:t>5</w:t>
                  </w:r>
                  <w:r w:rsidRPr="008812CA" w:rsidR="00AF673F">
                    <w:rPr>
                      <w:rFonts w:ascii="MS Sans Serif" w:hAnsi="MS Sans Serif" w:cs="Times New Roman"/>
                      <w:color w:val="000000"/>
                      <w:sz w:val="20"/>
                      <w:szCs w:val="24"/>
                    </w:rPr>
                    <w:t xml:space="preserve">) </w:t>
                  </w:r>
                  <w:r w:rsidRPr="008812CA" w:rsidR="00AF673F">
                    <w:rPr>
                      <w:rFonts w:ascii="MS Sans Serif" w:hAnsi="MS Sans Serif" w:cs="Times New Roman"/>
                      <w:color w:val="000000"/>
                      <w:sz w:val="20"/>
                    </w:rPr>
                    <w:t>Priama diskriminácia je konanie alebo opomenutie, pri ktorom sa s osobou zaobchádza menej priaznivo, ako sa zaobchádza, zaobchádzalo alebo by sa mohlo zaobchádzať s inou osobou v porovnateľnej situácii</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2</w:t>
                  </w:r>
                </w:p>
                <w:p w:rsidR="00F71EC3">
                  <w:pPr>
                    <w:rPr>
                      <w:rFonts w:ascii="Times New Roman" w:hAnsi="Times New Roman" w:cs="Times New Roman"/>
                      <w:sz w:val="20"/>
                      <w:szCs w:val="24"/>
                    </w:rPr>
                  </w:pPr>
                  <w:r>
                    <w:rPr>
                      <w:rFonts w:ascii="Times New Roman" w:hAnsi="Times New Roman" w:cs="Times New Roman"/>
                      <w:sz w:val="20"/>
                      <w:szCs w:val="24"/>
                    </w:rPr>
                    <w:t>O: 2</w:t>
                  </w:r>
                </w:p>
                <w:p w:rsidR="00F71EC3">
                  <w:pPr>
                    <w:rPr>
                      <w:rFonts w:ascii="Times New Roman" w:hAnsi="Times New Roman" w:cs="Times New Roman"/>
                      <w:sz w:val="20"/>
                      <w:szCs w:val="24"/>
                    </w:rPr>
                  </w:pPr>
                  <w:r>
                    <w:rPr>
                      <w:rFonts w:ascii="Times New Roman" w:hAnsi="Times New Roman" w:cs="Times New Roman"/>
                      <w:sz w:val="20"/>
                      <w:szCs w:val="24"/>
                    </w:rPr>
                    <w:t>P: b</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(b) o nepriamu diskrimináciu ide, keď zdanlivo neutrálne ustanovenie, kritérium alebo prax by uviedla osoby určitého náboženstva alebo viery, s určitým zdravotným postihnutím, určitého veku alebo určitej sexuálnej orientácie do nevýhodného postavenia v po</w:t>
                  </w:r>
                  <w:r>
                    <w:rPr>
                      <w:rFonts w:ascii="Times New Roman" w:hAnsi="Times New Roman" w:cs="Times New Roman"/>
                      <w:sz w:val="20"/>
                      <w:szCs w:val="24"/>
                    </w:rPr>
                    <w:t>rovnaní s inými osobami, iba ak:</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4D68A1">
                  <w:pPr>
                    <w:rPr>
                      <w:rFonts w:ascii="Times New Roman" w:hAnsi="Times New Roman" w:cs="Times New Roman"/>
                      <w:sz w:val="20"/>
                      <w:szCs w:val="24"/>
                    </w:rPr>
                  </w:pPr>
                  <w:r>
                    <w:rPr>
                      <w:rFonts w:ascii="Times New Roman" w:hAnsi="Times New Roman" w:cs="Times New Roman"/>
                      <w:sz w:val="20"/>
                      <w:szCs w:val="24"/>
                    </w:rPr>
                    <w:t>365/2004 Z. z.</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EA52B8">
                    <w:rPr>
                      <w:rFonts w:ascii="Times New Roman" w:hAnsi="Times New Roman" w:cs="Times New Roman"/>
                      <w:sz w:val="20"/>
                      <w:szCs w:val="24"/>
                    </w:rPr>
                    <w:t>§</w:t>
                  </w:r>
                  <w:r>
                    <w:rPr>
                      <w:rFonts w:ascii="Times New Roman" w:hAnsi="Times New Roman" w:cs="Times New Roman"/>
                      <w:sz w:val="20"/>
                      <w:szCs w:val="24"/>
                    </w:rPr>
                    <w:t>: 2</w:t>
                  </w:r>
                </w:p>
                <w:p w:rsidR="00F71EC3">
                  <w:pPr>
                    <w:rPr>
                      <w:rFonts w:ascii="Times New Roman" w:hAnsi="Times New Roman" w:cs="Times New Roman"/>
                      <w:sz w:val="20"/>
                      <w:szCs w:val="24"/>
                    </w:rPr>
                  </w:pPr>
                  <w:r>
                    <w:rPr>
                      <w:rFonts w:ascii="Times New Roman" w:hAnsi="Times New Roman" w:cs="Times New Roman"/>
                      <w:sz w:val="20"/>
                      <w:szCs w:val="24"/>
                    </w:rPr>
                    <w:t xml:space="preserve">O: </w:t>
                  </w:r>
                  <w:r w:rsidR="00D57AF3">
                    <w:rPr>
                      <w:rFonts w:ascii="Times New Roman" w:hAnsi="Times New Roman" w:cs="Times New Roman"/>
                      <w:sz w:val="20"/>
                      <w:szCs w:val="24"/>
                    </w:rPr>
                    <w:t>6</w:t>
                  </w:r>
                </w:p>
                <w:p w:rsidR="00F71EC3">
                  <w:pPr>
                    <w:rPr>
                      <w:rFonts w:ascii="Times New Roman" w:hAnsi="Times New Roman" w:cs="Times New Roman"/>
                      <w:sz w:val="20"/>
                      <w:szCs w:val="24"/>
                    </w:rPr>
                  </w:pPr>
                  <w:r>
                    <w:rPr>
                      <w:rFonts w:ascii="Times New Roman" w:hAnsi="Times New Roman" w:cs="Times New Roman"/>
                      <w:sz w:val="20"/>
                      <w:szCs w:val="24"/>
                    </w:rPr>
                    <w:t>V: 1</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rsidRPr="008812CA">
                  <w:pPr>
                    <w:rPr>
                      <w:rFonts w:ascii="MS Sans Serif" w:hAnsi="MS Sans Serif" w:cs="Times New Roman"/>
                      <w:color w:val="000000"/>
                      <w:sz w:val="20"/>
                      <w:szCs w:val="24"/>
                    </w:rPr>
                  </w:pPr>
                  <w:r w:rsidRPr="008812CA" w:rsidR="00D57AF3">
                    <w:rPr>
                      <w:rFonts w:ascii="MS Sans Serif" w:hAnsi="MS Sans Serif" w:cs="Times New Roman"/>
                      <w:color w:val="000000"/>
                      <w:sz w:val="20"/>
                      <w:szCs w:val="24"/>
                    </w:rPr>
                    <w:t>(6</w:t>
                  </w:r>
                  <w:r w:rsidRPr="008812CA">
                    <w:rPr>
                      <w:rFonts w:ascii="MS Sans Serif" w:hAnsi="MS Sans Serif" w:cs="Times New Roman"/>
                      <w:color w:val="000000"/>
                      <w:sz w:val="20"/>
                      <w:szCs w:val="24"/>
                    </w:rPr>
                    <w:t xml:space="preserve">) </w:t>
                  </w:r>
                  <w:r w:rsidRPr="008812CA" w:rsidR="00AF673F">
                    <w:rPr>
                      <w:rFonts w:ascii="MS Sans Serif" w:hAnsi="MS Sans Serif" w:cs="Times New Roman"/>
                      <w:color w:val="000000"/>
                      <w:sz w:val="20"/>
                    </w:rPr>
                    <w:t xml:space="preserve">Nepriama diskriminácia je navonok neutrálny predpis, rozhodnutie, pokyn alebo prax, ktoré znevýhodňujú osobu v porovnaní s inou osobou; </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2</w:t>
                  </w:r>
                </w:p>
                <w:p w:rsidR="00F71EC3">
                  <w:pPr>
                    <w:rPr>
                      <w:rFonts w:ascii="Times New Roman" w:hAnsi="Times New Roman" w:cs="Times New Roman"/>
                      <w:sz w:val="20"/>
                      <w:szCs w:val="24"/>
                    </w:rPr>
                  </w:pPr>
                  <w:r>
                    <w:rPr>
                      <w:rFonts w:ascii="Times New Roman" w:hAnsi="Times New Roman" w:cs="Times New Roman"/>
                      <w:sz w:val="20"/>
                      <w:szCs w:val="24"/>
                    </w:rPr>
                    <w:t>O: 2</w:t>
                  </w:r>
                </w:p>
                <w:p w:rsidR="00F71EC3">
                  <w:pPr>
                    <w:rPr>
                      <w:rFonts w:ascii="Times New Roman" w:hAnsi="Times New Roman" w:cs="Times New Roman"/>
                      <w:sz w:val="20"/>
                      <w:szCs w:val="24"/>
                    </w:rPr>
                  </w:pPr>
                  <w:r>
                    <w:rPr>
                      <w:rFonts w:ascii="Times New Roman" w:hAnsi="Times New Roman" w:cs="Times New Roman"/>
                      <w:sz w:val="20"/>
                      <w:szCs w:val="24"/>
                    </w:rPr>
                    <w:t>P: (i)</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(i) takýto predpis, kritérium alebo zvyklosť sú objektívne odôvodnené oprávneným cieľom a prostriedky na dosiahnutie tohto cieľa sú primerané a nevyhnutné alebo</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EA52B8">
                    <w:rPr>
                      <w:rFonts w:ascii="Times New Roman" w:hAnsi="Times New Roman" w:cs="Times New Roman"/>
                      <w:sz w:val="20"/>
                      <w:szCs w:val="24"/>
                    </w:rPr>
                    <w:t>§</w:t>
                  </w:r>
                  <w:r>
                    <w:rPr>
                      <w:rFonts w:ascii="Times New Roman" w:hAnsi="Times New Roman" w:cs="Times New Roman"/>
                      <w:sz w:val="20"/>
                      <w:szCs w:val="24"/>
                    </w:rPr>
                    <w:t>: 2</w:t>
                  </w:r>
                </w:p>
                <w:p w:rsidR="00F71EC3">
                  <w:pPr>
                    <w:rPr>
                      <w:rFonts w:ascii="Times New Roman" w:hAnsi="Times New Roman" w:cs="Times New Roman"/>
                      <w:sz w:val="20"/>
                      <w:szCs w:val="24"/>
                    </w:rPr>
                  </w:pPr>
                  <w:r>
                    <w:rPr>
                      <w:rFonts w:ascii="Times New Roman" w:hAnsi="Times New Roman" w:cs="Times New Roman"/>
                      <w:sz w:val="20"/>
                      <w:szCs w:val="24"/>
                    </w:rPr>
                    <w:t xml:space="preserve">O: </w:t>
                  </w:r>
                  <w:r w:rsidR="00D57AF3">
                    <w:rPr>
                      <w:rFonts w:ascii="Times New Roman" w:hAnsi="Times New Roman" w:cs="Times New Roman"/>
                      <w:sz w:val="20"/>
                      <w:szCs w:val="24"/>
                    </w:rPr>
                    <w:t>6</w:t>
                  </w:r>
                </w:p>
                <w:p w:rsidR="00F71EC3">
                  <w:pPr>
                    <w:rPr>
                      <w:rFonts w:ascii="Times New Roman" w:hAnsi="Times New Roman" w:cs="Times New Roman"/>
                      <w:sz w:val="20"/>
                      <w:szCs w:val="24"/>
                    </w:rPr>
                  </w:pPr>
                  <w:r>
                    <w:rPr>
                      <w:rFonts w:ascii="Times New Roman" w:hAnsi="Times New Roman" w:cs="Times New Roman"/>
                      <w:sz w:val="20"/>
                      <w:szCs w:val="24"/>
                    </w:rPr>
                    <w:t>V: 2</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rsidRPr="008812CA">
                  <w:pPr>
                    <w:rPr>
                      <w:rFonts w:ascii="MS Sans Serif" w:hAnsi="MS Sans Serif" w:cs="Times New Roman"/>
                      <w:color w:val="000000"/>
                      <w:sz w:val="20"/>
                      <w:szCs w:val="24"/>
                    </w:rPr>
                  </w:pPr>
                  <w:r w:rsidRPr="008812CA" w:rsidR="00EA52B8">
                    <w:rPr>
                      <w:rFonts w:ascii="MS Sans Serif" w:hAnsi="MS Sans Serif" w:cs="Times New Roman"/>
                      <w:color w:val="000000"/>
                      <w:sz w:val="20"/>
                    </w:rPr>
                    <w:t>nepriama diskriminácia nie je, ak takýto predpis, rozhodnutie, pokyn alebo prax sú obje</w:t>
                  </w:r>
                  <w:r w:rsidRPr="008812CA" w:rsidR="00EA52B8">
                    <w:rPr>
                      <w:rFonts w:ascii="MS Sans Serif" w:hAnsi="MS Sans Serif" w:cs="Times New Roman"/>
                      <w:color w:val="000000"/>
                      <w:sz w:val="20"/>
                    </w:rPr>
                    <w:t>ktívne odôvodnené sledovaním oprávneného záujmu a sú primerané a nevyhnutné na dosiahnutie takého záujmu.</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2</w:t>
                  </w:r>
                </w:p>
                <w:p w:rsidR="00F71EC3">
                  <w:pPr>
                    <w:rPr>
                      <w:rFonts w:ascii="Times New Roman" w:hAnsi="Times New Roman" w:cs="Times New Roman"/>
                      <w:sz w:val="20"/>
                      <w:szCs w:val="24"/>
                    </w:rPr>
                  </w:pPr>
                  <w:r>
                    <w:rPr>
                      <w:rFonts w:ascii="Times New Roman" w:hAnsi="Times New Roman" w:cs="Times New Roman"/>
                      <w:sz w:val="20"/>
                      <w:szCs w:val="24"/>
                    </w:rPr>
                    <w:t>O: 2</w:t>
                  </w:r>
                </w:p>
                <w:p w:rsidR="00F71EC3">
                  <w:pPr>
                    <w:rPr>
                      <w:rFonts w:ascii="Times New Roman" w:hAnsi="Times New Roman" w:cs="Times New Roman"/>
                      <w:sz w:val="20"/>
                      <w:szCs w:val="24"/>
                    </w:rPr>
                  </w:pPr>
                  <w:r>
                    <w:rPr>
                      <w:rFonts w:ascii="Times New Roman" w:hAnsi="Times New Roman" w:cs="Times New Roman"/>
                      <w:sz w:val="20"/>
                      <w:szCs w:val="24"/>
                    </w:rPr>
                    <w:t>P: (ii)</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(ii) pokiaľ ide o osoby s určitým zdravotným postihnutím, ak by zamestnávateľ alebo akákoľvek osoba alebo organizácia, na ktorú sa vzťahuje táto smernica, bola povinná podľa vnútroštátnych predpisov vykonať primerané opatrenia podľa zásad obsiahnutých v článku 5, aby eliminovala nevýhody zapríčinené takým predpisom, kritériom alebo praxou.</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D57AF3">
                    <w:rPr>
                      <w:rFonts w:ascii="Times New Roman" w:hAnsi="Times New Roman" w:cs="Times New Roman"/>
                      <w:sz w:val="20"/>
                      <w:szCs w:val="24"/>
                    </w:rPr>
                    <w:t>NÁVRH</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EA52B8">
                    <w:rPr>
                      <w:rFonts w:ascii="Times New Roman" w:hAnsi="Times New Roman" w:cs="Times New Roman"/>
                      <w:sz w:val="20"/>
                      <w:szCs w:val="24"/>
                    </w:rPr>
                    <w:t>§</w:t>
                  </w:r>
                  <w:r>
                    <w:rPr>
                      <w:rFonts w:ascii="Times New Roman" w:hAnsi="Times New Roman" w:cs="Times New Roman"/>
                      <w:sz w:val="20"/>
                      <w:szCs w:val="24"/>
                    </w:rPr>
                    <w:t>: 7</w:t>
                  </w:r>
                </w:p>
                <w:p w:rsidR="00F71EC3">
                  <w:pPr>
                    <w:rPr>
                      <w:rFonts w:ascii="Times New Roman" w:hAnsi="Times New Roman" w:cs="Times New Roman"/>
                      <w:sz w:val="20"/>
                      <w:szCs w:val="24"/>
                    </w:rPr>
                  </w:pPr>
                  <w:r>
                    <w:rPr>
                      <w:rFonts w:ascii="Times New Roman" w:hAnsi="Times New Roman" w:cs="Times New Roman"/>
                      <w:sz w:val="20"/>
                      <w:szCs w:val="24"/>
                    </w:rPr>
                    <w:t>O: 1</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rsidRPr="002050BC">
                  <w:pPr>
                    <w:rPr>
                      <w:rFonts w:ascii="MS Sans Serif" w:hAnsi="MS Sans Serif" w:cs="Times New Roman"/>
                      <w:color w:val="000000"/>
                      <w:sz w:val="20"/>
                      <w:szCs w:val="24"/>
                    </w:rPr>
                  </w:pPr>
                  <w:r w:rsidRPr="002050BC" w:rsidR="002050BC">
                    <w:rPr>
                      <w:rFonts w:ascii="MS Sans Serif" w:hAnsi="MS Sans Serif" w:cs="Times New Roman"/>
                      <w:color w:val="000000"/>
                      <w:sz w:val="20"/>
                      <w:szCs w:val="24"/>
                    </w:rPr>
                    <w:t>(1) Na uplatnenie zásady rovnakého zaobchádzania vo vzťahu k osobe so zdravotným postihnutím zamestnávatelia prijmú také opatrenia, ktoré umožnia takejto osobe prístup k určitému zamestnaniu, k výkonu určitej činnosti v zamestnaní, k funkčnému či inému postupu v zamestnaní alebo prístupu k odbornému vzdelávaniu; to neplatí, ak by prijatie takýchto opatrení bolo pre zamestnávateľa neprimerane náročné.</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2</w:t>
                  </w:r>
                </w:p>
                <w:p w:rsidR="00F71EC3">
                  <w:pPr>
                    <w:rPr>
                      <w:rFonts w:ascii="Times New Roman" w:hAnsi="Times New Roman" w:cs="Times New Roman"/>
                      <w:sz w:val="20"/>
                      <w:szCs w:val="24"/>
                    </w:rPr>
                  </w:pPr>
                  <w:r>
                    <w:rPr>
                      <w:rFonts w:ascii="Times New Roman" w:hAnsi="Times New Roman" w:cs="Times New Roman"/>
                      <w:sz w:val="20"/>
                      <w:szCs w:val="24"/>
                    </w:rPr>
                    <w:t>O: 3</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3. Obťažovanie sa má považovať za formu diskriminácie v zmysle odseku 1, keď k nežiadúcemu správaniu súvisiacemu s niektorým z dôvodov podľa článku 1 dochádza s úmyslom alebo účinkom porušenia dôstojnosti osoby a vytvorenia zastrašujúceho, nepriateľského, ponižujúceho, pokorujúceho alebo urážajúceho prostredia. V tomto kontexte možno pojem obťažovania definovať v súlade s vnútroštátnymi predpismi a praxou členských štátov.</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6F2DB9">
                    <w:rPr>
                      <w:rFonts w:ascii="Times New Roman" w:hAnsi="Times New Roman" w:cs="Times New Roman"/>
                      <w:sz w:val="20"/>
                      <w:szCs w:val="24"/>
                    </w:rPr>
                    <w:t>NÁVRH</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EA52B8">
                    <w:rPr>
                      <w:rFonts w:ascii="Times New Roman" w:hAnsi="Times New Roman" w:cs="Times New Roman"/>
                      <w:sz w:val="20"/>
                      <w:szCs w:val="24"/>
                    </w:rPr>
                    <w:t>§</w:t>
                  </w:r>
                  <w:r>
                    <w:rPr>
                      <w:rFonts w:ascii="Times New Roman" w:hAnsi="Times New Roman" w:cs="Times New Roman"/>
                      <w:sz w:val="20"/>
                      <w:szCs w:val="24"/>
                    </w:rPr>
                    <w:t xml:space="preserve">: </w:t>
                  </w:r>
                  <w:r w:rsidR="00EA52B8">
                    <w:rPr>
                      <w:rFonts w:ascii="Times New Roman" w:hAnsi="Times New Roman" w:cs="Times New Roman"/>
                      <w:sz w:val="20"/>
                      <w:szCs w:val="24"/>
                    </w:rPr>
                    <w:t xml:space="preserve"> </w:t>
                  </w:r>
                  <w:r>
                    <w:rPr>
                      <w:rFonts w:ascii="Times New Roman" w:hAnsi="Times New Roman" w:cs="Times New Roman"/>
                      <w:sz w:val="20"/>
                      <w:szCs w:val="24"/>
                    </w:rPr>
                    <w:t>2</w:t>
                  </w:r>
                </w:p>
                <w:p w:rsidR="00F71EC3">
                  <w:pPr>
                    <w:rPr>
                      <w:rFonts w:ascii="Times New Roman" w:hAnsi="Times New Roman" w:cs="Times New Roman"/>
                      <w:sz w:val="20"/>
                      <w:szCs w:val="24"/>
                    </w:rPr>
                  </w:pPr>
                  <w:r>
                    <w:rPr>
                      <w:rFonts w:ascii="Times New Roman" w:hAnsi="Times New Roman" w:cs="Times New Roman"/>
                      <w:sz w:val="20"/>
                      <w:szCs w:val="24"/>
                    </w:rPr>
                    <w:t xml:space="preserve">O: </w:t>
                  </w:r>
                  <w:r w:rsidR="002050BC">
                    <w:rPr>
                      <w:rFonts w:ascii="Times New Roman" w:hAnsi="Times New Roman" w:cs="Times New Roman"/>
                      <w:sz w:val="20"/>
                      <w:szCs w:val="24"/>
                    </w:rPr>
                    <w:t>6</w:t>
                  </w:r>
                </w:p>
                <w:p w:rsidR="00F3662A" w:rsidP="009E35B0">
                  <w:pPr>
                    <w:rPr>
                      <w:rFonts w:ascii="Times New Roman" w:hAnsi="Times New Roman" w:cs="Times New Roman"/>
                      <w:sz w:val="20"/>
                      <w:szCs w:val="24"/>
                    </w:rPr>
                  </w:pP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9E35B0" w:rsidRPr="002050BC" w:rsidP="009E35B0">
                  <w:pPr>
                    <w:jc w:val="both"/>
                    <w:rPr>
                      <w:rFonts w:ascii="MS Sans Serif" w:hAnsi="MS Sans Serif" w:cs="Times New Roman"/>
                      <w:color w:val="000000"/>
                      <w:sz w:val="20"/>
                      <w:szCs w:val="24"/>
                    </w:rPr>
                  </w:pPr>
                  <w:r w:rsidRPr="002050BC" w:rsidR="002050BC">
                    <w:rPr>
                      <w:rFonts w:ascii="MS Sans Serif" w:hAnsi="MS Sans Serif" w:cs="Times New Roman"/>
                      <w:color w:val="000000"/>
                      <w:sz w:val="20"/>
                      <w:szCs w:val="24"/>
                    </w:rPr>
                    <w:t>(6) Obťažovaním je také správanie sa, v dôsledku ktorého dochádza alebo môže dôjsť k zastrašeniu, zahanbeniu, pokoreniu, poníženiu alebo urážke fyzickej osoby, a ktorého úmyslom alebo následkom je alebo môže byť zásah do slobody alebo ľudskej dôstojnosti.</w:t>
                  </w:r>
                </w:p>
                <w:p w:rsidR="00F3662A" w:rsidRPr="008812CA">
                  <w:pPr>
                    <w:rPr>
                      <w:rFonts w:ascii="MS Sans Serif" w:hAnsi="MS Sans Serif" w:cs="Times New Roman"/>
                      <w:color w:val="000000"/>
                      <w:sz w:val="20"/>
                      <w:szCs w:val="24"/>
                    </w:rPr>
                  </w:pP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val="795"/>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2</w:t>
                  </w:r>
                </w:p>
                <w:p w:rsidR="00F71EC3">
                  <w:pPr>
                    <w:rPr>
                      <w:rFonts w:ascii="Times New Roman" w:hAnsi="Times New Roman" w:cs="Times New Roman"/>
                      <w:sz w:val="20"/>
                      <w:szCs w:val="24"/>
                    </w:rPr>
                  </w:pPr>
                  <w:r>
                    <w:rPr>
                      <w:rFonts w:ascii="Times New Roman" w:hAnsi="Times New Roman" w:cs="Times New Roman"/>
                      <w:sz w:val="20"/>
                      <w:szCs w:val="24"/>
                    </w:rPr>
                    <w:t>O: 4</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4. Pokyn na diskrimináciu osôb z ktoréhokoľvek z dôvodov podľa článku 1 sa má považovať za diskrimináciu v zmysle odseku 1.</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sidR="004D68A1">
                    <w:rPr>
                      <w:rFonts w:ascii="Times New Roman" w:hAnsi="Times New Roman" w:cs="Times New Roman"/>
                      <w:sz w:val="20"/>
                      <w:szCs w:val="15"/>
                    </w:rPr>
                    <w:t>365/2004 Z. z.</w:t>
                  </w:r>
                  <w:r>
                    <w:rPr>
                      <w:rFonts w:ascii="Times New Roman" w:hAnsi="Times New Roman" w:cs="Times New Roman"/>
                      <w:sz w:val="20"/>
                      <w:szCs w:val="15"/>
                    </w:rPr>
                    <w:t xml:space="preserve">  </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sidR="00EA52B8">
                    <w:rPr>
                      <w:rFonts w:ascii="Times New Roman" w:hAnsi="Times New Roman" w:cs="Times New Roman"/>
                      <w:sz w:val="20"/>
                      <w:szCs w:val="15"/>
                    </w:rPr>
                    <w:t>§</w:t>
                  </w:r>
                  <w:r>
                    <w:rPr>
                      <w:rFonts w:ascii="Times New Roman" w:hAnsi="Times New Roman" w:cs="Times New Roman"/>
                      <w:sz w:val="20"/>
                      <w:szCs w:val="15"/>
                    </w:rPr>
                    <w:t>: 2</w:t>
                  </w:r>
                </w:p>
                <w:p w:rsidR="00F71EC3">
                  <w:pPr>
                    <w:rPr>
                      <w:rFonts w:ascii="Times New Roman" w:hAnsi="Times New Roman" w:cs="Times New Roman"/>
                      <w:sz w:val="20"/>
                      <w:szCs w:val="15"/>
                    </w:rPr>
                  </w:pPr>
                  <w:r>
                    <w:rPr>
                      <w:rFonts w:ascii="Times New Roman" w:hAnsi="Times New Roman" w:cs="Times New Roman"/>
                      <w:sz w:val="20"/>
                      <w:szCs w:val="15"/>
                    </w:rPr>
                    <w:t xml:space="preserve">O: </w:t>
                  </w:r>
                  <w:r w:rsidR="00D57AF3">
                    <w:rPr>
                      <w:rFonts w:ascii="Times New Roman" w:hAnsi="Times New Roman" w:cs="Times New Roman"/>
                      <w:sz w:val="20"/>
                      <w:szCs w:val="15"/>
                    </w:rPr>
                    <w:t>4</w:t>
                  </w:r>
                </w:p>
                <w:p w:rsidR="00F71EC3">
                  <w:pPr>
                    <w:rPr>
                      <w:rFonts w:ascii="Times New Roman" w:hAnsi="Times New Roman" w:cs="Times New Roman"/>
                      <w:sz w:val="20"/>
                      <w:szCs w:val="15"/>
                    </w:rPr>
                  </w:pPr>
                </w:p>
                <w:p w:rsidR="00F71EC3">
                  <w:pPr>
                    <w:rPr>
                      <w:rFonts w:ascii="Times New Roman" w:hAnsi="Times New Roman" w:cs="Times New Roman"/>
                      <w:sz w:val="20"/>
                      <w:szCs w:val="15"/>
                    </w:rPr>
                  </w:pPr>
                </w:p>
                <w:p w:rsidR="00F71EC3">
                  <w:pPr>
                    <w:rPr>
                      <w:rFonts w:ascii="Times New Roman" w:hAnsi="Times New Roman" w:cs="Times New Roman"/>
                      <w:sz w:val="20"/>
                      <w:szCs w:val="15"/>
                    </w:rPr>
                  </w:pPr>
                </w:p>
                <w:p w:rsidR="00F71EC3">
                  <w:pPr>
                    <w:rPr>
                      <w:rFonts w:ascii="Times New Roman" w:hAnsi="Times New Roman" w:cs="Times New Roman"/>
                      <w:sz w:val="20"/>
                      <w:szCs w:val="15"/>
                    </w:rPr>
                  </w:pPr>
                  <w:r w:rsidR="00EA52B8">
                    <w:rPr>
                      <w:rFonts w:ascii="Times New Roman" w:hAnsi="Times New Roman" w:cs="Times New Roman"/>
                      <w:sz w:val="20"/>
                      <w:szCs w:val="15"/>
                    </w:rPr>
                    <w:t>§</w:t>
                  </w:r>
                  <w:r>
                    <w:rPr>
                      <w:rFonts w:ascii="Times New Roman" w:hAnsi="Times New Roman" w:cs="Times New Roman"/>
                      <w:sz w:val="20"/>
                      <w:szCs w:val="15"/>
                    </w:rPr>
                    <w:t>: 2</w:t>
                  </w:r>
                </w:p>
                <w:p w:rsidR="00F71EC3">
                  <w:pPr>
                    <w:rPr>
                      <w:rFonts w:ascii="Times New Roman" w:hAnsi="Times New Roman" w:cs="Times New Roman"/>
                      <w:sz w:val="20"/>
                      <w:szCs w:val="15"/>
                    </w:rPr>
                  </w:pPr>
                  <w:r>
                    <w:rPr>
                      <w:rFonts w:ascii="Times New Roman" w:hAnsi="Times New Roman" w:cs="Times New Roman"/>
                      <w:sz w:val="20"/>
                      <w:szCs w:val="15"/>
                    </w:rPr>
                    <w:t xml:space="preserve">0: </w:t>
                  </w:r>
                  <w:r w:rsidR="00D57AF3">
                    <w:rPr>
                      <w:rFonts w:ascii="Times New Roman" w:hAnsi="Times New Roman" w:cs="Times New Roman"/>
                      <w:sz w:val="20"/>
                      <w:szCs w:val="15"/>
                    </w:rPr>
                    <w:t>8</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rsidRPr="008812CA">
                  <w:pPr>
                    <w:rPr>
                      <w:rFonts w:ascii="MS Sans Serif" w:hAnsi="MS Sans Serif" w:cs="Times New Roman"/>
                      <w:color w:val="000000"/>
                      <w:sz w:val="20"/>
                    </w:rPr>
                  </w:pPr>
                  <w:r w:rsidRPr="008812CA">
                    <w:rPr>
                      <w:rFonts w:ascii="MS Sans Serif" w:hAnsi="MS Sans Serif" w:cs="Times New Roman"/>
                      <w:color w:val="000000"/>
                      <w:sz w:val="20"/>
                      <w:szCs w:val="24"/>
                    </w:rPr>
                    <w:t>(</w:t>
                  </w:r>
                  <w:r w:rsidRPr="008812CA" w:rsidR="00D57AF3">
                    <w:rPr>
                      <w:rFonts w:ascii="MS Sans Serif" w:hAnsi="MS Sans Serif" w:cs="Times New Roman"/>
                      <w:color w:val="000000"/>
                      <w:sz w:val="20"/>
                      <w:szCs w:val="24"/>
                    </w:rPr>
                    <w:t>4</w:t>
                  </w:r>
                  <w:r w:rsidRPr="008812CA">
                    <w:rPr>
                      <w:rFonts w:ascii="MS Sans Serif" w:hAnsi="MS Sans Serif" w:cs="Times New Roman"/>
                      <w:color w:val="000000"/>
                      <w:sz w:val="20"/>
                      <w:szCs w:val="24"/>
                    </w:rPr>
                    <w:t xml:space="preserve">) </w:t>
                  </w:r>
                  <w:r w:rsidRPr="008812CA" w:rsidR="00EA52B8">
                    <w:rPr>
                      <w:rFonts w:ascii="MS Sans Serif" w:hAnsi="MS Sans Serif" w:cs="Times New Roman"/>
                      <w:color w:val="000000"/>
                      <w:sz w:val="20"/>
                    </w:rPr>
                    <w:t>Diskriminácia je priama diskriminácia, nepriama diskriminácia, obťažovanie a neoprávnený postih; diskriminácia je aj pokyn na diskrimináciu a nabádanie na diskrimináciu.</w:t>
                  </w:r>
                </w:p>
                <w:p w:rsidR="00EA52B8" w:rsidRPr="008812CA">
                  <w:pPr>
                    <w:rPr>
                      <w:rFonts w:ascii="MS Sans Serif" w:hAnsi="MS Sans Serif" w:cs="Times New Roman"/>
                      <w:color w:val="000000"/>
                      <w:sz w:val="20"/>
                      <w:szCs w:val="24"/>
                    </w:rPr>
                  </w:pPr>
                </w:p>
                <w:p w:rsidR="00F71EC3" w:rsidRPr="008812CA">
                  <w:pPr>
                    <w:rPr>
                      <w:rFonts w:ascii="MS Sans Serif" w:hAnsi="MS Sans Serif" w:cs="Times New Roman"/>
                      <w:color w:val="000000"/>
                      <w:sz w:val="20"/>
                      <w:szCs w:val="15"/>
                    </w:rPr>
                  </w:pPr>
                  <w:r w:rsidRPr="008812CA">
                    <w:rPr>
                      <w:rFonts w:ascii="MS Sans Serif" w:hAnsi="MS Sans Serif" w:cs="Times New Roman"/>
                      <w:color w:val="000000"/>
                      <w:sz w:val="20"/>
                      <w:szCs w:val="15"/>
                    </w:rPr>
                    <w:t>(</w:t>
                  </w:r>
                  <w:r w:rsidRPr="008812CA" w:rsidR="00D57AF3">
                    <w:rPr>
                      <w:rFonts w:ascii="MS Sans Serif" w:hAnsi="MS Sans Serif" w:cs="Times New Roman"/>
                      <w:color w:val="000000"/>
                      <w:sz w:val="20"/>
                      <w:szCs w:val="15"/>
                    </w:rPr>
                    <w:t>8</w:t>
                  </w:r>
                  <w:r w:rsidRPr="008812CA">
                    <w:rPr>
                      <w:rFonts w:ascii="MS Sans Serif" w:hAnsi="MS Sans Serif" w:cs="Times New Roman"/>
                      <w:color w:val="000000"/>
                      <w:sz w:val="20"/>
                      <w:szCs w:val="15"/>
                    </w:rPr>
                    <w:t xml:space="preserve">) </w:t>
                  </w:r>
                  <w:r w:rsidRPr="008812CA" w:rsidR="00EA52B8">
                    <w:rPr>
                      <w:rFonts w:ascii="MS Sans Serif" w:hAnsi="MS Sans Serif" w:cs="Times New Roman"/>
                      <w:color w:val="000000"/>
                      <w:sz w:val="20"/>
                    </w:rPr>
                    <w:t>Pokyn na diskrimináciu je konanie, ktoré spočíva v zneužití podriadenosti osoby na účel diskriminácie tretej osoby.</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2</w:t>
                  </w:r>
                </w:p>
                <w:p w:rsidR="00F71EC3">
                  <w:pPr>
                    <w:rPr>
                      <w:rFonts w:ascii="Times New Roman" w:hAnsi="Times New Roman" w:cs="Times New Roman"/>
                      <w:sz w:val="20"/>
                      <w:szCs w:val="24"/>
                    </w:rPr>
                  </w:pPr>
                  <w:r>
                    <w:rPr>
                      <w:rFonts w:ascii="Times New Roman" w:hAnsi="Times New Roman" w:cs="Times New Roman"/>
                      <w:sz w:val="20"/>
                      <w:szCs w:val="24"/>
                    </w:rPr>
                    <w:t>O: 5</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5. Táto smernica nebude mať žiadny vplyv na opatrenia stanovené vnútroštátnymi právnymi predpismi, ktoré sú v demokratickej spoločnosti potrebné pre verejnú bezpečnosť, na udržanie verejného poriadku a predchádzanie trestnej činnosti, na ochranu zdravia a ochranu práv a slobôd iných.</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6F2DB9">
                    <w:rPr>
                      <w:rFonts w:ascii="Times New Roman" w:hAnsi="Times New Roman" w:cs="Times New Roman"/>
                      <w:sz w:val="20"/>
                      <w:szCs w:val="24"/>
                    </w:rPr>
                    <w:t>NÁVRH</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EA52B8">
                    <w:rPr>
                      <w:rFonts w:ascii="Times New Roman" w:hAnsi="Times New Roman" w:cs="Times New Roman"/>
                      <w:sz w:val="20"/>
                      <w:szCs w:val="24"/>
                    </w:rPr>
                    <w:t>§</w:t>
                  </w:r>
                  <w:r>
                    <w:rPr>
                      <w:rFonts w:ascii="Times New Roman" w:hAnsi="Times New Roman" w:cs="Times New Roman"/>
                      <w:sz w:val="20"/>
                      <w:szCs w:val="24"/>
                    </w:rPr>
                    <w:t>: 3</w:t>
                  </w:r>
                </w:p>
                <w:p w:rsidR="00F71EC3">
                  <w:pPr>
                    <w:rPr>
                      <w:rFonts w:ascii="Times New Roman" w:hAnsi="Times New Roman" w:cs="Times New Roman"/>
                      <w:sz w:val="20"/>
                      <w:szCs w:val="24"/>
                    </w:rPr>
                  </w:pPr>
                  <w:r>
                    <w:rPr>
                      <w:rFonts w:ascii="Times New Roman" w:hAnsi="Times New Roman" w:cs="Times New Roman"/>
                      <w:sz w:val="20"/>
                      <w:szCs w:val="24"/>
                    </w:rPr>
                    <w:t>O: 1</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rsidRPr="008812CA">
                  <w:pPr>
                    <w:rPr>
                      <w:rFonts w:ascii="MS Sans Serif" w:hAnsi="MS Sans Serif" w:cs="Times New Roman"/>
                      <w:color w:val="000000"/>
                      <w:sz w:val="20"/>
                      <w:szCs w:val="24"/>
                    </w:rPr>
                  </w:pPr>
                  <w:r w:rsidRPr="008812CA">
                    <w:rPr>
                      <w:rFonts w:ascii="MS Sans Serif" w:hAnsi="MS Sans Serif" w:cs="Times New Roman"/>
                      <w:color w:val="000000"/>
                      <w:sz w:val="20"/>
                      <w:szCs w:val="24"/>
                    </w:rPr>
                    <w:t xml:space="preserve">(1) </w:t>
                  </w:r>
                  <w:r w:rsidRPr="008812CA" w:rsidR="00EA52B8">
                    <w:rPr>
                      <w:rFonts w:ascii="MS Sans Serif" w:hAnsi="MS Sans Serif" w:cs="Times New Roman"/>
                      <w:color w:val="000000"/>
                      <w:sz w:val="20"/>
                    </w:rPr>
                    <w:t>Štátne orgány, orgány územnej samosprávy, orgány záujmovej samosprávy, fyzické osoby a právnické osoby sú povinné dodržiavať zásadu ro</w:t>
                  </w:r>
                  <w:r w:rsidRPr="008812CA" w:rsidR="00EA52B8">
                    <w:rPr>
                      <w:rFonts w:ascii="MS Sans Serif" w:hAnsi="MS Sans Serif" w:cs="Times New Roman"/>
                      <w:color w:val="000000"/>
                      <w:sz w:val="20"/>
                    </w:rPr>
                    <w:t>vnakého zaobchádzania v oblasti</w:t>
                  </w:r>
                  <w:r w:rsidRPr="008812CA" w:rsidR="009C1F37">
                    <w:rPr>
                      <w:rFonts w:ascii="MS Sans Serif" w:hAnsi="MS Sans Serif" w:cs="Times New Roman"/>
                      <w:color w:val="000000"/>
                      <w:sz w:val="20"/>
                    </w:rPr>
                    <w:t>ach ustanovených týmto zákonom.</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3</w:t>
                  </w:r>
                </w:p>
                <w:p w:rsidR="00F71EC3">
                  <w:pPr>
                    <w:rPr>
                      <w:rFonts w:ascii="Times New Roman" w:hAnsi="Times New Roman" w:cs="Times New Roman"/>
                      <w:sz w:val="20"/>
                      <w:szCs w:val="24"/>
                    </w:rPr>
                  </w:pPr>
                  <w:r>
                    <w:rPr>
                      <w:rFonts w:ascii="Times New Roman" w:hAnsi="Times New Roman" w:cs="Times New Roman"/>
                      <w:sz w:val="20"/>
                      <w:szCs w:val="24"/>
                    </w:rPr>
                    <w:t>O: 1</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1. V rámci právomocí delegovaných na spoločenstvo sa bude táto smernica vzťahovať na všetky osoby, tak vo verejnom ako i v súkromnom sektore, vrátane verejných orgánov vo vzť</w:t>
                  </w:r>
                  <w:r>
                    <w:rPr>
                      <w:rFonts w:ascii="Times New Roman" w:hAnsi="Times New Roman" w:cs="Times New Roman"/>
                      <w:sz w:val="20"/>
                      <w:szCs w:val="24"/>
                    </w:rPr>
                    <w:t>ahu k:</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p w:rsidR="00D57AF3">
                  <w:pPr>
                    <w:rPr>
                      <w:rFonts w:ascii="Times New Roman" w:hAnsi="Times New Roman" w:cs="Times New Roman"/>
                      <w:sz w:val="20"/>
                      <w:szCs w:val="24"/>
                    </w:rPr>
                  </w:pPr>
                </w:p>
                <w:p w:rsidR="00D57AF3">
                  <w:pPr>
                    <w:rPr>
                      <w:rFonts w:ascii="Times New Roman" w:hAnsi="Times New Roman" w:cs="Times New Roman"/>
                      <w:sz w:val="20"/>
                      <w:szCs w:val="24"/>
                    </w:rPr>
                  </w:pPr>
                </w:p>
                <w:p w:rsidR="006D6C77">
                  <w:pPr>
                    <w:rPr>
                      <w:rFonts w:ascii="Times New Roman" w:hAnsi="Times New Roman" w:cs="Times New Roman"/>
                      <w:sz w:val="20"/>
                      <w:szCs w:val="24"/>
                    </w:rPr>
                  </w:pPr>
                  <w:r>
                    <w:rPr>
                      <w:rFonts w:ascii="Times New Roman" w:hAnsi="Times New Roman" w:cs="Times New Roman"/>
                      <w:sz w:val="20"/>
                      <w:szCs w:val="24"/>
                    </w:rPr>
                    <w:t>NÁVRH</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1</w:t>
                  </w:r>
                </w:p>
                <w:p w:rsidR="00EA52B8">
                  <w:pPr>
                    <w:rPr>
                      <w:rFonts w:ascii="Times New Roman" w:hAnsi="Times New Roman" w:cs="Times New Roman"/>
                      <w:sz w:val="20"/>
                      <w:szCs w:val="24"/>
                    </w:rPr>
                  </w:pPr>
                  <w:r>
                    <w:rPr>
                      <w:rFonts w:ascii="Times New Roman" w:hAnsi="Times New Roman" w:cs="Times New Roman"/>
                      <w:sz w:val="20"/>
                      <w:szCs w:val="24"/>
                    </w:rPr>
                    <w:t>§: 1</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sidR="00EA52B8">
                    <w:rPr>
                      <w:rFonts w:ascii="Times New Roman" w:hAnsi="Times New Roman" w:cs="Times New Roman"/>
                      <w:sz w:val="20"/>
                      <w:szCs w:val="24"/>
                    </w:rPr>
                    <w:t>§</w:t>
                  </w:r>
                  <w:r>
                    <w:rPr>
                      <w:rFonts w:ascii="Times New Roman" w:hAnsi="Times New Roman" w:cs="Times New Roman"/>
                      <w:sz w:val="20"/>
                      <w:szCs w:val="24"/>
                    </w:rPr>
                    <w:t>: 3</w:t>
                  </w:r>
                </w:p>
                <w:p w:rsidR="00F71EC3">
                  <w:pPr>
                    <w:rPr>
                      <w:rFonts w:ascii="Times New Roman" w:hAnsi="Times New Roman" w:cs="Times New Roman"/>
                      <w:sz w:val="20"/>
                      <w:szCs w:val="24"/>
                    </w:rPr>
                  </w:pPr>
                  <w:r>
                    <w:rPr>
                      <w:rFonts w:ascii="Times New Roman" w:hAnsi="Times New Roman" w:cs="Times New Roman"/>
                      <w:sz w:val="20"/>
                      <w:szCs w:val="24"/>
                    </w:rPr>
                    <w:t>O: 1</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rsidRPr="008812CA">
                  <w:pPr>
                    <w:rPr>
                      <w:rFonts w:ascii="MS Sans Serif" w:hAnsi="MS Sans Serif" w:cs="Times New Roman"/>
                      <w:color w:val="000000"/>
                      <w:sz w:val="20"/>
                      <w:szCs w:val="24"/>
                    </w:rPr>
                  </w:pPr>
                  <w:r w:rsidRPr="008812CA">
                    <w:rPr>
                      <w:rFonts w:ascii="MS Sans Serif" w:hAnsi="MS Sans Serif" w:cs="Times New Roman"/>
                      <w:color w:val="000000"/>
                      <w:sz w:val="20"/>
                      <w:szCs w:val="24"/>
                    </w:rPr>
                    <w:t>Predmet úpravy</w:t>
                  </w:r>
                </w:p>
                <w:p w:rsidR="00F71EC3" w:rsidRPr="008812CA">
                  <w:pPr>
                    <w:rPr>
                      <w:rFonts w:ascii="MS Sans Serif" w:hAnsi="MS Sans Serif" w:cs="Times New Roman"/>
                      <w:color w:val="000000"/>
                      <w:sz w:val="20"/>
                      <w:szCs w:val="24"/>
                    </w:rPr>
                  </w:pPr>
                  <w:r w:rsidRPr="008812CA" w:rsidR="00EA52B8">
                    <w:rPr>
                      <w:rFonts w:ascii="MS Sans Serif" w:hAnsi="MS Sans Serif" w:cs="Times New Roman"/>
                      <w:color w:val="000000"/>
                      <w:sz w:val="20"/>
                    </w:rPr>
                    <w:t xml:space="preserve">Tento zákon upravuje uplatňovanie zásady rovnakého zaobchádzania a ustanovuje prostriedky právnej ochrany, ak dôjde k porušeniu tejto zásady. </w:t>
                  </w:r>
                </w:p>
                <w:p w:rsidR="00F71EC3" w:rsidRPr="008812CA">
                  <w:pPr>
                    <w:rPr>
                      <w:rFonts w:ascii="MS Sans Serif" w:hAnsi="MS Sans Serif" w:cs="Times New Roman"/>
                      <w:color w:val="000000"/>
                      <w:sz w:val="20"/>
                      <w:szCs w:val="24"/>
                    </w:rPr>
                  </w:pPr>
                  <w:r w:rsidRPr="008812CA">
                    <w:rPr>
                      <w:rFonts w:ascii="MS Sans Serif" w:hAnsi="MS Sans Serif" w:cs="Times New Roman"/>
                      <w:color w:val="000000"/>
                      <w:sz w:val="20"/>
                      <w:szCs w:val="24"/>
                    </w:rPr>
                    <w:t xml:space="preserve">(1) </w:t>
                  </w:r>
                  <w:r w:rsidRPr="008812CA" w:rsidR="00EA52B8">
                    <w:rPr>
                      <w:rFonts w:ascii="MS Sans Serif" w:hAnsi="MS Sans Serif" w:cs="Times New Roman"/>
                      <w:color w:val="000000"/>
                      <w:sz w:val="20"/>
                    </w:rPr>
                    <w:t>Štátne orgány, orgány územnej samosprávy, orgány záujmovej samosprávy, fyzické osoby a právnické osoby sú povinné dodržiavať zásadu rovnakého zaobchádzania v oblastiach ustanovených týmto zákonom</w:t>
                  </w:r>
                  <w:r w:rsidRPr="008812CA" w:rsidR="00D57AF3">
                    <w:rPr>
                      <w:rFonts w:ascii="MS Sans Serif" w:hAnsi="MS Sans Serif" w:cs="Times New Roman"/>
                      <w:color w:val="000000"/>
                      <w:sz w:val="20"/>
                    </w:rPr>
                    <w:t>.</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3</w:t>
                  </w:r>
                </w:p>
                <w:p w:rsidR="00F71EC3">
                  <w:pPr>
                    <w:rPr>
                      <w:rFonts w:ascii="Times New Roman" w:hAnsi="Times New Roman" w:cs="Times New Roman"/>
                      <w:sz w:val="20"/>
                      <w:szCs w:val="24"/>
                    </w:rPr>
                  </w:pPr>
                  <w:r>
                    <w:rPr>
                      <w:rFonts w:ascii="Times New Roman" w:hAnsi="Times New Roman" w:cs="Times New Roman"/>
                      <w:sz w:val="20"/>
                      <w:szCs w:val="24"/>
                    </w:rPr>
                    <w:t>O: 1</w:t>
                  </w:r>
                </w:p>
                <w:p w:rsidR="00F71EC3">
                  <w:pPr>
                    <w:rPr>
                      <w:rFonts w:ascii="Times New Roman" w:hAnsi="Times New Roman" w:cs="Times New Roman"/>
                      <w:sz w:val="20"/>
                      <w:szCs w:val="24"/>
                    </w:rPr>
                  </w:pPr>
                  <w:r>
                    <w:rPr>
                      <w:rFonts w:ascii="Times New Roman" w:hAnsi="Times New Roman" w:cs="Times New Roman"/>
                      <w:sz w:val="20"/>
                      <w:szCs w:val="24"/>
                    </w:rPr>
                    <w:t>P: a</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(a) podmienkam prístupu k zamestnaniu, samostatnej zárobkovej činnosti alebo povolaniu, vrátane kritérií výberu a podmienok náboru bez ohľadu na oblasť činnosti a na všetkých úrovniach profesionálnej hierarchie, vrátane postupu v zamestnaní;</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0B790E">
                    <w:rPr>
                      <w:rFonts w:ascii="Times New Roman" w:hAnsi="Times New Roman" w:cs="Times New Roman"/>
                      <w:sz w:val="20"/>
                      <w:szCs w:val="24"/>
                    </w:rPr>
                    <w:t>§</w:t>
                  </w:r>
                  <w:r>
                    <w:rPr>
                      <w:rFonts w:ascii="Times New Roman" w:hAnsi="Times New Roman" w:cs="Times New Roman"/>
                      <w:sz w:val="20"/>
                      <w:szCs w:val="24"/>
                    </w:rPr>
                    <w:t>: 6</w:t>
                  </w:r>
                </w:p>
                <w:p w:rsidR="00F71EC3">
                  <w:pPr>
                    <w:rPr>
                      <w:rFonts w:ascii="Times New Roman" w:hAnsi="Times New Roman" w:cs="Times New Roman"/>
                      <w:sz w:val="20"/>
                      <w:szCs w:val="24"/>
                    </w:rPr>
                  </w:pPr>
                  <w:r>
                    <w:rPr>
                      <w:rFonts w:ascii="Times New Roman" w:hAnsi="Times New Roman" w:cs="Times New Roman"/>
                      <w:sz w:val="20"/>
                      <w:szCs w:val="24"/>
                    </w:rPr>
                    <w:t>O: 1</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sidR="00B139CD">
                    <w:rPr>
                      <w:rFonts w:ascii="Times New Roman" w:hAnsi="Times New Roman" w:cs="Times New Roman"/>
                      <w:sz w:val="20"/>
                      <w:szCs w:val="24"/>
                    </w:rPr>
                    <w:t>§</w:t>
                  </w:r>
                  <w:r>
                    <w:rPr>
                      <w:rFonts w:ascii="Times New Roman" w:hAnsi="Times New Roman" w:cs="Times New Roman"/>
                      <w:sz w:val="20"/>
                      <w:szCs w:val="24"/>
                    </w:rPr>
                    <w:t>: 6</w:t>
                  </w:r>
                </w:p>
                <w:p w:rsidR="00F71EC3">
                  <w:pPr>
                    <w:rPr>
                      <w:rFonts w:ascii="Times New Roman" w:hAnsi="Times New Roman" w:cs="Times New Roman"/>
                      <w:sz w:val="20"/>
                      <w:szCs w:val="24"/>
                    </w:rPr>
                  </w:pPr>
                  <w:r>
                    <w:rPr>
                      <w:rFonts w:ascii="Times New Roman" w:hAnsi="Times New Roman" w:cs="Times New Roman"/>
                      <w:sz w:val="20"/>
                      <w:szCs w:val="24"/>
                    </w:rPr>
                    <w:t>O: 2</w:t>
                  </w:r>
                </w:p>
                <w:p w:rsidR="00F71EC3">
                  <w:pPr>
                    <w:rPr>
                      <w:rFonts w:ascii="Times New Roman" w:hAnsi="Times New Roman" w:cs="Times New Roman"/>
                      <w:sz w:val="20"/>
                      <w:szCs w:val="24"/>
                    </w:rPr>
                  </w:pPr>
                  <w:r>
                    <w:rPr>
                      <w:rFonts w:ascii="Times New Roman" w:hAnsi="Times New Roman" w:cs="Times New Roman"/>
                      <w:sz w:val="20"/>
                      <w:szCs w:val="24"/>
                    </w:rPr>
                    <w:t>P: a-b</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rsidRPr="008812CA">
                  <w:pPr>
                    <w:rPr>
                      <w:rFonts w:ascii="MS Sans Serif" w:hAnsi="MS Sans Serif" w:cs="Times New Roman"/>
                      <w:color w:val="000000"/>
                      <w:sz w:val="20"/>
                    </w:rPr>
                  </w:pPr>
                  <w:r w:rsidRPr="008812CA">
                    <w:rPr>
                      <w:rFonts w:ascii="MS Sans Serif" w:hAnsi="MS Sans Serif" w:cs="Times New Roman"/>
                      <w:color w:val="000000"/>
                      <w:sz w:val="20"/>
                      <w:szCs w:val="24"/>
                    </w:rPr>
                    <w:t xml:space="preserve">(1) </w:t>
                  </w:r>
                  <w:r w:rsidRPr="008812CA" w:rsidR="000B790E">
                    <w:rPr>
                      <w:rFonts w:ascii="MS Sans Serif" w:hAnsi="MS Sans Serif" w:cs="Times New Roman"/>
                      <w:color w:val="000000"/>
                      <w:sz w:val="20"/>
                    </w:rPr>
                    <w:t>V súlade so zásadou rovnakého zaobchádzania sa v pracovnoprávnych vzťahoch, obdobných právnych vzťahoch a v právnych vzťahoch s nimi súvisiacich zakazuje diskriminácia osôb z dôvodu ich pohlavia, náboženského vyznania alebo viery, rasového pôvodu, národnostného alebo etnického pôvodu, zdravot</w:t>
                  </w:r>
                  <w:r w:rsidRPr="008812CA" w:rsidR="000B790E">
                    <w:rPr>
                      <w:rFonts w:ascii="MS Sans Serif" w:hAnsi="MS Sans Serif" w:cs="Times New Roman"/>
                      <w:color w:val="000000"/>
                      <w:sz w:val="20"/>
                    </w:rPr>
                    <w:t>ného postihnutia, veku alebo sexuálnej orientácie.</w:t>
                  </w:r>
                </w:p>
                <w:p w:rsidR="000B790E" w:rsidRPr="008812CA">
                  <w:pPr>
                    <w:rPr>
                      <w:rFonts w:ascii="MS Sans Serif" w:hAnsi="MS Sans Serif" w:cs="Times New Roman"/>
                      <w:color w:val="000000"/>
                      <w:sz w:val="20"/>
                      <w:szCs w:val="24"/>
                    </w:rPr>
                  </w:pPr>
                </w:p>
                <w:p w:rsidR="00F71EC3" w:rsidRPr="008812CA">
                  <w:pPr>
                    <w:rPr>
                      <w:rFonts w:ascii="MS Sans Serif" w:hAnsi="MS Sans Serif" w:cs="Times New Roman"/>
                      <w:color w:val="000000"/>
                      <w:sz w:val="20"/>
                      <w:szCs w:val="24"/>
                    </w:rPr>
                  </w:pPr>
                  <w:r w:rsidRPr="008812CA">
                    <w:rPr>
                      <w:rFonts w:ascii="MS Sans Serif" w:hAnsi="MS Sans Serif" w:cs="Times New Roman"/>
                      <w:color w:val="000000"/>
                      <w:sz w:val="20"/>
                      <w:szCs w:val="24"/>
                    </w:rPr>
                    <w:t xml:space="preserve">(2) </w:t>
                  </w:r>
                  <w:r w:rsidRPr="008812CA" w:rsidR="00B139CD">
                    <w:rPr>
                      <w:rFonts w:ascii="MS Sans Serif" w:hAnsi="MS Sans Serif" w:cs="Times New Roman"/>
                      <w:color w:val="000000"/>
                      <w:sz w:val="20"/>
                    </w:rPr>
                    <w:t>Zásada rovnakého zaobchádzania podľa odseku 1 sa uplatňuje len v spojení s právami fyzických osôb ustanovenými osobitnými zákonmi v oblastiach</w:t>
                    <w:br/>
                    <w:br/>
                    <w:t xml:space="preserve">a) prístupu k zamestnaniu, povolaniu, inej zárobkovej činnosti alebo funkcii (ďalej len "zamestnanie") vrátane požiadaviek pri prijímaní do zamestnania a podmienok a spôsobu uskutočňovania výberu do zamestnania, </w:t>
                    <w:br/>
                    <w:t>b) výkonu zamestnania a podmienok výkonu práce v zamestnaní vrátane odmeňovania, funkčného postupu v zamestnaní a prepúšťania,</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3</w:t>
                  </w:r>
                </w:p>
                <w:p w:rsidR="00F71EC3">
                  <w:pPr>
                    <w:rPr>
                      <w:rFonts w:ascii="Times New Roman" w:hAnsi="Times New Roman" w:cs="Times New Roman"/>
                      <w:sz w:val="20"/>
                      <w:szCs w:val="24"/>
                    </w:rPr>
                  </w:pPr>
                  <w:r>
                    <w:rPr>
                      <w:rFonts w:ascii="Times New Roman" w:hAnsi="Times New Roman" w:cs="Times New Roman"/>
                      <w:sz w:val="20"/>
                      <w:szCs w:val="24"/>
                    </w:rPr>
                    <w:t>O: 1</w:t>
                  </w:r>
                </w:p>
                <w:p w:rsidR="00F71EC3">
                  <w:pPr>
                    <w:rPr>
                      <w:rFonts w:ascii="Times New Roman" w:hAnsi="Times New Roman" w:cs="Times New Roman"/>
                      <w:sz w:val="20"/>
                      <w:szCs w:val="24"/>
                    </w:rPr>
                  </w:pPr>
                  <w:r>
                    <w:rPr>
                      <w:rFonts w:ascii="Times New Roman" w:hAnsi="Times New Roman" w:cs="Times New Roman"/>
                      <w:sz w:val="20"/>
                      <w:szCs w:val="24"/>
                    </w:rPr>
                    <w:t>P: b</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(b) prístupu k všetkým typom a všetkým úrovniam odborného poradenstva, odbornej prípravy, ďalšieho odborného vzdelávania a preškoľovania, vrátane odbornej praxe;</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B139CD">
                    <w:rPr>
                      <w:rFonts w:ascii="Times New Roman" w:hAnsi="Times New Roman" w:cs="Times New Roman"/>
                      <w:sz w:val="20"/>
                      <w:szCs w:val="24"/>
                    </w:rPr>
                    <w:t>§</w:t>
                  </w:r>
                  <w:r>
                    <w:rPr>
                      <w:rFonts w:ascii="Times New Roman" w:hAnsi="Times New Roman" w:cs="Times New Roman"/>
                      <w:sz w:val="20"/>
                      <w:szCs w:val="24"/>
                    </w:rPr>
                    <w:t>: 6</w:t>
                  </w:r>
                </w:p>
                <w:p w:rsidR="00F71EC3">
                  <w:pPr>
                    <w:rPr>
                      <w:rFonts w:ascii="Times New Roman" w:hAnsi="Times New Roman" w:cs="Times New Roman"/>
                      <w:sz w:val="20"/>
                      <w:szCs w:val="24"/>
                    </w:rPr>
                  </w:pPr>
                  <w:r>
                    <w:rPr>
                      <w:rFonts w:ascii="Times New Roman" w:hAnsi="Times New Roman" w:cs="Times New Roman"/>
                      <w:sz w:val="20"/>
                      <w:szCs w:val="24"/>
                    </w:rPr>
                    <w:t>O: 1</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sidR="00B139CD">
                    <w:rPr>
                      <w:rFonts w:ascii="Times New Roman" w:hAnsi="Times New Roman" w:cs="Times New Roman"/>
                      <w:sz w:val="20"/>
                      <w:szCs w:val="24"/>
                    </w:rPr>
                    <w:t>§</w:t>
                  </w:r>
                  <w:r>
                    <w:rPr>
                      <w:rFonts w:ascii="Times New Roman" w:hAnsi="Times New Roman" w:cs="Times New Roman"/>
                      <w:sz w:val="20"/>
                      <w:szCs w:val="24"/>
                    </w:rPr>
                    <w:t>: 6</w:t>
                  </w:r>
                </w:p>
                <w:p w:rsidR="00F71EC3">
                  <w:pPr>
                    <w:rPr>
                      <w:rFonts w:ascii="Times New Roman" w:hAnsi="Times New Roman" w:cs="Times New Roman"/>
                      <w:sz w:val="20"/>
                      <w:szCs w:val="24"/>
                    </w:rPr>
                  </w:pPr>
                  <w:r>
                    <w:rPr>
                      <w:rFonts w:ascii="Times New Roman" w:hAnsi="Times New Roman" w:cs="Times New Roman"/>
                      <w:sz w:val="20"/>
                      <w:szCs w:val="24"/>
                    </w:rPr>
                    <w:t>O: 2</w:t>
                  </w:r>
                </w:p>
                <w:p w:rsidR="00F71EC3">
                  <w:pPr>
                    <w:rPr>
                      <w:rFonts w:ascii="Times New Roman" w:hAnsi="Times New Roman" w:cs="Times New Roman"/>
                      <w:sz w:val="20"/>
                      <w:szCs w:val="24"/>
                    </w:rPr>
                  </w:pPr>
                  <w:r>
                    <w:rPr>
                      <w:rFonts w:ascii="Times New Roman" w:hAnsi="Times New Roman" w:cs="Times New Roman"/>
                      <w:sz w:val="20"/>
                      <w:szCs w:val="24"/>
                    </w:rPr>
                    <w:t>P: c</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rsidRPr="008812CA">
                  <w:pPr>
                    <w:rPr>
                      <w:rFonts w:ascii="MS Sans Serif" w:hAnsi="MS Sans Serif" w:cs="Times New Roman"/>
                      <w:color w:val="000000"/>
                      <w:sz w:val="20"/>
                    </w:rPr>
                  </w:pPr>
                  <w:r w:rsidRPr="008812CA">
                    <w:rPr>
                      <w:rFonts w:ascii="MS Sans Serif" w:hAnsi="MS Sans Serif" w:cs="Times New Roman"/>
                      <w:color w:val="000000"/>
                      <w:sz w:val="20"/>
                      <w:szCs w:val="24"/>
                    </w:rPr>
                    <w:t xml:space="preserve">(1) </w:t>
                  </w:r>
                  <w:r w:rsidRPr="008812CA" w:rsidR="00B139CD">
                    <w:rPr>
                      <w:rFonts w:ascii="MS Sans Serif" w:hAnsi="MS Sans Serif" w:cs="Times New Roman"/>
                      <w:color w:val="000000"/>
                      <w:sz w:val="20"/>
                    </w:rPr>
                    <w:t>V súlade so zásadou rovnakého zaobchádzania sa v pracovnoprávnych vzťahoch, obdobných právnych vzťahoch a v právnych vzťahoch s nimi súvisiacich zakazuje diskriminácia osôb z dôvodu ich pohlavia, náboženského vyznania alebo viery, rasového pôvodu</w:t>
                  </w:r>
                  <w:r w:rsidRPr="008812CA" w:rsidR="00B139CD">
                    <w:rPr>
                      <w:rFonts w:ascii="MS Sans Serif" w:hAnsi="MS Sans Serif" w:cs="Times New Roman"/>
                      <w:color w:val="000000"/>
                      <w:sz w:val="20"/>
                    </w:rPr>
                    <w:t>, národnostného alebo etnického pôvodu, zdravotného postihnutia, veku alebo sexuálnej orientácie.</w:t>
                  </w:r>
                </w:p>
                <w:p w:rsidR="00B139CD" w:rsidRPr="008812CA">
                  <w:pPr>
                    <w:rPr>
                      <w:rFonts w:ascii="MS Sans Serif" w:hAnsi="MS Sans Serif" w:cs="Times New Roman"/>
                      <w:color w:val="000000"/>
                      <w:sz w:val="20"/>
                      <w:szCs w:val="24"/>
                    </w:rPr>
                  </w:pPr>
                </w:p>
                <w:p w:rsidR="00F71EC3" w:rsidRPr="008812CA">
                  <w:pPr>
                    <w:rPr>
                      <w:rFonts w:ascii="MS Sans Serif" w:hAnsi="MS Sans Serif" w:cs="Times New Roman"/>
                      <w:color w:val="000000"/>
                      <w:sz w:val="20"/>
                      <w:szCs w:val="24"/>
                    </w:rPr>
                  </w:pPr>
                  <w:r w:rsidRPr="008812CA">
                    <w:rPr>
                      <w:rFonts w:ascii="MS Sans Serif" w:hAnsi="MS Sans Serif" w:cs="Times New Roman"/>
                      <w:color w:val="000000"/>
                      <w:sz w:val="20"/>
                      <w:szCs w:val="24"/>
                    </w:rPr>
                    <w:t xml:space="preserve">(2) </w:t>
                  </w:r>
                  <w:r w:rsidRPr="008812CA" w:rsidR="00B139CD">
                    <w:rPr>
                      <w:rFonts w:ascii="MS Sans Serif" w:hAnsi="MS Sans Serif" w:cs="Times New Roman"/>
                      <w:color w:val="000000"/>
                      <w:sz w:val="20"/>
                      <w:szCs w:val="24"/>
                    </w:rPr>
                    <w:t xml:space="preserve">) </w:t>
                  </w:r>
                  <w:r w:rsidRPr="008812CA" w:rsidR="00B139CD">
                    <w:rPr>
                      <w:rFonts w:ascii="MS Sans Serif" w:hAnsi="MS Sans Serif" w:cs="Times New Roman"/>
                      <w:color w:val="000000"/>
                      <w:sz w:val="20"/>
                    </w:rPr>
                    <w:t>Zásada rovnakého zaobchádzania podľa odseku 1 sa uplatňuje len v spojení s právami fyzických osôb ustanovenými osobitnými zákonmi v oblastiach</w:t>
                    <w:br/>
                  </w:r>
                </w:p>
                <w:p w:rsidR="00F71EC3" w:rsidRPr="008812CA">
                  <w:pPr>
                    <w:rPr>
                      <w:rFonts w:ascii="MS Sans Serif" w:hAnsi="MS Sans Serif" w:cs="Times New Roman"/>
                      <w:color w:val="000000"/>
                      <w:sz w:val="20"/>
                      <w:szCs w:val="24"/>
                    </w:rPr>
                  </w:pPr>
                  <w:r w:rsidRPr="008812CA" w:rsidR="00B139CD">
                    <w:rPr>
                      <w:rFonts w:ascii="MS Sans Serif" w:hAnsi="MS Sans Serif" w:cs="Times New Roman"/>
                      <w:color w:val="000000"/>
                      <w:sz w:val="20"/>
                    </w:rPr>
                    <w:t>prístupu k odbornému vzdelávaniu, ďalšiemu odbornému vzdelávaniu a účasti na programoch aktívnych opatrení na trhu práce vrátane prístupu k poradenstvu pre výber zamestnania a zmenu zamestnania9) (ďalej len "odborné vzdelávanie")</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3</w:t>
                  </w:r>
                </w:p>
                <w:p w:rsidR="00F71EC3">
                  <w:pPr>
                    <w:rPr>
                      <w:rFonts w:ascii="Times New Roman" w:hAnsi="Times New Roman" w:cs="Times New Roman"/>
                      <w:sz w:val="20"/>
                      <w:szCs w:val="24"/>
                    </w:rPr>
                  </w:pPr>
                  <w:r>
                    <w:rPr>
                      <w:rFonts w:ascii="Times New Roman" w:hAnsi="Times New Roman" w:cs="Times New Roman"/>
                      <w:sz w:val="20"/>
                      <w:szCs w:val="24"/>
                    </w:rPr>
                    <w:t>O: 1</w:t>
                  </w:r>
                </w:p>
                <w:p w:rsidR="00F71EC3">
                  <w:pPr>
                    <w:rPr>
                      <w:rFonts w:ascii="Times New Roman" w:hAnsi="Times New Roman" w:cs="Times New Roman"/>
                      <w:sz w:val="20"/>
                      <w:szCs w:val="24"/>
                    </w:rPr>
                  </w:pPr>
                  <w:r>
                    <w:rPr>
                      <w:rFonts w:ascii="Times New Roman" w:hAnsi="Times New Roman" w:cs="Times New Roman"/>
                      <w:sz w:val="20"/>
                      <w:szCs w:val="24"/>
                    </w:rPr>
                    <w:t>P: c</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(c) podmienkam zamestnania a pracovným podmienkam, vrátane podmienok prepúšťania a odmeňovania;</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B139CD">
                    <w:rPr>
                      <w:rFonts w:ascii="Times New Roman" w:hAnsi="Times New Roman" w:cs="Times New Roman"/>
                      <w:sz w:val="20"/>
                      <w:szCs w:val="24"/>
                    </w:rPr>
                    <w:t>§</w:t>
                  </w:r>
                  <w:r>
                    <w:rPr>
                      <w:rFonts w:ascii="Times New Roman" w:hAnsi="Times New Roman" w:cs="Times New Roman"/>
                      <w:sz w:val="20"/>
                      <w:szCs w:val="24"/>
                    </w:rPr>
                    <w:t>: 6</w:t>
                  </w:r>
                </w:p>
                <w:p w:rsidR="00F71EC3">
                  <w:pPr>
                    <w:rPr>
                      <w:rFonts w:ascii="Times New Roman" w:hAnsi="Times New Roman" w:cs="Times New Roman"/>
                      <w:sz w:val="20"/>
                      <w:szCs w:val="24"/>
                    </w:rPr>
                  </w:pPr>
                  <w:r>
                    <w:rPr>
                      <w:rFonts w:ascii="Times New Roman" w:hAnsi="Times New Roman" w:cs="Times New Roman"/>
                      <w:sz w:val="20"/>
                      <w:szCs w:val="24"/>
                    </w:rPr>
                    <w:t>O: 1</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sidR="00B139CD">
                    <w:rPr>
                      <w:rFonts w:ascii="Times New Roman" w:hAnsi="Times New Roman" w:cs="Times New Roman"/>
                      <w:sz w:val="20"/>
                      <w:szCs w:val="24"/>
                    </w:rPr>
                    <w:t>§</w:t>
                  </w:r>
                  <w:r>
                    <w:rPr>
                      <w:rFonts w:ascii="Times New Roman" w:hAnsi="Times New Roman" w:cs="Times New Roman"/>
                      <w:sz w:val="20"/>
                      <w:szCs w:val="24"/>
                    </w:rPr>
                    <w:t>: 6</w:t>
                  </w:r>
                </w:p>
                <w:p w:rsidR="00F71EC3">
                  <w:pPr>
                    <w:rPr>
                      <w:rFonts w:ascii="Times New Roman" w:hAnsi="Times New Roman" w:cs="Times New Roman"/>
                      <w:sz w:val="20"/>
                      <w:szCs w:val="24"/>
                    </w:rPr>
                  </w:pPr>
                  <w:r>
                    <w:rPr>
                      <w:rFonts w:ascii="Times New Roman" w:hAnsi="Times New Roman" w:cs="Times New Roman"/>
                      <w:sz w:val="20"/>
                      <w:szCs w:val="24"/>
                    </w:rPr>
                    <w:t>O: 2</w:t>
                  </w:r>
                </w:p>
                <w:p w:rsidR="00F71EC3">
                  <w:pPr>
                    <w:rPr>
                      <w:rFonts w:ascii="Times New Roman" w:hAnsi="Times New Roman" w:cs="Times New Roman"/>
                      <w:sz w:val="20"/>
                      <w:szCs w:val="24"/>
                    </w:rPr>
                  </w:pPr>
                  <w:r>
                    <w:rPr>
                      <w:rFonts w:ascii="Times New Roman" w:hAnsi="Times New Roman" w:cs="Times New Roman"/>
                      <w:sz w:val="20"/>
                      <w:szCs w:val="24"/>
                    </w:rPr>
                    <w:t>P: b</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B139CD" w:rsidRPr="008812CA" w:rsidP="00B139CD">
                  <w:pPr>
                    <w:rPr>
                      <w:rFonts w:ascii="MS Sans Serif" w:hAnsi="MS Sans Serif" w:cs="Times New Roman"/>
                      <w:color w:val="000000"/>
                      <w:sz w:val="20"/>
                    </w:rPr>
                  </w:pPr>
                  <w:r w:rsidRPr="008812CA">
                    <w:rPr>
                      <w:rFonts w:ascii="MS Sans Serif" w:hAnsi="MS Sans Serif" w:cs="Times New Roman"/>
                      <w:color w:val="000000"/>
                      <w:sz w:val="20"/>
                      <w:szCs w:val="24"/>
                    </w:rPr>
                    <w:t xml:space="preserve">(1) </w:t>
                  </w:r>
                  <w:r w:rsidRPr="008812CA">
                    <w:rPr>
                      <w:rFonts w:ascii="MS Sans Serif" w:hAnsi="MS Sans Serif" w:cs="Times New Roman"/>
                      <w:color w:val="000000"/>
                      <w:sz w:val="20"/>
                    </w:rPr>
                    <w:t>V súlade so zásadou rovnakého zaobchádzania sa v pracovnoprávnych vzťahoch, obdobných právnych vzťahoch a v právnych vzťahoch s nimi súvisiacich zakazuje diskriminácia osôb z dôvodu ich pohlavia, náboženského vyznania alebo viery, rasového pôvodu, národnostného alebo etnického pôvodu, zdravotného postihnutia, veku alebo sexuálnej orientácie.</w:t>
                  </w:r>
                </w:p>
                <w:p w:rsidR="00F71EC3" w:rsidRPr="008812CA">
                  <w:pPr>
                    <w:rPr>
                      <w:rFonts w:ascii="MS Sans Serif" w:hAnsi="MS Sans Serif" w:cs="Times New Roman"/>
                      <w:color w:val="000000"/>
                      <w:sz w:val="20"/>
                      <w:szCs w:val="24"/>
                    </w:rPr>
                  </w:pPr>
                </w:p>
                <w:p w:rsidR="00F71EC3" w:rsidRPr="008812CA">
                  <w:pPr>
                    <w:rPr>
                      <w:rFonts w:ascii="MS Sans Serif" w:hAnsi="MS Sans Serif" w:cs="Times New Roman"/>
                      <w:color w:val="000000"/>
                      <w:sz w:val="20"/>
                      <w:szCs w:val="24"/>
                    </w:rPr>
                  </w:pPr>
                  <w:r w:rsidRPr="008812CA">
                    <w:rPr>
                      <w:rFonts w:ascii="MS Sans Serif" w:hAnsi="MS Sans Serif" w:cs="Times New Roman"/>
                      <w:color w:val="000000"/>
                      <w:sz w:val="20"/>
                      <w:szCs w:val="24"/>
                    </w:rPr>
                    <w:t>(2) Zásada rovnakého zaobchádzania podľa odseku 1 sa uplatňuje len v spojení s právami fyzických osôb ustanovenými osobitnými zákonmi v oblastiach</w:t>
                  </w:r>
                </w:p>
                <w:p w:rsidR="00E85539" w:rsidRPr="008812CA">
                  <w:pPr>
                    <w:rPr>
                      <w:rFonts w:ascii="MS Sans Serif" w:hAnsi="MS Sans Serif" w:cs="Times New Roman"/>
                      <w:color w:val="000000"/>
                      <w:sz w:val="20"/>
                      <w:szCs w:val="24"/>
                    </w:rPr>
                  </w:pPr>
                  <w:r w:rsidRPr="008812CA">
                    <w:rPr>
                      <w:rFonts w:ascii="MS Sans Serif" w:hAnsi="MS Sans Serif" w:cs="Times New Roman"/>
                      <w:color w:val="000000"/>
                      <w:sz w:val="20"/>
                      <w:szCs w:val="24"/>
                    </w:rPr>
                    <w:t xml:space="preserve">b) </w:t>
                  </w:r>
                  <w:r w:rsidRPr="008812CA" w:rsidR="00F71EC3">
                    <w:rPr>
                      <w:rFonts w:ascii="MS Sans Serif" w:hAnsi="MS Sans Serif" w:cs="Times New Roman"/>
                      <w:color w:val="000000"/>
                      <w:sz w:val="20"/>
                      <w:szCs w:val="24"/>
                    </w:rPr>
                    <w:t>výkonu zamestnania a podmienok výkonu práce</w:t>
                  </w:r>
                </w:p>
                <w:p w:rsidR="00F71EC3" w:rsidRPr="008812CA">
                  <w:pPr>
                    <w:rPr>
                      <w:rFonts w:ascii="MS Sans Serif" w:hAnsi="MS Sans Serif" w:cs="Times New Roman"/>
                      <w:color w:val="000000"/>
                      <w:sz w:val="20"/>
                      <w:szCs w:val="24"/>
                    </w:rPr>
                  </w:pPr>
                  <w:r w:rsidRPr="008812CA">
                    <w:rPr>
                      <w:rFonts w:ascii="MS Sans Serif" w:hAnsi="MS Sans Serif" w:cs="Times New Roman"/>
                      <w:color w:val="000000"/>
                      <w:sz w:val="20"/>
                      <w:szCs w:val="24"/>
                    </w:rPr>
                    <w:t>v zamestnaní, vrátane odmeňovania, funkčného postupu v zamestnaní a  prepúšťania,</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 xml:space="preserve">Č: </w:t>
                  </w:r>
                  <w:r>
                    <w:rPr>
                      <w:rFonts w:ascii="Times New Roman" w:hAnsi="Times New Roman" w:cs="Times New Roman"/>
                      <w:sz w:val="20"/>
                      <w:szCs w:val="24"/>
                    </w:rPr>
                    <w:t>3</w:t>
                  </w:r>
                </w:p>
                <w:p w:rsidR="00F71EC3">
                  <w:pPr>
                    <w:rPr>
                      <w:rFonts w:ascii="Times New Roman" w:hAnsi="Times New Roman" w:cs="Times New Roman"/>
                      <w:sz w:val="20"/>
                      <w:szCs w:val="24"/>
                    </w:rPr>
                  </w:pPr>
                  <w:r>
                    <w:rPr>
                      <w:rFonts w:ascii="Times New Roman" w:hAnsi="Times New Roman" w:cs="Times New Roman"/>
                      <w:sz w:val="20"/>
                      <w:szCs w:val="24"/>
                    </w:rPr>
                    <w:t>O: 1</w:t>
                  </w:r>
                </w:p>
                <w:p w:rsidR="00F71EC3">
                  <w:pPr>
                    <w:rPr>
                      <w:rFonts w:ascii="Times New Roman" w:hAnsi="Times New Roman" w:cs="Times New Roman"/>
                      <w:sz w:val="20"/>
                      <w:szCs w:val="24"/>
                    </w:rPr>
                  </w:pPr>
                  <w:r>
                    <w:rPr>
                      <w:rFonts w:ascii="Times New Roman" w:hAnsi="Times New Roman" w:cs="Times New Roman"/>
                      <w:sz w:val="20"/>
                      <w:szCs w:val="24"/>
                    </w:rPr>
                    <w:t>P: d</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(d) členstvu a činnosti v organizácii zamestnancov alebo zamestnávateľov alebo akejkoľvek organizácii, ktorej členovia vykonávajú určitú profesiu, vrátane výhod poskytovaných takými organizáciami.</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B139CD">
                    <w:rPr>
                      <w:rFonts w:ascii="Times New Roman" w:hAnsi="Times New Roman" w:cs="Times New Roman"/>
                      <w:sz w:val="20"/>
                      <w:szCs w:val="24"/>
                    </w:rPr>
                    <w:t>§</w:t>
                  </w:r>
                  <w:r>
                    <w:rPr>
                      <w:rFonts w:ascii="Times New Roman" w:hAnsi="Times New Roman" w:cs="Times New Roman"/>
                      <w:sz w:val="20"/>
                      <w:szCs w:val="24"/>
                    </w:rPr>
                    <w:t>: 6</w:t>
                  </w:r>
                </w:p>
                <w:p w:rsidR="00F71EC3">
                  <w:pPr>
                    <w:rPr>
                      <w:rFonts w:ascii="Times New Roman" w:hAnsi="Times New Roman" w:cs="Times New Roman"/>
                      <w:sz w:val="20"/>
                      <w:szCs w:val="24"/>
                    </w:rPr>
                  </w:pPr>
                  <w:r>
                    <w:rPr>
                      <w:rFonts w:ascii="Times New Roman" w:hAnsi="Times New Roman" w:cs="Times New Roman"/>
                      <w:sz w:val="20"/>
                      <w:szCs w:val="24"/>
                    </w:rPr>
                    <w:t>O: 1</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sidR="00B139CD">
                    <w:rPr>
                      <w:rFonts w:ascii="Times New Roman" w:hAnsi="Times New Roman" w:cs="Times New Roman"/>
                      <w:sz w:val="20"/>
                      <w:szCs w:val="24"/>
                    </w:rPr>
                    <w:t>§</w:t>
                  </w:r>
                  <w:r>
                    <w:rPr>
                      <w:rFonts w:ascii="Times New Roman" w:hAnsi="Times New Roman" w:cs="Times New Roman"/>
                      <w:sz w:val="20"/>
                      <w:szCs w:val="24"/>
                    </w:rPr>
                    <w:t>: 6</w:t>
                  </w:r>
                </w:p>
                <w:p w:rsidR="00F71EC3">
                  <w:pPr>
                    <w:rPr>
                      <w:rFonts w:ascii="Times New Roman" w:hAnsi="Times New Roman" w:cs="Times New Roman"/>
                      <w:sz w:val="20"/>
                      <w:szCs w:val="24"/>
                    </w:rPr>
                  </w:pPr>
                  <w:r>
                    <w:rPr>
                      <w:rFonts w:ascii="Times New Roman" w:hAnsi="Times New Roman" w:cs="Times New Roman"/>
                      <w:sz w:val="20"/>
                      <w:szCs w:val="24"/>
                    </w:rPr>
                    <w:t>O: 2</w:t>
                  </w:r>
                </w:p>
                <w:p w:rsidR="00F71EC3">
                  <w:pPr>
                    <w:rPr>
                      <w:rFonts w:ascii="Times New Roman" w:hAnsi="Times New Roman" w:cs="Times New Roman"/>
                      <w:sz w:val="20"/>
                      <w:szCs w:val="24"/>
                    </w:rPr>
                  </w:pPr>
                  <w:r>
                    <w:rPr>
                      <w:rFonts w:ascii="Times New Roman" w:hAnsi="Times New Roman" w:cs="Times New Roman"/>
                      <w:sz w:val="20"/>
                      <w:szCs w:val="24"/>
                    </w:rPr>
                    <w:t>P: d</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B139CD" w:rsidRPr="008812CA" w:rsidP="00B139CD">
                  <w:pPr>
                    <w:rPr>
                      <w:rFonts w:ascii="MS Sans Serif" w:hAnsi="MS Sans Serif" w:cs="Times New Roman"/>
                      <w:color w:val="000000"/>
                      <w:sz w:val="20"/>
                    </w:rPr>
                  </w:pPr>
                  <w:r w:rsidRPr="008812CA">
                    <w:rPr>
                      <w:rFonts w:ascii="MS Sans Serif" w:hAnsi="MS Sans Serif" w:cs="Times New Roman"/>
                      <w:color w:val="000000"/>
                      <w:sz w:val="20"/>
                      <w:szCs w:val="24"/>
                    </w:rPr>
                    <w:t xml:space="preserve">(1) </w:t>
                  </w:r>
                  <w:r w:rsidRPr="008812CA">
                    <w:rPr>
                      <w:rFonts w:ascii="MS Sans Serif" w:hAnsi="MS Sans Serif" w:cs="Times New Roman"/>
                      <w:color w:val="000000"/>
                      <w:sz w:val="20"/>
                    </w:rPr>
                    <w:t>V súlade so zásadou rovnakého zaobchádzania sa v pracovnoprávnych vzťahoch, obdobných právnych vzťahoch a v právnych vzťahoch s nimi súvisiacich zakazuje diskriminácia osôb z dôvodu ich pohlavia, náboženského vyznania alebo viery, rasového pôvodu, nár</w:t>
                  </w:r>
                  <w:r w:rsidRPr="008812CA">
                    <w:rPr>
                      <w:rFonts w:ascii="MS Sans Serif" w:hAnsi="MS Sans Serif" w:cs="Times New Roman"/>
                      <w:color w:val="000000"/>
                      <w:sz w:val="20"/>
                    </w:rPr>
                    <w:t>odnostného alebo etnického pôvodu, zdravotného postihnutia, veku alebo sexuálnej orientácie.</w:t>
                  </w:r>
                </w:p>
                <w:p w:rsidR="00F71EC3" w:rsidRPr="008812CA">
                  <w:pPr>
                    <w:rPr>
                      <w:rFonts w:ascii="MS Sans Serif" w:hAnsi="MS Sans Serif" w:cs="Times New Roman"/>
                      <w:color w:val="000000"/>
                      <w:sz w:val="20"/>
                      <w:szCs w:val="24"/>
                    </w:rPr>
                  </w:pPr>
                </w:p>
                <w:p w:rsidR="00B139CD" w:rsidRPr="008812CA" w:rsidP="00B139CD">
                  <w:pPr>
                    <w:rPr>
                      <w:rFonts w:ascii="MS Sans Serif" w:hAnsi="MS Sans Serif" w:cs="Times New Roman"/>
                      <w:color w:val="000000"/>
                      <w:sz w:val="20"/>
                      <w:szCs w:val="24"/>
                    </w:rPr>
                  </w:pPr>
                  <w:r w:rsidRPr="008812CA">
                    <w:rPr>
                      <w:rFonts w:ascii="MS Sans Serif" w:hAnsi="MS Sans Serif" w:cs="Times New Roman"/>
                      <w:color w:val="000000"/>
                      <w:sz w:val="20"/>
                      <w:szCs w:val="24"/>
                    </w:rPr>
                    <w:t>(2) Zásada rovnakého zaobchádzania podľa odseku 1 sa uplatňuje len v spojení s právami fyzických osôb ustanovenými osobitnými zákonmi v oblastiach</w:t>
                  </w:r>
                </w:p>
                <w:p w:rsidR="00F71EC3" w:rsidRPr="008812CA">
                  <w:pPr>
                    <w:rPr>
                      <w:rFonts w:ascii="MS Sans Serif" w:hAnsi="MS Sans Serif" w:cs="Times New Roman"/>
                      <w:color w:val="000000"/>
                      <w:sz w:val="20"/>
                      <w:szCs w:val="24"/>
                    </w:rPr>
                  </w:pPr>
                  <w:r w:rsidRPr="008812CA" w:rsidR="00B139CD">
                    <w:rPr>
                      <w:rFonts w:ascii="MS Sans Serif" w:hAnsi="MS Sans Serif" w:cs="Times New Roman"/>
                      <w:color w:val="000000"/>
                      <w:sz w:val="20"/>
                    </w:rPr>
                    <w:t>d) členstva a pôsobenia v organizácii zamestnancov, organizácii zamestnávateľov a v organizáciách združujúcich osoby určitých profesií vrátane poskytovania výhod, ktoré tieto organizácie svojim členom poskytujú.</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3</w:t>
                  </w:r>
                </w:p>
                <w:p w:rsidR="00F71EC3">
                  <w:pPr>
                    <w:rPr>
                      <w:rFonts w:ascii="Times New Roman" w:hAnsi="Times New Roman" w:cs="Times New Roman"/>
                      <w:sz w:val="20"/>
                      <w:szCs w:val="24"/>
                    </w:rPr>
                  </w:pPr>
                  <w:r>
                    <w:rPr>
                      <w:rFonts w:ascii="Times New Roman" w:hAnsi="Times New Roman" w:cs="Times New Roman"/>
                      <w:sz w:val="20"/>
                      <w:szCs w:val="24"/>
                    </w:rPr>
                    <w:t xml:space="preserve">O: 2 </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 xml:space="preserve">2. Táto smernica sa nevzťahuje na rozdiely v zaobchádzaní z dôvodov štátnej príslušnosti a nemá vplyv na právne predpisy a podmienky, ktoré sa vzťahujú na vstup a pobyt štátnych príslušníkov tretích krajín a osôb bez štátnej príslušnosti na území členských štátov ani na akékoľvek zaobchádzanie </w:t>
                  </w:r>
                  <w:r>
                    <w:rPr>
                      <w:rFonts w:ascii="Times New Roman" w:hAnsi="Times New Roman" w:cs="Times New Roman"/>
                      <w:sz w:val="20"/>
                      <w:szCs w:val="24"/>
                    </w:rPr>
                    <w:t>s nimi v súvislosti s právnym postavením dotknutých príslušníkov tretích krajín a osôb bez štátnej príslušnosti.</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D</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p w:rsidR="006D6C77">
                  <w:pPr>
                    <w:rPr>
                      <w:rFonts w:ascii="Times New Roman" w:hAnsi="Times New Roman" w:cs="Times New Roman"/>
                      <w:sz w:val="20"/>
                      <w:szCs w:val="24"/>
                    </w:rPr>
                  </w:pPr>
                  <w:r>
                    <w:rPr>
                      <w:rFonts w:ascii="Times New Roman" w:hAnsi="Times New Roman" w:cs="Times New Roman"/>
                      <w:sz w:val="20"/>
                      <w:szCs w:val="24"/>
                    </w:rPr>
                    <w:t>NÁVRH</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B139CD">
                    <w:rPr>
                      <w:rFonts w:ascii="Times New Roman" w:hAnsi="Times New Roman" w:cs="Times New Roman"/>
                      <w:sz w:val="20"/>
                      <w:szCs w:val="24"/>
                    </w:rPr>
                    <w:t>§</w:t>
                  </w:r>
                  <w:r>
                    <w:rPr>
                      <w:rFonts w:ascii="Times New Roman" w:hAnsi="Times New Roman" w:cs="Times New Roman"/>
                      <w:sz w:val="20"/>
                      <w:szCs w:val="24"/>
                    </w:rPr>
                    <w:t>: 4</w:t>
                  </w:r>
                </w:p>
                <w:p w:rsidR="00F71EC3">
                  <w:pPr>
                    <w:rPr>
                      <w:rFonts w:ascii="Times New Roman" w:hAnsi="Times New Roman" w:cs="Times New Roman"/>
                      <w:sz w:val="20"/>
                      <w:szCs w:val="24"/>
                    </w:rPr>
                  </w:pPr>
                  <w:r>
                    <w:rPr>
                      <w:rFonts w:ascii="Times New Roman" w:hAnsi="Times New Roman" w:cs="Times New Roman"/>
                      <w:sz w:val="20"/>
                      <w:szCs w:val="24"/>
                    </w:rPr>
                    <w:t>O: 1</w:t>
                  </w:r>
                </w:p>
                <w:p w:rsidR="00382A6B">
                  <w:pPr>
                    <w:rPr>
                      <w:rFonts w:ascii="Times New Roman" w:hAnsi="Times New Roman" w:cs="Times New Roman"/>
                      <w:sz w:val="20"/>
                      <w:szCs w:val="24"/>
                    </w:rPr>
                  </w:pPr>
                  <w:r>
                    <w:rPr>
                      <w:rFonts w:ascii="Times New Roman" w:hAnsi="Times New Roman" w:cs="Times New Roman"/>
                      <w:sz w:val="20"/>
                      <w:szCs w:val="24"/>
                    </w:rPr>
                    <w:t>P: a</w:t>
                  </w:r>
                </w:p>
                <w:p w:rsidR="00382A6B">
                  <w:pPr>
                    <w:rPr>
                      <w:rFonts w:ascii="Times New Roman" w:hAnsi="Times New Roman" w:cs="Times New Roman"/>
                      <w:sz w:val="20"/>
                      <w:szCs w:val="24"/>
                    </w:rPr>
                  </w:pP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9E35B0" w:rsidRPr="008812CA" w:rsidP="009E35B0">
                  <w:pPr>
                    <w:rPr>
                      <w:rFonts w:ascii="MS Sans Serif" w:hAnsi="MS Sans Serif" w:cs="Times New Roman"/>
                      <w:color w:val="000000"/>
                      <w:sz w:val="20"/>
                    </w:rPr>
                  </w:pPr>
                  <w:r w:rsidRPr="008812CA">
                    <w:rPr>
                      <w:rFonts w:ascii="MS Sans Serif" w:hAnsi="MS Sans Serif" w:cs="Times New Roman"/>
                      <w:color w:val="000000"/>
                      <w:sz w:val="20"/>
                    </w:rPr>
                    <w:t>(1) Tento zákon sa nevzťahuje na</w:t>
                  </w:r>
                </w:p>
                <w:p w:rsidR="00382A6B" w:rsidRPr="002050BC" w:rsidP="009E35B0">
                  <w:pPr>
                    <w:rPr>
                      <w:rFonts w:ascii="MS Sans Serif" w:hAnsi="MS Sans Serif" w:cs="Times New Roman"/>
                      <w:color w:val="000000"/>
                      <w:sz w:val="20"/>
                    </w:rPr>
                  </w:pPr>
                  <w:r w:rsidRPr="008812CA" w:rsidR="009E35B0">
                    <w:rPr>
                      <w:rFonts w:ascii="MS Sans Serif" w:hAnsi="MS Sans Serif" w:cs="Times New Roman"/>
                      <w:color w:val="000000"/>
                      <w:sz w:val="20"/>
                    </w:rPr>
                    <w:t>a) rozdielne zaobchádzanie vyplývajúce z podmienok vstupu a zdržiavania</w:t>
                  </w:r>
                  <w:r w:rsidRPr="008812CA" w:rsidR="009E35B0">
                    <w:rPr>
                      <w:rFonts w:ascii="MS Sans Serif" w:hAnsi="MS Sans Serif" w:cs="Times New Roman"/>
                      <w:color w:val="000000"/>
                      <w:sz w:val="20"/>
                    </w:rPr>
                    <w:t xml:space="preserve"> sa cudzincov na území Slovenskej republiky vrátane zaobchádzania s nimi, ktoré ustanovujú osobitné predpisy, </w:t>
                  </w:r>
                  <w:r w:rsidRPr="002050BC" w:rsidR="002050BC">
                    <w:rPr>
                      <w:rFonts w:ascii="MS Sans Serif" w:hAnsi="MS Sans Serif" w:cs="Times New Roman"/>
                      <w:color w:val="000000"/>
                      <w:sz w:val="20"/>
                    </w:rPr>
                    <w:t>okrem občanov členského štátu Európskej únie, štátu, ktorý je zmluvnou stranou Dohody o Európskom hospodárskom priestore a Švajčiarskej konfederác</w:t>
                  </w:r>
                  <w:r w:rsidRPr="002050BC" w:rsidR="002050BC">
                    <w:rPr>
                      <w:rFonts w:ascii="MS Sans Serif" w:hAnsi="MS Sans Serif" w:cs="Times New Roman"/>
                      <w:color w:val="000000"/>
                      <w:sz w:val="20"/>
                    </w:rPr>
                    <w:t>ie, osôb bez štátnej príslušnosti a ich rodinných  príslušníkov</w:t>
                  </w:r>
                  <w:r w:rsidR="002050BC">
                    <w:rPr>
                      <w:rFonts w:ascii="MS Sans Serif" w:hAnsi="MS Sans Serif" w:cs="Times New Roman"/>
                      <w:color w:val="000000"/>
                      <w:sz w:val="20"/>
                    </w:rPr>
                    <w:t>.</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3</w:t>
                  </w:r>
                </w:p>
                <w:p w:rsidR="00F71EC3">
                  <w:pPr>
                    <w:rPr>
                      <w:rFonts w:ascii="Times New Roman" w:hAnsi="Times New Roman" w:cs="Times New Roman"/>
                      <w:sz w:val="20"/>
                      <w:szCs w:val="24"/>
                    </w:rPr>
                  </w:pPr>
                  <w:r>
                    <w:rPr>
                      <w:rFonts w:ascii="Times New Roman" w:hAnsi="Times New Roman" w:cs="Times New Roman"/>
                      <w:sz w:val="20"/>
                      <w:szCs w:val="24"/>
                    </w:rPr>
                    <w:t>O: 3</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3.Táto smernica sa nevzťahuje na žiadne dávky poskytované štátnymi alebo podobnými systémami, vrátane štátneho systému sociálneho zabezpečenia alebo sociálnej ochrany.</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D</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0C6D45">
                    <w:rPr>
                      <w:rFonts w:ascii="Times New Roman" w:hAnsi="Times New Roman" w:cs="Times New Roman"/>
                      <w:sz w:val="20"/>
                      <w:szCs w:val="24"/>
                    </w:rPr>
                    <w:t>NÁ</w:t>
                  </w:r>
                  <w:r w:rsidR="000C6D45">
                    <w:rPr>
                      <w:rFonts w:ascii="Times New Roman" w:hAnsi="Times New Roman" w:cs="Times New Roman"/>
                      <w:sz w:val="20"/>
                      <w:szCs w:val="24"/>
                    </w:rPr>
                    <w:t>VRH</w:t>
                  </w:r>
                  <w:r>
                    <w:rPr>
                      <w:rFonts w:ascii="Times New Roman" w:hAnsi="Times New Roman" w:cs="Times New Roman"/>
                      <w:sz w:val="20"/>
                      <w:szCs w:val="24"/>
                    </w:rPr>
                    <w:t> </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B139CD">
                    <w:rPr>
                      <w:rFonts w:ascii="Times New Roman" w:hAnsi="Times New Roman" w:cs="Times New Roman"/>
                      <w:sz w:val="20"/>
                      <w:szCs w:val="24"/>
                    </w:rPr>
                    <w:t>§</w:t>
                  </w:r>
                  <w:r>
                    <w:rPr>
                      <w:rFonts w:ascii="Times New Roman" w:hAnsi="Times New Roman" w:cs="Times New Roman"/>
                      <w:sz w:val="20"/>
                      <w:szCs w:val="24"/>
                    </w:rPr>
                    <w:t>: 8</w:t>
                  </w:r>
                </w:p>
                <w:p w:rsidR="00F71EC3">
                  <w:pPr>
                    <w:rPr>
                      <w:rFonts w:ascii="Times New Roman" w:hAnsi="Times New Roman" w:cs="Times New Roman"/>
                      <w:sz w:val="20"/>
                      <w:szCs w:val="24"/>
                    </w:rPr>
                  </w:pPr>
                  <w:r>
                    <w:rPr>
                      <w:rFonts w:ascii="Times New Roman" w:hAnsi="Times New Roman" w:cs="Times New Roman"/>
                      <w:sz w:val="20"/>
                      <w:szCs w:val="24"/>
                    </w:rPr>
                    <w:t>O: 4</w:t>
                  </w:r>
                </w:p>
                <w:p w:rsidR="000C6D45">
                  <w:pPr>
                    <w:rPr>
                      <w:rFonts w:ascii="Times New Roman" w:hAnsi="Times New Roman" w:cs="Times New Roman"/>
                      <w:sz w:val="20"/>
                      <w:szCs w:val="24"/>
                    </w:rPr>
                  </w:pP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rsidRPr="008812CA">
                  <w:pPr>
                    <w:rPr>
                      <w:rFonts w:ascii="MS Sans Serif" w:hAnsi="MS Sans Serif" w:cs="Times New Roman"/>
                      <w:color w:val="000000"/>
                      <w:sz w:val="20"/>
                      <w:szCs w:val="24"/>
                    </w:rPr>
                  </w:pPr>
                  <w:r w:rsidRPr="008812CA" w:rsidR="00B139CD">
                    <w:rPr>
                      <w:rFonts w:ascii="MS Sans Serif" w:hAnsi="MS Sans Serif" w:cs="Times New Roman"/>
                      <w:color w:val="000000"/>
                      <w:sz w:val="20"/>
                    </w:rPr>
                    <w:t xml:space="preserve">(4) V systéme sociálneho zabezpečenia v zamestnaní diskriminácia nie je rozdielne zaobchádzanie z dôvodu veku, ktoré spočíva v ustanovení rôznych vekových hraníc na vznik nároku na </w:t>
                  </w:r>
                  <w:r w:rsidRPr="008812CA" w:rsidR="000C6D45">
                    <w:rPr>
                      <w:rFonts w:ascii="MS Sans Serif" w:hAnsi="MS Sans Serif" w:cs="Times New Roman"/>
                      <w:color w:val="000000"/>
                      <w:sz w:val="20"/>
                    </w:rPr>
                    <w:t>starobný dôchodok a</w:t>
                  </w:r>
                  <w:r w:rsidRPr="008812CA" w:rsidR="000C6D45">
                    <w:rPr>
                      <w:rFonts w:ascii="MS Sans Serif" w:hAnsi="MS Sans Serif" w:cs="Times New Roman"/>
                      <w:color w:val="000000"/>
                      <w:sz w:val="20"/>
                    </w:rPr>
                    <w:t> </w:t>
                  </w:r>
                  <w:r w:rsidRPr="008812CA" w:rsidR="000C6D45">
                    <w:rPr>
                      <w:rFonts w:ascii="MS Sans Serif" w:hAnsi="MS Sans Serif" w:cs="Times New Roman"/>
                      <w:color w:val="000000"/>
                      <w:sz w:val="20"/>
                    </w:rPr>
                    <w:t xml:space="preserve">invalidný dôchodok </w:t>
                  </w:r>
                  <w:r w:rsidRPr="008812CA" w:rsidR="00B139CD">
                    <w:rPr>
                      <w:rFonts w:ascii="MS Sans Serif" w:hAnsi="MS Sans Serif" w:cs="Times New Roman"/>
                      <w:color w:val="000000"/>
                      <w:sz w:val="20"/>
                    </w:rPr>
                    <w:t xml:space="preserve"> v tomto systéme, ako aj v ustanovení rôznych vekových hraníc v tomto systéme pre zamestnancov alebo skupiny zamestnancov, a používanie rôznych spôsobov výpočtu týchto </w:t>
                  </w:r>
                  <w:r w:rsidRPr="008812CA" w:rsidR="008812CA">
                    <w:rPr>
                      <w:rFonts w:ascii="MS Sans Serif" w:hAnsi="MS Sans Serif" w:cs="Times New Roman"/>
                      <w:color w:val="000000"/>
                      <w:sz w:val="20"/>
                    </w:rPr>
                    <w:t>dôchodkov</w:t>
                  </w:r>
                  <w:r w:rsidRPr="008812CA" w:rsidR="00B139CD">
                    <w:rPr>
                      <w:rFonts w:ascii="MS Sans Serif" w:hAnsi="MS Sans Serif" w:cs="Times New Roman"/>
                      <w:color w:val="000000"/>
                      <w:sz w:val="20"/>
                    </w:rPr>
                    <w:t>, ktoré sú založené na kritériu veku; to neplatí, ak by súčasne došlo k diskriminácii z dôvodu pohl</w:t>
                  </w:r>
                  <w:r w:rsidRPr="008812CA" w:rsidR="00B139CD">
                    <w:rPr>
                      <w:rFonts w:ascii="MS Sans Serif" w:hAnsi="MS Sans Serif" w:cs="Times New Roman"/>
                      <w:color w:val="000000"/>
                      <w:sz w:val="20"/>
                    </w:rPr>
                    <w:t>avia.</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Č</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3</w:t>
                  </w:r>
                </w:p>
                <w:p w:rsidR="00F71EC3">
                  <w:pPr>
                    <w:rPr>
                      <w:rFonts w:ascii="Times New Roman" w:hAnsi="Times New Roman" w:cs="Times New Roman"/>
                      <w:sz w:val="20"/>
                      <w:szCs w:val="24"/>
                    </w:rPr>
                  </w:pPr>
                  <w:r>
                    <w:rPr>
                      <w:rFonts w:ascii="Times New Roman" w:hAnsi="Times New Roman" w:cs="Times New Roman"/>
                      <w:sz w:val="20"/>
                      <w:szCs w:val="24"/>
                    </w:rPr>
                    <w:t>O: 4</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4. Členské štáty môžu stanoviť, že pokiaľ ide o diskrimináciu z dôvodov zdravotného postihnutia alebo veku, sa táto smernica nevzťahuje na ozbrojené sily.</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D</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sidR="009C1F37">
                    <w:rPr>
                      <w:rFonts w:ascii="Times New Roman" w:hAnsi="Times New Roman" w:cs="Times New Roman"/>
                      <w:sz w:val="20"/>
                      <w:szCs w:val="15"/>
                    </w:rPr>
                    <w:t>NÁVRH</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Č: I</w:t>
                  </w:r>
                </w:p>
                <w:p w:rsidR="00F71EC3">
                  <w:pPr>
                    <w:rPr>
                      <w:rFonts w:ascii="Times New Roman" w:hAnsi="Times New Roman" w:cs="Times New Roman"/>
                      <w:sz w:val="20"/>
                      <w:szCs w:val="15"/>
                    </w:rPr>
                  </w:pPr>
                  <w:r w:rsidR="009C1F37">
                    <w:rPr>
                      <w:rFonts w:ascii="Times New Roman" w:hAnsi="Times New Roman" w:cs="Times New Roman"/>
                      <w:sz w:val="20"/>
                      <w:szCs w:val="15"/>
                    </w:rPr>
                    <w:t>§ 4</w:t>
                  </w:r>
                </w:p>
                <w:p w:rsidR="000C6D45">
                  <w:pPr>
                    <w:rPr>
                      <w:rFonts w:ascii="Times New Roman" w:hAnsi="Times New Roman" w:cs="Times New Roman"/>
                      <w:sz w:val="20"/>
                      <w:szCs w:val="15"/>
                    </w:rPr>
                  </w:pPr>
                  <w:r w:rsidR="009C1F37">
                    <w:rPr>
                      <w:rFonts w:ascii="Times New Roman" w:hAnsi="Times New Roman" w:cs="Times New Roman"/>
                      <w:sz w:val="20"/>
                      <w:szCs w:val="15"/>
                    </w:rPr>
                    <w:t>O: 1</w:t>
                  </w:r>
                </w:p>
                <w:p w:rsidR="00F71EC3">
                  <w:pPr>
                    <w:rPr>
                      <w:rFonts w:ascii="Times New Roman" w:hAnsi="Times New Roman" w:cs="Times New Roman"/>
                      <w:sz w:val="20"/>
                      <w:szCs w:val="15"/>
                    </w:rPr>
                  </w:pPr>
                  <w:r w:rsidR="000C6D45">
                    <w:rPr>
                      <w:rFonts w:ascii="Times New Roman" w:hAnsi="Times New Roman" w:cs="Times New Roman"/>
                      <w:sz w:val="20"/>
                      <w:szCs w:val="15"/>
                    </w:rPr>
                    <w:t>P: b</w:t>
                  </w:r>
                  <w:r>
                    <w:rPr>
                      <w:rFonts w:ascii="Times New Roman" w:hAnsi="Times New Roman" w:cs="Times New Roman"/>
                      <w:sz w:val="20"/>
                      <w:szCs w:val="15"/>
                    </w:rPr>
                    <w:t xml:space="preserve"> </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rsidRPr="008812CA">
                  <w:pPr>
                    <w:rPr>
                      <w:rFonts w:ascii="MS Sans Serif" w:hAnsi="MS Sans Serif" w:cs="Times New Roman"/>
                      <w:color w:val="000000"/>
                      <w:sz w:val="20"/>
                      <w:szCs w:val="15"/>
                    </w:rPr>
                  </w:pPr>
                  <w:r w:rsidRPr="008812CA">
                    <w:rPr>
                      <w:rFonts w:ascii="MS Sans Serif" w:hAnsi="MS Sans Serif" w:cs="Times New Roman"/>
                      <w:color w:val="000000"/>
                      <w:sz w:val="20"/>
                      <w:szCs w:val="15"/>
                    </w:rPr>
                    <w:t xml:space="preserve">(1) Tento zákon sa nevzťahuje na </w:t>
                  </w:r>
                </w:p>
                <w:p w:rsidR="00F71EC3" w:rsidRPr="008812CA">
                  <w:pPr>
                    <w:rPr>
                      <w:rFonts w:ascii="MS Sans Serif" w:hAnsi="MS Sans Serif" w:cs="Times New Roman"/>
                      <w:color w:val="000000"/>
                      <w:sz w:val="20"/>
                      <w:szCs w:val="15"/>
                    </w:rPr>
                  </w:pPr>
                  <w:r w:rsidRPr="008812CA" w:rsidR="00B139CD">
                    <w:rPr>
                      <w:rFonts w:ascii="MS Sans Serif" w:hAnsi="MS Sans Serif" w:cs="Times New Roman"/>
                      <w:color w:val="000000"/>
                      <w:sz w:val="20"/>
                    </w:rPr>
                    <w:t>b) rozdielne zaob</w:t>
                  </w:r>
                  <w:r w:rsidRPr="008812CA" w:rsidR="00B139CD">
                    <w:rPr>
                      <w:rFonts w:ascii="MS Sans Serif" w:hAnsi="MS Sans Serif" w:cs="Times New Roman"/>
                      <w:color w:val="000000"/>
                      <w:sz w:val="20"/>
                    </w:rPr>
                    <w:t>chádzanie z dôvodu zdravotného postihnutia alebo veku, ktoré vyplýva z</w:t>
                  </w:r>
                  <w:r w:rsidRPr="008812CA" w:rsidR="000C6D45">
                    <w:rPr>
                      <w:rFonts w:ascii="MS Sans Serif" w:hAnsi="MS Sans Serif" w:cs="Times New Roman"/>
                      <w:color w:val="000000"/>
                      <w:sz w:val="20"/>
                    </w:rPr>
                    <w:t xml:space="preserve"> </w:t>
                  </w:r>
                  <w:r w:rsidRPr="008812CA" w:rsidR="00B139CD">
                    <w:rPr>
                      <w:rFonts w:ascii="MS Sans Serif" w:hAnsi="MS Sans Serif" w:cs="Times New Roman"/>
                      <w:color w:val="000000"/>
                      <w:sz w:val="20"/>
                    </w:rPr>
                    <w:t xml:space="preserve"> ustanovení osobitných predpisov3) upra</w:t>
                  </w:r>
                  <w:r w:rsidRPr="008812CA" w:rsidR="009C1F37">
                    <w:rPr>
                      <w:rFonts w:ascii="MS Sans Serif" w:hAnsi="MS Sans Serif" w:cs="Times New Roman"/>
                      <w:color w:val="000000"/>
                      <w:sz w:val="20"/>
                    </w:rPr>
                    <w:t xml:space="preserve">vujúcich služobný pomer </w:t>
                  </w:r>
                  <w:r w:rsidRPr="008812CA" w:rsidR="00B139CD">
                    <w:rPr>
                      <w:rFonts w:ascii="MS Sans Serif" w:hAnsi="MS Sans Serif" w:cs="Times New Roman"/>
                      <w:color w:val="000000"/>
                      <w:sz w:val="20"/>
                    </w:rPr>
                    <w:t xml:space="preserve"> príslušníkov ozbrojených síl, ozbrojených bezpečnostných zborov, ozbrojených zborov, Národného bezpečnostného úradu, Slovenskej informačnej služby a Hasičského a záchranného zboru</w:t>
                  </w:r>
                  <w:r w:rsidRPr="008812CA" w:rsidR="009C1F37">
                    <w:rPr>
                      <w:rFonts w:ascii="MS Sans Serif" w:hAnsi="MS Sans Serif" w:cs="Times New Roman"/>
                      <w:color w:val="000000"/>
                      <w:sz w:val="20"/>
                    </w:rPr>
                    <w:t xml:space="preserve">; to neplatí, </w:t>
                  </w:r>
                  <w:r w:rsidRPr="008812CA" w:rsidR="008812CA">
                    <w:rPr>
                      <w:rFonts w:ascii="MS Sans Serif" w:hAnsi="MS Sans Serif" w:cs="Times New Roman"/>
                      <w:color w:val="000000"/>
                      <w:sz w:val="20"/>
                    </w:rPr>
                    <w:t>ak ide o</w:t>
                  </w:r>
                  <w:r w:rsidRPr="008812CA" w:rsidR="008812CA">
                    <w:rPr>
                      <w:rFonts w:ascii="MS Sans Serif" w:hAnsi="MS Sans Serif" w:cs="Times New Roman"/>
                      <w:color w:val="000000"/>
                      <w:sz w:val="20"/>
                    </w:rPr>
                    <w:t> </w:t>
                  </w:r>
                  <w:r w:rsidRPr="008812CA" w:rsidR="008812CA">
                    <w:rPr>
                      <w:rFonts w:ascii="MS Sans Serif" w:hAnsi="MS Sans Serif" w:cs="Times New Roman"/>
                      <w:color w:val="000000"/>
                      <w:sz w:val="20"/>
                    </w:rPr>
                    <w:t>zamestnanca, ktorý vykonáva prácu v</w:t>
                  </w:r>
                  <w:r w:rsidRPr="008812CA" w:rsidR="008812CA">
                    <w:rPr>
                      <w:rFonts w:ascii="MS Sans Serif" w:hAnsi="MS Sans Serif" w:cs="Times New Roman"/>
                      <w:color w:val="000000"/>
                      <w:sz w:val="20"/>
                    </w:rPr>
                    <w:t> </w:t>
                  </w:r>
                  <w:r w:rsidRPr="008812CA" w:rsidR="008812CA">
                    <w:rPr>
                      <w:rFonts w:ascii="MS Sans Serif" w:hAnsi="MS Sans Serif" w:cs="Times New Roman"/>
                      <w:color w:val="000000"/>
                      <w:sz w:val="20"/>
                    </w:rPr>
                    <w:t>pracovnoprávnom vzťahu.3a)</w:t>
                  </w:r>
                  <w:r w:rsidRPr="008812CA" w:rsidR="002A46E1">
                    <w:rPr>
                      <w:rFonts w:ascii="MS Sans Serif" w:hAnsi="MS Sans Serif" w:cs="Times New Roman"/>
                      <w:color w:val="000000"/>
                      <w:sz w:val="20"/>
                    </w:rPr>
                    <w:t>.</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4</w:t>
                  </w:r>
                </w:p>
                <w:p w:rsidR="00F71EC3">
                  <w:pPr>
                    <w:rPr>
                      <w:rFonts w:ascii="Times New Roman" w:hAnsi="Times New Roman" w:cs="Times New Roman"/>
                      <w:sz w:val="20"/>
                      <w:szCs w:val="24"/>
                    </w:rPr>
                  </w:pPr>
                  <w:r>
                    <w:rPr>
                      <w:rFonts w:ascii="Times New Roman" w:hAnsi="Times New Roman" w:cs="Times New Roman"/>
                      <w:sz w:val="20"/>
                      <w:szCs w:val="24"/>
                    </w:rPr>
                    <w:t>O: 1</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Požiadavky na povolanie</w:t>
                  </w:r>
                </w:p>
                <w:p w:rsidR="00F71EC3">
                  <w:pPr>
                    <w:rPr>
                      <w:rFonts w:ascii="Times New Roman" w:hAnsi="Times New Roman" w:cs="Times New Roman"/>
                      <w:sz w:val="20"/>
                      <w:szCs w:val="24"/>
                    </w:rPr>
                  </w:pPr>
                  <w:r>
                    <w:rPr>
                      <w:rFonts w:ascii="Times New Roman" w:hAnsi="Times New Roman" w:cs="Times New Roman"/>
                      <w:sz w:val="20"/>
                      <w:szCs w:val="24"/>
                    </w:rPr>
                    <w:t>1. Bez ohľadu na článok 2(1) a (2) členské štáty môžu stanoviť, že rozdiel v zaobchádzaní, ktorý je založený na charakteristike súvisiacej s niektorým z dôvodov podľa článku 1 nie je diskrimináciou, keď pre povahu určitých dotknutých pracovných činnosti alebo kontext, v ktorom sa vykonávajú, táto charakteristika tvorí skutočnú a rozhodujúcu požiadavku na povolanie/ zamestnanie pod podmienkou, že cieľ je oprávnený a požiadavka je primeraná.</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D</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0C6D45">
                    <w:rPr>
                      <w:rFonts w:ascii="Times New Roman" w:hAnsi="Times New Roman" w:cs="Times New Roman"/>
                      <w:sz w:val="20"/>
                      <w:szCs w:val="24"/>
                    </w:rPr>
                    <w:t>NÁVRH</w:t>
                  </w:r>
                  <w:r w:rsidR="004D68A1">
                    <w:rPr>
                      <w:rFonts w:ascii="Times New Roman" w:hAnsi="Times New Roman" w:cs="Times New Roman"/>
                      <w:sz w:val="20"/>
                      <w:szCs w:val="24"/>
                    </w:rPr>
                    <w:t>.</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E85539">
                  <w:pPr>
                    <w:rPr>
                      <w:rFonts w:ascii="Times New Roman" w:hAnsi="Times New Roman" w:cs="Times New Roman"/>
                      <w:sz w:val="20"/>
                      <w:szCs w:val="24"/>
                    </w:rPr>
                  </w:pPr>
                </w:p>
                <w:p w:rsidR="00F71EC3">
                  <w:pPr>
                    <w:rPr>
                      <w:rFonts w:ascii="Times New Roman" w:hAnsi="Times New Roman" w:cs="Times New Roman"/>
                      <w:sz w:val="20"/>
                      <w:szCs w:val="24"/>
                    </w:rPr>
                  </w:pPr>
                  <w:r w:rsidR="00B139CD">
                    <w:rPr>
                      <w:rFonts w:ascii="Times New Roman" w:hAnsi="Times New Roman" w:cs="Times New Roman"/>
                      <w:sz w:val="20"/>
                      <w:szCs w:val="24"/>
                    </w:rPr>
                    <w:t>§</w:t>
                  </w:r>
                  <w:r>
                    <w:rPr>
                      <w:rFonts w:ascii="Times New Roman" w:hAnsi="Times New Roman" w:cs="Times New Roman"/>
                      <w:sz w:val="20"/>
                      <w:szCs w:val="24"/>
                    </w:rPr>
                    <w:t>: 8</w:t>
                  </w:r>
                </w:p>
                <w:p w:rsidR="00F71EC3">
                  <w:pPr>
                    <w:rPr>
                      <w:rFonts w:ascii="Times New Roman" w:hAnsi="Times New Roman" w:cs="Times New Roman"/>
                      <w:sz w:val="20"/>
                      <w:szCs w:val="24"/>
                    </w:rPr>
                  </w:pPr>
                  <w:r>
                    <w:rPr>
                      <w:rFonts w:ascii="Times New Roman" w:hAnsi="Times New Roman" w:cs="Times New Roman"/>
                      <w:sz w:val="20"/>
                      <w:szCs w:val="24"/>
                    </w:rPr>
                    <w:t>O: 1</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8812CA" w:rsidRPr="008812CA" w:rsidP="008812CA">
                  <w:pPr>
                    <w:rPr>
                      <w:rFonts w:ascii="MS Sans Serif" w:hAnsi="MS Sans Serif" w:cs="Times New Roman"/>
                      <w:color w:val="000000"/>
                      <w:sz w:val="20"/>
                      <w:szCs w:val="24"/>
                    </w:rPr>
                  </w:pPr>
                  <w:r w:rsidRPr="008812CA">
                    <w:rPr>
                      <w:rFonts w:ascii="MS Sans Serif" w:hAnsi="MS Sans Serif" w:cs="Times New Roman"/>
                      <w:color w:val="000000"/>
                      <w:sz w:val="20"/>
                      <w:szCs w:val="24"/>
                    </w:rPr>
                    <w:t>Prípustné rozdielne zaobchádzanie</w:t>
                  </w:r>
                </w:p>
                <w:p w:rsidR="00F71EC3" w:rsidRPr="00BD5270" w:rsidP="008812CA">
                  <w:pPr>
                    <w:rPr>
                      <w:rFonts w:ascii="MS Sans Serif" w:hAnsi="MS Sans Serif" w:cs="Times New Roman"/>
                      <w:color w:val="000000"/>
                      <w:sz w:val="20"/>
                      <w:szCs w:val="24"/>
                    </w:rPr>
                  </w:pPr>
                  <w:r w:rsidRPr="00BD5270" w:rsidR="00BD5270">
                    <w:rPr>
                      <w:rFonts w:ascii="MS Sans Serif" w:hAnsi="MS Sans Serif" w:cs="Times New Roman"/>
                      <w:color w:val="000000"/>
                      <w:sz w:val="20"/>
                      <w:szCs w:val="24"/>
                    </w:rPr>
                    <w:t>(1) Diskrimináciou nie je také rozdielne zaobchádzanie z dôvodu náboženského vyznania alebo viery, zdravotného postihnutia alebo veku, sexuálnej orientácie, rasového pôvodu alebo etnického pôvodu, ktoré je odôvodnené povahou činností vykonávaných v zamestnaní alebo okolnosťami, za ktorých sa tieto činnosti vykonávajú, ak tento dôvod tvorí skutočnú a rozhodujúcu požiadavku na zamestnanie pod podmienkou, že cieľ je oprávnený a požiadavka primeraná.</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4</w:t>
                  </w:r>
                </w:p>
                <w:p w:rsidR="00F71EC3">
                  <w:pPr>
                    <w:rPr>
                      <w:rFonts w:ascii="Times New Roman" w:hAnsi="Times New Roman" w:cs="Times New Roman"/>
                      <w:sz w:val="20"/>
                      <w:szCs w:val="24"/>
                    </w:rPr>
                  </w:pPr>
                  <w:r>
                    <w:rPr>
                      <w:rFonts w:ascii="Times New Roman" w:hAnsi="Times New Roman" w:cs="Times New Roman"/>
                      <w:sz w:val="20"/>
                      <w:szCs w:val="24"/>
                    </w:rPr>
                    <w:t>O: 2</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2. Členské štáty môžu ponechať v platnosti vnútroštátne právne predpisy účinné v deň prijatia tejto smernice alebo zabezpečiť nové právne predpisy, v ktorých zakotvia vnútroštátnu prax existujúcu v deň prijatia tejto smernice podľa ktorých, v prípade pracovných činností v cirkvách alebo v iných verejných alebo súkromných organizáciách, ktorých duch (ethos) je založený na náboženstve alebo viere, rozdiel zaobchádzania vyplývajúci z náboženstva alebo viery nie je diskrimináciou, keď podľa povahy týchto činností alebo v kontexte, v ktorom sa vykonávajú, tvorí náboženstvo alebo viera osoby základnú oprávnenú a odôvodnenú požiadavku povolania s ohľadom na duch organizácie. Tento rozdiel v zaobchádzaní sa uplatní so zreteľom na ústavné predpisy a princípy členského štátu ako aj na všeobecné právne zásady spoločenstva a nemal by odôvodňovať diskrimináciu na inom základe.</w:t>
                  </w:r>
                </w:p>
                <w:p w:rsidR="00F71EC3">
                  <w:pPr>
                    <w:rPr>
                      <w:rFonts w:ascii="Times New Roman" w:hAnsi="Times New Roman" w:cs="Times New Roman"/>
                      <w:sz w:val="20"/>
                      <w:szCs w:val="24"/>
                    </w:rPr>
                  </w:pPr>
                  <w:r>
                    <w:rPr>
                      <w:rFonts w:ascii="Times New Roman" w:hAnsi="Times New Roman" w:cs="Times New Roman"/>
                      <w:sz w:val="20"/>
                      <w:szCs w:val="24"/>
                    </w:rPr>
                    <w:t>Ak sú ustanovenia tejto smernice inak splnené, nebude táto smernica na ujmu práva cirkví a iných verejných alebo súkromných organizácií, konajúcich v súlade s ústavou a právnym poriadkom štátu, ktorých duch je založený na náboženstve alebo viere, aby od osôb, ktoré pre ne pracujú, vyžadovali konanie v dobrej viere a lojalitu s duchom organizácie.</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D</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D</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6E2ACA">
                  <w:pPr>
                    <w:rPr>
                      <w:rFonts w:ascii="Times New Roman" w:hAnsi="Times New Roman" w:cs="Times New Roman"/>
                      <w:sz w:val="20"/>
                      <w:szCs w:val="24"/>
                    </w:rPr>
                  </w:pPr>
                  <w:r>
                    <w:rPr>
                      <w:rFonts w:ascii="Times New Roman" w:hAnsi="Times New Roman" w:cs="Times New Roman"/>
                      <w:sz w:val="20"/>
                      <w:szCs w:val="24"/>
                    </w:rPr>
                    <w:t>NÁVRH</w:t>
                  </w:r>
                </w:p>
                <w:p w:rsidR="006E2ACA">
                  <w:pPr>
                    <w:rPr>
                      <w:rFonts w:ascii="Times New Roman" w:hAnsi="Times New Roman" w:cs="Times New Roman"/>
                      <w:sz w:val="20"/>
                      <w:szCs w:val="24"/>
                    </w:rPr>
                  </w:pPr>
                </w:p>
                <w:p w:rsidR="006E2ACA">
                  <w:pPr>
                    <w:rPr>
                      <w:rFonts w:ascii="Times New Roman" w:hAnsi="Times New Roman" w:cs="Times New Roman"/>
                      <w:sz w:val="20"/>
                      <w:szCs w:val="24"/>
                    </w:rPr>
                  </w:pPr>
                </w:p>
                <w:p w:rsidR="006E2ACA">
                  <w:pPr>
                    <w:rPr>
                      <w:rFonts w:ascii="Times New Roman" w:hAnsi="Times New Roman" w:cs="Times New Roman"/>
                      <w:sz w:val="20"/>
                      <w:szCs w:val="24"/>
                    </w:rPr>
                  </w:pPr>
                </w:p>
                <w:p w:rsidR="006E2ACA">
                  <w:pPr>
                    <w:rPr>
                      <w:rFonts w:ascii="Times New Roman" w:hAnsi="Times New Roman" w:cs="Times New Roman"/>
                      <w:sz w:val="20"/>
                      <w:szCs w:val="24"/>
                    </w:rPr>
                  </w:pPr>
                </w:p>
                <w:p w:rsidR="006E2ACA">
                  <w:pPr>
                    <w:rPr>
                      <w:rFonts w:ascii="Times New Roman" w:hAnsi="Times New Roman" w:cs="Times New Roman"/>
                      <w:sz w:val="20"/>
                      <w:szCs w:val="24"/>
                    </w:rPr>
                  </w:pPr>
                </w:p>
                <w:p w:rsidR="006E2ACA">
                  <w:pPr>
                    <w:rPr>
                      <w:rFonts w:ascii="Times New Roman" w:hAnsi="Times New Roman" w:cs="Times New Roman"/>
                      <w:sz w:val="20"/>
                      <w:szCs w:val="24"/>
                    </w:rPr>
                  </w:pPr>
                </w:p>
                <w:p w:rsidR="006E2ACA">
                  <w:pPr>
                    <w:rPr>
                      <w:rFonts w:ascii="Times New Roman" w:hAnsi="Times New Roman" w:cs="Times New Roman"/>
                      <w:sz w:val="20"/>
                      <w:szCs w:val="24"/>
                    </w:rPr>
                  </w:pPr>
                </w:p>
                <w:p w:rsidR="006E2ACA">
                  <w:pPr>
                    <w:rPr>
                      <w:rFonts w:ascii="Times New Roman" w:hAnsi="Times New Roman" w:cs="Times New Roman"/>
                      <w:sz w:val="20"/>
                      <w:szCs w:val="24"/>
                    </w:rPr>
                  </w:pPr>
                </w:p>
                <w:p w:rsidR="006E2ACA">
                  <w:pPr>
                    <w:rPr>
                      <w:rFonts w:ascii="Times New Roman" w:hAnsi="Times New Roman" w:cs="Times New Roman"/>
                      <w:sz w:val="20"/>
                      <w:szCs w:val="24"/>
                    </w:rPr>
                  </w:pPr>
                </w:p>
                <w:p w:rsidR="006E2ACA">
                  <w:pPr>
                    <w:rPr>
                      <w:rFonts w:ascii="Times New Roman" w:hAnsi="Times New Roman" w:cs="Times New Roman"/>
                      <w:sz w:val="20"/>
                      <w:szCs w:val="24"/>
                    </w:rPr>
                  </w:pPr>
                </w:p>
                <w:p w:rsidR="006E2ACA">
                  <w:pPr>
                    <w:rPr>
                      <w:rFonts w:ascii="Times New Roman" w:hAnsi="Times New Roman" w:cs="Times New Roman"/>
                      <w:sz w:val="20"/>
                      <w:szCs w:val="24"/>
                    </w:rPr>
                  </w:pPr>
                </w:p>
                <w:p w:rsidR="006E2ACA">
                  <w:pPr>
                    <w:rPr>
                      <w:rFonts w:ascii="Times New Roman" w:hAnsi="Times New Roman" w:cs="Times New Roman"/>
                      <w:sz w:val="20"/>
                      <w:szCs w:val="24"/>
                    </w:rPr>
                  </w:pPr>
                </w:p>
                <w:p w:rsidR="006E2ACA">
                  <w:pPr>
                    <w:rPr>
                      <w:rFonts w:ascii="Times New Roman" w:hAnsi="Times New Roman" w:cs="Times New Roman"/>
                      <w:sz w:val="20"/>
                      <w:szCs w:val="24"/>
                    </w:rPr>
                  </w:pPr>
                </w:p>
                <w:p w:rsidR="002A46E1">
                  <w:pPr>
                    <w:rPr>
                      <w:rFonts w:ascii="Times New Roman" w:hAnsi="Times New Roman" w:cs="Times New Roman"/>
                      <w:sz w:val="20"/>
                      <w:szCs w:val="24"/>
                    </w:rPr>
                  </w:pPr>
                </w:p>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4D68A1">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 xml:space="preserve">Ústava SR </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 xml:space="preserve">308/1991 Z. z. </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6E2ACA">
                    <w:rPr>
                      <w:rFonts w:ascii="Times New Roman" w:hAnsi="Times New Roman" w:cs="Times New Roman"/>
                      <w:sz w:val="20"/>
                      <w:szCs w:val="24"/>
                    </w:rPr>
                    <w:t>§</w:t>
                  </w:r>
                  <w:r>
                    <w:rPr>
                      <w:rFonts w:ascii="Times New Roman" w:hAnsi="Times New Roman" w:cs="Times New Roman"/>
                      <w:sz w:val="20"/>
                      <w:szCs w:val="24"/>
                    </w:rPr>
                    <w:t>: 8</w:t>
                  </w:r>
                </w:p>
                <w:p w:rsidR="002A46E1">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O: 2</w:t>
                  </w:r>
                </w:p>
                <w:p w:rsidR="00F71EC3">
                  <w:pPr>
                    <w:rPr>
                      <w:rFonts w:ascii="Times New Roman" w:hAnsi="Times New Roman" w:cs="Times New Roman"/>
                      <w:sz w:val="20"/>
                      <w:szCs w:val="24"/>
                    </w:rPr>
                  </w:pPr>
                  <w:r w:rsidR="00EF41A5">
                    <w:rPr>
                      <w:rFonts w:ascii="Times New Roman" w:hAnsi="Times New Roman" w:cs="Times New Roman"/>
                      <w:sz w:val="20"/>
                      <w:szCs w:val="24"/>
                    </w:rPr>
                    <w:t>V: 1</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sidR="006E2ACA">
                    <w:rPr>
                      <w:rFonts w:ascii="Times New Roman" w:hAnsi="Times New Roman" w:cs="Times New Roman"/>
                      <w:sz w:val="20"/>
                      <w:szCs w:val="24"/>
                    </w:rPr>
                    <w:t>V: 2</w:t>
                  </w:r>
                </w:p>
                <w:p w:rsidR="00F71EC3">
                  <w:pPr>
                    <w:rPr>
                      <w:rFonts w:ascii="Times New Roman" w:hAnsi="Times New Roman" w:cs="Times New Roman"/>
                      <w:sz w:val="20"/>
                      <w:szCs w:val="24"/>
                    </w:rPr>
                  </w:pPr>
                </w:p>
                <w:p w:rsidR="006E2ACA">
                  <w:pPr>
                    <w:rPr>
                      <w:rFonts w:ascii="Times New Roman" w:hAnsi="Times New Roman" w:cs="Times New Roman"/>
                      <w:sz w:val="20"/>
                      <w:szCs w:val="24"/>
                    </w:rPr>
                  </w:pPr>
                </w:p>
                <w:p w:rsidR="006E2ACA">
                  <w:pPr>
                    <w:rPr>
                      <w:rFonts w:ascii="Times New Roman" w:hAnsi="Times New Roman" w:cs="Times New Roman"/>
                      <w:sz w:val="20"/>
                      <w:szCs w:val="24"/>
                    </w:rPr>
                  </w:pPr>
                </w:p>
                <w:p w:rsidR="006E2ACA">
                  <w:pPr>
                    <w:rPr>
                      <w:rFonts w:ascii="Times New Roman" w:hAnsi="Times New Roman" w:cs="Times New Roman"/>
                      <w:sz w:val="20"/>
                      <w:szCs w:val="24"/>
                    </w:rPr>
                  </w:pPr>
                </w:p>
                <w:p w:rsidR="006E2ACA">
                  <w:pPr>
                    <w:rPr>
                      <w:rFonts w:ascii="Times New Roman" w:hAnsi="Times New Roman" w:cs="Times New Roman"/>
                      <w:sz w:val="20"/>
                      <w:szCs w:val="24"/>
                    </w:rPr>
                  </w:pPr>
                </w:p>
                <w:p w:rsidR="006E2ACA">
                  <w:pPr>
                    <w:rPr>
                      <w:rFonts w:ascii="Times New Roman" w:hAnsi="Times New Roman" w:cs="Times New Roman"/>
                      <w:sz w:val="20"/>
                      <w:szCs w:val="24"/>
                    </w:rPr>
                  </w:pPr>
                </w:p>
                <w:p w:rsidR="006E2ACA">
                  <w:pPr>
                    <w:rPr>
                      <w:rFonts w:ascii="Times New Roman" w:hAnsi="Times New Roman" w:cs="Times New Roman"/>
                      <w:sz w:val="20"/>
                      <w:szCs w:val="24"/>
                    </w:rPr>
                  </w:pPr>
                </w:p>
                <w:p w:rsidR="00070CE6">
                  <w:pPr>
                    <w:rPr>
                      <w:rFonts w:ascii="Times New Roman" w:hAnsi="Times New Roman" w:cs="Times New Roman"/>
                      <w:sz w:val="20"/>
                      <w:szCs w:val="24"/>
                    </w:rPr>
                  </w:pPr>
                  <w:r>
                    <w:rPr>
                      <w:rFonts w:ascii="Times New Roman" w:hAnsi="Times New Roman" w:cs="Times New Roman"/>
                      <w:sz w:val="20"/>
                      <w:szCs w:val="24"/>
                    </w:rPr>
                    <w:t>Č: 24</w:t>
                  </w:r>
                </w:p>
                <w:p w:rsidR="006E2ACA">
                  <w:pPr>
                    <w:rPr>
                      <w:rFonts w:ascii="Times New Roman" w:hAnsi="Times New Roman" w:cs="Times New Roman"/>
                      <w:sz w:val="20"/>
                      <w:szCs w:val="24"/>
                    </w:rPr>
                  </w:pPr>
                  <w:r>
                    <w:rPr>
                      <w:rFonts w:ascii="Times New Roman" w:hAnsi="Times New Roman" w:cs="Times New Roman"/>
                      <w:sz w:val="20"/>
                      <w:szCs w:val="24"/>
                    </w:rPr>
                    <w:t>O: 3</w:t>
                  </w:r>
                </w:p>
                <w:p w:rsidR="006E2ACA">
                  <w:pPr>
                    <w:rPr>
                      <w:rFonts w:ascii="Times New Roman" w:hAnsi="Times New Roman" w:cs="Times New Roman"/>
                      <w:sz w:val="20"/>
                      <w:szCs w:val="24"/>
                    </w:rPr>
                  </w:pPr>
                </w:p>
                <w:p w:rsidR="006E2ACA">
                  <w:pPr>
                    <w:rPr>
                      <w:rFonts w:ascii="Times New Roman" w:hAnsi="Times New Roman" w:cs="Times New Roman"/>
                      <w:sz w:val="20"/>
                      <w:szCs w:val="24"/>
                    </w:rPr>
                  </w:pPr>
                </w:p>
                <w:p w:rsidR="006E2ACA">
                  <w:pPr>
                    <w:rPr>
                      <w:rFonts w:ascii="Times New Roman" w:hAnsi="Times New Roman" w:cs="Times New Roman"/>
                      <w:sz w:val="20"/>
                      <w:szCs w:val="24"/>
                    </w:rPr>
                  </w:pPr>
                </w:p>
                <w:p w:rsidR="00070CE6">
                  <w:pPr>
                    <w:rPr>
                      <w:rFonts w:ascii="Times New Roman" w:hAnsi="Times New Roman" w:cs="Times New Roman"/>
                      <w:sz w:val="20"/>
                      <w:szCs w:val="24"/>
                    </w:rPr>
                  </w:pPr>
                </w:p>
                <w:p w:rsidR="00070CE6">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Č: 24</w:t>
                  </w:r>
                </w:p>
                <w:p w:rsidR="00F71EC3">
                  <w:pPr>
                    <w:rPr>
                      <w:rFonts w:ascii="Times New Roman" w:hAnsi="Times New Roman" w:cs="Times New Roman"/>
                      <w:sz w:val="20"/>
                      <w:szCs w:val="24"/>
                    </w:rPr>
                  </w:pPr>
                  <w:r>
                    <w:rPr>
                      <w:rFonts w:ascii="Times New Roman" w:hAnsi="Times New Roman" w:cs="Times New Roman"/>
                      <w:sz w:val="20"/>
                      <w:szCs w:val="24"/>
                    </w:rPr>
                    <w:t>O: 3</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 7</w:t>
                  </w:r>
                </w:p>
                <w:p w:rsidR="00F71EC3">
                  <w:pPr>
                    <w:rPr>
                      <w:rFonts w:ascii="Times New Roman" w:hAnsi="Times New Roman" w:cs="Times New Roman"/>
                      <w:sz w:val="20"/>
                      <w:szCs w:val="24"/>
                    </w:rPr>
                  </w:pPr>
                  <w:r>
                    <w:rPr>
                      <w:rFonts w:ascii="Times New Roman" w:hAnsi="Times New Roman" w:cs="Times New Roman"/>
                      <w:sz w:val="20"/>
                      <w:szCs w:val="24"/>
                    </w:rPr>
                    <w:t>O: 1–3</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rsidRPr="008812CA">
                  <w:pPr>
                    <w:rPr>
                      <w:rFonts w:ascii="MS Sans Serif" w:hAnsi="MS Sans Serif" w:cs="Times New Roman"/>
                      <w:color w:val="000000"/>
                      <w:sz w:val="20"/>
                      <w:szCs w:val="24"/>
                    </w:rPr>
                  </w:pPr>
                  <w:r w:rsidRPr="008812CA">
                    <w:rPr>
                      <w:rFonts w:ascii="MS Sans Serif" w:hAnsi="MS Sans Serif" w:cs="Times New Roman"/>
                      <w:color w:val="000000"/>
                      <w:sz w:val="20"/>
                      <w:szCs w:val="24"/>
                    </w:rPr>
                    <w:t>Prípust</w:t>
                  </w:r>
                  <w:r w:rsidRPr="008812CA">
                    <w:rPr>
                      <w:rFonts w:ascii="MS Sans Serif" w:hAnsi="MS Sans Serif" w:cs="Times New Roman"/>
                      <w:color w:val="000000"/>
                      <w:sz w:val="20"/>
                      <w:szCs w:val="24"/>
                    </w:rPr>
                    <w:t>né rozdielne zaobchádzanie</w:t>
                  </w:r>
                </w:p>
                <w:p w:rsidR="002A46E1" w:rsidRPr="008812CA">
                  <w:pPr>
                    <w:rPr>
                      <w:rFonts w:ascii="MS Sans Serif" w:hAnsi="MS Sans Serif" w:cs="Times New Roman"/>
                      <w:color w:val="000000"/>
                      <w:sz w:val="20"/>
                      <w:szCs w:val="24"/>
                    </w:rPr>
                  </w:pPr>
                </w:p>
                <w:p w:rsidR="006E2ACA" w:rsidRPr="008812CA">
                  <w:pPr>
                    <w:rPr>
                      <w:rFonts w:ascii="MS Sans Serif" w:hAnsi="MS Sans Serif" w:cs="Times New Roman"/>
                      <w:color w:val="000000"/>
                      <w:sz w:val="20"/>
                    </w:rPr>
                  </w:pPr>
                  <w:r w:rsidRPr="008812CA" w:rsidR="00D03F99">
                    <w:rPr>
                      <w:rFonts w:ascii="MS Sans Serif" w:hAnsi="MS Sans Serif" w:cs="Times New Roman"/>
                      <w:color w:val="000000"/>
                      <w:sz w:val="20"/>
                    </w:rPr>
                    <w:t xml:space="preserve">(2) </w:t>
                  </w:r>
                  <w:r w:rsidRPr="002724B4" w:rsidR="002724B4">
                    <w:rPr>
                      <w:rFonts w:ascii="MS Sans Serif" w:hAnsi="MS Sans Serif" w:cs="Times New Roman"/>
                      <w:color w:val="000000"/>
                      <w:sz w:val="20"/>
                      <w:szCs w:val="24"/>
                    </w:rPr>
                    <w:t>Ak ide o registrované cirkvi, náboženské spoločnosti a iné právnické osoby, ktorých činnosť je založená na náboženstve alebo viere, nie je diskrimináciou rozdielne zaobchádzanie z dôvodu náboženského vyznania alebo viery, ak ide o zamestnanie v týchto organizáciách alebo vykonávanie činností pre tieto organizácie a podľa povahy týchto činností alebo v kontexte, v ktorom sa vykonávajú, tvorí náboženstvo alebo viera osoby základnú oprávnenú a odôvodnenú požiadavku povolania.</w:t>
                  </w:r>
                  <w:r w:rsidRPr="008812CA" w:rsidR="008812CA">
                    <w:rPr>
                      <w:rFonts w:ascii="MS Sans Serif" w:hAnsi="MS Sans Serif" w:cs="Times New Roman"/>
                      <w:color w:val="000000"/>
                      <w:sz w:val="20"/>
                    </w:rPr>
                    <w:t xml:space="preserve"> </w:t>
                  </w:r>
                </w:p>
                <w:p w:rsidR="008812CA" w:rsidRPr="008812CA">
                  <w:pPr>
                    <w:rPr>
                      <w:rFonts w:ascii="MS Sans Serif" w:hAnsi="MS Sans Serif" w:cs="Times New Roman"/>
                      <w:color w:val="000000"/>
                      <w:sz w:val="20"/>
                    </w:rPr>
                  </w:pPr>
                </w:p>
                <w:p w:rsidR="00F71EC3" w:rsidRPr="008812CA">
                  <w:pPr>
                    <w:rPr>
                      <w:rFonts w:ascii="MS Sans Serif" w:hAnsi="MS Sans Serif" w:cs="Times New Roman"/>
                      <w:color w:val="000000"/>
                      <w:sz w:val="20"/>
                    </w:rPr>
                  </w:pPr>
                  <w:r w:rsidRPr="008812CA" w:rsidR="00D03F99">
                    <w:rPr>
                      <w:rFonts w:ascii="MS Sans Serif" w:hAnsi="MS Sans Serif" w:cs="Times New Roman"/>
                      <w:color w:val="000000"/>
                      <w:sz w:val="20"/>
                    </w:rPr>
                    <w:t>Registrované cirkvi, náboženské spoločnosti a iné právnické osoby, ktorých činnosť súvisí s náboženstvom alebo vierou, môžu vyžadovať, aby osoby, ktoré sú u nich zamestnané alebo pre nich vykonávajú určité činnosti, konali v súlade s ich náboženstvom alebo vierou a v súlade so zásadami a princípmi ich náboženstva alebo viery.</w:t>
                  </w:r>
                </w:p>
                <w:p w:rsidR="00D03F99" w:rsidRPr="008812CA">
                  <w:pPr>
                    <w:rPr>
                      <w:rFonts w:ascii="MS Sans Serif" w:hAnsi="MS Sans Serif" w:cs="Times New Roman"/>
                      <w:color w:val="000000"/>
                      <w:sz w:val="20"/>
                      <w:szCs w:val="24"/>
                    </w:rPr>
                  </w:pPr>
                </w:p>
                <w:p w:rsidR="00F71EC3" w:rsidRPr="008812CA">
                  <w:pPr>
                    <w:rPr>
                      <w:rFonts w:ascii="MS Sans Serif" w:hAnsi="MS Sans Serif" w:cs="Times New Roman"/>
                      <w:color w:val="000000"/>
                      <w:sz w:val="20"/>
                      <w:szCs w:val="24"/>
                    </w:rPr>
                  </w:pPr>
                  <w:r w:rsidRPr="008812CA" w:rsidR="00D03F99">
                    <w:rPr>
                      <w:rFonts w:ascii="MS Sans Serif" w:hAnsi="MS Sans Serif" w:cs="Times New Roman"/>
                      <w:color w:val="000000"/>
                      <w:sz w:val="20"/>
                    </w:rPr>
                    <w:t>(3) Cirkvi a náboženské spoločnosti spravujú svoje záležitosti samy, najmä zriaďujú svoje orgány, ustanovujú svojich duchovných, zabezpečujú vyučovanie náboženstva a zakladajú rehoľné</w:t>
                  </w:r>
                  <w:r w:rsidRPr="008812CA" w:rsidR="00D03F99">
                    <w:rPr>
                      <w:rFonts w:ascii="MS Sans Serif" w:hAnsi="MS Sans Serif" w:cs="Times New Roman"/>
                      <w:color w:val="000000"/>
                      <w:sz w:val="20"/>
                    </w:rPr>
                    <w:t xml:space="preserve"> a iné cirkevné inštitúcie nezávisle od štátnych orgánov.</w:t>
                  </w:r>
                </w:p>
                <w:p w:rsidR="00F71EC3" w:rsidRPr="008812CA">
                  <w:pPr>
                    <w:rPr>
                      <w:rFonts w:ascii="MS Sans Serif" w:hAnsi="MS Sans Serif" w:cs="Times New Roman"/>
                      <w:color w:val="000000"/>
                      <w:sz w:val="20"/>
                      <w:szCs w:val="24"/>
                    </w:rPr>
                  </w:pPr>
                </w:p>
                <w:p w:rsidR="00F71EC3" w:rsidRPr="008812CA">
                  <w:pPr>
                    <w:rPr>
                      <w:rFonts w:ascii="MS Sans Serif" w:hAnsi="MS Sans Serif" w:cs="Times New Roman"/>
                      <w:color w:val="000000"/>
                      <w:sz w:val="20"/>
                      <w:szCs w:val="24"/>
                    </w:rPr>
                  </w:pPr>
                  <w:r w:rsidRPr="008812CA" w:rsidR="00D03F99">
                    <w:rPr>
                      <w:rFonts w:ascii="MS Sans Serif" w:hAnsi="MS Sans Serif" w:cs="Times New Roman"/>
                      <w:color w:val="000000"/>
                      <w:sz w:val="20"/>
                    </w:rPr>
                    <w:t xml:space="preserve">(1) Osoby vykonávajúce duchovenskú činnosť ju vykonávajú z poverenia cirkví a náboženských spoločností podľa ich vnútorných predpisov a všeobecne záväzných predpisov. </w:t>
                    <w:br/>
                    <w:br/>
                    <w:t>(2) Cirkvi a náboženské spoločnosti posudzujú spôsobilosť osôb na výkon duchovenskej činnosti a podľa toho určujú ich zaradenie.</w:t>
                    <w:br/>
                    <w:br/>
                    <w:t>(3) Cirkvi a náboženské spoločnosti podľa svojich vnútorných predpisov ustanovujú osoby vykonávajúce duchovenskú činnosť a učiteľov náboženstva do funkcie, prípadne aj pre určitý územný obvod.</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5</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Primerané prispôsobenia pre osoby so zdravotným postihnutím</w:t>
                  </w:r>
                </w:p>
                <w:p w:rsidR="00F71EC3">
                  <w:pPr>
                    <w:rPr>
                      <w:rFonts w:ascii="Times New Roman" w:hAnsi="Times New Roman" w:cs="Times New Roman"/>
                      <w:sz w:val="20"/>
                      <w:szCs w:val="24"/>
                    </w:rPr>
                  </w:pPr>
                  <w:r>
                    <w:rPr>
                      <w:rFonts w:ascii="Times New Roman" w:hAnsi="Times New Roman" w:cs="Times New Roman"/>
                      <w:sz w:val="20"/>
                      <w:szCs w:val="24"/>
                    </w:rPr>
                    <w:t>Na uplatnenie zásady rovnakého zaobchádzania vo vzťahu k osobám so zdravotným postihnutím sa vykonajú primerané prispôsobenia. Znamená to, že zamestnávatelia vykonajú podľa potreby jednotlivého prípadu vhodné opatrenia, aby umožnili osobe so zdravotným postihnutím vstúpiť, zúčastňovať sa alebo postupovať v zamestnaní alebo absolvovať odbornú prípravu, pokiaľ také opatrenia nie sú pre zamestnávateľa neúmerným bremenom. Toto bremeno nebude neúmerné, ak je dostatočne kompenzované opatreniami existujúcimi v rámci politiky zdravotne postihnutých v danom členskom štáte.</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070CE6">
                  <w:pPr>
                    <w:rPr>
                      <w:rFonts w:ascii="Times New Roman" w:hAnsi="Times New Roman" w:cs="Times New Roman"/>
                      <w:sz w:val="20"/>
                      <w:szCs w:val="24"/>
                    </w:rPr>
                  </w:pPr>
                  <w:r>
                    <w:rPr>
                      <w:rFonts w:ascii="Times New Roman" w:hAnsi="Times New Roman" w:cs="Times New Roman"/>
                      <w:sz w:val="20"/>
                      <w:szCs w:val="24"/>
                    </w:rPr>
                    <w:t>NÁVRH</w:t>
                  </w:r>
                </w:p>
                <w:p w:rsidR="00070CE6">
                  <w:pPr>
                    <w:rPr>
                      <w:rFonts w:ascii="Times New Roman" w:hAnsi="Times New Roman" w:cs="Times New Roman"/>
                      <w:sz w:val="20"/>
                      <w:szCs w:val="24"/>
                    </w:rPr>
                  </w:pPr>
                </w:p>
                <w:p w:rsidR="00070CE6">
                  <w:pPr>
                    <w:rPr>
                      <w:rFonts w:ascii="Times New Roman" w:hAnsi="Times New Roman" w:cs="Times New Roman"/>
                      <w:sz w:val="20"/>
                      <w:szCs w:val="24"/>
                    </w:rPr>
                  </w:pPr>
                </w:p>
                <w:p w:rsidR="00070CE6">
                  <w:pPr>
                    <w:rPr>
                      <w:rFonts w:ascii="Times New Roman" w:hAnsi="Times New Roman" w:cs="Times New Roman"/>
                      <w:sz w:val="20"/>
                      <w:szCs w:val="24"/>
                    </w:rPr>
                  </w:pPr>
                </w:p>
                <w:p w:rsidR="00070CE6">
                  <w:pPr>
                    <w:rPr>
                      <w:rFonts w:ascii="Times New Roman" w:hAnsi="Times New Roman" w:cs="Times New Roman"/>
                      <w:sz w:val="20"/>
                      <w:szCs w:val="24"/>
                    </w:rPr>
                  </w:pPr>
                </w:p>
                <w:p w:rsidR="00070CE6">
                  <w:pPr>
                    <w:rPr>
                      <w:rFonts w:ascii="Times New Roman" w:hAnsi="Times New Roman" w:cs="Times New Roman"/>
                      <w:sz w:val="20"/>
                      <w:szCs w:val="24"/>
                    </w:rPr>
                  </w:pPr>
                </w:p>
                <w:p w:rsidR="00070CE6">
                  <w:pPr>
                    <w:rPr>
                      <w:rFonts w:ascii="Times New Roman" w:hAnsi="Times New Roman" w:cs="Times New Roman"/>
                      <w:sz w:val="20"/>
                      <w:szCs w:val="24"/>
                    </w:rPr>
                  </w:pPr>
                </w:p>
                <w:p w:rsidR="00070CE6">
                  <w:pPr>
                    <w:rPr>
                      <w:rFonts w:ascii="Times New Roman" w:hAnsi="Times New Roman" w:cs="Times New Roman"/>
                      <w:sz w:val="20"/>
                      <w:szCs w:val="24"/>
                    </w:rPr>
                  </w:pPr>
                </w:p>
                <w:p w:rsidR="008812CA">
                  <w:pPr>
                    <w:rPr>
                      <w:rFonts w:ascii="Times New Roman" w:hAnsi="Times New Roman" w:cs="Times New Roman"/>
                      <w:sz w:val="20"/>
                      <w:szCs w:val="24"/>
                    </w:rPr>
                  </w:pPr>
                </w:p>
                <w:p w:rsidR="00070CE6">
                  <w:pPr>
                    <w:rPr>
                      <w:rFonts w:ascii="Times New Roman" w:hAnsi="Times New Roman" w:cs="Times New Roman"/>
                      <w:sz w:val="20"/>
                      <w:szCs w:val="24"/>
                    </w:rPr>
                  </w:pPr>
                </w:p>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p w:rsidR="003565BA">
                  <w:pPr>
                    <w:rPr>
                      <w:rFonts w:ascii="Times New Roman" w:hAnsi="Times New Roman" w:cs="Times New Roman"/>
                      <w:sz w:val="20"/>
                      <w:szCs w:val="24"/>
                    </w:rPr>
                  </w:pPr>
                </w:p>
                <w:p w:rsidR="003565BA">
                  <w:pPr>
                    <w:rPr>
                      <w:rFonts w:ascii="Times New Roman" w:hAnsi="Times New Roman" w:cs="Times New Roman"/>
                      <w:sz w:val="20"/>
                      <w:szCs w:val="24"/>
                    </w:rPr>
                  </w:pPr>
                </w:p>
                <w:p w:rsidR="003565BA">
                  <w:pPr>
                    <w:rPr>
                      <w:rFonts w:ascii="Times New Roman" w:hAnsi="Times New Roman" w:cs="Times New Roman"/>
                      <w:sz w:val="20"/>
                      <w:szCs w:val="24"/>
                    </w:rPr>
                  </w:pPr>
                </w:p>
                <w:p w:rsidR="003565BA">
                  <w:pPr>
                    <w:rPr>
                      <w:rFonts w:ascii="Times New Roman" w:hAnsi="Times New Roman" w:cs="Times New Roman"/>
                      <w:sz w:val="20"/>
                      <w:szCs w:val="24"/>
                    </w:rPr>
                  </w:pPr>
                </w:p>
                <w:p w:rsidR="003565BA">
                  <w:pPr>
                    <w:rPr>
                      <w:rFonts w:ascii="Times New Roman" w:hAnsi="Times New Roman" w:cs="Times New Roman"/>
                      <w:sz w:val="20"/>
                      <w:szCs w:val="24"/>
                    </w:rPr>
                  </w:pPr>
                </w:p>
                <w:p w:rsidR="003565BA">
                  <w:pPr>
                    <w:rPr>
                      <w:rFonts w:ascii="Times New Roman" w:hAnsi="Times New Roman" w:cs="Times New Roman"/>
                      <w:sz w:val="20"/>
                      <w:szCs w:val="24"/>
                    </w:rPr>
                  </w:pPr>
                </w:p>
                <w:p w:rsidR="003565BA">
                  <w:pPr>
                    <w:rPr>
                      <w:rFonts w:ascii="Times New Roman" w:hAnsi="Times New Roman" w:cs="Times New Roman"/>
                      <w:sz w:val="20"/>
                      <w:szCs w:val="24"/>
                    </w:rPr>
                  </w:pPr>
                </w:p>
                <w:p w:rsidR="003565BA">
                  <w:pPr>
                    <w:rPr>
                      <w:rFonts w:ascii="Times New Roman" w:hAnsi="Times New Roman" w:cs="Times New Roman"/>
                      <w:sz w:val="20"/>
                      <w:szCs w:val="24"/>
                    </w:rPr>
                  </w:pPr>
                </w:p>
                <w:p w:rsidR="003565BA">
                  <w:pPr>
                    <w:rPr>
                      <w:rFonts w:ascii="Times New Roman" w:hAnsi="Times New Roman" w:cs="Times New Roman"/>
                      <w:sz w:val="20"/>
                      <w:szCs w:val="24"/>
                    </w:rPr>
                  </w:pPr>
                </w:p>
                <w:p w:rsidR="003565BA">
                  <w:pPr>
                    <w:rPr>
                      <w:rFonts w:ascii="Times New Roman" w:hAnsi="Times New Roman" w:cs="Times New Roman"/>
                      <w:sz w:val="20"/>
                      <w:szCs w:val="24"/>
                    </w:rPr>
                  </w:pPr>
                </w:p>
                <w:p w:rsidR="003565BA">
                  <w:pPr>
                    <w:rPr>
                      <w:rFonts w:ascii="Times New Roman" w:hAnsi="Times New Roman" w:cs="Times New Roman"/>
                      <w:sz w:val="20"/>
                      <w:szCs w:val="24"/>
                    </w:rPr>
                  </w:pPr>
                </w:p>
                <w:p w:rsidR="003565BA">
                  <w:pPr>
                    <w:rPr>
                      <w:rFonts w:ascii="Times New Roman" w:hAnsi="Times New Roman" w:cs="Times New Roman"/>
                      <w:sz w:val="20"/>
                      <w:szCs w:val="24"/>
                    </w:rPr>
                  </w:pPr>
                </w:p>
                <w:p w:rsidR="00A142C1">
                  <w:pPr>
                    <w:rPr>
                      <w:rFonts w:ascii="Times New Roman" w:hAnsi="Times New Roman" w:cs="Times New Roman"/>
                      <w:sz w:val="20"/>
                      <w:szCs w:val="24"/>
                    </w:rPr>
                  </w:pPr>
                </w:p>
                <w:p w:rsidR="00A142C1">
                  <w:pPr>
                    <w:rPr>
                      <w:rFonts w:ascii="Times New Roman" w:hAnsi="Times New Roman" w:cs="Times New Roman"/>
                      <w:sz w:val="20"/>
                      <w:szCs w:val="24"/>
                    </w:rPr>
                  </w:pPr>
                </w:p>
                <w:p w:rsidR="00A142C1">
                  <w:pPr>
                    <w:rPr>
                      <w:rFonts w:ascii="Times New Roman" w:hAnsi="Times New Roman" w:cs="Times New Roman"/>
                      <w:sz w:val="20"/>
                      <w:szCs w:val="24"/>
                    </w:rPr>
                  </w:pPr>
                </w:p>
                <w:p w:rsidR="008812CA">
                  <w:pPr>
                    <w:rPr>
                      <w:rFonts w:ascii="Times New Roman" w:hAnsi="Times New Roman" w:cs="Times New Roman"/>
                      <w:sz w:val="20"/>
                      <w:szCs w:val="24"/>
                    </w:rPr>
                  </w:pPr>
                </w:p>
                <w:p w:rsidR="003565BA">
                  <w:pPr>
                    <w:rPr>
                      <w:rFonts w:ascii="Times New Roman" w:hAnsi="Times New Roman" w:cs="Times New Roman"/>
                      <w:sz w:val="20"/>
                      <w:szCs w:val="24"/>
                    </w:rPr>
                  </w:pPr>
                  <w:r>
                    <w:rPr>
                      <w:rFonts w:ascii="Times New Roman" w:hAnsi="Times New Roman" w:cs="Times New Roman"/>
                      <w:sz w:val="20"/>
                      <w:szCs w:val="24"/>
                    </w:rPr>
                    <w:t>NÁVRH</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D03F99">
                    <w:rPr>
                      <w:rFonts w:ascii="Times New Roman" w:hAnsi="Times New Roman" w:cs="Times New Roman"/>
                      <w:sz w:val="20"/>
                      <w:szCs w:val="24"/>
                    </w:rPr>
                    <w:t>§</w:t>
                  </w:r>
                  <w:r>
                    <w:rPr>
                      <w:rFonts w:ascii="Times New Roman" w:hAnsi="Times New Roman" w:cs="Times New Roman"/>
                      <w:sz w:val="20"/>
                      <w:szCs w:val="24"/>
                    </w:rPr>
                    <w:t>: 7</w:t>
                  </w:r>
                </w:p>
                <w:p w:rsidR="00F71EC3">
                  <w:pPr>
                    <w:rPr>
                      <w:rFonts w:ascii="Times New Roman" w:hAnsi="Times New Roman" w:cs="Times New Roman"/>
                      <w:sz w:val="20"/>
                      <w:szCs w:val="24"/>
                    </w:rPr>
                  </w:pPr>
                  <w:r>
                    <w:rPr>
                      <w:rFonts w:ascii="Times New Roman" w:hAnsi="Times New Roman" w:cs="Times New Roman"/>
                      <w:sz w:val="20"/>
                      <w:szCs w:val="24"/>
                    </w:rPr>
                    <w:t>O: 1</w:t>
                  </w:r>
                </w:p>
                <w:p w:rsidR="0040537F">
                  <w:pPr>
                    <w:rPr>
                      <w:rFonts w:ascii="Times New Roman" w:hAnsi="Times New Roman" w:cs="Times New Roman"/>
                      <w:sz w:val="20"/>
                      <w:szCs w:val="24"/>
                    </w:rPr>
                  </w:pPr>
                </w:p>
                <w:p w:rsidR="0040537F">
                  <w:pPr>
                    <w:rPr>
                      <w:rFonts w:ascii="Times New Roman" w:hAnsi="Times New Roman" w:cs="Times New Roman"/>
                      <w:sz w:val="20"/>
                      <w:szCs w:val="24"/>
                    </w:rPr>
                  </w:pPr>
                </w:p>
                <w:p w:rsidR="0040537F">
                  <w:pPr>
                    <w:rPr>
                      <w:rFonts w:ascii="Times New Roman" w:hAnsi="Times New Roman" w:cs="Times New Roman"/>
                      <w:sz w:val="20"/>
                      <w:szCs w:val="24"/>
                    </w:rPr>
                  </w:pPr>
                </w:p>
                <w:p w:rsidR="0040537F">
                  <w:pPr>
                    <w:rPr>
                      <w:rFonts w:ascii="Times New Roman" w:hAnsi="Times New Roman" w:cs="Times New Roman"/>
                      <w:sz w:val="20"/>
                      <w:szCs w:val="24"/>
                    </w:rPr>
                  </w:pPr>
                </w:p>
                <w:p w:rsidR="0040537F">
                  <w:pPr>
                    <w:rPr>
                      <w:rFonts w:ascii="Times New Roman" w:hAnsi="Times New Roman" w:cs="Times New Roman"/>
                      <w:sz w:val="20"/>
                      <w:szCs w:val="24"/>
                    </w:rPr>
                  </w:pPr>
                </w:p>
                <w:p w:rsidR="0040537F">
                  <w:pPr>
                    <w:rPr>
                      <w:rFonts w:ascii="Times New Roman" w:hAnsi="Times New Roman" w:cs="Times New Roman"/>
                      <w:sz w:val="20"/>
                      <w:szCs w:val="24"/>
                    </w:rPr>
                  </w:pPr>
                </w:p>
                <w:p w:rsidR="008812CA">
                  <w:pPr>
                    <w:rPr>
                      <w:rFonts w:ascii="Times New Roman" w:hAnsi="Times New Roman" w:cs="Times New Roman"/>
                      <w:sz w:val="20"/>
                      <w:szCs w:val="24"/>
                    </w:rPr>
                  </w:pPr>
                </w:p>
                <w:p w:rsidR="0040537F">
                  <w:pPr>
                    <w:rPr>
                      <w:rFonts w:ascii="Times New Roman" w:hAnsi="Times New Roman" w:cs="Times New Roman"/>
                      <w:sz w:val="20"/>
                      <w:szCs w:val="24"/>
                    </w:rPr>
                  </w:pPr>
                </w:p>
                <w:p w:rsidR="0040537F">
                  <w:pPr>
                    <w:rPr>
                      <w:rFonts w:ascii="Times New Roman" w:hAnsi="Times New Roman" w:cs="Times New Roman"/>
                      <w:sz w:val="20"/>
                      <w:szCs w:val="24"/>
                    </w:rPr>
                  </w:pPr>
                  <w:r>
                    <w:rPr>
                      <w:rFonts w:ascii="Times New Roman" w:hAnsi="Times New Roman" w:cs="Times New Roman"/>
                      <w:sz w:val="20"/>
                      <w:szCs w:val="24"/>
                    </w:rPr>
                    <w:t>O: 2</w:t>
                  </w:r>
                </w:p>
                <w:p w:rsidR="0040537F">
                  <w:pPr>
                    <w:rPr>
                      <w:rFonts w:ascii="Times New Roman" w:hAnsi="Times New Roman" w:cs="Times New Roman"/>
                      <w:sz w:val="20"/>
                      <w:szCs w:val="24"/>
                    </w:rPr>
                  </w:pPr>
                </w:p>
                <w:p w:rsidR="0040537F">
                  <w:pPr>
                    <w:rPr>
                      <w:rFonts w:ascii="Times New Roman" w:hAnsi="Times New Roman" w:cs="Times New Roman"/>
                      <w:sz w:val="20"/>
                      <w:szCs w:val="24"/>
                    </w:rPr>
                  </w:pPr>
                </w:p>
                <w:p w:rsidR="0040537F">
                  <w:pPr>
                    <w:rPr>
                      <w:rFonts w:ascii="Times New Roman" w:hAnsi="Times New Roman" w:cs="Times New Roman"/>
                      <w:sz w:val="20"/>
                      <w:szCs w:val="24"/>
                    </w:rPr>
                  </w:pPr>
                </w:p>
                <w:p w:rsidR="0040537F">
                  <w:pPr>
                    <w:rPr>
                      <w:rFonts w:ascii="Times New Roman" w:hAnsi="Times New Roman" w:cs="Times New Roman"/>
                      <w:sz w:val="20"/>
                      <w:szCs w:val="24"/>
                    </w:rPr>
                  </w:pPr>
                </w:p>
                <w:p w:rsidR="0040537F">
                  <w:pPr>
                    <w:rPr>
                      <w:rFonts w:ascii="Times New Roman" w:hAnsi="Times New Roman" w:cs="Times New Roman"/>
                      <w:sz w:val="20"/>
                      <w:szCs w:val="24"/>
                    </w:rPr>
                  </w:pPr>
                </w:p>
                <w:p w:rsidR="0040537F">
                  <w:pPr>
                    <w:rPr>
                      <w:rFonts w:ascii="Times New Roman" w:hAnsi="Times New Roman" w:cs="Times New Roman"/>
                      <w:sz w:val="20"/>
                      <w:szCs w:val="24"/>
                    </w:rPr>
                  </w:pPr>
                </w:p>
                <w:p w:rsidR="0040537F">
                  <w:pPr>
                    <w:rPr>
                      <w:rFonts w:ascii="Times New Roman" w:hAnsi="Times New Roman" w:cs="Times New Roman"/>
                      <w:sz w:val="20"/>
                      <w:szCs w:val="24"/>
                    </w:rPr>
                  </w:pPr>
                </w:p>
                <w:p w:rsidR="0040537F">
                  <w:pPr>
                    <w:rPr>
                      <w:rFonts w:ascii="Times New Roman" w:hAnsi="Times New Roman" w:cs="Times New Roman"/>
                      <w:sz w:val="20"/>
                      <w:szCs w:val="24"/>
                    </w:rPr>
                  </w:pPr>
                </w:p>
                <w:p w:rsidR="00A142C1">
                  <w:pPr>
                    <w:rPr>
                      <w:rFonts w:ascii="Times New Roman" w:hAnsi="Times New Roman" w:cs="Times New Roman"/>
                      <w:sz w:val="20"/>
                      <w:szCs w:val="24"/>
                    </w:rPr>
                  </w:pPr>
                </w:p>
                <w:p w:rsidR="00A142C1">
                  <w:pPr>
                    <w:rPr>
                      <w:rFonts w:ascii="Times New Roman" w:hAnsi="Times New Roman" w:cs="Times New Roman"/>
                      <w:sz w:val="20"/>
                      <w:szCs w:val="24"/>
                    </w:rPr>
                  </w:pPr>
                </w:p>
                <w:p w:rsidR="0040537F">
                  <w:pPr>
                    <w:rPr>
                      <w:rFonts w:ascii="Times New Roman" w:hAnsi="Times New Roman" w:cs="Times New Roman"/>
                      <w:sz w:val="20"/>
                      <w:szCs w:val="24"/>
                    </w:rPr>
                  </w:pPr>
                </w:p>
                <w:p w:rsidR="0040537F">
                  <w:pPr>
                    <w:rPr>
                      <w:rFonts w:ascii="Times New Roman" w:hAnsi="Times New Roman" w:cs="Times New Roman"/>
                      <w:sz w:val="20"/>
                      <w:szCs w:val="24"/>
                    </w:rPr>
                  </w:pPr>
                </w:p>
                <w:p w:rsidR="0040537F">
                  <w:pPr>
                    <w:rPr>
                      <w:rFonts w:ascii="Times New Roman" w:hAnsi="Times New Roman" w:cs="Times New Roman"/>
                      <w:sz w:val="20"/>
                      <w:szCs w:val="24"/>
                    </w:rPr>
                  </w:pPr>
                  <w:r>
                    <w:rPr>
                      <w:rFonts w:ascii="Times New Roman" w:hAnsi="Times New Roman" w:cs="Times New Roman"/>
                      <w:sz w:val="20"/>
                      <w:szCs w:val="24"/>
                    </w:rPr>
                    <w:t>O: 3</w:t>
                  </w:r>
                </w:p>
                <w:p w:rsidR="003565BA">
                  <w:pPr>
                    <w:rPr>
                      <w:rFonts w:ascii="Times New Roman" w:hAnsi="Times New Roman" w:cs="Times New Roman"/>
                      <w:sz w:val="20"/>
                      <w:szCs w:val="24"/>
                    </w:rPr>
                  </w:pPr>
                </w:p>
                <w:p w:rsidR="00A142C1">
                  <w:pPr>
                    <w:rPr>
                      <w:rFonts w:ascii="Times New Roman" w:hAnsi="Times New Roman" w:cs="Times New Roman"/>
                      <w:sz w:val="20"/>
                      <w:szCs w:val="24"/>
                    </w:rPr>
                  </w:pPr>
                </w:p>
                <w:p w:rsidR="003565BA">
                  <w:pPr>
                    <w:rPr>
                      <w:rFonts w:ascii="Times New Roman" w:hAnsi="Times New Roman" w:cs="Times New Roman"/>
                      <w:sz w:val="20"/>
                      <w:szCs w:val="24"/>
                    </w:rPr>
                  </w:pPr>
                </w:p>
                <w:p w:rsidR="008812CA">
                  <w:pPr>
                    <w:rPr>
                      <w:rFonts w:ascii="Times New Roman" w:hAnsi="Times New Roman" w:cs="Times New Roman"/>
                      <w:sz w:val="20"/>
                      <w:szCs w:val="24"/>
                    </w:rPr>
                  </w:pPr>
                </w:p>
                <w:p w:rsidR="003565BA">
                  <w:pPr>
                    <w:rPr>
                      <w:rFonts w:ascii="Times New Roman" w:hAnsi="Times New Roman" w:cs="Times New Roman"/>
                      <w:sz w:val="20"/>
                      <w:szCs w:val="24"/>
                    </w:rPr>
                  </w:pPr>
                  <w:r w:rsidR="008812CA">
                    <w:rPr>
                      <w:rFonts w:ascii="Times New Roman" w:hAnsi="Times New Roman" w:cs="Times New Roman"/>
                      <w:sz w:val="20"/>
                      <w:szCs w:val="24"/>
                    </w:rPr>
                    <w:t>O:4</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8812CA" w:rsidRPr="002724B4">
                  <w:pPr>
                    <w:rPr>
                      <w:rFonts w:ascii="MS Sans Serif" w:hAnsi="MS Sans Serif" w:cs="Times New Roman"/>
                      <w:color w:val="000000"/>
                      <w:sz w:val="20"/>
                      <w:szCs w:val="24"/>
                    </w:rPr>
                  </w:pPr>
                  <w:r w:rsidRPr="002724B4" w:rsidR="002724B4">
                    <w:rPr>
                      <w:rFonts w:ascii="MS Sans Serif" w:hAnsi="MS Sans Serif" w:cs="Times New Roman"/>
                      <w:color w:val="000000"/>
                      <w:sz w:val="20"/>
                      <w:szCs w:val="24"/>
                    </w:rPr>
                    <w:t>(1) Na uplatnenie zásady rovnakého zaobchádzania vo vzťahu k osobe so zdravotným postihnutím zamestnávatelia prijmú také opatrenia, ktoré umožnia takejto osobe prístup k určitému zamestnaniu, k výkonu určitej činnosti v zamestnaní, k funkčnému či inému postupu v zamestnaní alebo prístupu k odbornému vzdelávaniu; to neplatí, ak by prijatie takýchto opatrení bolo pre zamestnávateľa neprimerane náročné.</w:t>
                  </w:r>
                </w:p>
                <w:p w:rsidR="00D610E6" w:rsidRPr="00D610E6">
                  <w:pPr>
                    <w:rPr>
                      <w:rFonts w:ascii="MS Sans Serif" w:hAnsi="MS Sans Serif" w:cs="Times New Roman"/>
                      <w:color w:val="000000"/>
                      <w:sz w:val="20"/>
                    </w:rPr>
                  </w:pPr>
                </w:p>
                <w:p w:rsidR="00F71EC3" w:rsidRPr="008812CA">
                  <w:pPr>
                    <w:rPr>
                      <w:rFonts w:ascii="MS Sans Serif" w:hAnsi="MS Sans Serif" w:cs="Times New Roman"/>
                      <w:color w:val="000000"/>
                      <w:sz w:val="20"/>
                    </w:rPr>
                  </w:pPr>
                  <w:r w:rsidRPr="008812CA" w:rsidR="00D03F99">
                    <w:rPr>
                      <w:rFonts w:ascii="MS Sans Serif" w:hAnsi="MS Sans Serif" w:cs="Times New Roman"/>
                      <w:color w:val="000000"/>
                      <w:sz w:val="20"/>
                    </w:rPr>
                    <w:t>(2) Pri posúdení, či je prijatie opatrení podľa odseku 1 neprimerane náročné, sa berie do úvahy</w:t>
                    <w:br/>
                    <w:br/>
                    <w:t xml:space="preserve">a) prospech, ktorý by prijatie opatrenia prinieslo osobe so zdravotným postihnutím, </w:t>
                    <w:br/>
                    <w:t>b) finančné možnosti zamestnávateľa vrátane dostupnosti finančnej alebo inej pomoci potrebnej na prijatie opatrenia a</w:t>
                    <w:br/>
                    <w:t>c) možnosť dosiahnuť účel opatrenia podľa odseku 1 iným, náhradným spôsobom.</w:t>
                    <w:br/>
                    <w:br/>
                    <w:t>(3) Za neprimerane náročné sa nepovažuje prijatie takého opatrenia, na ktorého prijatie je zamestnávateľ povinný podľa osobitných predpisov.</w:t>
                  </w:r>
                </w:p>
                <w:p w:rsidR="003565BA" w:rsidRPr="008812CA" w:rsidP="003565BA">
                  <w:pPr>
                    <w:rPr>
                      <w:rFonts w:ascii="MS Sans Serif" w:hAnsi="MS Sans Serif" w:cs="Times New Roman"/>
                      <w:color w:val="000000"/>
                      <w:sz w:val="20"/>
                      <w:szCs w:val="24"/>
                    </w:rPr>
                  </w:pPr>
                </w:p>
                <w:p w:rsidR="003565BA" w:rsidRPr="002724B4" w:rsidP="003565BA">
                  <w:pPr>
                    <w:rPr>
                      <w:rFonts w:ascii="MS Sans Serif" w:hAnsi="MS Sans Serif" w:cs="Times New Roman"/>
                      <w:color w:val="000000"/>
                      <w:sz w:val="20"/>
                      <w:szCs w:val="24"/>
                    </w:rPr>
                  </w:pPr>
                  <w:r w:rsidRPr="002724B4" w:rsidR="002724B4">
                    <w:rPr>
                      <w:rFonts w:ascii="MS Sans Serif" w:hAnsi="MS Sans Serif" w:cs="Times New Roman"/>
                      <w:color w:val="000000"/>
                      <w:sz w:val="20"/>
                      <w:szCs w:val="24"/>
                    </w:rPr>
                    <w:t>(4) Za nedodržanie zásady rovnakého zaobchádzania z dôvodu zdravotného postihnutia sa považuje aj odmietnutie alebo opomenutie zamestnávateľa prijať opatrenia podľa odseku 1.</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6</w:t>
                  </w:r>
                </w:p>
                <w:p w:rsidR="00F71EC3">
                  <w:pPr>
                    <w:rPr>
                      <w:rFonts w:ascii="Times New Roman" w:hAnsi="Times New Roman" w:cs="Times New Roman"/>
                      <w:sz w:val="20"/>
                      <w:szCs w:val="24"/>
                    </w:rPr>
                  </w:pPr>
                  <w:r>
                    <w:rPr>
                      <w:rFonts w:ascii="Times New Roman" w:hAnsi="Times New Roman" w:cs="Times New Roman"/>
                      <w:sz w:val="20"/>
                      <w:szCs w:val="24"/>
                    </w:rPr>
                    <w:t>O: 1</w:t>
                  </w:r>
                </w:p>
                <w:p w:rsidR="00F71EC3">
                  <w:pPr>
                    <w:rPr>
                      <w:rFonts w:ascii="Times New Roman" w:hAnsi="Times New Roman" w:cs="Times New Roman"/>
                      <w:sz w:val="20"/>
                      <w:szCs w:val="24"/>
                    </w:rPr>
                  </w:pPr>
                  <w:r>
                    <w:rPr>
                      <w:rFonts w:ascii="Times New Roman" w:hAnsi="Times New Roman" w:cs="Times New Roman"/>
                      <w:sz w:val="20"/>
                      <w:szCs w:val="24"/>
                    </w:rPr>
                    <w:t>P: a</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Odôvodnené rozdiely v zaobchádzaní z dôvodu veku</w:t>
                  </w:r>
                </w:p>
                <w:p w:rsidR="00F71EC3">
                  <w:pPr>
                    <w:rPr>
                      <w:rFonts w:ascii="Times New Roman" w:hAnsi="Times New Roman" w:cs="Times New Roman"/>
                      <w:sz w:val="20"/>
                      <w:szCs w:val="24"/>
                    </w:rPr>
                  </w:pPr>
                  <w:r>
                    <w:rPr>
                      <w:rFonts w:ascii="Times New Roman" w:hAnsi="Times New Roman" w:cs="Times New Roman"/>
                      <w:sz w:val="20"/>
                      <w:szCs w:val="24"/>
                    </w:rPr>
                    <w:t xml:space="preserve">1. Bez ohľadu na článok 2(2) členské štáty môžu stanoviť, že rozdiely v zaobchádzaní z dôvodu veku nie sú diskrimináciou, ak v kontexte vnútroštátnych právnych predpisov sú objektívne a primerane odôvodnené oprávneným cieľom, vrátane zákonnej politiky zamestnanosti, trhu práce a cieľov odbornej prípravy a ak prostriedky na dosiahnutie tohto cieľa </w:t>
                  </w:r>
                  <w:r>
                    <w:rPr>
                      <w:rFonts w:ascii="Times New Roman" w:hAnsi="Times New Roman" w:cs="Times New Roman"/>
                      <w:sz w:val="20"/>
                      <w:szCs w:val="24"/>
                    </w:rPr>
                    <w:t>sú primerané a nevyhnutné.</w:t>
                  </w:r>
                </w:p>
                <w:p w:rsidR="00F71EC3">
                  <w:pPr>
                    <w:rPr>
                      <w:rFonts w:ascii="Times New Roman" w:hAnsi="Times New Roman" w:cs="Times New Roman"/>
                      <w:sz w:val="20"/>
                      <w:szCs w:val="24"/>
                    </w:rPr>
                  </w:pPr>
                  <w:r>
                    <w:rPr>
                      <w:rFonts w:ascii="Times New Roman" w:hAnsi="Times New Roman" w:cs="Times New Roman"/>
                      <w:sz w:val="20"/>
                      <w:szCs w:val="24"/>
                    </w:rPr>
                    <w:t>Takéto rozdiely v zaobchádzaní môžu okrem iného zahrňovať:</w:t>
                  </w:r>
                </w:p>
                <w:p w:rsidR="00F71EC3">
                  <w:pPr>
                    <w:rPr>
                      <w:rFonts w:ascii="Times New Roman" w:hAnsi="Times New Roman" w:cs="Times New Roman"/>
                      <w:sz w:val="20"/>
                      <w:szCs w:val="24"/>
                    </w:rPr>
                  </w:pPr>
                  <w:r>
                    <w:rPr>
                      <w:rFonts w:ascii="Times New Roman" w:hAnsi="Times New Roman" w:cs="Times New Roman"/>
                      <w:sz w:val="20"/>
                      <w:szCs w:val="24"/>
                    </w:rPr>
                    <w:t>(a) stanovenie osobitných podmienok prístupu k zamestnaniu a odbornej príprave, zamestnaniu a povolaniu, vrátane podmienok prepúšťania a odmeňovania, pre mladých a starších pracovníkov a osoby s opatrovateľskými povinnosťami, aby sa podporila ich profesionálna integrácia alebo aby sa zabezpečila ich ochrana;</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D</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B76B15">
                  <w:pPr>
                    <w:rPr>
                      <w:rFonts w:ascii="Times New Roman" w:hAnsi="Times New Roman" w:cs="Times New Roman"/>
                      <w:sz w:val="20"/>
                      <w:szCs w:val="24"/>
                    </w:rPr>
                  </w:pPr>
                  <w:r>
                    <w:rPr>
                      <w:rFonts w:ascii="Times New Roman" w:hAnsi="Times New Roman" w:cs="Times New Roman"/>
                      <w:sz w:val="20"/>
                      <w:szCs w:val="24"/>
                    </w:rPr>
                    <w:t>NÁVRH</w:t>
                  </w: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B76B15">
                  <w:pPr>
                    <w:rPr>
                      <w:rFonts w:ascii="Times New Roman" w:hAnsi="Times New Roman" w:cs="Times New Roman"/>
                      <w:sz w:val="20"/>
                      <w:szCs w:val="24"/>
                    </w:rPr>
                  </w:pPr>
                  <w:r>
                    <w:rPr>
                      <w:rFonts w:ascii="Times New Roman" w:hAnsi="Times New Roman" w:cs="Times New Roman"/>
                      <w:sz w:val="20"/>
                      <w:szCs w:val="24"/>
                    </w:rPr>
                    <w:t>365/2004 Z. z.</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D03F99">
                    <w:rPr>
                      <w:rFonts w:ascii="Times New Roman" w:hAnsi="Times New Roman" w:cs="Times New Roman"/>
                      <w:sz w:val="20"/>
                      <w:szCs w:val="24"/>
                    </w:rPr>
                    <w:t>§</w:t>
                  </w:r>
                  <w:r>
                    <w:rPr>
                      <w:rFonts w:ascii="Times New Roman" w:hAnsi="Times New Roman" w:cs="Times New Roman"/>
                      <w:sz w:val="20"/>
                      <w:szCs w:val="24"/>
                    </w:rPr>
                    <w:t>: 8</w:t>
                  </w:r>
                </w:p>
                <w:p w:rsidR="00F71EC3">
                  <w:pPr>
                    <w:rPr>
                      <w:rFonts w:ascii="Times New Roman" w:hAnsi="Times New Roman" w:cs="Times New Roman"/>
                      <w:sz w:val="20"/>
                      <w:szCs w:val="24"/>
                    </w:rPr>
                  </w:pPr>
                  <w:r>
                    <w:rPr>
                      <w:rFonts w:ascii="Times New Roman" w:hAnsi="Times New Roman" w:cs="Times New Roman"/>
                      <w:sz w:val="20"/>
                      <w:szCs w:val="24"/>
                    </w:rPr>
                    <w:t>O: 3</w:t>
                  </w: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P: a</w:t>
                  </w: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B76B15">
                  <w:pPr>
                    <w:rPr>
                      <w:rFonts w:ascii="Times New Roman" w:hAnsi="Times New Roman" w:cs="Times New Roman"/>
                      <w:sz w:val="20"/>
                      <w:szCs w:val="24"/>
                    </w:rPr>
                  </w:pPr>
                  <w:r>
                    <w:rPr>
                      <w:rFonts w:ascii="Times New Roman" w:hAnsi="Times New Roman" w:cs="Times New Roman"/>
                      <w:sz w:val="20"/>
                      <w:szCs w:val="24"/>
                    </w:rPr>
                    <w:t>P: b</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D03F99">
                    <w:rPr>
                      <w:rFonts w:ascii="MS Sans Serif" w:hAnsi="MS Sans Serif" w:cs="Times New Roman"/>
                      <w:color w:val="000000"/>
                      <w:sz w:val="20"/>
                    </w:rPr>
                    <w:t>3) Rozdielne zaobchádzanie z dôvodu veku nie je diskriminácia, ak je objektívne odôvodnené sledovaním oprávneného cieľa a je na jeho dosi</w:t>
                  </w:r>
                  <w:r w:rsidR="00A142C1">
                    <w:rPr>
                      <w:rFonts w:ascii="MS Sans Serif" w:hAnsi="MS Sans Serif" w:cs="Times New Roman"/>
                      <w:color w:val="000000"/>
                      <w:sz w:val="20"/>
                    </w:rPr>
                    <w:t xml:space="preserve">ahnutie nevyhnutné a primerané., ak to ustanovuje osobitný predpis. </w:t>
                  </w:r>
                  <w:r w:rsidR="00D03F99">
                    <w:rPr>
                      <w:rFonts w:ascii="MS Sans Serif" w:hAnsi="MS Sans Serif" w:cs="Times New Roman"/>
                      <w:color w:val="000000"/>
                      <w:sz w:val="20"/>
                    </w:rPr>
                    <w:t>Diskriminácia z dôvodu veku nie je najmä rozdielne zaobchádzanie, ktoré spočíva v ustanovení</w:t>
                    <w:br/>
                    <w:br/>
                    <w:t>a) minimálnej alebo maximálnej vekovej hranice ako podmienky na vstup do zamestnania,</w:t>
                    <w:br/>
                    <w:t xml:space="preserve">b) osobitných podmienok na prístup k zamestnaniu alebo odbornému vzdelávaniu a osobitných podmienok na výkon zamestnania vrátane odmeňovania a prepúšťania, ak ide o osoby určitej vekovej kategórie alebo osoby s opatrovateľskými povinnosťami a ak je účelom týchto osobitných podmienok podpora pracovného začlenenia týchto osôb alebo ich ochrana, </w:t>
                    <w:br/>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6</w:t>
                  </w:r>
                </w:p>
                <w:p w:rsidR="00F71EC3">
                  <w:pPr>
                    <w:rPr>
                      <w:rFonts w:ascii="Times New Roman" w:hAnsi="Times New Roman" w:cs="Times New Roman"/>
                      <w:sz w:val="20"/>
                      <w:szCs w:val="24"/>
                    </w:rPr>
                  </w:pPr>
                  <w:r>
                    <w:rPr>
                      <w:rFonts w:ascii="Times New Roman" w:hAnsi="Times New Roman" w:cs="Times New Roman"/>
                      <w:sz w:val="20"/>
                      <w:szCs w:val="24"/>
                    </w:rPr>
                    <w:t xml:space="preserve">O: 1 </w:t>
                  </w:r>
                </w:p>
                <w:p w:rsidR="00F71EC3">
                  <w:pPr>
                    <w:rPr>
                      <w:rFonts w:ascii="Times New Roman" w:hAnsi="Times New Roman" w:cs="Times New Roman"/>
                      <w:sz w:val="20"/>
                      <w:szCs w:val="24"/>
                    </w:rPr>
                  </w:pPr>
                  <w:r>
                    <w:rPr>
                      <w:rFonts w:ascii="Times New Roman" w:hAnsi="Times New Roman" w:cs="Times New Roman"/>
                      <w:sz w:val="20"/>
                      <w:szCs w:val="24"/>
                    </w:rPr>
                    <w:t>P: b</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(b) stanovenie podmienok minimálneho veku, odbornej praxe alebo rokov služby pre prístup k zamestnaniu alebo k určitým výhodám, ktoré so zamestnaním súvisia;</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D</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B76B15">
                  <w:pPr>
                    <w:rPr>
                      <w:rFonts w:ascii="Times New Roman" w:hAnsi="Times New Roman" w:cs="Times New Roman"/>
                      <w:sz w:val="20"/>
                      <w:szCs w:val="24"/>
                    </w:rPr>
                  </w:pPr>
                  <w:r>
                    <w:rPr>
                      <w:rFonts w:ascii="Times New Roman" w:hAnsi="Times New Roman" w:cs="Times New Roman"/>
                      <w:sz w:val="20"/>
                      <w:szCs w:val="24"/>
                    </w:rPr>
                    <w:t>NÁVRH</w:t>
                  </w: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B76B15">
                  <w:pPr>
                    <w:rPr>
                      <w:rFonts w:ascii="Times New Roman" w:hAnsi="Times New Roman" w:cs="Times New Roman"/>
                      <w:sz w:val="20"/>
                      <w:szCs w:val="24"/>
                    </w:rPr>
                  </w:pPr>
                  <w:r>
                    <w:rPr>
                      <w:rFonts w:ascii="Times New Roman" w:hAnsi="Times New Roman" w:cs="Times New Roman"/>
                      <w:sz w:val="20"/>
                      <w:szCs w:val="24"/>
                    </w:rPr>
                    <w:t>365/2004 Z. z.</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D03F99">
                    <w:rPr>
                      <w:rFonts w:ascii="Times New Roman" w:hAnsi="Times New Roman" w:cs="Times New Roman"/>
                      <w:sz w:val="20"/>
                      <w:szCs w:val="24"/>
                    </w:rPr>
                    <w:t>§</w:t>
                  </w:r>
                  <w:r>
                    <w:rPr>
                      <w:rFonts w:ascii="Times New Roman" w:hAnsi="Times New Roman" w:cs="Times New Roman"/>
                      <w:sz w:val="20"/>
                      <w:szCs w:val="24"/>
                    </w:rPr>
                    <w:t>: 8</w:t>
                  </w:r>
                </w:p>
                <w:p w:rsidR="00F71EC3">
                  <w:pPr>
                    <w:rPr>
                      <w:rFonts w:ascii="Times New Roman" w:hAnsi="Times New Roman" w:cs="Times New Roman"/>
                      <w:sz w:val="20"/>
                      <w:szCs w:val="24"/>
                    </w:rPr>
                  </w:pPr>
                  <w:r>
                    <w:rPr>
                      <w:rFonts w:ascii="Times New Roman" w:hAnsi="Times New Roman" w:cs="Times New Roman"/>
                      <w:sz w:val="20"/>
                      <w:szCs w:val="24"/>
                    </w:rPr>
                    <w:t>O: 3</w:t>
                  </w: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F71EC3">
                  <w:pPr>
                    <w:rPr>
                      <w:rFonts w:ascii="Times New Roman" w:hAnsi="Times New Roman" w:cs="Times New Roman"/>
                      <w:sz w:val="20"/>
                      <w:szCs w:val="24"/>
                    </w:rPr>
                  </w:pPr>
                  <w:r w:rsidR="00B76B15">
                    <w:rPr>
                      <w:rFonts w:ascii="Times New Roman" w:hAnsi="Times New Roman" w:cs="Times New Roman"/>
                      <w:sz w:val="20"/>
                      <w:szCs w:val="24"/>
                    </w:rPr>
                    <w:t>P: a</w:t>
                  </w:r>
                  <w:r>
                    <w:rPr>
                      <w:rFonts w:ascii="Times New Roman" w:hAnsi="Times New Roman" w:cs="Times New Roman"/>
                      <w:sz w:val="20"/>
                      <w:szCs w:val="24"/>
                    </w:rPr>
                    <w:t xml:space="preserve"> </w:t>
                  </w:r>
                </w:p>
                <w:p w:rsidR="0075012E">
                  <w:pPr>
                    <w:rPr>
                      <w:rFonts w:ascii="Times New Roman" w:hAnsi="Times New Roman" w:cs="Times New Roman"/>
                      <w:sz w:val="20"/>
                      <w:szCs w:val="24"/>
                    </w:rPr>
                  </w:pPr>
                </w:p>
                <w:p w:rsidR="0075012E">
                  <w:pPr>
                    <w:rPr>
                      <w:rFonts w:ascii="Times New Roman" w:hAnsi="Times New Roman" w:cs="Times New Roman"/>
                      <w:sz w:val="20"/>
                      <w:szCs w:val="24"/>
                    </w:rPr>
                  </w:pPr>
                </w:p>
                <w:p w:rsidR="0075012E">
                  <w:pPr>
                    <w:rPr>
                      <w:rFonts w:ascii="Times New Roman" w:hAnsi="Times New Roman" w:cs="Times New Roman"/>
                      <w:sz w:val="20"/>
                      <w:szCs w:val="24"/>
                    </w:rPr>
                  </w:pPr>
                  <w:r>
                    <w:rPr>
                      <w:rFonts w:ascii="Times New Roman" w:hAnsi="Times New Roman" w:cs="Times New Roman"/>
                      <w:sz w:val="20"/>
                      <w:szCs w:val="24"/>
                    </w:rPr>
                    <w:t>P: c</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D03F99">
                  <w:pPr>
                    <w:rPr>
                      <w:rFonts w:ascii="MS Sans Serif" w:hAnsi="MS Sans Serif" w:cs="Times New Roman"/>
                      <w:color w:val="000000"/>
                      <w:sz w:val="20"/>
                    </w:rPr>
                  </w:pPr>
                  <w:r>
                    <w:rPr>
                      <w:rFonts w:ascii="MS Sans Serif" w:hAnsi="MS Sans Serif" w:cs="Times New Roman"/>
                      <w:color w:val="000000"/>
                      <w:sz w:val="20"/>
                    </w:rPr>
                    <w:t>3) Rozdielne zaobchádzanie z dôvodu veku nie je diskriminácia, ak je objektívne odôvodnené sledovaním oprávneného cieľa a je na jeho dosiahnutie nevyhnutné a primerané. Diskriminácia z dôvodu veku nie je najmä rozdielne zaobchádzanie, ktoré spočíva v ustanovení</w:t>
                    <w:br/>
                    <w:br/>
                    <w:t>a) minimálnej alebo maximálnej vekovej hranice ako podmienky na vstup do zamestn</w:t>
                  </w:r>
                  <w:r>
                    <w:rPr>
                      <w:rFonts w:ascii="MS Sans Serif" w:hAnsi="MS Sans Serif" w:cs="Times New Roman"/>
                      <w:color w:val="000000"/>
                      <w:sz w:val="20"/>
                    </w:rPr>
                    <w:t xml:space="preserve">ania, </w:t>
                  </w:r>
                  <w:r w:rsidR="00B76B15">
                    <w:rPr>
                      <w:rFonts w:ascii="MS Sans Serif" w:hAnsi="MS Sans Serif" w:cs="Times New Roman"/>
                      <w:color w:val="000000"/>
                      <w:sz w:val="20"/>
                    </w:rPr>
                    <w:t>ak to ustanoví osobitný predpis,</w:t>
                  </w:r>
                </w:p>
                <w:p w:rsidR="00F71EC3">
                  <w:pPr>
                    <w:rPr>
                      <w:rFonts w:ascii="Times New Roman" w:hAnsi="Times New Roman" w:cs="Times New Roman"/>
                      <w:sz w:val="20"/>
                      <w:szCs w:val="24"/>
                    </w:rPr>
                  </w:pPr>
                  <w:r w:rsidR="00D03F99">
                    <w:rPr>
                      <w:rFonts w:ascii="MS Sans Serif" w:hAnsi="MS Sans Serif" w:cs="Times New Roman"/>
                      <w:color w:val="000000"/>
                      <w:sz w:val="20"/>
                    </w:rPr>
                    <w:t>c) podmienky minimálnej vekovej hranice, odbornej praxe alebo odpracovaných rokov na prístup k zamestnaniu alebo k určitým výhodám v zamestnaní.</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6</w:t>
                  </w:r>
                </w:p>
                <w:p w:rsidR="00F71EC3">
                  <w:pPr>
                    <w:rPr>
                      <w:rFonts w:ascii="Times New Roman" w:hAnsi="Times New Roman" w:cs="Times New Roman"/>
                      <w:sz w:val="20"/>
                      <w:szCs w:val="24"/>
                    </w:rPr>
                  </w:pPr>
                  <w:r>
                    <w:rPr>
                      <w:rFonts w:ascii="Times New Roman" w:hAnsi="Times New Roman" w:cs="Times New Roman"/>
                      <w:sz w:val="20"/>
                      <w:szCs w:val="24"/>
                    </w:rPr>
                    <w:t>O: 1</w:t>
                  </w:r>
                </w:p>
                <w:p w:rsidR="00F71EC3">
                  <w:pPr>
                    <w:rPr>
                      <w:rFonts w:ascii="Times New Roman" w:hAnsi="Times New Roman" w:cs="Times New Roman"/>
                      <w:sz w:val="20"/>
                      <w:szCs w:val="24"/>
                    </w:rPr>
                  </w:pPr>
                  <w:r>
                    <w:rPr>
                      <w:rFonts w:ascii="Times New Roman" w:hAnsi="Times New Roman" w:cs="Times New Roman"/>
                      <w:sz w:val="20"/>
                      <w:szCs w:val="24"/>
                    </w:rPr>
                    <w:t>P: c</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(c) stanovenie hornej vekovej hranice uchádzačov, ktorá vyplýva z osobitných požiadaviek odbornej prípravy pre obsadzované miesto alebo z nutnosti primeranej doby zamestnania pred odchodom do dôchodku.</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D</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75012E">
                  <w:pPr>
                    <w:rPr>
                      <w:rFonts w:ascii="Times New Roman" w:hAnsi="Times New Roman" w:cs="Times New Roman"/>
                      <w:sz w:val="20"/>
                      <w:szCs w:val="15"/>
                    </w:rPr>
                  </w:pPr>
                  <w:r w:rsidR="004D68A1">
                    <w:rPr>
                      <w:rFonts w:ascii="Times New Roman" w:hAnsi="Times New Roman" w:cs="Times New Roman"/>
                      <w:sz w:val="20"/>
                      <w:szCs w:val="15"/>
                    </w:rPr>
                    <w:t xml:space="preserve">365/2004 Z. </w:t>
                  </w:r>
                </w:p>
                <w:p w:rsidR="00F71EC3">
                  <w:pPr>
                    <w:rPr>
                      <w:rFonts w:ascii="Times New Roman" w:hAnsi="Times New Roman" w:cs="Times New Roman"/>
                      <w:sz w:val="20"/>
                      <w:szCs w:val="15"/>
                    </w:rPr>
                  </w:pPr>
                  <w:r w:rsidR="004D68A1">
                    <w:rPr>
                      <w:rFonts w:ascii="Times New Roman" w:hAnsi="Times New Roman" w:cs="Times New Roman"/>
                      <w:sz w:val="20"/>
                      <w:szCs w:val="15"/>
                    </w:rPr>
                    <w:t>z.</w:t>
                  </w:r>
                </w:p>
                <w:p w:rsidR="0075012E">
                  <w:pPr>
                    <w:rPr>
                      <w:rFonts w:ascii="Times New Roman" w:hAnsi="Times New Roman" w:cs="Times New Roman"/>
                      <w:sz w:val="20"/>
                      <w:szCs w:val="15"/>
                    </w:rPr>
                  </w:pPr>
                </w:p>
                <w:p w:rsidR="0075012E">
                  <w:pPr>
                    <w:rPr>
                      <w:rFonts w:ascii="Times New Roman" w:hAnsi="Times New Roman" w:cs="Times New Roman"/>
                      <w:sz w:val="20"/>
                      <w:szCs w:val="15"/>
                    </w:rPr>
                  </w:pPr>
                </w:p>
                <w:p w:rsidR="0075012E">
                  <w:pPr>
                    <w:rPr>
                      <w:rFonts w:ascii="Times New Roman" w:hAnsi="Times New Roman" w:cs="Times New Roman"/>
                      <w:sz w:val="20"/>
                      <w:szCs w:val="15"/>
                    </w:rPr>
                  </w:pPr>
                </w:p>
                <w:p w:rsidR="0075012E">
                  <w:pPr>
                    <w:rPr>
                      <w:rFonts w:ascii="Times New Roman" w:hAnsi="Times New Roman" w:cs="Times New Roman"/>
                      <w:sz w:val="20"/>
                      <w:szCs w:val="15"/>
                    </w:rPr>
                  </w:pPr>
                </w:p>
                <w:p w:rsidR="0075012E">
                  <w:pPr>
                    <w:rPr>
                      <w:rFonts w:ascii="Times New Roman" w:hAnsi="Times New Roman" w:cs="Times New Roman"/>
                      <w:sz w:val="20"/>
                      <w:szCs w:val="15"/>
                    </w:rPr>
                  </w:pPr>
                </w:p>
                <w:p w:rsidR="0075012E">
                  <w:pPr>
                    <w:rPr>
                      <w:rFonts w:ascii="Times New Roman" w:hAnsi="Times New Roman" w:cs="Times New Roman"/>
                      <w:sz w:val="20"/>
                      <w:szCs w:val="15"/>
                    </w:rPr>
                  </w:pPr>
                  <w:r>
                    <w:rPr>
                      <w:rFonts w:ascii="Times New Roman" w:hAnsi="Times New Roman" w:cs="Times New Roman"/>
                      <w:sz w:val="20"/>
                      <w:szCs w:val="15"/>
                    </w:rPr>
                    <w:t>NÁVRH</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D03F99">
                    <w:rPr>
                      <w:rFonts w:ascii="Times New Roman" w:hAnsi="Times New Roman" w:cs="Times New Roman"/>
                      <w:sz w:val="20"/>
                      <w:szCs w:val="24"/>
                    </w:rPr>
                    <w:t>§</w:t>
                  </w:r>
                  <w:r>
                    <w:rPr>
                      <w:rFonts w:ascii="Times New Roman" w:hAnsi="Times New Roman" w:cs="Times New Roman"/>
                      <w:sz w:val="20"/>
                      <w:szCs w:val="24"/>
                    </w:rPr>
                    <w:t>: 8</w:t>
                  </w:r>
                </w:p>
                <w:p w:rsidR="00F71EC3">
                  <w:pPr>
                    <w:rPr>
                      <w:rFonts w:ascii="Times New Roman" w:hAnsi="Times New Roman" w:cs="Times New Roman"/>
                      <w:sz w:val="20"/>
                      <w:szCs w:val="24"/>
                    </w:rPr>
                  </w:pPr>
                  <w:r>
                    <w:rPr>
                      <w:rFonts w:ascii="Times New Roman" w:hAnsi="Times New Roman" w:cs="Times New Roman"/>
                      <w:sz w:val="20"/>
                      <w:szCs w:val="24"/>
                    </w:rPr>
                    <w:t>O: 3</w:t>
                  </w:r>
                </w:p>
                <w:p w:rsidR="0075012E">
                  <w:pPr>
                    <w:rPr>
                      <w:rFonts w:ascii="Times New Roman" w:hAnsi="Times New Roman" w:cs="Times New Roman"/>
                      <w:sz w:val="20"/>
                      <w:szCs w:val="24"/>
                    </w:rPr>
                  </w:pPr>
                </w:p>
                <w:p w:rsidR="0075012E">
                  <w:pPr>
                    <w:rPr>
                      <w:rFonts w:ascii="Times New Roman" w:hAnsi="Times New Roman" w:cs="Times New Roman"/>
                      <w:sz w:val="20"/>
                      <w:szCs w:val="24"/>
                    </w:rPr>
                  </w:pPr>
                </w:p>
                <w:p w:rsidR="0075012E">
                  <w:pPr>
                    <w:rPr>
                      <w:rFonts w:ascii="Times New Roman" w:hAnsi="Times New Roman" w:cs="Times New Roman"/>
                      <w:sz w:val="20"/>
                      <w:szCs w:val="24"/>
                    </w:rPr>
                  </w:pPr>
                </w:p>
                <w:p w:rsidR="0075012E">
                  <w:pPr>
                    <w:rPr>
                      <w:rFonts w:ascii="Times New Roman" w:hAnsi="Times New Roman" w:cs="Times New Roman"/>
                      <w:sz w:val="20"/>
                      <w:szCs w:val="24"/>
                    </w:rPr>
                  </w:pPr>
                </w:p>
                <w:p w:rsidR="0075012E">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P: a</w:t>
                  </w:r>
                </w:p>
                <w:p w:rsidR="00F71EC3">
                  <w:pPr>
                    <w:rPr>
                      <w:rFonts w:ascii="Times New Roman" w:hAnsi="Times New Roman" w:cs="Times New Roman"/>
                      <w:sz w:val="20"/>
                      <w:szCs w:val="15"/>
                    </w:rPr>
                  </w:pP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B76B15" w:rsidP="00B76B15">
                  <w:pPr>
                    <w:rPr>
                      <w:rFonts w:ascii="MS Sans Serif" w:hAnsi="MS Sans Serif" w:cs="Times New Roman"/>
                      <w:color w:val="000000"/>
                      <w:sz w:val="20"/>
                    </w:rPr>
                  </w:pPr>
                  <w:r w:rsidR="00D03F99">
                    <w:rPr>
                      <w:rFonts w:ascii="MS Sans Serif" w:hAnsi="MS Sans Serif" w:cs="Times New Roman"/>
                      <w:color w:val="000000"/>
                      <w:sz w:val="20"/>
                    </w:rPr>
                    <w:t>3) Rozdielne zaobchádzanie z dôvodu veku nie je diskriminácia, ak je objektívne odôvodnené sledovaním oprávneného cieľa a je na jeho dosi</w:t>
                  </w:r>
                  <w:r w:rsidR="00A142C1">
                    <w:rPr>
                      <w:rFonts w:ascii="MS Sans Serif" w:hAnsi="MS Sans Serif" w:cs="Times New Roman"/>
                      <w:color w:val="000000"/>
                      <w:sz w:val="20"/>
                    </w:rPr>
                    <w:t xml:space="preserve">ahnutie nevyhnutné a primerané., ak to ustanovuje osobitný predpis. </w:t>
                  </w:r>
                  <w:r w:rsidR="00D03F99">
                    <w:rPr>
                      <w:rFonts w:ascii="MS Sans Serif" w:hAnsi="MS Sans Serif" w:cs="Times New Roman"/>
                      <w:color w:val="000000"/>
                      <w:sz w:val="20"/>
                    </w:rPr>
                    <w:t>Diskriminácia z dôvodu veku nie je najmä rozdielne zaobchádzanie, ktoré spočíva v ustanovení</w:t>
                    <w:br/>
                    <w:br/>
                    <w:t xml:space="preserve">a) minimálnej alebo maximálnej vekovej hranice ako podmienky na vstup do zamestnania, </w:t>
                  </w:r>
                </w:p>
                <w:p w:rsidR="00F71EC3">
                  <w:pPr>
                    <w:rPr>
                      <w:rFonts w:ascii="Times New Roman" w:hAnsi="Times New Roman" w:cs="Times New Roman"/>
                      <w:sz w:val="20"/>
                      <w:szCs w:val="24"/>
                    </w:rPr>
                  </w:pP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6</w:t>
                  </w:r>
                </w:p>
                <w:p w:rsidR="00F71EC3">
                  <w:pPr>
                    <w:rPr>
                      <w:rFonts w:ascii="Times New Roman" w:hAnsi="Times New Roman" w:cs="Times New Roman"/>
                      <w:sz w:val="20"/>
                      <w:szCs w:val="24"/>
                    </w:rPr>
                  </w:pPr>
                  <w:r>
                    <w:rPr>
                      <w:rFonts w:ascii="Times New Roman" w:hAnsi="Times New Roman" w:cs="Times New Roman"/>
                      <w:sz w:val="20"/>
                      <w:szCs w:val="24"/>
                    </w:rPr>
                    <w:t>O: 2</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2. Bez ohľadu na článok 2 (2), členské štáty môžu určiť, že v zamestnaneckých systémoch sociálneho zabezpečenia stanovenie veku pre možnosť alebo nárok na odchod do starobného alebo invalidného dôchodku, vrátane stanovenia odlišných vekových hraníc v uvedených systémoch pre zamestnancov alebo skupiny alebo kategórie zamestnancov a využitie vekového kritéria v kontexte takýchto systémov v poistných matematických výpočtoch nie je diskrimináciou na základe veku za predpokladu, že dôsledkom tohto nebude diskriminácia na základe pohlavia.</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D</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D68A1">
                    <w:rPr>
                      <w:rFonts w:ascii="Times New Roman" w:hAnsi="Times New Roman" w:cs="Times New Roman"/>
                      <w:sz w:val="20"/>
                      <w:szCs w:val="24"/>
                    </w:rPr>
                    <w:t>365/20</w:t>
                  </w:r>
                  <w:r w:rsidR="00B76B15">
                    <w:rPr>
                      <w:rFonts w:ascii="Times New Roman" w:hAnsi="Times New Roman" w:cs="Times New Roman"/>
                      <w:sz w:val="20"/>
                      <w:szCs w:val="24"/>
                    </w:rPr>
                    <w:t>04 Z. z.</w:t>
                  </w:r>
                  <w:r w:rsidR="004D68A1">
                    <w:rPr>
                      <w:rFonts w:ascii="Times New Roman" w:hAnsi="Times New Roman" w:cs="Times New Roman"/>
                      <w:sz w:val="20"/>
                      <w:szCs w:val="24"/>
                    </w:rPr>
                    <w:t xml:space="preserve"> z.</w:t>
                  </w:r>
                  <w:r>
                    <w:rPr>
                      <w:rFonts w:ascii="Times New Roman" w:hAnsi="Times New Roman" w:cs="Times New Roman"/>
                      <w:sz w:val="20"/>
                      <w:szCs w:val="24"/>
                    </w:rPr>
                    <w:t> </w:t>
                  </w:r>
                </w:p>
                <w:p w:rsidR="0075012E">
                  <w:pPr>
                    <w:rPr>
                      <w:rFonts w:ascii="Times New Roman" w:hAnsi="Times New Roman" w:cs="Times New Roman"/>
                      <w:sz w:val="20"/>
                      <w:szCs w:val="24"/>
                    </w:rPr>
                  </w:pPr>
                </w:p>
                <w:p w:rsidR="0075012E">
                  <w:pPr>
                    <w:rPr>
                      <w:rFonts w:ascii="Times New Roman" w:hAnsi="Times New Roman" w:cs="Times New Roman"/>
                      <w:sz w:val="20"/>
                      <w:szCs w:val="24"/>
                    </w:rPr>
                  </w:pPr>
                  <w:r>
                    <w:rPr>
                      <w:rFonts w:ascii="Times New Roman" w:hAnsi="Times New Roman" w:cs="Times New Roman"/>
                      <w:sz w:val="20"/>
                      <w:szCs w:val="24"/>
                    </w:rPr>
                    <w:t>NÁVRH</w:t>
                  </w:r>
                </w:p>
                <w:p w:rsidR="00B76B15">
                  <w:pPr>
                    <w:rPr>
                      <w:rFonts w:ascii="Times New Roman" w:hAnsi="Times New Roman" w:cs="Times New Roman"/>
                      <w:sz w:val="20"/>
                      <w:szCs w:val="24"/>
                    </w:rPr>
                  </w:pPr>
                </w:p>
                <w:p w:rsidR="00B76B15">
                  <w:pPr>
                    <w:rPr>
                      <w:rFonts w:ascii="Times New Roman" w:hAnsi="Times New Roman" w:cs="Times New Roman"/>
                      <w:sz w:val="20"/>
                      <w:szCs w:val="24"/>
                    </w:rPr>
                  </w:pP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D03F99">
                    <w:rPr>
                      <w:rFonts w:ascii="Times New Roman" w:hAnsi="Times New Roman" w:cs="Times New Roman"/>
                      <w:sz w:val="20"/>
                      <w:szCs w:val="24"/>
                    </w:rPr>
                    <w:t>§</w:t>
                  </w:r>
                  <w:r>
                    <w:rPr>
                      <w:rFonts w:ascii="Times New Roman" w:hAnsi="Times New Roman" w:cs="Times New Roman"/>
                      <w:sz w:val="20"/>
                      <w:szCs w:val="24"/>
                    </w:rPr>
                    <w:t>: 8</w:t>
                  </w:r>
                </w:p>
                <w:p w:rsidR="00F71EC3">
                  <w:pPr>
                    <w:rPr>
                      <w:rFonts w:ascii="Times New Roman" w:hAnsi="Times New Roman" w:cs="Times New Roman"/>
                      <w:sz w:val="20"/>
                      <w:szCs w:val="24"/>
                    </w:rPr>
                  </w:pPr>
                  <w:r>
                    <w:rPr>
                      <w:rFonts w:ascii="Times New Roman" w:hAnsi="Times New Roman" w:cs="Times New Roman"/>
                      <w:sz w:val="20"/>
                      <w:szCs w:val="24"/>
                    </w:rPr>
                    <w:t>O: 4</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rsidRPr="00AE2A76">
                  <w:pPr>
                    <w:rPr>
                      <w:rFonts w:ascii="MS Sans Serif" w:hAnsi="MS Sans Serif" w:cs="Times New Roman"/>
                      <w:color w:val="000000"/>
                      <w:sz w:val="20"/>
                    </w:rPr>
                  </w:pPr>
                  <w:r>
                    <w:rPr>
                      <w:rFonts w:ascii="Times New Roman" w:hAnsi="Times New Roman" w:cs="Times New Roman"/>
                      <w:sz w:val="20"/>
                      <w:szCs w:val="24"/>
                    </w:rPr>
                    <w:t>(</w:t>
                  </w:r>
                  <w:r w:rsidR="00D03F99">
                    <w:rPr>
                      <w:rFonts w:ascii="MS Sans Serif" w:hAnsi="MS Sans Serif" w:cs="Times New Roman"/>
                      <w:color w:val="000000"/>
                      <w:sz w:val="20"/>
                    </w:rPr>
                    <w:t xml:space="preserve">4) V systéme sociálneho zabezpečenia v zamestnaní diskriminácia nie je rozdielne zaobchádzanie z dôvodu veku, ktoré spočíva v ustanovení rôznych vekových hraníc na vznik nároku na </w:t>
                  </w:r>
                  <w:r w:rsidR="00B76B15">
                    <w:rPr>
                      <w:rFonts w:ascii="MS Sans Serif" w:hAnsi="MS Sans Serif" w:cs="Times New Roman"/>
                      <w:color w:val="000000"/>
                      <w:sz w:val="20"/>
                    </w:rPr>
                    <w:t>starobný dôchodok a</w:t>
                  </w:r>
                  <w:r w:rsidR="00B76B15">
                    <w:rPr>
                      <w:rFonts w:ascii="MS Sans Serif" w:hAnsi="MS Sans Serif" w:cs="Times New Roman"/>
                      <w:color w:val="000000"/>
                      <w:sz w:val="20"/>
                    </w:rPr>
                    <w:t> </w:t>
                  </w:r>
                  <w:r w:rsidR="00B76B15">
                    <w:rPr>
                      <w:rFonts w:ascii="MS Sans Serif" w:hAnsi="MS Sans Serif" w:cs="Times New Roman"/>
                      <w:color w:val="000000"/>
                      <w:sz w:val="20"/>
                    </w:rPr>
                    <w:t>invalidný dôchodok</w:t>
                  </w:r>
                  <w:r w:rsidR="0075012E">
                    <w:rPr>
                      <w:rFonts w:ascii="MS Sans Serif" w:hAnsi="MS Sans Serif" w:cs="Times New Roman"/>
                      <w:color w:val="000000"/>
                      <w:sz w:val="20"/>
                    </w:rPr>
                    <w:t xml:space="preserve"> </w:t>
                  </w:r>
                  <w:r w:rsidR="00D03F99">
                    <w:rPr>
                      <w:rFonts w:ascii="MS Sans Serif" w:hAnsi="MS Sans Serif" w:cs="Times New Roman"/>
                      <w:color w:val="000000"/>
                      <w:sz w:val="20"/>
                    </w:rPr>
                    <w:t xml:space="preserve">v tomto systéme, ako aj v ustanovení rôznych vekových hraníc v tomto systéme pre zamestnancov alebo skupiny zamestnancov, a používanie rôznych spôsobov výpočtu týchto </w:t>
                  </w:r>
                  <w:r w:rsidR="00AE2A76">
                    <w:rPr>
                      <w:rFonts w:ascii="MS Sans Serif" w:hAnsi="MS Sans Serif" w:cs="Times New Roman"/>
                      <w:color w:val="000000"/>
                      <w:sz w:val="20"/>
                    </w:rPr>
                    <w:t>dôchodkov</w:t>
                  </w:r>
                  <w:r w:rsidR="00D03F99">
                    <w:rPr>
                      <w:rFonts w:ascii="MS Sans Serif" w:hAnsi="MS Sans Serif" w:cs="Times New Roman"/>
                      <w:color w:val="000000"/>
                      <w:sz w:val="20"/>
                    </w:rPr>
                    <w:t>, ktoré sú založené na kritériu veku; to neplatí, ak by súčasne došlo k diskriminácii z dôvodu pohlavia.</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7</w:t>
                  </w:r>
                </w:p>
                <w:p w:rsidR="00F71EC3">
                  <w:pPr>
                    <w:rPr>
                      <w:rFonts w:ascii="Times New Roman" w:hAnsi="Times New Roman" w:cs="Times New Roman"/>
                      <w:sz w:val="20"/>
                      <w:szCs w:val="24"/>
                    </w:rPr>
                  </w:pPr>
                  <w:r>
                    <w:rPr>
                      <w:rFonts w:ascii="Times New Roman" w:hAnsi="Times New Roman" w:cs="Times New Roman"/>
                      <w:sz w:val="20"/>
                      <w:szCs w:val="24"/>
                    </w:rPr>
                    <w:t>O: 1</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Pozitívne konanie</w:t>
                  </w:r>
                </w:p>
                <w:p w:rsidR="00F71EC3">
                  <w:pPr>
                    <w:rPr>
                      <w:rFonts w:ascii="Times New Roman" w:hAnsi="Times New Roman" w:cs="Times New Roman"/>
                      <w:sz w:val="20"/>
                      <w:szCs w:val="24"/>
                    </w:rPr>
                  </w:pPr>
                  <w:r>
                    <w:rPr>
                      <w:rFonts w:ascii="Times New Roman" w:hAnsi="Times New Roman" w:cs="Times New Roman"/>
                      <w:sz w:val="20"/>
                      <w:szCs w:val="24"/>
                    </w:rPr>
                    <w:t>1. Zásada rovnakého zaobchádzania nebude brániť žiadnemu členskému štátu, aby s cieľom zabezpečiť úplnú rovnosť v praxi naďalej ponechal v platnosti alebo prijal osobitné opatrenia na zamedzenie alebo kompenzáciu nevýhod súvisiacich s niektorým z dôvodov podľa článku 1</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D</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rsidRPr="00D03F99">
                  <w:pPr>
                    <w:rPr>
                      <w:rFonts w:ascii="Times New Roman" w:hAnsi="Times New Roman" w:cs="Times New Roman"/>
                      <w:color w:val="FF0000"/>
                      <w:sz w:val="96"/>
                      <w:szCs w:val="96"/>
                    </w:rPr>
                  </w:pP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7</w:t>
                  </w:r>
                </w:p>
                <w:p w:rsidR="00F71EC3">
                  <w:pPr>
                    <w:rPr>
                      <w:rFonts w:ascii="Times New Roman" w:hAnsi="Times New Roman" w:cs="Times New Roman"/>
                      <w:sz w:val="20"/>
                      <w:szCs w:val="24"/>
                    </w:rPr>
                  </w:pPr>
                  <w:r>
                    <w:rPr>
                      <w:rFonts w:ascii="Times New Roman" w:hAnsi="Times New Roman" w:cs="Times New Roman"/>
                      <w:sz w:val="20"/>
                      <w:szCs w:val="24"/>
                    </w:rPr>
                    <w:t xml:space="preserve">O: 2 </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2. Pokiaľ ide o osoby so zdravotným postihnutím, zásada rovnakého zaobchádzania nebude mať vplyv na právo členských štátov ponechať v platnosti alebo prijať predpisy o ochrane zdravia a bezpečnosti pri práci alebo na opatrenia zamerané na vytvorenie alebo zachovanie predpisov alebo zariadení na ochranu alebo podporu ich integrácie do pracovného prostredia.</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n.a.</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Ústava SR</w:t>
                  </w:r>
                </w:p>
                <w:p w:rsidR="0075012E">
                  <w:pPr>
                    <w:rPr>
                      <w:rFonts w:ascii="Times New Roman" w:hAnsi="Times New Roman" w:cs="Times New Roman"/>
                      <w:sz w:val="20"/>
                      <w:szCs w:val="24"/>
                    </w:rPr>
                  </w:pPr>
                </w:p>
                <w:p w:rsidR="00D03F99">
                  <w:pPr>
                    <w:rPr>
                      <w:rFonts w:ascii="Times New Roman" w:hAnsi="Times New Roman" w:cs="Times New Roman"/>
                      <w:sz w:val="20"/>
                      <w:szCs w:val="24"/>
                    </w:rPr>
                  </w:pPr>
                </w:p>
                <w:p w:rsidR="0075012E">
                  <w:pPr>
                    <w:rPr>
                      <w:rFonts w:ascii="Times New Roman" w:hAnsi="Times New Roman" w:cs="Times New Roman"/>
                      <w:sz w:val="20"/>
                      <w:szCs w:val="24"/>
                    </w:rPr>
                  </w:pPr>
                </w:p>
                <w:p w:rsidR="0075012E">
                  <w:pPr>
                    <w:rPr>
                      <w:rFonts w:ascii="Times New Roman" w:hAnsi="Times New Roman" w:cs="Times New Roman"/>
                      <w:sz w:val="20"/>
                      <w:szCs w:val="24"/>
                    </w:rPr>
                  </w:pPr>
                </w:p>
                <w:p w:rsidR="0075012E">
                  <w:pPr>
                    <w:rPr>
                      <w:rFonts w:ascii="Times New Roman" w:hAnsi="Times New Roman" w:cs="Times New Roman"/>
                      <w:sz w:val="20"/>
                      <w:szCs w:val="24"/>
                    </w:rPr>
                  </w:pPr>
                </w:p>
                <w:p w:rsidR="0075012E">
                  <w:pPr>
                    <w:rPr>
                      <w:rFonts w:ascii="Times New Roman" w:hAnsi="Times New Roman" w:cs="Times New Roman"/>
                      <w:sz w:val="20"/>
                      <w:szCs w:val="24"/>
                    </w:rPr>
                  </w:pPr>
                </w:p>
                <w:p w:rsidR="0075012E">
                  <w:pPr>
                    <w:rPr>
                      <w:rFonts w:ascii="Times New Roman" w:hAnsi="Times New Roman" w:cs="Times New Roman"/>
                      <w:sz w:val="20"/>
                      <w:szCs w:val="24"/>
                    </w:rPr>
                  </w:pPr>
                  <w:r>
                    <w:rPr>
                      <w:rFonts w:ascii="Times New Roman" w:hAnsi="Times New Roman" w:cs="Times New Roman"/>
                      <w:sz w:val="20"/>
                      <w:szCs w:val="24"/>
                    </w:rPr>
                    <w:t>NÁVRH</w:t>
                  </w: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B76B15">
                  <w:pPr>
                    <w:rPr>
                      <w:rFonts w:ascii="Times New Roman" w:hAnsi="Times New Roman" w:cs="Times New Roman"/>
                      <w:sz w:val="20"/>
                      <w:szCs w:val="24"/>
                    </w:rPr>
                  </w:pPr>
                </w:p>
                <w:p w:rsidR="00D03F99">
                  <w:pPr>
                    <w:rPr>
                      <w:rFonts w:ascii="Times New Roman" w:hAnsi="Times New Roman" w:cs="Times New Roman"/>
                      <w:sz w:val="20"/>
                      <w:szCs w:val="24"/>
                    </w:rPr>
                  </w:pPr>
                  <w:r w:rsidR="004D68A1">
                    <w:rPr>
                      <w:rFonts w:ascii="Times New Roman" w:hAnsi="Times New Roman" w:cs="Times New Roman"/>
                      <w:sz w:val="20"/>
                      <w:szCs w:val="24"/>
                    </w:rPr>
                    <w:t>365/2004 Z. z.</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rsidRPr="00AE2A76">
                  <w:pPr>
                    <w:rPr>
                      <w:rFonts w:ascii="MS Sans Serif" w:hAnsi="MS Sans Serif" w:cs="Times New Roman"/>
                      <w:color w:val="000000"/>
                      <w:sz w:val="20"/>
                      <w:szCs w:val="24"/>
                    </w:rPr>
                  </w:pPr>
                  <w:r w:rsidRPr="00AE2A76">
                    <w:rPr>
                      <w:rFonts w:ascii="MS Sans Serif" w:hAnsi="MS Sans Serif" w:cs="Times New Roman"/>
                      <w:color w:val="000000"/>
                      <w:sz w:val="20"/>
                      <w:szCs w:val="24"/>
                    </w:rPr>
                    <w:t>Č: 38</w:t>
                  </w:r>
                </w:p>
                <w:p w:rsidR="00F71EC3" w:rsidRPr="00AE2A76">
                  <w:pPr>
                    <w:rPr>
                      <w:rFonts w:ascii="MS Sans Serif" w:hAnsi="MS Sans Serif" w:cs="Times New Roman"/>
                      <w:color w:val="000000"/>
                      <w:sz w:val="20"/>
                      <w:szCs w:val="24"/>
                    </w:rPr>
                  </w:pPr>
                  <w:r w:rsidRPr="00AE2A76">
                    <w:rPr>
                      <w:rFonts w:ascii="MS Sans Serif" w:hAnsi="MS Sans Serif" w:cs="Times New Roman"/>
                      <w:color w:val="000000"/>
                      <w:sz w:val="20"/>
                      <w:szCs w:val="24"/>
                    </w:rPr>
                    <w:t>O: 1 a 2</w:t>
                  </w:r>
                </w:p>
                <w:p w:rsidR="00F71EC3" w:rsidRPr="00AE2A76">
                  <w:pPr>
                    <w:rPr>
                      <w:rFonts w:ascii="MS Sans Serif" w:hAnsi="MS Sans Serif" w:cs="Times New Roman"/>
                      <w:color w:val="000000"/>
                      <w:sz w:val="20"/>
                      <w:szCs w:val="24"/>
                    </w:rPr>
                  </w:pPr>
                </w:p>
                <w:p w:rsidR="00F71EC3" w:rsidRPr="00AE2A76">
                  <w:pPr>
                    <w:rPr>
                      <w:rFonts w:ascii="MS Sans Serif" w:hAnsi="MS Sans Serif" w:cs="Times New Roman"/>
                      <w:color w:val="000000"/>
                      <w:sz w:val="20"/>
                      <w:szCs w:val="24"/>
                    </w:rPr>
                  </w:pPr>
                </w:p>
                <w:p w:rsidR="00F71EC3" w:rsidRPr="00AE2A76">
                  <w:pPr>
                    <w:rPr>
                      <w:rFonts w:ascii="MS Sans Serif" w:hAnsi="MS Sans Serif" w:cs="Times New Roman"/>
                      <w:color w:val="000000"/>
                      <w:sz w:val="20"/>
                      <w:szCs w:val="24"/>
                    </w:rPr>
                  </w:pPr>
                </w:p>
                <w:p w:rsidR="00F71EC3" w:rsidRPr="00AE2A76">
                  <w:pPr>
                    <w:rPr>
                      <w:rFonts w:ascii="MS Sans Serif" w:hAnsi="MS Sans Serif" w:cs="Times New Roman"/>
                      <w:color w:val="000000"/>
                      <w:sz w:val="20"/>
                      <w:szCs w:val="24"/>
                    </w:rPr>
                  </w:pPr>
                </w:p>
                <w:p w:rsidR="00F71EC3" w:rsidRPr="00AE2A76">
                  <w:pPr>
                    <w:rPr>
                      <w:rFonts w:ascii="MS Sans Serif" w:hAnsi="MS Sans Serif" w:cs="Times New Roman"/>
                      <w:color w:val="000000"/>
                      <w:sz w:val="20"/>
                      <w:szCs w:val="24"/>
                    </w:rPr>
                  </w:pPr>
                  <w:r w:rsidRPr="00AE2A76" w:rsidR="00D03F99">
                    <w:rPr>
                      <w:rFonts w:ascii="MS Sans Serif" w:hAnsi="MS Sans Serif" w:cs="Times New Roman"/>
                      <w:color w:val="000000"/>
                      <w:sz w:val="20"/>
                      <w:szCs w:val="24"/>
                    </w:rPr>
                    <w:t>§</w:t>
                  </w:r>
                  <w:r w:rsidRPr="00AE2A76">
                    <w:rPr>
                      <w:rFonts w:ascii="MS Sans Serif" w:hAnsi="MS Sans Serif" w:cs="Times New Roman"/>
                      <w:color w:val="000000"/>
                      <w:sz w:val="20"/>
                      <w:szCs w:val="24"/>
                    </w:rPr>
                    <w:t>: 7</w:t>
                  </w:r>
                </w:p>
                <w:p w:rsidR="00F71EC3" w:rsidRPr="00AE2A76">
                  <w:pPr>
                    <w:rPr>
                      <w:rFonts w:ascii="MS Sans Serif" w:hAnsi="MS Sans Serif" w:cs="Times New Roman"/>
                      <w:color w:val="000000"/>
                      <w:sz w:val="20"/>
                      <w:szCs w:val="24"/>
                    </w:rPr>
                  </w:pPr>
                  <w:r w:rsidRPr="00AE2A76" w:rsidR="00B76B15">
                    <w:rPr>
                      <w:rFonts w:ascii="MS Sans Serif" w:hAnsi="MS Sans Serif" w:cs="Times New Roman"/>
                      <w:color w:val="000000"/>
                      <w:sz w:val="20"/>
                      <w:szCs w:val="24"/>
                    </w:rPr>
                    <w:t>O: 1</w:t>
                  </w:r>
                  <w:r w:rsidRPr="00AE2A76">
                    <w:rPr>
                      <w:rFonts w:ascii="MS Sans Serif" w:hAnsi="MS Sans Serif" w:cs="Times New Roman"/>
                      <w:color w:val="000000"/>
                      <w:sz w:val="20"/>
                      <w:szCs w:val="24"/>
                    </w:rPr>
                    <w:t xml:space="preserve"> </w:t>
                  </w:r>
                </w:p>
                <w:p w:rsidR="00B76B15" w:rsidRPr="00AE2A76">
                  <w:pPr>
                    <w:rPr>
                      <w:rFonts w:ascii="MS Sans Serif" w:hAnsi="MS Sans Serif" w:cs="Times New Roman"/>
                      <w:color w:val="000000"/>
                      <w:sz w:val="20"/>
                      <w:szCs w:val="24"/>
                    </w:rPr>
                  </w:pPr>
                </w:p>
                <w:p w:rsidR="00B76B15" w:rsidRPr="00AE2A76">
                  <w:pPr>
                    <w:rPr>
                      <w:rFonts w:ascii="MS Sans Serif" w:hAnsi="MS Sans Serif" w:cs="Times New Roman"/>
                      <w:color w:val="000000"/>
                      <w:sz w:val="20"/>
                      <w:szCs w:val="24"/>
                    </w:rPr>
                  </w:pPr>
                </w:p>
                <w:p w:rsidR="00B76B15" w:rsidRPr="00AE2A76">
                  <w:pPr>
                    <w:rPr>
                      <w:rFonts w:ascii="MS Sans Serif" w:hAnsi="MS Sans Serif" w:cs="Times New Roman"/>
                      <w:color w:val="000000"/>
                      <w:sz w:val="20"/>
                      <w:szCs w:val="24"/>
                    </w:rPr>
                  </w:pPr>
                </w:p>
                <w:p w:rsidR="00B76B15" w:rsidRPr="00AE2A76">
                  <w:pPr>
                    <w:rPr>
                      <w:rFonts w:ascii="MS Sans Serif" w:hAnsi="MS Sans Serif" w:cs="Times New Roman"/>
                      <w:color w:val="000000"/>
                      <w:sz w:val="20"/>
                      <w:szCs w:val="24"/>
                    </w:rPr>
                  </w:pPr>
                </w:p>
                <w:p w:rsidR="00B76B15" w:rsidRPr="00AE2A76">
                  <w:pPr>
                    <w:rPr>
                      <w:rFonts w:ascii="MS Sans Serif" w:hAnsi="MS Sans Serif" w:cs="Times New Roman"/>
                      <w:color w:val="000000"/>
                      <w:sz w:val="20"/>
                      <w:szCs w:val="24"/>
                    </w:rPr>
                  </w:pPr>
                </w:p>
                <w:p w:rsidR="00B76B15" w:rsidRPr="00AE2A76">
                  <w:pPr>
                    <w:rPr>
                      <w:rFonts w:ascii="MS Sans Serif" w:hAnsi="MS Sans Serif" w:cs="Times New Roman"/>
                      <w:color w:val="000000"/>
                      <w:sz w:val="20"/>
                      <w:szCs w:val="24"/>
                    </w:rPr>
                  </w:pPr>
                </w:p>
                <w:p w:rsidR="00B76B15" w:rsidRPr="00AE2A76">
                  <w:pPr>
                    <w:rPr>
                      <w:rFonts w:ascii="MS Sans Serif" w:hAnsi="MS Sans Serif" w:cs="Times New Roman"/>
                      <w:color w:val="000000"/>
                      <w:sz w:val="20"/>
                      <w:szCs w:val="24"/>
                    </w:rPr>
                  </w:pPr>
                </w:p>
                <w:p w:rsidR="00B76B15" w:rsidRPr="00AE2A76">
                  <w:pPr>
                    <w:rPr>
                      <w:rFonts w:ascii="MS Sans Serif" w:hAnsi="MS Sans Serif" w:cs="Times New Roman"/>
                      <w:color w:val="000000"/>
                      <w:sz w:val="20"/>
                      <w:szCs w:val="24"/>
                    </w:rPr>
                  </w:pPr>
                </w:p>
                <w:p w:rsidR="00B76B15" w:rsidRPr="00AE2A76">
                  <w:pPr>
                    <w:rPr>
                      <w:rFonts w:ascii="MS Sans Serif" w:hAnsi="MS Sans Serif" w:cs="Times New Roman"/>
                      <w:color w:val="000000"/>
                      <w:sz w:val="20"/>
                      <w:szCs w:val="24"/>
                    </w:rPr>
                  </w:pPr>
                  <w:r w:rsidRPr="00AE2A76">
                    <w:rPr>
                      <w:rFonts w:ascii="MS Sans Serif" w:hAnsi="MS Sans Serif" w:cs="Times New Roman"/>
                      <w:color w:val="000000"/>
                      <w:sz w:val="20"/>
                      <w:szCs w:val="24"/>
                    </w:rPr>
                    <w:t>O: 2-3</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rsidRPr="00AE2A76">
                  <w:pPr>
                    <w:rPr>
                      <w:rFonts w:ascii="MS Sans Serif" w:hAnsi="MS Sans Serif" w:cs="Times New Roman"/>
                      <w:color w:val="000000"/>
                      <w:sz w:val="20"/>
                    </w:rPr>
                  </w:pPr>
                  <w:r w:rsidRPr="00AE2A76" w:rsidR="00D03F99">
                    <w:rPr>
                      <w:rFonts w:ascii="MS Sans Serif" w:hAnsi="MS Sans Serif" w:cs="Times New Roman"/>
                      <w:color w:val="000000"/>
                      <w:sz w:val="20"/>
                    </w:rPr>
                    <w:t>1) Ženy, mladiství a osoby zdravotne postihnuté majú právo na zvýšenú ochranu zdravia pri práci a osobitné pracovné podmienky.</w:t>
                    <w:br/>
                    <w:t>(2) Mladiství a osoby zdravotne postihnuté majú právo na osobitnú ochranu v pracovných vzťahoch a na pomoc pri príprave na povolanie.</w:t>
                  </w:r>
                </w:p>
                <w:p w:rsidR="00D03F99" w:rsidRPr="00AE2A76">
                  <w:pPr>
                    <w:rPr>
                      <w:rFonts w:ascii="MS Sans Serif" w:hAnsi="MS Sans Serif" w:cs="Times New Roman"/>
                      <w:color w:val="000000"/>
                      <w:sz w:val="20"/>
                      <w:szCs w:val="24"/>
                    </w:rPr>
                  </w:pPr>
                </w:p>
                <w:p w:rsidR="00AE2A76" w:rsidRPr="002724B4" w:rsidP="00AE2A76">
                  <w:pPr>
                    <w:rPr>
                      <w:rFonts w:ascii="MS Sans Serif" w:hAnsi="MS Sans Serif" w:cs="Times New Roman"/>
                      <w:color w:val="000000"/>
                      <w:sz w:val="20"/>
                      <w:szCs w:val="24"/>
                    </w:rPr>
                  </w:pPr>
                  <w:r w:rsidRPr="002724B4" w:rsidR="002724B4">
                    <w:rPr>
                      <w:rFonts w:ascii="MS Sans Serif" w:hAnsi="MS Sans Serif" w:cs="Times New Roman"/>
                      <w:color w:val="000000"/>
                      <w:sz w:val="20"/>
                      <w:szCs w:val="24"/>
                    </w:rPr>
                    <w:t>(1) Na uplatnenie zásady rovnakého zaobchádzania vo vzťahu k osobe so zdravotným postihnutím zamestnávatelia prijmú také opatrenia, ktoré umožnia takejto osobe prístup k určitému zamestnaniu, k výkonu určitej činnosti v zamestnaní, k funkčnému či inému postupu v zamestnaní alebo prístupu k odbornému vzdelávaniu; to neplatí, ak by prijatie takýchto opatrení bolo pre zamestnávateľa neprimerane náročné.</w:t>
                  </w:r>
                </w:p>
                <w:p w:rsidR="00AE2A76" w:rsidP="00AE2A76">
                  <w:pPr>
                    <w:rPr>
                      <w:rFonts w:ascii="MS Sans Serif" w:hAnsi="MS Sans Serif" w:cs="Times New Roman"/>
                      <w:color w:val="000000"/>
                      <w:sz w:val="20"/>
                      <w:szCs w:val="24"/>
                    </w:rPr>
                  </w:pPr>
                </w:p>
                <w:p w:rsidR="00F71EC3" w:rsidRPr="00AE2A76" w:rsidP="00AE2A76">
                  <w:pPr>
                    <w:rPr>
                      <w:rFonts w:ascii="MS Sans Serif" w:hAnsi="MS Sans Serif" w:cs="Times New Roman"/>
                      <w:color w:val="000000"/>
                      <w:sz w:val="20"/>
                      <w:szCs w:val="24"/>
                    </w:rPr>
                  </w:pPr>
                  <w:r w:rsidRPr="00AE2A76" w:rsidR="00D03F99">
                    <w:rPr>
                      <w:rFonts w:ascii="MS Sans Serif" w:hAnsi="MS Sans Serif" w:cs="Times New Roman"/>
                      <w:color w:val="000000"/>
                      <w:sz w:val="20"/>
                    </w:rPr>
                    <w:t>(2) Pri posúdení, či je prijatie opatrení podľa odseku 1 neprimerane náročné, sa berie do úvahy</w:t>
                    <w:br/>
                    <w:br/>
                    <w:t xml:space="preserve">a) prospech, ktorý by prijatie opatrenia prinieslo osobe so zdravotným postihnutím, </w:t>
                    <w:br/>
                    <w:t>b) finančné možnosti zamestnávateľa vrátane dostupnosti finančnej alebo inej pomoci potrebnej na prijatie opatrenia a</w:t>
                    <w:br/>
                    <w:t>c) možnosť dosiahnuť účel opatrenia podľa odseku 1 iným, náhradným spôsobom.</w:t>
                    <w:br/>
                    <w:br/>
                    <w:t>(3) Za neprimerane náročné sa nepovažuje prijatie takého opatrenia, na ktorého prijatie je zamestnávateľ povinný podľa osobitných predpisov.</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8</w:t>
                  </w:r>
                </w:p>
                <w:p w:rsidR="00F71EC3">
                  <w:pPr>
                    <w:rPr>
                      <w:rFonts w:ascii="Times New Roman" w:hAnsi="Times New Roman" w:cs="Times New Roman"/>
                      <w:sz w:val="20"/>
                      <w:szCs w:val="24"/>
                    </w:rPr>
                  </w:pPr>
                  <w:r>
                    <w:rPr>
                      <w:rFonts w:ascii="Times New Roman" w:hAnsi="Times New Roman" w:cs="Times New Roman"/>
                      <w:sz w:val="20"/>
                      <w:szCs w:val="24"/>
                    </w:rPr>
                    <w:t>O: 1</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O: 2</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Minimálne požiadavky</w:t>
                  </w:r>
                </w:p>
                <w:p w:rsidR="00F71EC3">
                  <w:pPr>
                    <w:rPr>
                      <w:rFonts w:ascii="Times New Roman" w:hAnsi="Times New Roman" w:cs="Times New Roman"/>
                      <w:sz w:val="20"/>
                      <w:szCs w:val="24"/>
                    </w:rPr>
                  </w:pPr>
                  <w:r>
                    <w:rPr>
                      <w:rFonts w:ascii="Times New Roman" w:hAnsi="Times New Roman" w:cs="Times New Roman"/>
                      <w:sz w:val="20"/>
                      <w:szCs w:val="24"/>
                    </w:rPr>
                    <w:t>1. Členské štáty môžu zaviesť alebo ponechať v platnosti predpisy, ktoré sú pre ochranu zásady rovnakého zaobchádzania výhodnejšie než ustanovenia tejto smernice.</w:t>
                  </w:r>
                </w:p>
                <w:p w:rsidR="00F71EC3">
                  <w:pPr>
                    <w:rPr>
                      <w:rFonts w:ascii="Times New Roman" w:hAnsi="Times New Roman" w:cs="Times New Roman"/>
                      <w:sz w:val="20"/>
                      <w:szCs w:val="24"/>
                    </w:rPr>
                  </w:pPr>
                  <w:r>
                    <w:rPr>
                      <w:rFonts w:ascii="Times New Roman" w:hAnsi="Times New Roman" w:cs="Times New Roman"/>
                      <w:sz w:val="20"/>
                      <w:szCs w:val="24"/>
                    </w:rPr>
                    <w:t>2. Vykonávanie tejto smernice za žiadnych okolností nie je dôvodom na zníženie úrovne ochrany proti diskriminácii už poskytovanej členskými štátmi v oblastiach, na ktoré sa vzťahuje táto smernica.</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D</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2324C3">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Ústava SR</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D03F99">
                    <w:rPr>
                      <w:rFonts w:ascii="Times New Roman" w:hAnsi="Times New Roman" w:cs="Times New Roman"/>
                      <w:sz w:val="20"/>
                      <w:szCs w:val="24"/>
                    </w:rPr>
                    <w:t>§</w:t>
                  </w:r>
                  <w:r>
                    <w:rPr>
                      <w:rFonts w:ascii="Times New Roman" w:hAnsi="Times New Roman" w:cs="Times New Roman"/>
                      <w:sz w:val="20"/>
                      <w:szCs w:val="24"/>
                    </w:rPr>
                    <w:t>: 3</w:t>
                  </w:r>
                </w:p>
                <w:p w:rsidR="00F71EC3">
                  <w:pPr>
                    <w:rPr>
                      <w:rFonts w:ascii="Times New Roman" w:hAnsi="Times New Roman" w:cs="Times New Roman"/>
                      <w:sz w:val="20"/>
                      <w:szCs w:val="24"/>
                    </w:rPr>
                  </w:pPr>
                  <w:r>
                    <w:rPr>
                      <w:rFonts w:ascii="Times New Roman" w:hAnsi="Times New Roman" w:cs="Times New Roman"/>
                      <w:sz w:val="20"/>
                      <w:szCs w:val="24"/>
                    </w:rPr>
                    <w:t>O:</w:t>
                  </w:r>
                  <w:r w:rsidR="0051697F">
                    <w:rPr>
                      <w:rFonts w:ascii="Times New Roman" w:hAnsi="Times New Roman" w:cs="Times New Roman"/>
                      <w:sz w:val="20"/>
                      <w:szCs w:val="24"/>
                    </w:rPr>
                    <w:t xml:space="preserve"> 3</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Č: 7</w:t>
                  </w:r>
                </w:p>
                <w:p w:rsidR="00F71EC3">
                  <w:pPr>
                    <w:rPr>
                      <w:rFonts w:ascii="Times New Roman" w:hAnsi="Times New Roman" w:cs="Times New Roman"/>
                      <w:sz w:val="20"/>
                      <w:szCs w:val="24"/>
                    </w:rPr>
                  </w:pPr>
                  <w:r>
                    <w:rPr>
                      <w:rFonts w:ascii="Times New Roman" w:hAnsi="Times New Roman" w:cs="Times New Roman"/>
                      <w:sz w:val="20"/>
                      <w:szCs w:val="24"/>
                    </w:rPr>
                    <w:t>O: 5</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D03F99">
                  <w:pPr>
                    <w:rPr>
                      <w:rFonts w:ascii="MS Sans Serif" w:hAnsi="MS Sans Serif" w:cs="Times New Roman"/>
                      <w:color w:val="000000"/>
                      <w:sz w:val="20"/>
                    </w:rPr>
                  </w:pPr>
                  <w:r w:rsidR="0051697F">
                    <w:rPr>
                      <w:rFonts w:ascii="MS Sans Serif" w:hAnsi="MS Sans Serif" w:cs="Times New Roman"/>
                      <w:color w:val="000000"/>
                      <w:sz w:val="20"/>
                    </w:rPr>
                    <w:t>(3) Pri uplatňovaní zásady rovnakého zaobchádzania sa použijú ustanovenia tohto zákona a aj osobitných zákonov, ak ustanovujú ďalšie dôvody, na základe ktorých sa diskriminácia zakazuje.</w:t>
                  </w:r>
                </w:p>
                <w:p w:rsidR="0051697F">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w:t>
                  </w:r>
                  <w:r w:rsidR="0051697F">
                    <w:rPr>
                      <w:rFonts w:ascii="MS Sans Serif" w:hAnsi="MS Sans Serif" w:cs="Times New Roman"/>
                      <w:color w:val="000000"/>
                      <w:sz w:val="20"/>
                    </w:rPr>
                    <w:t>(5) Medzinárodné zmluvy o ľudských právach a základných slobodách, medzinárodné zmluvy, na ktorých vykonanie nie je potrebný zákon, a medzinárodné zmluvy, ktoré priamo zakladajú práva alebo povinnosti fyzických osôb alebo právnických osôb a ktoré boli ratifikované a vyhlásené spôsobom ustanoveným zákonom, majú prednosť pred zákonmi.</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K: II</w:t>
                  </w:r>
                </w:p>
                <w:p w:rsidR="00F71EC3">
                  <w:pPr>
                    <w:rPr>
                      <w:rFonts w:ascii="Times New Roman" w:hAnsi="Times New Roman" w:cs="Times New Roman"/>
                      <w:sz w:val="20"/>
                      <w:szCs w:val="24"/>
                    </w:rPr>
                  </w:pPr>
                  <w:r>
                    <w:rPr>
                      <w:rFonts w:ascii="Times New Roman" w:hAnsi="Times New Roman" w:cs="Times New Roman"/>
                      <w:sz w:val="20"/>
                      <w:szCs w:val="24"/>
                    </w:rPr>
                    <w:t>Č: 9</w:t>
                  </w:r>
                </w:p>
                <w:p w:rsidR="00F71EC3">
                  <w:pPr>
                    <w:rPr>
                      <w:rFonts w:ascii="Times New Roman" w:hAnsi="Times New Roman" w:cs="Times New Roman"/>
                      <w:sz w:val="20"/>
                      <w:szCs w:val="24"/>
                    </w:rPr>
                  </w:pPr>
                  <w:r>
                    <w:rPr>
                      <w:rFonts w:ascii="Times New Roman" w:hAnsi="Times New Roman" w:cs="Times New Roman"/>
                      <w:sz w:val="20"/>
                      <w:szCs w:val="24"/>
                    </w:rPr>
                    <w:t>O: 1</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II. OPRAVNÉ PROSTRIEDKY A VYNÚTENIE PRÁVA</w:t>
                  </w:r>
                </w:p>
                <w:p w:rsidR="00F71EC3">
                  <w:pPr>
                    <w:rPr>
                      <w:rFonts w:ascii="Times New Roman" w:hAnsi="Times New Roman" w:cs="Times New Roman"/>
                      <w:sz w:val="20"/>
                      <w:szCs w:val="24"/>
                    </w:rPr>
                  </w:pPr>
                  <w:r>
                    <w:rPr>
                      <w:rFonts w:ascii="Times New Roman" w:hAnsi="Times New Roman" w:cs="Times New Roman"/>
                      <w:sz w:val="20"/>
                      <w:szCs w:val="24"/>
                    </w:rPr>
                    <w:t>Ochrana práv</w:t>
                  </w:r>
                </w:p>
                <w:p w:rsidR="00F71EC3">
                  <w:pPr>
                    <w:rPr>
                      <w:rFonts w:ascii="Times New Roman" w:hAnsi="Times New Roman" w:cs="Times New Roman"/>
                      <w:sz w:val="20"/>
                      <w:szCs w:val="24"/>
                    </w:rPr>
                  </w:pPr>
                  <w:r>
                    <w:rPr>
                      <w:rFonts w:ascii="Times New Roman" w:hAnsi="Times New Roman" w:cs="Times New Roman"/>
                      <w:sz w:val="20"/>
                      <w:szCs w:val="24"/>
                    </w:rPr>
                    <w:t>1. Členské štáty zabezpečia, aby súdne a/alebo správne konania vymáhania povinností podľa tejto smernice, keď to považujú za vhodné aj vrátane zmierovacieho konania, boli dostupné pre všetky osoby, ktoré sa cítia poškodené z dôvodu opomenutia uplatnenia zásady rovnakého zaobchádzania, a to aj keď sa už skončil vzťah, v ktorom sa napadnutá diskriminácia vyskytla.</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51697F">
                    <w:rPr>
                      <w:rFonts w:ascii="Times New Roman" w:hAnsi="Times New Roman" w:cs="Times New Roman"/>
                      <w:sz w:val="20"/>
                      <w:szCs w:val="24"/>
                    </w:rPr>
                    <w:t>§</w:t>
                  </w:r>
                  <w:r>
                    <w:rPr>
                      <w:rFonts w:ascii="Times New Roman" w:hAnsi="Times New Roman" w:cs="Times New Roman"/>
                      <w:sz w:val="20"/>
                      <w:szCs w:val="24"/>
                    </w:rPr>
                    <w:t>: 9</w:t>
                  </w:r>
                </w:p>
                <w:p w:rsidR="00F71EC3">
                  <w:pPr>
                    <w:rPr>
                      <w:rFonts w:ascii="Times New Roman" w:hAnsi="Times New Roman" w:cs="Times New Roman"/>
                      <w:sz w:val="20"/>
                      <w:szCs w:val="24"/>
                    </w:rPr>
                  </w:pPr>
                  <w:r>
                    <w:rPr>
                      <w:rFonts w:ascii="Times New Roman" w:hAnsi="Times New Roman" w:cs="Times New Roman"/>
                      <w:sz w:val="20"/>
                      <w:szCs w:val="24"/>
                    </w:rPr>
                    <w:t>O: 1</w:t>
                  </w:r>
                </w:p>
                <w:p w:rsidR="00F71EC3">
                  <w:pPr>
                    <w:rPr>
                      <w:rFonts w:ascii="Times New Roman" w:hAnsi="Times New Roman" w:cs="Times New Roman"/>
                      <w:sz w:val="20"/>
                      <w:szCs w:val="24"/>
                    </w:rPr>
                  </w:pPr>
                </w:p>
                <w:p w:rsidR="00F71EC3">
                  <w:pPr>
                    <w:rPr>
                      <w:rFonts w:ascii="Times New Roman" w:hAnsi="Times New Roman" w:cs="Times New Roman"/>
                      <w:sz w:val="20"/>
                      <w:szCs w:val="24"/>
                    </w:rPr>
                  </w:pPr>
                  <w:r w:rsidR="0051697F">
                    <w:rPr>
                      <w:rFonts w:ascii="Times New Roman" w:hAnsi="Times New Roman" w:cs="Times New Roman"/>
                      <w:sz w:val="20"/>
                      <w:szCs w:val="24"/>
                    </w:rPr>
                    <w:t>§</w:t>
                  </w:r>
                  <w:r>
                    <w:rPr>
                      <w:rFonts w:ascii="Times New Roman" w:hAnsi="Times New Roman" w:cs="Times New Roman"/>
                      <w:sz w:val="20"/>
                      <w:szCs w:val="24"/>
                    </w:rPr>
                    <w:t>: 9</w:t>
                  </w:r>
                </w:p>
                <w:p w:rsidR="00F71EC3">
                  <w:pPr>
                    <w:rPr>
                      <w:rFonts w:ascii="Times New Roman" w:hAnsi="Times New Roman" w:cs="Times New Roman"/>
                      <w:sz w:val="20"/>
                      <w:szCs w:val="24"/>
                    </w:rPr>
                  </w:pPr>
                  <w:r>
                    <w:rPr>
                      <w:rFonts w:ascii="Times New Roman" w:hAnsi="Times New Roman" w:cs="Times New Roman"/>
                      <w:sz w:val="20"/>
                      <w:szCs w:val="24"/>
                    </w:rPr>
                    <w:t>O: 2</w:t>
                  </w:r>
                </w:p>
                <w:p w:rsidR="00F71EC3">
                  <w:pPr>
                    <w:rPr>
                      <w:rFonts w:ascii="Times New Roman" w:hAnsi="Times New Roman" w:cs="Times New Roman"/>
                      <w:sz w:val="20"/>
                      <w:szCs w:val="24"/>
                    </w:rPr>
                  </w:pPr>
                  <w:r>
                    <w:rPr>
                      <w:rFonts w:ascii="Times New Roman" w:hAnsi="Times New Roman" w:cs="Times New Roman"/>
                      <w:sz w:val="20"/>
                      <w:szCs w:val="24"/>
                    </w:rPr>
                    <w:t>V: 1</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MS Sans Serif" w:hAnsi="MS Sans Serif" w:cs="Times New Roman"/>
                      <w:color w:val="000000"/>
                      <w:sz w:val="20"/>
                    </w:rPr>
                  </w:pPr>
                  <w:r w:rsidR="0051697F">
                    <w:rPr>
                      <w:rFonts w:ascii="MS Sans Serif" w:hAnsi="MS Sans Serif" w:cs="Times New Roman"/>
                      <w:color w:val="000000"/>
                      <w:sz w:val="20"/>
                    </w:rPr>
                    <w:t>(1) Každý má podľa tohto zákona právo na rovnaké zaobchádzanie a ochranu pred diskrimináciou.</w:t>
                  </w:r>
                </w:p>
                <w:p w:rsidR="0051697F">
                  <w:pPr>
                    <w:rPr>
                      <w:rFonts w:ascii="Times New Roman" w:hAnsi="Times New Roman" w:cs="Times New Roman"/>
                      <w:sz w:val="20"/>
                      <w:szCs w:val="24"/>
                    </w:rPr>
                  </w:pPr>
                </w:p>
                <w:p w:rsidR="00F71EC3">
                  <w:pPr>
                    <w:rPr>
                      <w:rFonts w:ascii="Times New Roman" w:hAnsi="Times New Roman" w:cs="Times New Roman"/>
                      <w:sz w:val="20"/>
                      <w:szCs w:val="24"/>
                    </w:rPr>
                  </w:pPr>
                  <w:r w:rsidR="0051697F">
                    <w:rPr>
                      <w:rFonts w:ascii="MS Sans Serif" w:hAnsi="MS Sans Serif" w:cs="Times New Roman"/>
                      <w:color w:val="000000"/>
                      <w:sz w:val="20"/>
                    </w:rPr>
                    <w:t>(2) Každý sa môže domáhať svojich práv na súde, ak sa domnieva, že je alebo bol dotknutý na svojich právach, právom chránených záujmoch alebo slobodách nedodržaním zásady rovnakého zaobchádzania.</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9</w:t>
                  </w:r>
                </w:p>
                <w:p w:rsidR="00F71EC3">
                  <w:pPr>
                    <w:rPr>
                      <w:rFonts w:ascii="Times New Roman" w:hAnsi="Times New Roman" w:cs="Times New Roman"/>
                      <w:sz w:val="20"/>
                      <w:szCs w:val="24"/>
                    </w:rPr>
                  </w:pPr>
                  <w:r>
                    <w:rPr>
                      <w:rFonts w:ascii="Times New Roman" w:hAnsi="Times New Roman" w:cs="Times New Roman"/>
                      <w:sz w:val="20"/>
                      <w:szCs w:val="24"/>
                    </w:rPr>
                    <w:t>O: 2</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2. Členské štáty zabezpečia, aby sa združenia, organizácie alebo iné právnické osoby, ktoré podľa kritérií stanovených vnútroštátnymi predpismi majú oprávnený záujem na dodržovaní ustanovení tejto smernice, mohli so súhlasom poškodenej osoby angažovať buď v jej mene, alebo na jej podporu v každom súdnom alebo správnom konaní určenom na vynútenie záväzkov podľa tejto smernice.</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51697F">
                    <w:rPr>
                      <w:rFonts w:ascii="Times New Roman" w:hAnsi="Times New Roman" w:cs="Times New Roman"/>
                      <w:sz w:val="20"/>
                      <w:szCs w:val="24"/>
                    </w:rPr>
                    <w:t>§</w:t>
                  </w:r>
                  <w:r>
                    <w:rPr>
                      <w:rFonts w:ascii="Times New Roman" w:hAnsi="Times New Roman" w:cs="Times New Roman"/>
                      <w:sz w:val="20"/>
                      <w:szCs w:val="24"/>
                    </w:rPr>
                    <w:t>: 10</w:t>
                  </w:r>
                </w:p>
                <w:p w:rsidR="00F71EC3">
                  <w:pPr>
                    <w:rPr>
                      <w:rFonts w:ascii="Times New Roman" w:hAnsi="Times New Roman" w:cs="Times New Roman"/>
                      <w:sz w:val="20"/>
                      <w:szCs w:val="24"/>
                    </w:rPr>
                  </w:pPr>
                  <w:r>
                    <w:rPr>
                      <w:rFonts w:ascii="Times New Roman" w:hAnsi="Times New Roman" w:cs="Times New Roman"/>
                      <w:sz w:val="20"/>
                      <w:szCs w:val="24"/>
                    </w:rPr>
                    <w:t>O: 1-2</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51697F">
                    <w:rPr>
                      <w:rFonts w:ascii="MS Sans Serif" w:hAnsi="MS Sans Serif" w:cs="Times New Roman"/>
                      <w:color w:val="000000"/>
                      <w:sz w:val="20"/>
                    </w:rPr>
                    <w:t xml:space="preserve">1) V konaní vo veciach porušenia zásady rovnakého zaobchádzania sa účastník môže dať zastupovať aj právnickou osobou, </w:t>
                    <w:br/>
                    <w:t>a) ktorej takéto oprávnenie priznáva osobitný zákon alebo</w:t>
                    <w:br/>
                    <w:t>b) ktorej cieľom činnosti alebo predmetom činnosti je ochrana pred diskrimináciou.</w:t>
                    <w:br/>
                    <w:br/>
                    <w:t>(2) Ak prevezme právnická osoba podľa odseku 1 zastúpenie, poverí niektorého zo svojich členov alebo zamestnancov, aby za zastúpeného v jej mene konal.</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9</w:t>
                  </w:r>
                </w:p>
                <w:p w:rsidR="00F71EC3">
                  <w:pPr>
                    <w:rPr>
                      <w:rFonts w:ascii="Times New Roman" w:hAnsi="Times New Roman" w:cs="Times New Roman"/>
                      <w:sz w:val="20"/>
                      <w:szCs w:val="24"/>
                    </w:rPr>
                  </w:pPr>
                  <w:r>
                    <w:rPr>
                      <w:rFonts w:ascii="Times New Roman" w:hAnsi="Times New Roman" w:cs="Times New Roman"/>
                      <w:sz w:val="20"/>
                      <w:szCs w:val="24"/>
                    </w:rPr>
                    <w:t>O: 3</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3. Odseky 1 a 2 nemajú žiadny vplyv na vnútroštátne pravidlá vzťahujúce sa na lehoty podaní, ktoré sa týkajú zásady rovnakého zaobchádzania.</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 a.</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10</w:t>
                  </w:r>
                </w:p>
                <w:p w:rsidR="00F71EC3">
                  <w:pPr>
                    <w:rPr>
                      <w:rFonts w:ascii="Times New Roman" w:hAnsi="Times New Roman" w:cs="Times New Roman"/>
                      <w:sz w:val="20"/>
                      <w:szCs w:val="24"/>
                    </w:rPr>
                  </w:pPr>
                  <w:r>
                    <w:rPr>
                      <w:rFonts w:ascii="Times New Roman" w:hAnsi="Times New Roman" w:cs="Times New Roman"/>
                      <w:sz w:val="20"/>
                      <w:szCs w:val="24"/>
                    </w:rPr>
                    <w:t xml:space="preserve">O: 1 </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Dôkazné bremeno</w:t>
                  </w:r>
                </w:p>
                <w:p w:rsidR="00F71EC3">
                  <w:pPr>
                    <w:rPr>
                      <w:rFonts w:ascii="Times New Roman" w:hAnsi="Times New Roman" w:cs="Times New Roman"/>
                      <w:sz w:val="20"/>
                      <w:szCs w:val="24"/>
                    </w:rPr>
                  </w:pPr>
                  <w:r>
                    <w:rPr>
                      <w:rFonts w:ascii="Times New Roman" w:hAnsi="Times New Roman" w:cs="Times New Roman"/>
                      <w:sz w:val="20"/>
                      <w:szCs w:val="24"/>
                    </w:rPr>
                    <w:t>1. Členské štáty príjmu také potrebné opatrenia, aby v súlade so ich vnútroštátnymi súdnymi systémami bolo na žalovanom, aby preukázal, že neporušil zásadu rovnakého zaobchádzania, keď osoby, ktoré sa cítia poškodené z dôvodu neuplatnenia zásady rovnakého zaobchádzania predložia súdu alebo inému príslušnému orgánu skutočnosti, z ktorých možno dôvodne usudzovať, že k priamej alebo nepriamej diskriminácii došlo.</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51697F">
                    <w:rPr>
                      <w:rFonts w:ascii="Times New Roman" w:hAnsi="Times New Roman" w:cs="Times New Roman"/>
                      <w:sz w:val="20"/>
                      <w:szCs w:val="24"/>
                    </w:rPr>
                    <w:t>§</w:t>
                  </w:r>
                  <w:r>
                    <w:rPr>
                      <w:rFonts w:ascii="Times New Roman" w:hAnsi="Times New Roman" w:cs="Times New Roman"/>
                      <w:sz w:val="20"/>
                      <w:szCs w:val="24"/>
                    </w:rPr>
                    <w:t>: 11</w:t>
                  </w:r>
                </w:p>
                <w:p w:rsidR="00F71EC3">
                  <w:pPr>
                    <w:rPr>
                      <w:rFonts w:ascii="Times New Roman" w:hAnsi="Times New Roman" w:cs="Times New Roman"/>
                      <w:sz w:val="20"/>
                      <w:szCs w:val="24"/>
                    </w:rPr>
                  </w:pPr>
                  <w:r>
                    <w:rPr>
                      <w:rFonts w:ascii="Times New Roman" w:hAnsi="Times New Roman" w:cs="Times New Roman"/>
                      <w:sz w:val="20"/>
                      <w:szCs w:val="24"/>
                    </w:rPr>
                    <w:t xml:space="preserve">O: </w:t>
                  </w:r>
                  <w:r w:rsidR="0051697F">
                    <w:rPr>
                      <w:rFonts w:ascii="Times New Roman" w:hAnsi="Times New Roman" w:cs="Times New Roman"/>
                      <w:sz w:val="20"/>
                      <w:szCs w:val="24"/>
                    </w:rPr>
                    <w:t>2</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51697F">
                    <w:rPr>
                      <w:rFonts w:ascii="MS Sans Serif" w:hAnsi="MS Sans Serif" w:cs="Times New Roman"/>
                      <w:color w:val="000000"/>
                      <w:sz w:val="20"/>
                    </w:rPr>
                    <w:t>(2) Žalovaný je povinný preukázať, že neporušil zásadu rovnakého zaobchádzania, ak žalobca predloží súdu dôkazy, z ktorých možno dôvodne usudzovať, že k porušeniu zásady rovnakého zaobchádzania došlo.</w:t>
                  </w:r>
                  <w:r>
                    <w:rPr>
                      <w:rFonts w:ascii="Times New Roman" w:hAnsi="Times New Roman" w:cs="Times New Roman"/>
                      <w:sz w:val="20"/>
                      <w:szCs w:val="24"/>
                    </w:rPr>
                    <w:t>.</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10</w:t>
                  </w:r>
                </w:p>
                <w:p w:rsidR="00F71EC3">
                  <w:pPr>
                    <w:rPr>
                      <w:rFonts w:ascii="Times New Roman" w:hAnsi="Times New Roman" w:cs="Times New Roman"/>
                      <w:sz w:val="20"/>
                      <w:szCs w:val="24"/>
                    </w:rPr>
                  </w:pPr>
                  <w:r>
                    <w:rPr>
                      <w:rFonts w:ascii="Times New Roman" w:hAnsi="Times New Roman" w:cs="Times New Roman"/>
                      <w:sz w:val="20"/>
                      <w:szCs w:val="24"/>
                    </w:rPr>
                    <w:t>O: 2</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2. Odsek 1 nebude brániť členským štátom, aby zaviedli pravidlá dokazovania, ktoré sú pre žalobcov výhodnejšie.</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D</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10</w:t>
                  </w:r>
                </w:p>
                <w:p w:rsidR="00F71EC3">
                  <w:pPr>
                    <w:rPr>
                      <w:rFonts w:ascii="Times New Roman" w:hAnsi="Times New Roman" w:cs="Times New Roman"/>
                      <w:sz w:val="20"/>
                      <w:szCs w:val="24"/>
                    </w:rPr>
                  </w:pPr>
                  <w:r>
                    <w:rPr>
                      <w:rFonts w:ascii="Times New Roman" w:hAnsi="Times New Roman" w:cs="Times New Roman"/>
                      <w:sz w:val="20"/>
                      <w:szCs w:val="24"/>
                    </w:rPr>
                    <w:t>O: 3</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3. Odsek 1 sa nevzťahuje na trestné konania</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D</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bCs/>
                      <w:sz w:val="20"/>
                      <w:szCs w:val="24"/>
                    </w:rPr>
                    <w:t xml:space="preserve">Zákon č. </w:t>
                  </w:r>
                  <w:r w:rsidR="0051697F">
                    <w:rPr>
                      <w:rFonts w:ascii="Times New Roman" w:hAnsi="Times New Roman" w:cs="Times New Roman"/>
                      <w:bCs/>
                      <w:sz w:val="20"/>
                      <w:szCs w:val="24"/>
                    </w:rPr>
                    <w:t>301/2005</w:t>
                  </w:r>
                  <w:r>
                    <w:rPr>
                      <w:rFonts w:ascii="Times New Roman" w:hAnsi="Times New Roman" w:cs="Times New Roman"/>
                      <w:bCs/>
                      <w:sz w:val="20"/>
                      <w:szCs w:val="24"/>
                    </w:rPr>
                    <w:t xml:space="preserve"> Z</w:t>
                  </w:r>
                  <w:r w:rsidR="0051697F">
                    <w:rPr>
                      <w:rFonts w:ascii="Times New Roman" w:hAnsi="Times New Roman" w:cs="Times New Roman"/>
                      <w:bCs/>
                      <w:sz w:val="20"/>
                      <w:szCs w:val="24"/>
                    </w:rPr>
                    <w:t>. z</w:t>
                  </w:r>
                  <w:r>
                    <w:rPr>
                      <w:rFonts w:ascii="Times New Roman" w:hAnsi="Times New Roman" w:cs="Times New Roman"/>
                      <w:bCs/>
                      <w:sz w:val="20"/>
                      <w:szCs w:val="24"/>
                    </w:rPr>
                    <w:t>.</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bCs/>
                      <w:sz w:val="20"/>
                      <w:szCs w:val="24"/>
                    </w:rPr>
                  </w:pPr>
                  <w:r w:rsidR="0051697F">
                    <w:rPr>
                      <w:rFonts w:ascii="Times New Roman" w:hAnsi="Times New Roman" w:cs="Times New Roman"/>
                      <w:bCs/>
                      <w:sz w:val="20"/>
                      <w:szCs w:val="24"/>
                    </w:rPr>
                    <w:t>§</w:t>
                  </w:r>
                  <w:r>
                    <w:rPr>
                      <w:rFonts w:ascii="Times New Roman" w:hAnsi="Times New Roman" w:cs="Times New Roman"/>
                      <w:bCs/>
                      <w:sz w:val="20"/>
                      <w:szCs w:val="24"/>
                    </w:rPr>
                    <w:t>: 2</w:t>
                  </w:r>
                </w:p>
                <w:p w:rsidR="00F71EC3">
                  <w:pPr>
                    <w:rPr>
                      <w:rFonts w:ascii="Times New Roman" w:hAnsi="Times New Roman" w:cs="Times New Roman"/>
                      <w:sz w:val="20"/>
                      <w:szCs w:val="24"/>
                    </w:rPr>
                  </w:pPr>
                  <w:r>
                    <w:rPr>
                      <w:rFonts w:ascii="Times New Roman" w:hAnsi="Times New Roman" w:cs="Times New Roman"/>
                      <w:bCs/>
                      <w:sz w:val="20"/>
                      <w:szCs w:val="24"/>
                    </w:rPr>
                    <w:t xml:space="preserve">O: </w:t>
                  </w:r>
                  <w:r w:rsidR="0051697F">
                    <w:rPr>
                      <w:rFonts w:ascii="Times New Roman" w:hAnsi="Times New Roman" w:cs="Times New Roman"/>
                      <w:bCs/>
                      <w:sz w:val="20"/>
                      <w:szCs w:val="24"/>
                    </w:rPr>
                    <w:t>4</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51697F">
                    <w:rPr>
                      <w:rFonts w:ascii="MS Sans Serif" w:hAnsi="MS Sans Serif" w:cs="Times New Roman"/>
                      <w:color w:val="000000"/>
                      <w:sz w:val="20"/>
                    </w:rPr>
                    <w:t>4) Každý, proti komu sa vedie trestné konanie, považuje sa za nevinného, kým súd nevysloví právoplatným odsudzujúcim rozsudkom jeho vinu.</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10</w:t>
                  </w:r>
                </w:p>
                <w:p w:rsidR="00F71EC3">
                  <w:pPr>
                    <w:rPr>
                      <w:rFonts w:ascii="Times New Roman" w:hAnsi="Times New Roman" w:cs="Times New Roman"/>
                      <w:sz w:val="20"/>
                      <w:szCs w:val="24"/>
                    </w:rPr>
                  </w:pPr>
                  <w:r>
                    <w:rPr>
                      <w:rFonts w:ascii="Times New Roman" w:hAnsi="Times New Roman" w:cs="Times New Roman"/>
                      <w:sz w:val="20"/>
                      <w:szCs w:val="24"/>
                    </w:rPr>
                    <w:t>O: 4</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4. Odseky 1, 2 a 3 platia aj na všetky právne konania, ktoré sa začali podľa článku 9(2).</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51697F">
                    <w:rPr>
                      <w:rFonts w:ascii="Times New Roman" w:hAnsi="Times New Roman" w:cs="Times New Roman"/>
                      <w:sz w:val="20"/>
                      <w:szCs w:val="24"/>
                    </w:rPr>
                    <w:t>§</w:t>
                  </w:r>
                  <w:r>
                    <w:rPr>
                      <w:rFonts w:ascii="Times New Roman" w:hAnsi="Times New Roman" w:cs="Times New Roman"/>
                      <w:sz w:val="20"/>
                      <w:szCs w:val="24"/>
                    </w:rPr>
                    <w:t>: 10</w:t>
                  </w:r>
                </w:p>
                <w:p w:rsidR="00F71EC3">
                  <w:pPr>
                    <w:rPr>
                      <w:rFonts w:ascii="Times New Roman" w:hAnsi="Times New Roman" w:cs="Times New Roman"/>
                      <w:sz w:val="20"/>
                      <w:szCs w:val="24"/>
                    </w:rPr>
                  </w:pPr>
                  <w:r>
                    <w:rPr>
                      <w:rFonts w:ascii="Times New Roman" w:hAnsi="Times New Roman" w:cs="Times New Roman"/>
                      <w:sz w:val="20"/>
                      <w:szCs w:val="24"/>
                    </w:rPr>
                    <w:t>O: 1-2</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sidR="0051697F">
                    <w:rPr>
                      <w:rFonts w:ascii="Times New Roman" w:hAnsi="Times New Roman" w:cs="Times New Roman"/>
                      <w:sz w:val="20"/>
                      <w:szCs w:val="24"/>
                    </w:rPr>
                    <w:t>§</w:t>
                  </w:r>
                  <w:r>
                    <w:rPr>
                      <w:rFonts w:ascii="Times New Roman" w:hAnsi="Times New Roman" w:cs="Times New Roman"/>
                      <w:sz w:val="20"/>
                      <w:szCs w:val="24"/>
                    </w:rPr>
                    <w:t>: 11</w:t>
                  </w:r>
                </w:p>
                <w:p w:rsidR="00F71EC3">
                  <w:pPr>
                    <w:rPr>
                      <w:rFonts w:ascii="Times New Roman" w:hAnsi="Times New Roman" w:cs="Times New Roman"/>
                      <w:sz w:val="20"/>
                      <w:szCs w:val="24"/>
                    </w:rPr>
                  </w:pPr>
                  <w:r>
                    <w:rPr>
                      <w:rFonts w:ascii="Times New Roman" w:hAnsi="Times New Roman" w:cs="Times New Roman"/>
                      <w:sz w:val="20"/>
                      <w:szCs w:val="24"/>
                    </w:rPr>
                    <w:t xml:space="preserve">O: </w:t>
                  </w:r>
                  <w:r w:rsidR="0051697F">
                    <w:rPr>
                      <w:rFonts w:ascii="Times New Roman" w:hAnsi="Times New Roman" w:cs="Times New Roman"/>
                      <w:sz w:val="20"/>
                      <w:szCs w:val="24"/>
                    </w:rPr>
                    <w:t>2</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51697F">
                  <w:pPr>
                    <w:rPr>
                      <w:rFonts w:ascii="Times New Roman" w:hAnsi="Times New Roman" w:cs="Times New Roman"/>
                      <w:sz w:val="20"/>
                      <w:szCs w:val="24"/>
                    </w:rPr>
                  </w:pPr>
                  <w:r>
                    <w:rPr>
                      <w:rFonts w:ascii="MS Sans Serif" w:hAnsi="MS Sans Serif" w:cs="Times New Roman"/>
                      <w:color w:val="000000"/>
                      <w:sz w:val="20"/>
                    </w:rPr>
                    <w:t xml:space="preserve">1) V konaní vo veciach porušenia zásady rovnakého zaobchádzania sa účastník môže dať zastupovať aj právnickou osobou, </w:t>
                    <w:br/>
                    <w:t>a) ktorej takéto oprávnenie priznáva osobitný zákon alebo</w:t>
                    <w:br/>
                    <w:t>b) ktorej cieľom činnosti alebo predmetom činnosti je ochrana pred diskrimináciou.</w:t>
                    <w:br/>
                    <w:t>(2) Ak prevezme právnická osoba podľa odseku 1 zastúpenie, poverí niektorého zo svojich členov alebo zamestnancov, aby za zastúpeného v jej mene konal.</w:t>
                  </w:r>
                  <w:r>
                    <w:rPr>
                      <w:rFonts w:ascii="Times New Roman" w:hAnsi="Times New Roman" w:cs="Times New Roman"/>
                      <w:sz w:val="20"/>
                      <w:szCs w:val="24"/>
                    </w:rPr>
                    <w:t xml:space="preserve"> </w:t>
                  </w:r>
                </w:p>
                <w:p w:rsidR="0051697F">
                  <w:pPr>
                    <w:rPr>
                      <w:rFonts w:ascii="Times New Roman" w:hAnsi="Times New Roman" w:cs="Times New Roman"/>
                      <w:sz w:val="20"/>
                      <w:szCs w:val="24"/>
                    </w:rPr>
                  </w:pPr>
                </w:p>
                <w:p w:rsidR="00F71EC3">
                  <w:pPr>
                    <w:rPr>
                      <w:rFonts w:ascii="Times New Roman" w:hAnsi="Times New Roman" w:cs="Times New Roman"/>
                      <w:sz w:val="20"/>
                      <w:szCs w:val="24"/>
                    </w:rPr>
                  </w:pPr>
                  <w:r w:rsidR="0051697F">
                    <w:rPr>
                      <w:rFonts w:ascii="MS Sans Serif" w:hAnsi="MS Sans Serif" w:cs="Times New Roman"/>
                      <w:color w:val="000000"/>
                      <w:sz w:val="20"/>
                    </w:rPr>
                    <w:t>(2) Žalovaný je povinný preukázať, že neporušil zásadu rovnakého zaobchádzania, ak žalobca predloží súdu dôkazy, z ktorých možno dôvodne usudzovať, že k porušeniu zásady rovnakého zaobchádzania došlo</w:t>
                  </w:r>
                  <w:r>
                    <w:rPr>
                      <w:rFonts w:ascii="Times New Roman" w:hAnsi="Times New Roman" w:cs="Times New Roman"/>
                      <w:sz w:val="20"/>
                      <w:szCs w:val="24"/>
                    </w:rPr>
                    <w:t>.</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C:10</w:t>
                  </w:r>
                </w:p>
                <w:p w:rsidR="00F71EC3">
                  <w:pPr>
                    <w:rPr>
                      <w:rFonts w:ascii="Times New Roman" w:hAnsi="Times New Roman" w:cs="Times New Roman"/>
                      <w:sz w:val="20"/>
                      <w:szCs w:val="24"/>
                    </w:rPr>
                  </w:pPr>
                  <w:r>
                    <w:rPr>
                      <w:rFonts w:ascii="Times New Roman" w:hAnsi="Times New Roman" w:cs="Times New Roman"/>
                      <w:sz w:val="20"/>
                      <w:szCs w:val="24"/>
                    </w:rPr>
                    <w:t>O: 5</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5. Členské štáty nemusia uplatňovať odsek 1 v konaniach, keď je povinnosťou súdu alebo príslušného orgánu, aby vyšetril skutkovú podstatu prípadu.</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D</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C:11</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Viktimizácia (prenasledovanie)</w:t>
                  </w:r>
                </w:p>
                <w:p w:rsidR="00F71EC3">
                  <w:pPr>
                    <w:rPr>
                      <w:rFonts w:ascii="Times New Roman" w:hAnsi="Times New Roman" w:cs="Times New Roman"/>
                      <w:sz w:val="20"/>
                      <w:szCs w:val="24"/>
                    </w:rPr>
                  </w:pPr>
                  <w:r>
                    <w:rPr>
                      <w:rFonts w:ascii="Times New Roman" w:hAnsi="Times New Roman" w:cs="Times New Roman"/>
                      <w:sz w:val="20"/>
                      <w:szCs w:val="24"/>
                    </w:rPr>
                    <w:t xml:space="preserve">Členské štáty zavedú do svojho vnútroštátneho právneho systému opatrenia, ktoré sú potrebné na ochranu pracovníkov proti prepusteniu alebo inému nepriateľskému zaobchádzaniu zamestnávateľa ako reakcii na sťažnosť v podniku alebo na každé právne konanie, ktorého cieľom je presadenie zásady rovnakého zaobchádzania. </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Ústava SR</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12</w:t>
                  </w:r>
                </w:p>
                <w:p w:rsidR="00F71EC3">
                  <w:pPr>
                    <w:rPr>
                      <w:rFonts w:ascii="Times New Roman" w:hAnsi="Times New Roman" w:cs="Times New Roman"/>
                      <w:sz w:val="20"/>
                      <w:szCs w:val="24"/>
                    </w:rPr>
                  </w:pPr>
                  <w:r>
                    <w:rPr>
                      <w:rFonts w:ascii="Times New Roman" w:hAnsi="Times New Roman" w:cs="Times New Roman"/>
                      <w:sz w:val="20"/>
                      <w:szCs w:val="24"/>
                    </w:rPr>
                    <w:t>O: 4</w:t>
                  </w:r>
                </w:p>
                <w:p w:rsidR="00F71EC3">
                  <w:pPr>
                    <w:rPr>
                      <w:rFonts w:ascii="Times New Roman" w:hAnsi="Times New Roman" w:cs="Times New Roman"/>
                      <w:sz w:val="20"/>
                      <w:szCs w:val="24"/>
                    </w:rPr>
                  </w:pPr>
                </w:p>
                <w:p w:rsidR="00F71EC3">
                  <w:pPr>
                    <w:rPr>
                      <w:rFonts w:ascii="Times New Roman" w:hAnsi="Times New Roman" w:cs="Times New Roman"/>
                      <w:sz w:val="20"/>
                      <w:szCs w:val="24"/>
                    </w:rPr>
                  </w:pPr>
                  <w:r w:rsidR="001D5032">
                    <w:rPr>
                      <w:rFonts w:ascii="Times New Roman" w:hAnsi="Times New Roman" w:cs="Times New Roman"/>
                      <w:sz w:val="20"/>
                      <w:szCs w:val="24"/>
                    </w:rPr>
                    <w:t>§</w:t>
                  </w:r>
                  <w:r>
                    <w:rPr>
                      <w:rFonts w:ascii="Times New Roman" w:hAnsi="Times New Roman" w:cs="Times New Roman"/>
                      <w:sz w:val="20"/>
                      <w:szCs w:val="24"/>
                    </w:rPr>
                    <w:t>: 2</w:t>
                  </w:r>
                </w:p>
                <w:p w:rsidR="00F71EC3">
                  <w:pPr>
                    <w:rPr>
                      <w:rFonts w:ascii="Times New Roman" w:hAnsi="Times New Roman" w:cs="Times New Roman"/>
                      <w:sz w:val="20"/>
                      <w:szCs w:val="24"/>
                    </w:rPr>
                  </w:pPr>
                  <w:r>
                    <w:rPr>
                      <w:rFonts w:ascii="Times New Roman" w:hAnsi="Times New Roman" w:cs="Times New Roman"/>
                      <w:sz w:val="20"/>
                      <w:szCs w:val="24"/>
                    </w:rPr>
                    <w:t>O: 1</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sidR="001D5032">
                    <w:rPr>
                      <w:rFonts w:ascii="Times New Roman" w:hAnsi="Times New Roman" w:cs="Times New Roman"/>
                      <w:sz w:val="20"/>
                      <w:szCs w:val="24"/>
                    </w:rPr>
                    <w:t>§</w:t>
                  </w:r>
                  <w:r>
                    <w:rPr>
                      <w:rFonts w:ascii="Times New Roman" w:hAnsi="Times New Roman" w:cs="Times New Roman"/>
                      <w:sz w:val="20"/>
                      <w:szCs w:val="24"/>
                    </w:rPr>
                    <w:t>: 2</w:t>
                  </w:r>
                </w:p>
                <w:p w:rsidR="00F71EC3">
                  <w:pPr>
                    <w:rPr>
                      <w:rFonts w:ascii="Times New Roman" w:hAnsi="Times New Roman" w:cs="Times New Roman"/>
                      <w:sz w:val="20"/>
                      <w:szCs w:val="24"/>
                    </w:rPr>
                  </w:pPr>
                  <w:r>
                    <w:rPr>
                      <w:rFonts w:ascii="Times New Roman" w:hAnsi="Times New Roman" w:cs="Times New Roman"/>
                      <w:sz w:val="20"/>
                      <w:szCs w:val="24"/>
                    </w:rPr>
                    <w:t xml:space="preserve">O: </w:t>
                  </w:r>
                  <w:r w:rsidR="00D71DDC">
                    <w:rPr>
                      <w:rFonts w:ascii="Times New Roman" w:hAnsi="Times New Roman" w:cs="Times New Roman"/>
                      <w:sz w:val="20"/>
                      <w:szCs w:val="24"/>
                    </w:rPr>
                    <w:t>10</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MS Sans Serif" w:hAnsi="MS Sans Serif" w:cs="Times New Roman"/>
                      <w:color w:val="000000"/>
                      <w:sz w:val="20"/>
                    </w:rPr>
                  </w:pPr>
                  <w:r w:rsidR="001D5032">
                    <w:rPr>
                      <w:rFonts w:ascii="MS Sans Serif" w:hAnsi="MS Sans Serif" w:cs="Times New Roman"/>
                      <w:color w:val="000000"/>
                      <w:sz w:val="20"/>
                    </w:rPr>
                    <w:t xml:space="preserve">(4) Nikomu nesmie byť spôsobená ujma na právach pre to, že uplatňuje svoje základné práva a slobody. </w:t>
                  </w:r>
                </w:p>
                <w:p w:rsidR="001D5032">
                  <w:pPr>
                    <w:rPr>
                      <w:rFonts w:ascii="Times New Roman" w:hAnsi="Times New Roman" w:cs="Times New Roman"/>
                      <w:sz w:val="20"/>
                      <w:szCs w:val="24"/>
                    </w:rPr>
                  </w:pPr>
                </w:p>
                <w:p w:rsidR="00F71EC3">
                  <w:pPr>
                    <w:rPr>
                      <w:rFonts w:ascii="Times New Roman" w:hAnsi="Times New Roman" w:cs="Times New Roman"/>
                      <w:sz w:val="20"/>
                      <w:szCs w:val="24"/>
                    </w:rPr>
                  </w:pPr>
                  <w:r w:rsidR="001D5032">
                    <w:rPr>
                      <w:rFonts w:ascii="MS Sans Serif" w:hAnsi="MS Sans Serif" w:cs="Times New Roman"/>
                      <w:color w:val="000000"/>
                      <w:sz w:val="20"/>
                    </w:rPr>
                    <w:t>(2) Diskriminácia je priama diskriminácia, nepriama diskriminácia, obťažovanie a neoprávnený postih; diskriminácia je aj pokyn na diskrimináciu a nabádanie na diskrimináciu.</w:t>
                  </w:r>
                  <w:r w:rsidR="001D5032">
                    <w:rPr>
                      <w:rFonts w:ascii="Times New Roman" w:hAnsi="Times New Roman" w:cs="Times New Roman"/>
                      <w:sz w:val="20"/>
                      <w:szCs w:val="24"/>
                    </w:rPr>
                    <w:t xml:space="preserve"> </w:t>
                  </w:r>
                </w:p>
                <w:p w:rsidR="001D5032">
                  <w:pPr>
                    <w:rPr>
                      <w:rFonts w:ascii="Times New Roman" w:hAnsi="Times New Roman" w:cs="Times New Roman"/>
                      <w:sz w:val="20"/>
                      <w:szCs w:val="24"/>
                    </w:rPr>
                  </w:pPr>
                </w:p>
                <w:p w:rsidR="00F71EC3">
                  <w:pPr>
                    <w:rPr>
                      <w:rFonts w:ascii="Times New Roman" w:hAnsi="Times New Roman" w:cs="Times New Roman"/>
                      <w:sz w:val="20"/>
                      <w:szCs w:val="24"/>
                    </w:rPr>
                  </w:pPr>
                  <w:r w:rsidR="00D71DDC">
                    <w:rPr>
                      <w:rFonts w:ascii="MS Sans Serif" w:hAnsi="MS Sans Serif" w:cs="Times New Roman"/>
                      <w:color w:val="000000"/>
                      <w:sz w:val="20"/>
                    </w:rPr>
                    <w:t>(10</w:t>
                  </w:r>
                  <w:r w:rsidR="001D5032">
                    <w:rPr>
                      <w:rFonts w:ascii="MS Sans Serif" w:hAnsi="MS Sans Serif" w:cs="Times New Roman"/>
                      <w:color w:val="000000"/>
                      <w:sz w:val="20"/>
                    </w:rPr>
                    <w:t>) Neoprávnený postih je také konanie alebo opomenutie, ktoré je pre osobu, ktorej sa týka, nepriaznivé a priamo súvisí</w:t>
                    <w:br/>
                    <w:br/>
                    <w:t>a) s domáhaním sa právnej ochrany pred diskrimináciou vo svojom mene alebo v mene inej osoby alebo</w:t>
                    <w:br/>
                    <w:t>b) s podaním svedeckej výpovede, vysvetlenia alebo súvisí s inou účasťou tejto osoby v konaní vo veciach porušenia zásady rovnakého zaobchádzania.</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C:12</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Šírenie informácií</w:t>
                  </w:r>
                </w:p>
                <w:p w:rsidR="00F71EC3">
                  <w:pPr>
                    <w:rPr>
                      <w:rFonts w:ascii="Times New Roman" w:hAnsi="Times New Roman" w:cs="Times New Roman"/>
                      <w:sz w:val="20"/>
                      <w:szCs w:val="24"/>
                    </w:rPr>
                  </w:pPr>
                  <w:r>
                    <w:rPr>
                      <w:rFonts w:ascii="Times New Roman" w:hAnsi="Times New Roman" w:cs="Times New Roman"/>
                      <w:sz w:val="20"/>
                      <w:szCs w:val="24"/>
                    </w:rPr>
                    <w:t>Členské štáty sa postarajú, aby sa na celom ich území predpisy prijaté podľa tejto smernice spolu s príslušnými predpismi platnými pre túto oblasť dostali všetkými vhodnými prostriedkami do pozornosti dotknutých osôb, napríklad na pracovisku.</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2324C3">
                  <w:pPr>
                    <w:rPr>
                      <w:rFonts w:ascii="Times New Roman" w:hAnsi="Times New Roman" w:cs="Times New Roman"/>
                      <w:sz w:val="20"/>
                      <w:szCs w:val="24"/>
                    </w:rPr>
                  </w:pPr>
                </w:p>
                <w:p w:rsidR="002324C3">
                  <w:pPr>
                    <w:rPr>
                      <w:rFonts w:ascii="Times New Roman" w:hAnsi="Times New Roman" w:cs="Times New Roman"/>
                      <w:sz w:val="20"/>
                      <w:szCs w:val="24"/>
                    </w:rPr>
                  </w:pPr>
                </w:p>
                <w:p w:rsidR="001D5032">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 xml:space="preserve">311/2001 Z.z. </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II</w:t>
                  </w:r>
                </w:p>
                <w:p w:rsidR="00F71EC3">
                  <w:pPr>
                    <w:rPr>
                      <w:rFonts w:ascii="Times New Roman" w:hAnsi="Times New Roman" w:cs="Times New Roman"/>
                      <w:sz w:val="20"/>
                      <w:szCs w:val="24"/>
                    </w:rPr>
                  </w:pPr>
                  <w:r>
                    <w:rPr>
                      <w:rFonts w:ascii="Times New Roman" w:hAnsi="Times New Roman" w:cs="Times New Roman"/>
                      <w:sz w:val="20"/>
                      <w:szCs w:val="24"/>
                    </w:rPr>
                    <w:t>O: 1</w:t>
                  </w:r>
                </w:p>
                <w:p w:rsidR="00F71EC3">
                  <w:pPr>
                    <w:rPr>
                      <w:rFonts w:ascii="Times New Roman" w:hAnsi="Times New Roman" w:cs="Times New Roman"/>
                      <w:sz w:val="20"/>
                      <w:szCs w:val="24"/>
                    </w:rPr>
                  </w:pPr>
                  <w:r>
                    <w:rPr>
                      <w:rFonts w:ascii="Times New Roman" w:hAnsi="Times New Roman" w:cs="Times New Roman"/>
                      <w:sz w:val="20"/>
                      <w:szCs w:val="24"/>
                    </w:rPr>
                    <w:t>P: c-d, g-h</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1D5032">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 47</w:t>
                  </w:r>
                </w:p>
                <w:p w:rsidR="00F71EC3">
                  <w:pPr>
                    <w:rPr>
                      <w:rFonts w:ascii="Times New Roman" w:hAnsi="Times New Roman" w:cs="Times New Roman"/>
                      <w:sz w:val="20"/>
                      <w:szCs w:val="24"/>
                    </w:rPr>
                  </w:pPr>
                  <w:r>
                    <w:rPr>
                      <w:rFonts w:ascii="Times New Roman" w:hAnsi="Times New Roman" w:cs="Times New Roman"/>
                      <w:sz w:val="20"/>
                      <w:szCs w:val="24"/>
                    </w:rPr>
                    <w:t>O: 2</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1D5032">
                  <w:pPr>
                    <w:rPr>
                      <w:rFonts w:ascii="Times New Roman" w:hAnsi="Times New Roman" w:cs="Times New Roman"/>
                      <w:sz w:val="20"/>
                      <w:szCs w:val="24"/>
                    </w:rPr>
                  </w:pPr>
                  <w:r>
                    <w:rPr>
                      <w:rFonts w:ascii="MS Sans Serif" w:hAnsi="MS Sans Serif" w:cs="Times New Roman"/>
                      <w:color w:val="000000"/>
                      <w:sz w:val="20"/>
                    </w:rPr>
                    <w:t>Zákon Národnej rady Slovenskej republiky č. 308/1993 Z. z. o zriadení Slovenského národného strediska pre ľudské práva v znení zákona č. 136/2003 Z. z. sa mení a dopĺňa takto:</w:t>
                    <w:br/>
                    <w:t>1. V § 1 odsek 2 znie:</w:t>
                    <w:br/>
                    <w:br/>
                    <w:t>"(2) Stredisko plní úlohy v oblasti ľudských práv a základných slobôd vrátane práv dieťaťa1) (ďalej len "ľudské práva"). Stredisko na tento účel najmä</w:t>
                  </w:r>
                  <w:r>
                    <w:rPr>
                      <w:rFonts w:ascii="Times New Roman" w:hAnsi="Times New Roman" w:cs="Times New Roman"/>
                      <w:sz w:val="20"/>
                      <w:szCs w:val="24"/>
                    </w:rPr>
                    <w:t xml:space="preserve"> </w:t>
                  </w:r>
                </w:p>
                <w:p w:rsidR="001D5032">
                  <w:pPr>
                    <w:rPr>
                      <w:rFonts w:ascii="MS Sans Serif" w:hAnsi="MS Sans Serif" w:cs="Times New Roman"/>
                      <w:color w:val="000000"/>
                      <w:sz w:val="20"/>
                    </w:rPr>
                  </w:pPr>
                  <w:r>
                    <w:rPr>
                      <w:rFonts w:ascii="MS Sans Serif" w:hAnsi="MS Sans Serif" w:cs="Times New Roman"/>
                      <w:color w:val="000000"/>
                      <w:sz w:val="20"/>
                    </w:rPr>
                    <w:t xml:space="preserve">c) uskutočňuje výskumy a prieskumy na poskytovanie údajov v oblasti ľudských práv, zhromažďuje a šíri informácie v tejto oblasti, </w:t>
                    <w:br/>
                    <w:t xml:space="preserve">d) pripravuje vzdelávacie aktivity a podieľa sa na informačných kampaniach s cieľom zvyšovania tolerancie spoločnosti, </w:t>
                  </w:r>
                </w:p>
                <w:p w:rsidR="00F71EC3">
                  <w:pPr>
                    <w:rPr>
                      <w:rFonts w:ascii="Times New Roman" w:hAnsi="Times New Roman" w:cs="Times New Roman"/>
                      <w:sz w:val="20"/>
                      <w:szCs w:val="24"/>
                    </w:rPr>
                  </w:pPr>
                  <w:r w:rsidR="001D5032">
                    <w:rPr>
                      <w:rFonts w:ascii="MS Sans Serif" w:hAnsi="MS Sans Serif" w:cs="Times New Roman"/>
                      <w:color w:val="000000"/>
                      <w:sz w:val="20"/>
                    </w:rPr>
                    <w:t xml:space="preserve">g) poskytuje knižničné služby a </w:t>
                    <w:br/>
                    <w:t>h) poskytuje služby v oblasti ľudských práv</w:t>
                  </w:r>
                  <w:r>
                    <w:rPr>
                      <w:rFonts w:ascii="Times New Roman" w:hAnsi="Times New Roman" w:cs="Times New Roman"/>
                      <w:sz w:val="20"/>
                      <w:szCs w:val="24"/>
                    </w:rPr>
                    <w:t>.</w:t>
                  </w:r>
                </w:p>
                <w:p w:rsidR="00F71EC3">
                  <w:pPr>
                    <w:rPr>
                      <w:rFonts w:ascii="Times New Roman" w:hAnsi="Times New Roman" w:cs="Times New Roman"/>
                      <w:sz w:val="20"/>
                      <w:szCs w:val="24"/>
                    </w:rPr>
                  </w:pPr>
                </w:p>
                <w:p w:rsidR="00F71EC3">
                  <w:pPr>
                    <w:rPr>
                      <w:rFonts w:ascii="Times New Roman" w:hAnsi="Times New Roman" w:cs="Times New Roman"/>
                      <w:sz w:val="20"/>
                      <w:szCs w:val="24"/>
                    </w:rPr>
                  </w:pPr>
                  <w:r w:rsidR="001D5032">
                    <w:rPr>
                      <w:rFonts w:ascii="MS Sans Serif" w:hAnsi="MS Sans Serif" w:cs="Times New Roman"/>
                      <w:color w:val="000000"/>
                      <w:sz w:val="20"/>
                    </w:rPr>
                    <w:t>(2) Pri nástupe do zamestnania je zamestnávateľ povinný zamestnanca oboznámiť s pracovným poriadkom, s kolektívnou zmluvou a s právnymi predpismi vzťahujúcimi sa na prácu ním vykonávanú, s právnymi predpismi a ostatnými predpismi na zaistenie bezpečnosti a ochrany zdravia pri práci, ktoré musí zamestnanec pri svojej práci dodržiavať, a s ustanoveniami o zásade rovnakého zaobchádzania.</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C:13</w:t>
                  </w:r>
                </w:p>
                <w:p w:rsidR="00F71EC3">
                  <w:pPr>
                    <w:rPr>
                      <w:rFonts w:ascii="Times New Roman" w:hAnsi="Times New Roman" w:cs="Times New Roman"/>
                      <w:sz w:val="20"/>
                      <w:szCs w:val="24"/>
                    </w:rPr>
                  </w:pPr>
                  <w:r>
                    <w:rPr>
                      <w:rFonts w:ascii="Times New Roman" w:hAnsi="Times New Roman" w:cs="Times New Roman"/>
                      <w:sz w:val="20"/>
                      <w:szCs w:val="24"/>
                    </w:rPr>
                    <w:t>O: 1</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Sociálny dialóg</w:t>
                  </w:r>
                </w:p>
                <w:p w:rsidR="00F71EC3">
                  <w:pPr>
                    <w:rPr>
                      <w:rFonts w:ascii="Times New Roman" w:hAnsi="Times New Roman" w:cs="Times New Roman"/>
                      <w:sz w:val="20"/>
                      <w:szCs w:val="24"/>
                    </w:rPr>
                  </w:pPr>
                  <w:r>
                    <w:rPr>
                      <w:rFonts w:ascii="Times New Roman" w:hAnsi="Times New Roman" w:cs="Times New Roman"/>
                      <w:sz w:val="20"/>
                      <w:szCs w:val="24"/>
                    </w:rPr>
                    <w:t>1. Členské štáty v súlade so svojimi národnými tradíciami a zvyklosťami vykonajú vhodné opatrenia na podporu dialógu sociálnych partnerov s cieľom pestovať uplatňovanie zásady rovnakého zaobchádzania, vrátane využitia monitoringu prevádzky na pracovisku, kolektívnych zmlúv, pravidiel správania sa a výskumu alebo výmeny skúseností a dobrej praxe.</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4D68A1">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311/2001 Z.z.</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E73D4">
                    <w:rPr>
                      <w:rFonts w:ascii="Times New Roman" w:hAnsi="Times New Roman" w:cs="Times New Roman"/>
                      <w:sz w:val="20"/>
                      <w:szCs w:val="24"/>
                    </w:rPr>
                    <w:t>§</w:t>
                  </w:r>
                  <w:r>
                    <w:rPr>
                      <w:rFonts w:ascii="Times New Roman" w:hAnsi="Times New Roman" w:cs="Times New Roman"/>
                      <w:sz w:val="20"/>
                      <w:szCs w:val="24"/>
                    </w:rPr>
                    <w:t>: 13</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sidR="004E73D4">
                    <w:rPr>
                      <w:rFonts w:ascii="Times New Roman" w:hAnsi="Times New Roman" w:cs="Times New Roman"/>
                      <w:sz w:val="20"/>
                      <w:szCs w:val="24"/>
                    </w:rPr>
                    <w:t>§</w:t>
                  </w:r>
                  <w:r>
                    <w:rPr>
                      <w:rFonts w:ascii="Times New Roman" w:hAnsi="Times New Roman" w:cs="Times New Roman"/>
                      <w:sz w:val="20"/>
                      <w:szCs w:val="24"/>
                    </w:rPr>
                    <w:t>: 239</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Prechodné ustanovenie</w:t>
                  </w:r>
                </w:p>
                <w:p w:rsidR="00F71EC3">
                  <w:pPr>
                    <w:rPr>
                      <w:rFonts w:ascii="Times New Roman" w:hAnsi="Times New Roman" w:cs="Times New Roman"/>
                      <w:sz w:val="20"/>
                      <w:szCs w:val="24"/>
                    </w:rPr>
                  </w:pPr>
                  <w:r w:rsidR="004E73D4">
                    <w:rPr>
                      <w:rFonts w:ascii="MS Sans Serif" w:hAnsi="MS Sans Serif" w:cs="Times New Roman"/>
                      <w:color w:val="000000"/>
                      <w:sz w:val="20"/>
                    </w:rPr>
                    <w:t>Zamestnávateľ a príslušný orgán odborovej organizácie, ktorí uzavreli kolektívne zmluvy podľa osobitného predpisu, sú povinní uviesť ustanovenia kolektívnych zmlúv do súladu s týmto zákonom do šiestich mesiacov odo dňa účinnosti tohto zákona; táto povinnosť sa vzťahuje aj na vnútorné predpisy, na vydávanie ktorých je zamestnávateľ oprávnený.</w:t>
                  </w:r>
                </w:p>
                <w:p w:rsidR="00F71EC3">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Kontrolná činnosť</w:t>
                  </w:r>
                </w:p>
                <w:p w:rsidR="00F71EC3">
                  <w:pPr>
                    <w:rPr>
                      <w:rFonts w:ascii="Times New Roman" w:hAnsi="Times New Roman" w:cs="Times New Roman"/>
                      <w:sz w:val="20"/>
                      <w:szCs w:val="24"/>
                    </w:rPr>
                  </w:pPr>
                  <w:r w:rsidR="004E73D4">
                    <w:rPr>
                      <w:rFonts w:ascii="MS Sans Serif" w:hAnsi="MS Sans Serif" w:cs="Times New Roman"/>
                      <w:color w:val="000000"/>
                      <w:sz w:val="20"/>
                    </w:rPr>
                    <w:t xml:space="preserve">Zástupcovia zamestnancov kontrolujú dodržiavanie pracovnoprávnych predpisov vrátane mzdových predpisov a záväzkov vyplývajúcich z kolektívnej zmluvy; </w:t>
                    <w:br/>
                    <w:t>sú oprávnení najmä</w:t>
                    <w:br/>
                    <w:t xml:space="preserve">a) vstupovať na pracoviská zamestnávateľa v čase dohodnutom so zamestnávateľom, </w:t>
                    <w:br/>
                    <w:t xml:space="preserve">b) vyžadovať od vedúcich zamestnancov potrebné informácie a podklady, </w:t>
                    <w:br/>
                    <w:t xml:space="preserve">c) podávať návrhy na zlepšovanie pracovných podmienok, </w:t>
                    <w:br/>
                    <w:t xml:space="preserve">d) vyžadovať od zamestnávateľa, aby dal pokyn na odstránenie zistených nedostatkov, </w:t>
                    <w:br/>
                    <w:t xml:space="preserve">e) navrhovať zamestnávateľovi alebo inému orgánu poverenému kontrolou dodržiavania pracovnoprávnych predpisov, aby uplatnil vhodné opatrenia voči vedúcim zamestnancom, ktorí porušujú pracovnoprávne predpisy alebo povinnosti vyplývajúce pre nich z kolektívnych zmlúv, </w:t>
                    <w:br/>
                    <w:t>f) vyžadovať od zamestnávateľa informácie o tom, aké opatrenia boli vykonané na odstránenie nedostatkov zistených pri výkone kontroly.</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C:13</w:t>
                  </w:r>
                </w:p>
                <w:p w:rsidR="00F71EC3">
                  <w:pPr>
                    <w:rPr>
                      <w:rFonts w:ascii="Times New Roman" w:hAnsi="Times New Roman" w:cs="Times New Roman"/>
                      <w:sz w:val="20"/>
                      <w:szCs w:val="24"/>
                    </w:rPr>
                  </w:pPr>
                  <w:r>
                    <w:rPr>
                      <w:rFonts w:ascii="Times New Roman" w:hAnsi="Times New Roman" w:cs="Times New Roman"/>
                      <w:sz w:val="20"/>
                      <w:szCs w:val="24"/>
                    </w:rPr>
                    <w:t>O: 2</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2. Ak je to v súlade s tradíciami a zvyklosťami jednotlivého štátu, členské štáty vyzvú sociálnych partnerov, bez zasahovania do ich autonómie, aby na primeranej úrovni spadajúcej do rámca kolektívneho vyjednávania uzatvárali zmluvy, v ktorých zakotvia proti-diskriminačné pravidlá pre oblasti podľa článku 3. Tieto zmluvy budú rešpektovať minimálne požiadavky, stanovené touto smernicou a príslušnými vnútroštátnymi vykonávacími predpismi.</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2324C3">
                  <w:pPr>
                    <w:rPr>
                      <w:rFonts w:ascii="Times New Roman" w:hAnsi="Times New Roman" w:cs="Times New Roman"/>
                      <w:sz w:val="20"/>
                      <w:szCs w:val="24"/>
                    </w:rPr>
                  </w:pPr>
                </w:p>
                <w:p w:rsidR="002324C3">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311/2001 Z. z.</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 xml:space="preserve">2/1991 Zb. </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E73D4">
                    <w:rPr>
                      <w:rFonts w:ascii="Times New Roman" w:hAnsi="Times New Roman" w:cs="Times New Roman"/>
                      <w:sz w:val="20"/>
                      <w:szCs w:val="24"/>
                    </w:rPr>
                    <w:t>§</w:t>
                  </w:r>
                  <w:r>
                    <w:rPr>
                      <w:rFonts w:ascii="Times New Roman" w:hAnsi="Times New Roman" w:cs="Times New Roman"/>
                      <w:sz w:val="20"/>
                      <w:szCs w:val="24"/>
                    </w:rPr>
                    <w:t>: 13</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 231</w:t>
                  </w:r>
                </w:p>
                <w:p w:rsidR="00F71EC3">
                  <w:pPr>
                    <w:rPr>
                      <w:rFonts w:ascii="Times New Roman" w:hAnsi="Times New Roman" w:cs="Times New Roman"/>
                      <w:sz w:val="20"/>
                      <w:szCs w:val="24"/>
                    </w:rPr>
                  </w:pPr>
                  <w:r>
                    <w:rPr>
                      <w:rFonts w:ascii="Times New Roman" w:hAnsi="Times New Roman" w:cs="Times New Roman"/>
                      <w:sz w:val="20"/>
                      <w:szCs w:val="24"/>
                    </w:rPr>
                    <w:t>O: 1</w:t>
                  </w: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 4</w:t>
                  </w:r>
                </w:p>
                <w:p w:rsidR="00F71EC3">
                  <w:pPr>
                    <w:rPr>
                      <w:rFonts w:ascii="Times New Roman" w:hAnsi="Times New Roman" w:cs="Times New Roman"/>
                      <w:sz w:val="20"/>
                      <w:szCs w:val="24"/>
                    </w:rPr>
                  </w:pPr>
                  <w:r>
                    <w:rPr>
                      <w:rFonts w:ascii="Times New Roman" w:hAnsi="Times New Roman" w:cs="Times New Roman"/>
                      <w:sz w:val="20"/>
                      <w:szCs w:val="24"/>
                    </w:rPr>
                    <w:t>O: 2</w:t>
                  </w:r>
                </w:p>
                <w:p w:rsidR="00F71EC3">
                  <w:pPr>
                    <w:rPr>
                      <w:rFonts w:ascii="Times New Roman" w:hAnsi="Times New Roman" w:cs="Times New Roman"/>
                      <w:sz w:val="20"/>
                      <w:szCs w:val="24"/>
                    </w:rPr>
                  </w:pPr>
                  <w:r>
                    <w:rPr>
                      <w:rFonts w:ascii="Times New Roman" w:hAnsi="Times New Roman" w:cs="Times New Roman"/>
                      <w:sz w:val="20"/>
                      <w:szCs w:val="24"/>
                    </w:rPr>
                    <w:t>P: a</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E73D4">
                    <w:rPr>
                      <w:rFonts w:ascii="MS Sans Serif" w:hAnsi="MS Sans Serif" w:cs="Times New Roman"/>
                      <w:color w:val="000000"/>
                      <w:sz w:val="20"/>
                    </w:rPr>
                    <w:t>Zamestnávateľ a príslušný orgán odborovej organizácie, ktorí uzavreli kolektívne zmluvy podľa osobitného predpisu, sú povinní uviesť ustanovenia kolektívnych zmlúv do súladu s týmto zákonom do šiestich mesiacov odo dňa účinnosti tohto zákona; táto povinnosť sa vzťahuje aj na vnútorné predpisy, na vydávanie ktorých je zamestnávateľ oprávnený.</w:t>
                  </w:r>
                  <w:r w:rsidR="004E73D4">
                    <w:rPr>
                      <w:rFonts w:ascii="Times New Roman" w:hAnsi="Times New Roman" w:cs="Times New Roman"/>
                      <w:sz w:val="20"/>
                      <w:szCs w:val="24"/>
                    </w:rPr>
                    <w:t xml:space="preserve"> </w:t>
                  </w:r>
                </w:p>
                <w:p w:rsidR="004E73D4">
                  <w:pPr>
                    <w:rPr>
                      <w:rFonts w:ascii="Times New Roman" w:hAnsi="Times New Roman" w:cs="Times New Roman"/>
                      <w:sz w:val="20"/>
                      <w:szCs w:val="24"/>
                    </w:rPr>
                  </w:pPr>
                </w:p>
                <w:p w:rsidR="00F71EC3">
                  <w:pPr>
                    <w:rPr>
                      <w:rFonts w:ascii="Times New Roman" w:hAnsi="Times New Roman" w:cs="Times New Roman"/>
                      <w:sz w:val="20"/>
                      <w:szCs w:val="24"/>
                    </w:rPr>
                  </w:pPr>
                  <w:r w:rsidR="004E73D4">
                    <w:rPr>
                      <w:rFonts w:ascii="MS Sans Serif" w:hAnsi="MS Sans Serif" w:cs="Times New Roman"/>
                      <w:color w:val="000000"/>
                      <w:sz w:val="20"/>
                    </w:rPr>
                    <w:t>(1) 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upravuje tento zákon alebo iný pracovnoprávny predpis, ak to tento zákon alebo iný pracovnoprávny predpis výslovne nezakazuje alebo ak z ich ustanovení nevyplýva, že sa od nich nemožno odchýliť. Nároky, ktoré vznikli z kolektívnej zmluvy jednotlivým zamestnancom, sa uplatňujú a uspokojujú ako ostatné nároky zamestnancov z pracovného pomeru. Pracovná zmluva je neplatná v tej časti, v ktorej upravuje nároky zamestnanca v menšom rozsahu než kolektívna zmluva.</w:t>
                  </w:r>
                </w:p>
                <w:p w:rsidR="004E73D4">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 xml:space="preserve">Platnosť a účinnosť kolektívnych zmlúv </w:t>
                  </w:r>
                </w:p>
                <w:p w:rsidR="00F71EC3">
                  <w:pPr>
                    <w:rPr>
                      <w:rFonts w:ascii="Times New Roman" w:hAnsi="Times New Roman" w:cs="Times New Roman"/>
                      <w:sz w:val="20"/>
                      <w:szCs w:val="24"/>
                    </w:rPr>
                  </w:pPr>
                  <w:r w:rsidR="004E73D4">
                    <w:rPr>
                      <w:rFonts w:ascii="MS Sans Serif" w:hAnsi="MS Sans Serif" w:cs="Times New Roman"/>
                      <w:color w:val="000000"/>
                      <w:sz w:val="20"/>
                    </w:rPr>
                    <w:t>2) Neplatná je kolektívna zmluva v tej časti, ktorá</w:t>
                    <w:br/>
                    <w:t>a) je v rozpore so všeobecne záväznými právnymi predpismi,</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C:14</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Dialóg s mimovládnymi organizáciami</w:t>
                  </w:r>
                </w:p>
                <w:p w:rsidR="00F71EC3">
                  <w:pPr>
                    <w:rPr>
                      <w:rFonts w:ascii="Times New Roman" w:hAnsi="Times New Roman" w:cs="Times New Roman"/>
                      <w:sz w:val="20"/>
                      <w:szCs w:val="24"/>
                    </w:rPr>
                  </w:pPr>
                  <w:r>
                    <w:rPr>
                      <w:rFonts w:ascii="Times New Roman" w:hAnsi="Times New Roman" w:cs="Times New Roman"/>
                      <w:sz w:val="20"/>
                      <w:szCs w:val="24"/>
                    </w:rPr>
                    <w:t>Členské štáty vyzvú na dialóg príslušné mimovládne organizácie, ktoré majú, v súlade s vnútroštátnymi právnymi predpismi a praxou, oprávnený záujem zúčastniť sa na boji proti diskriminácii z ktoréhokoľvek z dôvodov podľa článku 1 s cieľom podporovať dodržovanie zásady rovnakého zaobchádzania.</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 a.</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Uznesenie vlády č.</w:t>
                  </w:r>
                </w:p>
                <w:p w:rsidR="000D0640">
                  <w:pPr>
                    <w:rPr>
                      <w:rFonts w:ascii="Times New Roman" w:hAnsi="Times New Roman" w:cs="Times New Roman"/>
                      <w:sz w:val="20"/>
                      <w:szCs w:val="15"/>
                    </w:rPr>
                  </w:pPr>
                  <w:r w:rsidR="00A46252">
                    <w:rPr>
                      <w:rFonts w:ascii="Times New Roman" w:hAnsi="Times New Roman" w:cs="Times New Roman"/>
                      <w:sz w:val="20"/>
                      <w:szCs w:val="15"/>
                    </w:rPr>
                    <w:t>287</w:t>
                  </w:r>
                  <w:r w:rsidR="004D033C">
                    <w:rPr>
                      <w:rFonts w:ascii="Times New Roman" w:hAnsi="Times New Roman" w:cs="Times New Roman"/>
                      <w:sz w:val="20"/>
                      <w:szCs w:val="15"/>
                    </w:rPr>
                    <w:t xml:space="preserve"> </w:t>
                  </w:r>
                  <w:r>
                    <w:rPr>
                      <w:rFonts w:ascii="Times New Roman" w:hAnsi="Times New Roman" w:cs="Times New Roman"/>
                      <w:sz w:val="20"/>
                      <w:szCs w:val="15"/>
                    </w:rPr>
                    <w:t>z</w:t>
                  </w:r>
                  <w:r w:rsidR="004D033C">
                    <w:rPr>
                      <w:rFonts w:ascii="Times New Roman" w:hAnsi="Times New Roman" w:cs="Times New Roman"/>
                      <w:sz w:val="20"/>
                      <w:szCs w:val="15"/>
                    </w:rPr>
                    <w:t> </w:t>
                  </w:r>
                  <w:r w:rsidR="00A46252">
                    <w:rPr>
                      <w:rFonts w:ascii="Times New Roman" w:hAnsi="Times New Roman" w:cs="Times New Roman"/>
                      <w:sz w:val="20"/>
                      <w:szCs w:val="15"/>
                    </w:rPr>
                    <w:t>5</w:t>
                  </w:r>
                  <w:r w:rsidR="004D033C">
                    <w:rPr>
                      <w:rFonts w:ascii="Times New Roman" w:hAnsi="Times New Roman" w:cs="Times New Roman"/>
                      <w:sz w:val="20"/>
                      <w:szCs w:val="15"/>
                    </w:rPr>
                    <w:t xml:space="preserve">. </w:t>
                  </w:r>
                  <w:r w:rsidR="00A46252">
                    <w:rPr>
                      <w:rFonts w:ascii="Times New Roman" w:hAnsi="Times New Roman" w:cs="Times New Roman"/>
                      <w:sz w:val="20"/>
                      <w:szCs w:val="15"/>
                    </w:rPr>
                    <w:t>ap</w:t>
                  </w:r>
                  <w:r w:rsidR="004D033C">
                    <w:rPr>
                      <w:rFonts w:ascii="Times New Roman" w:hAnsi="Times New Roman" w:cs="Times New Roman"/>
                      <w:sz w:val="20"/>
                      <w:szCs w:val="15"/>
                    </w:rPr>
                    <w:t>r.</w:t>
                  </w:r>
                </w:p>
                <w:p w:rsidR="004D033C">
                  <w:pPr>
                    <w:rPr>
                      <w:rFonts w:ascii="Times New Roman" w:hAnsi="Times New Roman" w:cs="Times New Roman"/>
                      <w:sz w:val="20"/>
                      <w:szCs w:val="15"/>
                    </w:rPr>
                  </w:pPr>
                  <w:r w:rsidR="00A46252">
                    <w:rPr>
                      <w:rFonts w:ascii="Times New Roman" w:hAnsi="Times New Roman" w:cs="Times New Roman"/>
                      <w:sz w:val="20"/>
                      <w:szCs w:val="15"/>
                    </w:rPr>
                    <w:t>2006</w:t>
                  </w:r>
                </w:p>
                <w:p w:rsidR="00F71EC3">
                  <w:pPr>
                    <w:rPr>
                      <w:rFonts w:ascii="Times New Roman" w:hAnsi="Times New Roman" w:cs="Times New Roman"/>
                      <w:sz w:val="20"/>
                      <w:szCs w:val="15"/>
                    </w:rPr>
                  </w:pP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K:III</w:t>
                  </w:r>
                </w:p>
                <w:p w:rsidR="00F71EC3">
                  <w:pPr>
                    <w:rPr>
                      <w:rFonts w:ascii="Times New Roman" w:hAnsi="Times New Roman" w:cs="Times New Roman"/>
                      <w:sz w:val="20"/>
                      <w:szCs w:val="24"/>
                    </w:rPr>
                  </w:pPr>
                  <w:r>
                    <w:rPr>
                      <w:rFonts w:ascii="Times New Roman" w:hAnsi="Times New Roman" w:cs="Times New Roman"/>
                      <w:sz w:val="20"/>
                      <w:szCs w:val="24"/>
                    </w:rPr>
                    <w:t>C:15</w:t>
                  </w:r>
                </w:p>
                <w:p w:rsidR="00F71EC3">
                  <w:pPr>
                    <w:rPr>
                      <w:rFonts w:ascii="Times New Roman" w:hAnsi="Times New Roman" w:cs="Times New Roman"/>
                      <w:sz w:val="20"/>
                      <w:szCs w:val="24"/>
                    </w:rPr>
                  </w:pPr>
                  <w:r>
                    <w:rPr>
                      <w:rFonts w:ascii="Times New Roman" w:hAnsi="Times New Roman" w:cs="Times New Roman"/>
                      <w:sz w:val="20"/>
                      <w:szCs w:val="24"/>
                    </w:rPr>
                    <w:t>O: 1</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III. OSOBITNÉ USTANOVENIA</w:t>
                  </w:r>
                </w:p>
                <w:p w:rsidR="00F71EC3">
                  <w:pPr>
                    <w:rPr>
                      <w:rFonts w:ascii="Times New Roman" w:hAnsi="Times New Roman" w:cs="Times New Roman"/>
                      <w:sz w:val="20"/>
                      <w:szCs w:val="24"/>
                    </w:rPr>
                  </w:pPr>
                  <w:r>
                    <w:rPr>
                      <w:rFonts w:ascii="Times New Roman" w:hAnsi="Times New Roman" w:cs="Times New Roman"/>
                      <w:sz w:val="20"/>
                      <w:szCs w:val="24"/>
                    </w:rPr>
                    <w:t>Severné Írsko</w:t>
                  </w:r>
                </w:p>
                <w:p w:rsidR="00F71EC3">
                  <w:pPr>
                    <w:rPr>
                      <w:rFonts w:ascii="Times New Roman" w:hAnsi="Times New Roman" w:cs="Times New Roman"/>
                      <w:sz w:val="20"/>
                      <w:szCs w:val="24"/>
                    </w:rPr>
                  </w:pPr>
                  <w:r>
                    <w:rPr>
                      <w:rFonts w:ascii="Times New Roman" w:hAnsi="Times New Roman" w:cs="Times New Roman"/>
                      <w:sz w:val="20"/>
                      <w:szCs w:val="24"/>
                    </w:rPr>
                    <w:t>1. V záujme vysporiadania sa s nedostatočným zastúpením jedného z najväčších náboženských spoločenstiev Severného Írska v policajnej službe, nebudú diskrimináciou rozdiely v zaobchádzaní pri nábore do tejto služby, vrátane náboru jej pomocného personálu, pokiaľ toto rozdielne zaobchádzanie výslovne dovoľujú vnútroštátne právne predpisy.</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n.a.</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C:15</w:t>
                  </w:r>
                </w:p>
                <w:p w:rsidR="00F71EC3">
                  <w:pPr>
                    <w:rPr>
                      <w:rFonts w:ascii="Times New Roman" w:hAnsi="Times New Roman" w:cs="Times New Roman"/>
                      <w:sz w:val="20"/>
                      <w:szCs w:val="24"/>
                    </w:rPr>
                  </w:pPr>
                  <w:r>
                    <w:rPr>
                      <w:rFonts w:ascii="Times New Roman" w:hAnsi="Times New Roman" w:cs="Times New Roman"/>
                      <w:sz w:val="20"/>
                      <w:szCs w:val="24"/>
                    </w:rPr>
                    <w:t>O: 2</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V záujme udržania rovnováhy v zamestnanosti pre učiteľov v Severnom Írsku a ďalšieho vyrovnávania historických rozdielov medzi jeho veľkými náboženskými spoločenstvami, nebudú ustanovenia o náboženstve a viere v tejto smernici platiť pre nábor učiteľov v školách v Severnom Írsku, pokiaľ to výslovne dovoľujú vnútroštátne právne predpisy.</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n.a.</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K: IV</w:t>
                  </w:r>
                </w:p>
                <w:p w:rsidR="00F71EC3">
                  <w:pPr>
                    <w:rPr>
                      <w:rFonts w:ascii="Times New Roman" w:hAnsi="Times New Roman" w:cs="Times New Roman"/>
                      <w:sz w:val="20"/>
                      <w:szCs w:val="24"/>
                    </w:rPr>
                  </w:pPr>
                  <w:r>
                    <w:rPr>
                      <w:rFonts w:ascii="Times New Roman" w:hAnsi="Times New Roman" w:cs="Times New Roman"/>
                      <w:sz w:val="20"/>
                      <w:szCs w:val="24"/>
                    </w:rPr>
                    <w:t>C:16</w:t>
                  </w:r>
                </w:p>
                <w:p w:rsidR="00F71EC3">
                  <w:pPr>
                    <w:rPr>
                      <w:rFonts w:ascii="Times New Roman" w:hAnsi="Times New Roman" w:cs="Times New Roman"/>
                      <w:sz w:val="20"/>
                      <w:szCs w:val="24"/>
                    </w:rPr>
                  </w:pPr>
                  <w:r>
                    <w:rPr>
                      <w:rFonts w:ascii="Times New Roman" w:hAnsi="Times New Roman" w:cs="Times New Roman"/>
                      <w:sz w:val="20"/>
                      <w:szCs w:val="24"/>
                    </w:rPr>
                    <w:t>P: a</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IV. ZÁVEREČNÉ USTANOVENIA</w:t>
                  </w:r>
                </w:p>
                <w:p w:rsidR="00F71EC3">
                  <w:pPr>
                    <w:rPr>
                      <w:rFonts w:ascii="Times New Roman" w:hAnsi="Times New Roman" w:cs="Times New Roman"/>
                      <w:sz w:val="20"/>
                      <w:szCs w:val="24"/>
                    </w:rPr>
                  </w:pPr>
                  <w:r>
                    <w:rPr>
                      <w:rFonts w:ascii="Times New Roman" w:hAnsi="Times New Roman" w:cs="Times New Roman"/>
                      <w:sz w:val="20"/>
                      <w:szCs w:val="24"/>
                    </w:rPr>
                    <w:t>Zhoda</w:t>
                  </w:r>
                </w:p>
                <w:p w:rsidR="00F71EC3">
                  <w:pPr>
                    <w:rPr>
                      <w:rFonts w:ascii="Times New Roman" w:hAnsi="Times New Roman" w:cs="Times New Roman"/>
                      <w:sz w:val="20"/>
                      <w:szCs w:val="24"/>
                    </w:rPr>
                  </w:pPr>
                  <w:r>
                    <w:rPr>
                      <w:rFonts w:ascii="Times New Roman" w:hAnsi="Times New Roman" w:cs="Times New Roman"/>
                      <w:sz w:val="20"/>
                      <w:szCs w:val="24"/>
                    </w:rPr>
                    <w:t>Členské štáty príjmu potrebné opatrenia, aby zabezpečili:</w:t>
                  </w:r>
                </w:p>
                <w:p w:rsidR="00F71EC3">
                  <w:pPr>
                    <w:rPr>
                      <w:rFonts w:ascii="Times New Roman" w:hAnsi="Times New Roman" w:cs="Times New Roman"/>
                      <w:sz w:val="20"/>
                      <w:szCs w:val="24"/>
                    </w:rPr>
                  </w:pPr>
                  <w:r>
                    <w:rPr>
                      <w:rFonts w:ascii="Times New Roman" w:hAnsi="Times New Roman" w:cs="Times New Roman"/>
                      <w:sz w:val="20"/>
                      <w:szCs w:val="24"/>
                    </w:rPr>
                    <w:t>(a) zrušenie všetkých zákonov, iných predpisov a administratívnych opatrení, ktoré odporujú zásade rovnakého zaobchádzania;</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Ústava SR</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Č: 125</w:t>
                  </w:r>
                </w:p>
                <w:p w:rsidR="00F71EC3">
                  <w:pPr>
                    <w:rPr>
                      <w:rFonts w:ascii="Times New Roman" w:hAnsi="Times New Roman" w:cs="Times New Roman"/>
                      <w:sz w:val="20"/>
                      <w:szCs w:val="24"/>
                    </w:rPr>
                  </w:pPr>
                  <w:r>
                    <w:rPr>
                      <w:rFonts w:ascii="Times New Roman" w:hAnsi="Times New Roman" w:cs="Times New Roman"/>
                      <w:sz w:val="20"/>
                      <w:szCs w:val="24"/>
                    </w:rPr>
                    <w:t xml:space="preserve">O: 1, 3 a 6 </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791052">
                    <w:rPr>
                      <w:rFonts w:ascii="MS Sans Serif" w:hAnsi="MS Sans Serif" w:cs="Times New Roman"/>
                      <w:color w:val="000000"/>
                      <w:sz w:val="20"/>
                    </w:rPr>
                    <w:t>1) Ústavný súd rozhoduje o súlade</w:t>
                    <w:br/>
                    <w:t>a) zákonov s ústavou, s ústavnými zákonmi a s medzinárodnými zmluvami, s ktorými vyslovila súhlas Národná rada Slovenskej republiky a ktoré boli ratifikované a vyhlásené spôsobom ustanoveným zákonom,</w:t>
                  </w:r>
                </w:p>
                <w:p w:rsidR="00791052">
                  <w:pPr>
                    <w:rPr>
                      <w:rFonts w:ascii="Times New Roman" w:hAnsi="Times New Roman" w:cs="Times New Roman"/>
                      <w:sz w:val="20"/>
                      <w:szCs w:val="24"/>
                    </w:rPr>
                  </w:pPr>
                  <w:r>
                    <w:rPr>
                      <w:rFonts w:ascii="MS Sans Serif" w:hAnsi="MS Sans Serif" w:cs="Times New Roman"/>
                      <w:color w:val="000000"/>
                      <w:sz w:val="20"/>
                    </w:rPr>
                    <w:t>(3) Ak ústavný súd svojím rozhodnutím vysloví, že medzi právnymi predpismi uvedenými v odseku 1 je nesúlad, strácajú príslušné predpisy, ich časti, prípadne niektoré ich ustanovenia účinnosť. Orgány, ktoré tieto právne predpisy vydali, sú povinné do šiestich mesiacov od vyhlásenia rozhodnutia ústavného súdu uviesť ich do súladu s ústavou, s ústavnými zákonmi a s medzinárodnými zmluvami vyhlásenými spôsobom ustanoveným zákonom, a ak ide o predpisy uvedené v odseku 1 písm. b) a c), aj s inými zákonmi, a ak ide o predpisy uvedené v odseku 1 písm. d), aj s nariadeniami vlády a so všeobecne záväznými právnymi predpismi ministerstiev a ostatných ústredných orgánov štátnej správy. Ak tak neurobia, také predpisy, ich časti alebo ustanovenia strácajú platnosť po šiestich mesiacoch od vyhlásenia rozhodnutia.</w:t>
                  </w:r>
                  <w:r>
                    <w:rPr>
                      <w:rFonts w:ascii="Times New Roman" w:hAnsi="Times New Roman" w:cs="Times New Roman"/>
                      <w:sz w:val="20"/>
                      <w:szCs w:val="24"/>
                    </w:rPr>
                    <w:t xml:space="preserve"> </w:t>
                  </w:r>
                </w:p>
                <w:p w:rsidR="00F71EC3">
                  <w:pPr>
                    <w:rPr>
                      <w:rFonts w:ascii="Times New Roman" w:hAnsi="Times New Roman" w:cs="Times New Roman"/>
                      <w:sz w:val="20"/>
                      <w:szCs w:val="24"/>
                    </w:rPr>
                  </w:pPr>
                  <w:r w:rsidR="00791052">
                    <w:rPr>
                      <w:rFonts w:ascii="MS Sans Serif" w:hAnsi="MS Sans Serif" w:cs="Times New Roman"/>
                      <w:color w:val="000000"/>
                      <w:sz w:val="20"/>
                    </w:rPr>
                    <w:t>(6) Rozhodnutie ústavného súdu vydané podľa odsekov 1, 2 a 5 sa vyhlasuje spôsobom ustanoveným na vyhlasovanie zákonov. Právoplatné rozhodnutie ústavného súdu je všeobecne záväzné.</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C:16</w:t>
                  </w:r>
                </w:p>
                <w:p w:rsidR="00F71EC3">
                  <w:pPr>
                    <w:rPr>
                      <w:rFonts w:ascii="Times New Roman" w:hAnsi="Times New Roman" w:cs="Times New Roman"/>
                      <w:sz w:val="20"/>
                      <w:szCs w:val="24"/>
                    </w:rPr>
                  </w:pPr>
                  <w:r>
                    <w:rPr>
                      <w:rFonts w:ascii="Times New Roman" w:hAnsi="Times New Roman" w:cs="Times New Roman"/>
                      <w:sz w:val="20"/>
                      <w:szCs w:val="24"/>
                    </w:rPr>
                    <w:t>P: b</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(b)vyhlásenie, alebo možnosť vyhlásiť za neplatné alebo zmeniť a doplniť všetky ustanovenia odporujúce zásade rovnakého zaobchádzania, ktoré sú zahrnuté do zmlúv alebo kolektívnych zmlúv, vnútorných pravidiel podnikov alebo pravidiel vzťahujúcich sa na slobodné povolania a profesie a na zamestnanecké a zamestnávateľské organizácie.</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791052">
                    <w:rPr>
                      <w:rFonts w:ascii="Times New Roman" w:hAnsi="Times New Roman" w:cs="Times New Roman"/>
                      <w:sz w:val="20"/>
                      <w:szCs w:val="24"/>
                    </w:rPr>
                    <w:t>§</w:t>
                  </w:r>
                  <w:r>
                    <w:rPr>
                      <w:rFonts w:ascii="Times New Roman" w:hAnsi="Times New Roman" w:cs="Times New Roman"/>
                      <w:sz w:val="20"/>
                      <w:szCs w:val="24"/>
                    </w:rPr>
                    <w:t>: 13</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Prechodné ustanovenie</w:t>
                  </w:r>
                </w:p>
                <w:p w:rsidR="00F71EC3">
                  <w:pPr>
                    <w:rPr>
                      <w:rFonts w:ascii="Times New Roman" w:hAnsi="Times New Roman" w:cs="Times New Roman"/>
                      <w:sz w:val="20"/>
                      <w:szCs w:val="24"/>
                    </w:rPr>
                  </w:pPr>
                  <w:r w:rsidR="00791052">
                    <w:rPr>
                      <w:rFonts w:ascii="MS Sans Serif" w:hAnsi="MS Sans Serif" w:cs="Times New Roman"/>
                      <w:color w:val="000000"/>
                      <w:sz w:val="20"/>
                    </w:rPr>
                    <w:t>Zamestnávateľ a príslušný orgán odborovej organizácie, ktorí uzavreli kolektívne zmluvy podľa osobitného predpisu, sú povinní uviesť ustanovenia kolektívnych zmlúv do súladu s týmto zákonom do šiestich mesiacov odo dňa účinnosti tohto zákona; táto povinnosť sa vzťahuje aj na vnútorné predpisy, na vydávanie ktorých je zamestnávateľ oprávnený.</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C:17</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Sankcie</w:t>
                  </w:r>
                </w:p>
                <w:p w:rsidR="00F71EC3">
                  <w:pPr>
                    <w:rPr>
                      <w:rFonts w:ascii="Times New Roman" w:hAnsi="Times New Roman" w:cs="Times New Roman"/>
                      <w:sz w:val="20"/>
                      <w:szCs w:val="24"/>
                    </w:rPr>
                  </w:pPr>
                  <w:r>
                    <w:rPr>
                      <w:rFonts w:ascii="Times New Roman" w:hAnsi="Times New Roman" w:cs="Times New Roman"/>
                      <w:sz w:val="20"/>
                      <w:szCs w:val="24"/>
                    </w:rPr>
                    <w:t>Členské štáty ustanovia pravidlá ukladania sankcií za porušenie vnútroštátnych ustanovení prijatých podľa tejto smernice a vykonajú všetky opatrenia potrebné na ich uplatňovanie. Sankcie, ktorých súčasťou môže byť náhrada za ujmu pre obeť, musia byť účinné, primerané a odstrašujúce. Členské štáty oznámia tieto ustanovenia komisii najneskôr do 2. decembra 2003 a bezodkladne všetky neskoršie zmeny a doplnky, ktoré majú na ne vplyv</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Ú</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4D68A1">
                    <w:rPr>
                      <w:rFonts w:ascii="Times New Roman" w:hAnsi="Times New Roman" w:cs="Times New Roman"/>
                      <w:sz w:val="20"/>
                      <w:szCs w:val="24"/>
                    </w:rPr>
                    <w:t>365/2004 Z. z.</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AC7C20">
                    <w:rPr>
                      <w:rFonts w:ascii="Times New Roman" w:hAnsi="Times New Roman" w:cs="Times New Roman"/>
                      <w:sz w:val="20"/>
                      <w:szCs w:val="24"/>
                    </w:rPr>
                    <w:t>§</w:t>
                  </w:r>
                  <w:r>
                    <w:rPr>
                      <w:rFonts w:ascii="Times New Roman" w:hAnsi="Times New Roman" w:cs="Times New Roman"/>
                      <w:sz w:val="20"/>
                      <w:szCs w:val="24"/>
                    </w:rPr>
                    <w:t>: 9</w:t>
                  </w:r>
                </w:p>
                <w:p w:rsidR="00D71DDC">
                  <w:pPr>
                    <w:rPr>
                      <w:rFonts w:ascii="Times New Roman" w:hAnsi="Times New Roman" w:cs="Times New Roman"/>
                      <w:sz w:val="20"/>
                      <w:szCs w:val="24"/>
                    </w:rPr>
                  </w:pPr>
                </w:p>
                <w:p w:rsidR="00F71EC3">
                  <w:pPr>
                    <w:rPr>
                      <w:rFonts w:ascii="Times New Roman" w:hAnsi="Times New Roman" w:cs="Times New Roman"/>
                      <w:sz w:val="20"/>
                      <w:szCs w:val="24"/>
                    </w:rPr>
                  </w:pPr>
                  <w:r>
                    <w:rPr>
                      <w:rFonts w:ascii="Times New Roman" w:hAnsi="Times New Roman" w:cs="Times New Roman"/>
                      <w:sz w:val="20"/>
                      <w:szCs w:val="24"/>
                    </w:rPr>
                    <w:t>O: 2-4</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Právna ochrana a konanie vo veciach porušenia zásady rovnakého zaobchádzania</w:t>
                  </w:r>
                </w:p>
                <w:p w:rsidR="00F71EC3">
                  <w:pPr>
                    <w:rPr>
                      <w:rFonts w:ascii="Times New Roman" w:hAnsi="Times New Roman" w:cs="Times New Roman"/>
                      <w:sz w:val="20"/>
                      <w:szCs w:val="24"/>
                    </w:rPr>
                  </w:pPr>
                  <w:r w:rsidR="000D0640">
                    <w:rPr>
                      <w:rFonts w:ascii="MS Sans Serif" w:hAnsi="MS Sans Serif" w:cs="Times New Roman"/>
                      <w:color w:val="000000"/>
                      <w:sz w:val="20"/>
                    </w:rPr>
                    <w:t>(</w:t>
                  </w:r>
                  <w:r w:rsidR="00AC7C20">
                    <w:rPr>
                      <w:rFonts w:ascii="MS Sans Serif" w:hAnsi="MS Sans Serif" w:cs="Times New Roman"/>
                      <w:color w:val="000000"/>
                      <w:sz w:val="20"/>
                    </w:rPr>
                    <w:t>2) Každý sa môže domáhať svojich práv na súde, ak sa domnieva, že je alebo bol dotknutý na svojich právach, právom chránených záujmoch alebo slobodách nedodržaním zásady rovnakého zaobchádzania. Môže sa najmä domáhať, aby ten, kto nedodržal zásadu rovnakého zaobchádzania, upustil od svojho konania, ak je to možné, napravil protiprávny stav alebo poskytol primerané zadosťučinenie.</w:t>
                    <w:br/>
                    <w:br/>
                    <w:t>(3) Ak by primerané zadosťučinenie nebolo dostačujúce, najmä ak nedodržaním zásady rovnakého zaobchádzania bola značným spôsobom znížená dôstojnosť, spoločenská vážnosť alebo spoločenské uplatnenie poškodenej osoby, môže sa tá domáhať aj náhrady nemajetkovej ujmy v peniazoch. Sumu náhrady nemajetkovej ujmy v peniazoch určí súd s prihliadnutím na závažnosť vzniknutej nemajetkovej ujmy a všetky okolnosti, za ktorých došlo k jej vzniku.</w:t>
                    <w:br/>
                    <w:br/>
                    <w:t>(4) Právo na náhradu škody alebo právo na inú náhradu podľa osobitných predpisov12) nie je týmto zákonom dotknuté.</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jc w:val="center"/>
                    <w:rPr>
                      <w:rFonts w:ascii="Times New Roman" w:hAnsi="Times New Roman" w:cs="Times New Roman"/>
                      <w:sz w:val="20"/>
                      <w:szCs w:val="24"/>
                    </w:rPr>
                  </w:pPr>
                  <w:r>
                    <w:rPr>
                      <w:rFonts w:ascii="Times New Roman" w:hAnsi="Times New Roman" w:cs="Times New Roman"/>
                      <w:sz w:val="20"/>
                      <w:szCs w:val="24"/>
                    </w:rPr>
                    <w:t>Y</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C:18</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Vykonávanie</w:t>
                  </w:r>
                </w:p>
                <w:p w:rsidR="00F71EC3">
                  <w:pPr>
                    <w:rPr>
                      <w:rFonts w:ascii="Times New Roman" w:hAnsi="Times New Roman" w:cs="Times New Roman"/>
                      <w:sz w:val="20"/>
                      <w:szCs w:val="24"/>
                    </w:rPr>
                  </w:pPr>
                  <w:r>
                    <w:rPr>
                      <w:rFonts w:ascii="Times New Roman" w:hAnsi="Times New Roman" w:cs="Times New Roman"/>
                      <w:sz w:val="20"/>
                      <w:szCs w:val="24"/>
                    </w:rPr>
                    <w:t>Členské štáty príjmu zákony, iné predpisy a administratívne opatrenia potrebné na dosiahnutie súladu s touto smernicou najneskôr do 2. decembra 2003 alebo, pokiaľ ide o ustanovenia týkajúce sa kolektívnych zmlúv, môžu na spoločnú žiadosť sociálnych partnerov poveriť ich zavedením tejto smernice do praxe. V takých prípadoch členské štáty zabezpečia, aby najneskôr 2. decembra 2003 sociálni partneri zaviedli potrebné opatrenia dohodou, pričom sú členské štáty povinné vykonať všetky potrebné opatrenia, aby mohli kedykoľvek garantovať výsledky uložené touto smernicou. Bez odkladu budú o tom informovať komisiu.</w:t>
                  </w:r>
                </w:p>
                <w:p w:rsidR="00F71EC3">
                  <w:pPr>
                    <w:rPr>
                      <w:rFonts w:ascii="Times New Roman" w:hAnsi="Times New Roman" w:cs="Times New Roman"/>
                      <w:sz w:val="20"/>
                      <w:szCs w:val="24"/>
                    </w:rPr>
                  </w:pPr>
                  <w:r>
                    <w:rPr>
                      <w:rFonts w:ascii="Times New Roman" w:hAnsi="Times New Roman" w:cs="Times New Roman"/>
                      <w:sz w:val="20"/>
                      <w:szCs w:val="24"/>
                    </w:rPr>
                    <w:t xml:space="preserve">Aby sa splnili osobitné podmienky, členské štáty môžu podľa potreby mať dodatočnú lehotu 3 roky od 2. decembra 2003, to jest spolu 6 rokov na to, aby zaviedli do praxe ustanovenia tejto smernice o diskriminácii založenej na veku a zdravotnom postihnutí. V takom prípade o tom bezodkladne informujú komisiu. Členský štát, ktorý sa rozhodne využiť túto dodatočnú lehotu, podá každoročne komisii správu o krokoch, ktoré uskutočňuje na odstránenie diskriminácie založenej na veku a zdravotnom postihnutí a o pokroku, ktorý sa dosahuje pri vykonávaní tejto smernice. Komisia o tom každoročne informuje radu. </w:t>
                  </w:r>
                </w:p>
                <w:p w:rsidR="00F71EC3">
                  <w:pPr>
                    <w:rPr>
                      <w:rFonts w:ascii="Times New Roman" w:hAnsi="Times New Roman" w:cs="Times New Roman"/>
                      <w:sz w:val="20"/>
                      <w:szCs w:val="24"/>
                    </w:rPr>
                  </w:pPr>
                  <w:r>
                    <w:rPr>
                      <w:rFonts w:ascii="Times New Roman" w:hAnsi="Times New Roman" w:cs="Times New Roman"/>
                      <w:sz w:val="20"/>
                      <w:szCs w:val="24"/>
                    </w:rPr>
                    <w:t>Takéto opatrenia prijaté členskými štátmi musia obsahovať odkaz na túto smernicu alebo sa k nim doloží takýto odkaz pri príležitosti ich úradného uverejnenia. Členské štáty stanovia spôsob ako sa takýto odkaz vytvorí.</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 a.</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sidR="004D68A1">
                    <w:rPr>
                      <w:rFonts w:ascii="Times New Roman" w:hAnsi="Times New Roman" w:cs="Times New Roman"/>
                      <w:sz w:val="20"/>
                      <w:szCs w:val="15"/>
                    </w:rPr>
                    <w:t>365/2004 Z. z.</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sidR="00AC7C20">
                    <w:rPr>
                      <w:rFonts w:ascii="Times New Roman" w:hAnsi="Times New Roman" w:cs="Times New Roman"/>
                      <w:sz w:val="20"/>
                      <w:szCs w:val="24"/>
                    </w:rPr>
                    <w:t>§</w:t>
                  </w:r>
                  <w:r>
                    <w:rPr>
                      <w:rFonts w:ascii="Times New Roman" w:hAnsi="Times New Roman" w:cs="Times New Roman"/>
                      <w:sz w:val="20"/>
                      <w:szCs w:val="24"/>
                    </w:rPr>
                    <w:t>: 13</w:t>
                  </w:r>
                </w:p>
                <w:p w:rsidR="00F71EC3">
                  <w:pPr>
                    <w:rPr>
                      <w:rFonts w:ascii="Times New Roman" w:hAnsi="Times New Roman" w:cs="Times New Roman"/>
                      <w:sz w:val="20"/>
                      <w:szCs w:val="15"/>
                    </w:rPr>
                  </w:pPr>
                </w:p>
                <w:p w:rsidR="00F71EC3">
                  <w:pPr>
                    <w:rPr>
                      <w:rFonts w:ascii="Times New Roman" w:hAnsi="Times New Roman" w:cs="Times New Roman"/>
                      <w:sz w:val="20"/>
                      <w:szCs w:val="15"/>
                    </w:rPr>
                  </w:pPr>
                </w:p>
                <w:p w:rsidR="00F71EC3">
                  <w:pPr>
                    <w:rPr>
                      <w:rFonts w:ascii="Times New Roman" w:hAnsi="Times New Roman" w:cs="Times New Roman"/>
                      <w:sz w:val="20"/>
                      <w:szCs w:val="15"/>
                    </w:rPr>
                  </w:pPr>
                </w:p>
                <w:p w:rsidR="00F71EC3">
                  <w:pPr>
                    <w:rPr>
                      <w:rFonts w:ascii="Times New Roman" w:hAnsi="Times New Roman" w:cs="Times New Roman"/>
                      <w:sz w:val="20"/>
                      <w:szCs w:val="15"/>
                    </w:rPr>
                  </w:pPr>
                </w:p>
                <w:p w:rsidR="00F71EC3">
                  <w:pPr>
                    <w:rPr>
                      <w:rFonts w:ascii="Times New Roman" w:hAnsi="Times New Roman" w:cs="Times New Roman"/>
                      <w:sz w:val="20"/>
                      <w:szCs w:val="15"/>
                    </w:rPr>
                  </w:pPr>
                </w:p>
                <w:p w:rsidR="00F71EC3">
                  <w:pPr>
                    <w:rPr>
                      <w:rFonts w:ascii="Times New Roman" w:hAnsi="Times New Roman" w:cs="Times New Roman"/>
                      <w:sz w:val="20"/>
                      <w:szCs w:val="15"/>
                    </w:rPr>
                  </w:pPr>
                </w:p>
                <w:p w:rsidR="00F71EC3">
                  <w:pPr>
                    <w:rPr>
                      <w:rFonts w:ascii="Times New Roman" w:hAnsi="Times New Roman" w:cs="Times New Roman"/>
                      <w:sz w:val="20"/>
                      <w:szCs w:val="15"/>
                    </w:rPr>
                  </w:pPr>
                </w:p>
                <w:p w:rsidR="00F71EC3">
                  <w:pPr>
                    <w:rPr>
                      <w:rFonts w:ascii="Times New Roman" w:hAnsi="Times New Roman" w:cs="Times New Roman"/>
                      <w:sz w:val="20"/>
                      <w:szCs w:val="15"/>
                    </w:rPr>
                  </w:pPr>
                </w:p>
                <w:p w:rsidR="00AC7C20">
                  <w:pPr>
                    <w:rPr>
                      <w:rFonts w:ascii="Times New Roman" w:hAnsi="Times New Roman" w:cs="Times New Roman"/>
                      <w:sz w:val="20"/>
                      <w:szCs w:val="15"/>
                    </w:rPr>
                  </w:pPr>
                </w:p>
                <w:p w:rsidR="00F71EC3">
                  <w:pPr>
                    <w:rPr>
                      <w:rFonts w:ascii="Times New Roman" w:hAnsi="Times New Roman" w:cs="Times New Roman"/>
                      <w:sz w:val="20"/>
                      <w:szCs w:val="15"/>
                    </w:rPr>
                  </w:pPr>
                  <w:r>
                    <w:rPr>
                      <w:rFonts w:ascii="Times New Roman" w:hAnsi="Times New Roman" w:cs="Times New Roman"/>
                      <w:sz w:val="20"/>
                      <w:szCs w:val="15"/>
                    </w:rPr>
                    <w:t>Č: XXII</w:t>
                  </w:r>
                  <w:r w:rsidR="00AC7C20">
                    <w:rPr>
                      <w:rFonts w:ascii="Times New Roman" w:hAnsi="Times New Roman" w:cs="Times New Roman"/>
                      <w:sz w:val="20"/>
                      <w:szCs w:val="15"/>
                    </w:rPr>
                    <w:t>I</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Prechodné ustanovenie</w:t>
                  </w:r>
                </w:p>
                <w:p w:rsidR="00F71EC3">
                  <w:pPr>
                    <w:rPr>
                      <w:rFonts w:ascii="Times New Roman" w:hAnsi="Times New Roman" w:cs="Times New Roman"/>
                      <w:sz w:val="20"/>
                      <w:szCs w:val="15"/>
                    </w:rPr>
                  </w:pPr>
                </w:p>
                <w:p w:rsidR="00F71EC3">
                  <w:pPr>
                    <w:rPr>
                      <w:rFonts w:ascii="MS Sans Serif" w:hAnsi="MS Sans Serif" w:cs="Times New Roman"/>
                      <w:color w:val="000000"/>
                      <w:sz w:val="20"/>
                    </w:rPr>
                  </w:pPr>
                  <w:r w:rsidR="00AC7C20">
                    <w:rPr>
                      <w:rFonts w:ascii="MS Sans Serif" w:hAnsi="MS Sans Serif" w:cs="Times New Roman"/>
                      <w:color w:val="000000"/>
                      <w:sz w:val="20"/>
                    </w:rPr>
                    <w:t>Zamestnávateľ a príslušný orgán odborovej organizácie, ktorí uzavreli kolektívne zmluvy podľa osobitného predpisu, sú povinní uviesť ustanovenia kolektívnych zmlúv do súladu s týmto zákonom do šiestich mesiacov odo dňa účinnosti tohto zákona; táto povinnosť sa vzťahuje aj na vnútorné predpisy, na vydávanie ktorých je zamestnávateľ oprávnený.</w:t>
                  </w:r>
                </w:p>
                <w:p w:rsidR="00AC7C20">
                  <w:pPr>
                    <w:rPr>
                      <w:rFonts w:ascii="Times New Roman" w:hAnsi="Times New Roman" w:cs="Times New Roman"/>
                      <w:sz w:val="20"/>
                      <w:szCs w:val="15"/>
                    </w:rPr>
                  </w:pPr>
                </w:p>
                <w:p w:rsidR="00AC7C20">
                  <w:pPr>
                    <w:rPr>
                      <w:rFonts w:ascii="Times New Roman" w:hAnsi="Times New Roman" w:cs="Times New Roman"/>
                      <w:sz w:val="20"/>
                      <w:szCs w:val="15"/>
                    </w:rPr>
                  </w:pPr>
                </w:p>
                <w:p w:rsidR="00F71EC3">
                  <w:pPr>
                    <w:rPr>
                      <w:rFonts w:ascii="Times New Roman" w:hAnsi="Times New Roman" w:cs="Times New Roman"/>
                      <w:sz w:val="20"/>
                      <w:szCs w:val="15"/>
                    </w:rPr>
                  </w:pPr>
                  <w:r>
                    <w:rPr>
                      <w:rFonts w:ascii="Times New Roman" w:hAnsi="Times New Roman" w:cs="Times New Roman"/>
                      <w:sz w:val="20"/>
                      <w:szCs w:val="15"/>
                    </w:rPr>
                    <w:t>Tento zákon nadobúda účinnosť 1. júla 2004.</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C:19</w:t>
                  </w:r>
                </w:p>
                <w:p w:rsidR="00F71EC3">
                  <w:pPr>
                    <w:rPr>
                      <w:rFonts w:ascii="Times New Roman" w:hAnsi="Times New Roman" w:cs="Times New Roman"/>
                      <w:sz w:val="20"/>
                      <w:szCs w:val="24"/>
                    </w:rPr>
                  </w:pPr>
                  <w:r>
                    <w:rPr>
                      <w:rFonts w:ascii="Times New Roman" w:hAnsi="Times New Roman" w:cs="Times New Roman"/>
                      <w:sz w:val="20"/>
                      <w:szCs w:val="24"/>
                    </w:rPr>
                    <w:t>O: 1</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Správa</w:t>
                  </w:r>
                </w:p>
                <w:p w:rsidR="00F71EC3">
                  <w:pPr>
                    <w:rPr>
                      <w:rFonts w:ascii="Times New Roman" w:hAnsi="Times New Roman" w:cs="Times New Roman"/>
                      <w:sz w:val="20"/>
                      <w:szCs w:val="24"/>
                    </w:rPr>
                  </w:pPr>
                  <w:r>
                    <w:rPr>
                      <w:rFonts w:ascii="Times New Roman" w:hAnsi="Times New Roman" w:cs="Times New Roman"/>
                      <w:sz w:val="20"/>
                      <w:szCs w:val="24"/>
                    </w:rPr>
                    <w:t>1. Najneskôr do 2. decembra 2005 a potom vždy po piatich rokoch členské štáty oznámia komisii všetky potrebné informácie, aby komisia vypracovala správu o uplatňovaní tejto smernice pre Európsky parlament a radu.</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n.a.</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C:19</w:t>
                  </w:r>
                </w:p>
                <w:p w:rsidR="00F71EC3">
                  <w:pPr>
                    <w:rPr>
                      <w:rFonts w:ascii="Times New Roman" w:hAnsi="Times New Roman" w:cs="Times New Roman"/>
                      <w:sz w:val="20"/>
                      <w:szCs w:val="24"/>
                    </w:rPr>
                  </w:pPr>
                  <w:r>
                    <w:rPr>
                      <w:rFonts w:ascii="Times New Roman" w:hAnsi="Times New Roman" w:cs="Times New Roman"/>
                      <w:sz w:val="20"/>
                      <w:szCs w:val="24"/>
                    </w:rPr>
                    <w:t>O: 2</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2. Komisia vo svojej správe primerane zohľadní stanoviská sociálnych partnerov a príslušných mimovládnych organizácií. V súlade so zahrnutím zásady rodovej rovnosti (principle of gender mainstreaming) v tejto správe posúdi inter alia i dopad prijatých opatrení na mužov a ženy. So zreteľom na získané informácie táto správa, podľa potreby, má obsahovať návrhy na zmenu a aktualizáciu tejto smernice.</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 a.</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C: 20</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Účinnosť</w:t>
                  </w:r>
                </w:p>
                <w:p w:rsidR="00F71EC3">
                  <w:pPr>
                    <w:rPr>
                      <w:rFonts w:ascii="Times New Roman" w:hAnsi="Times New Roman" w:cs="Times New Roman"/>
                      <w:sz w:val="20"/>
                      <w:szCs w:val="24"/>
                    </w:rPr>
                  </w:pPr>
                  <w:r>
                    <w:rPr>
                      <w:rFonts w:ascii="Times New Roman" w:hAnsi="Times New Roman" w:cs="Times New Roman"/>
                      <w:sz w:val="20"/>
                      <w:szCs w:val="24"/>
                    </w:rPr>
                    <w:t>Táto smernica nadobúda účinnosť v deň jej uverejnenia v Úradnom vestníku Európskych spoločenstiev.</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 a.</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r>
              <w:tblPrEx>
                <w:tblW w:w="14182" w:type="dxa"/>
                <w:tblCellSpacing w:w="7" w:type="dxa"/>
                <w:tblInd w:w="8" w:type="dxa"/>
                <w:tblLayout w:type="fixed"/>
                <w:tblCellMar>
                  <w:top w:w="30" w:type="dxa"/>
                  <w:left w:w="30" w:type="dxa"/>
                  <w:bottom w:w="30" w:type="dxa"/>
                  <w:right w:w="30" w:type="dxa"/>
                </w:tblCellMar>
              </w:tblPrEx>
              <w:trPr>
                <w:trHeight w:hRule="auto" w:val="0"/>
                <w:tblCellSpacing w:w="7" w:type="dxa"/>
              </w:trPr>
              <w:tc>
                <w:tcPr>
                  <w:tcW w:w="511"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C: 21</w:t>
                  </w:r>
                </w:p>
              </w:tc>
              <w:tc>
                <w:tcPr>
                  <w:tcW w:w="3259" w:type="dxa"/>
                  <w:gridSpan w:val="2"/>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Adresáti</w:t>
                  </w:r>
                </w:p>
                <w:p w:rsidR="00F71EC3">
                  <w:pPr>
                    <w:rPr>
                      <w:rFonts w:ascii="Times New Roman" w:hAnsi="Times New Roman" w:cs="Times New Roman"/>
                      <w:sz w:val="20"/>
                      <w:szCs w:val="24"/>
                    </w:rPr>
                  </w:pPr>
                  <w:r>
                    <w:rPr>
                      <w:rFonts w:ascii="Times New Roman" w:hAnsi="Times New Roman" w:cs="Times New Roman"/>
                      <w:sz w:val="20"/>
                      <w:szCs w:val="24"/>
                    </w:rPr>
                    <w:t>Táto smernica je adresovaná členským štátom.</w:t>
                  </w:r>
                </w:p>
              </w:tc>
              <w:tc>
                <w:tcPr>
                  <w:tcW w:w="313"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24"/>
                    </w:rPr>
                  </w:pPr>
                  <w:r>
                    <w:rPr>
                      <w:rFonts w:ascii="Times New Roman" w:hAnsi="Times New Roman" w:cs="Times New Roman"/>
                      <w:sz w:val="20"/>
                      <w:szCs w:val="24"/>
                    </w:rPr>
                    <w:t>n. a.</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70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44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52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24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c>
                <w:tcPr>
                  <w:tcW w:w="1749"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F71EC3">
                  <w:pPr>
                    <w:rPr>
                      <w:rFonts w:ascii="Times New Roman" w:hAnsi="Times New Roman" w:cs="Times New Roman"/>
                      <w:sz w:val="20"/>
                      <w:szCs w:val="15"/>
                    </w:rPr>
                  </w:pPr>
                  <w:r>
                    <w:rPr>
                      <w:rFonts w:ascii="Times New Roman" w:hAnsi="Times New Roman" w:cs="Times New Roman"/>
                      <w:sz w:val="20"/>
                      <w:szCs w:val="15"/>
                    </w:rPr>
                    <w:t xml:space="preserve">  </w:t>
                  </w:r>
                </w:p>
              </w:tc>
            </w:tr>
          </w:tbl>
          <w:p w:rsidR="00F71EC3">
            <w:pPr>
              <w:rPr>
                <w:rFonts w:ascii="Times New Roman" w:hAnsi="Times New Roman" w:cs="Times New Roman"/>
                <w:sz w:val="20"/>
                <w:szCs w:val="15"/>
              </w:rPr>
            </w:pPr>
          </w:p>
        </w:tc>
      </w:tr>
    </w:tbl>
    <w:p w:rsidR="00F71EC3">
      <w:pPr>
        <w:rPr>
          <w:rFonts w:ascii="Times New Roman" w:hAnsi="Times New Roman" w:cs="Times New Roman"/>
          <w:sz w:val="20"/>
          <w:szCs w:val="24"/>
        </w:rPr>
      </w:pPr>
    </w:p>
    <w:sectPr>
      <w:footerReference w:type="default" r:id="rId4"/>
      <w:pgSz w:w="16838" w:h="11906" w:orient="landscape" w:code="9"/>
      <w:pgMar w:top="1418" w:right="1418" w:bottom="1418" w:left="1418"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Sans Serif">
    <w:altName w:val="Arial"/>
    <w:panose1 w:val="00000000000000000000"/>
    <w:charset w:val="00"/>
    <w:family w:val="swiss"/>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4B4">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1D033D">
      <w:rPr>
        <w:rStyle w:val="PageNumber"/>
        <w:rFonts w:ascii="Times New Roman" w:hAnsi="Times New Roman" w:cs="Times New Roman"/>
        <w:noProof/>
      </w:rPr>
      <w:t>18</w:t>
    </w:r>
    <w:r>
      <w:rPr>
        <w:rStyle w:val="PageNumber"/>
        <w:rFonts w:ascii="Times New Roman" w:hAnsi="Times New Roman" w:cs="Times New Roman"/>
      </w:rPr>
      <w:fldChar w:fldCharType="end"/>
    </w:r>
  </w:p>
  <w:p w:rsidR="002724B4">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B4CCD3A"/>
    <w:lvl w:ilvl="0">
      <w:start w:val="1"/>
      <w:numFmt w:val="decimal"/>
      <w:lvlText w:val="%1."/>
      <w:lvlJc w:val="left"/>
      <w:pPr>
        <w:tabs>
          <w:tab w:val="num" w:pos="1492"/>
        </w:tabs>
        <w:ind w:left="1492" w:hanging="360"/>
      </w:pPr>
    </w:lvl>
  </w:abstractNum>
  <w:abstractNum w:abstractNumId="1">
    <w:nsid w:val="FFFFFF7D"/>
    <w:multiLevelType w:val="singleLevel"/>
    <w:tmpl w:val="3682A726"/>
    <w:lvl w:ilvl="0">
      <w:start w:val="1"/>
      <w:numFmt w:val="decimal"/>
      <w:lvlText w:val="%1."/>
      <w:lvlJc w:val="left"/>
      <w:pPr>
        <w:tabs>
          <w:tab w:val="num" w:pos="1209"/>
        </w:tabs>
        <w:ind w:left="1209" w:hanging="360"/>
      </w:pPr>
    </w:lvl>
  </w:abstractNum>
  <w:abstractNum w:abstractNumId="2">
    <w:nsid w:val="FFFFFF7E"/>
    <w:multiLevelType w:val="singleLevel"/>
    <w:tmpl w:val="B9F0B41A"/>
    <w:lvl w:ilvl="0">
      <w:start w:val="1"/>
      <w:numFmt w:val="decimal"/>
      <w:lvlText w:val="%1."/>
      <w:lvlJc w:val="left"/>
      <w:pPr>
        <w:tabs>
          <w:tab w:val="num" w:pos="926"/>
        </w:tabs>
        <w:ind w:left="926" w:hanging="360"/>
      </w:pPr>
    </w:lvl>
  </w:abstractNum>
  <w:abstractNum w:abstractNumId="3">
    <w:nsid w:val="FFFFFF7F"/>
    <w:multiLevelType w:val="singleLevel"/>
    <w:tmpl w:val="255CA264"/>
    <w:lvl w:ilvl="0">
      <w:start w:val="1"/>
      <w:numFmt w:val="decimal"/>
      <w:lvlText w:val="%1."/>
      <w:lvlJc w:val="left"/>
      <w:pPr>
        <w:tabs>
          <w:tab w:val="num" w:pos="643"/>
        </w:tabs>
        <w:ind w:left="643" w:hanging="360"/>
      </w:pPr>
    </w:lvl>
  </w:abstractNum>
  <w:abstractNum w:abstractNumId="4">
    <w:nsid w:val="FFFFFF80"/>
    <w:multiLevelType w:val="singleLevel"/>
    <w:tmpl w:val="D722B182"/>
    <w:lvl w:ilvl="0">
      <w:start w:val="1"/>
      <w:numFmt w:val="bullet"/>
      <w:lvlText w:val=""/>
      <w:lvlJc w:val="left"/>
      <w:pPr>
        <w:tabs>
          <w:tab w:val="num" w:pos="1492"/>
        </w:tabs>
        <w:ind w:left="1492" w:hanging="360"/>
      </w:pPr>
      <w:rPr>
        <w:rFonts w:ascii="Symbol" w:hAnsi="Symbol"/>
        <w:rtl w:val="0"/>
      </w:rPr>
    </w:lvl>
  </w:abstractNum>
  <w:abstractNum w:abstractNumId="5">
    <w:nsid w:val="FFFFFF81"/>
    <w:multiLevelType w:val="singleLevel"/>
    <w:tmpl w:val="9AF65D86"/>
    <w:lvl w:ilvl="0">
      <w:start w:val="1"/>
      <w:numFmt w:val="bullet"/>
      <w:lvlText w:val=""/>
      <w:lvlJc w:val="left"/>
      <w:pPr>
        <w:tabs>
          <w:tab w:val="num" w:pos="1209"/>
        </w:tabs>
        <w:ind w:left="1209" w:hanging="360"/>
      </w:pPr>
      <w:rPr>
        <w:rFonts w:ascii="Symbol" w:hAnsi="Symbol"/>
        <w:rtl w:val="0"/>
      </w:rPr>
    </w:lvl>
  </w:abstractNum>
  <w:abstractNum w:abstractNumId="6">
    <w:nsid w:val="FFFFFF82"/>
    <w:multiLevelType w:val="singleLevel"/>
    <w:tmpl w:val="AA66BD1C"/>
    <w:lvl w:ilvl="0">
      <w:start w:val="1"/>
      <w:numFmt w:val="bullet"/>
      <w:lvlText w:val=""/>
      <w:lvlJc w:val="left"/>
      <w:pPr>
        <w:tabs>
          <w:tab w:val="num" w:pos="926"/>
        </w:tabs>
        <w:ind w:left="926" w:hanging="360"/>
      </w:pPr>
      <w:rPr>
        <w:rFonts w:ascii="Symbol" w:hAnsi="Symbol"/>
        <w:rtl w:val="0"/>
      </w:rPr>
    </w:lvl>
  </w:abstractNum>
  <w:abstractNum w:abstractNumId="7">
    <w:nsid w:val="FFFFFF83"/>
    <w:multiLevelType w:val="singleLevel"/>
    <w:tmpl w:val="7D80167C"/>
    <w:lvl w:ilvl="0">
      <w:start w:val="1"/>
      <w:numFmt w:val="bullet"/>
      <w:lvlText w:val=""/>
      <w:lvlJc w:val="left"/>
      <w:pPr>
        <w:tabs>
          <w:tab w:val="num" w:pos="643"/>
        </w:tabs>
        <w:ind w:left="643" w:hanging="360"/>
      </w:pPr>
      <w:rPr>
        <w:rFonts w:ascii="Symbol" w:hAnsi="Symbol"/>
        <w:rtl w:val="0"/>
      </w:rPr>
    </w:lvl>
  </w:abstractNum>
  <w:abstractNum w:abstractNumId="8">
    <w:nsid w:val="FFFFFF88"/>
    <w:multiLevelType w:val="singleLevel"/>
    <w:tmpl w:val="4B9C24CE"/>
    <w:lvl w:ilvl="0">
      <w:start w:val="1"/>
      <w:numFmt w:val="decimal"/>
      <w:lvlText w:val="%1."/>
      <w:lvlJc w:val="left"/>
      <w:pPr>
        <w:tabs>
          <w:tab w:val="num" w:pos="360"/>
        </w:tabs>
        <w:ind w:left="360" w:hanging="360"/>
      </w:pPr>
    </w:lvl>
  </w:abstractNum>
  <w:abstractNum w:abstractNumId="9">
    <w:nsid w:val="FFFFFF89"/>
    <w:multiLevelType w:val="singleLevel"/>
    <w:tmpl w:val="CFB63364"/>
    <w:lvl w:ilvl="0">
      <w:start w:val="1"/>
      <w:numFmt w:val="bullet"/>
      <w:lvlText w:val=""/>
      <w:lvlJc w:val="left"/>
      <w:pPr>
        <w:tabs>
          <w:tab w:val="num" w:pos="360"/>
        </w:tabs>
        <w:ind w:left="360" w:hanging="360"/>
      </w:pPr>
      <w:rPr>
        <w:rFonts w:ascii="Symbol" w:hAnsi="Symbol"/>
        <w:rtl w:val="0"/>
      </w:rPr>
    </w:lvl>
  </w:abstractNum>
  <w:abstractNum w:abstractNumId="10">
    <w:nsid w:val="10746DA2"/>
    <w:multiLevelType w:val="hybridMultilevel"/>
    <w:tmpl w:val="A240F3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8150046"/>
    <w:multiLevelType w:val="hybridMultilevel"/>
    <w:tmpl w:val="23C0F1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13473EC"/>
    <w:multiLevelType w:val="hybridMultilevel"/>
    <w:tmpl w:val="D4207BC2"/>
    <w:lvl w:ilvl="0">
      <w:start w:val="1"/>
      <w:numFmt w:val="low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3">
    <w:nsid w:val="291F549A"/>
    <w:multiLevelType w:val="hybridMultilevel"/>
    <w:tmpl w:val="957AF5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4502290"/>
    <w:multiLevelType w:val="hybridMultilevel"/>
    <w:tmpl w:val="3286C03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B8210F5"/>
    <w:multiLevelType w:val="hybridMultilevel"/>
    <w:tmpl w:val="A54037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D1D1665"/>
    <w:multiLevelType w:val="hybridMultilevel"/>
    <w:tmpl w:val="D22C6494"/>
    <w:lvl w:ilvl="0">
      <w:start w:val="1"/>
      <w:numFmt w:val="lowerLetter"/>
      <w:lvlText w:val="%1)"/>
      <w:lvlJc w:val="left"/>
      <w:pPr>
        <w:tabs>
          <w:tab w:val="num" w:pos="720"/>
        </w:tabs>
        <w:ind w:left="720"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E8D66E7"/>
    <w:multiLevelType w:val="hybridMultilevel"/>
    <w:tmpl w:val="1C22BC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6E910B0"/>
    <w:multiLevelType w:val="hybridMultilevel"/>
    <w:tmpl w:val="CFB881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8B577E9"/>
    <w:multiLevelType w:val="hybridMultilevel"/>
    <w:tmpl w:val="70ECAF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A864469"/>
    <w:multiLevelType w:val="hybridMultilevel"/>
    <w:tmpl w:val="01546C86"/>
    <w:lvl w:ilvl="0">
      <w:start w:val="0"/>
      <w:numFmt w:val="bullet"/>
      <w:lvlText w:val="-"/>
      <w:lvlJc w:val="left"/>
      <w:pPr>
        <w:tabs>
          <w:tab w:val="num" w:pos="720"/>
        </w:tabs>
        <w:ind w:left="720" w:hanging="360"/>
      </w:pPr>
      <w:rPr>
        <w:rFonts w:ascii="Times New Roman" w:hAnsi="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Times New Roman"/>
        <w:rtl w:val="0"/>
      </w:rPr>
    </w:lvl>
    <w:lvl w:ilvl="3">
      <w:start w:val="1"/>
      <w:numFmt w:val="bullet"/>
      <w:lvlText w:val=""/>
      <w:lvlJc w:val="left"/>
      <w:pPr>
        <w:tabs>
          <w:tab w:val="num" w:pos="2880"/>
        </w:tabs>
        <w:ind w:left="2880" w:hanging="360"/>
      </w:pPr>
      <w:rPr>
        <w:rFonts w:ascii="Symbol" w:hAnsi="Symbol" w:cs="Times New Roman"/>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Times New Roman"/>
        <w:rtl w:val="0"/>
      </w:rPr>
    </w:lvl>
    <w:lvl w:ilvl="6">
      <w:start w:val="1"/>
      <w:numFmt w:val="bullet"/>
      <w:lvlText w:val=""/>
      <w:lvlJc w:val="left"/>
      <w:pPr>
        <w:tabs>
          <w:tab w:val="num" w:pos="5040"/>
        </w:tabs>
        <w:ind w:left="5040" w:hanging="360"/>
      </w:pPr>
      <w:rPr>
        <w:rFonts w:ascii="Symbol" w:hAnsi="Symbol" w:cs="Times New Roman"/>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Times New Roman"/>
        <w:rtl w:val="0"/>
      </w:rPr>
    </w:lvl>
  </w:abstractNum>
  <w:num w:numId="1">
    <w:abstractNumId w:val="20"/>
  </w:num>
  <w:num w:numId="2">
    <w:abstractNumId w:val="17"/>
  </w:num>
  <w:num w:numId="3">
    <w:abstractNumId w:val="13"/>
  </w:num>
  <w:num w:numId="4">
    <w:abstractNumId w:val="19"/>
  </w:num>
  <w:num w:numId="5">
    <w:abstractNumId w:val="14"/>
  </w:num>
  <w:num w:numId="6">
    <w:abstractNumId w:val="12"/>
  </w:num>
  <w:num w:numId="7">
    <w:abstractNumId w:val="10"/>
  </w:num>
  <w:num w:numId="8">
    <w:abstractNumId w:val="11"/>
  </w:num>
  <w:num w:numId="9">
    <w:abstractNumId w:val="15"/>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70CE6"/>
    <w:rsid w:val="000B790E"/>
    <w:rsid w:val="000C6D45"/>
    <w:rsid w:val="000D0640"/>
    <w:rsid w:val="001D033D"/>
    <w:rsid w:val="001D5032"/>
    <w:rsid w:val="002050BC"/>
    <w:rsid w:val="002324C3"/>
    <w:rsid w:val="002724B4"/>
    <w:rsid w:val="002A46E1"/>
    <w:rsid w:val="003565BA"/>
    <w:rsid w:val="00382A6B"/>
    <w:rsid w:val="0040537F"/>
    <w:rsid w:val="004D033C"/>
    <w:rsid w:val="004D68A1"/>
    <w:rsid w:val="004E73D4"/>
    <w:rsid w:val="0051697F"/>
    <w:rsid w:val="005E2DF0"/>
    <w:rsid w:val="006D6C77"/>
    <w:rsid w:val="006E2ACA"/>
    <w:rsid w:val="006F2DB9"/>
    <w:rsid w:val="0075012E"/>
    <w:rsid w:val="00791052"/>
    <w:rsid w:val="008812CA"/>
    <w:rsid w:val="009A7395"/>
    <w:rsid w:val="009C1F37"/>
    <w:rsid w:val="009C2E4B"/>
    <w:rsid w:val="009E35B0"/>
    <w:rsid w:val="00A142C1"/>
    <w:rsid w:val="00A46252"/>
    <w:rsid w:val="00A91001"/>
    <w:rsid w:val="00AC7C20"/>
    <w:rsid w:val="00AE2A76"/>
    <w:rsid w:val="00AF673F"/>
    <w:rsid w:val="00B139CD"/>
    <w:rsid w:val="00B76B15"/>
    <w:rsid w:val="00BD5270"/>
    <w:rsid w:val="00D03F99"/>
    <w:rsid w:val="00D57AF3"/>
    <w:rsid w:val="00D610E6"/>
    <w:rsid w:val="00D71DDC"/>
    <w:rsid w:val="00E85539"/>
    <w:rsid w:val="00EA52B8"/>
    <w:rsid w:val="00EF41A5"/>
    <w:rsid w:val="00F3662A"/>
    <w:rsid w:val="00F71EC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widowControl w:val="0"/>
      <w:autoSpaceDE w:val="0"/>
      <w:autoSpaceDN w:val="0"/>
      <w:bidi w:val="0"/>
      <w:adjustRightInd w:val="0"/>
      <w:ind w:left="0" w:right="0"/>
      <w:jc w:val="left"/>
      <w:textAlignment w:val="auto"/>
    </w:pPr>
    <w:rPr>
      <w:sz w:val="24"/>
      <w:szCs w:val="20"/>
      <w:rtl w:val="0"/>
      <w:lang w:val="sk-SK" w:bidi="ar-SA"/>
    </w:rPr>
  </w:style>
  <w:style w:type="paragraph" w:styleId="Heading1">
    <w:name w:val="heading 1"/>
    <w:basedOn w:val="Normal"/>
    <w:next w:val="Normal"/>
    <w:qFormat/>
    <w:pPr>
      <w:keepNext/>
      <w:jc w:val="center"/>
      <w:outlineLvl w:val="0"/>
    </w:pPr>
    <w:rPr>
      <w:rFonts w:ascii="Verdana" w:hAnsi="Verdana"/>
      <w:b/>
      <w:bCs/>
      <w:color w:val="000000"/>
      <w:sz w:val="15"/>
      <w:szCs w:val="15"/>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pPr>
      <w:spacing w:before="100" w:beforeAutospacing="1" w:after="100" w:afterAutospacing="1"/>
      <w:jc w:val="left"/>
    </w:pPr>
    <w:rPr>
      <w:rFonts w:ascii="Verdana" w:hAnsi="Verdana"/>
      <w:sz w:val="15"/>
      <w:szCs w:val="15"/>
    </w:rPr>
  </w:style>
  <w:style w:type="paragraph" w:styleId="Footer">
    <w:name w:val="footer"/>
    <w:basedOn w:val="Normal"/>
    <w:pPr>
      <w:tabs>
        <w:tab w:val="center" w:pos="4536"/>
        <w:tab w:val="right" w:pos="9072"/>
      </w:tabs>
      <w:jc w:val="left"/>
    </w:pPr>
    <w:rPr>
      <w:szCs w:val="24"/>
    </w:rPr>
  </w:style>
  <w:style w:type="character" w:styleId="PageNumber">
    <w:name w:val="page number"/>
    <w:basedOn w:val="DefaultParagraphFont"/>
  </w:style>
  <w:style w:type="paragraph" w:styleId="BodyText">
    <w:name w:val="Body Text"/>
    <w:basedOn w:val="Normal"/>
    <w:pPr>
      <w:jc w:val="both"/>
    </w:pPr>
    <w:rPr>
      <w:lang w:val="cs-CZ"/>
    </w:rPr>
  </w:style>
  <w:style w:type="paragraph" w:styleId="Header">
    <w:name w:val="header"/>
    <w:basedOn w:val="Normal"/>
    <w:pPr>
      <w:tabs>
        <w:tab w:val="center" w:pos="4536"/>
        <w:tab w:val="right" w:pos="9072"/>
      </w:tabs>
      <w:jc w:val="left"/>
    </w:pPr>
    <w:rPr>
      <w:szCs w:val="24"/>
    </w:rPr>
  </w:style>
  <w:style w:type="character" w:styleId="HTMLTypewriter">
    <w:name w:val="HTML Typewriter"/>
    <w:basedOn w:val="DefaultParagraphFont"/>
    <w:rPr>
      <w:rFonts w:ascii="Arial Unicode MS" w:hAnsi="Arial Unicode MS" w:cs="Arial Unicode MS"/>
      <w:sz w:val="20"/>
      <w:szCs w:val="20"/>
      <w:rtl w:val="0"/>
    </w:rPr>
  </w:style>
  <w:style w:type="paragraph" w:styleId="BalloonText">
    <w:name w:val="Balloon Text"/>
    <w:basedOn w:val="Normal"/>
    <w:semiHidden/>
    <w:rsid w:val="006D6C77"/>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141</TotalTime>
  <Pages>1</Pages>
  <Words>6579</Words>
  <Characters>37502</Characters>
  <Application>Microsoft Office Word</Application>
  <DocSecurity>0</DocSecurity>
  <Lines>0</Lines>
  <Paragraphs>0</Paragraphs>
  <ScaleCrop>false</ScaleCrop>
  <Company>Úrad Vlády SR</Company>
  <LinksUpToDate>false</LinksUpToDate>
  <CharactersWithSpaces>43994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Lenka Hmírová</dc:creator>
  <cp:lastModifiedBy>Gyuricsek Piroska</cp:lastModifiedBy>
  <cp:revision>4</cp:revision>
  <cp:lastPrinted>2007-04-19T15:24:00Z</cp:lastPrinted>
  <dcterms:created xsi:type="dcterms:W3CDTF">2007-04-19T09:55:00Z</dcterms:created>
  <dcterms:modified xsi:type="dcterms:W3CDTF">2007-04-19T15:30:00Z</dcterms:modified>
</cp:coreProperties>
</file>