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22A8" w:rsidRPr="001E2CBB" w:rsidP="008122A8">
      <w:pPr>
        <w:pStyle w:val="Header"/>
        <w:jc w:val="center"/>
        <w:rPr>
          <w:rFonts w:ascii="Times New Roman" w:hAnsi="Times New Roman" w:cs="Times New Roman"/>
          <w:b/>
          <w:szCs w:val="24"/>
        </w:rPr>
      </w:pPr>
      <w:r w:rsidRPr="001E2CBB">
        <w:rPr>
          <w:rFonts w:ascii="Times New Roman" w:hAnsi="Times New Roman" w:cs="Times New Roman"/>
          <w:b/>
          <w:szCs w:val="24"/>
        </w:rPr>
        <w:t xml:space="preserve">Dôvodová správa </w:t>
      </w:r>
    </w:p>
    <w:p w:rsidR="008122A8" w:rsidRPr="001E2CBB" w:rsidP="008122A8">
      <w:pPr>
        <w:pStyle w:val="Header"/>
        <w:jc w:val="center"/>
        <w:rPr>
          <w:rFonts w:ascii="Times New Roman" w:hAnsi="Times New Roman" w:cs="Times New Roman"/>
          <w:b/>
          <w:szCs w:val="24"/>
        </w:rPr>
      </w:pPr>
    </w:p>
    <w:p w:rsidR="00AF2C5E" w:rsidRPr="00AF2C5E" w:rsidP="00AF2C5E">
      <w:pPr>
        <w:jc w:val="center"/>
        <w:rPr>
          <w:rFonts w:ascii="Times New Roman" w:hAnsi="Times New Roman" w:cs="Times New Roman"/>
          <w:b/>
          <w:sz w:val="22"/>
          <w:szCs w:val="24"/>
        </w:rPr>
      </w:pPr>
      <w:r w:rsidRPr="001E2CBB" w:rsidR="008122A8">
        <w:rPr>
          <w:rFonts w:ascii="Times New Roman" w:hAnsi="Times New Roman" w:cs="Times New Roman"/>
          <w:b/>
          <w:sz w:val="22"/>
          <w:szCs w:val="24"/>
        </w:rPr>
        <w:t xml:space="preserve">k návrhu zákona </w:t>
      </w:r>
      <w:r w:rsidRPr="00AF2C5E">
        <w:rPr>
          <w:rFonts w:ascii="Times New Roman" w:hAnsi="Times New Roman" w:cs="Times New Roman"/>
          <w:b/>
          <w:sz w:val="22"/>
          <w:szCs w:val="24"/>
        </w:rPr>
        <w:t xml:space="preserve">o podmienkach evidencie, verejného šírenia a uchovávania audiovizuálnych diel, multimediálnych diel a zvukových záznamov umeleckých výkonov </w:t>
      </w:r>
    </w:p>
    <w:p w:rsidR="00AF2C5E" w:rsidRPr="00AF2C5E" w:rsidP="00AF2C5E">
      <w:pPr>
        <w:jc w:val="center"/>
        <w:rPr>
          <w:rFonts w:ascii="Times New Roman" w:hAnsi="Times New Roman" w:cs="Times New Roman"/>
          <w:b/>
          <w:sz w:val="22"/>
          <w:szCs w:val="24"/>
        </w:rPr>
      </w:pPr>
      <w:r w:rsidRPr="00AF2C5E">
        <w:rPr>
          <w:rFonts w:ascii="Times New Roman" w:hAnsi="Times New Roman" w:cs="Times New Roman"/>
          <w:b/>
          <w:sz w:val="22"/>
          <w:szCs w:val="24"/>
        </w:rPr>
        <w:t xml:space="preserve">a o zmene a doplnení niektorých zákonov (audiovizuálny zákon) </w:t>
      </w:r>
    </w:p>
    <w:p w:rsidR="008122A8" w:rsidRPr="001E2CBB" w:rsidP="008122A8">
      <w:pPr>
        <w:jc w:val="center"/>
        <w:rPr>
          <w:rFonts w:ascii="Times New Roman" w:hAnsi="Times New Roman" w:cs="Times New Roman"/>
          <w:color w:val="000000"/>
          <w:sz w:val="22"/>
          <w:szCs w:val="24"/>
        </w:rPr>
      </w:pPr>
    </w:p>
    <w:p w:rsidR="008122A8" w:rsidRPr="001E2CBB" w:rsidP="008122A8">
      <w:pPr>
        <w:jc w:val="both"/>
        <w:rPr>
          <w:rFonts w:ascii="Times New Roman" w:hAnsi="Times New Roman" w:cs="Times New Roman"/>
          <w:b/>
          <w:sz w:val="22"/>
          <w:szCs w:val="24"/>
        </w:rPr>
      </w:pPr>
      <w:r w:rsidRPr="001E2CBB">
        <w:rPr>
          <w:rFonts w:ascii="Times New Roman" w:hAnsi="Times New Roman" w:cs="Times New Roman"/>
          <w:b/>
          <w:sz w:val="22"/>
          <w:szCs w:val="24"/>
        </w:rPr>
        <w:t>Všeobecná časť</w:t>
      </w:r>
    </w:p>
    <w:p w:rsidR="008122A8" w:rsidRPr="001E2CBB" w:rsidP="008122A8">
      <w:pPr>
        <w:jc w:val="both"/>
        <w:rPr>
          <w:rFonts w:ascii="Times New Roman" w:hAnsi="Times New Roman" w:cs="Times New Roman"/>
          <w:sz w:val="22"/>
          <w:szCs w:val="24"/>
        </w:rPr>
      </w:pPr>
    </w:p>
    <w:p w:rsidR="00CE4BBE" w:rsidRPr="001E2CBB" w:rsidP="00CE4BBE">
      <w:pPr>
        <w:ind w:firstLine="540"/>
        <w:jc w:val="both"/>
        <w:rPr>
          <w:rFonts w:ascii="Times New Roman" w:hAnsi="Times New Roman" w:cs="Times New Roman"/>
          <w:sz w:val="22"/>
          <w:szCs w:val="24"/>
        </w:rPr>
      </w:pPr>
      <w:r w:rsidR="00271B13">
        <w:rPr>
          <w:rFonts w:ascii="Times New Roman" w:hAnsi="Times New Roman" w:cs="Times New Roman"/>
          <w:sz w:val="22"/>
          <w:szCs w:val="24"/>
        </w:rPr>
        <w:t>N</w:t>
      </w:r>
      <w:r w:rsidRPr="001E2CBB" w:rsidR="003D38DC">
        <w:rPr>
          <w:rFonts w:ascii="Times New Roman" w:hAnsi="Times New Roman" w:cs="Times New Roman"/>
          <w:sz w:val="22"/>
          <w:szCs w:val="24"/>
        </w:rPr>
        <w:t>avrhovaná právna úprava reaguje na vývoj informačnej spoločnosti, ktorý sa dotýka audiovízie</w:t>
      </w:r>
      <w:r w:rsidRPr="001E2CBB" w:rsidR="00C60451">
        <w:rPr>
          <w:rFonts w:ascii="Times New Roman" w:hAnsi="Times New Roman" w:cs="Times New Roman"/>
          <w:sz w:val="22"/>
          <w:szCs w:val="24"/>
        </w:rPr>
        <w:t xml:space="preserve"> a kinematografie. </w:t>
      </w:r>
    </w:p>
    <w:p w:rsidR="00C60451" w:rsidRPr="001E2CBB" w:rsidP="00CE4BBE">
      <w:pPr>
        <w:ind w:firstLine="540"/>
        <w:jc w:val="both"/>
        <w:rPr>
          <w:rFonts w:ascii="Times New Roman" w:hAnsi="Times New Roman" w:cs="Times New Roman"/>
          <w:sz w:val="22"/>
          <w:szCs w:val="24"/>
        </w:rPr>
      </w:pPr>
      <w:r w:rsidRPr="001E2CBB">
        <w:rPr>
          <w:rFonts w:ascii="Times New Roman" w:hAnsi="Times New Roman" w:cs="Times New Roman"/>
          <w:sz w:val="22"/>
          <w:szCs w:val="24"/>
        </w:rPr>
        <w:t xml:space="preserve">Predmet úpravy možno rozdeliť do </w:t>
      </w:r>
      <w:r w:rsidRPr="001E2CBB" w:rsidR="006D3ABE">
        <w:rPr>
          <w:rFonts w:ascii="Times New Roman" w:hAnsi="Times New Roman" w:cs="Times New Roman"/>
          <w:sz w:val="22"/>
          <w:szCs w:val="24"/>
        </w:rPr>
        <w:t>piatich</w:t>
      </w:r>
      <w:r w:rsidRPr="001E2CBB">
        <w:rPr>
          <w:rFonts w:ascii="Times New Roman" w:hAnsi="Times New Roman" w:cs="Times New Roman"/>
          <w:sz w:val="22"/>
          <w:szCs w:val="24"/>
        </w:rPr>
        <w:t xml:space="preserve"> základných okruhov:</w:t>
      </w:r>
    </w:p>
    <w:p w:rsidR="00C60451" w:rsidRPr="001E2CBB" w:rsidP="00CE4BBE">
      <w:pPr>
        <w:numPr>
          <w:numId w:val="3"/>
        </w:numPr>
        <w:tabs>
          <w:tab w:val="num" w:pos="540"/>
          <w:tab w:val="clear" w:pos="720"/>
        </w:tabs>
        <w:ind w:left="540"/>
        <w:rPr>
          <w:rFonts w:ascii="Times New Roman" w:hAnsi="Times New Roman" w:cs="Times New Roman"/>
          <w:color w:val="000000"/>
          <w:sz w:val="22"/>
          <w:szCs w:val="24"/>
        </w:rPr>
      </w:pPr>
      <w:r w:rsidRPr="001E2CBB">
        <w:rPr>
          <w:rFonts w:ascii="Times New Roman" w:hAnsi="Times New Roman" w:cs="Times New Roman"/>
          <w:sz w:val="22"/>
          <w:szCs w:val="24"/>
        </w:rPr>
        <w:t xml:space="preserve">povinnosti </w:t>
      </w:r>
      <w:r w:rsidRPr="001E2CBB">
        <w:rPr>
          <w:rFonts w:ascii="Times New Roman" w:hAnsi="Times New Roman" w:cs="Times New Roman"/>
          <w:color w:val="000000"/>
          <w:sz w:val="22"/>
          <w:szCs w:val="24"/>
        </w:rPr>
        <w:t xml:space="preserve">fyzických osôb a právnických osôb pri výrobe, </w:t>
      </w:r>
      <w:r w:rsidR="000634A4">
        <w:rPr>
          <w:rFonts w:ascii="Times New Roman" w:hAnsi="Times New Roman" w:cs="Times New Roman"/>
          <w:color w:val="000000"/>
          <w:sz w:val="22"/>
          <w:szCs w:val="24"/>
        </w:rPr>
        <w:t xml:space="preserve">verejnom </w:t>
      </w:r>
      <w:r w:rsidRPr="001E2CBB">
        <w:rPr>
          <w:rFonts w:ascii="Times New Roman" w:hAnsi="Times New Roman" w:cs="Times New Roman"/>
          <w:color w:val="000000"/>
          <w:sz w:val="22"/>
          <w:szCs w:val="24"/>
        </w:rPr>
        <w:t>šírení a evidencii audiovizuálnych diel, zvukových záznamov umeleckých výkonov a multimediálnych diel,</w:t>
      </w:r>
    </w:p>
    <w:p w:rsidR="00C60451" w:rsidRPr="001E2CBB" w:rsidP="00CE4BBE">
      <w:pPr>
        <w:numPr>
          <w:numId w:val="3"/>
        </w:numPr>
        <w:tabs>
          <w:tab w:val="num" w:pos="540"/>
          <w:tab w:val="clear" w:pos="720"/>
        </w:tabs>
        <w:ind w:left="540"/>
        <w:jc w:val="both"/>
        <w:rPr>
          <w:rFonts w:ascii="Times New Roman" w:hAnsi="Times New Roman" w:cs="Times New Roman"/>
          <w:sz w:val="22"/>
          <w:szCs w:val="24"/>
        </w:rPr>
      </w:pPr>
      <w:r w:rsidRPr="001E2CBB">
        <w:rPr>
          <w:rFonts w:ascii="Times New Roman" w:hAnsi="Times New Roman" w:cs="Times New Roman"/>
          <w:color w:val="000000"/>
          <w:sz w:val="22"/>
          <w:szCs w:val="24"/>
        </w:rPr>
        <w:t xml:space="preserve">vytvorenie </w:t>
      </w:r>
      <w:r w:rsidR="00AF2C5E">
        <w:rPr>
          <w:rFonts w:ascii="Times New Roman" w:hAnsi="Times New Roman" w:cs="Times New Roman"/>
          <w:color w:val="000000"/>
          <w:sz w:val="22"/>
          <w:szCs w:val="24"/>
        </w:rPr>
        <w:t>j</w:t>
      </w:r>
      <w:r w:rsidRPr="001E2CBB">
        <w:rPr>
          <w:rFonts w:ascii="Times New Roman" w:hAnsi="Times New Roman" w:cs="Times New Roman"/>
          <w:color w:val="000000"/>
          <w:sz w:val="22"/>
          <w:szCs w:val="24"/>
        </w:rPr>
        <w:t>ednotného systému označovania na ochranu maloletých,</w:t>
      </w:r>
    </w:p>
    <w:p w:rsidR="00C60451" w:rsidRPr="001E2CBB" w:rsidP="00CE4BBE">
      <w:pPr>
        <w:numPr>
          <w:numId w:val="3"/>
        </w:numPr>
        <w:tabs>
          <w:tab w:val="num" w:pos="540"/>
          <w:tab w:val="clear" w:pos="720"/>
        </w:tabs>
        <w:ind w:left="540"/>
        <w:jc w:val="both"/>
        <w:rPr>
          <w:rFonts w:ascii="Times New Roman" w:hAnsi="Times New Roman" w:cs="Times New Roman"/>
          <w:sz w:val="22"/>
          <w:szCs w:val="24"/>
        </w:rPr>
      </w:pPr>
      <w:r w:rsidR="00271B13">
        <w:rPr>
          <w:rFonts w:ascii="Times New Roman" w:hAnsi="Times New Roman" w:cs="Times New Roman"/>
          <w:color w:val="000000"/>
          <w:sz w:val="22"/>
          <w:szCs w:val="24"/>
        </w:rPr>
        <w:t>postavenie, pôsobnosť a organizáciu</w:t>
      </w:r>
      <w:r w:rsidRPr="001E2CBB">
        <w:rPr>
          <w:rFonts w:ascii="Times New Roman" w:hAnsi="Times New Roman" w:cs="Times New Roman"/>
          <w:color w:val="000000"/>
          <w:sz w:val="22"/>
          <w:szCs w:val="24"/>
        </w:rPr>
        <w:t xml:space="preserve"> Slovenského filmového ústavu,</w:t>
      </w:r>
    </w:p>
    <w:p w:rsidR="00C60451" w:rsidRPr="001E2CBB" w:rsidP="00CE4BBE">
      <w:pPr>
        <w:numPr>
          <w:numId w:val="3"/>
        </w:numPr>
        <w:tabs>
          <w:tab w:val="num" w:pos="540"/>
          <w:tab w:val="clear" w:pos="720"/>
        </w:tabs>
        <w:ind w:left="540"/>
        <w:jc w:val="both"/>
        <w:rPr>
          <w:rFonts w:ascii="Times New Roman" w:hAnsi="Times New Roman" w:cs="Times New Roman"/>
          <w:sz w:val="22"/>
          <w:szCs w:val="24"/>
        </w:rPr>
      </w:pPr>
      <w:r w:rsidRPr="001E2CBB">
        <w:rPr>
          <w:rFonts w:ascii="Times New Roman" w:hAnsi="Times New Roman" w:cs="Times New Roman"/>
          <w:sz w:val="22"/>
          <w:szCs w:val="24"/>
        </w:rPr>
        <w:t>zabezpečenie ochrany audiovizuálneho dedičstva a</w:t>
      </w:r>
    </w:p>
    <w:p w:rsidR="00C60451" w:rsidRPr="001E2CBB" w:rsidP="00CE4BBE">
      <w:pPr>
        <w:numPr>
          <w:numId w:val="3"/>
        </w:numPr>
        <w:tabs>
          <w:tab w:val="num" w:pos="540"/>
          <w:tab w:val="clear" w:pos="720"/>
        </w:tabs>
        <w:ind w:left="540"/>
        <w:jc w:val="both"/>
        <w:rPr>
          <w:rFonts w:ascii="Times New Roman" w:hAnsi="Times New Roman" w:cs="Times New Roman"/>
          <w:sz w:val="22"/>
          <w:szCs w:val="24"/>
        </w:rPr>
      </w:pPr>
      <w:r w:rsidRPr="001E2CBB">
        <w:rPr>
          <w:rFonts w:ascii="Times New Roman" w:hAnsi="Times New Roman" w:cs="Times New Roman"/>
          <w:color w:val="000000"/>
          <w:sz w:val="22"/>
          <w:szCs w:val="24"/>
        </w:rPr>
        <w:t>vymedzenie postavenia nezávislého producenta.</w:t>
      </w:r>
    </w:p>
    <w:p w:rsidR="00C60451" w:rsidRPr="001E2CBB" w:rsidP="00C60451">
      <w:pPr>
        <w:jc w:val="both"/>
        <w:rPr>
          <w:rFonts w:ascii="Times New Roman" w:hAnsi="Times New Roman" w:cs="Times New Roman"/>
          <w:sz w:val="22"/>
          <w:szCs w:val="24"/>
        </w:rPr>
      </w:pPr>
    </w:p>
    <w:p w:rsidR="00CE4BBE" w:rsidRPr="001E2CBB" w:rsidP="00CE4BBE">
      <w:pPr>
        <w:autoSpaceDE w:val="0"/>
        <w:autoSpaceDN w:val="0"/>
        <w:adjustRightInd w:val="0"/>
        <w:ind w:firstLine="540"/>
        <w:jc w:val="both"/>
        <w:rPr>
          <w:rFonts w:ascii="Times New Roman" w:hAnsi="Times New Roman" w:cs="Times New Roman"/>
          <w:sz w:val="22"/>
          <w:szCs w:val="24"/>
        </w:rPr>
      </w:pPr>
      <w:r w:rsidRPr="001E2CBB" w:rsidR="006D3ABE">
        <w:rPr>
          <w:rFonts w:ascii="Times New Roman" w:hAnsi="Times New Roman" w:cs="Times New Roman"/>
          <w:sz w:val="22"/>
          <w:szCs w:val="24"/>
        </w:rPr>
        <w:t xml:space="preserve">Úprava povinností subjektov pôsobiacich v oblasti audiovízie vychádza z platnej právnej úpravy. Jednotlivé povinnosti sa však precizujú a dopĺňajú o povinnosti súvisiace s ochranou audiovizuálneho dedičstva, ide najmä </w:t>
      </w:r>
      <w:r w:rsidRPr="001E2CBB" w:rsidR="00E63ECD">
        <w:rPr>
          <w:rFonts w:ascii="Times New Roman" w:hAnsi="Times New Roman" w:cs="Times New Roman"/>
          <w:sz w:val="22"/>
          <w:szCs w:val="24"/>
        </w:rPr>
        <w:t xml:space="preserve">o </w:t>
      </w:r>
      <w:r w:rsidRPr="001E2CBB" w:rsidR="006D3ABE">
        <w:rPr>
          <w:rFonts w:ascii="Times New Roman" w:hAnsi="Times New Roman" w:cs="Times New Roman"/>
          <w:sz w:val="22"/>
          <w:szCs w:val="24"/>
        </w:rPr>
        <w:t>vytvorenie zoznamu slovenských audiovizuálnych diel, zoznamu slovenských zvukových záznamov umeleck</w:t>
      </w:r>
      <w:r w:rsidRPr="001E2CBB">
        <w:rPr>
          <w:rFonts w:ascii="Times New Roman" w:hAnsi="Times New Roman" w:cs="Times New Roman"/>
          <w:sz w:val="22"/>
          <w:szCs w:val="24"/>
        </w:rPr>
        <w:t>ých výkonov</w:t>
      </w:r>
      <w:r w:rsidRPr="001E2CBB" w:rsidR="006D3ABE">
        <w:rPr>
          <w:rFonts w:ascii="Times New Roman" w:hAnsi="Times New Roman" w:cs="Times New Roman"/>
          <w:sz w:val="22"/>
          <w:szCs w:val="24"/>
        </w:rPr>
        <w:t xml:space="preserve"> a zoznamu s</w:t>
      </w:r>
      <w:r w:rsidRPr="001E2CBB" w:rsidR="00E63ECD">
        <w:rPr>
          <w:rFonts w:ascii="Times New Roman" w:hAnsi="Times New Roman" w:cs="Times New Roman"/>
          <w:sz w:val="22"/>
          <w:szCs w:val="24"/>
        </w:rPr>
        <w:t>lovenských multimediálnych diel, povinnosť označovania audiovizuálnych diel, zvukových záznamov</w:t>
      </w:r>
      <w:r w:rsidR="000634A4">
        <w:rPr>
          <w:rFonts w:ascii="Times New Roman" w:hAnsi="Times New Roman" w:cs="Times New Roman"/>
          <w:sz w:val="22"/>
          <w:szCs w:val="24"/>
        </w:rPr>
        <w:t xml:space="preserve"> </w:t>
      </w:r>
      <w:r w:rsidRPr="001E2CBB" w:rsidR="000634A4">
        <w:rPr>
          <w:rFonts w:ascii="Times New Roman" w:hAnsi="Times New Roman" w:cs="Times New Roman"/>
          <w:sz w:val="22"/>
          <w:szCs w:val="24"/>
        </w:rPr>
        <w:t>umeleckých výkonov</w:t>
      </w:r>
      <w:r w:rsidRPr="001E2CBB" w:rsidR="00E63ECD">
        <w:rPr>
          <w:rFonts w:ascii="Times New Roman" w:hAnsi="Times New Roman" w:cs="Times New Roman"/>
          <w:sz w:val="22"/>
          <w:szCs w:val="24"/>
        </w:rPr>
        <w:t xml:space="preserve"> a multimediálnych diel povinnými údajmi, povinnosti súvisiace s uvádzaním a uverejňovaním reklamy a pod. </w:t>
      </w:r>
      <w:r w:rsidRPr="001E2CBB" w:rsidR="006D3ABE">
        <w:rPr>
          <w:rFonts w:ascii="Times New Roman" w:hAnsi="Times New Roman" w:cs="Times New Roman"/>
          <w:sz w:val="22"/>
          <w:szCs w:val="24"/>
        </w:rPr>
        <w:t xml:space="preserve"> </w:t>
      </w:r>
    </w:p>
    <w:p w:rsidR="00CE4BBE" w:rsidRPr="001E2CBB" w:rsidP="00CE4BBE">
      <w:pPr>
        <w:autoSpaceDE w:val="0"/>
        <w:autoSpaceDN w:val="0"/>
        <w:adjustRightInd w:val="0"/>
        <w:ind w:firstLine="540"/>
        <w:jc w:val="both"/>
        <w:rPr>
          <w:rFonts w:ascii="Times New Roman" w:hAnsi="Times New Roman" w:cs="Times New Roman"/>
          <w:sz w:val="22"/>
          <w:szCs w:val="24"/>
        </w:rPr>
      </w:pPr>
      <w:r w:rsidRPr="001E2CBB" w:rsidR="006D3ABE">
        <w:rPr>
          <w:rFonts w:ascii="Times New Roman" w:hAnsi="Times New Roman" w:cs="Times New Roman"/>
          <w:sz w:val="22"/>
          <w:szCs w:val="24"/>
        </w:rPr>
        <w:t xml:space="preserve">Zavedenie informačnej povinnosti o začatí a ukončení vykonávania činnosti v oblasti audiovízie vychádza nielen z </w:t>
      </w:r>
      <w:r w:rsidRPr="001E2CBB" w:rsidR="006D3ABE">
        <w:rPr>
          <w:rFonts w:ascii="TimesNewRoman" w:hAnsi="TimesNewRoman" w:cs="TimesNewRoman"/>
          <w:sz w:val="22"/>
          <w:szCs w:val="24"/>
        </w:rPr>
        <w:t xml:space="preserve">rozhodnutia Rady 1999/297/EC z 26. apríla 1999, </w:t>
      </w:r>
      <w:r w:rsidRPr="001E2CBB" w:rsidR="00E63ECD">
        <w:rPr>
          <w:rFonts w:ascii="TimesNewRoman" w:hAnsi="TimesNewRoman" w:cs="TimesNewRoman"/>
          <w:sz w:val="22"/>
          <w:szCs w:val="24"/>
        </w:rPr>
        <w:t>ktorým sa zriaďuje štatisticko-</w:t>
      </w:r>
      <w:r w:rsidRPr="001E2CBB" w:rsidR="006D3ABE">
        <w:rPr>
          <w:rFonts w:ascii="TimesNewRoman" w:hAnsi="TimesNewRoman" w:cs="TimesNewRoman"/>
          <w:sz w:val="22"/>
          <w:szCs w:val="24"/>
        </w:rPr>
        <w:t>informačná štr</w:t>
      </w:r>
      <w:r w:rsidRPr="001E2CBB" w:rsidR="00E63ECD">
        <w:rPr>
          <w:rFonts w:ascii="TimesNewRoman" w:hAnsi="TimesNewRoman" w:cs="TimesNewRoman"/>
          <w:sz w:val="22"/>
          <w:szCs w:val="24"/>
        </w:rPr>
        <w:t xml:space="preserve">uktúra európskeho spoločenstva, </w:t>
      </w:r>
      <w:r w:rsidRPr="001E2CBB" w:rsidR="006D3ABE">
        <w:rPr>
          <w:rFonts w:ascii="TimesNewRoman" w:hAnsi="TimesNewRoman" w:cs="TimesNewRoman"/>
          <w:sz w:val="22"/>
          <w:szCs w:val="24"/>
        </w:rPr>
        <w:t>vzťahujúceho sa na odvetvia audiovízie</w:t>
      </w:r>
      <w:r w:rsidRPr="001E2CBB" w:rsidR="00E63ECD">
        <w:rPr>
          <w:rFonts w:ascii="TimesNewRoman" w:hAnsi="TimesNewRoman" w:cs="TimesNewRoman"/>
          <w:sz w:val="22"/>
          <w:szCs w:val="24"/>
        </w:rPr>
        <w:t xml:space="preserve"> </w:t>
      </w:r>
      <w:r w:rsidRPr="001E2CBB" w:rsidR="006D3ABE">
        <w:rPr>
          <w:rFonts w:ascii="TimesNewRoman" w:hAnsi="TimesNewRoman" w:cs="TimesNewRoman"/>
          <w:sz w:val="22"/>
          <w:szCs w:val="24"/>
        </w:rPr>
        <w:t>a príbuzných sektorov</w:t>
      </w:r>
      <w:r w:rsidRPr="001E2CBB" w:rsidR="00352CA8">
        <w:rPr>
          <w:rFonts w:ascii="TimesNewRoman" w:hAnsi="TimesNewRoman" w:cs="TimesNewRoman"/>
          <w:sz w:val="22"/>
          <w:szCs w:val="24"/>
        </w:rPr>
        <w:t xml:space="preserve">, ktoré malo za úlohu zabezpečiť </w:t>
      </w:r>
      <w:r w:rsidRPr="001E2CBB" w:rsidR="00352CA8">
        <w:rPr>
          <w:rFonts w:ascii="TimesNewRoman" w:hAnsi="TimesNewRoman" w:cs="TimesNewRoman"/>
          <w:sz w:val="22"/>
          <w:szCs w:val="24"/>
        </w:rPr>
        <w:t>kompletnú štatistiku v audiovizuálnom sektore ako prioritu pre obdobie 1998 do 2002</w:t>
      </w:r>
      <w:r w:rsidRPr="001E2CBB" w:rsidR="006D3ABE">
        <w:rPr>
          <w:rFonts w:ascii="TimesNewRoman" w:hAnsi="TimesNewRoman" w:cs="TimesNewRoman"/>
          <w:sz w:val="22"/>
          <w:szCs w:val="24"/>
        </w:rPr>
        <w:t>,</w:t>
      </w:r>
      <w:r w:rsidRPr="001E2CBB" w:rsidR="00E63ECD">
        <w:rPr>
          <w:rFonts w:ascii="TimesNewRoman" w:hAnsi="TimesNewRoman" w:cs="TimesNewRoman"/>
          <w:sz w:val="22"/>
          <w:szCs w:val="24"/>
        </w:rPr>
        <w:t xml:space="preserve"> ale aj zo samotnej po</w:t>
      </w:r>
      <w:r w:rsidR="0079059A">
        <w:rPr>
          <w:rFonts w:ascii="TimesNewRoman" w:hAnsi="TimesNewRoman" w:cs="TimesNewRoman"/>
          <w:sz w:val="22"/>
          <w:szCs w:val="24"/>
        </w:rPr>
        <w:t>žiadavky</w:t>
      </w:r>
      <w:r w:rsidRPr="001E2CBB" w:rsidR="00E63ECD">
        <w:rPr>
          <w:rFonts w:ascii="TimesNewRoman" w:hAnsi="TimesNewRoman" w:cs="TimesNewRoman"/>
          <w:sz w:val="22"/>
          <w:szCs w:val="24"/>
        </w:rPr>
        <w:t xml:space="preserve"> Slovenskej republiky, ktorá pri nastavení dostatočnej finančnej pomoci a podpory do oblasti audiovízie musí vychádzať z čo najpresnejších štatistických ukazovateľov. V nadväznosti na medzinárodný aspekt audiovizuálneho a kinematografického priemyslu a jeho podporu aj zo strany Európskej únie</w:t>
      </w:r>
      <w:r w:rsidR="0079059A">
        <w:rPr>
          <w:rFonts w:ascii="TimesNewRoman" w:hAnsi="TimesNewRoman" w:cs="TimesNewRoman"/>
          <w:sz w:val="22"/>
          <w:szCs w:val="24"/>
        </w:rPr>
        <w:t xml:space="preserve"> a Rady Európy</w:t>
      </w:r>
      <w:r w:rsidRPr="001E2CBB" w:rsidR="00E63ECD">
        <w:rPr>
          <w:rFonts w:ascii="TimesNewRoman" w:hAnsi="TimesNewRoman" w:cs="TimesNewRoman"/>
          <w:sz w:val="22"/>
          <w:szCs w:val="24"/>
        </w:rPr>
        <w:t xml:space="preserve"> nadobúda takáto informačná povinnosť širšie súvislosti. Uvedená povinnosť sa týka </w:t>
      </w:r>
      <w:r w:rsidRPr="001E2CBB" w:rsidR="00E63ECD">
        <w:rPr>
          <w:rFonts w:ascii="Times New Roman" w:hAnsi="Times New Roman" w:cs="Times New Roman"/>
          <w:color w:val="000000"/>
          <w:sz w:val="22"/>
          <w:szCs w:val="24"/>
        </w:rPr>
        <w:t>výrobcov slovenských audiovizuálnych diel, výrobcov slovenských zvukových záznamov umeleckých výkonov,</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výrobcov slovenských multimediálnych diel,</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distributérov audiovizuálnych diel,</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distributérov zvukových záznam</w:t>
      </w:r>
      <w:r w:rsidRPr="001E2CBB">
        <w:rPr>
          <w:rFonts w:ascii="Times New Roman" w:hAnsi="Times New Roman" w:cs="Times New Roman"/>
          <w:color w:val="000000"/>
          <w:sz w:val="22"/>
          <w:szCs w:val="24"/>
        </w:rPr>
        <w:t>ov</w:t>
      </w:r>
      <w:r w:rsidRPr="001E2CBB" w:rsidR="00E63ECD">
        <w:rPr>
          <w:rFonts w:ascii="Times New Roman" w:hAnsi="Times New Roman" w:cs="Times New Roman"/>
          <w:color w:val="000000"/>
          <w:sz w:val="22"/>
          <w:szCs w:val="24"/>
        </w:rPr>
        <w:t xml:space="preserve"> umeleckého výkonu,</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distributérov multimediálnych diel,</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 xml:space="preserve">prevádzkovateľov </w:t>
      </w:r>
      <w:r w:rsidR="00AF2C5E">
        <w:rPr>
          <w:rFonts w:ascii="Times New Roman" w:hAnsi="Times New Roman" w:cs="Times New Roman"/>
          <w:color w:val="000000"/>
          <w:sz w:val="22"/>
          <w:szCs w:val="24"/>
        </w:rPr>
        <w:t>mediaték</w:t>
      </w:r>
      <w:r w:rsidRPr="001E2CBB" w:rsidR="00E63ECD">
        <w:rPr>
          <w:rFonts w:ascii="Times New Roman" w:hAnsi="Times New Roman" w:cs="Times New Roman"/>
          <w:color w:val="000000"/>
          <w:sz w:val="22"/>
          <w:szCs w:val="24"/>
        </w:rPr>
        <w:t>,</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prevádzkovateľov</w:t>
      </w:r>
      <w:r w:rsidR="000634A4">
        <w:rPr>
          <w:rFonts w:ascii="Times New Roman" w:hAnsi="Times New Roman" w:cs="Times New Roman"/>
          <w:color w:val="000000"/>
          <w:sz w:val="22"/>
          <w:szCs w:val="24"/>
        </w:rPr>
        <w:t xml:space="preserve"> audiovizuálnych</w:t>
      </w:r>
      <w:r w:rsidRPr="001E2CBB" w:rsidR="00E63ECD">
        <w:rPr>
          <w:rFonts w:ascii="Times New Roman" w:hAnsi="Times New Roman" w:cs="Times New Roman"/>
          <w:color w:val="000000"/>
          <w:sz w:val="22"/>
          <w:szCs w:val="24"/>
        </w:rPr>
        <w:t xml:space="preserve"> technických zariadení,</w:t>
      </w:r>
      <w:r w:rsidRPr="001E2CBB" w:rsidR="00E63ECD">
        <w:rPr>
          <w:rFonts w:ascii="Times New Roman" w:hAnsi="Times New Roman" w:cs="Times New Roman"/>
          <w:sz w:val="22"/>
          <w:szCs w:val="24"/>
        </w:rPr>
        <w:t xml:space="preserve"> </w:t>
      </w:r>
      <w:r w:rsidRPr="001E2CBB" w:rsidR="00E63ECD">
        <w:rPr>
          <w:rFonts w:ascii="Times New Roman" w:hAnsi="Times New Roman" w:cs="Times New Roman"/>
          <w:color w:val="000000"/>
          <w:sz w:val="22"/>
          <w:szCs w:val="24"/>
        </w:rPr>
        <w:t>prevádzkovateľov videopožičovní a prevádzkovateľov počítačových herní.</w:t>
      </w:r>
    </w:p>
    <w:p w:rsidR="00CE4BBE" w:rsidRPr="001E2CBB" w:rsidP="00CE4BBE">
      <w:pPr>
        <w:autoSpaceDE w:val="0"/>
        <w:autoSpaceDN w:val="0"/>
        <w:adjustRightInd w:val="0"/>
        <w:ind w:firstLine="540"/>
        <w:jc w:val="both"/>
        <w:rPr>
          <w:rFonts w:ascii="Times New Roman" w:hAnsi="Times New Roman" w:cs="Times New Roman"/>
          <w:sz w:val="22"/>
          <w:szCs w:val="24"/>
        </w:rPr>
      </w:pPr>
    </w:p>
    <w:p w:rsidR="00CE4BBE" w:rsidRPr="001E2CBB" w:rsidP="00CE4BBE">
      <w:pPr>
        <w:autoSpaceDE w:val="0"/>
        <w:autoSpaceDN w:val="0"/>
        <w:adjustRightInd w:val="0"/>
        <w:ind w:firstLine="540"/>
        <w:jc w:val="both"/>
        <w:rPr>
          <w:rFonts w:ascii="Times New Roman" w:hAnsi="Times New Roman" w:cs="Times New Roman"/>
          <w:sz w:val="22"/>
          <w:szCs w:val="24"/>
        </w:rPr>
      </w:pPr>
      <w:r w:rsidRPr="001E2CBB" w:rsidR="00D130CC">
        <w:rPr>
          <w:rFonts w:ascii="Times New Roman" w:hAnsi="Times New Roman" w:cs="Times New Roman"/>
          <w:sz w:val="22"/>
          <w:szCs w:val="24"/>
        </w:rPr>
        <w:t>Požiadavka spoločnosti na zabezpečenie zvýšenej kontroly auditívnych a audiovizuálnych obsahov nie je nová. Deklarovanie práva dieťaťa na ochranu pred nevhodným obsahom vyplýva z najširšie koncipovanej normy medzinárodného práva vo vzťahu k deťom - Dohovoru o právach dieťaťa</w:t>
      </w:r>
      <w:r w:rsidR="000634A4">
        <w:rPr>
          <w:rFonts w:ascii="Times New Roman" w:hAnsi="Times New Roman" w:cs="Times New Roman"/>
          <w:sz w:val="22"/>
          <w:szCs w:val="24"/>
        </w:rPr>
        <w:t>,</w:t>
      </w:r>
      <w:r w:rsidRPr="001E2CBB" w:rsidR="00D130CC">
        <w:rPr>
          <w:rFonts w:ascii="Times New Roman" w:hAnsi="Times New Roman" w:cs="Times New Roman"/>
          <w:sz w:val="22"/>
          <w:szCs w:val="24"/>
        </w:rPr>
        <w:t xml:space="preserve"> ako aj </w:t>
      </w:r>
      <w:r w:rsidRPr="001E2CBB" w:rsidR="00D130CC">
        <w:rPr>
          <w:rFonts w:ascii="TimesNewRoman" w:hAnsi="TimesNewRoman" w:cs="TimesNewRoman"/>
          <w:sz w:val="22"/>
          <w:szCs w:val="24"/>
        </w:rPr>
        <w:t>odporúčania Výboru ministrov RE č. R (97) 19 z 30. októbra 1997 o zobrazovaní násilia</w:t>
      </w:r>
      <w:r w:rsidRPr="001E2CBB" w:rsidR="00D130CC">
        <w:rPr>
          <w:rFonts w:ascii="Times New Roman" w:hAnsi="Times New Roman" w:cs="Times New Roman"/>
          <w:sz w:val="22"/>
          <w:szCs w:val="24"/>
        </w:rPr>
        <w:t xml:space="preserve"> </w:t>
      </w:r>
      <w:r w:rsidRPr="001E2CBB" w:rsidR="00D130CC">
        <w:rPr>
          <w:rFonts w:ascii="TimesNewRoman" w:hAnsi="TimesNewRoman" w:cs="TimesNewRoman"/>
          <w:sz w:val="22"/>
          <w:szCs w:val="24"/>
        </w:rPr>
        <w:t>v elektronických médiách</w:t>
      </w:r>
      <w:r w:rsidR="000634A4">
        <w:rPr>
          <w:rFonts w:ascii="TimesNewRoman" w:hAnsi="TimesNewRoman" w:cs="TimesNewRoman"/>
          <w:sz w:val="22"/>
          <w:szCs w:val="24"/>
        </w:rPr>
        <w:t>,</w:t>
      </w:r>
      <w:r w:rsidRPr="001E2CBB" w:rsidR="00D130CC">
        <w:rPr>
          <w:rFonts w:ascii="TimesNewRoman" w:hAnsi="TimesNewRoman" w:cs="TimesNewRoman"/>
          <w:sz w:val="22"/>
          <w:szCs w:val="24"/>
        </w:rPr>
        <w:t xml:space="preserve"> </w:t>
      </w:r>
      <w:r w:rsidRPr="001E2CBB" w:rsidR="00D130CC">
        <w:rPr>
          <w:rFonts w:ascii="TimesNewRoman" w:hAnsi="TimesNewRoman" w:cs="TimesNewRoman"/>
          <w:sz w:val="22"/>
          <w:szCs w:val="24"/>
        </w:rPr>
        <w:t>odporúčani</w:t>
      </w:r>
      <w:r w:rsidR="000634A4">
        <w:rPr>
          <w:rFonts w:ascii="TimesNewRoman" w:hAnsi="TimesNewRoman" w:cs="TimesNewRoman"/>
          <w:sz w:val="22"/>
          <w:szCs w:val="24"/>
        </w:rPr>
        <w:t>a</w:t>
      </w:r>
      <w:r w:rsidRPr="001E2CBB" w:rsidR="00D130CC">
        <w:rPr>
          <w:rFonts w:ascii="TimesNewRoman" w:hAnsi="TimesNewRoman" w:cs="TimesNewRoman"/>
          <w:sz w:val="22"/>
          <w:szCs w:val="24"/>
        </w:rPr>
        <w:t xml:space="preserve"> Rady 98/560/ES z 24. septembra 1998 o rozvoji konkurencieschopnosti</w:t>
      </w:r>
      <w:r w:rsidRPr="001E2CBB" w:rsidR="00D130CC">
        <w:rPr>
          <w:rFonts w:ascii="Times New Roman" w:hAnsi="Times New Roman" w:cs="Times New Roman"/>
          <w:sz w:val="22"/>
          <w:szCs w:val="24"/>
        </w:rPr>
        <w:t xml:space="preserve"> </w:t>
      </w:r>
      <w:r w:rsidRPr="001E2CBB" w:rsidR="00D130CC">
        <w:rPr>
          <w:rFonts w:ascii="TimesNewRoman" w:hAnsi="TimesNewRoman" w:cs="TimesNewRoman"/>
          <w:sz w:val="22"/>
          <w:szCs w:val="24"/>
        </w:rPr>
        <w:t>európskeho priemyslu audiovizuálnych a informačných služieb prostredníctvom podpory</w:t>
      </w:r>
      <w:r w:rsidRPr="001E2CBB" w:rsidR="00D130CC">
        <w:rPr>
          <w:rFonts w:ascii="Times New Roman" w:hAnsi="Times New Roman" w:cs="Times New Roman"/>
          <w:sz w:val="22"/>
          <w:szCs w:val="24"/>
        </w:rPr>
        <w:t xml:space="preserve"> </w:t>
      </w:r>
      <w:r w:rsidRPr="001E2CBB" w:rsidR="00D130CC">
        <w:rPr>
          <w:rFonts w:ascii="TimesNewRoman" w:hAnsi="TimesNewRoman" w:cs="TimesNewRoman"/>
          <w:sz w:val="22"/>
          <w:szCs w:val="24"/>
        </w:rPr>
        <w:t>národných rámcov zameraných na dosiahnutie porovnateľnej a efektívnej úrovne ochr</w:t>
      </w:r>
      <w:r w:rsidRPr="001E2CBB" w:rsidR="00D130CC">
        <w:rPr>
          <w:rFonts w:ascii="TimesNewRoman" w:hAnsi="TimesNewRoman" w:cs="TimesNewRoman"/>
          <w:sz w:val="22"/>
          <w:szCs w:val="24"/>
        </w:rPr>
        <w:t>any</w:t>
      </w:r>
      <w:r w:rsidRPr="001E2CBB" w:rsidR="00D130CC">
        <w:rPr>
          <w:rFonts w:ascii="Times New Roman" w:hAnsi="Times New Roman" w:cs="Times New Roman"/>
          <w:sz w:val="22"/>
          <w:szCs w:val="24"/>
        </w:rPr>
        <w:t xml:space="preserve"> </w:t>
      </w:r>
      <w:r w:rsidRPr="001E2CBB" w:rsidR="00D130CC">
        <w:rPr>
          <w:rFonts w:ascii="TimesNewRoman" w:hAnsi="TimesNewRoman" w:cs="TimesNewRoman"/>
          <w:sz w:val="22"/>
          <w:szCs w:val="24"/>
        </w:rPr>
        <w:t xml:space="preserve">neplnoletých a ľudskej dôstojnosti. </w:t>
      </w:r>
    </w:p>
    <w:p w:rsidR="00CE4BBE" w:rsidRPr="001E2CBB" w:rsidP="00CE4BBE">
      <w:pPr>
        <w:autoSpaceDE w:val="0"/>
        <w:autoSpaceDN w:val="0"/>
        <w:adjustRightInd w:val="0"/>
        <w:ind w:firstLine="540"/>
        <w:jc w:val="both"/>
        <w:rPr>
          <w:rFonts w:ascii="Times New Roman" w:hAnsi="Times New Roman" w:cs="Times New Roman"/>
          <w:sz w:val="22"/>
          <w:szCs w:val="24"/>
        </w:rPr>
      </w:pPr>
      <w:r w:rsidRPr="001E2CBB" w:rsidR="00D130CC">
        <w:rPr>
          <w:rFonts w:ascii="TimesNewRoman" w:hAnsi="TimesNewRoman" w:cs="TimesNewRoman"/>
          <w:sz w:val="22"/>
          <w:szCs w:val="24"/>
        </w:rPr>
        <w:t>Aj Národná rada Slovenskej republiky vo svojom Vyhlásení o deťoch a mládeži zo 4. septembra 2001 č. 1542 deklarovala, že deti majú byť chránené pred všetkými formami násilia, sexuálneho zneužívania a telesného trest</w:t>
      </w:r>
      <w:r w:rsidRPr="001E2CBB" w:rsidR="00D130CC">
        <w:rPr>
          <w:rFonts w:ascii="TimesNewRoman" w:hAnsi="TimesNewRoman" w:cs="TimesNewRoman"/>
          <w:sz w:val="22"/>
          <w:szCs w:val="24"/>
        </w:rPr>
        <w:t xml:space="preserve">ania vrátane ochrany pred zobrazovaním násilia a pornografie v médiách a na internete. </w:t>
      </w:r>
    </w:p>
    <w:p w:rsidR="003F1674" w:rsidRPr="001E2CBB" w:rsidP="00CE4BBE">
      <w:pPr>
        <w:autoSpaceDE w:val="0"/>
        <w:autoSpaceDN w:val="0"/>
        <w:adjustRightInd w:val="0"/>
        <w:ind w:firstLine="540"/>
        <w:jc w:val="both"/>
        <w:rPr>
          <w:rFonts w:ascii="Times New Roman" w:hAnsi="Times New Roman" w:cs="Times New Roman"/>
          <w:color w:val="000000"/>
          <w:sz w:val="22"/>
          <w:szCs w:val="24"/>
        </w:rPr>
      </w:pPr>
      <w:r w:rsidRPr="001E2CBB" w:rsidR="001718D4">
        <w:rPr>
          <w:rFonts w:ascii="TimesNewRoman" w:hAnsi="TimesNewRoman" w:cs="TimesNewRoman"/>
          <w:sz w:val="22"/>
          <w:szCs w:val="24"/>
        </w:rPr>
        <w:t>P</w:t>
      </w:r>
      <w:r w:rsidRPr="001E2CBB" w:rsidR="00D130CC">
        <w:rPr>
          <w:rFonts w:ascii="TimesNewRoman" w:hAnsi="TimesNewRoman" w:cs="TimesNewRoman"/>
          <w:sz w:val="22"/>
          <w:szCs w:val="24"/>
        </w:rPr>
        <w:t>roblematik</w:t>
      </w:r>
      <w:r w:rsidRPr="001E2CBB" w:rsidR="001718D4">
        <w:rPr>
          <w:rFonts w:ascii="TimesNewRoman" w:hAnsi="TimesNewRoman" w:cs="TimesNewRoman"/>
          <w:sz w:val="22"/>
          <w:szCs w:val="24"/>
        </w:rPr>
        <w:t>ou</w:t>
      </w:r>
      <w:r w:rsidRPr="001E2CBB" w:rsidR="00D130CC">
        <w:rPr>
          <w:rFonts w:ascii="TimesNewRoman" w:hAnsi="TimesNewRoman" w:cs="TimesNewRoman"/>
          <w:sz w:val="22"/>
          <w:szCs w:val="24"/>
        </w:rPr>
        <w:t xml:space="preserve"> </w:t>
      </w:r>
      <w:r w:rsidRPr="001E2CBB" w:rsidR="001718D4">
        <w:rPr>
          <w:rFonts w:ascii="TimesNewRoman" w:hAnsi="TimesNewRoman" w:cs="TimesNewRoman"/>
          <w:sz w:val="22"/>
          <w:szCs w:val="24"/>
        </w:rPr>
        <w:t xml:space="preserve">potreby </w:t>
      </w:r>
      <w:r w:rsidRPr="001E2CBB" w:rsidR="00D130CC">
        <w:rPr>
          <w:rFonts w:ascii="TimesNewRoman" w:hAnsi="TimesNewRoman" w:cs="TimesNewRoman"/>
          <w:sz w:val="22"/>
          <w:szCs w:val="24"/>
        </w:rPr>
        <w:t xml:space="preserve">prevencie pred agresívnosťou v médiách a iných obsahoch prístupných maloletým sa </w:t>
      </w:r>
      <w:r w:rsidRPr="001E2CBB" w:rsidR="001718D4">
        <w:rPr>
          <w:rFonts w:ascii="TimesNewRoman" w:hAnsi="TimesNewRoman" w:cs="TimesNewRoman"/>
          <w:sz w:val="22"/>
          <w:szCs w:val="24"/>
        </w:rPr>
        <w:t>vzhľadom na z toho vyplývajúce patologické javy v spoločnosti zaoberá aj Slovenská akadémia vied, UNICEF či iné vedecké inštitúcie alebo občianske združenia zaoberajúce sa ochranou maloletých</w:t>
      </w:r>
      <w:r w:rsidRPr="001E2CBB" w:rsidR="00CE4BBE">
        <w:rPr>
          <w:rFonts w:ascii="TimesNewRoman" w:hAnsi="TimesNewRoman" w:cs="TimesNewRoman"/>
          <w:sz w:val="22"/>
          <w:szCs w:val="24"/>
        </w:rPr>
        <w:t>, ktoré opakovane upozorňujú na potrebu legislatívne</w:t>
      </w:r>
      <w:r w:rsidR="00732B0F">
        <w:rPr>
          <w:rFonts w:ascii="TimesNewRoman" w:hAnsi="TimesNewRoman" w:cs="TimesNewRoman"/>
          <w:sz w:val="22"/>
          <w:szCs w:val="24"/>
        </w:rPr>
        <w:t>ho</w:t>
      </w:r>
      <w:r w:rsidRPr="001E2CBB" w:rsidR="00CE4BBE">
        <w:rPr>
          <w:rFonts w:ascii="TimesNewRoman" w:hAnsi="TimesNewRoman" w:cs="TimesNewRoman"/>
          <w:sz w:val="22"/>
          <w:szCs w:val="24"/>
        </w:rPr>
        <w:t xml:space="preserve"> rieš</w:t>
      </w:r>
      <w:r w:rsidR="00732B0F">
        <w:rPr>
          <w:rFonts w:ascii="TimesNewRoman" w:hAnsi="TimesNewRoman" w:cs="TimesNewRoman"/>
          <w:sz w:val="22"/>
          <w:szCs w:val="24"/>
        </w:rPr>
        <w:t xml:space="preserve">enia </w:t>
      </w:r>
      <w:r w:rsidRPr="001E2CBB" w:rsidR="00CE4BBE">
        <w:rPr>
          <w:rFonts w:ascii="TimesNewRoman" w:hAnsi="TimesNewRoman" w:cs="TimesNewRoman"/>
          <w:sz w:val="22"/>
          <w:szCs w:val="24"/>
        </w:rPr>
        <w:t>ochran</w:t>
      </w:r>
      <w:r w:rsidR="00732B0F">
        <w:rPr>
          <w:rFonts w:ascii="TimesNewRoman" w:hAnsi="TimesNewRoman" w:cs="TimesNewRoman"/>
          <w:sz w:val="22"/>
          <w:szCs w:val="24"/>
        </w:rPr>
        <w:t>y</w:t>
      </w:r>
      <w:r w:rsidRPr="001E2CBB" w:rsidR="00CE4BBE">
        <w:rPr>
          <w:rFonts w:ascii="TimesNewRoman" w:hAnsi="TimesNewRoman" w:cs="TimesNewRoman"/>
          <w:sz w:val="22"/>
          <w:szCs w:val="24"/>
        </w:rPr>
        <w:t xml:space="preserve"> maloletých pred nevhodným obsahom.</w:t>
      </w:r>
      <w:r w:rsidRPr="001E2CBB">
        <w:rPr>
          <w:rFonts w:ascii="Times New Roman" w:hAnsi="Times New Roman" w:cs="Times New Roman"/>
          <w:color w:val="000000"/>
          <w:sz w:val="22"/>
          <w:szCs w:val="24"/>
        </w:rPr>
        <w:t xml:space="preserve"> </w:t>
      </w:r>
    </w:p>
    <w:p w:rsidR="00CE4BBE" w:rsidRPr="001E2CBB" w:rsidP="00CE4BBE">
      <w:pPr>
        <w:autoSpaceDE w:val="0"/>
        <w:autoSpaceDN w:val="0"/>
        <w:adjustRightInd w:val="0"/>
        <w:ind w:firstLine="540"/>
        <w:jc w:val="both"/>
        <w:rPr>
          <w:rFonts w:ascii="Times New Roman" w:hAnsi="Times New Roman" w:cs="Times New Roman"/>
          <w:sz w:val="22"/>
          <w:szCs w:val="24"/>
        </w:rPr>
      </w:pPr>
      <w:r w:rsidRPr="001E2CBB" w:rsidR="003F1674">
        <w:rPr>
          <w:rFonts w:ascii="Times New Roman" w:hAnsi="Times New Roman" w:cs="Times New Roman"/>
          <w:color w:val="000000"/>
          <w:sz w:val="22"/>
          <w:szCs w:val="24"/>
        </w:rPr>
        <w:t xml:space="preserve">Ochrane maloletých sa v tejto oblasti venuje zvýšená pozornosť aj v iných krajinách a existuje trend legislatívne ju podchytiť a doplniť tak samoregulačné mechanizmy, ktoré suplovali reguláciu v tejto oblasti </w:t>
      </w:r>
      <w:r w:rsidRPr="00732B0F" w:rsidR="003F1674">
        <w:rPr>
          <w:rFonts w:ascii="Times New Roman" w:hAnsi="Times New Roman" w:cs="Times New Roman"/>
          <w:i/>
          <w:color w:val="000000"/>
          <w:sz w:val="22"/>
          <w:szCs w:val="24"/>
        </w:rPr>
        <w:t>(napr. nemecký zákon na ochranu maloletých z 1 apríla 2003 a Freiwillige Selbstkontrolle der Filmwirtschaft (FSK).</w:t>
      </w:r>
      <w:r w:rsidRPr="001E2CBB" w:rsidR="003F1674">
        <w:rPr>
          <w:rFonts w:ascii="Times New Roman" w:hAnsi="Times New Roman" w:cs="Times New Roman"/>
          <w:color w:val="000000"/>
          <w:sz w:val="22"/>
          <w:szCs w:val="24"/>
        </w:rPr>
        <w:t xml:space="preserve"> Hlavne v oblasti označovania softwaru vzniklo viacero samoregulačných systémov, napr. Unterhaltungssoftware Selbstkontolle </w:t>
      </w:r>
      <w:r w:rsidRPr="00732B0F" w:rsidR="003F1674">
        <w:rPr>
          <w:rFonts w:ascii="Times New Roman" w:hAnsi="Times New Roman" w:cs="Times New Roman"/>
          <w:i/>
          <w:color w:val="000000"/>
          <w:sz w:val="22"/>
          <w:szCs w:val="24"/>
        </w:rPr>
        <w:t>(USK),</w:t>
      </w:r>
      <w:r w:rsidRPr="001E2CBB" w:rsidR="003F1674">
        <w:rPr>
          <w:rFonts w:ascii="Times New Roman" w:hAnsi="Times New Roman" w:cs="Times New Roman"/>
          <w:color w:val="000000"/>
          <w:sz w:val="22"/>
          <w:szCs w:val="24"/>
        </w:rPr>
        <w:t xml:space="preserve"> Pan European Games Information </w:t>
      </w:r>
      <w:r w:rsidRPr="00732B0F" w:rsidR="003F1674">
        <w:rPr>
          <w:rFonts w:ascii="Times New Roman" w:hAnsi="Times New Roman" w:cs="Times New Roman"/>
          <w:i/>
          <w:color w:val="000000"/>
          <w:sz w:val="22"/>
          <w:szCs w:val="24"/>
        </w:rPr>
        <w:t>(PEGI),</w:t>
      </w:r>
      <w:r w:rsidRPr="001E2CBB" w:rsidR="003F1674">
        <w:rPr>
          <w:rFonts w:ascii="Times New Roman" w:hAnsi="Times New Roman" w:cs="Times New Roman"/>
          <w:color w:val="000000"/>
          <w:sz w:val="22"/>
          <w:szCs w:val="24"/>
        </w:rPr>
        <w:t xml:space="preserve"> ktoré sa používajú aj na území Slovenskej republiky, avšak nejednotne a len v predajnej sieti, pričom máloktorý kupujúci aj vie, čo jednotlivé označenie znamená. V oblasti počítačových hier je pritom systém PEGI podporovaný organizáciami ako Entertainment and Leisure Software Publisher Association, Interactive Software Federation of Europe a tiež Netherlands Institute for the Classification of Audiovisual Media.</w:t>
      </w:r>
    </w:p>
    <w:p w:rsidR="003F1674" w:rsidRPr="001E2CBB" w:rsidP="003F1674">
      <w:pPr>
        <w:autoSpaceDE w:val="0"/>
        <w:autoSpaceDN w:val="0"/>
        <w:adjustRightInd w:val="0"/>
        <w:ind w:firstLine="540"/>
        <w:jc w:val="both"/>
        <w:rPr>
          <w:rFonts w:ascii="TimesNewRoman" w:hAnsi="TimesNewRoman" w:cs="TimesNewRoman"/>
          <w:sz w:val="22"/>
          <w:szCs w:val="24"/>
        </w:rPr>
      </w:pPr>
    </w:p>
    <w:p w:rsidR="003F1674" w:rsidRPr="001E2CBB" w:rsidP="003F1674">
      <w:pPr>
        <w:autoSpaceDE w:val="0"/>
        <w:autoSpaceDN w:val="0"/>
        <w:adjustRightInd w:val="0"/>
        <w:ind w:firstLine="540"/>
        <w:jc w:val="both"/>
        <w:rPr>
          <w:rFonts w:ascii="Times New Roman" w:hAnsi="Times New Roman" w:cs="Times New Roman"/>
          <w:color w:val="000000"/>
          <w:sz w:val="22"/>
          <w:szCs w:val="24"/>
        </w:rPr>
      </w:pPr>
      <w:r w:rsidRPr="001E2CBB" w:rsidR="001718D4">
        <w:rPr>
          <w:rFonts w:ascii="TimesNewRoman" w:hAnsi="TimesNewRoman" w:cs="TimesNewRoman"/>
          <w:sz w:val="22"/>
          <w:szCs w:val="24"/>
        </w:rPr>
        <w:t>V súčasnosti je v</w:t>
      </w:r>
      <w:r w:rsidRPr="001E2CBB">
        <w:rPr>
          <w:rFonts w:ascii="TimesNewRoman" w:hAnsi="TimesNewRoman" w:cs="TimesNewRoman"/>
          <w:sz w:val="22"/>
          <w:szCs w:val="24"/>
        </w:rPr>
        <w:t> Slovenskej republike</w:t>
      </w:r>
      <w:r w:rsidRPr="001E2CBB" w:rsidR="001718D4">
        <w:rPr>
          <w:rFonts w:ascii="TimesNewRoman" w:hAnsi="TimesNewRoman" w:cs="TimesNewRoman"/>
          <w:sz w:val="22"/>
          <w:szCs w:val="24"/>
        </w:rPr>
        <w:t xml:space="preserve"> právne zabezpečená ochrana </w:t>
      </w:r>
      <w:r w:rsidRPr="001E2CBB">
        <w:rPr>
          <w:rFonts w:ascii="TimesNewRoman" w:hAnsi="TimesNewRoman" w:cs="TimesNewRoman"/>
          <w:sz w:val="22"/>
          <w:szCs w:val="24"/>
        </w:rPr>
        <w:t xml:space="preserve">maloletých </w:t>
      </w:r>
      <w:r w:rsidRPr="001E2CBB" w:rsidR="001718D4">
        <w:rPr>
          <w:rFonts w:ascii="TimesNewRoman" w:hAnsi="TimesNewRoman" w:cs="TimesNewRoman"/>
          <w:sz w:val="22"/>
          <w:szCs w:val="24"/>
        </w:rPr>
        <w:t>len v oblasti vysielania. Vytvorenie jednotného systému označovania programov Radou pre vysielanie a retransmisiu bol významným krokom vpred v zabezpečovaní práva dieťaťa byť chránené pred vplyvmi, ktoré poškodzujú jeho blaho tak, ako to vyplýva z Charty p</w:t>
      </w:r>
      <w:r w:rsidRPr="001E2CBB" w:rsidR="001718D4">
        <w:rPr>
          <w:rFonts w:ascii="TimesNewRoman" w:hAnsi="TimesNewRoman" w:cs="TimesNewRoman"/>
          <w:sz w:val="22"/>
          <w:szCs w:val="24"/>
        </w:rPr>
        <w:t xml:space="preserve">ráv </w:t>
      </w:r>
      <w:r w:rsidRPr="001E2CBB" w:rsidR="001718D4">
        <w:rPr>
          <w:rFonts w:ascii="Times New Roman" w:hAnsi="Times New Roman" w:cs="Times New Roman"/>
          <w:sz w:val="22"/>
          <w:szCs w:val="24"/>
        </w:rPr>
        <w:t xml:space="preserve">dieťaťa </w:t>
      </w:r>
      <w:r w:rsidRPr="00732B0F" w:rsidR="001718D4">
        <w:rPr>
          <w:rFonts w:ascii="Times New Roman" w:hAnsi="Times New Roman" w:cs="Times New Roman"/>
          <w:i/>
          <w:color w:val="000000"/>
          <w:sz w:val="22"/>
          <w:szCs w:val="24"/>
        </w:rPr>
        <w:t>(OSN 1959).</w:t>
      </w:r>
      <w:r w:rsidRPr="001E2CBB" w:rsidR="001718D4">
        <w:rPr>
          <w:rFonts w:ascii="Times New Roman" w:hAnsi="Times New Roman" w:cs="Times New Roman"/>
          <w:color w:val="000000"/>
          <w:sz w:val="22"/>
          <w:szCs w:val="24"/>
        </w:rPr>
        <w:t xml:space="preserve"> Nedostatočným však na tomto systéme je, že </w:t>
      </w:r>
      <w:r w:rsidRPr="001E2CBB" w:rsidR="00972EAF">
        <w:rPr>
          <w:rFonts w:ascii="Times New Roman" w:hAnsi="Times New Roman" w:cs="Times New Roman"/>
          <w:color w:val="000000"/>
          <w:sz w:val="22"/>
          <w:szCs w:val="24"/>
        </w:rPr>
        <w:t>je záväzný len pre vysielateľov a</w:t>
      </w:r>
      <w:r w:rsidRPr="001E2CBB" w:rsidR="001718D4">
        <w:rPr>
          <w:rFonts w:ascii="Times New Roman" w:hAnsi="Times New Roman" w:cs="Times New Roman"/>
          <w:color w:val="000000"/>
          <w:sz w:val="22"/>
          <w:szCs w:val="24"/>
        </w:rPr>
        <w:t xml:space="preserve"> samotný systém označovania nie je vžitý v</w:t>
      </w:r>
      <w:r w:rsidRPr="001E2CBB" w:rsidR="00972EAF">
        <w:rPr>
          <w:rFonts w:ascii="Times New Roman" w:hAnsi="Times New Roman" w:cs="Times New Roman"/>
          <w:color w:val="000000"/>
          <w:sz w:val="22"/>
          <w:szCs w:val="24"/>
        </w:rPr>
        <w:t> </w:t>
      </w:r>
      <w:r w:rsidRPr="001E2CBB" w:rsidR="001718D4">
        <w:rPr>
          <w:rFonts w:ascii="Times New Roman" w:hAnsi="Times New Roman" w:cs="Times New Roman"/>
          <w:color w:val="000000"/>
          <w:sz w:val="22"/>
          <w:szCs w:val="24"/>
        </w:rPr>
        <w:t>spoločnosti</w:t>
      </w:r>
      <w:r w:rsidRPr="001E2CBB" w:rsidR="00972EAF">
        <w:rPr>
          <w:rFonts w:ascii="Times New Roman" w:hAnsi="Times New Roman" w:cs="Times New Roman"/>
          <w:color w:val="000000"/>
          <w:sz w:val="22"/>
          <w:szCs w:val="24"/>
        </w:rPr>
        <w:t>, o čom svedčí aj prieskum verejnej mienky uskutočnený v novembri 2003, podľa ktorého až 76 % opýtaných si myslí, že je potrebné označovať programy</w:t>
      </w:r>
      <w:r w:rsidRPr="001E2CBB" w:rsidR="001718D4">
        <w:rPr>
          <w:rFonts w:ascii="Times New Roman" w:hAnsi="Times New Roman" w:cs="Times New Roman"/>
          <w:color w:val="000000"/>
          <w:sz w:val="22"/>
          <w:szCs w:val="24"/>
        </w:rPr>
        <w:t xml:space="preserve"> </w:t>
      </w:r>
      <w:r w:rsidRPr="001E2CBB" w:rsidR="00972EAF">
        <w:rPr>
          <w:rFonts w:ascii="Times New Roman" w:hAnsi="Times New Roman" w:cs="Times New Roman"/>
          <w:color w:val="000000"/>
          <w:sz w:val="22"/>
          <w:szCs w:val="24"/>
        </w:rPr>
        <w:t>a až 78 % si myslí, že označovanie uľahčuje výber rodičov a vychovávateľov, naproti tomu len 36 % opýtaných berie toto označovanie do úvahy. Uvedené súvisí najmä s</w:t>
      </w:r>
      <w:r w:rsidRPr="001E2CBB" w:rsidR="00CE4BBE">
        <w:rPr>
          <w:rFonts w:ascii="Times New Roman" w:hAnsi="Times New Roman" w:cs="Times New Roman"/>
          <w:color w:val="000000"/>
          <w:sz w:val="22"/>
          <w:szCs w:val="24"/>
        </w:rPr>
        <w:t> nízkou informovanosťou verejnosti, obmedzeným okruhom použitia</w:t>
      </w:r>
      <w:r w:rsidRPr="001E2CBB" w:rsidR="00972EAF">
        <w:rPr>
          <w:rFonts w:ascii="Times New Roman" w:hAnsi="Times New Roman" w:cs="Times New Roman"/>
          <w:color w:val="000000"/>
          <w:sz w:val="22"/>
          <w:szCs w:val="24"/>
        </w:rPr>
        <w:t>, ako aj so samotnou záväznosťou jednotného systému označovania ako právneho dokumentu a jeho právnej sily.</w:t>
      </w:r>
    </w:p>
    <w:p w:rsidR="00D35CFF" w:rsidP="003F1674">
      <w:pPr>
        <w:autoSpaceDE w:val="0"/>
        <w:autoSpaceDN w:val="0"/>
        <w:adjustRightInd w:val="0"/>
        <w:ind w:firstLine="540"/>
        <w:jc w:val="both"/>
        <w:rPr>
          <w:rFonts w:ascii="Times New Roman" w:hAnsi="Times New Roman" w:cs="Times New Roman"/>
          <w:color w:val="000000"/>
          <w:sz w:val="22"/>
          <w:szCs w:val="24"/>
        </w:rPr>
      </w:pPr>
      <w:r w:rsidRPr="001E2CBB" w:rsidR="00972EAF">
        <w:rPr>
          <w:rFonts w:ascii="Times New Roman" w:hAnsi="Times New Roman" w:cs="Times New Roman"/>
          <w:color w:val="000000"/>
          <w:sz w:val="22"/>
          <w:szCs w:val="24"/>
        </w:rPr>
        <w:t>Navrhovaná</w:t>
      </w:r>
      <w:r w:rsidRPr="001E2CBB" w:rsidR="00DC29E6">
        <w:rPr>
          <w:rFonts w:ascii="Times New Roman" w:hAnsi="Times New Roman" w:cs="Times New Roman"/>
          <w:color w:val="000000"/>
          <w:sz w:val="22"/>
          <w:szCs w:val="24"/>
        </w:rPr>
        <w:t xml:space="preserve"> právna úprava odstraňuje nedostatky súčasnej úpravy a vytvára </w:t>
      </w:r>
      <w:r w:rsidR="002531CA">
        <w:rPr>
          <w:rFonts w:ascii="Times New Roman" w:hAnsi="Times New Roman" w:cs="Times New Roman"/>
          <w:color w:val="000000"/>
          <w:sz w:val="22"/>
          <w:szCs w:val="24"/>
        </w:rPr>
        <w:t>j</w:t>
      </w:r>
      <w:r w:rsidRPr="001E2CBB" w:rsidR="00DC29E6">
        <w:rPr>
          <w:rFonts w:ascii="Times New Roman" w:hAnsi="Times New Roman" w:cs="Times New Roman"/>
          <w:color w:val="000000"/>
          <w:sz w:val="22"/>
          <w:szCs w:val="24"/>
        </w:rPr>
        <w:t>ednotný systém označovania na ochranu maloletých ako všeobecne záväzný právny predpis, ktorý budú uplatňovať všetky subjekty pôsobiace v oblasti audiovízie a kinematografie, vrátane vysielateľov. Systém grafického označovania bude informovať rodičov, vychovávateľov ale aj samotných maloletých, či</w:t>
      </w:r>
      <w:r w:rsidR="00534383">
        <w:rPr>
          <w:rFonts w:ascii="Times New Roman" w:hAnsi="Times New Roman" w:cs="Times New Roman"/>
          <w:color w:val="000000"/>
          <w:sz w:val="22"/>
          <w:szCs w:val="24"/>
        </w:rPr>
        <w:t> </w:t>
      </w:r>
      <w:r w:rsidRPr="001E2CBB" w:rsidR="00DC29E6">
        <w:rPr>
          <w:rFonts w:ascii="Times New Roman" w:hAnsi="Times New Roman" w:cs="Times New Roman"/>
          <w:color w:val="000000"/>
          <w:sz w:val="22"/>
          <w:szCs w:val="24"/>
        </w:rPr>
        <w:t xml:space="preserve">tretie osoby o neprístupnosti, nevhodnosti a vhodnosti audiovizuálnych diel, zvukových záznamov umeleckého výkonu, multimediálnych diel a programov televíznej programovej služby pre vekovú skupinu maloletých do 7, 12, 15 a 18 rokov. Zároveň sa ustanovuje aj osobitná kategória audiovizuálnych diel, zvukových záznamov umeleckého výkonu a multimediálnych diel určených len dospelým na ktoré sa vzťahujú osobitné podmienky označovania a predaja. </w:t>
      </w:r>
    </w:p>
    <w:p w:rsidR="006D3ABE" w:rsidRPr="001E2CBB" w:rsidP="003F1674">
      <w:pPr>
        <w:autoSpaceDE w:val="0"/>
        <w:autoSpaceDN w:val="0"/>
        <w:adjustRightInd w:val="0"/>
        <w:ind w:firstLine="540"/>
        <w:jc w:val="both"/>
        <w:rPr>
          <w:rFonts w:ascii="Times New Roman" w:hAnsi="Times New Roman" w:cs="Times New Roman"/>
          <w:color w:val="000000"/>
          <w:sz w:val="22"/>
          <w:szCs w:val="24"/>
        </w:rPr>
      </w:pPr>
      <w:r w:rsidR="00D35CFF">
        <w:rPr>
          <w:rFonts w:ascii="Times New Roman" w:hAnsi="Times New Roman" w:cs="Times New Roman"/>
          <w:color w:val="000000"/>
          <w:sz w:val="22"/>
          <w:szCs w:val="24"/>
        </w:rPr>
        <w:t>V súvislosti s jednotným systémom označovania sa splnomocňuje Ministerstvo kultúry SR na</w:t>
      </w:r>
      <w:r w:rsidR="00534383">
        <w:rPr>
          <w:rFonts w:ascii="Times New Roman" w:hAnsi="Times New Roman" w:cs="Times New Roman"/>
          <w:color w:val="000000"/>
          <w:sz w:val="22"/>
          <w:szCs w:val="24"/>
        </w:rPr>
        <w:t> </w:t>
      </w:r>
      <w:r w:rsidR="00D35CFF">
        <w:rPr>
          <w:rFonts w:ascii="Times New Roman" w:hAnsi="Times New Roman" w:cs="Times New Roman"/>
          <w:color w:val="000000"/>
          <w:sz w:val="22"/>
          <w:szCs w:val="24"/>
        </w:rPr>
        <w:t>vydanie všeobecne záväzného právneho predpisu; na jeho príprave by sa mala zúčastňovať medzirezortná a profesijná odborná komisia, v ktorej b</w:t>
      </w:r>
      <w:r w:rsidR="00534383">
        <w:rPr>
          <w:rFonts w:ascii="Times New Roman" w:hAnsi="Times New Roman" w:cs="Times New Roman"/>
          <w:color w:val="000000"/>
          <w:sz w:val="22"/>
          <w:szCs w:val="24"/>
        </w:rPr>
        <w:t>y mala byť</w:t>
      </w:r>
      <w:r w:rsidR="00D35CFF">
        <w:rPr>
          <w:rFonts w:ascii="Times New Roman" w:hAnsi="Times New Roman" w:cs="Times New Roman"/>
          <w:color w:val="000000"/>
          <w:sz w:val="22"/>
          <w:szCs w:val="24"/>
        </w:rPr>
        <w:t xml:space="preserve"> zastúpená aj </w:t>
      </w:r>
      <w:r w:rsidR="00534383">
        <w:rPr>
          <w:rFonts w:ascii="Times New Roman" w:hAnsi="Times New Roman" w:cs="Times New Roman"/>
          <w:color w:val="000000"/>
          <w:sz w:val="22"/>
          <w:szCs w:val="24"/>
        </w:rPr>
        <w:t>R</w:t>
      </w:r>
      <w:r w:rsidR="00D35CFF">
        <w:rPr>
          <w:rFonts w:ascii="Times New Roman" w:hAnsi="Times New Roman" w:cs="Times New Roman"/>
          <w:color w:val="000000"/>
          <w:sz w:val="22"/>
          <w:szCs w:val="24"/>
        </w:rPr>
        <w:t>ada pre vysielanie a</w:t>
      </w:r>
      <w:r w:rsidR="00534383">
        <w:rPr>
          <w:rFonts w:ascii="Times New Roman" w:hAnsi="Times New Roman" w:cs="Times New Roman"/>
          <w:color w:val="000000"/>
          <w:sz w:val="22"/>
          <w:szCs w:val="24"/>
        </w:rPr>
        <w:t> </w:t>
      </w:r>
      <w:r w:rsidR="00D35CFF">
        <w:rPr>
          <w:rFonts w:ascii="Times New Roman" w:hAnsi="Times New Roman" w:cs="Times New Roman"/>
          <w:color w:val="000000"/>
          <w:sz w:val="22"/>
          <w:szCs w:val="24"/>
        </w:rPr>
        <w:t>ret</w:t>
      </w:r>
      <w:r w:rsidR="00534383">
        <w:rPr>
          <w:rFonts w:ascii="Times New Roman" w:hAnsi="Times New Roman" w:cs="Times New Roman"/>
          <w:color w:val="000000"/>
          <w:sz w:val="22"/>
          <w:szCs w:val="24"/>
        </w:rPr>
        <w:t>r</w:t>
      </w:r>
      <w:r w:rsidR="00D35CFF">
        <w:rPr>
          <w:rFonts w:ascii="Times New Roman" w:hAnsi="Times New Roman" w:cs="Times New Roman"/>
          <w:color w:val="000000"/>
          <w:sz w:val="22"/>
          <w:szCs w:val="24"/>
        </w:rPr>
        <w:t>ansmis</w:t>
      </w:r>
      <w:r w:rsidR="00534383">
        <w:rPr>
          <w:rFonts w:ascii="Times New Roman" w:hAnsi="Times New Roman" w:cs="Times New Roman"/>
          <w:color w:val="000000"/>
          <w:sz w:val="22"/>
          <w:szCs w:val="24"/>
        </w:rPr>
        <w:t xml:space="preserve">iu, Ministerstvo práce, sociálnych vecí a rodiny SR, Ministerstvo vnútra SR a ďalšie odborné a profesijné organizácie z regulovanej oblasti ako aj organizácie zaoberajúce sa ochranou detí. </w:t>
      </w:r>
    </w:p>
    <w:p w:rsidR="00DC29E6" w:rsidRPr="001E2CBB" w:rsidP="00DC29E6">
      <w:pPr>
        <w:autoSpaceDE w:val="0"/>
        <w:autoSpaceDN w:val="0"/>
        <w:adjustRightInd w:val="0"/>
        <w:ind w:firstLine="360"/>
        <w:jc w:val="both"/>
        <w:rPr>
          <w:rFonts w:ascii="Times New Roman" w:hAnsi="Times New Roman" w:cs="Times New Roman"/>
          <w:color w:val="000000"/>
          <w:sz w:val="22"/>
          <w:szCs w:val="24"/>
        </w:rPr>
      </w:pPr>
    </w:p>
    <w:p w:rsidR="00CE4BBE" w:rsidRPr="001E2CBB" w:rsidP="00CE4BBE">
      <w:pPr>
        <w:autoSpaceDE w:val="0"/>
        <w:autoSpaceDN w:val="0"/>
        <w:adjustRightInd w:val="0"/>
        <w:ind w:firstLine="540"/>
        <w:jc w:val="both"/>
        <w:rPr>
          <w:rFonts w:ascii="Times New Roman" w:hAnsi="Times New Roman" w:cs="Times New Roman"/>
          <w:color w:val="000000"/>
          <w:sz w:val="22"/>
          <w:szCs w:val="24"/>
        </w:rPr>
      </w:pPr>
      <w:r w:rsidR="00AF2C5E">
        <w:rPr>
          <w:rFonts w:ascii="Times New Roman" w:hAnsi="Times New Roman" w:cs="Times New Roman"/>
          <w:color w:val="000000"/>
          <w:sz w:val="22"/>
          <w:szCs w:val="24"/>
        </w:rPr>
        <w:t xml:space="preserve">Úprava </w:t>
      </w:r>
      <w:r w:rsidRPr="001E2CBB" w:rsidR="00352CA8">
        <w:rPr>
          <w:rFonts w:ascii="Times New Roman" w:hAnsi="Times New Roman" w:cs="Times New Roman"/>
          <w:color w:val="000000"/>
          <w:sz w:val="22"/>
          <w:szCs w:val="24"/>
        </w:rPr>
        <w:t xml:space="preserve">postavenia </w:t>
      </w:r>
      <w:r w:rsidR="00AF2C5E">
        <w:rPr>
          <w:rFonts w:ascii="Times New Roman" w:hAnsi="Times New Roman" w:cs="Times New Roman"/>
          <w:color w:val="000000"/>
          <w:sz w:val="22"/>
          <w:szCs w:val="24"/>
        </w:rPr>
        <w:t xml:space="preserve">úloh </w:t>
      </w:r>
      <w:r w:rsidRPr="001E2CBB" w:rsidR="00352CA8">
        <w:rPr>
          <w:rFonts w:ascii="Times New Roman" w:hAnsi="Times New Roman" w:cs="Times New Roman"/>
          <w:color w:val="000000"/>
          <w:sz w:val="22"/>
          <w:szCs w:val="24"/>
        </w:rPr>
        <w:t>a činností</w:t>
      </w:r>
      <w:r w:rsidRPr="001E2CBB" w:rsidR="00DC29E6">
        <w:rPr>
          <w:rFonts w:ascii="Times New Roman" w:hAnsi="Times New Roman" w:cs="Times New Roman"/>
          <w:color w:val="000000"/>
          <w:sz w:val="22"/>
          <w:szCs w:val="24"/>
        </w:rPr>
        <w:t xml:space="preserve"> Slovenského filmového ústavu si vyžiadala predovšetkým potreba inštitucionalizovania zákonného depozitára fondu audiovizuálneho dedičstva. Samotná úprava reflektuje na Slovenský filmový ústav, ktorý je </w:t>
      </w:r>
      <w:r w:rsidR="00AF2C5E">
        <w:rPr>
          <w:rFonts w:ascii="Times New Roman" w:hAnsi="Times New Roman" w:cs="Times New Roman"/>
          <w:color w:val="000000"/>
          <w:sz w:val="22"/>
          <w:szCs w:val="24"/>
        </w:rPr>
        <w:t xml:space="preserve">už dnes </w:t>
      </w:r>
      <w:r w:rsidRPr="001E2CBB" w:rsidR="00DC29E6">
        <w:rPr>
          <w:rFonts w:ascii="Times New Roman" w:hAnsi="Times New Roman" w:cs="Times New Roman"/>
          <w:color w:val="000000"/>
          <w:sz w:val="22"/>
          <w:szCs w:val="24"/>
        </w:rPr>
        <w:t xml:space="preserve">významnou inštitúciou propagácie a ochrany audiovizuálneho dedičstva Slovenskej republiky, ale aj stabilným partnerom na medzinárodnom poli audiovizuálnej a kinematografickej kultúry. </w:t>
      </w:r>
    </w:p>
    <w:p w:rsidR="00CE4BBE" w:rsidRPr="001E2CBB" w:rsidP="00CE4BBE">
      <w:pPr>
        <w:autoSpaceDE w:val="0"/>
        <w:autoSpaceDN w:val="0"/>
        <w:adjustRightInd w:val="0"/>
        <w:ind w:firstLine="540"/>
        <w:jc w:val="both"/>
        <w:rPr>
          <w:rFonts w:ascii="Times New Roman" w:hAnsi="Times New Roman" w:cs="Times New Roman"/>
          <w:color w:val="000000"/>
          <w:sz w:val="22"/>
          <w:szCs w:val="24"/>
        </w:rPr>
      </w:pPr>
      <w:r w:rsidRPr="001E2CBB" w:rsidR="00DC29E6">
        <w:rPr>
          <w:rFonts w:ascii="Times New Roman" w:hAnsi="Times New Roman" w:cs="Times New Roman"/>
          <w:color w:val="000000"/>
          <w:sz w:val="22"/>
          <w:szCs w:val="24"/>
        </w:rPr>
        <w:t xml:space="preserve">Navrhovaná právna úprava komplexne upravuje jednotlivé úlohy a činnosti, ktoré filmový ústav </w:t>
      </w:r>
      <w:r w:rsidRPr="001E2CBB" w:rsidR="00732B0F">
        <w:rPr>
          <w:rFonts w:ascii="Times New Roman" w:hAnsi="Times New Roman" w:cs="Times New Roman"/>
          <w:color w:val="000000"/>
          <w:sz w:val="22"/>
          <w:szCs w:val="24"/>
        </w:rPr>
        <w:t xml:space="preserve">už </w:t>
      </w:r>
      <w:r w:rsidRPr="001E2CBB" w:rsidR="00DC29E6">
        <w:rPr>
          <w:rFonts w:ascii="Times New Roman" w:hAnsi="Times New Roman" w:cs="Times New Roman"/>
          <w:color w:val="000000"/>
          <w:sz w:val="22"/>
          <w:szCs w:val="24"/>
        </w:rPr>
        <w:t>vykonáva</w:t>
      </w:r>
      <w:r w:rsidR="00732B0F">
        <w:rPr>
          <w:rFonts w:ascii="Times New Roman" w:hAnsi="Times New Roman" w:cs="Times New Roman"/>
          <w:color w:val="000000"/>
          <w:sz w:val="22"/>
          <w:szCs w:val="24"/>
        </w:rPr>
        <w:t xml:space="preserve"> aj dnes</w:t>
      </w:r>
      <w:r w:rsidRPr="001E2CBB" w:rsidR="00CF2E8E">
        <w:rPr>
          <w:rFonts w:ascii="Times New Roman" w:hAnsi="Times New Roman" w:cs="Times New Roman"/>
          <w:color w:val="000000"/>
          <w:sz w:val="22"/>
          <w:szCs w:val="24"/>
        </w:rPr>
        <w:t>, a</w:t>
      </w:r>
      <w:r w:rsidR="00732B0F">
        <w:rPr>
          <w:rFonts w:ascii="Times New Roman" w:hAnsi="Times New Roman" w:cs="Times New Roman"/>
          <w:color w:val="000000"/>
          <w:sz w:val="22"/>
          <w:szCs w:val="24"/>
        </w:rPr>
        <w:t xml:space="preserve"> zároveň </w:t>
      </w:r>
      <w:r w:rsidRPr="001E2CBB">
        <w:rPr>
          <w:rFonts w:ascii="Times New Roman" w:hAnsi="Times New Roman" w:cs="Times New Roman"/>
          <w:color w:val="000000"/>
          <w:sz w:val="22"/>
          <w:szCs w:val="24"/>
        </w:rPr>
        <w:t>ustanovuje niektoré nové činnosti</w:t>
      </w:r>
      <w:r w:rsidR="00EF5D26">
        <w:rPr>
          <w:rFonts w:ascii="Times New Roman" w:hAnsi="Times New Roman" w:cs="Times New Roman"/>
          <w:color w:val="000000"/>
          <w:sz w:val="22"/>
          <w:szCs w:val="24"/>
        </w:rPr>
        <w:t xml:space="preserve"> súvisiace s navrhovanou komplexnosťou úpravy v oblasti audiovízie</w:t>
      </w:r>
      <w:r w:rsidRPr="001E2CBB" w:rsidR="00CF2E8E">
        <w:rPr>
          <w:rFonts w:ascii="Times New Roman" w:hAnsi="Times New Roman" w:cs="Times New Roman"/>
          <w:sz w:val="22"/>
          <w:szCs w:val="24"/>
        </w:rPr>
        <w:t>.</w:t>
      </w:r>
    </w:p>
    <w:p w:rsidR="00CE4BBE" w:rsidRPr="001E2CBB" w:rsidP="00CE4BBE">
      <w:pPr>
        <w:autoSpaceDE w:val="0"/>
        <w:autoSpaceDN w:val="0"/>
        <w:adjustRightInd w:val="0"/>
        <w:ind w:firstLine="540"/>
        <w:jc w:val="both"/>
        <w:rPr>
          <w:rFonts w:ascii="Times New Roman" w:hAnsi="Times New Roman" w:cs="Times New Roman"/>
          <w:color w:val="000000"/>
          <w:sz w:val="22"/>
          <w:szCs w:val="24"/>
        </w:rPr>
      </w:pPr>
    </w:p>
    <w:p w:rsidR="00EF5D26" w:rsidP="00EF5D26">
      <w:pPr>
        <w:autoSpaceDE w:val="0"/>
        <w:autoSpaceDN w:val="0"/>
        <w:adjustRightInd w:val="0"/>
        <w:ind w:firstLine="540"/>
        <w:jc w:val="both"/>
        <w:rPr>
          <w:rFonts w:ascii="Times New Roman" w:hAnsi="Times New Roman" w:cs="Times New Roman"/>
          <w:color w:val="000000"/>
          <w:sz w:val="22"/>
          <w:szCs w:val="24"/>
        </w:rPr>
      </w:pPr>
      <w:r w:rsidRPr="001E2CBB" w:rsidR="00CF2E8E">
        <w:rPr>
          <w:rFonts w:ascii="Times New Roman" w:hAnsi="Times New Roman" w:cs="Times New Roman"/>
          <w:sz w:val="22"/>
          <w:szCs w:val="24"/>
        </w:rPr>
        <w:t>P</w:t>
      </w:r>
      <w:r w:rsidRPr="001E2CBB" w:rsidR="003D38DC">
        <w:rPr>
          <w:rFonts w:ascii="Times New Roman" w:hAnsi="Times New Roman" w:cs="Times New Roman"/>
          <w:sz w:val="22"/>
          <w:szCs w:val="24"/>
        </w:rPr>
        <w:t>ožiadavk</w:t>
      </w:r>
      <w:r w:rsidRPr="001E2CBB" w:rsidR="00CF2E8E">
        <w:rPr>
          <w:rFonts w:ascii="Times New Roman" w:hAnsi="Times New Roman" w:cs="Times New Roman"/>
          <w:sz w:val="22"/>
          <w:szCs w:val="24"/>
        </w:rPr>
        <w:t>a</w:t>
      </w:r>
      <w:r w:rsidRPr="001E2CBB" w:rsidR="003D38DC">
        <w:rPr>
          <w:rFonts w:ascii="Times New Roman" w:hAnsi="Times New Roman" w:cs="Times New Roman"/>
          <w:sz w:val="22"/>
          <w:szCs w:val="24"/>
        </w:rPr>
        <w:t xml:space="preserve"> zabezpečenia ochrany audiovizuálneho dedičstva Slovenskej republiky</w:t>
      </w:r>
      <w:r w:rsidRPr="001E2CBB" w:rsidR="00CF2E8E">
        <w:rPr>
          <w:rFonts w:ascii="Times New Roman" w:hAnsi="Times New Roman" w:cs="Times New Roman"/>
          <w:sz w:val="22"/>
          <w:szCs w:val="24"/>
        </w:rPr>
        <w:t xml:space="preserve"> vznikla </w:t>
      </w:r>
      <w:r w:rsidRPr="00EF5D26" w:rsidR="00CF2E8E">
        <w:rPr>
          <w:rFonts w:ascii="Times New Roman" w:hAnsi="Times New Roman" w:cs="Times New Roman"/>
          <w:sz w:val="22"/>
          <w:szCs w:val="24"/>
        </w:rPr>
        <w:t xml:space="preserve">najmä zo samotnej podstaty audiovizuálnych diel, ktoré sú </w:t>
      </w:r>
      <w:r w:rsidRPr="00EF5D26" w:rsidR="00CF2E8E">
        <w:rPr>
          <w:rFonts w:ascii="Times New Roman" w:hAnsi="Times New Roman" w:cs="Times New Roman"/>
          <w:color w:val="000000"/>
          <w:sz w:val="22"/>
          <w:szCs w:val="24"/>
        </w:rPr>
        <w:t xml:space="preserve">súborom dokumentujúcim minulosť Slovenskej republiky, ako aj vznik a vývoj slovenskej audiovízie a kinematografie. Slovenská republika deklarovala záujem na ochrane svojho audiovizuálneho dedičstva ako súčasti európskeho audiovizuálneho dedičstva </w:t>
      </w:r>
      <w:r w:rsidRPr="00EF5D26" w:rsidR="00CF2E8E">
        <w:rPr>
          <w:rFonts w:ascii="Times New Roman" w:hAnsi="Times New Roman" w:cs="Times New Roman"/>
          <w:sz w:val="22"/>
          <w:szCs w:val="24"/>
        </w:rPr>
        <w:t>podpísaním</w:t>
      </w:r>
      <w:r w:rsidRPr="00EF5D26" w:rsidR="003D38DC">
        <w:rPr>
          <w:rFonts w:ascii="Times New Roman" w:hAnsi="Times New Roman" w:cs="Times New Roman"/>
          <w:sz w:val="22"/>
          <w:szCs w:val="24"/>
        </w:rPr>
        <w:t xml:space="preserve"> Európskeho dohovoru o ochrane audiovizuálneho dedičstva a jeho Protokolu o ochrane televíznej produkcie z 8. novembra 2001, ako aj riadn</w:t>
      </w:r>
      <w:r w:rsidRPr="00EF5D26" w:rsidR="00CF2E8E">
        <w:rPr>
          <w:rFonts w:ascii="Times New Roman" w:hAnsi="Times New Roman" w:cs="Times New Roman"/>
          <w:sz w:val="22"/>
          <w:szCs w:val="24"/>
        </w:rPr>
        <w:t>ym členstvom</w:t>
      </w:r>
      <w:r w:rsidRPr="00EF5D26" w:rsidR="003D38DC">
        <w:rPr>
          <w:rFonts w:ascii="Times New Roman" w:hAnsi="Times New Roman" w:cs="Times New Roman"/>
          <w:sz w:val="22"/>
          <w:szCs w:val="24"/>
        </w:rPr>
        <w:t xml:space="preserve"> Slovenskej republiky vo FIAF</w:t>
      </w:r>
      <w:r w:rsidRPr="00EF5D26" w:rsidR="00CF2E8E">
        <w:rPr>
          <w:rFonts w:ascii="Times New Roman" w:hAnsi="Times New Roman" w:cs="Times New Roman"/>
          <w:sz w:val="22"/>
          <w:szCs w:val="24"/>
        </w:rPr>
        <w:t>.</w:t>
      </w:r>
      <w:r w:rsidRPr="00EF5D26" w:rsidR="003D38DC">
        <w:rPr>
          <w:rFonts w:ascii="Times New Roman" w:hAnsi="Times New Roman" w:cs="Times New Roman"/>
          <w:sz w:val="22"/>
          <w:szCs w:val="24"/>
        </w:rPr>
        <w:t xml:space="preserve">  </w:t>
      </w:r>
    </w:p>
    <w:p w:rsidR="00EF5D26" w:rsidRPr="00EF5D26" w:rsidP="00EF5D26">
      <w:pPr>
        <w:autoSpaceDE w:val="0"/>
        <w:autoSpaceDN w:val="0"/>
        <w:adjustRightInd w:val="0"/>
        <w:ind w:firstLine="540"/>
        <w:jc w:val="both"/>
        <w:rPr>
          <w:rFonts w:ascii="Times New Roman" w:hAnsi="Times New Roman" w:cs="Times New Roman"/>
          <w:color w:val="000000"/>
          <w:sz w:val="22"/>
          <w:szCs w:val="24"/>
        </w:rPr>
      </w:pPr>
      <w:r w:rsidRPr="00EF5D26" w:rsidR="008122A8">
        <w:rPr>
          <w:rFonts w:ascii="Times New Roman" w:hAnsi="Times New Roman" w:cs="Times New Roman"/>
          <w:sz w:val="22"/>
          <w:szCs w:val="24"/>
        </w:rPr>
        <w:t xml:space="preserve">Ochrana audiovizuálnych diel, ako súčasti kultúrneho dedičstva, je zakotvená aj v Deklarácii Národnej rady Slovenskej republiky o ochrane kultúrneho dedičstva z 28. </w:t>
      </w:r>
      <w:r w:rsidRPr="00EF5D26">
        <w:rPr>
          <w:rFonts w:ascii="Times New Roman" w:hAnsi="Times New Roman" w:cs="Times New Roman"/>
          <w:sz w:val="22"/>
          <w:szCs w:val="24"/>
        </w:rPr>
        <w:t>februára</w:t>
      </w:r>
      <w:r w:rsidRPr="00EF5D26" w:rsidR="008122A8">
        <w:rPr>
          <w:rFonts w:ascii="Times New Roman" w:hAnsi="Times New Roman" w:cs="Times New Roman"/>
          <w:sz w:val="22"/>
          <w:szCs w:val="24"/>
        </w:rPr>
        <w:t xml:space="preserve"> 2001</w:t>
      </w:r>
      <w:r w:rsidRPr="00EF5D26" w:rsidR="00CF2E8E">
        <w:rPr>
          <w:rFonts w:ascii="Times New Roman" w:hAnsi="Times New Roman" w:cs="Times New Roman"/>
          <w:sz w:val="22"/>
          <w:szCs w:val="24"/>
        </w:rPr>
        <w:t xml:space="preserve"> č. 1292</w:t>
      </w:r>
      <w:r w:rsidRPr="00EF5D26" w:rsidR="008122A8">
        <w:rPr>
          <w:rFonts w:ascii="Times New Roman" w:hAnsi="Times New Roman" w:cs="Times New Roman"/>
          <w:sz w:val="22"/>
          <w:szCs w:val="24"/>
        </w:rPr>
        <w:t xml:space="preserve">. Vláda SR schválila uznesením č. 311/2002 z 27. </w:t>
      </w:r>
      <w:r w:rsidRPr="00EF5D26">
        <w:rPr>
          <w:rFonts w:ascii="Times New Roman" w:hAnsi="Times New Roman" w:cs="Times New Roman"/>
          <w:sz w:val="22"/>
          <w:szCs w:val="24"/>
        </w:rPr>
        <w:t>marca</w:t>
      </w:r>
      <w:r w:rsidRPr="00EF5D26" w:rsidR="008122A8">
        <w:rPr>
          <w:rFonts w:ascii="Times New Roman" w:hAnsi="Times New Roman" w:cs="Times New Roman"/>
          <w:sz w:val="22"/>
          <w:szCs w:val="24"/>
        </w:rPr>
        <w:t xml:space="preserve"> 2002 návrh opatrení na realizáciu zámerov Deklarácie NR SR o ochrane kultúrneho dedičstva, v ktorom sú zakotvené úlohy ochrany audiovizuálneho</w:t>
      </w:r>
      <w:r w:rsidRPr="00EF5D26" w:rsidR="00CF2E8E">
        <w:rPr>
          <w:rFonts w:ascii="Times New Roman" w:hAnsi="Times New Roman" w:cs="Times New Roman"/>
          <w:sz w:val="22"/>
          <w:szCs w:val="24"/>
        </w:rPr>
        <w:t xml:space="preserve"> dedičstva Slovenskej republiky, ďalším uznesením č. 663/2003 zo 16. júla 2003 vláda SR schválila návrh opatrení na zabezpečenie úloh súvisiacich s podpísaním Európskeho dohovoru o ochrane audiovizuálneho dedičstva a jeho Protokolu o ochrane televíznej produkcie. </w:t>
      </w:r>
      <w:r>
        <w:rPr>
          <w:rFonts w:ascii="Times New Roman" w:hAnsi="Times New Roman" w:cs="Times New Roman"/>
          <w:sz w:val="22"/>
          <w:szCs w:val="24"/>
        </w:rPr>
        <w:t xml:space="preserve">Uznesením č. </w:t>
      </w:r>
      <w:r w:rsidRPr="00EF5D26">
        <w:rPr>
          <w:rFonts w:ascii="Times New Roman" w:hAnsi="Times New Roman" w:cs="Times New Roman"/>
          <w:sz w:val="22"/>
          <w:szCs w:val="24"/>
        </w:rPr>
        <w:t>441</w:t>
      </w:r>
      <w:r>
        <w:rPr>
          <w:rFonts w:ascii="Times New Roman" w:hAnsi="Times New Roman" w:cs="Times New Roman"/>
          <w:sz w:val="22"/>
          <w:szCs w:val="24"/>
        </w:rPr>
        <w:t xml:space="preserve">/2006 </w:t>
      </w:r>
      <w:r w:rsidRPr="00EF5D26">
        <w:rPr>
          <w:rFonts w:ascii="Times New Roman" w:hAnsi="Times New Roman" w:cs="Times New Roman"/>
          <w:sz w:val="22"/>
          <w:szCs w:val="24"/>
        </w:rPr>
        <w:t>zo 17. mája 2006</w:t>
      </w:r>
      <w:r>
        <w:rPr>
          <w:rFonts w:ascii="Times New Roman" w:hAnsi="Times New Roman" w:cs="Times New Roman"/>
          <w:sz w:val="22"/>
          <w:szCs w:val="24"/>
        </w:rPr>
        <w:t xml:space="preserve"> vlády SR schválila </w:t>
      </w:r>
      <w:r w:rsidRPr="00EF5D26">
        <w:rPr>
          <w:rFonts w:ascii="Times New Roman" w:hAnsi="Times New Roman" w:cs="Times New Roman"/>
          <w:sz w:val="22"/>
          <w:szCs w:val="24"/>
        </w:rPr>
        <w:t>projektu systematickej obnovy audiovizuálneho dedičstva SR s cieľom záchrany kinematografických a audiovizuálnych diel a ich postupného sprístupňovania verejnosti</w:t>
      </w:r>
      <w:r>
        <w:rPr>
          <w:rFonts w:ascii="Times New Roman" w:hAnsi="Times New Roman" w:cs="Times New Roman"/>
          <w:sz w:val="22"/>
          <w:szCs w:val="24"/>
        </w:rPr>
        <w:t>.</w:t>
      </w:r>
    </w:p>
    <w:p w:rsidR="00CE4BBE" w:rsidRPr="001E2CBB" w:rsidP="00CE4BBE">
      <w:pPr>
        <w:autoSpaceDE w:val="0"/>
        <w:autoSpaceDN w:val="0"/>
        <w:adjustRightInd w:val="0"/>
        <w:ind w:firstLine="540"/>
        <w:jc w:val="both"/>
        <w:rPr>
          <w:rFonts w:ascii="Times New Roman" w:hAnsi="Times New Roman" w:cs="Times New Roman"/>
          <w:color w:val="000000"/>
          <w:sz w:val="22"/>
          <w:szCs w:val="24"/>
        </w:rPr>
      </w:pPr>
      <w:r w:rsidRPr="00EF5D26" w:rsidR="00384F15">
        <w:rPr>
          <w:rFonts w:ascii="Times New Roman" w:hAnsi="Times New Roman" w:cs="Times New Roman"/>
          <w:sz w:val="22"/>
          <w:szCs w:val="24"/>
        </w:rPr>
        <w:t>Ochrana audiovizuálneho</w:t>
      </w:r>
      <w:r w:rsidRPr="001E2CBB" w:rsidR="00384F15">
        <w:rPr>
          <w:rFonts w:ascii="Times New Roman" w:hAnsi="Times New Roman" w:cs="Times New Roman"/>
          <w:sz w:val="22"/>
          <w:szCs w:val="24"/>
        </w:rPr>
        <w:t xml:space="preserve"> dedičstva Slovenskej republiky je tak obdobne ako ochrana maloletých vyzretou problematikou spoločnosti, ktorá reflektuje jej </w:t>
      </w:r>
      <w:r w:rsidRPr="001E2CBB">
        <w:rPr>
          <w:rFonts w:ascii="Times New Roman" w:hAnsi="Times New Roman" w:cs="Times New Roman"/>
          <w:sz w:val="22"/>
          <w:szCs w:val="24"/>
        </w:rPr>
        <w:t>reálny stav</w:t>
      </w:r>
      <w:r w:rsidRPr="001E2CBB" w:rsidR="00384F15">
        <w:rPr>
          <w:rFonts w:ascii="Times New Roman" w:hAnsi="Times New Roman" w:cs="Times New Roman"/>
          <w:sz w:val="22"/>
          <w:szCs w:val="24"/>
        </w:rPr>
        <w:t>.</w:t>
      </w:r>
    </w:p>
    <w:p w:rsidR="00BC3514" w:rsidRPr="00D35CFF" w:rsidP="00BC3514">
      <w:pPr>
        <w:autoSpaceDE w:val="0"/>
        <w:autoSpaceDN w:val="0"/>
        <w:adjustRightInd w:val="0"/>
        <w:ind w:firstLine="540"/>
        <w:jc w:val="both"/>
        <w:rPr>
          <w:rFonts w:ascii="Times New Roman" w:hAnsi="Times New Roman" w:cs="Times New Roman"/>
          <w:color w:val="000000"/>
          <w:sz w:val="22"/>
          <w:szCs w:val="24"/>
        </w:rPr>
      </w:pPr>
      <w:r w:rsidRPr="001E2CBB" w:rsidR="00384F15">
        <w:rPr>
          <w:rFonts w:ascii="Times New Roman" w:hAnsi="Times New Roman" w:cs="Times New Roman"/>
          <w:sz w:val="22"/>
          <w:szCs w:val="24"/>
        </w:rPr>
        <w:t xml:space="preserve">Navrhovaná právna úprava v nadväznosti na Európsky dohovor o ochrane audiovizuálneho dedičstva ustanovuje zložky fondu audiovizuálneho dedičstva, zákonných depozitárov, dobrovoľných </w:t>
      </w:r>
      <w:r w:rsidRPr="00D35CFF" w:rsidR="00384F15">
        <w:rPr>
          <w:rFonts w:ascii="Times New Roman" w:hAnsi="Times New Roman" w:cs="Times New Roman"/>
          <w:sz w:val="22"/>
          <w:szCs w:val="24"/>
        </w:rPr>
        <w:t>depozitárov a depozitnú povinnosť.</w:t>
      </w:r>
    </w:p>
    <w:p w:rsidR="00BC3514" w:rsidRPr="00D35CFF" w:rsidP="00BC3514">
      <w:pPr>
        <w:autoSpaceDE w:val="0"/>
        <w:autoSpaceDN w:val="0"/>
        <w:adjustRightInd w:val="0"/>
        <w:ind w:firstLine="540"/>
        <w:jc w:val="both"/>
        <w:rPr>
          <w:rFonts w:ascii="Times New Roman" w:hAnsi="Times New Roman" w:cs="Times New Roman"/>
          <w:color w:val="000000"/>
          <w:sz w:val="22"/>
          <w:szCs w:val="24"/>
        </w:rPr>
      </w:pPr>
    </w:p>
    <w:p w:rsidR="00BC3514" w:rsidRPr="00D35CFF" w:rsidP="00BC3514">
      <w:pPr>
        <w:autoSpaceDE w:val="0"/>
        <w:autoSpaceDN w:val="0"/>
        <w:adjustRightInd w:val="0"/>
        <w:ind w:firstLine="540"/>
        <w:jc w:val="both"/>
        <w:rPr>
          <w:rFonts w:ascii="Times New Roman" w:hAnsi="Times New Roman" w:cs="Times New Roman"/>
          <w:color w:val="000000"/>
          <w:sz w:val="22"/>
          <w:szCs w:val="24"/>
        </w:rPr>
      </w:pPr>
      <w:r w:rsidRPr="00D35CFF" w:rsidR="00384F15">
        <w:rPr>
          <w:rFonts w:ascii="Times New Roman" w:hAnsi="Times New Roman" w:cs="Times New Roman"/>
          <w:sz w:val="22"/>
          <w:szCs w:val="24"/>
        </w:rPr>
        <w:t xml:space="preserve">Navrhovaná právna úprava s ohľadom na citlivo vnímanú problematiku tzv. nezávislého producenta ustanovuje aj podmienky jeho postavenia a register nezávislých producentov. </w:t>
      </w:r>
    </w:p>
    <w:p w:rsidR="00D35CFF" w:rsidRPr="00D35CFF" w:rsidP="00D35CFF">
      <w:pPr>
        <w:pStyle w:val="BodyTextIndent"/>
        <w:spacing w:line="240" w:lineRule="auto"/>
        <w:ind w:firstLine="540"/>
        <w:rPr>
          <w:rFonts w:ascii="Times New Roman" w:hAnsi="Times New Roman" w:cs="Times New Roman"/>
          <w:sz w:val="22"/>
          <w:szCs w:val="24"/>
        </w:rPr>
      </w:pPr>
    </w:p>
    <w:p w:rsidR="00D35CFF" w:rsidRPr="00D35CFF" w:rsidP="00D35CFF">
      <w:pPr>
        <w:pStyle w:val="BodyTextIndent"/>
        <w:spacing w:line="240" w:lineRule="auto"/>
        <w:ind w:firstLine="540"/>
        <w:rPr>
          <w:rFonts w:ascii="Times New Roman" w:hAnsi="Times New Roman" w:cs="Times New Roman"/>
          <w:sz w:val="22"/>
          <w:szCs w:val="24"/>
        </w:rPr>
      </w:pPr>
      <w:r w:rsidRPr="00D35CFF">
        <w:rPr>
          <w:rFonts w:ascii="Times New Roman" w:hAnsi="Times New Roman" w:cs="Times New Roman"/>
          <w:sz w:val="22"/>
          <w:szCs w:val="24"/>
        </w:rPr>
        <w:t>K navrhovanej právnej úprave sa v rámci medzirezortného pripomienkového konania vyjadrilo aj Ministerstvo financií Slovenskej republiky listom z 20. decembra 2006 č. MF/28030/2006-81</w:t>
      </w:r>
      <w:r>
        <w:rPr>
          <w:rFonts w:ascii="Times New Roman" w:hAnsi="Times New Roman" w:cs="Times New Roman"/>
          <w:sz w:val="22"/>
          <w:szCs w:val="24"/>
        </w:rPr>
        <w:t xml:space="preserve"> a následne v rámci uskutočneného rozporového konania 9. januára 2007, </w:t>
      </w:r>
      <w:r w:rsidRPr="00D35CFF">
        <w:rPr>
          <w:rFonts w:ascii="Times New Roman" w:hAnsi="Times New Roman" w:cs="Times New Roman"/>
          <w:sz w:val="22"/>
          <w:szCs w:val="24"/>
        </w:rPr>
        <w:t xml:space="preserve">sa </w:t>
      </w:r>
      <w:r>
        <w:rPr>
          <w:rFonts w:ascii="Times New Roman" w:hAnsi="Times New Roman" w:cs="Times New Roman"/>
          <w:sz w:val="22"/>
          <w:szCs w:val="24"/>
        </w:rPr>
        <w:t xml:space="preserve">po zapracovaní pripomienok </w:t>
      </w:r>
      <w:r w:rsidRPr="00D35CFF">
        <w:rPr>
          <w:rFonts w:ascii="Times New Roman" w:hAnsi="Times New Roman" w:cs="Times New Roman"/>
          <w:sz w:val="22"/>
          <w:szCs w:val="24"/>
        </w:rPr>
        <w:t>stotožnilo s</w:t>
      </w:r>
      <w:r>
        <w:rPr>
          <w:rFonts w:ascii="Times New Roman" w:hAnsi="Times New Roman" w:cs="Times New Roman"/>
          <w:sz w:val="22"/>
          <w:szCs w:val="24"/>
        </w:rPr>
        <w:t xml:space="preserve"> vplyvom na verejné financie</w:t>
      </w:r>
      <w:r w:rsidRPr="00D35CFF">
        <w:rPr>
          <w:rFonts w:ascii="Times New Roman" w:hAnsi="Times New Roman" w:cs="Times New Roman"/>
          <w:sz w:val="22"/>
          <w:szCs w:val="24"/>
        </w:rPr>
        <w:t xml:space="preserve"> </w:t>
      </w:r>
      <w:r>
        <w:rPr>
          <w:rFonts w:ascii="Times New Roman" w:hAnsi="Times New Roman" w:cs="Times New Roman"/>
          <w:sz w:val="22"/>
          <w:szCs w:val="24"/>
        </w:rPr>
        <w:t xml:space="preserve">tak, ako je uvedený v doložke finančných, ekonomických, environmentálnych vplyvov, vplyvov na </w:t>
      </w:r>
      <w:r w:rsidRPr="00D35CFF">
        <w:rPr>
          <w:rFonts w:ascii="Times New Roman" w:hAnsi="Times New Roman" w:cs="Times New Roman"/>
          <w:sz w:val="22"/>
          <w:szCs w:val="24"/>
        </w:rPr>
        <w:t>zamestnanosť</w:t>
      </w:r>
      <w:r>
        <w:rPr>
          <w:rFonts w:ascii="Times New Roman" w:hAnsi="Times New Roman" w:cs="Times New Roman"/>
          <w:sz w:val="22"/>
          <w:szCs w:val="24"/>
        </w:rPr>
        <w:t xml:space="preserve"> a</w:t>
      </w:r>
      <w:r w:rsidRPr="00D35CFF">
        <w:rPr>
          <w:rFonts w:ascii="Times New Roman" w:hAnsi="Times New Roman" w:cs="Times New Roman"/>
          <w:sz w:val="22"/>
          <w:szCs w:val="24"/>
        </w:rPr>
        <w:t xml:space="preserve"> podnikateľské prostredie</w:t>
      </w:r>
      <w:r>
        <w:rPr>
          <w:rFonts w:ascii="Times New Roman" w:hAnsi="Times New Roman" w:cs="Times New Roman"/>
          <w:sz w:val="22"/>
          <w:szCs w:val="24"/>
        </w:rPr>
        <w:t>.</w:t>
      </w:r>
      <w:r w:rsidRPr="00D35CFF">
        <w:rPr>
          <w:rFonts w:ascii="Times New Roman" w:hAnsi="Times New Roman" w:cs="Times New Roman"/>
          <w:sz w:val="22"/>
          <w:szCs w:val="24"/>
        </w:rPr>
        <w:t xml:space="preserve"> </w:t>
      </w:r>
    </w:p>
    <w:p w:rsidR="00BC3514" w:rsidRPr="00D35CFF" w:rsidP="00D35CFF">
      <w:pPr>
        <w:pStyle w:val="BodyTextIndent"/>
        <w:spacing w:line="240" w:lineRule="auto"/>
        <w:ind w:firstLine="708"/>
        <w:rPr>
          <w:rFonts w:ascii="Times New Roman" w:hAnsi="Times New Roman" w:cs="Times New Roman"/>
          <w:color w:val="000000"/>
          <w:sz w:val="22"/>
          <w:szCs w:val="24"/>
        </w:rPr>
      </w:pPr>
      <w:r w:rsidRPr="00D35CFF" w:rsidR="00D35CFF">
        <w:rPr>
          <w:rFonts w:ascii="Times New Roman" w:hAnsi="Times New Roman" w:cs="Times New Roman"/>
          <w:sz w:val="22"/>
          <w:szCs w:val="24"/>
        </w:rPr>
        <w:t xml:space="preserve"> </w:t>
      </w:r>
    </w:p>
    <w:p w:rsidR="008122A8" w:rsidRPr="001E2CBB" w:rsidP="00BC3514">
      <w:pPr>
        <w:autoSpaceDE w:val="0"/>
        <w:autoSpaceDN w:val="0"/>
        <w:adjustRightInd w:val="0"/>
        <w:ind w:firstLine="540"/>
        <w:jc w:val="both"/>
        <w:rPr>
          <w:rFonts w:ascii="Times New Roman" w:hAnsi="Times New Roman" w:cs="Times New Roman"/>
          <w:color w:val="000000"/>
          <w:sz w:val="22"/>
          <w:szCs w:val="24"/>
        </w:rPr>
      </w:pPr>
      <w:r w:rsidRPr="001E2CBB" w:rsidR="00025C7A">
        <w:rPr>
          <w:rFonts w:ascii="Times New Roman" w:hAnsi="Times New Roman" w:cs="Times New Roman"/>
          <w:sz w:val="22"/>
          <w:szCs w:val="24"/>
        </w:rPr>
        <w:t>Predložený návrh právnej úpravy</w:t>
      </w:r>
      <w:r w:rsidRPr="001E2CBB">
        <w:rPr>
          <w:rFonts w:ascii="Times New Roman" w:hAnsi="Times New Roman" w:cs="Times New Roman"/>
          <w:sz w:val="22"/>
          <w:szCs w:val="24"/>
        </w:rPr>
        <w:t xml:space="preserve"> je v súlade s Ústavou Slovenskej republiky a medzinárodnými záväzkami, ktorými je Slovenská republika viazaná. Jeho prijatím sa </w:t>
      </w:r>
      <w:r w:rsidRPr="001E2CBB" w:rsidR="00384F15">
        <w:rPr>
          <w:rFonts w:ascii="Times New Roman" w:hAnsi="Times New Roman" w:cs="Times New Roman"/>
          <w:sz w:val="22"/>
          <w:szCs w:val="24"/>
        </w:rPr>
        <w:t>nezakladá zvýšený nárok</w:t>
      </w:r>
      <w:r w:rsidRPr="001E2CBB">
        <w:rPr>
          <w:rFonts w:ascii="Times New Roman" w:hAnsi="Times New Roman" w:cs="Times New Roman"/>
          <w:sz w:val="22"/>
          <w:szCs w:val="24"/>
        </w:rPr>
        <w:t xml:space="preserve"> na</w:t>
      </w:r>
      <w:r w:rsidR="00EF5D26">
        <w:rPr>
          <w:rFonts w:ascii="Times New Roman" w:hAnsi="Times New Roman" w:cs="Times New Roman"/>
          <w:sz w:val="22"/>
          <w:szCs w:val="24"/>
        </w:rPr>
        <w:t> </w:t>
      </w:r>
      <w:r w:rsidR="00D35CFF">
        <w:rPr>
          <w:rFonts w:ascii="Times New Roman" w:hAnsi="Times New Roman" w:cs="Times New Roman"/>
          <w:sz w:val="22"/>
          <w:szCs w:val="24"/>
        </w:rPr>
        <w:t>štátny rozpočet</w:t>
      </w:r>
      <w:r w:rsidRPr="001E2CBB">
        <w:rPr>
          <w:rFonts w:ascii="Times New Roman" w:hAnsi="Times New Roman" w:cs="Times New Roman"/>
          <w:sz w:val="22"/>
          <w:szCs w:val="24"/>
        </w:rPr>
        <w:t xml:space="preserve"> </w:t>
      </w:r>
      <w:r w:rsidRPr="001E2CBB" w:rsidR="00384F15">
        <w:rPr>
          <w:rFonts w:ascii="Times New Roman" w:hAnsi="Times New Roman" w:cs="Times New Roman"/>
          <w:sz w:val="22"/>
          <w:szCs w:val="24"/>
        </w:rPr>
        <w:t xml:space="preserve">a ani sa </w:t>
      </w:r>
      <w:r w:rsidRPr="001E2CBB">
        <w:rPr>
          <w:rFonts w:ascii="Times New Roman" w:hAnsi="Times New Roman" w:cs="Times New Roman"/>
          <w:sz w:val="22"/>
          <w:szCs w:val="24"/>
        </w:rPr>
        <w:t>nepredpokladajú negatívne dopady na zamestnanosť, podnikateľské prostredie ani na stav životného prostredia. Navrhovaný zákon je kompatibilný s právom EÚ/ES.</w:t>
      </w:r>
    </w:p>
    <w:p w:rsidR="008122A8" w:rsidRPr="001E2CBB" w:rsidP="008122A8">
      <w:pPr>
        <w:jc w:val="both"/>
        <w:rPr>
          <w:rFonts w:ascii="Times New Roman" w:hAnsi="Times New Roman" w:cs="Times New Roman"/>
          <w:sz w:val="22"/>
          <w:szCs w:val="24"/>
        </w:rPr>
      </w:pPr>
    </w:p>
    <w:p w:rsidR="00177F39" w:rsidP="00177F39">
      <w:pPr>
        <w:rPr>
          <w:rFonts w:ascii="Times New Roman" w:hAnsi="Times New Roman" w:cs="Times New Roman"/>
          <w:szCs w:val="24"/>
        </w:rPr>
      </w:pPr>
    </w:p>
    <w:p w:rsidR="00177F39" w:rsidRPr="003A05D7" w:rsidP="00177F39">
      <w:pPr>
        <w:jc w:val="center"/>
        <w:rPr>
          <w:rFonts w:ascii="Times New Roman" w:hAnsi="Times New Roman" w:cs="Times New Roman"/>
          <w:b/>
          <w:sz w:val="22"/>
          <w:szCs w:val="24"/>
        </w:rPr>
      </w:pPr>
      <w:r>
        <w:rPr>
          <w:rFonts w:ascii="Times New Roman" w:hAnsi="Times New Roman" w:cs="Times New Roman"/>
          <w:b/>
          <w:sz w:val="22"/>
          <w:szCs w:val="24"/>
        </w:rPr>
        <w:br w:type="page"/>
      </w:r>
      <w:r w:rsidRPr="003A05D7">
        <w:rPr>
          <w:rFonts w:ascii="Times New Roman" w:hAnsi="Times New Roman" w:cs="Times New Roman"/>
          <w:b/>
          <w:sz w:val="22"/>
          <w:szCs w:val="24"/>
        </w:rPr>
        <w:t>DOLOŽKA</w:t>
      </w:r>
    </w:p>
    <w:p w:rsidR="00177F39" w:rsidRPr="003A05D7" w:rsidP="00177F39">
      <w:pPr>
        <w:rPr>
          <w:rFonts w:ascii="Times New Roman" w:hAnsi="Times New Roman" w:cs="Times New Roman"/>
          <w:sz w:val="22"/>
          <w:szCs w:val="24"/>
        </w:rPr>
      </w:pPr>
    </w:p>
    <w:p w:rsidR="00177F39" w:rsidRPr="003A05D7" w:rsidP="00177F39">
      <w:pPr>
        <w:jc w:val="center"/>
        <w:rPr>
          <w:rFonts w:ascii="Times New Roman" w:hAnsi="Times New Roman" w:cs="Times New Roman"/>
          <w:b/>
          <w:sz w:val="22"/>
          <w:szCs w:val="24"/>
        </w:rPr>
      </w:pPr>
      <w:r w:rsidRPr="003A05D7">
        <w:rPr>
          <w:rFonts w:ascii="Times New Roman" w:hAnsi="Times New Roman" w:cs="Times New Roman"/>
          <w:b/>
          <w:sz w:val="22"/>
          <w:szCs w:val="24"/>
        </w:rPr>
        <w:t>finančných</w:t>
      </w:r>
      <w:r>
        <w:rPr>
          <w:rFonts w:ascii="Times New Roman" w:hAnsi="Times New Roman" w:cs="Times New Roman"/>
          <w:b/>
          <w:sz w:val="22"/>
          <w:szCs w:val="24"/>
        </w:rPr>
        <w:t>,</w:t>
      </w:r>
      <w:r w:rsidRPr="003A05D7">
        <w:rPr>
          <w:rFonts w:ascii="Times New Roman" w:hAnsi="Times New Roman" w:cs="Times New Roman"/>
          <w:b/>
          <w:sz w:val="22"/>
          <w:szCs w:val="24"/>
        </w:rPr>
        <w:t> ekonomických, environmentálnych vplyvo</w:t>
      </w:r>
      <w:r>
        <w:rPr>
          <w:rFonts w:ascii="Times New Roman" w:hAnsi="Times New Roman" w:cs="Times New Roman"/>
          <w:b/>
          <w:sz w:val="22"/>
          <w:szCs w:val="24"/>
        </w:rPr>
        <w:t>v,</w:t>
      </w:r>
      <w:r w:rsidRPr="003A05D7">
        <w:rPr>
          <w:rFonts w:ascii="Times New Roman" w:hAnsi="Times New Roman" w:cs="Times New Roman"/>
          <w:b/>
          <w:sz w:val="22"/>
          <w:szCs w:val="24"/>
        </w:rPr>
        <w:t> vplyvo</w:t>
      </w:r>
      <w:r>
        <w:rPr>
          <w:rFonts w:ascii="Times New Roman" w:hAnsi="Times New Roman" w:cs="Times New Roman"/>
          <w:b/>
          <w:sz w:val="22"/>
          <w:szCs w:val="24"/>
        </w:rPr>
        <w:t>v</w:t>
      </w:r>
      <w:r w:rsidRPr="003A05D7">
        <w:rPr>
          <w:rFonts w:ascii="Times New Roman" w:hAnsi="Times New Roman" w:cs="Times New Roman"/>
          <w:b/>
          <w:sz w:val="22"/>
          <w:szCs w:val="24"/>
        </w:rPr>
        <w:t xml:space="preserve"> na zamestnanosť a podnikateľské prostredie </w:t>
      </w:r>
    </w:p>
    <w:p w:rsidR="00177F39" w:rsidRPr="003A05D7" w:rsidP="00177F39">
      <w:pPr>
        <w:pStyle w:val="BodyText"/>
        <w:rPr>
          <w:rFonts w:ascii="Times New Roman" w:hAnsi="Times New Roman" w:cs="Times New Roman"/>
          <w:b/>
          <w:szCs w:val="24"/>
        </w:rPr>
      </w:pPr>
    </w:p>
    <w:p w:rsidR="00177F39" w:rsidRPr="003A05D7" w:rsidP="00177F39">
      <w:pPr>
        <w:pStyle w:val="BodyText"/>
        <w:rPr>
          <w:rFonts w:ascii="Times New Roman" w:hAnsi="Times New Roman" w:cs="Times New Roman"/>
          <w:b/>
          <w:szCs w:val="24"/>
        </w:rPr>
      </w:pPr>
      <w:r w:rsidRPr="003A05D7">
        <w:rPr>
          <w:rFonts w:ascii="Times New Roman" w:hAnsi="Times New Roman" w:cs="Times New Roman"/>
          <w:b/>
          <w:szCs w:val="24"/>
        </w:rPr>
        <w:t>1. Odhad vplyvu na verejné financie a zamestnanosť</w:t>
      </w:r>
    </w:p>
    <w:p w:rsidR="00177F39" w:rsidRPr="003A05D7" w:rsidP="00177F39">
      <w:pPr>
        <w:jc w:val="both"/>
        <w:rPr>
          <w:rFonts w:ascii="Times New Roman" w:hAnsi="Times New Roman" w:cs="Times New Roman"/>
          <w:sz w:val="22"/>
          <w:szCs w:val="24"/>
        </w:rPr>
      </w:pPr>
    </w:p>
    <w:p w:rsidR="00177F39" w:rsidP="00177F39">
      <w:pPr>
        <w:ind w:firstLine="540"/>
        <w:jc w:val="both"/>
        <w:rPr>
          <w:rFonts w:ascii="Times New Roman" w:hAnsi="Times New Roman" w:cs="Times New Roman"/>
          <w:sz w:val="22"/>
          <w:szCs w:val="24"/>
        </w:rPr>
      </w:pPr>
      <w:r w:rsidRPr="006A29AE">
        <w:rPr>
          <w:rFonts w:ascii="Times New Roman" w:hAnsi="Times New Roman" w:cs="Times New Roman"/>
          <w:sz w:val="22"/>
          <w:szCs w:val="24"/>
        </w:rPr>
        <w:t>Navrhovaná právna úprava bude mať vplyv na verejné financie, keďže predpokladá zvýšenie nákladov obcí súvisiacich s výkonom originálnej pôsobnosti a zároveň možno predpokladať do</w:t>
      </w:r>
      <w:r>
        <w:rPr>
          <w:rFonts w:ascii="Times New Roman" w:hAnsi="Times New Roman" w:cs="Times New Roman"/>
          <w:sz w:val="22"/>
          <w:szCs w:val="24"/>
        </w:rPr>
        <w:t> </w:t>
      </w:r>
      <w:r w:rsidRPr="006A29AE">
        <w:rPr>
          <w:rFonts w:ascii="Times New Roman" w:hAnsi="Times New Roman" w:cs="Times New Roman"/>
          <w:sz w:val="22"/>
          <w:szCs w:val="24"/>
        </w:rPr>
        <w:t xml:space="preserve">rozpočtov obcí aj príjem z pokút. S ohľadom na výšku týchto nákladov </w:t>
      </w:r>
      <w:r>
        <w:rPr>
          <w:rFonts w:ascii="Times New Roman" w:hAnsi="Times New Roman" w:cs="Times New Roman"/>
          <w:sz w:val="22"/>
          <w:szCs w:val="24"/>
        </w:rPr>
        <w:t xml:space="preserve">sa </w:t>
      </w:r>
      <w:r w:rsidRPr="006A29AE">
        <w:rPr>
          <w:rFonts w:ascii="Times New Roman" w:hAnsi="Times New Roman" w:cs="Times New Roman"/>
          <w:sz w:val="22"/>
          <w:szCs w:val="24"/>
        </w:rPr>
        <w:t>však nepredpokladá priamy vplyv na výdavky štátneho rozpočtu. V súvislosti s vytvorením inštitútu zákonného</w:t>
      </w:r>
      <w:r w:rsidRPr="003A05D7">
        <w:rPr>
          <w:rFonts w:ascii="Times New Roman" w:hAnsi="Times New Roman" w:cs="Times New Roman"/>
          <w:sz w:val="22"/>
          <w:szCs w:val="24"/>
        </w:rPr>
        <w:t xml:space="preserve"> depozitára sa v roku 200</w:t>
      </w:r>
      <w:r>
        <w:rPr>
          <w:rFonts w:ascii="Times New Roman" w:hAnsi="Times New Roman" w:cs="Times New Roman"/>
          <w:sz w:val="22"/>
          <w:szCs w:val="24"/>
        </w:rPr>
        <w:t>7</w:t>
      </w:r>
      <w:r w:rsidRPr="003A05D7">
        <w:rPr>
          <w:rFonts w:ascii="Times New Roman" w:hAnsi="Times New Roman" w:cs="Times New Roman"/>
          <w:sz w:val="22"/>
          <w:szCs w:val="24"/>
        </w:rPr>
        <w:t xml:space="preserve"> </w:t>
      </w:r>
      <w:r>
        <w:rPr>
          <w:rFonts w:ascii="Times New Roman" w:hAnsi="Times New Roman" w:cs="Times New Roman"/>
          <w:sz w:val="22"/>
          <w:szCs w:val="24"/>
        </w:rPr>
        <w:t>a ani v troch</w:t>
      </w:r>
      <w:r w:rsidRPr="003A05D7">
        <w:rPr>
          <w:rFonts w:ascii="Times New Roman" w:hAnsi="Times New Roman" w:cs="Times New Roman"/>
          <w:sz w:val="22"/>
          <w:szCs w:val="24"/>
        </w:rPr>
        <w:t xml:space="preserve"> nasledujúc</w:t>
      </w:r>
      <w:r>
        <w:rPr>
          <w:rFonts w:ascii="Times New Roman" w:hAnsi="Times New Roman" w:cs="Times New Roman"/>
          <w:sz w:val="22"/>
          <w:szCs w:val="24"/>
        </w:rPr>
        <w:t xml:space="preserve">ich </w:t>
      </w:r>
      <w:r w:rsidRPr="003A05D7">
        <w:rPr>
          <w:rFonts w:ascii="Times New Roman" w:hAnsi="Times New Roman" w:cs="Times New Roman"/>
          <w:sz w:val="22"/>
          <w:szCs w:val="24"/>
        </w:rPr>
        <w:t>rok</w:t>
      </w:r>
      <w:r>
        <w:rPr>
          <w:rFonts w:ascii="Times New Roman" w:hAnsi="Times New Roman" w:cs="Times New Roman"/>
          <w:sz w:val="22"/>
          <w:szCs w:val="24"/>
        </w:rPr>
        <w:t>och</w:t>
      </w:r>
      <w:r w:rsidRPr="003A05D7">
        <w:rPr>
          <w:rFonts w:ascii="Times New Roman" w:hAnsi="Times New Roman" w:cs="Times New Roman"/>
          <w:sz w:val="22"/>
          <w:szCs w:val="24"/>
        </w:rPr>
        <w:t xml:space="preserve"> nepredpokladá </w:t>
      </w:r>
      <w:r>
        <w:rPr>
          <w:rFonts w:ascii="Times New Roman" w:hAnsi="Times New Roman" w:cs="Times New Roman"/>
          <w:sz w:val="22"/>
          <w:szCs w:val="24"/>
        </w:rPr>
        <w:t xml:space="preserve">negatívny </w:t>
      </w:r>
      <w:r w:rsidRPr="003A05D7">
        <w:rPr>
          <w:rFonts w:ascii="Times New Roman" w:hAnsi="Times New Roman" w:cs="Times New Roman"/>
          <w:sz w:val="22"/>
          <w:szCs w:val="24"/>
        </w:rPr>
        <w:t>vplyv na štátny rozpočet</w:t>
      </w:r>
      <w:r>
        <w:rPr>
          <w:rFonts w:ascii="Times New Roman" w:hAnsi="Times New Roman" w:cs="Times New Roman"/>
          <w:sz w:val="22"/>
          <w:szCs w:val="24"/>
        </w:rPr>
        <w:t xml:space="preserve"> oproti roku 2006. </w:t>
      </w:r>
      <w:r w:rsidRPr="006A29AE">
        <w:rPr>
          <w:rFonts w:ascii="Times New Roman" w:hAnsi="Times New Roman" w:cs="Times New Roman"/>
          <w:sz w:val="22"/>
          <w:szCs w:val="24"/>
        </w:rPr>
        <w:t xml:space="preserve">Realizácia navrhovanej právnej úpravy bude zabezpečená v rámci schválených limitov výdavkov kapitoly Ministerstva kultúry SR. </w:t>
      </w:r>
    </w:p>
    <w:p w:rsidR="00177F39" w:rsidRPr="003A05D7" w:rsidP="00177F39">
      <w:pPr>
        <w:ind w:firstLine="540"/>
        <w:jc w:val="both"/>
        <w:rPr>
          <w:rFonts w:ascii="Times New Roman" w:hAnsi="Times New Roman" w:cs="Times New Roman"/>
          <w:sz w:val="22"/>
          <w:szCs w:val="24"/>
        </w:rPr>
      </w:pPr>
      <w:r w:rsidRPr="003A05D7">
        <w:rPr>
          <w:rFonts w:ascii="Times New Roman" w:hAnsi="Times New Roman" w:cs="Times New Roman"/>
          <w:sz w:val="22"/>
          <w:szCs w:val="24"/>
        </w:rPr>
        <w:t>Navrhovaná právna úprava ustanovuje originálnu pôsobnosť obcí vo vzťahu k povinnosti prevádzkovateľov technických zariadení, videopožičovní a počítačových herní oznamovať obciam, v ktorých zriaďujú prevádzku, začatie a ukončenie činnosti v oblasti audiovízie</w:t>
      </w:r>
      <w:r>
        <w:rPr>
          <w:rFonts w:ascii="Times New Roman" w:hAnsi="Times New Roman" w:cs="Times New Roman"/>
          <w:sz w:val="22"/>
          <w:szCs w:val="24"/>
        </w:rPr>
        <w:t xml:space="preserve"> a bude mať vplyv na rozpočet obce.</w:t>
      </w:r>
      <w:r w:rsidRPr="003A05D7">
        <w:rPr>
          <w:rFonts w:ascii="Times New Roman" w:hAnsi="Times New Roman" w:cs="Times New Roman"/>
          <w:sz w:val="22"/>
          <w:szCs w:val="24"/>
        </w:rPr>
        <w:t xml:space="preserve"> Pri výpočte predpokladaných nákladov na rozpočet obce možno vychádzať z nasledujúceho:</w:t>
      </w:r>
    </w:p>
    <w:p w:rsidR="00177F39" w:rsidRPr="003A05D7" w:rsidP="00177F39">
      <w:pPr>
        <w:numPr>
          <w:numId w:val="5"/>
        </w:numPr>
        <w:tabs>
          <w:tab w:val="num" w:pos="360"/>
          <w:tab w:val="clear" w:pos="900"/>
        </w:tabs>
        <w:ind w:left="360"/>
        <w:jc w:val="both"/>
        <w:rPr>
          <w:rFonts w:ascii="Times New Roman" w:hAnsi="Times New Roman" w:cs="Times New Roman"/>
          <w:sz w:val="22"/>
          <w:szCs w:val="24"/>
        </w:rPr>
      </w:pPr>
      <w:r w:rsidRPr="003A05D7">
        <w:rPr>
          <w:rFonts w:ascii="Times New Roman" w:hAnsi="Times New Roman" w:cs="Times New Roman"/>
          <w:sz w:val="22"/>
          <w:szCs w:val="24"/>
        </w:rPr>
        <w:t>zoznam subjektov vykonávajúcich činnosti v oblasti audiovízie vedie ministerstvo;</w:t>
      </w:r>
    </w:p>
    <w:p w:rsidR="00177F39" w:rsidRPr="003A05D7" w:rsidP="00177F39">
      <w:pPr>
        <w:numPr>
          <w:numId w:val="5"/>
        </w:numPr>
        <w:tabs>
          <w:tab w:val="num" w:pos="360"/>
          <w:tab w:val="clear" w:pos="900"/>
        </w:tabs>
        <w:ind w:left="360"/>
        <w:jc w:val="both"/>
        <w:rPr>
          <w:rFonts w:ascii="Times New Roman" w:hAnsi="Times New Roman" w:cs="Times New Roman"/>
          <w:sz w:val="22"/>
          <w:szCs w:val="24"/>
        </w:rPr>
      </w:pPr>
      <w:r w:rsidRPr="003A05D7">
        <w:rPr>
          <w:rFonts w:ascii="Times New Roman" w:hAnsi="Times New Roman" w:cs="Times New Roman"/>
          <w:sz w:val="22"/>
          <w:szCs w:val="24"/>
        </w:rPr>
        <w:t>prevádzkovatelia technických zariadení (kín), videopožičovní a počítačových herní sú povinní zákonom určené údaje v ustanovenej lehote oznámiť obci v ktorej si zriadia prevádzku – obec je povinná tieto údaje oznámiť ministerstvu najneskôr do 15. januára nasledujúceho roka, obec oznamuje len zmeny v hlásených údajoch a vo forme, ktorú si vzhľadom na počet ohlásení zvolí (napr. e-mailovú, telefonickú, poštou)</w:t>
      </w:r>
    </w:p>
    <w:p w:rsidR="00177F39" w:rsidRPr="003A05D7" w:rsidP="00177F39">
      <w:pPr>
        <w:numPr>
          <w:numId w:val="5"/>
        </w:numPr>
        <w:tabs>
          <w:tab w:val="num" w:pos="360"/>
          <w:tab w:val="clear" w:pos="900"/>
        </w:tabs>
        <w:ind w:left="360"/>
        <w:jc w:val="both"/>
        <w:rPr>
          <w:rFonts w:ascii="Times New Roman" w:hAnsi="Times New Roman" w:cs="Times New Roman"/>
          <w:sz w:val="22"/>
          <w:szCs w:val="24"/>
        </w:rPr>
      </w:pPr>
      <w:r w:rsidRPr="003A05D7">
        <w:rPr>
          <w:rFonts w:ascii="Times New Roman" w:hAnsi="Times New Roman" w:cs="Times New Roman"/>
          <w:sz w:val="22"/>
          <w:szCs w:val="24"/>
        </w:rPr>
        <w:t xml:space="preserve">na území SR sa podľa štatistických údajov za rok 2004 nachádza: </w:t>
      </w:r>
    </w:p>
    <w:p w:rsidR="00177F39" w:rsidRPr="003A05D7" w:rsidP="00177F39">
      <w:pPr>
        <w:tabs>
          <w:tab w:val="left" w:pos="1080"/>
        </w:tabs>
        <w:ind w:firstLine="360"/>
        <w:jc w:val="both"/>
        <w:rPr>
          <w:rFonts w:ascii="Times New Roman" w:hAnsi="Times New Roman" w:cs="Times New Roman"/>
          <w:sz w:val="22"/>
          <w:szCs w:val="24"/>
        </w:rPr>
      </w:pPr>
      <w:r w:rsidRPr="003A05D7">
        <w:rPr>
          <w:rFonts w:ascii="Times New Roman" w:hAnsi="Times New Roman" w:cs="Times New Roman"/>
          <w:sz w:val="22"/>
          <w:szCs w:val="24"/>
        </w:rPr>
        <w:t>- videopožičovní a DVD požičovní – 2621;</w:t>
      </w:r>
    </w:p>
    <w:p w:rsidR="00177F39" w:rsidRPr="003A05D7" w:rsidP="00177F39">
      <w:pPr>
        <w:tabs>
          <w:tab w:val="left" w:pos="1080"/>
        </w:tabs>
        <w:ind w:firstLine="360"/>
        <w:jc w:val="both"/>
        <w:rPr>
          <w:rFonts w:ascii="Times New Roman" w:hAnsi="Times New Roman" w:cs="Times New Roman"/>
          <w:sz w:val="22"/>
          <w:szCs w:val="24"/>
        </w:rPr>
      </w:pPr>
      <w:r w:rsidRPr="003A05D7">
        <w:rPr>
          <w:rFonts w:ascii="Times New Roman" w:hAnsi="Times New Roman" w:cs="Times New Roman"/>
          <w:sz w:val="22"/>
          <w:szCs w:val="24"/>
        </w:rPr>
        <w:t>- kín, filmových klubov -  366;</w:t>
      </w:r>
    </w:p>
    <w:p w:rsidR="00177F39" w:rsidRPr="003A05D7" w:rsidP="00177F39">
      <w:pPr>
        <w:numPr>
          <w:numId w:val="5"/>
        </w:numPr>
        <w:tabs>
          <w:tab w:val="num" w:pos="360"/>
          <w:tab w:val="clear" w:pos="900"/>
          <w:tab w:val="left" w:pos="1080"/>
        </w:tabs>
        <w:ind w:left="360"/>
        <w:jc w:val="both"/>
        <w:rPr>
          <w:rFonts w:ascii="Times New Roman" w:hAnsi="Times New Roman" w:cs="Times New Roman"/>
          <w:sz w:val="22"/>
          <w:szCs w:val="24"/>
        </w:rPr>
      </w:pPr>
      <w:r w:rsidRPr="003A05D7">
        <w:rPr>
          <w:rFonts w:ascii="Times New Roman" w:hAnsi="Times New Roman" w:cs="Times New Roman"/>
          <w:sz w:val="22"/>
          <w:szCs w:val="24"/>
        </w:rPr>
        <w:t>v </w:t>
      </w:r>
      <w:r>
        <w:rPr>
          <w:rFonts w:ascii="Times New Roman" w:hAnsi="Times New Roman" w:cs="Times New Roman"/>
          <w:sz w:val="22"/>
          <w:szCs w:val="24"/>
        </w:rPr>
        <w:t>novembri</w:t>
      </w:r>
      <w:r w:rsidRPr="003A05D7">
        <w:rPr>
          <w:rFonts w:ascii="Times New Roman" w:hAnsi="Times New Roman" w:cs="Times New Roman"/>
          <w:sz w:val="22"/>
          <w:szCs w:val="24"/>
        </w:rPr>
        <w:t xml:space="preserve"> 200</w:t>
      </w:r>
      <w:r>
        <w:rPr>
          <w:rFonts w:ascii="Times New Roman" w:hAnsi="Times New Roman" w:cs="Times New Roman"/>
          <w:sz w:val="22"/>
          <w:szCs w:val="24"/>
        </w:rPr>
        <w:t>7</w:t>
      </w:r>
      <w:r w:rsidRPr="003A05D7">
        <w:rPr>
          <w:rFonts w:ascii="Times New Roman" w:hAnsi="Times New Roman" w:cs="Times New Roman"/>
          <w:sz w:val="22"/>
          <w:szCs w:val="24"/>
        </w:rPr>
        <w:t xml:space="preserve"> má SR 2891 obcí, z toho 138 miest;</w:t>
      </w:r>
    </w:p>
    <w:p w:rsidR="00177F39" w:rsidRPr="003A05D7" w:rsidP="00177F39">
      <w:pPr>
        <w:numPr>
          <w:numId w:val="5"/>
        </w:numPr>
        <w:tabs>
          <w:tab w:val="num" w:pos="360"/>
          <w:tab w:val="clear" w:pos="900"/>
          <w:tab w:val="left" w:pos="1080"/>
        </w:tabs>
        <w:ind w:left="360"/>
        <w:jc w:val="both"/>
        <w:rPr>
          <w:rFonts w:ascii="Times New Roman" w:hAnsi="Times New Roman" w:cs="Times New Roman"/>
          <w:sz w:val="22"/>
          <w:szCs w:val="24"/>
        </w:rPr>
      </w:pPr>
      <w:r w:rsidRPr="003A05D7">
        <w:rPr>
          <w:rFonts w:ascii="Times New Roman" w:hAnsi="Times New Roman" w:cs="Times New Roman"/>
          <w:sz w:val="22"/>
          <w:szCs w:val="24"/>
        </w:rPr>
        <w:t>v priemere sa dá počítať s jedným kinom na 15 tis. obyvateľov a s jednou videopožičovňou na</w:t>
      </w:r>
      <w:r>
        <w:rPr>
          <w:rFonts w:ascii="Times New Roman" w:hAnsi="Times New Roman" w:cs="Times New Roman"/>
          <w:sz w:val="22"/>
          <w:szCs w:val="24"/>
        </w:rPr>
        <w:t> </w:t>
      </w:r>
      <w:r w:rsidRPr="003A05D7">
        <w:rPr>
          <w:rFonts w:ascii="Times New Roman" w:hAnsi="Times New Roman" w:cs="Times New Roman"/>
          <w:sz w:val="22"/>
          <w:szCs w:val="24"/>
        </w:rPr>
        <w:t>2 tis. obyvateľov; podľa odhadu návratnosti investícií sa dá počítať s jednou počítačovou herňou na 10 tis. obyvateľov a jednou videopožičovňou na 5 tis. obyvateľov;</w:t>
      </w:r>
    </w:p>
    <w:p w:rsidR="00177F39" w:rsidRPr="003A05D7" w:rsidP="00177F39">
      <w:pPr>
        <w:numPr>
          <w:numId w:val="5"/>
        </w:numPr>
        <w:tabs>
          <w:tab w:val="num" w:pos="360"/>
          <w:tab w:val="clear" w:pos="900"/>
          <w:tab w:val="left" w:pos="1080"/>
        </w:tabs>
        <w:ind w:left="360"/>
        <w:jc w:val="both"/>
        <w:rPr>
          <w:rFonts w:ascii="Times New Roman" w:hAnsi="Times New Roman" w:cs="Times New Roman"/>
          <w:sz w:val="22"/>
          <w:szCs w:val="24"/>
        </w:rPr>
      </w:pPr>
      <w:r w:rsidRPr="003A05D7">
        <w:rPr>
          <w:rFonts w:ascii="Times New Roman" w:hAnsi="Times New Roman" w:cs="Times New Roman"/>
          <w:sz w:val="22"/>
          <w:szCs w:val="24"/>
        </w:rPr>
        <w:t>náklady obce súvisiace s evidenciou sa budú týkať personálnych nákladov na evidenciu ohlásení a ich spracovanie a náklady súvisiace s odoslaním údajov na ministerstvo. Vychádzajúc zo</w:t>
      </w:r>
      <w:r>
        <w:rPr>
          <w:rFonts w:ascii="Times New Roman" w:hAnsi="Times New Roman" w:cs="Times New Roman"/>
          <w:sz w:val="22"/>
          <w:szCs w:val="24"/>
        </w:rPr>
        <w:t> </w:t>
      </w:r>
      <w:r w:rsidRPr="003A05D7">
        <w:rPr>
          <w:rFonts w:ascii="Times New Roman" w:hAnsi="Times New Roman" w:cs="Times New Roman"/>
          <w:sz w:val="22"/>
          <w:szCs w:val="24"/>
        </w:rPr>
        <w:t>štatistických ukazovateľov sa väčšina ohlásení bude týkať miest, ktoré už majú internetové pripojenie. V prípade, že ministerstvo kultúry pripraví elektronickú databázu, ktorú budú môcť obce/mestá priamo upravovať, materiálne náklady na odoslanie údajov bud</w:t>
      </w:r>
      <w:r>
        <w:rPr>
          <w:rFonts w:ascii="Times New Roman" w:hAnsi="Times New Roman" w:cs="Times New Roman"/>
          <w:sz w:val="22"/>
          <w:szCs w:val="24"/>
        </w:rPr>
        <w:t>ú</w:t>
      </w:r>
      <w:r w:rsidRPr="003A05D7">
        <w:rPr>
          <w:rFonts w:ascii="Times New Roman" w:hAnsi="Times New Roman" w:cs="Times New Roman"/>
          <w:sz w:val="22"/>
          <w:szCs w:val="24"/>
        </w:rPr>
        <w:t xml:space="preserve"> minimálne. Pri</w:t>
      </w:r>
      <w:r>
        <w:rPr>
          <w:rFonts w:ascii="Times New Roman" w:hAnsi="Times New Roman" w:cs="Times New Roman"/>
          <w:sz w:val="22"/>
          <w:szCs w:val="24"/>
        </w:rPr>
        <w:t> </w:t>
      </w:r>
      <w:r w:rsidRPr="003A05D7">
        <w:rPr>
          <w:rFonts w:ascii="Times New Roman" w:hAnsi="Times New Roman" w:cs="Times New Roman"/>
          <w:sz w:val="22"/>
          <w:szCs w:val="24"/>
        </w:rPr>
        <w:t xml:space="preserve">predpokladanom počte 5 tis. - požičovní, kín a počítačových herní, </w:t>
      </w:r>
      <w:r>
        <w:rPr>
          <w:rFonts w:ascii="Times New Roman" w:hAnsi="Times New Roman" w:cs="Times New Roman"/>
          <w:sz w:val="22"/>
          <w:szCs w:val="24"/>
        </w:rPr>
        <w:t xml:space="preserve">súhrnnej </w:t>
      </w:r>
      <w:r w:rsidRPr="003A05D7">
        <w:rPr>
          <w:rFonts w:ascii="Times New Roman" w:hAnsi="Times New Roman" w:cs="Times New Roman"/>
          <w:sz w:val="22"/>
          <w:szCs w:val="24"/>
        </w:rPr>
        <w:t>časovej náročnosti 30 min. na evidenciu a spracovanie údajov, počítajúc s dvomi ohláseniami v</w:t>
      </w:r>
      <w:r>
        <w:rPr>
          <w:rFonts w:ascii="Times New Roman" w:hAnsi="Times New Roman" w:cs="Times New Roman"/>
          <w:sz w:val="22"/>
          <w:szCs w:val="24"/>
        </w:rPr>
        <w:t> </w:t>
      </w:r>
      <w:r w:rsidRPr="003A05D7">
        <w:rPr>
          <w:rFonts w:ascii="Times New Roman" w:hAnsi="Times New Roman" w:cs="Times New Roman"/>
          <w:sz w:val="22"/>
          <w:szCs w:val="24"/>
        </w:rPr>
        <w:t>roku</w:t>
      </w:r>
      <w:r>
        <w:rPr>
          <w:rFonts w:ascii="Times New Roman" w:hAnsi="Times New Roman" w:cs="Times New Roman"/>
          <w:sz w:val="22"/>
          <w:szCs w:val="24"/>
        </w:rPr>
        <w:t>,</w:t>
      </w:r>
      <w:r w:rsidRPr="003A05D7">
        <w:rPr>
          <w:rFonts w:ascii="Times New Roman" w:hAnsi="Times New Roman" w:cs="Times New Roman"/>
          <w:sz w:val="22"/>
          <w:szCs w:val="24"/>
        </w:rPr>
        <w:t xml:space="preserve"> vychádza časová náročnosť na 2 000 hod., t.j. jedna osoba na rok pre 2891</w:t>
      </w:r>
      <w:r>
        <w:rPr>
          <w:rFonts w:ascii="Times New Roman" w:hAnsi="Times New Roman" w:cs="Times New Roman"/>
          <w:sz w:val="22"/>
          <w:szCs w:val="24"/>
        </w:rPr>
        <w:t xml:space="preserve"> obcí - pri kalkulácií 50Sk/hod</w:t>
      </w:r>
      <w:r w:rsidRPr="003A05D7">
        <w:rPr>
          <w:rFonts w:ascii="Times New Roman" w:hAnsi="Times New Roman" w:cs="Times New Roman"/>
          <w:sz w:val="22"/>
          <w:szCs w:val="24"/>
        </w:rPr>
        <w:t xml:space="preserve"> vychádzajú náklady na jednu obec cca 35 Sk.</w:t>
      </w:r>
    </w:p>
    <w:p w:rsidR="00177F39" w:rsidRPr="003A05D7" w:rsidP="00177F39">
      <w:pPr>
        <w:tabs>
          <w:tab w:val="left" w:pos="1080"/>
        </w:tabs>
        <w:jc w:val="both"/>
        <w:rPr>
          <w:rFonts w:ascii="Times New Roman" w:hAnsi="Times New Roman" w:cs="Times New Roman"/>
          <w:sz w:val="22"/>
          <w:szCs w:val="24"/>
        </w:rPr>
      </w:pPr>
    </w:p>
    <w:p w:rsidR="00177F39" w:rsidRPr="003A05D7" w:rsidP="00177F39">
      <w:pPr>
        <w:tabs>
          <w:tab w:val="left" w:pos="1080"/>
        </w:tabs>
        <w:ind w:firstLine="540"/>
        <w:jc w:val="both"/>
        <w:rPr>
          <w:rFonts w:ascii="Times New Roman" w:hAnsi="Times New Roman" w:cs="Times New Roman"/>
          <w:sz w:val="22"/>
          <w:szCs w:val="24"/>
        </w:rPr>
      </w:pPr>
      <w:r w:rsidRPr="003A05D7">
        <w:rPr>
          <w:rFonts w:ascii="Times New Roman" w:hAnsi="Times New Roman" w:cs="Times New Roman"/>
          <w:sz w:val="22"/>
          <w:szCs w:val="24"/>
        </w:rPr>
        <w:t xml:space="preserve">Navrhovaná právna úprava </w:t>
      </w:r>
      <w:r>
        <w:rPr>
          <w:rFonts w:ascii="Times New Roman" w:hAnsi="Times New Roman" w:cs="Times New Roman"/>
          <w:sz w:val="22"/>
          <w:szCs w:val="24"/>
        </w:rPr>
        <w:t xml:space="preserve">predpokladá ročné náklady pre všetky obce na úrovni 100 tis. Sk, t.j. </w:t>
      </w:r>
      <w:r w:rsidRPr="003A05D7">
        <w:rPr>
          <w:rFonts w:ascii="Times New Roman" w:hAnsi="Times New Roman" w:cs="Times New Roman"/>
          <w:sz w:val="22"/>
          <w:szCs w:val="24"/>
        </w:rPr>
        <w:t>cca 35 Sk za</w:t>
      </w:r>
      <w:r>
        <w:rPr>
          <w:rFonts w:ascii="Times New Roman" w:hAnsi="Times New Roman" w:cs="Times New Roman"/>
          <w:sz w:val="22"/>
          <w:szCs w:val="24"/>
        </w:rPr>
        <w:t> </w:t>
      </w:r>
      <w:r w:rsidRPr="003A05D7">
        <w:rPr>
          <w:rFonts w:ascii="Times New Roman" w:hAnsi="Times New Roman" w:cs="Times New Roman"/>
          <w:sz w:val="22"/>
          <w:szCs w:val="24"/>
        </w:rPr>
        <w:t xml:space="preserve">rok pre jednu obec, umožňuje však obci v rámci výkonu tejto povinnosti maximálne efektívne správanie sa z hľadiska nákladovosti. Navrhovaná právna úprava ustanovuje obci aj novú kompetenciu ako orgánu dohľadu a s tým súvisiaci </w:t>
      </w:r>
      <w:r>
        <w:rPr>
          <w:rFonts w:ascii="Times New Roman" w:hAnsi="Times New Roman" w:cs="Times New Roman"/>
          <w:sz w:val="22"/>
          <w:szCs w:val="24"/>
        </w:rPr>
        <w:t xml:space="preserve">možný </w:t>
      </w:r>
      <w:r w:rsidRPr="003A05D7">
        <w:rPr>
          <w:rFonts w:ascii="Times New Roman" w:hAnsi="Times New Roman" w:cs="Times New Roman"/>
          <w:sz w:val="22"/>
          <w:szCs w:val="24"/>
        </w:rPr>
        <w:t>príjem z pokút do rozpočtu obce za nesplnenie si ohlasovacej povinnosti.</w:t>
      </w:r>
    </w:p>
    <w:p w:rsidR="00177F39" w:rsidRPr="003A05D7" w:rsidP="00177F39">
      <w:pPr>
        <w:tabs>
          <w:tab w:val="left" w:pos="1080"/>
        </w:tabs>
        <w:jc w:val="both"/>
        <w:rPr>
          <w:rFonts w:ascii="Times New Roman" w:hAnsi="Times New Roman" w:cs="Times New Roman"/>
          <w:sz w:val="22"/>
          <w:szCs w:val="24"/>
        </w:rPr>
      </w:pPr>
      <w:r w:rsidRPr="003A05D7">
        <w:rPr>
          <w:rFonts w:ascii="Times New Roman" w:hAnsi="Times New Roman" w:cs="Times New Roman"/>
          <w:sz w:val="22"/>
          <w:szCs w:val="24"/>
        </w:rPr>
        <w:t xml:space="preserve">  </w:t>
      </w:r>
    </w:p>
    <w:p w:rsidR="00177F39" w:rsidRPr="003A05D7" w:rsidP="00177F39">
      <w:pPr>
        <w:ind w:firstLine="540"/>
        <w:jc w:val="both"/>
        <w:rPr>
          <w:rFonts w:ascii="Times New Roman" w:hAnsi="Times New Roman" w:cs="Times New Roman"/>
          <w:sz w:val="22"/>
          <w:szCs w:val="24"/>
        </w:rPr>
      </w:pPr>
      <w:r w:rsidRPr="003A05D7">
        <w:rPr>
          <w:rFonts w:ascii="Times New Roman" w:hAnsi="Times New Roman" w:cs="Times New Roman"/>
          <w:sz w:val="22"/>
          <w:szCs w:val="24"/>
        </w:rPr>
        <w:t>Navrhovaná úprava nebude mať  negatívny vplyv na zamestnanosť.</w:t>
      </w:r>
    </w:p>
    <w:p w:rsidR="00177F39" w:rsidRPr="003A05D7" w:rsidP="00177F39">
      <w:pPr>
        <w:pStyle w:val="BodyText"/>
        <w:rPr>
          <w:rFonts w:ascii="Times New Roman" w:hAnsi="Times New Roman" w:cs="Times New Roman"/>
          <w:b/>
          <w:szCs w:val="24"/>
        </w:rPr>
      </w:pPr>
    </w:p>
    <w:p w:rsidR="00177F39" w:rsidRPr="003A05D7" w:rsidP="00177F39">
      <w:pPr>
        <w:pStyle w:val="BodyText"/>
        <w:rPr>
          <w:rFonts w:ascii="Times New Roman" w:hAnsi="Times New Roman" w:cs="Times New Roman"/>
          <w:szCs w:val="24"/>
        </w:rPr>
      </w:pPr>
      <w:r w:rsidRPr="003A05D7">
        <w:rPr>
          <w:rFonts w:ascii="Times New Roman" w:hAnsi="Times New Roman" w:cs="Times New Roman"/>
          <w:b/>
          <w:szCs w:val="24"/>
        </w:rPr>
        <w:t xml:space="preserve">2. Odhad vplyvu na obyvateľov, hospodárenie podnikateľskej sféry a iných právnických osôb </w:t>
      </w:r>
    </w:p>
    <w:p w:rsidR="00177F39" w:rsidRPr="003A05D7" w:rsidP="00177F39">
      <w:pPr>
        <w:pStyle w:val="BodyText"/>
        <w:rPr>
          <w:rFonts w:ascii="Times New Roman" w:hAnsi="Times New Roman" w:cs="Times New Roman"/>
          <w:szCs w:val="24"/>
        </w:rPr>
      </w:pPr>
      <w:r w:rsidRPr="003A05D7">
        <w:rPr>
          <w:rFonts w:ascii="Times New Roman" w:hAnsi="Times New Roman" w:cs="Times New Roman"/>
          <w:szCs w:val="24"/>
        </w:rPr>
        <w:tab/>
        <w:t xml:space="preserve"> </w:t>
      </w:r>
    </w:p>
    <w:p w:rsidR="00177F39" w:rsidRPr="003A05D7" w:rsidP="00177F39">
      <w:pPr>
        <w:pStyle w:val="BodyText"/>
        <w:ind w:firstLine="540"/>
        <w:rPr>
          <w:rFonts w:ascii="Times New Roman" w:hAnsi="Times New Roman" w:cs="Times New Roman"/>
          <w:szCs w:val="24"/>
        </w:rPr>
      </w:pPr>
      <w:r w:rsidRPr="003A05D7">
        <w:rPr>
          <w:rFonts w:ascii="Times New Roman" w:hAnsi="Times New Roman" w:cs="Times New Roman"/>
          <w:szCs w:val="24"/>
        </w:rPr>
        <w:t>Navrhovaná právna úprava komplexnejšie a precíznejšie upravuje povinnosti osôb podnikajúcich, prípadne inak pôsobiacich v oblasti audiovízie. Novým prvkov je zavedenie jednotného systému označovania na ochranu maloletých, ktorý bude mať pozitívny vplyv na</w:t>
      </w:r>
      <w:r>
        <w:rPr>
          <w:rFonts w:ascii="Times New Roman" w:hAnsi="Times New Roman" w:cs="Times New Roman"/>
          <w:szCs w:val="24"/>
        </w:rPr>
        <w:t> </w:t>
      </w:r>
      <w:r w:rsidRPr="003A05D7">
        <w:rPr>
          <w:rFonts w:ascii="Times New Roman" w:hAnsi="Times New Roman" w:cs="Times New Roman"/>
          <w:szCs w:val="24"/>
        </w:rPr>
        <w:t xml:space="preserve">verejnosť, pričom povinnosti viažuce sa k nemu nie sú neprimerané. Navrhované povinnosti vyplývajú z už zavedenej praxe a nepredstavujú neprimeranú záťaž na hospodárenie podnikateľskej sféry, iných právnických osôb a obyvateľstva, sú štandardne vyžadované aj v iných krajinách EÚ/ES a slúžia na stabilizáciu predmetnej oblasti a získavanie informácií pre investičné, hospodárske, sociálne prípadne iné stimuly spoločnosti do predmetnej oblasti. </w:t>
      </w:r>
    </w:p>
    <w:p w:rsidR="00177F39" w:rsidRPr="003A05D7" w:rsidP="00177F39">
      <w:pPr>
        <w:pStyle w:val="BodyText"/>
        <w:rPr>
          <w:rFonts w:ascii="Times New Roman" w:hAnsi="Times New Roman" w:cs="Times New Roman"/>
          <w:b/>
          <w:szCs w:val="24"/>
        </w:rPr>
      </w:pPr>
    </w:p>
    <w:p w:rsidR="00177F39" w:rsidRPr="003A05D7" w:rsidP="00177F39">
      <w:pPr>
        <w:pStyle w:val="BodyText"/>
        <w:rPr>
          <w:rFonts w:ascii="Times New Roman" w:hAnsi="Times New Roman" w:cs="Times New Roman"/>
          <w:b/>
          <w:szCs w:val="24"/>
        </w:rPr>
      </w:pPr>
      <w:r w:rsidRPr="003A05D7">
        <w:rPr>
          <w:rFonts w:ascii="Times New Roman" w:hAnsi="Times New Roman" w:cs="Times New Roman"/>
          <w:b/>
          <w:szCs w:val="24"/>
        </w:rPr>
        <w:t>3. Odhad vplyvu na životné prostredie</w:t>
      </w:r>
    </w:p>
    <w:p w:rsidR="00177F39" w:rsidRPr="003A05D7" w:rsidP="00177F39">
      <w:pPr>
        <w:pStyle w:val="BodyText"/>
        <w:rPr>
          <w:rFonts w:ascii="Times New Roman" w:hAnsi="Times New Roman" w:cs="Times New Roman"/>
          <w:szCs w:val="24"/>
        </w:rPr>
      </w:pPr>
      <w:r w:rsidRPr="003A05D7">
        <w:rPr>
          <w:rFonts w:ascii="Times New Roman" w:hAnsi="Times New Roman" w:cs="Times New Roman"/>
          <w:szCs w:val="24"/>
        </w:rPr>
        <w:tab/>
      </w:r>
    </w:p>
    <w:p w:rsidR="00177F39" w:rsidRPr="003A05D7" w:rsidP="00177F39">
      <w:pPr>
        <w:pStyle w:val="BodyText"/>
        <w:ind w:firstLine="540"/>
        <w:rPr>
          <w:rFonts w:ascii="Times New Roman" w:hAnsi="Times New Roman" w:cs="Times New Roman"/>
          <w:szCs w:val="24"/>
        </w:rPr>
      </w:pPr>
      <w:r w:rsidRPr="003A05D7">
        <w:rPr>
          <w:rFonts w:ascii="Times New Roman" w:hAnsi="Times New Roman" w:cs="Times New Roman"/>
          <w:szCs w:val="24"/>
        </w:rPr>
        <w:t>Navrhovaná právna úprava nebude mať vplyv na životné prostredie.</w:t>
      </w:r>
    </w:p>
    <w:p w:rsidR="00177F39" w:rsidRPr="003A05D7" w:rsidP="00177F39">
      <w:pPr>
        <w:jc w:val="both"/>
        <w:rPr>
          <w:rFonts w:ascii="Times New Roman" w:hAnsi="Times New Roman" w:cs="Times New Roman"/>
          <w:sz w:val="22"/>
          <w:szCs w:val="24"/>
        </w:rPr>
      </w:pPr>
    </w:p>
    <w:p w:rsidR="00177F39" w:rsidRPr="003A05D7" w:rsidP="00177F39">
      <w:pPr>
        <w:jc w:val="both"/>
        <w:rPr>
          <w:rFonts w:ascii="Times New Roman" w:hAnsi="Times New Roman" w:cs="Times New Roman"/>
          <w:sz w:val="22"/>
          <w:szCs w:val="24"/>
        </w:rPr>
      </w:pPr>
      <w:r w:rsidRPr="003A05D7">
        <w:rPr>
          <w:rFonts w:ascii="Times New Roman" w:hAnsi="Times New Roman" w:cs="Times New Roman"/>
          <w:b/>
          <w:sz w:val="22"/>
          <w:szCs w:val="24"/>
        </w:rPr>
        <w:t>4. Odhad vplyvu na podnikateľské prostredie</w:t>
      </w:r>
    </w:p>
    <w:p w:rsidR="00177F39" w:rsidRPr="003A05D7" w:rsidP="00177F39">
      <w:pPr>
        <w:jc w:val="both"/>
        <w:rPr>
          <w:rFonts w:ascii="Times New Roman" w:hAnsi="Times New Roman" w:cs="Times New Roman"/>
          <w:sz w:val="22"/>
          <w:szCs w:val="24"/>
        </w:rPr>
      </w:pPr>
    </w:p>
    <w:p w:rsidR="00177F39" w:rsidRPr="003A05D7" w:rsidP="00177F39">
      <w:pPr>
        <w:ind w:firstLine="540"/>
        <w:jc w:val="both"/>
        <w:rPr>
          <w:rFonts w:ascii="Times New Roman" w:hAnsi="Times New Roman" w:cs="Times New Roman"/>
          <w:sz w:val="22"/>
          <w:szCs w:val="24"/>
        </w:rPr>
      </w:pPr>
      <w:r>
        <w:rPr>
          <w:rFonts w:ascii="Times New Roman" w:hAnsi="Times New Roman" w:cs="Times New Roman"/>
          <w:sz w:val="22"/>
          <w:szCs w:val="24"/>
        </w:rPr>
        <w:t>Povinnosti vyplývajúce z n</w:t>
      </w:r>
      <w:r w:rsidRPr="003A05D7">
        <w:rPr>
          <w:rFonts w:ascii="Times New Roman" w:hAnsi="Times New Roman" w:cs="Times New Roman"/>
          <w:sz w:val="22"/>
          <w:szCs w:val="24"/>
        </w:rPr>
        <w:t>avrhovan</w:t>
      </w:r>
      <w:r>
        <w:rPr>
          <w:rFonts w:ascii="Times New Roman" w:hAnsi="Times New Roman" w:cs="Times New Roman"/>
          <w:sz w:val="22"/>
          <w:szCs w:val="24"/>
        </w:rPr>
        <w:t>ej</w:t>
      </w:r>
      <w:r w:rsidRPr="003A05D7">
        <w:rPr>
          <w:rFonts w:ascii="Times New Roman" w:hAnsi="Times New Roman" w:cs="Times New Roman"/>
          <w:sz w:val="22"/>
          <w:szCs w:val="24"/>
        </w:rPr>
        <w:t xml:space="preserve"> právn</w:t>
      </w:r>
      <w:r>
        <w:rPr>
          <w:rFonts w:ascii="Times New Roman" w:hAnsi="Times New Roman" w:cs="Times New Roman"/>
          <w:sz w:val="22"/>
          <w:szCs w:val="24"/>
        </w:rPr>
        <w:t>ej</w:t>
      </w:r>
      <w:r w:rsidRPr="003A05D7">
        <w:rPr>
          <w:rFonts w:ascii="Times New Roman" w:hAnsi="Times New Roman" w:cs="Times New Roman"/>
          <w:sz w:val="22"/>
          <w:szCs w:val="24"/>
        </w:rPr>
        <w:t xml:space="preserve"> úprav</w:t>
      </w:r>
      <w:r>
        <w:rPr>
          <w:rFonts w:ascii="Times New Roman" w:hAnsi="Times New Roman" w:cs="Times New Roman"/>
          <w:sz w:val="22"/>
          <w:szCs w:val="24"/>
        </w:rPr>
        <w:t>y pre podnikateľov v oblasti médií a audiovízie sú primerané k cieľu</w:t>
      </w:r>
      <w:r w:rsidRPr="003A05D7">
        <w:rPr>
          <w:rFonts w:ascii="Times New Roman" w:hAnsi="Times New Roman" w:cs="Times New Roman"/>
          <w:sz w:val="22"/>
          <w:szCs w:val="24"/>
        </w:rPr>
        <w:t xml:space="preserve"> </w:t>
      </w:r>
      <w:r>
        <w:rPr>
          <w:rFonts w:ascii="Times New Roman" w:hAnsi="Times New Roman" w:cs="Times New Roman"/>
          <w:sz w:val="22"/>
          <w:szCs w:val="24"/>
        </w:rPr>
        <w:t>a štandardne vyžadujúce. Povinnosti sú nastavené tak, aby administratívne čo najmenej zaťažovali podnikateľské prostredie pri maximálnom efekte využitia informácií najmä v kontexte prípravy systému priebežnej podpory tohto odvetvia. Povinnosti súvisiace so zavedením a dodržiavaním jednotného systému označovania na ochranu maloletých sú limitované na nevyhnutné úkony zabezpečujúce dostatočný štandard ochrany maloletých v SR. Navrhovaná právna úprava tak nebude</w:t>
      </w:r>
      <w:r w:rsidRPr="003A05D7">
        <w:rPr>
          <w:rFonts w:ascii="Times New Roman" w:hAnsi="Times New Roman" w:cs="Times New Roman"/>
          <w:sz w:val="22"/>
          <w:szCs w:val="24"/>
        </w:rPr>
        <w:t xml:space="preserve"> mať negatívny vplyv na podnikateľské prostredie. </w:t>
      </w:r>
    </w:p>
    <w:p w:rsidR="00177F39" w:rsidRPr="003A05D7" w:rsidP="00177F39">
      <w:pPr>
        <w:rPr>
          <w:rFonts w:ascii="Times New Roman" w:hAnsi="Times New Roman" w:cs="Times New Roman"/>
          <w:sz w:val="22"/>
          <w:szCs w:val="24"/>
        </w:rPr>
      </w:pPr>
    </w:p>
    <w:p w:rsidR="00177F39" w:rsidP="00177F39">
      <w:pPr>
        <w:rPr>
          <w:rFonts w:ascii="Times New Roman" w:hAnsi="Times New Roman" w:cs="Times New Roman"/>
          <w:szCs w:val="24"/>
        </w:rPr>
      </w:pPr>
    </w:p>
    <w:p w:rsidR="00177F39" w:rsidRPr="00915569" w:rsidP="00177F39">
      <w:pPr>
        <w:jc w:val="center"/>
        <w:rPr>
          <w:rFonts w:ascii="Times New Roman" w:hAnsi="Times New Roman" w:cs="Times New Roman"/>
          <w:b/>
          <w:sz w:val="22"/>
          <w:szCs w:val="24"/>
        </w:rPr>
      </w:pPr>
      <w:r>
        <w:rPr>
          <w:rFonts w:ascii="Times New Roman" w:hAnsi="Times New Roman" w:cs="Times New Roman"/>
          <w:b/>
          <w:sz w:val="22"/>
          <w:szCs w:val="24"/>
        </w:rPr>
        <w:br w:type="page"/>
      </w:r>
      <w:r w:rsidRPr="00915569">
        <w:rPr>
          <w:rFonts w:ascii="Times New Roman" w:hAnsi="Times New Roman" w:cs="Times New Roman"/>
          <w:b/>
          <w:sz w:val="22"/>
          <w:szCs w:val="24"/>
        </w:rPr>
        <w:t>DOLOŽKA</w:t>
      </w:r>
    </w:p>
    <w:p w:rsidR="00177F39" w:rsidRPr="00915569" w:rsidP="00177F39">
      <w:pPr>
        <w:pStyle w:val="BodyText"/>
        <w:jc w:val="center"/>
        <w:rPr>
          <w:rFonts w:ascii="Times New Roman" w:hAnsi="Times New Roman" w:cs="Times New Roman"/>
          <w:b/>
          <w:szCs w:val="24"/>
        </w:rPr>
      </w:pPr>
      <w:r w:rsidRPr="00915569">
        <w:rPr>
          <w:rFonts w:ascii="Times New Roman" w:hAnsi="Times New Roman" w:cs="Times New Roman"/>
          <w:b/>
          <w:szCs w:val="24"/>
        </w:rPr>
        <w:t xml:space="preserve">zlučiteľnosti návrhu zákona s právom Európskych spoločenstiev </w:t>
      </w:r>
    </w:p>
    <w:p w:rsidR="00177F39" w:rsidRPr="00915569" w:rsidP="00177F39">
      <w:pPr>
        <w:pStyle w:val="BodyText"/>
        <w:jc w:val="center"/>
        <w:rPr>
          <w:rFonts w:ascii="Times New Roman" w:hAnsi="Times New Roman" w:cs="Times New Roman"/>
          <w:b/>
          <w:szCs w:val="24"/>
        </w:rPr>
      </w:pPr>
      <w:r w:rsidRPr="00915569">
        <w:rPr>
          <w:rFonts w:ascii="Times New Roman" w:hAnsi="Times New Roman" w:cs="Times New Roman"/>
          <w:b/>
          <w:szCs w:val="24"/>
        </w:rPr>
        <w:t>a právom Európskej únie</w:t>
      </w:r>
    </w:p>
    <w:p w:rsidR="00177F39" w:rsidRPr="00915569" w:rsidP="00177F39">
      <w:pPr>
        <w:pStyle w:val="BodyText"/>
        <w:ind w:firstLine="708"/>
        <w:jc w:val="center"/>
        <w:rPr>
          <w:rFonts w:ascii="Times New Roman" w:hAnsi="Times New Roman" w:cs="Times New Roman"/>
          <w:b/>
          <w:szCs w:val="24"/>
        </w:rPr>
      </w:pPr>
    </w:p>
    <w:p w:rsidR="00177F39" w:rsidRPr="00915569" w:rsidP="00177F39">
      <w:pPr>
        <w:ind w:hanging="57"/>
        <w:rPr>
          <w:rFonts w:ascii="Times New Roman" w:hAnsi="Times New Roman" w:cs="Times New Roman"/>
          <w:b/>
          <w:sz w:val="22"/>
          <w:szCs w:val="24"/>
          <w:lang w:eastAsia="cs-CZ"/>
        </w:rPr>
      </w:pPr>
      <w:r w:rsidRPr="00915569">
        <w:rPr>
          <w:rFonts w:ascii="Times New Roman" w:hAnsi="Times New Roman" w:cs="Times New Roman"/>
          <w:b/>
          <w:sz w:val="22"/>
          <w:szCs w:val="24"/>
          <w:lang w:eastAsia="cs-CZ"/>
        </w:rPr>
        <w:t xml:space="preserve">1. Predkladateľ právneho predpisu: </w:t>
      </w:r>
    </w:p>
    <w:p w:rsidR="00177F39" w:rsidRPr="00915569" w:rsidP="00177F39">
      <w:pPr>
        <w:rPr>
          <w:rFonts w:ascii="Times New Roman" w:hAnsi="Times New Roman" w:cs="Times New Roman"/>
          <w:sz w:val="22"/>
          <w:szCs w:val="24"/>
          <w:lang w:eastAsia="cs-CZ"/>
        </w:rPr>
      </w:pPr>
      <w:r w:rsidRPr="00915569">
        <w:rPr>
          <w:rFonts w:ascii="Times New Roman" w:hAnsi="Times New Roman" w:cs="Times New Roman"/>
          <w:sz w:val="22"/>
          <w:szCs w:val="24"/>
          <w:lang w:eastAsia="cs-CZ"/>
        </w:rPr>
        <w:t xml:space="preserve">   vláda Slovenskej republiky.</w:t>
      </w:r>
    </w:p>
    <w:p w:rsidR="00177F39" w:rsidRPr="00915569" w:rsidP="00177F39">
      <w:pPr>
        <w:ind w:hanging="57"/>
        <w:rPr>
          <w:rFonts w:ascii="Times New Roman" w:hAnsi="Times New Roman" w:cs="Times New Roman"/>
          <w:sz w:val="22"/>
          <w:szCs w:val="24"/>
          <w:lang w:eastAsia="cs-CZ"/>
        </w:rPr>
      </w:pPr>
    </w:p>
    <w:p w:rsidR="00177F39" w:rsidRPr="00915569" w:rsidP="00177F39">
      <w:pPr>
        <w:ind w:hanging="57"/>
        <w:rPr>
          <w:rFonts w:ascii="Times New Roman" w:hAnsi="Times New Roman" w:cs="Times New Roman"/>
          <w:sz w:val="22"/>
          <w:szCs w:val="24"/>
          <w:lang w:eastAsia="cs-CZ"/>
        </w:rPr>
      </w:pPr>
      <w:r w:rsidRPr="00915569">
        <w:rPr>
          <w:rFonts w:ascii="Times New Roman" w:hAnsi="Times New Roman" w:cs="Times New Roman"/>
          <w:b/>
          <w:sz w:val="22"/>
          <w:szCs w:val="24"/>
          <w:lang w:eastAsia="cs-CZ"/>
        </w:rPr>
        <w:t>2. Názov návrhu právneho predpisu:</w:t>
      </w:r>
    </w:p>
    <w:p w:rsidR="00177F39" w:rsidRPr="00915569" w:rsidP="00177F39">
      <w:pPr>
        <w:ind w:left="180"/>
        <w:jc w:val="both"/>
        <w:rPr>
          <w:rFonts w:ascii="Times New Roman" w:hAnsi="Times New Roman" w:cs="Times New Roman"/>
          <w:sz w:val="22"/>
          <w:szCs w:val="24"/>
        </w:rPr>
      </w:pPr>
      <w:r w:rsidRPr="00915569">
        <w:rPr>
          <w:rFonts w:ascii="Times New Roman" w:hAnsi="Times New Roman" w:cs="Times New Roman"/>
          <w:sz w:val="22"/>
          <w:szCs w:val="24"/>
        </w:rPr>
        <w:t>Zákon o podmienkach evidencie, verejného šírenia a uchovávania audiovizuálnych diel, multimediálnych diel a zvukových záznamov umeleckých výkonov a o zmene a doplnení niektorých zákonov (audiovizuálny zákon)</w:t>
      </w:r>
      <w:r>
        <w:rPr>
          <w:rFonts w:ascii="Times New Roman" w:hAnsi="Times New Roman" w:cs="Times New Roman"/>
          <w:sz w:val="22"/>
          <w:szCs w:val="24"/>
        </w:rPr>
        <w:t>.</w:t>
      </w:r>
      <w:r w:rsidRPr="00915569">
        <w:rPr>
          <w:rFonts w:ascii="Times New Roman" w:hAnsi="Times New Roman" w:cs="Times New Roman"/>
          <w:sz w:val="22"/>
          <w:szCs w:val="24"/>
        </w:rPr>
        <w:t xml:space="preserve"> </w:t>
      </w:r>
    </w:p>
    <w:p w:rsidR="00177F39" w:rsidRPr="00915569" w:rsidP="00177F39">
      <w:pPr>
        <w:pStyle w:val="BodyText"/>
        <w:ind w:left="180" w:hanging="57"/>
        <w:jc w:val="left"/>
        <w:rPr>
          <w:rFonts w:ascii="Times New Roman" w:hAnsi="Times New Roman" w:cs="Times New Roman"/>
          <w:szCs w:val="24"/>
        </w:rPr>
      </w:pPr>
    </w:p>
    <w:p w:rsidR="00177F39" w:rsidRPr="00915569" w:rsidP="00177F39">
      <w:pPr>
        <w:ind w:hanging="57"/>
        <w:rPr>
          <w:rFonts w:ascii="Times New Roman" w:hAnsi="Times New Roman" w:cs="Times New Roman"/>
          <w:b/>
          <w:sz w:val="22"/>
          <w:szCs w:val="24"/>
          <w:lang w:eastAsia="cs-CZ"/>
        </w:rPr>
      </w:pPr>
      <w:r w:rsidRPr="00915569">
        <w:rPr>
          <w:rFonts w:ascii="Times New Roman" w:hAnsi="Times New Roman" w:cs="Times New Roman"/>
          <w:b/>
          <w:sz w:val="22"/>
          <w:szCs w:val="24"/>
          <w:lang w:eastAsia="cs-CZ"/>
        </w:rPr>
        <w:t>3. Problematika návrhu právneho predpisu:</w:t>
      </w:r>
    </w:p>
    <w:p w:rsidR="00177F39" w:rsidRPr="00915569" w:rsidP="00177F39">
      <w:pPr>
        <w:numPr>
          <w:numId w:val="6"/>
        </w:numPr>
        <w:tabs>
          <w:tab w:val="num" w:pos="360"/>
          <w:tab w:val="clear" w:pos="1440"/>
        </w:tabs>
        <w:autoSpaceDE w:val="0"/>
        <w:autoSpaceDN w:val="0"/>
        <w:adjustRightInd w:val="0"/>
        <w:ind w:left="360"/>
        <w:jc w:val="both"/>
        <w:rPr>
          <w:rFonts w:ascii="Times New Roman" w:hAnsi="Times New Roman" w:cs="Times New Roman"/>
          <w:sz w:val="22"/>
          <w:szCs w:val="24"/>
        </w:rPr>
      </w:pPr>
      <w:r w:rsidRPr="00915569">
        <w:rPr>
          <w:rFonts w:ascii="Times New Roman" w:hAnsi="Times New Roman" w:cs="Times New Roman"/>
          <w:sz w:val="22"/>
          <w:szCs w:val="24"/>
          <w:lang w:eastAsia="cs-CZ"/>
        </w:rPr>
        <w:t xml:space="preserve">je upravená v  práve Európskych spoločenstiev - </w:t>
      </w:r>
      <w:r w:rsidRPr="00915569">
        <w:rPr>
          <w:rFonts w:ascii="Times New Roman" w:hAnsi="Times New Roman" w:cs="Times New Roman"/>
          <w:sz w:val="22"/>
          <w:szCs w:val="24"/>
        </w:rPr>
        <w:t>v </w:t>
      </w:r>
      <w:r w:rsidRPr="00915569">
        <w:rPr>
          <w:rFonts w:ascii="Times New Roman" w:hAnsi="Times New Roman" w:cs="Times New Roman"/>
          <w:sz w:val="22"/>
          <w:szCs w:val="24"/>
          <w:lang w:eastAsia="cs-CZ"/>
        </w:rPr>
        <w:t xml:space="preserve">primárnom práve v </w:t>
      </w:r>
      <w:r w:rsidRPr="00915569">
        <w:rPr>
          <w:rFonts w:ascii="Times New Roman" w:hAnsi="Times New Roman" w:cs="Times New Roman"/>
          <w:sz w:val="22"/>
          <w:szCs w:val="24"/>
        </w:rPr>
        <w:t xml:space="preserve">čl. 151 </w:t>
      </w:r>
      <w:r w:rsidRPr="00915569">
        <w:rPr>
          <w:rFonts w:ascii="Times New Roman" w:hAnsi="Times New Roman" w:cs="Times New Roman"/>
          <w:color w:val="000000"/>
          <w:sz w:val="22"/>
          <w:szCs w:val="24"/>
        </w:rPr>
        <w:t>Zmluvy o založení Európskeho spoločenstva v platnom znení</w:t>
      </w:r>
      <w:r w:rsidRPr="00915569">
        <w:rPr>
          <w:rFonts w:ascii="Times New Roman" w:hAnsi="Times New Roman" w:cs="Times New Roman"/>
          <w:sz w:val="22"/>
          <w:szCs w:val="24"/>
          <w:lang w:eastAsia="cs-CZ"/>
        </w:rPr>
        <w:t xml:space="preserve">, v sekundárnom práve v </w:t>
      </w:r>
      <w:r w:rsidRPr="00915569">
        <w:rPr>
          <w:rFonts w:ascii="Times New Roman" w:hAnsi="Times New Roman" w:cs="Times New Roman"/>
          <w:sz w:val="22"/>
          <w:szCs w:val="24"/>
        </w:rPr>
        <w:t xml:space="preserve">odporúčaní Rady 98/560/ES z 24. septembra 1998 o rozvoji konkurencieschopnosti európskeho priemyslu audiovizuálnych a informačných služieb prostredníctvom podpory národných rámcov zameraných na dosiahnutie porovnateľnej a efektívnej úrovne ochrany neplnoletých a ľudskej dôstojnosti (Ú.v. ES L 270, 7.10. 1998 s. 0048 - 0055), </w:t>
      </w:r>
    </w:p>
    <w:p w:rsidR="00177F39" w:rsidRPr="00915569" w:rsidP="00177F39">
      <w:pPr>
        <w:numPr>
          <w:numId w:val="6"/>
        </w:numPr>
        <w:tabs>
          <w:tab w:val="num" w:pos="360"/>
          <w:tab w:val="clear" w:pos="1440"/>
        </w:tabs>
        <w:autoSpaceDE w:val="0"/>
        <w:autoSpaceDN w:val="0"/>
        <w:adjustRightInd w:val="0"/>
        <w:ind w:left="0" w:firstLine="0"/>
        <w:rPr>
          <w:rFonts w:ascii="Times New Roman" w:hAnsi="Times New Roman" w:cs="Times New Roman"/>
          <w:sz w:val="22"/>
          <w:szCs w:val="24"/>
        </w:rPr>
      </w:pPr>
      <w:r w:rsidRPr="00915569">
        <w:rPr>
          <w:rFonts w:ascii="Times New Roman" w:hAnsi="Times New Roman" w:cs="Times New Roman"/>
          <w:color w:val="000000"/>
          <w:sz w:val="22"/>
          <w:szCs w:val="24"/>
          <w:lang w:eastAsia="cs-CZ"/>
        </w:rPr>
        <w:t>nie je upravená v práve Európskej únie,</w:t>
      </w:r>
    </w:p>
    <w:p w:rsidR="00177F39" w:rsidRPr="00915569" w:rsidP="00177F39">
      <w:pPr>
        <w:numPr>
          <w:numId w:val="6"/>
        </w:numPr>
        <w:tabs>
          <w:tab w:val="num" w:pos="360"/>
          <w:tab w:val="clear" w:pos="1440"/>
        </w:tabs>
        <w:autoSpaceDE w:val="0"/>
        <w:autoSpaceDN w:val="0"/>
        <w:adjustRightInd w:val="0"/>
        <w:ind w:left="360"/>
        <w:rPr>
          <w:rFonts w:ascii="Times New Roman" w:hAnsi="Times New Roman" w:cs="Times New Roman"/>
          <w:sz w:val="22"/>
          <w:szCs w:val="24"/>
        </w:rPr>
      </w:pPr>
      <w:r w:rsidRPr="00915569">
        <w:rPr>
          <w:rFonts w:ascii="Times New Roman" w:hAnsi="Times New Roman" w:cs="Times New Roman"/>
          <w:color w:val="000000"/>
          <w:sz w:val="22"/>
          <w:szCs w:val="24"/>
          <w:lang w:eastAsia="cs-CZ"/>
        </w:rPr>
        <w:t>nie je obsiahnutá v judikatúre Súdneho dvora Európskych spoločenstiev alebo Súdu prvého stupňa Európskych spoločenstiev.</w:t>
      </w:r>
    </w:p>
    <w:p w:rsidR="00177F39" w:rsidRPr="00915569" w:rsidP="00177F39">
      <w:pPr>
        <w:pStyle w:val="BodyText"/>
        <w:ind w:hanging="57"/>
        <w:jc w:val="left"/>
        <w:rPr>
          <w:rFonts w:ascii="Times New Roman" w:hAnsi="Times New Roman" w:cs="Times New Roman"/>
          <w:b/>
          <w:szCs w:val="24"/>
        </w:rPr>
      </w:pPr>
    </w:p>
    <w:p w:rsidR="00177F39" w:rsidRPr="00E910E1" w:rsidP="00177F39">
      <w:pPr>
        <w:autoSpaceDE w:val="0"/>
        <w:autoSpaceDN w:val="0"/>
        <w:jc w:val="both"/>
        <w:rPr>
          <w:rFonts w:ascii="Times New Roman" w:hAnsi="Times New Roman" w:cs="Times New Roman"/>
          <w:b/>
          <w:sz w:val="22"/>
          <w:szCs w:val="24"/>
          <w:lang w:eastAsia="cs-CZ"/>
        </w:rPr>
      </w:pPr>
      <w:r w:rsidRPr="00E910E1">
        <w:rPr>
          <w:rFonts w:ascii="Times New Roman" w:hAnsi="Times New Roman" w:cs="Times New Roman"/>
          <w:b/>
          <w:sz w:val="22"/>
          <w:szCs w:val="24"/>
          <w:lang w:eastAsia="cs-CZ"/>
        </w:rPr>
        <w:t>4. Záväzky Slovenskej republiky vo vzťahu k Európskym spoločenstvám a Európskej únii:</w:t>
      </w:r>
    </w:p>
    <w:p w:rsidR="00177F39" w:rsidRPr="00E910E1" w:rsidP="00177F39">
      <w:pPr>
        <w:numPr>
          <w:numId w:val="7"/>
        </w:numPr>
        <w:tabs>
          <w:tab w:val="clear" w:pos="915"/>
        </w:tabs>
        <w:ind w:left="555" w:hanging="374"/>
        <w:jc w:val="both"/>
        <w:rPr>
          <w:rFonts w:ascii="Times New Roman" w:hAnsi="Times New Roman" w:cs="Times New Roman"/>
          <w:sz w:val="22"/>
          <w:szCs w:val="24"/>
        </w:rPr>
      </w:pPr>
      <w:r w:rsidRPr="00E910E1">
        <w:rPr>
          <w:rFonts w:ascii="Times New Roman" w:hAnsi="Times New Roman" w:cs="Times New Roman"/>
          <w:sz w:val="22"/>
          <w:szCs w:val="24"/>
        </w:rPr>
        <w:t xml:space="preserve">prijatie tohto návrhu zákona je plnením záväzkov Slovenskej republiky vyplývajúcich z Aktu o podmienkach pristúpenia pripojenom k Zmluve o pristúpení Slovenskej republiky k Európskej únii </w:t>
      </w:r>
      <w:r w:rsidRPr="00E910E1">
        <w:rPr>
          <w:rFonts w:ascii="Times New Roman" w:hAnsi="Times New Roman" w:cs="Times New Roman"/>
          <w:i/>
          <w:sz w:val="22"/>
          <w:szCs w:val="24"/>
        </w:rPr>
        <w:t>(najmä článku 2, 53 a 54);</w:t>
      </w:r>
    </w:p>
    <w:p w:rsidR="00177F39" w:rsidRPr="00E910E1" w:rsidP="00177F39">
      <w:pPr>
        <w:numPr>
          <w:numId w:val="7"/>
        </w:numPr>
        <w:tabs>
          <w:tab w:val="clear" w:pos="915"/>
        </w:tabs>
        <w:ind w:left="555" w:hanging="374"/>
        <w:jc w:val="both"/>
        <w:rPr>
          <w:rFonts w:ascii="Times New Roman" w:hAnsi="Times New Roman" w:cs="Times New Roman"/>
          <w:sz w:val="22"/>
          <w:szCs w:val="24"/>
        </w:rPr>
      </w:pPr>
      <w:r w:rsidRPr="00E910E1">
        <w:rPr>
          <w:rFonts w:ascii="Times New Roman" w:hAnsi="Times New Roman" w:cs="Times New Roman"/>
          <w:sz w:val="22"/>
          <w:szCs w:val="24"/>
        </w:rPr>
        <w:t>v rámci Aktu o podmienkach pristúpenia pripojenom k Zmluve o pristúpení Slovenskej republiky k Európskej únii nebolo v danej oblasti dohodnuté žiadne prechodné obdobie;</w:t>
      </w:r>
    </w:p>
    <w:p w:rsidR="00177F39" w:rsidRPr="00E910E1" w:rsidP="00177F39">
      <w:pPr>
        <w:numPr>
          <w:numId w:val="7"/>
        </w:numPr>
        <w:tabs>
          <w:tab w:val="clear" w:pos="915"/>
        </w:tabs>
        <w:ind w:left="555" w:hanging="374"/>
        <w:jc w:val="both"/>
        <w:rPr>
          <w:rFonts w:ascii="Times New Roman" w:hAnsi="Times New Roman" w:cs="Times New Roman"/>
          <w:sz w:val="22"/>
          <w:szCs w:val="24"/>
        </w:rPr>
      </w:pPr>
      <w:r w:rsidRPr="00E910E1">
        <w:rPr>
          <w:rFonts w:ascii="Times New Roman" w:hAnsi="Times New Roman" w:cs="Times New Roman"/>
          <w:sz w:val="22"/>
          <w:szCs w:val="24"/>
        </w:rPr>
        <w:t>z gestorstva smerníc nevyplýva pre Slovenskú republiku v tejto oblasti žiadna povinnosť transponovať smernicu;</w:t>
      </w:r>
    </w:p>
    <w:p w:rsidR="00177F39" w:rsidRPr="00E910E1" w:rsidP="00177F39">
      <w:pPr>
        <w:numPr>
          <w:numId w:val="7"/>
        </w:numPr>
        <w:tabs>
          <w:tab w:val="clear" w:pos="915"/>
        </w:tabs>
        <w:ind w:left="555" w:hanging="374"/>
        <w:jc w:val="both"/>
        <w:rPr>
          <w:rFonts w:ascii="Times New Roman" w:hAnsi="Times New Roman" w:cs="Times New Roman"/>
          <w:sz w:val="22"/>
          <w:szCs w:val="24"/>
        </w:rPr>
      </w:pPr>
      <w:r w:rsidRPr="00E910E1">
        <w:rPr>
          <w:rFonts w:ascii="Times New Roman" w:hAnsi="Times New Roman" w:cs="Times New Roman"/>
          <w:sz w:val="22"/>
          <w:szCs w:val="24"/>
        </w:rPr>
        <w:t>v danej oblasti nebolo začaté konanie proti Slovenskej republike o porušení Zmluvy o založení Európsk</w:t>
      </w:r>
      <w:r>
        <w:rPr>
          <w:rFonts w:ascii="Times New Roman" w:hAnsi="Times New Roman" w:cs="Times New Roman"/>
          <w:sz w:val="22"/>
          <w:szCs w:val="24"/>
        </w:rPr>
        <w:t xml:space="preserve">eho </w:t>
      </w:r>
      <w:r w:rsidRPr="00E910E1">
        <w:rPr>
          <w:rFonts w:ascii="Times New Roman" w:hAnsi="Times New Roman" w:cs="Times New Roman"/>
          <w:sz w:val="22"/>
          <w:szCs w:val="24"/>
        </w:rPr>
        <w:t>spoločenst</w:t>
      </w:r>
      <w:r>
        <w:rPr>
          <w:rFonts w:ascii="Times New Roman" w:hAnsi="Times New Roman" w:cs="Times New Roman"/>
          <w:sz w:val="22"/>
          <w:szCs w:val="24"/>
        </w:rPr>
        <w:t>va</w:t>
      </w:r>
      <w:r w:rsidRPr="00E910E1">
        <w:rPr>
          <w:rFonts w:ascii="Times New Roman" w:hAnsi="Times New Roman" w:cs="Times New Roman"/>
          <w:sz w:val="22"/>
          <w:szCs w:val="24"/>
        </w:rPr>
        <w:t xml:space="preserve"> podľa čl. 226 až 228 Zmluvy o založení Európsk</w:t>
      </w:r>
      <w:r>
        <w:rPr>
          <w:rFonts w:ascii="Times New Roman" w:hAnsi="Times New Roman" w:cs="Times New Roman"/>
          <w:sz w:val="22"/>
          <w:szCs w:val="24"/>
        </w:rPr>
        <w:t>eho</w:t>
      </w:r>
      <w:r w:rsidRPr="00E910E1">
        <w:rPr>
          <w:rFonts w:ascii="Times New Roman" w:hAnsi="Times New Roman" w:cs="Times New Roman"/>
          <w:sz w:val="22"/>
          <w:szCs w:val="24"/>
        </w:rPr>
        <w:t xml:space="preserve"> spoločenst</w:t>
      </w:r>
      <w:r>
        <w:rPr>
          <w:rFonts w:ascii="Times New Roman" w:hAnsi="Times New Roman" w:cs="Times New Roman"/>
          <w:sz w:val="22"/>
          <w:szCs w:val="24"/>
        </w:rPr>
        <w:t>va</w:t>
      </w:r>
      <w:r w:rsidRPr="00E910E1">
        <w:rPr>
          <w:rFonts w:ascii="Times New Roman" w:hAnsi="Times New Roman" w:cs="Times New Roman"/>
          <w:sz w:val="22"/>
          <w:szCs w:val="24"/>
        </w:rPr>
        <w:t xml:space="preserve"> v platnom znení;</w:t>
      </w:r>
    </w:p>
    <w:p w:rsidR="00177F39" w:rsidRPr="00E910E1" w:rsidP="00177F39">
      <w:pPr>
        <w:numPr>
          <w:numId w:val="7"/>
        </w:numPr>
        <w:tabs>
          <w:tab w:val="clear" w:pos="915"/>
        </w:tabs>
        <w:ind w:left="555" w:hanging="374"/>
        <w:jc w:val="both"/>
        <w:rPr>
          <w:rFonts w:ascii="Times New Roman" w:hAnsi="Times New Roman" w:cs="Times New Roman"/>
          <w:sz w:val="22"/>
          <w:szCs w:val="24"/>
        </w:rPr>
      </w:pPr>
      <w:r w:rsidRPr="00E910E1">
        <w:rPr>
          <w:rFonts w:ascii="Times New Roman" w:hAnsi="Times New Roman" w:cs="Times New Roman"/>
          <w:sz w:val="22"/>
          <w:szCs w:val="24"/>
        </w:rPr>
        <w:t>oblasť neupravuje žiada smernica.</w:t>
      </w:r>
    </w:p>
    <w:p w:rsidR="00177F39" w:rsidRPr="00E910E1" w:rsidP="00177F39">
      <w:pPr>
        <w:ind w:hanging="57"/>
        <w:rPr>
          <w:rFonts w:ascii="Times New Roman" w:hAnsi="Times New Roman" w:cs="Times New Roman"/>
          <w:sz w:val="22"/>
          <w:szCs w:val="24"/>
          <w:lang w:eastAsia="cs-CZ"/>
        </w:rPr>
      </w:pPr>
    </w:p>
    <w:p w:rsidR="00177F39" w:rsidRPr="00E910E1" w:rsidP="00177F39">
      <w:pPr>
        <w:ind w:left="180" w:hanging="180"/>
        <w:rPr>
          <w:rFonts w:ascii="Times New Roman" w:hAnsi="Times New Roman" w:cs="Times New Roman"/>
          <w:b/>
          <w:color w:val="000000"/>
          <w:sz w:val="22"/>
          <w:szCs w:val="24"/>
          <w:lang w:eastAsia="cs-CZ"/>
        </w:rPr>
      </w:pPr>
      <w:r w:rsidRPr="00E910E1">
        <w:rPr>
          <w:rFonts w:ascii="Times New Roman" w:hAnsi="Times New Roman" w:cs="Times New Roman"/>
          <w:b/>
          <w:color w:val="000000"/>
          <w:sz w:val="22"/>
          <w:szCs w:val="24"/>
          <w:lang w:eastAsia="cs-CZ"/>
        </w:rPr>
        <w:t>5. Stupeň zlučiteľnosti návrhu právneho predpisu s právom Európskych spoločenstiev a právom Európskej únie:</w:t>
      </w:r>
    </w:p>
    <w:p w:rsidR="00177F39" w:rsidRPr="00E910E1" w:rsidP="00177F39">
      <w:pPr>
        <w:ind w:left="180"/>
        <w:jc w:val="both"/>
        <w:rPr>
          <w:rFonts w:ascii="Times New Roman" w:hAnsi="Times New Roman" w:cs="Times New Roman"/>
          <w:sz w:val="22"/>
          <w:szCs w:val="24"/>
        </w:rPr>
      </w:pPr>
      <w:r w:rsidRPr="00E910E1">
        <w:rPr>
          <w:rFonts w:ascii="Times New Roman" w:hAnsi="Times New Roman" w:cs="Times New Roman"/>
          <w:sz w:val="22"/>
          <w:szCs w:val="24"/>
        </w:rPr>
        <w:t>Vzhľadom na vnútroštátny charakter upravovanej problematiky je bezpredmetné vyjadrovanie stupňa zlučiteľnosti návrhu zákona s právom EÚ/ES.</w:t>
      </w:r>
    </w:p>
    <w:p w:rsidR="00177F39" w:rsidRPr="00E910E1" w:rsidP="00177F39">
      <w:pPr>
        <w:ind w:hanging="57"/>
        <w:rPr>
          <w:rFonts w:ascii="Times New Roman" w:hAnsi="Times New Roman" w:cs="Times New Roman"/>
          <w:color w:val="000000"/>
          <w:sz w:val="22"/>
          <w:szCs w:val="24"/>
          <w:lang w:eastAsia="cs-CZ"/>
        </w:rPr>
      </w:pPr>
    </w:p>
    <w:p w:rsidR="00177F39" w:rsidRPr="00E910E1" w:rsidP="00177F39">
      <w:pPr>
        <w:ind w:hanging="57"/>
        <w:rPr>
          <w:rFonts w:ascii="Times New Roman" w:hAnsi="Times New Roman" w:cs="Times New Roman"/>
          <w:b/>
          <w:color w:val="000000"/>
          <w:sz w:val="22"/>
          <w:szCs w:val="24"/>
          <w:lang w:eastAsia="cs-CZ"/>
        </w:rPr>
      </w:pPr>
      <w:r w:rsidRPr="00E910E1">
        <w:rPr>
          <w:rFonts w:ascii="Times New Roman" w:hAnsi="Times New Roman" w:cs="Times New Roman"/>
          <w:b/>
          <w:color w:val="000000"/>
          <w:sz w:val="22"/>
          <w:szCs w:val="24"/>
          <w:lang w:eastAsia="cs-CZ"/>
        </w:rPr>
        <w:t xml:space="preserve"> 6. Gestor </w:t>
      </w:r>
      <w:r w:rsidRPr="00E910E1">
        <w:rPr>
          <w:rFonts w:ascii="Times New Roman" w:hAnsi="Times New Roman" w:cs="Times New Roman"/>
          <w:b/>
          <w:i/>
          <w:color w:val="000000"/>
          <w:sz w:val="22"/>
          <w:szCs w:val="24"/>
          <w:lang w:eastAsia="cs-CZ"/>
        </w:rPr>
        <w:t>(spolupracujúce rezorty)</w:t>
      </w:r>
      <w:r w:rsidRPr="00E910E1">
        <w:rPr>
          <w:rFonts w:ascii="Times New Roman" w:hAnsi="Times New Roman" w:cs="Times New Roman"/>
          <w:b/>
          <w:color w:val="000000"/>
          <w:sz w:val="22"/>
          <w:szCs w:val="24"/>
          <w:lang w:eastAsia="cs-CZ"/>
        </w:rPr>
        <w:t>:</w:t>
      </w:r>
    </w:p>
    <w:p w:rsidR="00177F39" w:rsidRPr="00E910E1" w:rsidP="00177F39">
      <w:pPr>
        <w:autoSpaceDE w:val="0"/>
        <w:autoSpaceDN w:val="0"/>
        <w:ind w:left="180"/>
        <w:jc w:val="both"/>
        <w:rPr>
          <w:rFonts w:ascii="Times New Roman" w:hAnsi="Times New Roman" w:cs="Times New Roman"/>
          <w:sz w:val="22"/>
          <w:szCs w:val="24"/>
        </w:rPr>
      </w:pPr>
      <w:r w:rsidRPr="00E910E1">
        <w:rPr>
          <w:rFonts w:ascii="Times New Roman" w:hAnsi="Times New Roman" w:cs="Times New Roman"/>
          <w:color w:val="000000"/>
          <w:sz w:val="22"/>
          <w:szCs w:val="24"/>
          <w:lang w:eastAsia="cs-CZ"/>
        </w:rPr>
        <w:t>Ministerstvo kultúry SR.</w:t>
      </w:r>
    </w:p>
    <w:p w:rsidR="00177F39" w:rsidRPr="00915569" w:rsidP="00177F39">
      <w:pPr>
        <w:pStyle w:val="BodyText"/>
        <w:rPr>
          <w:rFonts w:ascii="Times New Roman" w:hAnsi="Times New Roman" w:cs="Times New Roman"/>
          <w:b/>
          <w:szCs w:val="24"/>
        </w:rPr>
      </w:pPr>
    </w:p>
    <w:p w:rsidR="00177F39" w:rsidRPr="00915569" w:rsidP="00177F39">
      <w:pPr>
        <w:tabs>
          <w:tab w:val="num" w:pos="180"/>
          <w:tab w:val="num" w:pos="360"/>
        </w:tabs>
        <w:ind w:left="360" w:hanging="360"/>
        <w:jc w:val="both"/>
        <w:rPr>
          <w:rFonts w:ascii="Times New Roman" w:hAnsi="Times New Roman" w:cs="Times New Roman"/>
          <w:color w:val="333333"/>
          <w:sz w:val="22"/>
          <w:szCs w:val="24"/>
        </w:rPr>
      </w:pPr>
    </w:p>
    <w:p w:rsidR="00177F39" w:rsidRPr="00915569" w:rsidP="00177F39">
      <w:pPr>
        <w:jc w:val="both"/>
        <w:rPr>
          <w:rFonts w:ascii="Times New Roman" w:hAnsi="Times New Roman" w:cs="Times New Roman"/>
          <w:sz w:val="22"/>
          <w:szCs w:val="24"/>
        </w:rPr>
      </w:pPr>
    </w:p>
    <w:p w:rsidR="00177F39" w:rsidRPr="008F481C" w:rsidP="00177F39">
      <w:pPr>
        <w:pStyle w:val="Heading1"/>
        <w:rPr>
          <w:rFonts w:ascii="Times New Roman" w:hAnsi="Times New Roman" w:cs="Times New Roman"/>
          <w:sz w:val="22"/>
          <w:szCs w:val="24"/>
        </w:rPr>
      </w:pPr>
      <w:r>
        <w:rPr>
          <w:rFonts w:ascii="Times New Roman" w:hAnsi="Times New Roman" w:cs="Times New Roman"/>
          <w:sz w:val="22"/>
          <w:szCs w:val="24"/>
        </w:rPr>
        <w:br w:type="page"/>
      </w:r>
      <w:r w:rsidRPr="008F481C">
        <w:rPr>
          <w:rFonts w:ascii="Times New Roman" w:hAnsi="Times New Roman" w:cs="Times New Roman"/>
          <w:sz w:val="22"/>
          <w:szCs w:val="24"/>
        </w:rPr>
        <w:t>Osobitná časť</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I</w:t>
      </w: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Prvej časti návrhu (§ 1 a 2)</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V návrhu úvodných ustanovení sa vymedzuje predmet zákona, vecná pôsobnosť zákona a v § 2 sa vymedzujú základné všeobecné pojmy.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Návrh upravuje povinnosti</w:t>
      </w:r>
      <w:r w:rsidRPr="008F481C">
        <w:rPr>
          <w:rFonts w:ascii="Times New Roman" w:hAnsi="Times New Roman" w:cs="Times New Roman"/>
          <w:color w:val="000000"/>
          <w:sz w:val="22"/>
          <w:szCs w:val="24"/>
        </w:rPr>
        <w:t xml:space="preserve"> fyzických osôb a právnických osôb pôsobiacich v oblasti audiovízie a kinematografie, a to pri výrobe, verejnom šírení a evidencii audiovizuálnych diel, zvukových záznamov umeleckých výkonov a multimediálnych diel. </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color w:val="000000"/>
          <w:sz w:val="22"/>
          <w:szCs w:val="24"/>
        </w:rPr>
        <w:t xml:space="preserve">Návrh ďalej upravuje postavenie nezávislého producenta, postavenie, pôsobnosť, úlohy a činnosti Slovenského filmového ústavu </w:t>
      </w:r>
      <w:r w:rsidRPr="008F481C">
        <w:rPr>
          <w:rFonts w:ascii="Times New Roman" w:hAnsi="Times New Roman" w:cs="Times New Roman"/>
          <w:i/>
          <w:color w:val="000000"/>
          <w:sz w:val="22"/>
          <w:szCs w:val="24"/>
        </w:rPr>
        <w:t>(ďalej len „filmový ústav“)</w:t>
      </w:r>
      <w:r w:rsidRPr="008F481C">
        <w:rPr>
          <w:rFonts w:ascii="Times New Roman" w:hAnsi="Times New Roman" w:cs="Times New Roman"/>
          <w:color w:val="000000"/>
          <w:sz w:val="22"/>
          <w:szCs w:val="24"/>
        </w:rPr>
        <w:t xml:space="preserve"> a podmienky ochrany audiovizuálneho dedičstva Slovenskej republiky </w:t>
      </w:r>
      <w:r w:rsidRPr="008F481C">
        <w:rPr>
          <w:rFonts w:ascii="Times New Roman" w:hAnsi="Times New Roman" w:cs="Times New Roman"/>
          <w:i/>
          <w:color w:val="000000"/>
          <w:sz w:val="22"/>
          <w:szCs w:val="24"/>
        </w:rPr>
        <w:t>(ďalej len „audiovizuálne dedičstvo“).</w:t>
      </w:r>
      <w:r w:rsidRPr="008F481C">
        <w:rPr>
          <w:rFonts w:ascii="Times New Roman" w:hAnsi="Times New Roman" w:cs="Times New Roman"/>
          <w:color w:val="000000"/>
          <w:sz w:val="22"/>
          <w:szCs w:val="24"/>
        </w:rPr>
        <w:t xml:space="preserve">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Vymedzuje sa vecná pôsobnosť zákona, a to pozitívne na audiovizuálne dielo,  zvukový záznam slovesného diela alebo hudobného diela </w:t>
      </w:r>
      <w:r w:rsidRPr="008F481C">
        <w:rPr>
          <w:rFonts w:ascii="Times New Roman" w:hAnsi="Times New Roman" w:cs="Times New Roman"/>
          <w:i/>
          <w:sz w:val="22"/>
          <w:szCs w:val="24"/>
        </w:rPr>
        <w:t>(ďalej len „zvukový záznam umeleckého výkonu“)</w:t>
      </w:r>
      <w:r w:rsidRPr="008F481C">
        <w:rPr>
          <w:rFonts w:ascii="Times New Roman" w:hAnsi="Times New Roman" w:cs="Times New Roman"/>
          <w:sz w:val="22"/>
          <w:szCs w:val="24"/>
        </w:rPr>
        <w:t xml:space="preserve"> a na multimediálne dielo, ktoré sú verejne šírené na území Slovenskej republiky rozširovaním na akomkoľvek nosiči alebo odplatným sprístupňovaním verejnosti z územia Slovenskej republiky; pri audiovizuálnom diele môže byť verejne šírené aj prostredníctvom audiovizuálneho predstavenia.</w:t>
      </w:r>
    </w:p>
    <w:p w:rsidR="00177F39" w:rsidRPr="008F481C" w:rsidP="00177F39">
      <w:pPr>
        <w:tabs>
          <w:tab w:val="num" w:pos="360"/>
        </w:tabs>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Návrh vymedzuje vecnú pôsobnosť aj negatívne v prípade, že audiovizuálne dielo, zvukový záznam umeleckého výkonu a multimediálne dielo je reklamou, inzerciou alebo pôvodným doplnkovým vysielaním programovej služby, alebo je vytvorené výlučne na účely televízneho vysielania a je verejne šírené iba prostredníctvom televízneho vysielania, alebo je vytvorené výlučne na bezodplatné sprístupňovanie </w:t>
      </w:r>
      <w:r w:rsidRPr="008F481C">
        <w:rPr>
          <w:rFonts w:ascii="Times New Roman" w:hAnsi="Times New Roman" w:cs="Times New Roman"/>
          <w:i/>
          <w:sz w:val="22"/>
          <w:szCs w:val="24"/>
        </w:rPr>
        <w:t>(bezodplatné rozširovanie prostredníctvom internetu).</w:t>
      </w:r>
      <w:r w:rsidRPr="008F481C">
        <w:rPr>
          <w:rFonts w:ascii="Times New Roman" w:hAnsi="Times New Roman" w:cs="Times New Roman"/>
          <w:sz w:val="22"/>
          <w:szCs w:val="24"/>
        </w:rPr>
        <w:t xml:space="preserve"> To však neplatí ak zákon neustanovuje inak; napr. pri depozitnej povinnosti. Požiadavka negatívneho vymedzenia pôsobnosti je nevyhnutná vo vzťahu k povinnostiam vzťahujúcich sa k výrobe, rozširovaniu a verejnému šíreniu predmetov ochrany.</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Návrh zákona teda pokrýva aj sprístupňovanie audiovizuálneho diela, zvukového záznamu umeleckého výkonu, prípadne multimediálneho dielo aj prostredníctvom internetu, pokiaľ je prístup k nim odplatný. </w:t>
      </w:r>
    </w:p>
    <w:p w:rsidR="00177F39" w:rsidRPr="008F481C" w:rsidP="00177F39">
      <w:pPr>
        <w:ind w:firstLine="360"/>
        <w:jc w:val="both"/>
        <w:rPr>
          <w:rFonts w:ascii="Times New Roman" w:hAnsi="Times New Roman" w:cs="Times New Roman"/>
          <w:color w:val="000000"/>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Navrhované ustanovenia vymedzujú základné pojmy vo všeobecnosti.</w:t>
      </w:r>
    </w:p>
    <w:p w:rsidR="00177F39" w:rsidRPr="008F481C" w:rsidP="00177F39">
      <w:pPr>
        <w:ind w:firstLine="425"/>
        <w:jc w:val="both"/>
        <w:rPr>
          <w:rFonts w:ascii="Times New Roman" w:hAnsi="Times New Roman" w:cs="Times New Roman"/>
          <w:i/>
          <w:sz w:val="22"/>
          <w:szCs w:val="24"/>
        </w:rPr>
      </w:pPr>
      <w:r w:rsidRPr="008F481C">
        <w:rPr>
          <w:rFonts w:ascii="Times New Roman" w:hAnsi="Times New Roman" w:cs="Times New Roman"/>
          <w:sz w:val="22"/>
          <w:szCs w:val="24"/>
        </w:rPr>
        <w:t>V odseku 1 sa vymedzuje slovenské audiovizuálne dielo. Audiovizuálne dielo je v  zmysle zákona č. 618/2003 Z. z. o autorskom práve a právach súvisiacich s autorským právom (autorský zákon) dielo, ktoré je vnímateľné prostredníctvom technického zariadenia ako rad súvisiacich obrazov, či už sprevádzaných zvukom alebo nie, ak je určené na uvádzanie na verejnosti. Definícia slovenského audiovizuálneho diela vychádza z </w:t>
      </w:r>
      <w:r w:rsidRPr="008F481C">
        <w:rPr>
          <w:rFonts w:ascii="Times New Roman" w:hAnsi="Times New Roman" w:cs="Times New Roman"/>
          <w:i/>
          <w:sz w:val="22"/>
          <w:szCs w:val="24"/>
        </w:rPr>
        <w:t>ius loci</w:t>
      </w:r>
      <w:r w:rsidRPr="008F481C">
        <w:rPr>
          <w:rFonts w:ascii="Times New Roman" w:hAnsi="Times New Roman" w:cs="Times New Roman"/>
          <w:sz w:val="22"/>
          <w:szCs w:val="24"/>
        </w:rPr>
        <w:t xml:space="preserve"> </w:t>
      </w:r>
      <w:r w:rsidRPr="008F481C">
        <w:rPr>
          <w:rFonts w:ascii="Times New Roman" w:hAnsi="Times New Roman" w:cs="Times New Roman"/>
          <w:color w:val="000000"/>
          <w:sz w:val="22"/>
          <w:szCs w:val="24"/>
        </w:rPr>
        <w:t xml:space="preserve">výrobcu audiovizuálneho diela, z Európskeho dohovoru o filmovej koprodukcii, z krajiny pôvodu diela, z možnosti financovania výroby audiovizuálneho diela z verejných zdrojov Slovenskej republiky, ako aj z vôle výrobcu audiovizuálneho diela. Zároveň sa ustanovujú podmienky pre určenie koprodukcie, a to prostredníctvom splnenia podmienky podielu investícií a technickej alebo umeleckej účasti na výrobe pôvodného audiovizuálneho diela vo výške najmenej 20 % celkových nákladov pri dvojstrannej koprodukcii alebo najmenej 10 % celkových nákladov pri mnohostrannej koprodukcii. Pojem pôvodné audiovizuálne dielo je zaužívané v praxi, pričom vychádza z určenia krajiny pôvodu diela, avšak v súčasnosti už identifikuje príslušnosť diela ku krajine aj na základe iných kritérií </w:t>
      </w:r>
      <w:r w:rsidRPr="008F481C">
        <w:rPr>
          <w:rFonts w:ascii="Times New Roman" w:hAnsi="Times New Roman" w:cs="Times New Roman"/>
          <w:i/>
          <w:color w:val="000000"/>
          <w:sz w:val="22"/>
          <w:szCs w:val="24"/>
        </w:rPr>
        <w:t>(napr. koprodukcia).</w:t>
      </w:r>
    </w:p>
    <w:p w:rsidR="00177F39" w:rsidRPr="008F481C" w:rsidP="00177F39">
      <w:pPr>
        <w:ind w:firstLine="425"/>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 odseku 2 je vymedzené kinematografické dielo ako hraný film, animovaný film, dokumentárny film alebo iné audiovizuálne dielo pôvodne určené na uvádzanie na verejnosti audiovizuálnym predstavením. Slovenský film je kinematografické dielo, ktoré je slovenským audiovizuálnym dielom.</w:t>
      </w:r>
    </w:p>
    <w:p w:rsidR="00177F39" w:rsidRPr="008F481C" w:rsidP="00177F39">
      <w:pPr>
        <w:ind w:firstLine="425"/>
        <w:jc w:val="both"/>
        <w:rPr>
          <w:rFonts w:ascii="Times New Roman" w:hAnsi="Times New Roman" w:cs="Times New Roman"/>
          <w:color w:val="000000"/>
          <w:sz w:val="22"/>
          <w:szCs w:val="24"/>
        </w:rPr>
      </w:pPr>
      <w:r w:rsidRPr="008F481C">
        <w:rPr>
          <w:rFonts w:ascii="Times New Roman" w:hAnsi="Times New Roman" w:cs="Times New Roman"/>
          <w:sz w:val="22"/>
          <w:szCs w:val="24"/>
        </w:rPr>
        <w:t>V odseku 4 sa vymedzuje osobitný druh audiovizuálneho diela - audiovizuálne dielo určené len dospelým - ktoré vzhľadom na svoj charakter alebo obsah môže ohroziť vývin maloletých, ide najmä o také audiovizuálne dielo, ktoré obsahuje pornografiu alebo hrubé či neodôvodnené násilie, alebo takéto zameranie vyplýva z jeho obsahovej charakteristiky uvádzanej ako povinný údaj audiovizuálneho diela. Zobrazovaním neodôvodneného násilia sa rozumie verejné šírenie informácií, najmä obrazových alebo slovných komunikátov, ktorých násilný obsah alebo spôsob ich uvedenia sa dostáva do popredia neopodstatnene vzhľadom na kontext týchto informácií. V odseku 5 sa vymedzuje a</w:t>
      </w:r>
      <w:r w:rsidRPr="008F481C">
        <w:rPr>
          <w:rFonts w:ascii="Times New Roman" w:hAnsi="Times New Roman" w:cs="Times New Roman"/>
          <w:color w:val="000000"/>
          <w:sz w:val="22"/>
          <w:szCs w:val="24"/>
        </w:rPr>
        <w:t xml:space="preserve">udiovizuálne predstavenie ako forma šírenia audiovizuálneho diela na verejnosti prostredníctvom audiovizuálneho technického zariadenia, ktoré je zadefinované v odseku 14,  pre individuálne neurčený počet osôb v kine alebo v inom verejne prístupnom priestore; </w:t>
      </w:r>
      <w:r w:rsidRPr="008F481C">
        <w:rPr>
          <w:rFonts w:ascii="Times New Roman" w:hAnsi="Times New Roman" w:cs="Times New Roman"/>
          <w:sz w:val="22"/>
          <w:szCs w:val="24"/>
        </w:rPr>
        <w:t>kino je</w:t>
      </w:r>
      <w:r w:rsidRPr="008F481C">
        <w:rPr>
          <w:rFonts w:ascii="Times New Roman" w:hAnsi="Times New Roman" w:cs="Times New Roman"/>
          <w:b/>
          <w:color w:val="000000"/>
          <w:sz w:val="22"/>
          <w:szCs w:val="24"/>
        </w:rPr>
        <w:t xml:space="preserve"> </w:t>
      </w:r>
      <w:r w:rsidRPr="008F481C">
        <w:rPr>
          <w:rFonts w:ascii="Times New Roman" w:hAnsi="Times New Roman" w:cs="Times New Roman"/>
          <w:color w:val="000000"/>
          <w:sz w:val="22"/>
          <w:szCs w:val="24"/>
        </w:rPr>
        <w:t xml:space="preserve">otvorený alebo uzavretý priestor určený na uvádzanie audiovizuálnych diel na verejnosti ako na verejnom kultúrnom podujatí.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color w:val="000000"/>
          <w:sz w:val="22"/>
          <w:szCs w:val="24"/>
        </w:rPr>
        <w:t xml:space="preserve">Odseky 6 a 7 vymedzujú dabing a titulkovanie ako spracovanie audiovizuálneho diela, pričom za dabing sa považuje aj tlmočenie do posunkovej reči a simultánne tlmočenie a titulkovaním doplnenie pôvodného audiovizuálneho diela o otvorené alebo skryté titulkovanie. Dabingom je aj </w:t>
      </w:r>
      <w:r w:rsidRPr="008F481C">
        <w:rPr>
          <w:rFonts w:ascii="Times New Roman" w:hAnsi="Times New Roman" w:cs="Times New Roman"/>
          <w:sz w:val="22"/>
          <w:szCs w:val="24"/>
        </w:rPr>
        <w:t xml:space="preserve">hlasové komentovanie pre nevidiacich </w:t>
      </w:r>
      <w:r w:rsidRPr="008F481C">
        <w:rPr>
          <w:rFonts w:ascii="Times New Roman" w:hAnsi="Times New Roman" w:cs="Times New Roman"/>
          <w:i/>
          <w:sz w:val="22"/>
          <w:szCs w:val="24"/>
        </w:rPr>
        <w:t>(audio description)</w:t>
      </w:r>
      <w:r w:rsidRPr="008F481C">
        <w:rPr>
          <w:rFonts w:ascii="Times New Roman" w:hAnsi="Times New Roman" w:cs="Times New Roman"/>
          <w:sz w:val="22"/>
          <w:szCs w:val="24"/>
        </w:rPr>
        <w:t xml:space="preserve"> ako doplnenie hovoreného popisu vizuálnych situácií, ktorých popis alebo vyjadrenie neobsahuje zvuková zložka audiovizuálneho produktu. Je to popis neverbálnych prejavov a činností účinkujúcich, popis scény, situácií, predmetov, odevov a ďalších vizuálnych prvkov podstatných pre primeranú úroveň porozumenia dielu a zámeru autora. Prednášaný je neutrálnym hlasom dobre odlíšeným od originálnych hlasov diela. Zaradenie hlasového komentovania do dabingu je vytvorením priestoru pre napĺňanie úloh č 1.3.11 a 1.3.14 Národného programu vytvárania životných podmienok občanov so zdravotným postihnutím vo všetkých oblastiach života v znení schválenom uznesením Vlády SR č. 692/2005, ktoré ukladajú riešiť technické podmienky vysielania a tvorby komentovaných audiovizuálnych programov a sprístupňovania digitálnej televízie.</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 odsekoch 8 a 10 je vymedzený slovenský zvukový záznam umeleckého výkonu  a slovenské multimediálne diel, ktoré je podmienené </w:t>
      </w:r>
      <w:r w:rsidRPr="008F481C">
        <w:rPr>
          <w:rFonts w:ascii="Times New Roman" w:hAnsi="Times New Roman" w:cs="Times New Roman"/>
          <w:color w:val="000000"/>
          <w:sz w:val="22"/>
          <w:szCs w:val="24"/>
        </w:rPr>
        <w:t>trvalým pobytom alebo sídlom výrobcu na území Slovenskej republiky, krajinou pôvodu alebo vôľou výrobcu.</w:t>
      </w:r>
      <w:r w:rsidRPr="008F481C">
        <w:rPr>
          <w:rFonts w:ascii="Times New Roman" w:hAnsi="Times New Roman" w:cs="Times New Roman"/>
          <w:sz w:val="22"/>
          <w:szCs w:val="24"/>
        </w:rPr>
        <w:t xml:space="preserve">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 odseku 9 je vymedzené multimediálne dielo ako multimediálna audiovizuálna prezentácia. Ako multimediálne dielo je explicitne ustanovená počítačová hra za splnenia podmienok multimediálneho diela, a to, že je riadené počítačovým programom, musí umožniť vyhľadávanie vlastných informácií a svoju prezentáciu v rôznych mediálnych formách, je transformované do digitálnej formy, avšak umožňuje aj svoju analógovú prezentáciu a umožňuje prostredníctvom určeného alebo voliteľného počítačového rozhrania používateľovi interaktivitu zásahom do chodu deja prezentácie.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 odsekoch 11 až 13 sú vymedzené verejnosti prístupné zariadenia, v ktorých primárne dochádza k používaniu, resp. rozširovaniu audiovizuálnych diel, alebo multimediálnych diel. Ide o mediatéku, prostredníctvom ktorej sa dočasne a bezodplatne prenecháva vypožičiavateľovi na užívanie výlučne rozmnoženiny audiovizuálneho diela alebo multimediálneho diela, videopožičovňu, ktorá dočasne a odplatne prenecháva nájomcovi na užívanie rozmnoženiny audiovizuálneho diela alebo multimediálneho diela </w:t>
      </w:r>
      <w:r w:rsidRPr="008F481C">
        <w:rPr>
          <w:rFonts w:ascii="Times New Roman" w:hAnsi="Times New Roman" w:cs="Times New Roman"/>
          <w:i/>
          <w:sz w:val="22"/>
          <w:szCs w:val="24"/>
        </w:rPr>
        <w:t>(vrátane predaja s právom spätnej kúpy)</w:t>
      </w:r>
      <w:r w:rsidRPr="008F481C">
        <w:rPr>
          <w:rFonts w:ascii="Times New Roman" w:hAnsi="Times New Roman" w:cs="Times New Roman"/>
          <w:sz w:val="22"/>
          <w:szCs w:val="24"/>
        </w:rPr>
        <w:t xml:space="preserve"> a počítačovú herňu, ktorá prenecháva fyzickým osobám na užívanie počítačové hry.</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 odsekoch 14 až 19 sú vymedzené osoby, ktoré vytvárajú základný reťazec od výroby audiovizuálneho diela, zvukového záznamu umeleckého výkonu alebo multimediálneho diela a ich sprostredkovania k verejnosti. Výrobca </w:t>
      </w:r>
      <w:r w:rsidRPr="008F481C">
        <w:rPr>
          <w:rFonts w:ascii="Times New Roman" w:hAnsi="Times New Roman" w:cs="Times New Roman"/>
          <w:color w:val="000000"/>
          <w:sz w:val="22"/>
          <w:szCs w:val="24"/>
        </w:rPr>
        <w:t xml:space="preserve">audiovizuálneho diela </w:t>
      </w:r>
      <w:r w:rsidRPr="008F481C">
        <w:rPr>
          <w:rFonts w:ascii="Times New Roman" w:hAnsi="Times New Roman" w:cs="Times New Roman"/>
          <w:i/>
          <w:color w:val="000000"/>
          <w:sz w:val="22"/>
          <w:szCs w:val="24"/>
        </w:rPr>
        <w:t>(multimediálneho diela)</w:t>
      </w:r>
      <w:r w:rsidRPr="008F481C">
        <w:rPr>
          <w:rFonts w:ascii="Times New Roman" w:hAnsi="Times New Roman" w:cs="Times New Roman"/>
          <w:color w:val="000000"/>
          <w:sz w:val="22"/>
          <w:szCs w:val="24"/>
        </w:rPr>
        <w:t xml:space="preserve"> </w:t>
      </w:r>
      <w:r w:rsidRPr="008F481C">
        <w:rPr>
          <w:rFonts w:ascii="Times New Roman" w:hAnsi="Times New Roman" w:cs="Times New Roman"/>
          <w:sz w:val="22"/>
          <w:szCs w:val="24"/>
        </w:rPr>
        <w:t xml:space="preserve">je osoba, ktorá </w:t>
      </w:r>
      <w:r w:rsidRPr="008F481C">
        <w:rPr>
          <w:rFonts w:ascii="Times New Roman" w:hAnsi="Times New Roman" w:cs="Times New Roman"/>
          <w:color w:val="000000"/>
          <w:sz w:val="22"/>
          <w:szCs w:val="24"/>
        </w:rPr>
        <w:t xml:space="preserve">iniciovala vytvorenie audiovizuálneho diela </w:t>
      </w:r>
      <w:r w:rsidRPr="008F481C">
        <w:rPr>
          <w:rFonts w:ascii="Times New Roman" w:hAnsi="Times New Roman" w:cs="Times New Roman"/>
          <w:i/>
          <w:color w:val="000000"/>
          <w:sz w:val="22"/>
          <w:szCs w:val="24"/>
        </w:rPr>
        <w:t>(multimediálneho diela)</w:t>
      </w:r>
      <w:r w:rsidRPr="008F481C">
        <w:rPr>
          <w:rFonts w:ascii="Times New Roman" w:hAnsi="Times New Roman" w:cs="Times New Roman"/>
          <w:color w:val="000000"/>
          <w:sz w:val="22"/>
          <w:szCs w:val="24"/>
        </w:rPr>
        <w:t xml:space="preserve"> a usmerňovala a zabezpečovala proces jeho vytvorenia. Výrobca zvukového záznamu je definovaný v autorskom zákone. Distributér audiovizuálneho diela </w:t>
      </w:r>
      <w:r w:rsidRPr="008F481C">
        <w:rPr>
          <w:rFonts w:ascii="Times New Roman" w:hAnsi="Times New Roman" w:cs="Times New Roman"/>
          <w:i/>
          <w:color w:val="000000"/>
          <w:sz w:val="22"/>
          <w:szCs w:val="24"/>
        </w:rPr>
        <w:t>(</w:t>
      </w:r>
      <w:r w:rsidRPr="008F481C">
        <w:rPr>
          <w:rFonts w:ascii="Times New Roman" w:hAnsi="Times New Roman" w:cs="Times New Roman"/>
          <w:i/>
          <w:sz w:val="22"/>
          <w:szCs w:val="24"/>
        </w:rPr>
        <w:t xml:space="preserve">zvukového záznamu umeleckého výkonu, </w:t>
      </w:r>
      <w:r w:rsidRPr="008F481C">
        <w:rPr>
          <w:rFonts w:ascii="Times New Roman" w:hAnsi="Times New Roman" w:cs="Times New Roman"/>
          <w:i/>
          <w:color w:val="000000"/>
          <w:sz w:val="22"/>
          <w:szCs w:val="24"/>
        </w:rPr>
        <w:t>multimediálneho diela)</w:t>
      </w:r>
      <w:r w:rsidRPr="008F481C">
        <w:rPr>
          <w:rFonts w:ascii="Times New Roman" w:hAnsi="Times New Roman" w:cs="Times New Roman"/>
          <w:color w:val="000000"/>
          <w:sz w:val="22"/>
          <w:szCs w:val="24"/>
        </w:rPr>
        <w:t xml:space="preserve"> je osoba, ktorá </w:t>
      </w:r>
      <w:r w:rsidRPr="008F481C">
        <w:rPr>
          <w:rFonts w:ascii="Times New Roman" w:hAnsi="Times New Roman" w:cs="Times New Roman"/>
          <w:sz w:val="22"/>
          <w:szCs w:val="24"/>
        </w:rPr>
        <w:t xml:space="preserve">distribuuje rozmnoženiny audiovizuálneho diela </w:t>
      </w:r>
      <w:r w:rsidRPr="008F481C">
        <w:rPr>
          <w:rFonts w:ascii="Times New Roman" w:hAnsi="Times New Roman" w:cs="Times New Roman"/>
          <w:i/>
          <w:color w:val="000000"/>
          <w:sz w:val="22"/>
          <w:szCs w:val="24"/>
        </w:rPr>
        <w:t>(</w:t>
      </w:r>
      <w:r w:rsidRPr="008F481C">
        <w:rPr>
          <w:rFonts w:ascii="Times New Roman" w:hAnsi="Times New Roman" w:cs="Times New Roman"/>
          <w:i/>
          <w:sz w:val="22"/>
          <w:szCs w:val="24"/>
        </w:rPr>
        <w:t xml:space="preserve">zvukového záznamu umeleckého výkonu, </w:t>
      </w:r>
      <w:r w:rsidRPr="008F481C">
        <w:rPr>
          <w:rFonts w:ascii="Times New Roman" w:hAnsi="Times New Roman" w:cs="Times New Roman"/>
          <w:i/>
          <w:color w:val="000000"/>
          <w:sz w:val="22"/>
          <w:szCs w:val="24"/>
        </w:rPr>
        <w:t>multimediálneho diela)</w:t>
      </w:r>
      <w:r w:rsidRPr="008F481C">
        <w:rPr>
          <w:rFonts w:ascii="Times New Roman" w:hAnsi="Times New Roman" w:cs="Times New Roman"/>
          <w:sz w:val="22"/>
          <w:szCs w:val="24"/>
        </w:rPr>
        <w:t xml:space="preserve"> rozširovaním, avšak nie na konečného spotrebiteľa alebo audiovizuálne dielo odplatne sprístupňuje. </w:t>
      </w:r>
      <w:r w:rsidRPr="008F481C">
        <w:rPr>
          <w:rFonts w:ascii="Times New Roman" w:hAnsi="Times New Roman" w:cs="Times New Roman"/>
          <w:color w:val="000000"/>
          <w:sz w:val="22"/>
          <w:szCs w:val="24"/>
        </w:rPr>
        <w:t xml:space="preserve">Prevádzkovateľ audiovizuálneho technického zariadenia je fyzická osoba alebo právnická osoba, ktorá uvádza audiovizuálne dielo na verejnosti audiovizuálnym predstavením. Prevádzkovateľ videopožičovne, mediatéky alebo počítačovej herne ako prevádzky, resp. iného verejnosti prístupného zariadenia je osoba určiteľná na základe už platného právneho poriadku, preto nie je potrebné ju osobitne vymedziť. </w:t>
      </w:r>
    </w:p>
    <w:p w:rsidR="00177F39" w:rsidRPr="008F481C" w:rsidP="00177F39">
      <w:pPr>
        <w:ind w:firstLine="360"/>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Druhej časti návrhu (§ 3  až 11)</w:t>
      </w:r>
    </w:p>
    <w:p w:rsidR="00177F39" w:rsidRPr="008F481C" w:rsidP="00177F39">
      <w:pPr>
        <w:jc w:val="both"/>
        <w:rPr>
          <w:rFonts w:ascii="Times New Roman" w:hAnsi="Times New Roman" w:cs="Times New Roman"/>
          <w:sz w:val="22"/>
          <w:szCs w:val="24"/>
          <w:u w:val="single"/>
        </w:rPr>
      </w:pPr>
    </w:p>
    <w:p w:rsidR="00177F39" w:rsidRPr="008F481C" w:rsidP="00177F39">
      <w:pPr>
        <w:tabs>
          <w:tab w:val="left" w:pos="360"/>
        </w:tabs>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 xml:space="preserve">Druhá časť návrhu upravuje evidenciu </w:t>
      </w:r>
      <w:r w:rsidRPr="008F481C">
        <w:rPr>
          <w:rFonts w:ascii="Times New Roman" w:hAnsi="Times New Roman" w:cs="Times New Roman"/>
          <w:color w:val="000000"/>
          <w:sz w:val="22"/>
          <w:szCs w:val="24"/>
        </w:rPr>
        <w:t xml:space="preserve">slovenských audiovizuálnych diel, slovenských zvukových záznamov umeleckých výkonov, </w:t>
      </w:r>
      <w:r w:rsidRPr="008F481C">
        <w:rPr>
          <w:rFonts w:ascii="Times New Roman" w:hAnsi="Times New Roman" w:cs="Times New Roman"/>
          <w:sz w:val="22"/>
          <w:szCs w:val="24"/>
        </w:rPr>
        <w:t xml:space="preserve">slovenských multimediálnych diel a evidenciu </w:t>
      </w:r>
      <w:r w:rsidRPr="008F481C">
        <w:rPr>
          <w:rFonts w:ascii="Times New Roman" w:hAnsi="Times New Roman" w:cs="Times New Roman"/>
          <w:color w:val="000000"/>
          <w:sz w:val="22"/>
          <w:szCs w:val="24"/>
        </w:rPr>
        <w:t>subjektov pôsobiacich v audiovízii.</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Ministerstvo vedie zoznam slovenských audiovizuálnych diel ako verejne prístupnú evidenciu, ktorá obsahuje základné informačné údaje o audiovizuálnom diele získané zo žiadosti o evidenciu slovenského audiovizuálneho diela.  </w:t>
      </w:r>
    </w:p>
    <w:p w:rsidR="00177F39" w:rsidRPr="008F481C" w:rsidP="00177F39">
      <w:pPr>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4</w:t>
      </w:r>
    </w:p>
    <w:p w:rsidR="00177F39" w:rsidRPr="008F481C" w:rsidP="00177F39">
      <w:pPr>
        <w:tabs>
          <w:tab w:val="num" w:pos="1080"/>
        </w:tabs>
        <w:ind w:firstLine="360"/>
        <w:jc w:val="both"/>
        <w:rPr>
          <w:rFonts w:ascii="Times New Roman" w:hAnsi="Times New Roman" w:cs="Times New Roman"/>
          <w:sz w:val="22"/>
          <w:szCs w:val="24"/>
        </w:rPr>
      </w:pPr>
      <w:r w:rsidRPr="008F481C">
        <w:rPr>
          <w:rFonts w:ascii="Times New Roman" w:hAnsi="Times New Roman" w:cs="Times New Roman"/>
          <w:sz w:val="22"/>
          <w:szCs w:val="24"/>
        </w:rPr>
        <w:t>Žiadosť o evidenciu slovenského audiovizuálneho diela obsahuje identifikačné údaje o audiovizuálnom diele a jeho výrobcovi. Žiadosť obsahuje aj krajinu pôvodu a rok dokončenia diela, za dokončenie  diela sa považuje moment</w:t>
      </w:r>
      <w:r w:rsidRPr="008F481C">
        <w:rPr>
          <w:rFonts w:ascii="Times New Roman" w:hAnsi="Times New Roman" w:cs="Times New Roman"/>
          <w:color w:val="000000"/>
          <w:sz w:val="22"/>
          <w:szCs w:val="24"/>
        </w:rPr>
        <w:t xml:space="preserve"> vyhotovenia originálneho nosiča tohto diela, tzv. mastra. Návrh predpokladá, že slovenským audiovizuálnym dielam bude prideľované </w:t>
      </w:r>
      <w:r w:rsidRPr="008F481C">
        <w:rPr>
          <w:rFonts w:ascii="Times New Roman" w:hAnsi="Times New Roman" w:cs="Times New Roman"/>
          <w:sz w:val="22"/>
          <w:szCs w:val="24"/>
        </w:rPr>
        <w:t>medzinárodné štandardné číslo audiovizuálnych diel (ISAN), v prípade, že toto číslo bude mať byť pridelené, tak bude aj povinnou náležitosťou žiadosti o evidenciu audiovizuálneho diela. Súčasťou žiadosti bude aj informácia o    predpokladanom začiatku a spôsobe verejného šírenia slovenského audiovizuálneho diela, ako aj koprodukčné podiely.</w:t>
      </w:r>
    </w:p>
    <w:p w:rsidR="00177F39" w:rsidRPr="008F481C" w:rsidP="00177F39">
      <w:pPr>
        <w:tabs>
          <w:tab w:val="num" w:pos="1080"/>
        </w:tabs>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5</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Ministerstvo vykonáva evidenciu slovenského audiovizuálneho diela zápisom do zoznamu slovenských audiovizuálnych diel na základe žiadosti o evidenciu výrobcu audiovizuálneho diela, ktorý</w:t>
      </w:r>
      <w:r w:rsidRPr="008F481C">
        <w:rPr>
          <w:rFonts w:ascii="Times New Roman" w:hAnsi="Times New Roman" w:cs="Times New Roman"/>
          <w:color w:val="000000"/>
          <w:sz w:val="22"/>
          <w:szCs w:val="24"/>
        </w:rPr>
        <w:t xml:space="preserve"> slovenské audiovizuálne dielo</w:t>
      </w:r>
      <w:r w:rsidRPr="008F481C">
        <w:rPr>
          <w:rFonts w:ascii="Times New Roman" w:hAnsi="Times New Roman" w:cs="Times New Roman"/>
          <w:sz w:val="22"/>
          <w:szCs w:val="24"/>
        </w:rPr>
        <w:t xml:space="preserve"> vyrobil. Výrobca je povinný požiadať o zápis do zoznamu najneskôr 30 dní pred začatím verejného šírenia slovenského audiovizuálneho diela, v prípade, že by výrobca podal žiadosť v lehote kratšej, vystavuje sa riziku, že ministerstvo nebude schopné rozhodnúť ešte pred verejným šírením diela. Ministerstvo vykoná zápis do 15 dní odo dňa doručenia žiadosti, ktorá obsahuje všetky požadované náležitosti podľa § 4. </w:t>
      </w:r>
      <w:r w:rsidRPr="008F481C">
        <w:rPr>
          <w:rFonts w:ascii="Times New Roman" w:hAnsi="Times New Roman" w:cs="Times New Roman"/>
          <w:color w:val="000000"/>
          <w:sz w:val="22"/>
          <w:szCs w:val="24"/>
        </w:rPr>
        <w:t xml:space="preserve">Ak </w:t>
      </w:r>
      <w:r w:rsidRPr="008F481C">
        <w:rPr>
          <w:rFonts w:ascii="Times New Roman" w:hAnsi="Times New Roman" w:cs="Times New Roman"/>
          <w:sz w:val="22"/>
          <w:szCs w:val="24"/>
        </w:rPr>
        <w:t>výrobca slovenského audiovizuálneho diela</w:t>
      </w:r>
      <w:r w:rsidRPr="008F481C">
        <w:rPr>
          <w:rFonts w:ascii="Times New Roman" w:hAnsi="Times New Roman" w:cs="Times New Roman"/>
          <w:color w:val="000000"/>
          <w:sz w:val="22"/>
          <w:szCs w:val="24"/>
        </w:rPr>
        <w:t xml:space="preserve"> nepredloží </w:t>
      </w:r>
      <w:r w:rsidRPr="008F481C">
        <w:rPr>
          <w:rFonts w:ascii="Times New Roman" w:hAnsi="Times New Roman" w:cs="Times New Roman"/>
          <w:sz w:val="22"/>
          <w:szCs w:val="24"/>
        </w:rPr>
        <w:t xml:space="preserve">žiadosť o zápis slovenského audiovizuálneho diela, ktorá obsahuje všetky náležitosti ministerstvo </w:t>
      </w:r>
      <w:r w:rsidRPr="008F481C">
        <w:rPr>
          <w:rFonts w:ascii="Times New Roman" w:hAnsi="Times New Roman" w:cs="Times New Roman"/>
          <w:color w:val="000000"/>
          <w:sz w:val="22"/>
          <w:szCs w:val="24"/>
        </w:rPr>
        <w:t xml:space="preserve">ho vyzve, aby ich predložil v lehote nie kratšej ako päť pracovných dní, ak ani v stanovenej lehote nebude žiadosť predložená v súlade so zákonom ministerstvo </w:t>
      </w:r>
      <w:r w:rsidRPr="008F481C">
        <w:rPr>
          <w:rFonts w:ascii="Times New Roman" w:hAnsi="Times New Roman" w:cs="Times New Roman"/>
          <w:sz w:val="22"/>
          <w:szCs w:val="24"/>
        </w:rPr>
        <w:t>slovenské audiovizuálne dielo</w:t>
      </w:r>
      <w:r w:rsidRPr="008F481C">
        <w:rPr>
          <w:rFonts w:ascii="Times New Roman" w:hAnsi="Times New Roman" w:cs="Times New Roman"/>
          <w:color w:val="000000"/>
          <w:sz w:val="22"/>
          <w:szCs w:val="24"/>
        </w:rPr>
        <w:t xml:space="preserve"> do zoznamu nezapíše a evidenčné číslo nepridelí. O tejto skutočnosti musí byť výrobca slovenského audiovizuálneho diela poučený. Šírenie audiovizuálneho diela bez evidenčného čísla je zo strany ministerstva sankcionovateľné. </w:t>
      </w:r>
      <w:r w:rsidRPr="008F481C">
        <w:rPr>
          <w:rFonts w:ascii="Times New Roman" w:hAnsi="Times New Roman" w:cs="Times New Roman"/>
          <w:sz w:val="22"/>
          <w:szCs w:val="24"/>
        </w:rPr>
        <w:t>Zmenu zápisu v zozname slovenských audiovizuálnych diel vykoná ministerstvo na základe žiadosti o zmenu v zápise podanú výrobcom slovenského audiovizuálneho diela alebo aj z vlastného podnetu, ak zistí, že sa zápis vykonal na základe nepravdivých údajov. Vykonanie zápisu a zmeny zápisu oznámi ministerstvo výrobcovi písomne. V oznámení o vykonaní zápisu do zoznamu slovenských audiovizuálnych diel ministerstvo uvedie aj evidenčné číslo slovenského audiovizuálneho diela pridelené ministerstvom, pod ktorým je slovenských audiovizuálne dielo evidované v zozname slovenských audiovizuálnych diel a ktoré je povinným údajom audiovizuálneho diela.</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6</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Ministerstvo vedie zoznam </w:t>
      </w:r>
      <w:r w:rsidRPr="008F481C">
        <w:rPr>
          <w:rFonts w:ascii="Times New Roman" w:hAnsi="Times New Roman" w:cs="Times New Roman"/>
          <w:color w:val="000000"/>
          <w:sz w:val="22"/>
          <w:szCs w:val="24"/>
        </w:rPr>
        <w:t>slovenských zvukových záznamov umeleckých výkonov</w:t>
      </w:r>
      <w:r w:rsidRPr="008F481C">
        <w:rPr>
          <w:rFonts w:ascii="Times New Roman" w:hAnsi="Times New Roman" w:cs="Times New Roman"/>
          <w:sz w:val="22"/>
          <w:szCs w:val="24"/>
        </w:rPr>
        <w:t xml:space="preserve"> ako verejne prístupnú evidenciu, ktorá obsahuje základné informačné údaje o zvukovom zázname umeleckého výkonu získané zo žiadosti o evidenciu slovenského zvukového záznamu umeleckého výkonu.  </w:t>
      </w:r>
    </w:p>
    <w:p w:rsidR="00177F39" w:rsidRPr="008F481C" w:rsidP="00177F39">
      <w:pPr>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7</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Ministerstvo vykonáva evidenciu slovenského zvukového záznamu umeleckého výkonu zápisom do zoznamu </w:t>
      </w:r>
      <w:r w:rsidRPr="008F481C">
        <w:rPr>
          <w:rFonts w:ascii="Times New Roman" w:hAnsi="Times New Roman" w:cs="Times New Roman"/>
          <w:color w:val="000000"/>
          <w:sz w:val="22"/>
          <w:szCs w:val="24"/>
        </w:rPr>
        <w:t>slovenských zvukových záznamov umeleckých výkonov</w:t>
      </w:r>
      <w:r w:rsidRPr="008F481C">
        <w:rPr>
          <w:rFonts w:ascii="Times New Roman" w:hAnsi="Times New Roman" w:cs="Times New Roman"/>
          <w:sz w:val="22"/>
          <w:szCs w:val="24"/>
        </w:rPr>
        <w:t xml:space="preserve"> na základe žiadosti o evidenciu výrobcu zvukového záznamu umeleckého výkonu, ktorý</w:t>
      </w:r>
      <w:r w:rsidRPr="008F481C">
        <w:rPr>
          <w:rFonts w:ascii="Times New Roman" w:hAnsi="Times New Roman" w:cs="Times New Roman"/>
          <w:color w:val="000000"/>
          <w:sz w:val="22"/>
          <w:szCs w:val="24"/>
        </w:rPr>
        <w:t xml:space="preserve"> slovenský </w:t>
      </w:r>
      <w:r w:rsidRPr="008F481C">
        <w:rPr>
          <w:rFonts w:ascii="Times New Roman" w:hAnsi="Times New Roman" w:cs="Times New Roman"/>
          <w:sz w:val="22"/>
          <w:szCs w:val="24"/>
        </w:rPr>
        <w:t xml:space="preserve">zvukový záznam umeleckého výkonu vyrobil. Žiadosť o evidenciu </w:t>
      </w:r>
      <w:r w:rsidRPr="008F481C">
        <w:rPr>
          <w:rFonts w:ascii="Times New Roman" w:hAnsi="Times New Roman" w:cs="Times New Roman"/>
          <w:color w:val="000000"/>
          <w:sz w:val="22"/>
          <w:szCs w:val="24"/>
        </w:rPr>
        <w:t>slovenského</w:t>
      </w:r>
      <w:r w:rsidRPr="008F481C">
        <w:rPr>
          <w:rFonts w:ascii="Times New Roman" w:hAnsi="Times New Roman" w:cs="Times New Roman"/>
          <w:sz w:val="22"/>
          <w:szCs w:val="24"/>
        </w:rPr>
        <w:t xml:space="preserve"> zvukového záznamu umeleckého výkonu obsahuje obdobné údaje ako žiadosť o evidenciu slovenského audiovizuálneho diela. </w:t>
      </w:r>
      <w:r w:rsidRPr="008F481C">
        <w:rPr>
          <w:rFonts w:ascii="Times New Roman" w:hAnsi="Times New Roman" w:cs="Times New Roman"/>
          <w:color w:val="000000"/>
          <w:sz w:val="22"/>
          <w:szCs w:val="24"/>
        </w:rPr>
        <w:t xml:space="preserve">Taktiež sa predpokladá </w:t>
      </w:r>
      <w:r w:rsidRPr="008F481C">
        <w:rPr>
          <w:rFonts w:ascii="Times New Roman" w:hAnsi="Times New Roman" w:cs="Times New Roman"/>
          <w:sz w:val="22"/>
          <w:szCs w:val="24"/>
        </w:rPr>
        <w:t xml:space="preserve">pridelenie medzinárodného štandardného čísla hudobniny (ISMN), ktoré má prideľovať ako národná agentúra Slovenská národná knižnica. Na postup pri evidencii </w:t>
      </w:r>
      <w:r w:rsidRPr="008F481C">
        <w:rPr>
          <w:rFonts w:ascii="Times New Roman" w:hAnsi="Times New Roman" w:cs="Times New Roman"/>
          <w:color w:val="000000"/>
          <w:sz w:val="22"/>
          <w:szCs w:val="24"/>
        </w:rPr>
        <w:t>slovenských</w:t>
      </w:r>
      <w:r w:rsidRPr="008F481C">
        <w:rPr>
          <w:rFonts w:ascii="Times New Roman" w:hAnsi="Times New Roman" w:cs="Times New Roman"/>
          <w:sz w:val="22"/>
          <w:szCs w:val="24"/>
        </w:rPr>
        <w:t xml:space="preserve"> zvukových záznamov umeleckých výkonov sa primerane vzťahuje postup pri evidencii slovenských audiovizuálnych diel.   </w:t>
      </w:r>
    </w:p>
    <w:p w:rsidR="00177F39" w:rsidRPr="008F481C" w:rsidP="00177F39">
      <w:pPr>
        <w:jc w:val="both"/>
        <w:rPr>
          <w:rFonts w:ascii="Times New Roman" w:hAnsi="Times New Roman" w:cs="Times New Roman"/>
          <w:sz w:val="22"/>
          <w:szCs w:val="24"/>
          <w:u w:val="single"/>
        </w:rPr>
      </w:pPr>
    </w:p>
    <w:p w:rsidR="00177F39" w:rsidP="00177F39">
      <w:pPr>
        <w:jc w:val="both"/>
        <w:rPr>
          <w:rFonts w:ascii="Times New Roman" w:hAnsi="Times New Roman" w:cs="Times New Roman"/>
          <w:sz w:val="22"/>
          <w:szCs w:val="24"/>
          <w:u w:val="single"/>
        </w:rPr>
      </w:pPr>
    </w:p>
    <w:p w:rsidR="00177F39"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8</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Ministerstvo vedie zoznam slovenských multimediálnych diel ako verejne prístupnú evidenciu, ktorá obsahuje základné informačné údaje o multimediálnom diele získané zo žiadosti o evidenciu slovenského multimediálneho diela.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9</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Ministerstvo vykonáva evidenciu slovenského multimediálneho diela zápisom do zoznamu </w:t>
      </w:r>
      <w:r w:rsidRPr="008F481C">
        <w:rPr>
          <w:rFonts w:ascii="Times New Roman" w:hAnsi="Times New Roman" w:cs="Times New Roman"/>
          <w:color w:val="000000"/>
          <w:sz w:val="22"/>
          <w:szCs w:val="24"/>
        </w:rPr>
        <w:t xml:space="preserve">slovenských </w:t>
      </w:r>
      <w:r w:rsidRPr="008F481C">
        <w:rPr>
          <w:rFonts w:ascii="Times New Roman" w:hAnsi="Times New Roman" w:cs="Times New Roman"/>
          <w:sz w:val="22"/>
          <w:szCs w:val="24"/>
        </w:rPr>
        <w:t>multimediálnych diel na základe žiadosti o evidenciu výrobcu multimediálneho diela, ktorý</w:t>
      </w:r>
      <w:r w:rsidRPr="008F481C">
        <w:rPr>
          <w:rFonts w:ascii="Times New Roman" w:hAnsi="Times New Roman" w:cs="Times New Roman"/>
          <w:color w:val="000000"/>
          <w:sz w:val="22"/>
          <w:szCs w:val="24"/>
        </w:rPr>
        <w:t xml:space="preserve"> </w:t>
      </w:r>
      <w:r w:rsidRPr="008F481C">
        <w:rPr>
          <w:rFonts w:ascii="Times New Roman" w:hAnsi="Times New Roman" w:cs="Times New Roman"/>
          <w:sz w:val="22"/>
          <w:szCs w:val="24"/>
        </w:rPr>
        <w:t xml:space="preserve">multimediálne dielo vyrobil. Žiadosť o evidenciu </w:t>
      </w:r>
      <w:r w:rsidRPr="008F481C">
        <w:rPr>
          <w:rFonts w:ascii="Times New Roman" w:hAnsi="Times New Roman" w:cs="Times New Roman"/>
          <w:color w:val="000000"/>
          <w:sz w:val="22"/>
          <w:szCs w:val="24"/>
        </w:rPr>
        <w:t>slovenského</w:t>
      </w:r>
      <w:r w:rsidRPr="008F481C">
        <w:rPr>
          <w:rFonts w:ascii="Times New Roman" w:hAnsi="Times New Roman" w:cs="Times New Roman"/>
          <w:sz w:val="22"/>
          <w:szCs w:val="24"/>
        </w:rPr>
        <w:t xml:space="preserve"> multimediálneho diela obsahuje obdobné údaje ako žiadosť o evidenciu slovenského audiovizuálneho diela. Na postup pri evidencii </w:t>
      </w:r>
      <w:r w:rsidRPr="008F481C">
        <w:rPr>
          <w:rFonts w:ascii="Times New Roman" w:hAnsi="Times New Roman" w:cs="Times New Roman"/>
          <w:color w:val="000000"/>
          <w:sz w:val="22"/>
          <w:szCs w:val="24"/>
        </w:rPr>
        <w:t>slovenského</w:t>
      </w:r>
      <w:r w:rsidRPr="008F481C">
        <w:rPr>
          <w:rFonts w:ascii="Times New Roman" w:hAnsi="Times New Roman" w:cs="Times New Roman"/>
          <w:sz w:val="22"/>
          <w:szCs w:val="24"/>
        </w:rPr>
        <w:t xml:space="preserve"> multimediálneho diela sa primerane vzťahuje postup pri evidencii slovenských audiovizuálnych diel.   </w:t>
      </w:r>
    </w:p>
    <w:p w:rsidR="00177F39" w:rsidRPr="008F481C" w:rsidP="00177F39">
      <w:pPr>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10</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Vymedzuje sa zoznam osôb pôsobiacich v audiovízii Ide o verejne prístupnú evidenciu osôb vykonávajúcich činnosti v oblasti audiovízie na území Slovenskej republiky, ktorú tvorí zoznam </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výrobcov slovenských audiovizuálnych diel, </w:t>
      </w:r>
    </w:p>
    <w:p w:rsidR="00177F39" w:rsidRPr="008F481C" w:rsidP="00177F39">
      <w:pPr>
        <w:numPr>
          <w:numId w:val="8"/>
        </w:numPr>
        <w:tabs>
          <w:tab w:val="num" w:pos="360"/>
          <w:tab w:val="clear" w:pos="720"/>
        </w:tabs>
        <w:ind w:left="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výrobcov slovenských zvukových záznamov umeleckého výkonu vrátane výrobcov dabingu,</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výrobcov slovenských multimediálnych diel,</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distributérov audiovizuálnych diel,</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distributérov zvukových záznam umeleckého výkonu,</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distributérov multimediálnych diel,</w:t>
      </w:r>
    </w:p>
    <w:p w:rsidR="00177F39" w:rsidRPr="008F481C" w:rsidP="00177F39">
      <w:pPr>
        <w:numPr>
          <w:numId w:val="8"/>
        </w:numPr>
        <w:tabs>
          <w:tab w:val="num" w:pos="360"/>
          <w:tab w:val="clear" w:pos="720"/>
        </w:tabs>
        <w:ind w:left="360"/>
        <w:jc w:val="both"/>
        <w:rPr>
          <w:rFonts w:ascii="Times New Roman" w:hAnsi="Times New Roman" w:cs="Times New Roman"/>
          <w:i/>
          <w:color w:val="000000"/>
          <w:sz w:val="22"/>
          <w:szCs w:val="24"/>
        </w:rPr>
      </w:pPr>
      <w:r w:rsidRPr="008F481C">
        <w:rPr>
          <w:rFonts w:ascii="Times New Roman" w:hAnsi="Times New Roman" w:cs="Times New Roman"/>
          <w:color w:val="000000"/>
          <w:sz w:val="22"/>
          <w:szCs w:val="24"/>
        </w:rPr>
        <w:t xml:space="preserve">osôb zabezpečujúcich postprodukciu audiovizuálnych diel </w:t>
      </w:r>
      <w:r w:rsidRPr="008F481C">
        <w:rPr>
          <w:rFonts w:ascii="Times New Roman" w:hAnsi="Times New Roman" w:cs="Times New Roman"/>
          <w:i/>
          <w:color w:val="000000"/>
          <w:sz w:val="22"/>
          <w:szCs w:val="24"/>
        </w:rPr>
        <w:t>(</w:t>
      </w:r>
      <w:r w:rsidRPr="008F481C">
        <w:rPr>
          <w:rFonts w:ascii="Times New Roman" w:hAnsi="Times New Roman" w:cs="Times New Roman"/>
          <w:i/>
          <w:sz w:val="22"/>
          <w:szCs w:val="24"/>
        </w:rPr>
        <w:t>poskytujúcich technologické a odborné služby určené pre výrobu audiovizuálnych diel</w:t>
      </w:r>
      <w:r w:rsidRPr="008F481C">
        <w:rPr>
          <w:rFonts w:ascii="Times New Roman" w:hAnsi="Times New Roman" w:cs="Times New Roman"/>
          <w:i/>
          <w:color w:val="000000"/>
          <w:sz w:val="22"/>
          <w:szCs w:val="24"/>
        </w:rPr>
        <w:t>),</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prevádzkovateľov mediaték,</w:t>
      </w:r>
    </w:p>
    <w:p w:rsidR="00177F39" w:rsidRPr="008F481C" w:rsidP="00177F39">
      <w:pPr>
        <w:numPr>
          <w:numId w:val="8"/>
        </w:numPr>
        <w:tabs>
          <w:tab w:val="num" w:pos="360"/>
          <w:tab w:val="clear" w:pos="720"/>
        </w:tabs>
        <w:ind w:left="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prevádzkovateľov audiovizuálnych technických zariadení – bez/so stálym kinom alebo prevádzkarňou,</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prevádzkovateľov videopožičovní,</w:t>
      </w:r>
    </w:p>
    <w:p w:rsidR="00177F39" w:rsidRPr="008F481C" w:rsidP="00177F39">
      <w:pPr>
        <w:numPr>
          <w:numId w:val="8"/>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prevádzkovateľov počítačových herní.</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Zoznam vedie ministerstvo a obsahuje aj register nezávislých producentov.</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11</w:t>
      </w:r>
    </w:p>
    <w:p w:rsidR="00177F39" w:rsidRPr="008F481C" w:rsidP="00177F39">
      <w:pPr>
        <w:tabs>
          <w:tab w:val="num" w:pos="360"/>
        </w:tabs>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Výrobcovia slovenských audiovizuálnych diel, výrobcovia slovenských zvukových záznamov umeleckých výkonov, výrobcovia slovenských multimediálnych diel, distributéri audiovizuálnych diel, distributéri zvukových záznam umeleckých výkonov, distributéri multimediálnych diel, osoby zabezpečujúce postprodukciu, prevádzkovatelia mediaték, ako aj prevádzkovatelia audiovizuálnych technických zariadení bez stáleho kina alebo inej prevádzkarne sú povinní </w:t>
      </w:r>
      <w:r w:rsidRPr="008F481C">
        <w:rPr>
          <w:rFonts w:ascii="Times New Roman" w:hAnsi="Times New Roman" w:cs="Times New Roman"/>
          <w:sz w:val="22"/>
          <w:szCs w:val="24"/>
        </w:rPr>
        <w:t>Slovenskému filmovému ústavu</w:t>
      </w:r>
      <w:r w:rsidRPr="008F481C">
        <w:rPr>
          <w:rFonts w:ascii="Times New Roman" w:hAnsi="Times New Roman" w:cs="Times New Roman"/>
          <w:color w:val="000000"/>
          <w:sz w:val="22"/>
          <w:szCs w:val="24"/>
        </w:rPr>
        <w:t xml:space="preserve"> v rámci oznamovacej povinnosti </w:t>
      </w:r>
      <w:r w:rsidRPr="008F481C">
        <w:rPr>
          <w:rFonts w:ascii="Times New Roman" w:hAnsi="Times New Roman" w:cs="Times New Roman"/>
          <w:sz w:val="22"/>
          <w:szCs w:val="24"/>
        </w:rPr>
        <w:t xml:space="preserve">oznámiť začatie a ukončenie </w:t>
      </w:r>
      <w:r w:rsidRPr="008F481C">
        <w:rPr>
          <w:rFonts w:ascii="Times New Roman" w:hAnsi="Times New Roman" w:cs="Times New Roman"/>
          <w:i/>
          <w:sz w:val="22"/>
          <w:szCs w:val="24"/>
        </w:rPr>
        <w:t>(vrátane všetkých oznamovaných zmien)</w:t>
      </w:r>
      <w:r w:rsidRPr="008F481C">
        <w:rPr>
          <w:rFonts w:ascii="Times New Roman" w:hAnsi="Times New Roman" w:cs="Times New Roman"/>
          <w:sz w:val="22"/>
          <w:szCs w:val="24"/>
        </w:rPr>
        <w:t xml:space="preserve"> vykonávania činnosti v oblasti audiovízie najneskôr do konca  roku, v ktorom táto skutočnosť nastala. Takéto oznámenie obsahuje </w:t>
      </w:r>
      <w:r w:rsidRPr="008F481C">
        <w:rPr>
          <w:rFonts w:ascii="Times New Roman" w:hAnsi="Times New Roman" w:cs="Times New Roman"/>
          <w:color w:val="000000"/>
          <w:sz w:val="22"/>
          <w:szCs w:val="24"/>
        </w:rPr>
        <w:t xml:space="preserve">identifikáciu, názvu a sídla, obchodné meno a miesta podnikania alebo meno, priezvisko a  trvalého pobytu a dátum začatia a ukončenia vykonávania činnosti v oblasti audiovízie. </w:t>
      </w:r>
    </w:p>
    <w:p w:rsidR="00177F39" w:rsidRPr="008F481C" w:rsidP="00177F39">
      <w:pPr>
        <w:tabs>
          <w:tab w:val="num" w:pos="360"/>
        </w:tabs>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Prevádzkovatelia audiovizuálnych technických zariadení so stálym kinom alebo inou prevádzkarňou,, prevádzkovatelia videopožičovní a prevádzkovatelia počítačových herní sú povinní oznámiť </w:t>
      </w:r>
      <w:r w:rsidRPr="008F481C">
        <w:rPr>
          <w:rFonts w:ascii="Times New Roman" w:hAnsi="Times New Roman" w:cs="Times New Roman"/>
          <w:sz w:val="22"/>
          <w:szCs w:val="24"/>
        </w:rPr>
        <w:t xml:space="preserve">začatie a ukončenie </w:t>
      </w:r>
      <w:r w:rsidRPr="008F481C">
        <w:rPr>
          <w:rFonts w:ascii="Times New Roman" w:hAnsi="Times New Roman" w:cs="Times New Roman"/>
          <w:i/>
          <w:sz w:val="22"/>
          <w:szCs w:val="24"/>
        </w:rPr>
        <w:t xml:space="preserve">(vrátane všetkých oznamovaných zmien) </w:t>
      </w:r>
      <w:r w:rsidRPr="008F481C">
        <w:rPr>
          <w:rFonts w:ascii="Times New Roman" w:hAnsi="Times New Roman" w:cs="Times New Roman"/>
          <w:sz w:val="22"/>
          <w:szCs w:val="24"/>
        </w:rPr>
        <w:t xml:space="preserve">vykonávania činnosti v oblasti audiovízie </w:t>
      </w:r>
      <w:r w:rsidRPr="008F481C">
        <w:rPr>
          <w:rFonts w:ascii="Times New Roman" w:hAnsi="Times New Roman" w:cs="Times New Roman"/>
          <w:color w:val="000000"/>
          <w:sz w:val="22"/>
          <w:szCs w:val="24"/>
        </w:rPr>
        <w:t>oznámením zriadenia prevádzky obci, v ktorej bola táto prevádzka zriadená do 30 dní od jej zriadenia. Takéto o</w:t>
      </w:r>
      <w:r w:rsidRPr="008F481C">
        <w:rPr>
          <w:rFonts w:ascii="Times New Roman" w:hAnsi="Times New Roman" w:cs="Times New Roman"/>
          <w:sz w:val="22"/>
          <w:szCs w:val="24"/>
        </w:rPr>
        <w:t>známenie obsahuje</w:t>
      </w:r>
      <w:r w:rsidRPr="008F481C">
        <w:rPr>
          <w:rFonts w:ascii="Times New Roman" w:hAnsi="Times New Roman" w:cs="Times New Roman"/>
          <w:color w:val="000000"/>
          <w:sz w:val="22"/>
          <w:szCs w:val="24"/>
        </w:rPr>
        <w:t xml:space="preserve"> identifikáciu subjektu</w:t>
      </w:r>
      <w:r w:rsidRPr="008F481C">
        <w:rPr>
          <w:rFonts w:ascii="Times New Roman" w:hAnsi="Times New Roman" w:cs="Times New Roman"/>
          <w:sz w:val="22"/>
          <w:szCs w:val="24"/>
        </w:rPr>
        <w:t>,</w:t>
      </w:r>
      <w:r w:rsidRPr="008F481C">
        <w:rPr>
          <w:rFonts w:ascii="Times New Roman" w:hAnsi="Times New Roman" w:cs="Times New Roman"/>
          <w:color w:val="000000"/>
          <w:sz w:val="22"/>
          <w:szCs w:val="24"/>
        </w:rPr>
        <w:t xml:space="preserve"> názvu a sídla, obchodné meno a miesta podnikania  alebo meno, priezvisko a  trvalého pobytu, počet prevádzok na území obce a dátum zriadenia a adresu prevádzky. Oznámenie nie je potrebné vykonať ak nedošlo k zmene ohlásených údajov.</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Návrh neustanovuje formu akou, takéto oznámenie musí byť vykonané, avšak hrozba uloženia sankcie v rozpätí od 2 000 Sk do 20 000 Sk za porušenie tejto povinnosti predpokladá minimálne snahu povinnej osoby o zabezpečenie doručenia týchto informácií príslušnému subjektu, prípadne následnú kontrolu splnenia tejto povinnosti. </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Slovenský filmový ústav a obce poskytujú ministerstvu pri vedení tohto zoznamu súčinnosť, pričom získané údaje poskytujú ministerstvu najneskôr do najneskôr do 30. januára roka nasledujúceho po roku v ktorom ich získali.</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Tretej časti návrhu (§ 12 až 16)</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 Ustanovuje sa špecifická ochrana maloletých v oblasti audiovízie. </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12</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Na zabezpečenie jednotnej aplikácie informačného systému o vhodnosti určitého auditívneho alebo audiovizuálneho obsahu sa ustanovuje Jednotný systém označovania na ochranu maloletých, ktorý predstavuje systém označovania audiovizuálnych diel, zvukových záznamov umeleckých výkonov, multimediálnych diel a programov televíznej programovej služby z hľadiska ich neprístupnosti, nevhodnosti a vhodnosti  pre vekovú skupinu maloletých do 7, 12, 15 a 18 rokov. Jednotný systém označovania a podmienky jeho uplatňovania vydá ministerstvo všeobecne záväzným právnym predpisom.</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Jednotný systém označovanie bude vytvárať súbor pravidiel na základe ktorých jednotlivé povinné subjekty budú aplikovať systém označovania tak, aby sa rozšíril a zefektívnil samotný systém označovania a informovania formou priraďovaných metainformácií k jednotlivým audiovizuálnym dielam, zvukovým záznamom umeleckých výkonov alebo multimediálnym dielam. Tieto informácie o obsahovej vhodnosti pre určité kategórie osôb sú určené predovšetkým rodičom, vychovávateľom, ale aj samotným maloletým. </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Zavedenie jednotného systému označovania v celej oblasti audiovízie, vrátane vysielania predstavuje významný krok v prevencii pred agresivitou a násilím maloletých, umožňuje identifikovať zodpovednosť rodičov a vychovávateľov maloletých a umožňuje včas odhaliť a podchytiť nežiaduce správanie sa maloletých. Neopomenuteľným je aj prínos takéhoto informovania v samotnej výchove maloletých, pričom umožňuje rodičom a vychovávateľom ľahšiu orientáciu pri výbere vhodného audiovizuálneho obsahu pre maloletého. </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        </w:t>
      </w: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13</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Vymedzuje sa okruh povinný osôb, ktoré sú povinné používať jednotný systém označovania;</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výrobca slovenského audiovizuálneho diela, </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výrobca slovenského zvukového záznamu umeleckého výkonu,</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výrobca slovenského multimediálneho diela,</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 audiovizuálneho diela,</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 zvukového záznamu umeleckého výkonu,</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distributér multimediálneho diela,</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 audiovizuálneho technického zariadenia,</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prevádzkovateľ videopožičovne, </w:t>
      </w:r>
    </w:p>
    <w:p w:rsidR="00177F39" w:rsidRPr="008F481C" w:rsidP="00177F39">
      <w:pPr>
        <w:numPr>
          <w:numId w:val="9"/>
        </w:numPr>
        <w:tabs>
          <w:tab w:val="num" w:pos="360"/>
          <w:tab w:val="clear" w:pos="720"/>
        </w:tabs>
        <w:ind w:hanging="72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prevádzkovateľ počítačovej herne a</w:t>
      </w:r>
    </w:p>
    <w:p w:rsidR="00177F39" w:rsidRPr="008F481C" w:rsidP="00177F39">
      <w:pPr>
        <w:numPr>
          <w:numId w:val="9"/>
        </w:numPr>
        <w:tabs>
          <w:tab w:val="num" w:pos="360"/>
          <w:tab w:val="clear" w:pos="720"/>
        </w:tabs>
        <w:ind w:hanging="720"/>
        <w:jc w:val="both"/>
        <w:rPr>
          <w:rFonts w:ascii="Times New Roman" w:hAnsi="Times New Roman" w:cs="Times New Roman"/>
          <w:sz w:val="22"/>
          <w:szCs w:val="24"/>
        </w:rPr>
      </w:pPr>
      <w:r w:rsidRPr="008F481C">
        <w:rPr>
          <w:rFonts w:ascii="Times New Roman" w:hAnsi="Times New Roman" w:cs="Times New Roman"/>
          <w:color w:val="000000"/>
          <w:sz w:val="22"/>
          <w:szCs w:val="24"/>
        </w:rPr>
        <w:t>prevádzkovateľ mediatéky.</w:t>
      </w:r>
    </w:p>
    <w:p w:rsidR="00177F39" w:rsidRPr="008F481C" w:rsidP="00177F39">
      <w:pPr>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Jednotný systém označovania bude povinný dodržiavať aj </w:t>
      </w:r>
      <w:r w:rsidRPr="008F481C">
        <w:rPr>
          <w:rFonts w:ascii="Times New Roman" w:hAnsi="Times New Roman" w:cs="Times New Roman"/>
          <w:sz w:val="22"/>
          <w:szCs w:val="24"/>
        </w:rPr>
        <w:t xml:space="preserve">vysielateľ oprávnený vysielať na základe zákona alebo na základe licencie; dohliadať nad dodržiavaním tejto povinnosti u vysielateľov bude Rada pre vysielanie a retransmisiu. </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14</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Základnou povinnosťou vo vzťahu k používaniu jednotného systému označovania je povinnosť určiť na základe klasifikácie vekovú hranicu vhodnosti pre vekovú skupinu maloletých do 7, 12, 15 alebo 18 rokov. Túto povinnosť má výrobca slovenského audiovizuálneho diela, výrobca slovenského zvukového záznamu umeleckého výkonu, výrobca slovenského multimediálneho diela, distributér audiovizuálneho diela, distributér zvukového záznamu umeleckého výkonu, distributér multimediálneho diela </w:t>
      </w:r>
      <w:r w:rsidRPr="008F481C">
        <w:rPr>
          <w:rFonts w:ascii="Times New Roman" w:hAnsi="Times New Roman" w:cs="Times New Roman"/>
          <w:i/>
          <w:color w:val="000000"/>
          <w:sz w:val="22"/>
          <w:szCs w:val="24"/>
        </w:rPr>
        <w:t>(okrem distribútora, ktorý distribuuje slovenské audiovizuálne dielo, zvukový záznam umeleckého výkonu alebo multimediálneho diela, ktorému vekovú hranicu vhodnosti určil jeho výrobca)</w:t>
      </w:r>
      <w:r w:rsidRPr="008F481C">
        <w:rPr>
          <w:rFonts w:ascii="Times New Roman" w:hAnsi="Times New Roman" w:cs="Times New Roman"/>
          <w:color w:val="000000"/>
          <w:sz w:val="22"/>
          <w:szCs w:val="24"/>
        </w:rPr>
        <w:t>. Výrobcovia sú povinní určiť vekovú hranicu vhodnosti podľa klasifikácie a podmienok ustanovených vo vyhláške ministerstva.</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Základnou povinnosťou prevádzkovateľov audiovizuálneho technického zariadenia, videopožičovne, počítačovej herne alebo mediatéky je zabezpečiť informovanie verejnosti, resp. svojich zákazníkov o vekovej hranici vhodnosti jednotlivých audiovizuálnych diel alebo multimediálnych diel. Prevádzkovateľ audiovizuálneho technického zariadenia je povinný zabezpečiť takéto informovanie pri audiovizuálnom predstavení, prevádzkovateľ videopožičovne, počítačovej herne alebo mediatéky je povinný zabezpečiť zverejnenie vekovej hranice vhodnosti v katalógu audiovizuálnych diel prístupnom verejnosti a v priestoroch videopožičovne, počítačovej herni alebo mediatéky alebo na rozmnoženinách audiovizuálnych diel alebo multimediálnych diel. Najvhodnejší spôsob zverejnenia tejto informácie je na každej z povinných osôb obligatórne však táto informácia musí byť zverejnená v katalógu na základe ktorého je možné uskutočniť výber audiovizuálneho alebo multimediálneho diela a buď v priestoroch prevádzky alebo iného verejnosti prístupného zariadenia alebo na samotných rozmnoženinách. </w:t>
      </w:r>
    </w:p>
    <w:p w:rsidR="00177F39" w:rsidRPr="008F481C" w:rsidP="00177F39">
      <w:pPr>
        <w:ind w:firstLine="360"/>
        <w:jc w:val="both"/>
        <w:rPr>
          <w:rFonts w:ascii="Times New Roman" w:hAnsi="Times New Roman" w:cs="Times New Roman"/>
          <w:color w:val="000000"/>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15</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Ustanovuje sa generálny zákaz verejného šírenia audiovizuálneho diela určeného dospelým, ktorý by umožňoval prístup maloletých osôb k nemu; zodpovednosť nesie šíriteľ. Ide o komplementárne ustanovenie k novelizácii zákona podľa čl. V. </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Zavádza sa povinnosť identifikovať audiovizuálne dielo, ktoré podlieha takémuto zákazu explicitným upozornením. Na predaj, iné rozširovanie vrátane nájmu, verejného vypožičiavania alebo sprístupňovania, </w:t>
      </w:r>
      <w:r w:rsidRPr="008F481C">
        <w:rPr>
          <w:rFonts w:ascii="Times New Roman" w:hAnsi="Times New Roman" w:cs="Times New Roman"/>
          <w:color w:val="000000"/>
          <w:sz w:val="22"/>
          <w:szCs w:val="24"/>
        </w:rPr>
        <w:t>zvukového záznamu umeleckého výkonu alebo multimediálneho diela, ktoré sú</w:t>
      </w:r>
      <w:r w:rsidRPr="008F481C">
        <w:rPr>
          <w:rFonts w:ascii="Times New Roman" w:hAnsi="Times New Roman" w:cs="Times New Roman"/>
          <w:sz w:val="22"/>
          <w:szCs w:val="24"/>
        </w:rPr>
        <w:t xml:space="preserve"> určené len dospelým </w:t>
      </w:r>
      <w:r w:rsidRPr="008F481C">
        <w:rPr>
          <w:rFonts w:ascii="Times New Roman" w:hAnsi="Times New Roman" w:cs="Times New Roman"/>
          <w:color w:val="000000"/>
          <w:sz w:val="22"/>
          <w:szCs w:val="24"/>
        </w:rPr>
        <w:t xml:space="preserve">sa primerane vzťahujú ustanovenia o obmedzení prístupu k audiovizuálnemu dielu určenému len dospelým.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Štvrtej časti návrhu (§ 16 až 19)</w:t>
      </w:r>
    </w:p>
    <w:p w:rsidR="00177F39" w:rsidRPr="008F481C" w:rsidP="00177F39">
      <w:pPr>
        <w:jc w:val="both"/>
        <w:rPr>
          <w:rFonts w:ascii="Times New Roman" w:hAnsi="Times New Roman" w:cs="Times New Roman"/>
          <w:sz w:val="22"/>
          <w:szCs w:val="24"/>
        </w:rPr>
      </w:pP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Ustanovujú sa povinnosti pri verejnom šírení audiovizuálnych diel, zvukových záznamov umeleckých výkonov a multimediálnych diel. </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16</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 xml:space="preserve">Ustanovujú sa povinné údaje, ktoré výrobca slovenského audiovizuálneho diela je povinný obligatórne uviesť </w:t>
      </w:r>
      <w:r w:rsidRPr="008F481C">
        <w:rPr>
          <w:rFonts w:ascii="Times New Roman" w:hAnsi="Times New Roman" w:cs="Times New Roman"/>
          <w:color w:val="000000"/>
          <w:sz w:val="22"/>
          <w:szCs w:val="24"/>
        </w:rPr>
        <w:t>na obale slovenského audiovizuálneho diela a na jeho distribučnom liste. Na nosiči slovenského audiovizuálneho diela a na každom materiáli súvisiacom so slovenským audiovizuálnym dielom určenom verejnosti</w:t>
      </w:r>
      <w:r w:rsidRPr="008F481C">
        <w:rPr>
          <w:rFonts w:ascii="Times New Roman" w:hAnsi="Times New Roman" w:cs="Times New Roman"/>
          <w:sz w:val="22"/>
          <w:szCs w:val="24"/>
        </w:rPr>
        <w:t xml:space="preserve"> je výrobca</w:t>
      </w:r>
      <w:r w:rsidRPr="008F481C">
        <w:rPr>
          <w:rFonts w:ascii="Times New Roman" w:hAnsi="Times New Roman" w:cs="Times New Roman"/>
          <w:color w:val="000000"/>
          <w:sz w:val="22"/>
          <w:szCs w:val="24"/>
        </w:rPr>
        <w:t xml:space="preserve"> slovenského audiovizuálneho diela je povinný uviesť názov diela a vekovú hranicu prístupnosti slovenského</w:t>
      </w:r>
      <w:r w:rsidRPr="008F481C">
        <w:rPr>
          <w:rFonts w:ascii="Times New Roman" w:hAnsi="Times New Roman" w:cs="Times New Roman"/>
          <w:sz w:val="22"/>
          <w:szCs w:val="24"/>
        </w:rPr>
        <w:t xml:space="preserve"> audiovizuálneho</w:t>
      </w:r>
      <w:r w:rsidRPr="008F481C">
        <w:rPr>
          <w:rFonts w:ascii="Times New Roman" w:hAnsi="Times New Roman" w:cs="Times New Roman"/>
          <w:color w:val="000000"/>
          <w:sz w:val="22"/>
          <w:szCs w:val="24"/>
        </w:rPr>
        <w:t xml:space="preserve"> diela podľa jednotného systému označovania. Táto povinnosť sa však nevzťahuje na nosiče určené v rámci distribúcie na premietanie v kinách, resp. používané len pri audiovizuálnom predstavení.</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Ďalej sa ustanovujú obligatórne údaje, ktoré musí uviesť distributér audiovizuálneho diela, ktoré nie je slovenským audiovizuálnym dielom, a to na obale distribuovaného audiovizuálneho diele a na jeho distribučnom liste, ako aj na každom nosiči audiovizuálneho diela a na každom materiáli súvisiacom s distribúciou audiovizuálneho diela určenom verejnosti. Okrem svojho názvu a sídla, obchodného mena a miesta podnikania alebo mena, priezviska a trvalého pobytu je distributér povinný vždy uviesť aj názov diela, vekovú hranicu prístupnosti diela a minutáž diela. Táto povinnosť sa však nevzťahuje na nosiče určené v rámci distribúcie na premietanie v kinách, resp. používané len pri audiovizuálnom predstavení.</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Prístup k povinným údajom je povinný zabezpečiť aj prevádzkovateľ audiovizuálneho technického zariadenia počas každého audiovizuálneho predstavenia, prevádzkovateľ videopožičovne alebo mediatéky v ich priestoroch.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17</w:t>
      </w:r>
    </w:p>
    <w:p w:rsidR="00177F39" w:rsidRPr="008F481C" w:rsidP="00177F39">
      <w:pPr>
        <w:tabs>
          <w:tab w:val="num" w:pos="360"/>
        </w:tabs>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Prezumuje sa úloha distributéra kinematografického diela, ktorý distribuuje iné ako slovenské kinematografické dielo alebo kinematografické dielo v pôvodnej jazykovej úprave spĺňajúcej požiadavku základnej zrozumiteľnosti z hľadiska štátneho jazyka t.j. v českom jazyku zabezpečiť slovenskú jazykovú úpravu dabingom v slovenskom jazyku alebo titulkovaním v slovenskom jazyku, avšak len pre také audiovizuálne dial, ktoré nie sú určené len na audiovizuálne predstavenie.</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Oproti predchádzajúcej úprave dochádza k odstráneniu diskriminácie uvádzania audiovizuálneho diela, predovšetkým kinematografického diela určeného maloletým do 12 rokov len v slovenskom dabingu. Prevádzkovateľ audiovizuálneho technického zariadenia, ktorý uvádza dielo určené maloletým do 12 rokov, ho môže uvádzať aj v pôvodnom znení, prípadne s titulkami avšak v čase vhodnom pre maloletých je povinný zabezpečiť aj audiovizuálne predstavenie určené maloletým do 12 rokov, t.j. v slovenskom dabingu. Pri posudzovaní slovného spojenia „v čase vhodnom pre maloletých“ je potrebné brať do úvahy aj napr. technické možnosti prevádzkovateľa audiovizuálneho technického zariadenia, záujem divákov a samotný čas predstavenia.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18</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 xml:space="preserve">Ustanovujú sa povinné údaje, ktoré je výrobca </w:t>
      </w:r>
      <w:r w:rsidRPr="008F481C">
        <w:rPr>
          <w:rFonts w:ascii="Times New Roman" w:hAnsi="Times New Roman" w:cs="Times New Roman"/>
          <w:color w:val="000000"/>
          <w:sz w:val="22"/>
          <w:szCs w:val="24"/>
        </w:rPr>
        <w:t xml:space="preserve">slovenského zvukového záznamu umeleckého výkonu </w:t>
      </w:r>
      <w:r w:rsidRPr="008F481C">
        <w:rPr>
          <w:rFonts w:ascii="Times New Roman" w:hAnsi="Times New Roman" w:cs="Times New Roman"/>
          <w:sz w:val="22"/>
          <w:szCs w:val="24"/>
        </w:rPr>
        <w:t xml:space="preserve">povinný obligatórne uviesť </w:t>
      </w:r>
      <w:r w:rsidRPr="008F481C">
        <w:rPr>
          <w:rFonts w:ascii="Times New Roman" w:hAnsi="Times New Roman" w:cs="Times New Roman"/>
          <w:color w:val="000000"/>
          <w:sz w:val="22"/>
          <w:szCs w:val="24"/>
        </w:rPr>
        <w:t>na obale, na každom nosiči slovenského zvukového záznamu umeleckého výkonu a na každom materiáli súvisiacom so slovenským zvukovým záznamom umeleckého výkonu určenom verejnosti. Explicitne sa ustanovuje povinnosť pre distributéra zvukového záznamu umeleckého výkonu, ktorý je podľa jednotného systému označovania povinný graficky označiť zvukový záznam umeleckého výkonu vekovou hranicou prístupnosti, na obale a na každom materiáli súvisiacom určenom verejnosti uvedie okrem vekovej hranici prístupnosti zvukového záznamu podľa jednotného systému označovania aj názov a sídlo, obchodné meno a miesto podnikania alebo meno, priezvisko a trvalý pobyt distributéra zvukového záznamu umeleckého výkonu.</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19</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Ustanovujú sa povinné údaje, ktoré je výrobca</w:t>
      </w:r>
      <w:r w:rsidRPr="008F481C">
        <w:rPr>
          <w:rFonts w:ascii="Times New Roman" w:hAnsi="Times New Roman" w:cs="Times New Roman"/>
          <w:color w:val="000000"/>
          <w:sz w:val="22"/>
          <w:szCs w:val="24"/>
        </w:rPr>
        <w:t xml:space="preserve"> slovenského </w:t>
      </w:r>
      <w:r w:rsidRPr="008F481C">
        <w:rPr>
          <w:rFonts w:ascii="Times New Roman" w:hAnsi="Times New Roman" w:cs="Times New Roman"/>
          <w:sz w:val="22"/>
          <w:szCs w:val="24"/>
        </w:rPr>
        <w:t>multimediálneho diela</w:t>
      </w:r>
      <w:r w:rsidRPr="008F481C">
        <w:rPr>
          <w:rFonts w:ascii="Times New Roman" w:hAnsi="Times New Roman" w:cs="Times New Roman"/>
          <w:color w:val="000000"/>
          <w:sz w:val="22"/>
          <w:szCs w:val="24"/>
        </w:rPr>
        <w:t xml:space="preserve"> a  distributér </w:t>
      </w:r>
      <w:r w:rsidRPr="008F481C">
        <w:rPr>
          <w:rFonts w:ascii="Times New Roman" w:hAnsi="Times New Roman" w:cs="Times New Roman"/>
          <w:sz w:val="22"/>
          <w:szCs w:val="24"/>
        </w:rPr>
        <w:t>multimediálneho diela</w:t>
      </w:r>
      <w:r w:rsidRPr="008F481C">
        <w:rPr>
          <w:rFonts w:ascii="Times New Roman" w:hAnsi="Times New Roman" w:cs="Times New Roman"/>
          <w:color w:val="000000"/>
          <w:sz w:val="22"/>
          <w:szCs w:val="24"/>
        </w:rPr>
        <w:t xml:space="preserve"> povinný obligatórne uviesť na obale slovenského </w:t>
      </w:r>
      <w:r w:rsidRPr="008F481C">
        <w:rPr>
          <w:rFonts w:ascii="Times New Roman" w:hAnsi="Times New Roman" w:cs="Times New Roman"/>
          <w:sz w:val="22"/>
          <w:szCs w:val="24"/>
        </w:rPr>
        <w:t>multimediálneho diela,</w:t>
      </w:r>
      <w:r w:rsidRPr="008F481C">
        <w:rPr>
          <w:rFonts w:ascii="Times New Roman" w:hAnsi="Times New Roman" w:cs="Times New Roman"/>
          <w:color w:val="000000"/>
          <w:sz w:val="22"/>
          <w:szCs w:val="24"/>
        </w:rPr>
        <w:t xml:space="preserve"> na každom nosiči slovenského</w:t>
      </w:r>
      <w:r w:rsidRPr="008F481C">
        <w:rPr>
          <w:rFonts w:ascii="Times New Roman" w:hAnsi="Times New Roman" w:cs="Times New Roman"/>
          <w:sz w:val="22"/>
          <w:szCs w:val="24"/>
        </w:rPr>
        <w:t xml:space="preserve"> multimediálneho diela</w:t>
      </w:r>
      <w:r w:rsidRPr="008F481C">
        <w:rPr>
          <w:rFonts w:ascii="Times New Roman" w:hAnsi="Times New Roman" w:cs="Times New Roman"/>
          <w:color w:val="000000"/>
          <w:sz w:val="22"/>
          <w:szCs w:val="24"/>
        </w:rPr>
        <w:t xml:space="preserve"> a na každom materiáli súvisiacom so slovenským </w:t>
      </w:r>
      <w:r w:rsidRPr="008F481C">
        <w:rPr>
          <w:rFonts w:ascii="Times New Roman" w:hAnsi="Times New Roman" w:cs="Times New Roman"/>
          <w:sz w:val="22"/>
          <w:szCs w:val="24"/>
        </w:rPr>
        <w:t>multimediálnym dielom</w:t>
      </w:r>
      <w:r w:rsidRPr="008F481C">
        <w:rPr>
          <w:rFonts w:ascii="Times New Roman" w:hAnsi="Times New Roman" w:cs="Times New Roman"/>
          <w:color w:val="000000"/>
          <w:sz w:val="22"/>
          <w:szCs w:val="24"/>
        </w:rPr>
        <w:t xml:space="preserve"> určenom verejnosti. Prístup k povinným údajom o počítačovej hre je povinný zabezpečiť aj prevádzkovateľ počítačovej herne v jej priestoroch. </w:t>
      </w:r>
    </w:p>
    <w:p w:rsidR="00177F39" w:rsidRPr="008F481C" w:rsidP="00177F39">
      <w:pPr>
        <w:ind w:firstLine="360"/>
        <w:jc w:val="both"/>
        <w:rPr>
          <w:rFonts w:ascii="Times New Roman" w:hAnsi="Times New Roman" w:cs="Times New Roman"/>
          <w:color w:val="000000"/>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Piatej časti návrhu (§ 20 až 21)</w:t>
      </w:r>
    </w:p>
    <w:p w:rsidR="00177F39" w:rsidRPr="008F481C" w:rsidP="00177F39">
      <w:pPr>
        <w:ind w:firstLine="360"/>
        <w:jc w:val="both"/>
        <w:rPr>
          <w:rFonts w:ascii="Times New Roman" w:hAnsi="Times New Roman" w:cs="Times New Roman"/>
          <w:sz w:val="22"/>
          <w:szCs w:val="24"/>
          <w:u w:val="single"/>
        </w:rPr>
      </w:pP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Návrh obsahuje pre oblasť audiovízie špeciálnu úpravu reklamy. </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20</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Ustanovuje sa štandardná povinnosť oddeľovania reklamy od samotného kinematografického diela, a to prevádzkovateľovi audiovizuálneho technického zariadenia, ktorý je povinný zabezpečiť, aby reklama uverejňovaná pri audiovizuálnom predstavení bola rozoznateľne a zreteľne oddelená od audiovizuálneho predstavenia zvukovo-obrazovým prostriedkom ako aj všeobecný zákaz prerušovania audiovizuálneho predstavenia reklamou. </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Navrhovaná úprava pri audiovizuálnom predstavení určenom maloletým do 12 rokov explicitne zakazuje vymedzené druhy reklamy, ako aj reklamu na audiovizuálne diela nevhodné pre určenú vekovú skupinu maloletých.  </w:t>
      </w:r>
    </w:p>
    <w:p w:rsidR="00177F39" w:rsidRPr="008F481C" w:rsidP="00177F39">
      <w:pPr>
        <w:ind w:firstLine="360"/>
        <w:jc w:val="both"/>
        <w:rPr>
          <w:rFonts w:ascii="Times New Roman" w:hAnsi="Times New Roman" w:cs="Times New Roman"/>
          <w:color w:val="000000"/>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21</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Povinnosti týkajúce sa reklamy sa upravujú aj vo vzťahu k d</w:t>
      </w:r>
      <w:r w:rsidRPr="008F481C">
        <w:rPr>
          <w:rFonts w:ascii="Times New Roman" w:hAnsi="Times New Roman" w:cs="Times New Roman"/>
          <w:color w:val="000000"/>
          <w:sz w:val="22"/>
          <w:szCs w:val="24"/>
        </w:rPr>
        <w:t xml:space="preserve">istributérovi audiovizuálneho diela  a distributérovi multimediálneho diela. </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Šiestej časti návrhu (§ 22 až 30)</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22</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Ustanovujú sa filmový ústav ako príspevková organizácia štátu so sídlom v Bratislave.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23</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Úlohami filmového ústavu je podieľať sa na uchovávaní, ochrane a obnove, odbornom spracovaní a zveľaďovaní audiovizuálneho dedičstva ako súčasti kultúrneho bohatstva Slovenskej republiky a umožniť prístup verejnosti k nemu. Základnou úlohou filmového ústavu je aj spracovávať a šíriť poznatky z oblasti audiovizuálneho umenia osobitne filmového umenia a kinematografickej kultúry Slovenskej republiky.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24</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Vymedzujú sa činnosti filmového ústavu, v oblasti ochrany audiovizuálneho dedičstva, výskumnej a vzdelávacej inštitúcie v oblasti audiovízie a kinematografie. Ochrana, odborné spracovávanie, ošetrovanie a sprístupňovanie kinematografického kultúrneho dedičstva je primárnym poslaním a činnosťou Slovenského filmového ústavu aj v zmysle jeho zriaďovacej listiny. Národný filmový archív ako organizačná zložka filmového ústavu sústreďuje, uchováva a odborne spracúva zbierky filmových materiálov </w:t>
      </w:r>
      <w:r w:rsidRPr="008F481C">
        <w:rPr>
          <w:rFonts w:ascii="Times New Roman" w:hAnsi="Times New Roman" w:cs="Times New Roman"/>
          <w:i/>
          <w:sz w:val="22"/>
          <w:szCs w:val="24"/>
        </w:rPr>
        <w:t>(originálne materiály i kópie)</w:t>
      </w:r>
      <w:r w:rsidRPr="008F481C">
        <w:rPr>
          <w:rFonts w:ascii="Times New Roman" w:hAnsi="Times New Roman" w:cs="Times New Roman"/>
          <w:sz w:val="22"/>
          <w:szCs w:val="24"/>
        </w:rPr>
        <w:t xml:space="preserve"> k takmer štyrom stovkám slovenských celovečerných hraných filmov a viac ako trom tisícom krátkometrážnych dokumentárnych, spravodajských, animovaných a vzdelávacích filmov, filmových periodík, historických filmových materiálov a fragmentov spred roku 1945, ako aj 73 unikátnych titulov z produkcie spoločnosti Školfilm. Celkový počet filmových titulov v zbierkach je viac ako 12 500 diel, ku ktorým filmový ústav archivuje nielen filmové kópie </w:t>
      </w:r>
      <w:r w:rsidRPr="008F481C">
        <w:rPr>
          <w:rFonts w:ascii="Times New Roman" w:hAnsi="Times New Roman" w:cs="Times New Roman"/>
          <w:i/>
          <w:sz w:val="22"/>
          <w:szCs w:val="24"/>
        </w:rPr>
        <w:t>(resp. originálne materiály pri slovenských filmoch)</w:t>
      </w:r>
      <w:r w:rsidRPr="008F481C">
        <w:rPr>
          <w:rFonts w:ascii="Times New Roman" w:hAnsi="Times New Roman" w:cs="Times New Roman"/>
          <w:sz w:val="22"/>
          <w:szCs w:val="24"/>
        </w:rPr>
        <w:t xml:space="preserve">, ale aj dokumentačné a ďalšie sprievodné materiály.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Filmový ústav sa navrhuje aj na národnú agentúru pre medzinárodné štandardné číslovanie audiovizuálnych diel (ISAN).</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color w:val="000000"/>
          <w:sz w:val="22"/>
          <w:szCs w:val="24"/>
        </w:rPr>
        <w:t xml:space="preserve">V odseku 2 sa upravujú úlohy, ktoré filmovému ústavu vyplývajú z prechodu práv </w:t>
      </w:r>
      <w:r w:rsidRPr="008F481C">
        <w:rPr>
          <w:rFonts w:ascii="Times New Roman" w:hAnsi="Times New Roman" w:cs="Times New Roman"/>
          <w:sz w:val="22"/>
          <w:szCs w:val="24"/>
        </w:rPr>
        <w:t>autorov k audiovizuálnym dielam vyrobeným pred rokom 1991 organizáciami štátu hospodáriacimi v oblasti audiovízie, ktoré vykonávali tieto práva na základe všeobecne záväzných právnych predpisov platných pred rokom 1997 práva výkonných umelcov k umeleckým výkonom predvedeným v týchto dielach, ak k nim nevykonáva práva podľa osobitného predpisu iba Slovenská televízia. Filmový ústav taktiež vykonáva práva výrobcov zvukových záznamov, výrobcov zvukovo-obrazových záznamov a vysielateľov, ktorých záznamy alebo vysielanie boli použité v audiovizuálnom diele ku ktorému vykonáva práva autora audiovizuálneho diela. Deklaruje sa právo výrobcu filmového ústavu k zvukovo-obrazovým záznamom audiovizuálnych diel, ktorých je autorom, taktiež sa deklaruje, že je správcom originálnych nosičov týchto audiovizuálnych diel, ktoré sú vo vlastníctve štátu.</w:t>
      </w:r>
    </w:p>
    <w:p w:rsidR="00177F39" w:rsidRPr="008F481C" w:rsidP="00177F39">
      <w:pPr>
        <w:ind w:firstLine="360"/>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25</w:t>
      </w:r>
    </w:p>
    <w:p w:rsidR="00177F39" w:rsidRPr="008F481C" w:rsidP="00177F39">
      <w:pPr>
        <w:autoSpaceDE w:val="0"/>
        <w:autoSpaceDN w:val="0"/>
        <w:adjustRightInd w:val="0"/>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 xml:space="preserve">S ohľadom na základné úlohy filmového ústavu a osobitosti spojené s funkciou filmového ústavu ako zákonného depozitára vymedzuje sa pôsobnosť </w:t>
      </w:r>
      <w:r w:rsidRPr="008F481C">
        <w:rPr>
          <w:rFonts w:ascii="Times New Roman" w:hAnsi="Times New Roman" w:cs="Times New Roman"/>
          <w:color w:val="000000"/>
          <w:sz w:val="22"/>
          <w:szCs w:val="24"/>
        </w:rPr>
        <w:t xml:space="preserve">filmového ústavu v oblasti ochrany audiovizuálneho dedičstva. Filmový ústav ako odborný garant  bude metodicky usmerňovať ďalších depozitárov, ako aj posudzovať audiovizuálnu hodnotu určitým kategóriám audiovizuálií.  </w:t>
      </w:r>
    </w:p>
    <w:p w:rsidR="00177F39" w:rsidRPr="008F481C" w:rsidP="00177F39">
      <w:pPr>
        <w:ind w:firstLine="425"/>
        <w:jc w:val="both"/>
        <w:rPr>
          <w:rFonts w:ascii="Times New Roman" w:hAnsi="Times New Roman" w:cs="Times New Roman"/>
          <w:sz w:val="22"/>
          <w:szCs w:val="24"/>
          <w:u w:val="single"/>
        </w:rPr>
      </w:pPr>
      <w:r w:rsidRPr="008F481C">
        <w:rPr>
          <w:rFonts w:ascii="Times New Roman" w:hAnsi="Times New Roman" w:cs="Times New Roman"/>
          <w:color w:val="000000"/>
          <w:sz w:val="22"/>
          <w:szCs w:val="24"/>
        </w:rPr>
        <w:br/>
      </w:r>
      <w:r w:rsidRPr="008F481C">
        <w:rPr>
          <w:rFonts w:ascii="Times New Roman" w:hAnsi="Times New Roman" w:cs="Times New Roman"/>
          <w:sz w:val="22"/>
          <w:szCs w:val="24"/>
          <w:u w:val="single"/>
        </w:rPr>
        <w:t>K § 26</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Vymedzujú sa orgány filmového ústavu. Štatutárnym zástupcom filmového ústavu je generálny riaditeľ. Reprezentatívnym a dozorným orgánom aj z hľadiska odbornej verejnosti nad činnosťou filmového ústavu je rada.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27</w:t>
      </w:r>
    </w:p>
    <w:p w:rsidR="00177F39" w:rsidRPr="008F481C" w:rsidP="00177F39">
      <w:pPr>
        <w:tabs>
          <w:tab w:val="num" w:pos="1865"/>
        </w:tabs>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Upravuje postavenie, podmienky funkcie a úlohy generálneho riaditeľa. Generálny riaditeľ vykonáva prácu vo verejnom záujme a je volený radou filmového ústavu na základe verejného vypočutia. Funkčné obdobie generálneho riaditeľa je päť rokov, avšak možno ho zvoliť aj opätovne, najviac však na dve po sebe idúce funkčné obdobia.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28</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Vytvorenie rady filmového ústavu umožní zaviesť nový prvok v manažmente kultúry. Ide o zabezpečenie oddelenia priameho politického vplyvu štátneho výkonného orgánu na štatutárneho zástupcu  inštitúcie v oblasti kultúry, avšak neznamená to stratu kontroly nad činnosťou a etátny zásah v prípade nečinnosti samotnej inštitúcie, resp. neplnení zákonom ustanovených úloh. Vytvorenie takéhoto prvku v rámci orgánov deklaruje a umožňuje zároveň previazanie súkromného prostredia audiovízie a kinematografie so štátnou inštitúciou. Zodpovednosť za vývoj v tejto oblasti tak bude záležať aj od odbornej verejnosti.</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Rada filmového ústavu má 5 členov s funkčným obdobím člena rady je 3 roky a s možnosťou opätovného vymenovania. štyroch členov rady filmového ústavu menuje minister kultúry Slovenskej republiky z odborníkov v oblasti audiovízie a kinematografie a s prihliadnutím na reprezentatívne zloženie rady filmového ústavu. Jedného člena rady si volia zamestnanci filmového ústavu s pomedzi seba, členom rady však nemôže byť generálny riaditeľ filmového ústavu.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 xml:space="preserve">K § 29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Systém navrhnutých orgánov filmového ústavu si vyžaduje ich dôslednejšiu úpravu nezávislú od rozhodovania generálneho riaditeľa. Podrobnosti o jednotlivých orgánoch tak upraví štatút filmového ústavu vydaný ministrom kultúry SR. Organizáciu filmového ústavu zas upraví organizačný poriadok vydaný generálnym riaditeľom filmového ústavu. Organizačné jednotky filmového ústavu nemajú právnu subjektivitu. Zamestnanci úradu vykonávajú práce vo verejnom záujme, a na ich platové pomery sa vzťahujú pravidlá odmeňovania niektorých zamestnancov pri výkone prác vo verejnom záujme.    </w:t>
      </w:r>
    </w:p>
    <w:p w:rsidR="00177F39" w:rsidRPr="008F481C" w:rsidP="00177F39">
      <w:pPr>
        <w:ind w:firstLine="360"/>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 xml:space="preserve">K § 30 </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Filmový ústav môže podnikať len v oblastiach súvisiacich </w:t>
      </w:r>
      <w:r w:rsidRPr="008F481C">
        <w:rPr>
          <w:rFonts w:ascii="Times New Roman" w:hAnsi="Times New Roman" w:cs="Times New Roman"/>
          <w:color w:val="000000"/>
          <w:sz w:val="22"/>
          <w:szCs w:val="24"/>
        </w:rPr>
        <w:t>s jeho úlohami a činnosťami</w:t>
      </w:r>
      <w:r w:rsidRPr="008F481C">
        <w:rPr>
          <w:rFonts w:ascii="Times New Roman" w:hAnsi="Times New Roman" w:cs="Times New Roman"/>
          <w:sz w:val="22"/>
          <w:szCs w:val="24"/>
        </w:rPr>
        <w:t>. Osobitne sa upravuje nakladanie s majetkom štátu, ktorý je súčasťou audiovizuálneho dedičstva, pričom pri zabezpečení, súčasti určených audiovizuálnych diel na audiovizuálnom dedičstve, sa umožňuje filmovému ústavu flexibilne nakladať s nosičmi/kópiami, ktoré môžu zabezpečiť na druhej strane napr. propagáciu slovenského audiovizuálneho dedičstva.</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Siedmej časti návrhu (§ 31 až 36)</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Upravuje sa ochrana audiovizuálneho dedičstva</w:t>
      </w:r>
      <w:r w:rsidRPr="008F481C">
        <w:rPr>
          <w:rFonts w:ascii="Times New Roman" w:hAnsi="Times New Roman" w:cs="Times New Roman"/>
          <w:color w:val="000000"/>
          <w:sz w:val="22"/>
          <w:szCs w:val="24"/>
        </w:rPr>
        <w:t xml:space="preserve"> Slovenskej republiky</w:t>
      </w:r>
      <w:r w:rsidRPr="008F481C">
        <w:rPr>
          <w:rFonts w:ascii="Times New Roman" w:hAnsi="Times New Roman" w:cs="Times New Roman"/>
          <w:sz w:val="22"/>
          <w:szCs w:val="24"/>
        </w:rPr>
        <w:t>.</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31</w:t>
      </w:r>
    </w:p>
    <w:p w:rsidR="00177F39" w:rsidRPr="008F481C" w:rsidP="00177F39">
      <w:pPr>
        <w:tabs>
          <w:tab w:val="left" w:pos="720"/>
        </w:tabs>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Návrh ustanovuje audiovizuálne dedičstvo ako súčasť kultúrneho dedičstva.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32</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Fond audiovizuálneho dedičstva tvoria audiovizuálie a všetky sprievodné dokumenty súvisiace s výrobou, distribúciou alebo uvádzaním na verejnosti audiovizuálneho diela, zvukového záznamu alebo zvukovo-obrazového záznamu, ktoré sú audiovizuáliou. </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Návrh ustanovuje obligatórny vznik a fakultatívny vznik audiovizuálie. Obligatórne sa audiovizuáliou stáva slovenské kinematografické dielo, slovenské audiovizuálne dielo rozširované distributérom audiovizuálneho diela, slovenské audiovizuálne dielo, ktoré je programom televíznej programovej služby a nie je spravodajským, politicko-publicistickým, zábavným, hudobným alebo hudobno-zábavným programom, slovenský zvukový záznam umeleckého výkonu, ktorý je programom</w:t>
      </w:r>
      <w:r w:rsidRPr="008F481C">
        <w:rPr>
          <w:rFonts w:ascii="Times New Roman" w:hAnsi="Times New Roman" w:cs="Times New Roman"/>
          <w:color w:val="000000"/>
          <w:sz w:val="22"/>
          <w:szCs w:val="24"/>
          <w:vertAlign w:val="superscript"/>
        </w:rPr>
        <w:t xml:space="preserve"> </w:t>
      </w:r>
      <w:r w:rsidRPr="008F481C">
        <w:rPr>
          <w:rFonts w:ascii="Times New Roman" w:hAnsi="Times New Roman" w:cs="Times New Roman"/>
          <w:color w:val="000000"/>
          <w:sz w:val="22"/>
          <w:szCs w:val="24"/>
        </w:rPr>
        <w:t>rozhlasovej programovej služby a nie je spravodajským, politicko-publicistickým, zábavným, hudobným alebo hudobno-zábavným programom a slovenský zvukový záznam umeleckého výkonu rozširovaný distributérom zvukového záznamu umeleckého výkonu.</w:t>
      </w:r>
    </w:p>
    <w:p w:rsidR="00177F39" w:rsidRPr="008F481C" w:rsidP="00177F39">
      <w:pPr>
        <w:tabs>
          <w:tab w:val="num" w:pos="360"/>
        </w:tabs>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   Fakultatívny vznik závisí od audiovizuálnej hodnoty posudzovaného slovenského audiovizuálne dielo, ktoré je spravodajským, publicistickým alebo zábavným programom slovenského zvukového záznamu umeleckého výkonu, ktoré je spravodajským, publicistickým alebo zábavným programom</w:t>
      </w:r>
      <w:r w:rsidRPr="008F481C">
        <w:rPr>
          <w:rFonts w:ascii="Times New Roman" w:hAnsi="Times New Roman" w:cs="Times New Roman"/>
          <w:color w:val="000000"/>
          <w:sz w:val="22"/>
          <w:szCs w:val="24"/>
          <w:vertAlign w:val="superscript"/>
        </w:rPr>
        <w:t xml:space="preserve"> </w:t>
      </w:r>
      <w:r w:rsidRPr="008F481C">
        <w:rPr>
          <w:rFonts w:ascii="Times New Roman" w:hAnsi="Times New Roman" w:cs="Times New Roman"/>
          <w:color w:val="000000"/>
          <w:sz w:val="22"/>
          <w:szCs w:val="24"/>
        </w:rPr>
        <w:t>ak má audiovizuálnu hodnotu, prípadne iného zvukového záznamu alebo zvukovo-obrazového záznamu.</w:t>
      </w:r>
    </w:p>
    <w:p w:rsidR="00177F39" w:rsidRPr="008F481C" w:rsidP="00177F39">
      <w:pPr>
        <w:rPr>
          <w:rFonts w:ascii="Times New Roman" w:hAnsi="Times New Roman" w:cs="Times New Roman"/>
          <w:color w:val="000000"/>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33</w:t>
      </w:r>
    </w:p>
    <w:p w:rsidR="00177F39" w:rsidRPr="008F481C" w:rsidP="00177F39">
      <w:pPr>
        <w:pStyle w:val="BodyTextIndent2"/>
        <w:spacing w:after="0" w:line="240" w:lineRule="auto"/>
        <w:ind w:left="0" w:firstLine="357"/>
        <w:jc w:val="both"/>
        <w:rPr>
          <w:rFonts w:ascii="Times New Roman" w:hAnsi="Times New Roman" w:cs="Times New Roman"/>
          <w:sz w:val="22"/>
          <w:szCs w:val="24"/>
        </w:rPr>
      </w:pPr>
      <w:r w:rsidRPr="008F481C">
        <w:rPr>
          <w:rFonts w:ascii="Times New Roman" w:hAnsi="Times New Roman" w:cs="Times New Roman"/>
          <w:sz w:val="22"/>
          <w:szCs w:val="24"/>
        </w:rPr>
        <w:t xml:space="preserve">Slovenská republika podpisom Európskeho dohovoru o ochrane audiovizuálneho dedičstva a Protokolu o ochrane televíznej produkcie vyjadrila svoj záväzok a zodpovednosť zachovávať, obnovovať a sprístupňovať slovenské audiovizuálne kultúrne dedičstvo ako neoddeliteľnú súčasť európskeho kultúrneho dedičstva. Povinnosť zákonného uschovávania vyplýva Slovenskej republike aj z riadneho členstva (od apríla 2001) vo FIAF – asociácii združujúcej najvýznamnejšie národné </w:t>
      </w:r>
      <w:r w:rsidRPr="008F481C">
        <w:rPr>
          <w:rFonts w:ascii="Times New Roman" w:hAnsi="Times New Roman" w:cs="Times New Roman"/>
          <w:color w:val="000000"/>
          <w:sz w:val="22"/>
          <w:szCs w:val="24"/>
        </w:rPr>
        <w:t>mediatéky</w:t>
      </w:r>
      <w:r w:rsidRPr="008F481C">
        <w:rPr>
          <w:rFonts w:ascii="Times New Roman" w:hAnsi="Times New Roman" w:cs="Times New Roman"/>
          <w:sz w:val="22"/>
          <w:szCs w:val="24"/>
        </w:rPr>
        <w:t xml:space="preserve"> a filmové archívy sveta.</w:t>
      </w:r>
    </w:p>
    <w:p w:rsidR="00177F39" w:rsidRPr="008F481C" w:rsidP="00177F39">
      <w:pPr>
        <w:pStyle w:val="BodyTextIndent2"/>
        <w:spacing w:after="0" w:line="240" w:lineRule="auto"/>
        <w:ind w:left="0" w:firstLine="357"/>
        <w:jc w:val="both"/>
        <w:rPr>
          <w:rFonts w:ascii="Times New Roman" w:hAnsi="Times New Roman" w:cs="Times New Roman"/>
          <w:sz w:val="22"/>
          <w:szCs w:val="24"/>
        </w:rPr>
      </w:pPr>
      <w:r w:rsidRPr="008F481C">
        <w:rPr>
          <w:rFonts w:ascii="Times New Roman" w:hAnsi="Times New Roman" w:cs="Times New Roman"/>
          <w:sz w:val="22"/>
          <w:szCs w:val="24"/>
        </w:rPr>
        <w:t xml:space="preserve">V nadväznosti na skutočný stav v oblasti uchovávania audiovizuálnych dokumentov sa ustanovujú traja zákonný depozitári a to Slovenská televízia, Slovenský rozhlas a filmový ústav. </w:t>
      </w:r>
    </w:p>
    <w:p w:rsidR="00177F39" w:rsidRPr="008F481C" w:rsidP="00177F39">
      <w:pPr>
        <w:pStyle w:val="BodyTextIndent2"/>
        <w:spacing w:after="0" w:line="240" w:lineRule="auto"/>
        <w:ind w:left="0" w:firstLine="357"/>
        <w:jc w:val="both"/>
        <w:rPr>
          <w:rFonts w:ascii="Times New Roman" w:hAnsi="Times New Roman" w:cs="Times New Roman"/>
          <w:color w:val="000000"/>
          <w:sz w:val="22"/>
          <w:szCs w:val="24"/>
        </w:rPr>
      </w:pPr>
      <w:r w:rsidRPr="008F481C">
        <w:rPr>
          <w:rFonts w:ascii="Times New Roman" w:hAnsi="Times New Roman" w:cs="Times New Roman"/>
          <w:sz w:val="22"/>
          <w:szCs w:val="24"/>
        </w:rPr>
        <w:t>Slovenský rozhlas a Slovenská televízia sú vo vzťahu svojej archivačnej povinnosti povinný dodržiavať podmienky a metodické pokyny pre zaraďovanie audiovizuálnych diel, zvukových záznamov a zvukovo-obrazových záznamov do fondu audiovizuálneho dedičstva</w:t>
      </w:r>
      <w:r w:rsidRPr="008F481C">
        <w:rPr>
          <w:rFonts w:ascii="Times New Roman" w:hAnsi="Times New Roman" w:cs="Times New Roman"/>
          <w:color w:val="000000"/>
          <w:sz w:val="22"/>
          <w:szCs w:val="24"/>
        </w:rPr>
        <w:t xml:space="preserve"> a </w:t>
      </w:r>
      <w:r w:rsidRPr="008F481C">
        <w:rPr>
          <w:rFonts w:ascii="Times New Roman" w:hAnsi="Times New Roman" w:cs="Times New Roman"/>
          <w:sz w:val="22"/>
          <w:szCs w:val="24"/>
        </w:rPr>
        <w:t xml:space="preserve">odborné zásady zachovávania, ochrany a obnovy zložiek fondu audiovizuálneho dedičstva, ako aj poskytovať súčinnosť filmovému ústavu. V prípade, že Slovenský rozhlas alebo Slovenská televízia prestanú uschovávať originály nosič audiovizuálie sú povinní ich </w:t>
      </w:r>
      <w:r w:rsidRPr="008F481C">
        <w:rPr>
          <w:rFonts w:ascii="Times New Roman" w:hAnsi="Times New Roman" w:cs="Times New Roman"/>
          <w:color w:val="000000"/>
          <w:sz w:val="22"/>
          <w:szCs w:val="24"/>
        </w:rPr>
        <w:t xml:space="preserve">najneskôr v deň ukončenia tejto činnosti odovzdať filmovému ústavu alebo ak im bola v súvislosti s nimi uložená pokuta za porušenie povinnosti uschovávať originálny nosič audiovizuálie podľa zásad zachovávania, ochrany a obnovy fondu audiovizuálneho dedičstva alebo za porušenie </w:t>
      </w:r>
      <w:r w:rsidRPr="008F481C">
        <w:rPr>
          <w:rFonts w:ascii="Times New Roman" w:hAnsi="Times New Roman" w:cs="Times New Roman"/>
          <w:sz w:val="22"/>
          <w:szCs w:val="24"/>
        </w:rPr>
        <w:t>podmienok a metodických pokynov katalogizácie, ochrany a obnovy fondu audiovizuálneho dedičstva</w:t>
      </w:r>
      <w:r w:rsidRPr="008F481C">
        <w:rPr>
          <w:rFonts w:ascii="Times New Roman" w:hAnsi="Times New Roman" w:cs="Times New Roman"/>
          <w:color w:val="000000"/>
          <w:sz w:val="22"/>
          <w:szCs w:val="24"/>
        </w:rPr>
        <w:t>, a to najneskôr do piatich pracovných dní od doručenia rozhodnutia o uložení pokuty.</w:t>
      </w:r>
    </w:p>
    <w:p w:rsidR="00177F39" w:rsidRPr="008F481C" w:rsidP="00177F39">
      <w:pPr>
        <w:pStyle w:val="BodyTextIndent2"/>
        <w:spacing w:after="0" w:line="240" w:lineRule="auto"/>
        <w:ind w:left="0" w:firstLine="357"/>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34</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Ustanovuje sa depozitná povinnosť pre výrobcu slovenského audiovizuálneho diela, výrobcu slovenského zvukového záznamu umeleckého výkonu a v</w:t>
      </w:r>
      <w:r w:rsidRPr="008F481C">
        <w:rPr>
          <w:rFonts w:ascii="Times New Roman" w:hAnsi="Times New Roman" w:cs="Times New Roman"/>
          <w:color w:val="000000"/>
          <w:sz w:val="22"/>
          <w:szCs w:val="24"/>
        </w:rPr>
        <w:t xml:space="preserve">ysielateľa </w:t>
      </w:r>
      <w:r w:rsidRPr="008F481C">
        <w:rPr>
          <w:rFonts w:ascii="Times New Roman" w:hAnsi="Times New Roman" w:cs="Times New Roman"/>
          <w:sz w:val="22"/>
          <w:szCs w:val="24"/>
        </w:rPr>
        <w:t>na základe licencie, ktorí sú povinní odovzdať do úschovy filmovému ústavu/Slovenskému rozhlasu originálny nosič audiovizuálie vrátane sprievodného materiálu  do 30 dní odo dňa jeho prvého uvedenia na verejnosť,  táto povinnosť sa na nich nevzťahuje, ak</w:t>
      </w:r>
      <w:r w:rsidRPr="008F481C">
        <w:rPr>
          <w:rFonts w:ascii="Times New Roman" w:hAnsi="Times New Roman" w:cs="Times New Roman"/>
          <w:color w:val="000000"/>
          <w:sz w:val="22"/>
          <w:szCs w:val="24"/>
        </w:rPr>
        <w:t xml:space="preserve"> do 30 dní odo dňa vzniku povinnosti preukážu filmovému ústavu, že originálny nosič uschováva ako dobrovoľný depozitár, zákonný depozitár inej zmluvnej strany Dohovoru o ochrane auiovizuálneho dedičstva alebo iný dobrovoľný depozitár.</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V prípade, že originálny nosič audiovizuálie bude uchovávaný u zákonného depozitára iného štátu, alebo u dobrovoľného depozitára, bude výrobca slovenského audiovizuálneho diela, povinný odovzdať filmovému ústavu do úschovy nosič, na ktorom zaznamenané dielo dosahuje kvalitu originálu.</w:t>
      </w:r>
      <w:r w:rsidRPr="008F481C">
        <w:rPr>
          <w:rFonts w:ascii="Times New Roman" w:hAnsi="Times New Roman" w:cs="Times New Roman"/>
          <w:color w:val="000000"/>
          <w:sz w:val="22"/>
          <w:szCs w:val="24"/>
        </w:rPr>
        <w:t xml:space="preserve"> Vlastnícke práva k nosičom audiovizuálií v úschove filmového ústavu nie sú dotknuté.</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35</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Postavenie dobrovoľného depozitára nadobúda každá právnická osoba alebo fyzická osoba, ktorá uschováva originálny nosič auidovizuálie. Na účely splnenia si depozitnej povinnosti je dobrovoľným depozitárom aj zahraničný filmový archív alebo iná zahraničná osoba, ktorá vykonáva ochranu audiovizuálneho dedičstva. Medzi dobrovoľným depozitárom a filmovým ústavom existuje vzájomná informačná povinnosť. Dobrovoľný depozitár je povinný pri výkone depozitu audiovizuálií zohľadňovať podmienky ochrany fondu audiovizuálneho dedičstva a v prípade, že prestane uschovávať originálny nosič audiovizuálie, je ho povinný bezodkladne odovzdať filmovému archívu, a to najneskôr v deň ukončenia tejto činnosti. Dobrovoľný depozitár je povinný odovzdať filmovému ústavu originálne nosiče audiovizuálií a  sprievodné dokumenty aj vtedy, ak mu v súvislosti s porušením povinnosti podmienok ochrany fondu audiovizuálneho dedičstva bola uložená pokuta. </w:t>
      </w:r>
    </w:p>
    <w:p w:rsidR="00177F39" w:rsidRPr="008F481C" w:rsidP="00177F39">
      <w:pPr>
        <w:jc w:val="both"/>
        <w:rPr>
          <w:rFonts w:ascii="Times New Roman" w:hAnsi="Times New Roman" w:cs="Times New Roman"/>
          <w:color w:val="000000"/>
          <w:sz w:val="22"/>
          <w:szCs w:val="24"/>
        </w:rPr>
      </w:pPr>
    </w:p>
    <w:p w:rsidR="00177F39" w:rsidRPr="008F481C" w:rsidP="00177F39">
      <w:pPr>
        <w:pStyle w:val="Heading2"/>
        <w:rPr>
          <w:rFonts w:ascii="Times New Roman" w:hAnsi="Times New Roman" w:cs="Times New Roman"/>
          <w:sz w:val="22"/>
          <w:szCs w:val="24"/>
        </w:rPr>
      </w:pPr>
      <w:r w:rsidRPr="008F481C">
        <w:rPr>
          <w:rFonts w:ascii="Times New Roman" w:hAnsi="Times New Roman" w:cs="Times New Roman"/>
          <w:sz w:val="22"/>
          <w:szCs w:val="24"/>
        </w:rPr>
        <w:t>K § 36</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V súvislosti s úlohou filmového ústavu zabezpečovať prístup verejnosti k audiovizuálnemu dedičstvu upravuje sa akvizičná činnosť filmového ústavu. V prípade, že na výrobu slovenského audiovizuálneho diela alebo televízneho programu, ktorý je audiovizuáliou boli</w:t>
      </w:r>
      <w:r w:rsidRPr="008F481C">
        <w:rPr>
          <w:rFonts w:ascii="Times New Roman" w:hAnsi="Times New Roman" w:cs="Times New Roman"/>
          <w:color w:val="000000"/>
          <w:sz w:val="22"/>
          <w:szCs w:val="24"/>
        </w:rPr>
        <w:t xml:space="preserve"> </w:t>
      </w:r>
      <w:r w:rsidRPr="008F481C">
        <w:rPr>
          <w:rFonts w:ascii="Times New Roman" w:hAnsi="Times New Roman" w:cs="Times New Roman"/>
          <w:sz w:val="22"/>
          <w:szCs w:val="24"/>
        </w:rPr>
        <w:t>použil verejné finančné prostriedky, a to bez ohľadu na výšku takýchto použitých prostriedkov okrem prostriedkov Európskej únie, je ich výrobca povinný bezodplatne odovzdať filmovému ústavu na nosiči, na ktorom zaznamenané dielo dosahuje kvalitu originálu vrátane jej sprievodného materiálu najneskôr do 30 dní odo dňa jej prvého uvedenia na verejnosti. V prípade, že na výrobu boli použité iné finančné prostriedky je výrobca alebo vysielateľ na základe licencie povinný ponúknuť filmovému ústavu na odkúpenie nosič dosahujúci kvalitu originálu a sprievodný materiál audiovizuálie. Na prijatie ponuky má filmový ústav šesť mesiacov odo dňa doručenia ponuky.</w:t>
      </w:r>
    </w:p>
    <w:p w:rsidR="00177F39" w:rsidRPr="008F481C" w:rsidP="00177F39">
      <w:pPr>
        <w:ind w:firstLine="360"/>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w:t>
      </w:r>
      <w:r w:rsidRPr="008F481C">
        <w:rPr>
          <w:rFonts w:ascii="Times New Roman" w:hAnsi="Times New Roman" w:cs="Times New Roman"/>
          <w:caps/>
          <w:sz w:val="22"/>
          <w:szCs w:val="24"/>
          <w:u w:val="single"/>
        </w:rPr>
        <w:t>ô</w:t>
      </w:r>
      <w:r w:rsidRPr="008F481C">
        <w:rPr>
          <w:rFonts w:ascii="Times New Roman" w:hAnsi="Times New Roman" w:cs="Times New Roman"/>
          <w:sz w:val="22"/>
          <w:szCs w:val="24"/>
          <w:u w:val="single"/>
        </w:rPr>
        <w:t>smej časti návrhu (§ 37 až 41)</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Upravuje sa postavenie nezávislého producenta v audiovízií. </w:t>
      </w:r>
    </w:p>
    <w:p w:rsidR="00177F39" w:rsidRPr="008F481C" w:rsidP="00177F39">
      <w:pPr>
        <w:pStyle w:val="Heading2"/>
        <w:rPr>
          <w:rFonts w:ascii="Times New Roman" w:hAnsi="Times New Roman" w:cs="Times New Roman"/>
          <w:sz w:val="22"/>
          <w:szCs w:val="24"/>
        </w:rPr>
      </w:pPr>
    </w:p>
    <w:p w:rsidR="00177F39" w:rsidRPr="008F481C" w:rsidP="00177F39">
      <w:pPr>
        <w:pStyle w:val="Heading2"/>
        <w:rPr>
          <w:rFonts w:ascii="Times New Roman" w:hAnsi="Times New Roman" w:cs="Times New Roman"/>
          <w:sz w:val="22"/>
          <w:szCs w:val="24"/>
        </w:rPr>
      </w:pPr>
      <w:r w:rsidRPr="008F481C">
        <w:rPr>
          <w:rFonts w:ascii="Times New Roman" w:hAnsi="Times New Roman" w:cs="Times New Roman"/>
          <w:sz w:val="22"/>
          <w:szCs w:val="24"/>
        </w:rPr>
        <w:t>K § 37</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Na získanie postavania nezávislého producenta musia byť splnené štyri podmienky</w:t>
      </w:r>
    </w:p>
    <w:p w:rsidR="00177F39" w:rsidRPr="008F481C" w:rsidP="00177F39">
      <w:pPr>
        <w:numPr>
          <w:numId w:val="10"/>
        </w:numPr>
        <w:jc w:val="both"/>
        <w:rPr>
          <w:rFonts w:ascii="Times New Roman" w:hAnsi="Times New Roman" w:cs="Times New Roman"/>
          <w:sz w:val="22"/>
          <w:szCs w:val="24"/>
        </w:rPr>
      </w:pPr>
      <w:r w:rsidRPr="008F481C">
        <w:rPr>
          <w:rFonts w:ascii="Times New Roman" w:hAnsi="Times New Roman" w:cs="Times New Roman"/>
          <w:sz w:val="22"/>
          <w:szCs w:val="24"/>
        </w:rPr>
        <w:t>musí ísť o výrobcu audiovizuálneho diela,</w:t>
      </w:r>
    </w:p>
    <w:p w:rsidR="00177F39" w:rsidRPr="008F481C" w:rsidP="00177F39">
      <w:pPr>
        <w:numPr>
          <w:numId w:val="10"/>
        </w:numPr>
        <w:jc w:val="both"/>
        <w:rPr>
          <w:rFonts w:ascii="Times New Roman" w:hAnsi="Times New Roman" w:cs="Times New Roman"/>
          <w:sz w:val="22"/>
          <w:szCs w:val="24"/>
        </w:rPr>
      </w:pPr>
      <w:r w:rsidRPr="008F481C">
        <w:rPr>
          <w:rFonts w:ascii="Times New Roman" w:hAnsi="Times New Roman" w:cs="Times New Roman"/>
          <w:sz w:val="22"/>
          <w:szCs w:val="24"/>
        </w:rPr>
        <w:t>zapísaného v registri nezávislých producentov,</w:t>
      </w:r>
    </w:p>
    <w:p w:rsidR="00177F39" w:rsidRPr="008F481C" w:rsidP="00177F39">
      <w:pPr>
        <w:numPr>
          <w:numId w:val="10"/>
        </w:numPr>
        <w:jc w:val="both"/>
        <w:rPr>
          <w:rFonts w:ascii="Times New Roman" w:hAnsi="Times New Roman" w:cs="Times New Roman"/>
          <w:sz w:val="22"/>
          <w:szCs w:val="24"/>
        </w:rPr>
      </w:pPr>
      <w:r w:rsidRPr="008F481C">
        <w:rPr>
          <w:rFonts w:ascii="Times New Roman" w:hAnsi="Times New Roman" w:cs="Times New Roman"/>
          <w:sz w:val="22"/>
          <w:szCs w:val="24"/>
        </w:rPr>
        <w:t>ktorý nesmie byť vysielateľom alebo byť personálne alebo majetkovo prepojený s vysielateľom a</w:t>
      </w:r>
    </w:p>
    <w:p w:rsidR="00177F39" w:rsidRPr="008F481C" w:rsidP="00177F39">
      <w:pPr>
        <w:numPr>
          <w:numId w:val="10"/>
        </w:numPr>
        <w:jc w:val="both"/>
        <w:rPr>
          <w:rFonts w:ascii="Times New Roman" w:hAnsi="Times New Roman" w:cs="Times New Roman"/>
          <w:sz w:val="22"/>
          <w:szCs w:val="24"/>
        </w:rPr>
      </w:pPr>
      <w:r w:rsidRPr="008F481C">
        <w:rPr>
          <w:rFonts w:ascii="Times New Roman" w:hAnsi="Times New Roman" w:cs="Times New Roman"/>
          <w:sz w:val="22"/>
          <w:szCs w:val="24"/>
        </w:rPr>
        <w:t>spĺňa kvótu 90 % z celkovej minutáže svojej televíznej produkcie aspoň pre dvoch televíznych vysielateľov, ktorí sa podieľali na tejto produkcii podielom najviac 70 % celkových nákladov, pričom celková minutáž televíznej produkcie tvorí aspoň 10 % z minutáže  jeho všetkej produkcie (nezávislý televízny producent); do celkovej minutáže televíznej produkcie sa nezapočítava minutáž spravodajstva, aktuálnej publicistiky, zábavných hier, doplnkového vysielania, prenosov športových podujatí, ako ani minutáž televíznej produkcie šírenej výlučne teletextom, alebo kvótu jedného kinematografického diela s minutážou aspoň 65 minút alebo viac kinematografických diel s celkovou minutážou aspoň 90 minút, na ktorých sa ako koproducent nepodieľal televízny vysielateľ podielom vyšším ako 50 % celkových nákladov každého z týchto diel (nezávislý filmový producent).</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Postavenie nezávislého producenta v audiovízií získava aj výrobca audiovizuálneho diela, ktorý nie je personálne alebo majetkovo prepojený s vysielateľom a je nezávislým producentom v členskom štáte Európskej únie alebo v štáte, ktorý je zmluvnou stranou Európskeho dohovoru o cezhraničnej televízii.</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Ustanovuje sa oprávnenie používať prídavok „nezávislý producent“ k názvu, obchodnému menu alebo menu a priezvisku. Neoprávnené použitie tohto prídavku je porušením pravidiel hospodárskej súťaže.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38</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Ministerstvo vedie register nezávislých producentov, ktorý obsahuje základné kontaktné informácie, vrátane zoznamu vyrobených audiovizuálnych diel, ich objednávateľov alebo distributérov za obdobie posledných troch rokov.</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39</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Registrácia nezávislého producenta je dobrovoľná a vykonáva sa na základe žiadosti o zápis výrobcu audiovizuálneho diela do registra nezávislých producentov. Posudzovanie splnenia zákonných podmienok sa uskutočňuje v správnom konaní o rozhodnutí sa ale nevyhotovuje písomné rozhodnutie. Preukazovanie splnenia podmienok účtovnými a ďalšími dokladmi alebo zmluvami je nastavené dostatočne široko na preukázanie splnenia podmienok žiadateľom, ako aj posúdenie týchto dokladov správnym orgánom. Rozhodnutie o splnení podmienok sa zapíše do registra a vydá sa nezávislému producentovi osvedčenie, ktoré je platné tri roky. Osvedčenie o registrácii obsahuje obligatórne údaje a je verejnou listinou preukazujúcou splnenie podmienok na oprávnenie používať prídavok „nezávislý producent“ </w:t>
      </w:r>
    </w:p>
    <w:p w:rsidR="00177F39" w:rsidRPr="008F481C" w:rsidP="00177F39">
      <w:pPr>
        <w:ind w:left="284"/>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40</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Výmaz z registra nezávislých producentov vykoná ministerstvo na žiadosť nezávislého producenta alebo z vlastného podnetu.</w:t>
      </w:r>
    </w:p>
    <w:p w:rsidR="00177F39" w:rsidRPr="008F481C" w:rsidP="00177F39">
      <w:pPr>
        <w:jc w:val="both"/>
        <w:rPr>
          <w:rFonts w:ascii="Times New Roman" w:hAnsi="Times New Roman" w:cs="Times New Roman"/>
          <w:sz w:val="22"/>
          <w:szCs w:val="24"/>
        </w:rPr>
      </w:pPr>
      <w:r w:rsidRPr="008F481C">
        <w:rPr>
          <w:rFonts w:ascii="Times New Roman" w:hAnsi="Times New Roman" w:cs="Times New Roman"/>
          <w:sz w:val="22"/>
          <w:szCs w:val="24"/>
        </w:rPr>
        <w:t>Z vlastného podnetu vykoná ministerstvo výmaz ak nezávislý producent nepožiadal o predĺženie platnosti osvedčenia o registrácii, ministerstvo platnosť osvedčenia o registrácii nepredĺžilo, lebo nezávislý producent prestal spĺňať podmienky, ak zápis nezávislého producenta bol vykonaný na základe nepravdivých údajov, ak sa nezávislý producent stal vysielateľom alebo sa personálne alebo majetkovo prepojil s vysielateľom alebo ak nezávislý producent zanikol alebo zomrel, alebo bol vyhlásený za mŕtveho. Na účely posúdenia majetkového prepojenia sa neprihliada na zmluvy o združení prostriedkov, prípadne iné obchodné zmluvy za účelom výroby audiovizuálneho diela pri dodržaní podmienok zákazu prepojenia majetku.</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41</w:t>
      </w:r>
    </w:p>
    <w:p w:rsidR="00177F39" w:rsidRPr="008F481C" w:rsidP="00177F39">
      <w:pPr>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 xml:space="preserve">Nezávislým producentom môže byť aj výrobca multimediálneho diela, ktoré obsahuje audiovizuálne dielo, o jeho registrácií platí </w:t>
      </w:r>
      <w:r w:rsidRPr="008F481C">
        <w:rPr>
          <w:rFonts w:ascii="Times New Roman" w:hAnsi="Times New Roman" w:cs="Times New Roman"/>
          <w:i/>
          <w:color w:val="000000"/>
          <w:sz w:val="22"/>
          <w:szCs w:val="24"/>
        </w:rPr>
        <w:t>mutatis mutandis</w:t>
      </w:r>
      <w:r w:rsidRPr="008F481C">
        <w:rPr>
          <w:rFonts w:ascii="Times New Roman" w:hAnsi="Times New Roman" w:cs="Times New Roman"/>
          <w:color w:val="000000"/>
          <w:sz w:val="22"/>
          <w:szCs w:val="24"/>
        </w:rPr>
        <w:t xml:space="preserve"> ako o registrácií výrobcu audiovizuálneho diela. </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Deviatej časti návrhu (§ 42 a 45)</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Upravuje sa dohľad, ukladanie sankcií a výška pokút. </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42</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Orgánmi dohľadu sa ustanovujú </w:t>
      </w:r>
    </w:p>
    <w:p w:rsidR="00177F39" w:rsidRPr="008F481C" w:rsidP="00177F39">
      <w:pPr>
        <w:numPr>
          <w:numId w:val="11"/>
        </w:numPr>
        <w:tabs>
          <w:tab w:val="num" w:pos="360"/>
          <w:tab w:val="clear" w:pos="785"/>
        </w:tabs>
        <w:ind w:left="360" w:hanging="360"/>
        <w:jc w:val="both"/>
        <w:rPr>
          <w:rFonts w:ascii="Times New Roman" w:hAnsi="Times New Roman" w:cs="Times New Roman"/>
          <w:sz w:val="22"/>
          <w:szCs w:val="24"/>
        </w:rPr>
      </w:pPr>
      <w:r w:rsidRPr="008F481C">
        <w:rPr>
          <w:rFonts w:ascii="Times New Roman" w:hAnsi="Times New Roman" w:cs="Times New Roman"/>
          <w:sz w:val="22"/>
          <w:szCs w:val="24"/>
        </w:rPr>
        <w:t>Ministerstvo kultúry Slovenskej republiky,</w:t>
      </w:r>
    </w:p>
    <w:p w:rsidR="00177F39" w:rsidRPr="008F481C" w:rsidP="00177F39">
      <w:pPr>
        <w:numPr>
          <w:numId w:val="11"/>
        </w:numPr>
        <w:tabs>
          <w:tab w:val="num" w:pos="360"/>
          <w:tab w:val="clear" w:pos="785"/>
        </w:tabs>
        <w:ind w:left="360" w:hanging="360"/>
        <w:jc w:val="both"/>
        <w:rPr>
          <w:rFonts w:ascii="Times New Roman" w:hAnsi="Times New Roman" w:cs="Times New Roman"/>
          <w:sz w:val="22"/>
          <w:szCs w:val="24"/>
        </w:rPr>
      </w:pPr>
      <w:r w:rsidRPr="008F481C">
        <w:rPr>
          <w:rFonts w:ascii="Times New Roman" w:hAnsi="Times New Roman" w:cs="Times New Roman"/>
          <w:sz w:val="22"/>
          <w:szCs w:val="24"/>
        </w:rPr>
        <w:t>Filmový ústav,</w:t>
      </w:r>
    </w:p>
    <w:p w:rsidR="00177F39" w:rsidRPr="008F481C" w:rsidP="00177F39">
      <w:pPr>
        <w:numPr>
          <w:numId w:val="11"/>
        </w:numPr>
        <w:tabs>
          <w:tab w:val="num" w:pos="360"/>
          <w:tab w:val="clear" w:pos="785"/>
        </w:tabs>
        <w:ind w:left="360" w:hanging="360"/>
        <w:jc w:val="both"/>
        <w:rPr>
          <w:rFonts w:ascii="Times New Roman" w:hAnsi="Times New Roman" w:cs="Times New Roman"/>
          <w:sz w:val="22"/>
          <w:szCs w:val="24"/>
        </w:rPr>
      </w:pPr>
      <w:r w:rsidRPr="008F481C">
        <w:rPr>
          <w:rFonts w:ascii="Times New Roman" w:hAnsi="Times New Roman" w:cs="Times New Roman"/>
          <w:sz w:val="22"/>
          <w:szCs w:val="24"/>
        </w:rPr>
        <w:t>Slovenská obchodná inšpekcia a</w:t>
      </w:r>
    </w:p>
    <w:p w:rsidR="00177F39" w:rsidRPr="008F481C" w:rsidP="00177F39">
      <w:pPr>
        <w:numPr>
          <w:numId w:val="11"/>
        </w:numPr>
        <w:tabs>
          <w:tab w:val="num" w:pos="360"/>
          <w:tab w:val="clear" w:pos="785"/>
        </w:tabs>
        <w:ind w:left="360" w:hanging="360"/>
        <w:jc w:val="both"/>
        <w:rPr>
          <w:rFonts w:ascii="Times New Roman" w:hAnsi="Times New Roman" w:cs="Times New Roman"/>
          <w:sz w:val="22"/>
          <w:szCs w:val="24"/>
        </w:rPr>
      </w:pPr>
      <w:r w:rsidRPr="008F481C">
        <w:rPr>
          <w:rFonts w:ascii="Times New Roman" w:hAnsi="Times New Roman" w:cs="Times New Roman"/>
          <w:sz w:val="22"/>
          <w:szCs w:val="24"/>
        </w:rPr>
        <w:t>obce.</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Ustanovenie sa nedotýka právomoci Rady pre vysielanie a retransmisiu ako orgánu dohľadu nad plnením povinností vysielateľmi.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 43</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Pri výkone dohľadu môže orgán dohľadu poveriť aj fyzickú osobu, ktorá je povinná sa pri výkone dohľadu preukázať preukazom; povinná osoba je takejto oprávnenej osobe na výkon dohľadu povinná poskytnúť súčinnosť.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 xml:space="preserve">K § 44 </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Uloženiu pokuty predchádza v tých prípadoch </w:t>
      </w:r>
      <w:r w:rsidRPr="008F481C">
        <w:rPr>
          <w:rFonts w:ascii="Times New Roman" w:hAnsi="Times New Roman" w:cs="Times New Roman"/>
          <w:i/>
          <w:sz w:val="22"/>
          <w:szCs w:val="24"/>
        </w:rPr>
        <w:t>(napr. informačná povinnosť, depozitná povinnosť)</w:t>
      </w:r>
      <w:r w:rsidRPr="008F481C">
        <w:rPr>
          <w:rFonts w:ascii="Times New Roman" w:hAnsi="Times New Roman" w:cs="Times New Roman"/>
          <w:sz w:val="22"/>
          <w:szCs w:val="24"/>
        </w:rPr>
        <w:t xml:space="preserve">, keď sa povinnosť dá splniť v náhradnej lehote výzva na odstránenie nezákonného stavu.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rPr>
      </w:pPr>
      <w:r w:rsidRPr="008F481C">
        <w:rPr>
          <w:rFonts w:ascii="Times New Roman" w:hAnsi="Times New Roman" w:cs="Times New Roman"/>
          <w:sz w:val="22"/>
          <w:szCs w:val="24"/>
          <w:u w:val="single"/>
        </w:rPr>
        <w:t>K § 45</w:t>
      </w:r>
    </w:p>
    <w:p w:rsidR="00177F39" w:rsidRPr="008F481C" w:rsidP="00177F39">
      <w:pPr>
        <w:tabs>
          <w:tab w:val="left" w:pos="720"/>
        </w:tabs>
        <w:ind w:firstLine="360"/>
        <w:jc w:val="both"/>
        <w:rPr>
          <w:rFonts w:ascii="Times New Roman" w:hAnsi="Times New Roman" w:cs="Times New Roman"/>
          <w:sz w:val="22"/>
          <w:szCs w:val="24"/>
        </w:rPr>
      </w:pPr>
      <w:r w:rsidRPr="008F481C">
        <w:rPr>
          <w:rFonts w:ascii="Times New Roman" w:hAnsi="Times New Roman" w:cs="Times New Roman"/>
          <w:sz w:val="22"/>
          <w:szCs w:val="24"/>
        </w:rPr>
        <w:t xml:space="preserve">Ak nezákonný stav nie je možné odstrániť, alebo ho povinná osoba ani v náhradnej lehote neodstránila orgán dohľadu je oprávnený/povinný uložiť pokutu. V prípade, že je to možné, je orgán dohľadu oprávnený vynútiť splnenie povinnosti opakovaným ukladaním pokút, pokuty sa pritom nesčítavajú a ukladajú sa bez opakovaného určenia náhradnej lehoty. Uložením pokuty nezaniká povinnosť, za porušenie ktorej sa pokuta uložila.  </w:t>
      </w:r>
    </w:p>
    <w:p w:rsidR="00177F39" w:rsidRPr="008F481C" w:rsidP="00177F39">
      <w:pPr>
        <w:tabs>
          <w:tab w:val="left" w:pos="720"/>
        </w:tabs>
        <w:ind w:firstLine="360"/>
        <w:jc w:val="both"/>
        <w:rPr>
          <w:rFonts w:ascii="Times New Roman" w:hAnsi="Times New Roman" w:cs="Times New Roman"/>
          <w:sz w:val="22"/>
          <w:szCs w:val="24"/>
        </w:rPr>
      </w:pPr>
      <w:r w:rsidRPr="008F481C">
        <w:rPr>
          <w:rFonts w:ascii="Times New Roman" w:hAnsi="Times New Roman" w:cs="Times New Roman"/>
          <w:sz w:val="22"/>
          <w:szCs w:val="24"/>
        </w:rPr>
        <w:t>Výnosy pokút sú príjmom štátneho rozpočtu, výnosy z pokút, ktoré uložila obec za nesplnenie informačnej povinnosti prevádzkovateľovi videopožičovne, počítačovej herne alebo audiovizuálneho technického zariadenia sú príjmom rozpočtu tejto obce.</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Desiatej časti návrhu (§ 46 až 48)</w:t>
      </w:r>
    </w:p>
    <w:p w:rsidR="00177F39" w:rsidRPr="008F481C" w:rsidP="00177F39">
      <w:pPr>
        <w:jc w:val="both"/>
        <w:rPr>
          <w:rFonts w:ascii="Times New Roman" w:hAnsi="Times New Roman" w:cs="Times New Roman"/>
          <w:sz w:val="22"/>
          <w:szCs w:val="24"/>
          <w:u w:val="single"/>
        </w:rPr>
      </w:pP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Spoločné ustanovenia, prechodné ustanovenia a zrušovacie ustanovenie.</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rPr>
      </w:pPr>
      <w:r w:rsidRPr="008F481C">
        <w:rPr>
          <w:rFonts w:ascii="Times New Roman" w:hAnsi="Times New Roman" w:cs="Times New Roman"/>
          <w:sz w:val="22"/>
          <w:szCs w:val="24"/>
          <w:u w:val="single"/>
        </w:rPr>
        <w:t>K § 46</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Upravuje spoločné ustanovenia návrhu. Na konanie podľa tohto návrhu zákona sa vzťahuje správny poriadok, výnimkou je evidenčné konanie. Taktiež sa upravuje vzťah k všeobecnému predpisu o reklame. Keďže vydavateľ hudobného diela alebo slovesného diela zaznamenaného na zvukovom zázname a výrobca zvukového záznamu umeleckého výkonu nemusí byť vždy tá istá osoba, povinnosti výrobcu sa vzťahujú aj na vydavateľa, keďže tento vykonáva činnosti upravené týmto návrhom.</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Ak multimediálne dielo obsahuje audiovizuálne dielo alebo audiovizuálnym dielom je vzťahujú sa na výrobcu multimediálneho diela povinnosti výrobcu audiovizuálneho diela; </w:t>
      </w:r>
      <w:r w:rsidRPr="008F481C">
        <w:rPr>
          <w:rFonts w:ascii="Times New Roman" w:hAnsi="Times New Roman" w:cs="Times New Roman"/>
          <w:i/>
          <w:sz w:val="22"/>
          <w:szCs w:val="24"/>
        </w:rPr>
        <w:t>mutatis mutandis</w:t>
      </w:r>
      <w:r w:rsidRPr="008F481C">
        <w:rPr>
          <w:rFonts w:ascii="Times New Roman" w:hAnsi="Times New Roman" w:cs="Times New Roman"/>
          <w:sz w:val="22"/>
          <w:szCs w:val="24"/>
        </w:rPr>
        <w:t xml:space="preserve"> platí o distribúcií takéhoto diela. Návrhom nie sú dotknuté už ustanovené povinnosti na ochranu spotrebiteľa. </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rPr>
      </w:pPr>
      <w:r w:rsidRPr="008F481C">
        <w:rPr>
          <w:rFonts w:ascii="Times New Roman" w:hAnsi="Times New Roman" w:cs="Times New Roman"/>
          <w:sz w:val="22"/>
          <w:szCs w:val="24"/>
          <w:u w:val="single"/>
        </w:rPr>
        <w:t>K § 47</w:t>
      </w:r>
    </w:p>
    <w:p w:rsidR="00177F39" w:rsidRPr="008F481C" w:rsidP="00177F39">
      <w:pPr>
        <w:tabs>
          <w:tab w:val="num" w:pos="2880"/>
        </w:tabs>
        <w:ind w:firstLine="360"/>
        <w:jc w:val="both"/>
        <w:rPr>
          <w:rFonts w:ascii="Times New Roman" w:hAnsi="Times New Roman" w:cs="Times New Roman"/>
          <w:color w:val="000000"/>
          <w:sz w:val="22"/>
          <w:szCs w:val="24"/>
        </w:rPr>
      </w:pPr>
      <w:r w:rsidRPr="008F481C">
        <w:rPr>
          <w:rFonts w:ascii="Times New Roman" w:hAnsi="Times New Roman" w:cs="Times New Roman"/>
          <w:color w:val="000000"/>
          <w:sz w:val="22"/>
          <w:szCs w:val="24"/>
        </w:rPr>
        <w:t>Prechodné ustanovenia upravujú substitúciu zriadeného Slovenského filmového ústavu ministerstvom a prvé vytvorenie orgánov filmového ústavu a vydanie štatútu filmového ústavu.</w:t>
      </w:r>
    </w:p>
    <w:p w:rsidR="00177F39" w:rsidRPr="008F481C" w:rsidP="00177F39">
      <w:pPr>
        <w:tabs>
          <w:tab w:val="num" w:pos="2880"/>
        </w:tabs>
        <w:ind w:firstLine="360"/>
        <w:jc w:val="both"/>
        <w:rPr>
          <w:rFonts w:ascii="Times New Roman" w:hAnsi="Times New Roman" w:cs="Times New Roman"/>
          <w:color w:val="000000"/>
          <w:sz w:val="22"/>
          <w:szCs w:val="24"/>
        </w:rPr>
      </w:pPr>
      <w:r w:rsidRPr="008F481C">
        <w:rPr>
          <w:rFonts w:ascii="Times New Roman" w:hAnsi="Times New Roman" w:cs="Times New Roman"/>
          <w:sz w:val="22"/>
          <w:szCs w:val="24"/>
        </w:rPr>
        <w:t xml:space="preserve">Prechodné ustanovenie ustanovuje aj ochranu zvukovo-obrazového záznamu, ak od jeho vyhotovenia alebo zverejnenia neuplynulo viac ako 50 rokov a ktorého výrobcom je filmový ústav. </w:t>
      </w:r>
    </w:p>
    <w:p w:rsidR="00177F39" w:rsidRPr="008F481C" w:rsidP="00177F39">
      <w:pPr>
        <w:ind w:firstLine="425"/>
        <w:jc w:val="both"/>
        <w:rPr>
          <w:rFonts w:ascii="Times New Roman" w:hAnsi="Times New Roman" w:cs="Times New Roman"/>
          <w:sz w:val="22"/>
          <w:szCs w:val="24"/>
        </w:rPr>
      </w:pP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rPr>
      </w:pPr>
      <w:r w:rsidRPr="008F481C">
        <w:rPr>
          <w:rFonts w:ascii="Times New Roman" w:hAnsi="Times New Roman" w:cs="Times New Roman"/>
          <w:sz w:val="22"/>
          <w:szCs w:val="24"/>
          <w:u w:val="single"/>
        </w:rPr>
        <w:t>K § 48</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Navrhuje sa zrušenie platnej právnej úpravy upravujúcej oblasť audiovízie.</w:t>
      </w:r>
    </w:p>
    <w:p w:rsidR="00177F39" w:rsidRPr="008F481C" w:rsidP="00177F39">
      <w:pPr>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II</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 xml:space="preserve">Navrhovaná novelizácia zákona nadväzuje na inštitúty zavedené v čl. I navrhovaného zákona. </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III</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Navrhovaná novelizácia zákona nadväzuje na terminológiu navrhovaného zákona v</w:t>
      </w:r>
      <w:r w:rsidR="00AA7FED">
        <w:rPr>
          <w:rFonts w:ascii="Times New Roman" w:hAnsi="Times New Roman" w:cs="Times New Roman"/>
          <w:sz w:val="22"/>
          <w:szCs w:val="24"/>
        </w:rPr>
        <w:t> </w:t>
      </w:r>
      <w:r w:rsidRPr="008F481C">
        <w:rPr>
          <w:rFonts w:ascii="Times New Roman" w:hAnsi="Times New Roman" w:cs="Times New Roman"/>
          <w:sz w:val="22"/>
          <w:szCs w:val="24"/>
        </w:rPr>
        <w:t>čl.</w:t>
      </w:r>
      <w:r w:rsidR="00AA7FED">
        <w:rPr>
          <w:rFonts w:ascii="Times New Roman" w:hAnsi="Times New Roman" w:cs="Times New Roman"/>
          <w:sz w:val="22"/>
          <w:szCs w:val="24"/>
        </w:rPr>
        <w:t> </w:t>
      </w:r>
      <w:r w:rsidRPr="008F481C">
        <w:rPr>
          <w:rFonts w:ascii="Times New Roman" w:hAnsi="Times New Roman" w:cs="Times New Roman"/>
          <w:sz w:val="22"/>
          <w:szCs w:val="24"/>
        </w:rPr>
        <w:t>I a navrhované postavenie filmového ústavu ako národnej agentúry  pre medzinárodné štandardné číslovanie audiovizuálnych diel (ISAN).</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IV</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Navrhuje sa novelizácia zákona v nadväznosti na skutočný stav a terminologické zjednocovanie v oblasti audiovízie a autorského práva.</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V</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Navrhovaná novelizácia zákona nadväzuje na terminológiu navrhovaného zákona v čl. I</w:t>
      </w:r>
      <w:r w:rsidR="004B5F98">
        <w:rPr>
          <w:rFonts w:ascii="Times New Roman" w:hAnsi="Times New Roman" w:cs="Times New Roman"/>
          <w:sz w:val="22"/>
          <w:szCs w:val="24"/>
        </w:rPr>
        <w:t>.</w:t>
      </w:r>
    </w:p>
    <w:p w:rsidR="00177F39" w:rsidRPr="008F481C" w:rsidP="00177F39">
      <w:pPr>
        <w:ind w:firstLine="425"/>
        <w:jc w:val="both"/>
        <w:rPr>
          <w:rFonts w:ascii="Times New Roman" w:hAnsi="Times New Roman" w:cs="Times New Roman"/>
          <w:sz w:val="22"/>
          <w:szCs w:val="24"/>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VI</w:t>
      </w:r>
    </w:p>
    <w:p w:rsidR="00177F39" w:rsidRPr="008F481C" w:rsidP="00177F39">
      <w:pPr>
        <w:ind w:firstLine="425"/>
        <w:jc w:val="both"/>
        <w:rPr>
          <w:rFonts w:ascii="Times New Roman" w:hAnsi="Times New Roman" w:cs="Times New Roman"/>
          <w:sz w:val="22"/>
          <w:szCs w:val="24"/>
        </w:rPr>
      </w:pPr>
      <w:r w:rsidRPr="008F481C">
        <w:rPr>
          <w:rFonts w:ascii="Times New Roman" w:hAnsi="Times New Roman" w:cs="Times New Roman"/>
          <w:sz w:val="22"/>
          <w:szCs w:val="24"/>
        </w:rPr>
        <w:t>Navrhovaná novelizácia zákona nadväzuje na vytvorenie jednotného systému označovania na</w:t>
      </w:r>
      <w:r w:rsidR="00AA7FED">
        <w:rPr>
          <w:rFonts w:ascii="Times New Roman" w:hAnsi="Times New Roman" w:cs="Times New Roman"/>
          <w:sz w:val="22"/>
          <w:szCs w:val="24"/>
        </w:rPr>
        <w:t> </w:t>
      </w:r>
      <w:r w:rsidRPr="008F481C">
        <w:rPr>
          <w:rFonts w:ascii="Times New Roman" w:hAnsi="Times New Roman" w:cs="Times New Roman"/>
          <w:sz w:val="22"/>
          <w:szCs w:val="24"/>
        </w:rPr>
        <w:t xml:space="preserve">ochranu maloletých. </w:t>
      </w:r>
    </w:p>
    <w:p w:rsidR="00177F39" w:rsidRPr="008F481C" w:rsidP="00177F39">
      <w:pPr>
        <w:jc w:val="both"/>
        <w:rPr>
          <w:rFonts w:ascii="Times New Roman" w:hAnsi="Times New Roman" w:cs="Times New Roman"/>
          <w:sz w:val="22"/>
          <w:szCs w:val="24"/>
          <w:u w:val="single"/>
        </w:rPr>
      </w:pPr>
    </w:p>
    <w:p w:rsidR="00177F39" w:rsidRPr="008F481C" w:rsidP="00177F39">
      <w:pPr>
        <w:jc w:val="both"/>
        <w:rPr>
          <w:rFonts w:ascii="Times New Roman" w:hAnsi="Times New Roman" w:cs="Times New Roman"/>
          <w:sz w:val="22"/>
          <w:szCs w:val="24"/>
          <w:u w:val="single"/>
        </w:rPr>
      </w:pPr>
      <w:r w:rsidRPr="008F481C">
        <w:rPr>
          <w:rFonts w:ascii="Times New Roman" w:hAnsi="Times New Roman" w:cs="Times New Roman"/>
          <w:sz w:val="22"/>
          <w:szCs w:val="24"/>
          <w:u w:val="single"/>
        </w:rPr>
        <w:t>K Čl. VII</w:t>
      </w:r>
    </w:p>
    <w:p w:rsidR="00177F39" w:rsidRPr="008F481C" w:rsidP="00177F39">
      <w:pPr>
        <w:ind w:firstLine="360"/>
        <w:jc w:val="both"/>
        <w:rPr>
          <w:rFonts w:ascii="Times New Roman" w:hAnsi="Times New Roman" w:cs="Times New Roman"/>
          <w:sz w:val="22"/>
          <w:szCs w:val="24"/>
        </w:rPr>
      </w:pPr>
      <w:r w:rsidRPr="008F481C">
        <w:rPr>
          <w:rFonts w:ascii="Times New Roman" w:hAnsi="Times New Roman" w:cs="Times New Roman"/>
          <w:sz w:val="22"/>
          <w:szCs w:val="24"/>
        </w:rPr>
        <w:t>Účinnosť navrhovanej právnej úpravy sa s prihliadnutím na legislatívny proces a vzhľadom na</w:t>
      </w:r>
      <w:r w:rsidR="00AA7FED">
        <w:rPr>
          <w:rFonts w:ascii="Times New Roman" w:hAnsi="Times New Roman" w:cs="Times New Roman"/>
          <w:sz w:val="22"/>
          <w:szCs w:val="24"/>
        </w:rPr>
        <w:t> </w:t>
      </w:r>
      <w:r w:rsidRPr="008F481C">
        <w:rPr>
          <w:rFonts w:ascii="Times New Roman" w:hAnsi="Times New Roman" w:cs="Times New Roman"/>
          <w:sz w:val="22"/>
          <w:szCs w:val="24"/>
        </w:rPr>
        <w:t>rozsiahlosť právnej úpravy navrhuje na 1. januára 2008.</w:t>
      </w:r>
    </w:p>
    <w:p w:rsidR="00177F39" w:rsidRPr="008F481C" w:rsidP="00177F39">
      <w:pPr>
        <w:rPr>
          <w:rFonts w:ascii="Times New Roman" w:hAnsi="Times New Roman" w:cs="Times New Roman"/>
          <w:sz w:val="22"/>
          <w:szCs w:val="24"/>
        </w:rPr>
      </w:pPr>
    </w:p>
    <w:p w:rsidR="00177F39" w:rsidP="00177F39">
      <w:pPr>
        <w:rPr>
          <w:rFonts w:ascii="Times New Roman" w:hAnsi="Times New Roman" w:cs="Times New Roman"/>
          <w:szCs w:val="24"/>
        </w:rPr>
      </w:pPr>
    </w:p>
    <w:p w:rsidR="00B534E9" w:rsidP="00177F39">
      <w:pPr>
        <w:rPr>
          <w:rFonts w:ascii="Times New Roman" w:hAnsi="Times New Roman" w:cs="Times New Roman"/>
          <w:szCs w:val="24"/>
        </w:rPr>
      </w:pPr>
    </w:p>
    <w:p w:rsidR="00B534E9" w:rsidP="00177F39">
      <w:pPr>
        <w:rPr>
          <w:rFonts w:ascii="Times New Roman" w:hAnsi="Times New Roman" w:cs="Times New Roman"/>
          <w:szCs w:val="24"/>
        </w:rPr>
      </w:pPr>
    </w:p>
    <w:p w:rsidR="00B534E9" w:rsidP="00177F39">
      <w:pPr>
        <w:rPr>
          <w:rFonts w:ascii="Times New Roman" w:hAnsi="Times New Roman" w:cs="Times New Roman"/>
          <w:szCs w:val="24"/>
        </w:rPr>
      </w:pPr>
    </w:p>
    <w:p w:rsidR="00177F39" w:rsidRPr="00177F39" w:rsidP="00177F39">
      <w:pPr>
        <w:rPr>
          <w:rFonts w:ascii="Times New Roman" w:hAnsi="Times New Roman" w:cs="Times New Roman"/>
          <w:sz w:val="22"/>
          <w:szCs w:val="24"/>
        </w:rPr>
      </w:pPr>
      <w:r w:rsidRPr="00177F39">
        <w:rPr>
          <w:rFonts w:ascii="Times New Roman" w:hAnsi="Times New Roman" w:cs="Times New Roman"/>
          <w:sz w:val="22"/>
          <w:szCs w:val="24"/>
        </w:rPr>
        <w:t>Bratislava 7. marca 2007</w:t>
      </w: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Predseda vlády</w:t>
      </w: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Slovenskej republiky</w:t>
      </w: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Robert  F i c o</w:t>
      </w:r>
      <w:r w:rsidR="004B5F98">
        <w:rPr>
          <w:rFonts w:ascii="Times New Roman" w:hAnsi="Times New Roman" w:cs="Times New Roman"/>
          <w:sz w:val="22"/>
          <w:szCs w:val="24"/>
        </w:rPr>
        <w:t>, v. r.</w:t>
      </w: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Minister kultúry</w:t>
      </w: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Slovenskej republiky</w:t>
      </w:r>
    </w:p>
    <w:p w:rsidR="00177F39" w:rsidRPr="00177F39" w:rsidP="00177F39">
      <w:pPr>
        <w:jc w:val="center"/>
        <w:rPr>
          <w:rFonts w:ascii="Times New Roman" w:hAnsi="Times New Roman" w:cs="Times New Roman"/>
          <w:sz w:val="22"/>
          <w:szCs w:val="24"/>
        </w:rPr>
      </w:pPr>
    </w:p>
    <w:p w:rsidR="00177F39" w:rsidRPr="00177F39" w:rsidP="00177F39">
      <w:pPr>
        <w:jc w:val="center"/>
        <w:rPr>
          <w:rFonts w:ascii="Times New Roman" w:hAnsi="Times New Roman" w:cs="Times New Roman"/>
          <w:sz w:val="22"/>
          <w:szCs w:val="24"/>
        </w:rPr>
      </w:pPr>
      <w:r w:rsidRPr="00177F39">
        <w:rPr>
          <w:rFonts w:ascii="Times New Roman" w:hAnsi="Times New Roman" w:cs="Times New Roman"/>
          <w:sz w:val="22"/>
          <w:szCs w:val="24"/>
        </w:rPr>
        <w:t>Marek  M a ď a r i</w:t>
      </w:r>
      <w:r w:rsidR="004B5F98">
        <w:rPr>
          <w:rFonts w:ascii="Times New Roman" w:hAnsi="Times New Roman" w:cs="Times New Roman"/>
          <w:sz w:val="22"/>
          <w:szCs w:val="24"/>
        </w:rPr>
        <w:t> </w:t>
      </w:r>
      <w:r w:rsidRPr="00177F39">
        <w:rPr>
          <w:rFonts w:ascii="Times New Roman" w:hAnsi="Times New Roman" w:cs="Times New Roman"/>
          <w:sz w:val="22"/>
          <w:szCs w:val="24"/>
        </w:rPr>
        <w:t>č</w:t>
      </w:r>
      <w:r w:rsidR="004B5F98">
        <w:rPr>
          <w:rFonts w:ascii="Times New Roman" w:hAnsi="Times New Roman" w:cs="Times New Roman"/>
          <w:sz w:val="22"/>
          <w:szCs w:val="24"/>
        </w:rPr>
        <w:t>, v. r.</w:t>
      </w:r>
    </w:p>
    <w:p w:rsidR="008122A8" w:rsidRPr="001E2CBB" w:rsidP="008122A8">
      <w:pPr>
        <w:ind w:firstLine="425"/>
        <w:jc w:val="both"/>
        <w:rPr>
          <w:rStyle w:val="detailtext1"/>
          <w:rFonts w:ascii="Times New Roman" w:hAnsi="Times New Roman" w:cs="Times New Roman"/>
          <w:sz w:val="22"/>
          <w:szCs w:val="24"/>
        </w:rPr>
      </w:pPr>
    </w:p>
    <w:sectPr>
      <w:footerReference w:type="default" r:id="rId4"/>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TimesNewRoman">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C9" w:rsidRPr="00976CC9" w:rsidP="00204992">
    <w:pPr>
      <w:pStyle w:val="Footer"/>
      <w:framePr w:vAnchor="text" w:hAnchor="margin" w:xAlign="center"/>
      <w:rPr>
        <w:rStyle w:val="PageNumber"/>
        <w:rFonts w:ascii="Times New Roman" w:hAnsi="Times New Roman" w:cs="Times New Roman"/>
        <w:sz w:val="22"/>
        <w:szCs w:val="24"/>
      </w:rPr>
    </w:pPr>
    <w:r w:rsidRPr="00976CC9">
      <w:rPr>
        <w:rStyle w:val="PageNumber"/>
        <w:rFonts w:ascii="Times New Roman" w:hAnsi="Times New Roman" w:cs="Times New Roman"/>
        <w:sz w:val="22"/>
        <w:szCs w:val="24"/>
      </w:rPr>
      <w:fldChar w:fldCharType="begin"/>
    </w:r>
    <w:r w:rsidRPr="00976CC9">
      <w:rPr>
        <w:rStyle w:val="PageNumber"/>
        <w:rFonts w:ascii="Times New Roman" w:hAnsi="Times New Roman" w:cs="Times New Roman"/>
        <w:sz w:val="22"/>
        <w:szCs w:val="24"/>
      </w:rPr>
      <w:instrText xml:space="preserve">PAGE  </w:instrText>
    </w:r>
    <w:r w:rsidRPr="00976CC9">
      <w:rPr>
        <w:rStyle w:val="PageNumber"/>
        <w:rFonts w:ascii="Times New Roman" w:hAnsi="Times New Roman" w:cs="Times New Roman"/>
        <w:sz w:val="22"/>
        <w:szCs w:val="24"/>
      </w:rPr>
      <w:fldChar w:fldCharType="separate"/>
    </w:r>
    <w:r w:rsidR="00AA7FED">
      <w:rPr>
        <w:rStyle w:val="PageNumber"/>
        <w:rFonts w:ascii="Times New Roman" w:hAnsi="Times New Roman" w:cs="Times New Roman"/>
        <w:noProof/>
        <w:sz w:val="22"/>
        <w:szCs w:val="24"/>
      </w:rPr>
      <w:t>19</w:t>
    </w:r>
    <w:r w:rsidRPr="00976CC9">
      <w:rPr>
        <w:rStyle w:val="PageNumber"/>
        <w:rFonts w:ascii="Times New Roman" w:hAnsi="Times New Roman" w:cs="Times New Roman"/>
        <w:sz w:val="22"/>
        <w:szCs w:val="24"/>
      </w:rPr>
      <w:fldChar w:fldCharType="end"/>
    </w:r>
  </w:p>
  <w:p w:rsidR="00976CC9">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65F0"/>
    <w:multiLevelType w:val="hybridMultilevel"/>
    <w:tmpl w:val="504E51D2"/>
    <w:lvl w:ilvl="0">
      <w:start w:val="1"/>
      <w:numFmt w:val="low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936B6E"/>
    <w:multiLevelType w:val="hybridMultilevel"/>
    <w:tmpl w:val="7822221E"/>
    <w:lvl w:ilvl="0">
      <w:start w:val="1"/>
      <w:numFmt w:val="bullet"/>
      <w:lvlText w:val=""/>
      <w:lvlJc w:val="left"/>
      <w:pPr>
        <w:tabs>
          <w:tab w:val="num" w:pos="425"/>
        </w:tabs>
        <w:ind w:left="425" w:hanging="425"/>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4D53677"/>
    <w:multiLevelType w:val="hybridMultilevel"/>
    <w:tmpl w:val="637A9F8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4B7F01"/>
    <w:multiLevelType w:val="hybridMultilevel"/>
    <w:tmpl w:val="418861D4"/>
    <w:lvl w:ilvl="0">
      <w:start w:val="1"/>
      <w:numFmt w:val="bullet"/>
      <w:lvlText w:val=""/>
      <w:lvlJc w:val="left"/>
      <w:pPr>
        <w:tabs>
          <w:tab w:val="num" w:pos="720"/>
        </w:tabs>
        <w:ind w:left="720" w:hanging="360"/>
      </w:pPr>
      <w:rPr>
        <w:rFonts w:ascii="Symbol" w:hAnsi="Symbol" w:hint="default"/>
        <w:color w:val="auto"/>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DE4BC3"/>
    <w:multiLevelType w:val="hybridMultilevel"/>
    <w:tmpl w:val="EAA0BFC4"/>
    <w:lvl w:ilvl="0">
      <w:start w:val="1"/>
      <w:numFmt w:val="bullet"/>
      <w:lvlText w:val="-"/>
      <w:lvlJc w:val="left"/>
      <w:pPr>
        <w:tabs>
          <w:tab w:val="num" w:pos="720"/>
        </w:tabs>
        <w:ind w:left="720" w:hanging="360"/>
      </w:pPr>
      <w:rPr>
        <w:rFonts w:ascii="Times New Roman" w:eastAsia="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82B56D5"/>
    <w:multiLevelType w:val="hybridMultilevel"/>
    <w:tmpl w:val="E5CC70F2"/>
    <w:lvl w:ilvl="0">
      <w:start w:val="3"/>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56E56504"/>
    <w:multiLevelType w:val="hybridMultilevel"/>
    <w:tmpl w:val="234CA15A"/>
    <w:lvl w:ilvl="0">
      <w:start w:val="1"/>
      <w:numFmt w:val="bullet"/>
      <w:lvlText w:val=""/>
      <w:lvlJc w:val="left"/>
      <w:pPr>
        <w:tabs>
          <w:tab w:val="num" w:pos="720"/>
        </w:tabs>
        <w:ind w:left="720" w:hanging="360"/>
      </w:pPr>
      <w:rPr>
        <w:rFonts w:ascii="Symbol" w:hAnsi="Symbo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F683744"/>
    <w:multiLevelType w:val="hybridMultilevel"/>
    <w:tmpl w:val="142C3FBA"/>
    <w:lvl w:ilvl="0">
      <w:start w:val="1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2B13100"/>
    <w:multiLevelType w:val="hybridMultilevel"/>
    <w:tmpl w:val="EDA8D27C"/>
    <w:lvl w:ilvl="0">
      <w:start w:val="1"/>
      <w:numFmt w:val="bullet"/>
      <w:lvlText w:val=""/>
      <w:lvlJc w:val="left"/>
      <w:pPr>
        <w:tabs>
          <w:tab w:val="num" w:pos="785"/>
        </w:tabs>
        <w:ind w:left="785" w:hanging="425"/>
      </w:pPr>
      <w:rPr>
        <w:rFonts w:ascii="Wingdings" w:hAnsi="Wingdings" w:hint="default"/>
        <w:sz w:val="16"/>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9">
    <w:nsid w:val="770015E5"/>
    <w:multiLevelType w:val="hybridMultilevel"/>
    <w:tmpl w:val="59FA46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EDD35AD"/>
    <w:multiLevelType w:val="hybridMultilevel"/>
    <w:tmpl w:val="DDA6E2AE"/>
    <w:lvl w:ilvl="0">
      <w:start w:val="1"/>
      <w:numFmt w:val="bullet"/>
      <w:lvlText w:val=""/>
      <w:lvlJc w:val="left"/>
      <w:pPr>
        <w:tabs>
          <w:tab w:val="num" w:pos="425"/>
        </w:tabs>
        <w:ind w:left="425" w:hanging="425"/>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num>
  <w:num w:numId="4">
    <w:abstractNumId w:val="9"/>
  </w:num>
  <w:num w:numId="5">
    <w:abstractNumId w:val="5"/>
  </w:num>
  <w:num w:numId="6">
    <w:abstractNumId w:val="2"/>
  </w:num>
  <w:num w:numId="7">
    <w:abstractNumId w:val="0"/>
  </w:num>
  <w:num w:numId="8">
    <w:abstractNumId w:val="3"/>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625C2A"/>
    <w:rsid w:val="00025C7A"/>
    <w:rsid w:val="00027DC5"/>
    <w:rsid w:val="000634A4"/>
    <w:rsid w:val="000E5931"/>
    <w:rsid w:val="001718D4"/>
    <w:rsid w:val="00177F39"/>
    <w:rsid w:val="001E2CBB"/>
    <w:rsid w:val="001E562E"/>
    <w:rsid w:val="00204992"/>
    <w:rsid w:val="002531CA"/>
    <w:rsid w:val="00271B13"/>
    <w:rsid w:val="00272582"/>
    <w:rsid w:val="00283758"/>
    <w:rsid w:val="00313D64"/>
    <w:rsid w:val="00352CA8"/>
    <w:rsid w:val="00384F15"/>
    <w:rsid w:val="003A05D7"/>
    <w:rsid w:val="003D38DC"/>
    <w:rsid w:val="003F1674"/>
    <w:rsid w:val="00453980"/>
    <w:rsid w:val="004B5F98"/>
    <w:rsid w:val="004E1E43"/>
    <w:rsid w:val="00534383"/>
    <w:rsid w:val="00573EAE"/>
    <w:rsid w:val="005B3B69"/>
    <w:rsid w:val="00621614"/>
    <w:rsid w:val="00625C2A"/>
    <w:rsid w:val="00685717"/>
    <w:rsid w:val="006A29AE"/>
    <w:rsid w:val="006D3ABE"/>
    <w:rsid w:val="00732B0F"/>
    <w:rsid w:val="0079059A"/>
    <w:rsid w:val="008122A8"/>
    <w:rsid w:val="008F481C"/>
    <w:rsid w:val="00915569"/>
    <w:rsid w:val="00965193"/>
    <w:rsid w:val="00972EAF"/>
    <w:rsid w:val="00976CC9"/>
    <w:rsid w:val="00AA7FED"/>
    <w:rsid w:val="00AF2C5E"/>
    <w:rsid w:val="00B534E9"/>
    <w:rsid w:val="00BC3514"/>
    <w:rsid w:val="00C60451"/>
    <w:rsid w:val="00CA249A"/>
    <w:rsid w:val="00CB4CBD"/>
    <w:rsid w:val="00CE4BBE"/>
    <w:rsid w:val="00CF2E8E"/>
    <w:rsid w:val="00D130CC"/>
    <w:rsid w:val="00D35CFF"/>
    <w:rsid w:val="00DC29E6"/>
    <w:rsid w:val="00E63ECD"/>
    <w:rsid w:val="00E910E1"/>
    <w:rsid w:val="00EF5D2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13D64"/>
    <w:pPr>
      <w:framePr w:wrap="auto"/>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177F39"/>
    <w:pPr>
      <w:keepNext/>
      <w:jc w:val="both"/>
      <w:outlineLvl w:val="0"/>
    </w:pPr>
    <w:rPr>
      <w:b/>
      <w:lang w:eastAsia="cs-CZ"/>
    </w:rPr>
  </w:style>
  <w:style w:type="paragraph" w:styleId="Heading2">
    <w:name w:val="heading 2"/>
    <w:basedOn w:val="Normal"/>
    <w:next w:val="Normal"/>
    <w:uiPriority w:val="99"/>
    <w:rsid w:val="00177F39"/>
    <w:pPr>
      <w:keepNext/>
      <w:jc w:val="both"/>
      <w:outlineLvl w:val="1"/>
    </w:pPr>
    <w:rPr>
      <w:u w:val="single"/>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styleId="BodyText">
    <w:name w:val="Body Text"/>
    <w:basedOn w:val="Normal"/>
    <w:uiPriority w:val="99"/>
    <w:rsid w:val="00313D64"/>
    <w:pPr>
      <w:tabs>
        <w:tab w:val="left" w:pos="709"/>
      </w:tabs>
      <w:jc w:val="both"/>
    </w:pPr>
    <w:rPr>
      <w:sz w:val="22"/>
    </w:rPr>
  </w:style>
  <w:style w:type="paragraph" w:styleId="Header">
    <w:name w:val="header"/>
    <w:basedOn w:val="Normal"/>
    <w:uiPriority w:val="99"/>
    <w:rsid w:val="008122A8"/>
    <w:pPr>
      <w:tabs>
        <w:tab w:val="center" w:pos="4536"/>
        <w:tab w:val="right" w:pos="9072"/>
      </w:tabs>
      <w:jc w:val="left"/>
    </w:pPr>
    <w:rPr>
      <w:sz w:val="22"/>
      <w:lang w:eastAsia="en-US"/>
    </w:rPr>
  </w:style>
  <w:style w:type="character" w:customStyle="1" w:styleId="detailtext1">
    <w:name w:val="detail_text1"/>
    <w:basedOn w:val="DefaultParagraphFont"/>
    <w:uiPriority w:val="99"/>
    <w:rsid w:val="008122A8"/>
    <w:rPr>
      <w:color w:val="000000"/>
      <w:sz w:val="17"/>
    </w:rPr>
  </w:style>
  <w:style w:type="paragraph" w:styleId="Footer">
    <w:name w:val="footer"/>
    <w:basedOn w:val="Normal"/>
    <w:uiPriority w:val="99"/>
    <w:rsid w:val="00976CC9"/>
    <w:pPr>
      <w:tabs>
        <w:tab w:val="center" w:pos="4536"/>
        <w:tab w:val="right" w:pos="9072"/>
      </w:tabs>
      <w:jc w:val="left"/>
    </w:pPr>
  </w:style>
  <w:style w:type="character" w:styleId="PageNumber">
    <w:name w:val="page number"/>
    <w:basedOn w:val="DefaultParagraphFont"/>
    <w:uiPriority w:val="99"/>
    <w:rsid w:val="00976CC9"/>
  </w:style>
  <w:style w:type="paragraph" w:customStyle="1" w:styleId="Zakladnystyl">
    <w:name w:val="Zakladny styl"/>
    <w:uiPriority w:val="99"/>
    <w:rsid w:val="00EF5D26"/>
    <w:pPr>
      <w:framePr w:wrap="auto"/>
      <w:widowControl/>
      <w:autoSpaceDE/>
      <w:autoSpaceDN/>
      <w:adjustRightInd/>
      <w:ind w:left="0" w:right="0"/>
      <w:jc w:val="left"/>
      <w:textAlignment w:val="auto"/>
    </w:pPr>
    <w:rPr>
      <w:sz w:val="24"/>
      <w:lang w:val="sk-SK" w:eastAsia="sk-SK"/>
    </w:rPr>
  </w:style>
  <w:style w:type="paragraph" w:styleId="BodyTextIndent">
    <w:name w:val="Body Text Indent"/>
    <w:basedOn w:val="Normal"/>
    <w:uiPriority w:val="99"/>
    <w:rsid w:val="00D35CFF"/>
    <w:pPr>
      <w:spacing w:line="360" w:lineRule="auto"/>
      <w:jc w:val="both"/>
    </w:pPr>
  </w:style>
  <w:style w:type="paragraph" w:styleId="BodyTextIndent2">
    <w:name w:val="Body Text Indent 2"/>
    <w:basedOn w:val="Normal"/>
    <w:uiPriority w:val="99"/>
    <w:rsid w:val="00177F39"/>
    <w:pPr>
      <w:spacing w:after="120" w:line="480" w:lineRule="auto"/>
      <w:ind w:left="283"/>
      <w:jc w:val="left"/>
    </w:pPr>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TotalTime>
  <Pages>19</Pages>
  <Words>9477</Words>
  <Characters>54025</Characters>
  <Application>Microsoft Office Word</Application>
  <DocSecurity>0</DocSecurity>
  <Lines>0</Lines>
  <Paragraphs>0</Paragraphs>
  <ScaleCrop>false</ScaleCrop>
  <Company>sr</Company>
  <LinksUpToDate>false</LinksUpToDate>
  <CharactersWithSpaces>63376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salajova</dc:creator>
  <cp:lastModifiedBy>Litvajová Ivanka</cp:lastModifiedBy>
  <cp:revision>4</cp:revision>
  <cp:lastPrinted>2007-03-12T09:30:00Z</cp:lastPrinted>
  <dcterms:created xsi:type="dcterms:W3CDTF">2007-03-09T13:11:00Z</dcterms:created>
  <dcterms:modified xsi:type="dcterms:W3CDTF">2007-03-12T09:58:00Z</dcterms:modified>
</cp:coreProperties>
</file>