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B92" w:rsidRPr="00A701B6" w:rsidP="00A701B6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A701B6" w:rsidR="00C51448">
        <w:rPr>
          <w:rFonts w:ascii="Times New Roman" w:hAnsi="Times New Roman" w:cs="Times New Roman"/>
          <w:sz w:val="26"/>
          <w:szCs w:val="26"/>
        </w:rPr>
        <w:t>Odôvodnenie</w:t>
      </w:r>
    </w:p>
    <w:p w:rsidR="00A92415" w:rsidRPr="00FF495A" w:rsidP="00A701B6">
      <w:pPr>
        <w:pStyle w:val="Title"/>
        <w:jc w:val="both"/>
        <w:rPr>
          <w:rFonts w:ascii="Times New Roman" w:hAnsi="Times New Roman" w:cs="Times New Roman"/>
          <w:szCs w:val="24"/>
        </w:rPr>
      </w:pPr>
    </w:p>
    <w:p w:rsidR="00A92415" w:rsidRPr="00FF495A" w:rsidP="00A701B6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5497B" w:rsidRPr="00FF495A" w:rsidP="00A701B6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/>
        </w:rPr>
        <w:t>Všeobecná časť</w:t>
      </w:r>
    </w:p>
    <w:p w:rsidR="00B5497B" w:rsidRPr="00FF495A" w:rsidP="00A701B6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A7706" w:rsidRPr="00FF495A" w:rsidP="00A701B6">
      <w:pPr>
        <w:pStyle w:val="BodyText"/>
        <w:ind w:firstLine="340"/>
        <w:rPr>
          <w:rFonts w:ascii="Times New Roman" w:hAnsi="Times New Roman" w:cs="Times New Roman"/>
        </w:rPr>
      </w:pPr>
      <w:r w:rsidRPr="00FF495A">
        <w:rPr>
          <w:rFonts w:ascii="Times New Roman" w:hAnsi="Times New Roman" w:cs="Times New Roman"/>
        </w:rPr>
        <w:t>Predložený návrh vyhlášky o odbere vzoriek prípravkov na ochranu rastlín a iných prípravkov a</w:t>
      </w:r>
      <w:r w:rsidRPr="00FF495A" w:rsidR="00FF495A">
        <w:rPr>
          <w:rFonts w:ascii="Times New Roman" w:hAnsi="Times New Roman" w:cs="Times New Roman"/>
        </w:rPr>
        <w:t> </w:t>
      </w:r>
      <w:r w:rsidRPr="00FF495A">
        <w:rPr>
          <w:rFonts w:ascii="Times New Roman" w:hAnsi="Times New Roman" w:cs="Times New Roman"/>
        </w:rPr>
        <w:t>o</w:t>
      </w:r>
      <w:r w:rsidRPr="00FF495A" w:rsidR="00FF495A">
        <w:rPr>
          <w:rFonts w:ascii="Times New Roman" w:hAnsi="Times New Roman" w:cs="Times New Roman"/>
        </w:rPr>
        <w:t> </w:t>
      </w:r>
      <w:r w:rsidRPr="00FF495A">
        <w:rPr>
          <w:rFonts w:ascii="Times New Roman" w:hAnsi="Times New Roman" w:cs="Times New Roman"/>
        </w:rPr>
        <w:t>skladovaní prípravkov na ochranu rastlín a iných prípravkov vypracova</w:t>
      </w:r>
      <w:r w:rsidR="00A701B6">
        <w:rPr>
          <w:rFonts w:ascii="Times New Roman" w:hAnsi="Times New Roman" w:cs="Times New Roman"/>
        </w:rPr>
        <w:t xml:space="preserve">lo </w:t>
      </w:r>
      <w:r w:rsidRPr="00FF495A">
        <w:rPr>
          <w:rFonts w:ascii="Times New Roman" w:hAnsi="Times New Roman" w:cs="Times New Roman"/>
        </w:rPr>
        <w:t xml:space="preserve"> </w:t>
      </w:r>
      <w:r w:rsidRPr="00FF495A" w:rsidR="00A701B6">
        <w:rPr>
          <w:rFonts w:ascii="Times New Roman" w:hAnsi="Times New Roman" w:cs="Times New Roman"/>
        </w:rPr>
        <w:t>Ministerstv</w:t>
      </w:r>
      <w:r w:rsidR="00A701B6">
        <w:rPr>
          <w:rFonts w:ascii="Times New Roman" w:hAnsi="Times New Roman" w:cs="Times New Roman"/>
        </w:rPr>
        <w:t>o</w:t>
      </w:r>
      <w:r w:rsidRPr="00FF495A" w:rsidR="00A701B6">
        <w:rPr>
          <w:rFonts w:ascii="Times New Roman" w:hAnsi="Times New Roman" w:cs="Times New Roman"/>
        </w:rPr>
        <w:t xml:space="preserve"> pôdohospodárstva Slovenskej republiky </w:t>
      </w:r>
      <w:r w:rsidRPr="00FF495A">
        <w:rPr>
          <w:rFonts w:ascii="Times New Roman" w:hAnsi="Times New Roman" w:cs="Times New Roman"/>
        </w:rPr>
        <w:t>podľa § 33 písm. c) zákona č. 193/2005 Z. z. o rastlinolekárskej starostlivosti v znení zákona č. ........./2007 Z. z.</w:t>
      </w:r>
    </w:p>
    <w:p w:rsidR="00A701B6" w:rsidP="00A701B6">
      <w:pPr>
        <w:pStyle w:val="BodyText"/>
        <w:ind w:firstLine="340"/>
        <w:rPr>
          <w:rFonts w:ascii="Times New Roman" w:hAnsi="Times New Roman" w:cs="Times New Roman"/>
        </w:rPr>
      </w:pPr>
    </w:p>
    <w:p w:rsidR="008A5001" w:rsidRPr="00FF495A" w:rsidP="00A701B6">
      <w:pPr>
        <w:pStyle w:val="BodyText"/>
        <w:ind w:firstLine="340"/>
        <w:rPr>
          <w:rFonts w:ascii="Times New Roman" w:hAnsi="Times New Roman" w:cs="Times New Roman"/>
          <w:szCs w:val="24"/>
        </w:rPr>
      </w:pPr>
      <w:r w:rsidRPr="00FF495A" w:rsidR="008A7706">
        <w:rPr>
          <w:rFonts w:ascii="Times New Roman" w:hAnsi="Times New Roman" w:cs="Times New Roman"/>
        </w:rPr>
        <w:t>Návrh vyhlášky ustanovuje  podrobnosti o spôsobe a náležitostiach odobera</w:t>
      </w:r>
      <w:r w:rsidR="00FF495A">
        <w:rPr>
          <w:rFonts w:ascii="Times New Roman" w:hAnsi="Times New Roman" w:cs="Times New Roman"/>
        </w:rPr>
        <w:t>nia vzoriek prípravkov na ochran</w:t>
      </w:r>
      <w:r w:rsidRPr="00FF495A" w:rsidR="008A7706">
        <w:rPr>
          <w:rFonts w:ascii="Times New Roman" w:hAnsi="Times New Roman" w:cs="Times New Roman"/>
        </w:rPr>
        <w:t>u rastlín a iných prípravkoch, o požiadavkách kladených na nástroje a prístroje, ktorými sa vzorky odoberajú a o požiadavk</w:t>
      </w:r>
      <w:r w:rsidRPr="00FF495A" w:rsidR="00FF495A">
        <w:rPr>
          <w:rFonts w:ascii="Times New Roman" w:hAnsi="Times New Roman" w:cs="Times New Roman"/>
        </w:rPr>
        <w:t>ách, ktoré musia spĺňať</w:t>
      </w:r>
      <w:r w:rsidR="00FF495A">
        <w:rPr>
          <w:rFonts w:ascii="Times New Roman" w:hAnsi="Times New Roman" w:cs="Times New Roman"/>
        </w:rPr>
        <w:t xml:space="preserve"> priestory, v ktorých sa prí</w:t>
      </w:r>
      <w:r w:rsidRPr="00FF495A" w:rsidR="008A7706">
        <w:rPr>
          <w:rFonts w:ascii="Times New Roman" w:hAnsi="Times New Roman" w:cs="Times New Roman"/>
        </w:rPr>
        <w:t>p</w:t>
      </w:r>
      <w:r w:rsidR="00FF495A">
        <w:rPr>
          <w:rFonts w:ascii="Times New Roman" w:hAnsi="Times New Roman" w:cs="Times New Roman"/>
        </w:rPr>
        <w:t>r</w:t>
      </w:r>
      <w:r w:rsidRPr="00FF495A" w:rsidR="008A7706">
        <w:rPr>
          <w:rFonts w:ascii="Times New Roman" w:hAnsi="Times New Roman" w:cs="Times New Roman"/>
        </w:rPr>
        <w:t xml:space="preserve">avky na ochranu rastlín a iné prípravky </w:t>
      </w:r>
      <w:r w:rsidRPr="00FF495A" w:rsidR="00FF495A">
        <w:rPr>
          <w:rFonts w:ascii="Times New Roman" w:hAnsi="Times New Roman" w:cs="Times New Roman"/>
        </w:rPr>
        <w:t>skladu</w:t>
      </w:r>
      <w:r w:rsidRPr="00FF495A" w:rsidR="008A7706">
        <w:rPr>
          <w:rFonts w:ascii="Times New Roman" w:hAnsi="Times New Roman" w:cs="Times New Roman"/>
        </w:rPr>
        <w:t>jú.</w:t>
      </w:r>
    </w:p>
    <w:p w:rsidR="00A701B6" w:rsidP="00A701B6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42322A" w:rsidRPr="00FF495A" w:rsidP="00A701B6">
      <w:pPr>
        <w:pStyle w:val="BodyText"/>
        <w:ind w:firstLine="340"/>
        <w:rPr>
          <w:rFonts w:ascii="Times New Roman" w:hAnsi="Times New Roman" w:cs="Times New Roman"/>
          <w:szCs w:val="24"/>
        </w:rPr>
      </w:pPr>
      <w:r w:rsidRPr="00FF495A" w:rsidR="00C51448">
        <w:rPr>
          <w:rFonts w:ascii="Times New Roman" w:hAnsi="Times New Roman" w:cs="Times New Roman"/>
          <w:szCs w:val="24"/>
        </w:rPr>
        <w:t xml:space="preserve">Návrh vyhlášky nemá dopad na štátny rozpočet, na rozpočty obcí alebo vyšších územných celkov, životné prostredie, zamestnanosť a nemá vplyv na podnikateľské prostredie. </w:t>
      </w:r>
      <w:r w:rsidR="00A701B6">
        <w:rPr>
          <w:rFonts w:ascii="Times New Roman" w:hAnsi="Times New Roman" w:cs="Times New Roman"/>
          <w:szCs w:val="24"/>
        </w:rPr>
        <w:t xml:space="preserve">Návrh vyhlášky je </w:t>
      </w:r>
      <w:r w:rsidRPr="00FF495A" w:rsidR="00C51448">
        <w:rPr>
          <w:rFonts w:ascii="Times New Roman" w:hAnsi="Times New Roman" w:cs="Times New Roman"/>
          <w:szCs w:val="24"/>
        </w:rPr>
        <w:t>v súlade s Ústavou Slovenskej republiky,</w:t>
      </w:r>
      <w:r w:rsidR="00A701B6">
        <w:rPr>
          <w:rFonts w:ascii="Times New Roman" w:hAnsi="Times New Roman" w:cs="Times New Roman"/>
          <w:szCs w:val="24"/>
        </w:rPr>
        <w:t xml:space="preserve"> súvisiacimi </w:t>
      </w:r>
      <w:r w:rsidRPr="00FF495A" w:rsidR="00C51448">
        <w:rPr>
          <w:rFonts w:ascii="Times New Roman" w:hAnsi="Times New Roman" w:cs="Times New Roman"/>
          <w:szCs w:val="24"/>
        </w:rPr>
        <w:t>zákonmi a inými všeobecne záväznými právnymi predpismi.</w:t>
      </w:r>
    </w:p>
    <w:p w:rsidR="00B5497B" w:rsidRPr="00FF495A" w:rsidP="00A701B6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49135E" w:rsidRPr="00FF495A" w:rsidP="00A701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b/>
          <w:bCs/>
          <w:sz w:val="24"/>
          <w:szCs w:val="24"/>
          <w:lang w:val="sk-SK"/>
        </w:rPr>
        <w:t>DOLOŽKA ZLUČITEĽNOSTI</w:t>
      </w:r>
    </w:p>
    <w:p w:rsidR="00A701B6" w:rsidP="00A701B6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</w:pPr>
      <w:r w:rsidRPr="00FF495A" w:rsidR="0049135E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>k ná</w:t>
      </w:r>
      <w:r w:rsidRPr="00FF495A" w:rsidR="0049135E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 xml:space="preserve">vrhu právneho predpisu s právom Európskych spoločenstiev </w:t>
      </w:r>
    </w:p>
    <w:p w:rsidR="0049135E" w:rsidRPr="00FF495A" w:rsidP="00A701B6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>a právom Európskej únie</w:t>
      </w:r>
    </w:p>
    <w:p w:rsidR="0049135E" w:rsidRPr="00FF495A" w:rsidP="00A701B6">
      <w:pPr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jc w:val="center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1. Predkladateľ návrhu právneho predpisu:</w:t>
      </w: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Ministerstvo pôdohospodárstva Slovenskej republiky</w:t>
      </w:r>
    </w:p>
    <w:p w:rsidR="0049135E" w:rsidRPr="00FF495A" w:rsidP="00A701B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Názov návrhu právneho predpisu: </w:t>
      </w:r>
      <w:r w:rsidRPr="00FF495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Vyhláška </w:t>
      </w:r>
      <w:r w:rsidRPr="00FF495A">
        <w:rPr>
          <w:rFonts w:ascii="Times New Roman" w:hAnsi="Times New Roman" w:cs="Times New Roman"/>
          <w:sz w:val="24"/>
          <w:szCs w:val="24"/>
          <w:lang w:val="sk-SK"/>
        </w:rPr>
        <w:t>Ministerstva pôdohospodárstva Slov</w:t>
      </w:r>
      <w:r w:rsidRPr="00FF495A">
        <w:rPr>
          <w:rFonts w:ascii="Times New Roman" w:hAnsi="Times New Roman" w:cs="Times New Roman"/>
          <w:sz w:val="24"/>
          <w:szCs w:val="24"/>
          <w:lang w:val="sk-SK"/>
        </w:rPr>
        <w:t>enskej republik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 xml:space="preserve">y </w:t>
      </w:r>
      <w:r w:rsidRPr="00FF495A" w:rsidR="008A7706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FF495A" w:rsidR="008A7706">
        <w:rPr>
          <w:rFonts w:ascii="Times New Roman" w:hAnsi="Times New Roman" w:cs="Times New Roman"/>
          <w:sz w:val="24"/>
          <w:szCs w:val="24"/>
          <w:lang w:val="sk-SK"/>
        </w:rPr>
        <w:t>odbere vzoriek prípravkov na ochranu rastlín a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FF495A" w:rsidR="008A7706">
        <w:rPr>
          <w:rFonts w:ascii="Times New Roman" w:hAnsi="Times New Roman" w:cs="Times New Roman"/>
          <w:sz w:val="24"/>
          <w:szCs w:val="24"/>
          <w:lang w:val="sk-SK"/>
        </w:rPr>
        <w:t>iných prípravkov a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FF495A" w:rsidR="008A7706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FF495A" w:rsidR="008A7706">
        <w:rPr>
          <w:rFonts w:ascii="Times New Roman" w:hAnsi="Times New Roman" w:cs="Times New Roman"/>
          <w:sz w:val="24"/>
          <w:szCs w:val="24"/>
          <w:lang w:val="sk-SK"/>
        </w:rPr>
        <w:t>skladovaní prípravkov na ochranu rastlín a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FF495A" w:rsidR="008A7706">
        <w:rPr>
          <w:rFonts w:ascii="Times New Roman" w:hAnsi="Times New Roman" w:cs="Times New Roman"/>
          <w:sz w:val="24"/>
          <w:szCs w:val="24"/>
          <w:lang w:val="sk-SK"/>
        </w:rPr>
        <w:t>iných prípravkov</w:t>
      </w:r>
    </w:p>
    <w:p w:rsidR="0049135E" w:rsidRPr="00FF495A" w:rsidP="00A701B6">
      <w:p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49135E" w:rsidRPr="00FF495A" w:rsidP="00A701B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3.</w:t>
      </w: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</w:t>
      </w: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Problematika návrhu </w:t>
      </w:r>
      <w:r w:rsidRPr="00FF495A" w:rsid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predpis</w:t>
      </w: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u:</w:t>
      </w:r>
    </w:p>
    <w:p w:rsidR="0049135E" w:rsidRPr="00FF495A" w:rsidP="00A701B6">
      <w:pPr>
        <w:ind w:firstLine="284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>a) nie je upravená v práve ES</w:t>
      </w:r>
    </w:p>
    <w:p w:rsidR="0049135E" w:rsidRPr="00FF495A" w:rsidP="00A701B6">
      <w:pPr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sz w:val="24"/>
          <w:szCs w:val="24"/>
          <w:lang w:val="sk-SK"/>
        </w:rPr>
        <w:t>b) nie je upravená v práve EÚ</w:t>
      </w:r>
    </w:p>
    <w:p w:rsidR="0049135E" w:rsidRPr="00FF495A" w:rsidP="00A701B6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sz w:val="24"/>
          <w:szCs w:val="24"/>
          <w:lang w:val="sk-SK"/>
        </w:rPr>
        <w:t>c) nie je obsiahnutá v judikatúre Súdneho dvora Európskych spoločenstiev</w:t>
      </w:r>
    </w:p>
    <w:p w:rsidR="0049135E" w:rsidRPr="00FF495A" w:rsidP="00A701B6">
      <w:pPr>
        <w:ind w:left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9135E" w:rsidRPr="00FF495A" w:rsidP="00A701B6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sk-SK"/>
        </w:rPr>
        <w:t>4. Záväzky Slovenskej republiky vo vzťahu k Európskym spoločenstvám a Európskej únii:</w:t>
      </w:r>
    </w:p>
    <w:p w:rsidR="0049135E" w:rsidRPr="00FF495A" w:rsidP="00A701B6">
      <w:pPr>
        <w:ind w:left="357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FF495A" w:rsidP="00A701B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A701B6">
        <w:rPr>
          <w:rFonts w:ascii="Times New Roman" w:hAnsi="Times New Roman" w:cs="Times New Roman"/>
          <w:b/>
          <w:sz w:val="24"/>
          <w:szCs w:val="24"/>
          <w:lang w:val="sk-SK" w:eastAsia="ko-KR"/>
        </w:rPr>
        <w:t>5</w:t>
      </w: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. </w:t>
      </w: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Stupeň zlučiteľnosti návrhu zákona s právom Európskych spoločenstiev</w:t>
      </w:r>
      <w:r w:rsidRPr="00FF495A">
        <w:rPr>
          <w:rFonts w:ascii="Times New Roman" w:hAnsi="Times New Roman" w:cs="Times New Roman"/>
          <w:b/>
          <w:sz w:val="24"/>
          <w:szCs w:val="24"/>
          <w:lang w:val="sk-SK" w:eastAsia="sk-SK"/>
        </w:rPr>
        <w:t xml:space="preserve"> a právom Európskej únie</w:t>
      </w:r>
      <w:r w:rsidRPr="00FF495A">
        <w:rPr>
          <w:rFonts w:ascii="Times New Roman" w:hAnsi="Times New Roman" w:cs="Times New Roman"/>
          <w:sz w:val="24"/>
          <w:szCs w:val="24"/>
          <w:lang w:val="sk-SK" w:eastAsia="sk-SK"/>
        </w:rPr>
        <w:t>:</w:t>
      </w:r>
    </w:p>
    <w:p w:rsidR="0049135E" w:rsidRPr="00FF495A" w:rsidP="00A701B6">
      <w:pPr>
        <w:ind w:left="284" w:firstLine="73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FF495A" w:rsidP="00A701B6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FF495A" w:rsidRPr="00FF495A" w:rsidP="00A701B6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49135E" w:rsidRPr="00FF495A" w:rsidP="00A701B6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6. </w:t>
      </w:r>
      <w:r w:rsidRPr="00FF495A">
        <w:rPr>
          <w:rFonts w:ascii="Times New Roman" w:hAnsi="Times New Roman" w:cs="Times New Roman"/>
          <w:b/>
          <w:sz w:val="24"/>
          <w:szCs w:val="24"/>
          <w:lang w:val="sk-SK" w:eastAsia="sk-SK"/>
        </w:rPr>
        <w:t>Gestor (spolupracujúce rezorty):</w:t>
      </w:r>
    </w:p>
    <w:p w:rsidR="0049135E" w:rsidRPr="00FF495A" w:rsidP="00A701B6">
      <w:pPr>
        <w:ind w:left="357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FF495A" w:rsidP="00A701B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jc w:val="center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Doložka finančných, ekonomických, environmentálnych vplyvov, vplyvov na zamestnanosť  a</w:t>
      </w:r>
      <w:r w:rsidR="00A701B6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 na </w:t>
      </w: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podnikateľské prostredie</w:t>
      </w:r>
    </w:p>
    <w:p w:rsidR="0049135E" w:rsidRPr="00FF495A" w:rsidP="00A701B6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Prvá časť: Odhad dopadov na verejné financie:</w:t>
      </w: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ab/>
        <w:t>Návrh vyhlášky nebude mať dopad na štátny rozpočet.</w:t>
      </w: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tabs>
          <w:tab w:val="left" w:pos="200"/>
        </w:tabs>
        <w:jc w:val="both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Druhá časť: Odhad dopadov na obyvateľov, hospodárenie podnikateľskej sféry a iných právnických osôb</w:t>
      </w:r>
    </w:p>
    <w:p w:rsidR="0049135E" w:rsidRPr="00FF495A" w:rsidP="00A701B6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ab/>
        <w:t>Návrh vyhlášky nebude mať dopad na hospodárenie obyvateľov, ani na hospodárenie podnikateľskej sféry</w:t>
      </w:r>
      <w:r w:rsidRPr="00FF495A" w:rsidR="00FF495A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a </w:t>
      </w: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>iných právnických osôb.</w:t>
      </w:r>
    </w:p>
    <w:p w:rsidR="0049135E" w:rsidRPr="00FF495A" w:rsidP="00A701B6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>Tretia časť: Odhad dopadov na životné prostredie</w:t>
      </w: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ab/>
        <w:t xml:space="preserve">Návrh vyhlášky nebude mať </w:t>
      </w:r>
      <w:r w:rsidRPr="00FF495A" w:rsidR="00FF495A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negatívny </w:t>
      </w: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>dopad na životné prostredie.</w:t>
      </w:r>
    </w:p>
    <w:p w:rsidR="0049135E" w:rsidRPr="00FF495A" w:rsidP="00A701B6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Štvrtá časť: Odhad dopadov na zamestnanosť </w:t>
      </w: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ab/>
      </w: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>Návrh vyhlášky nebude mať dopad na tvorbu pracovných miest.</w:t>
      </w:r>
    </w:p>
    <w:p w:rsidR="0049135E" w:rsidRPr="00FF495A" w:rsidP="00A701B6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Piata časť: Vplyv na podnikateľské prostredie </w:t>
      </w:r>
    </w:p>
    <w:p w:rsidR="0049135E" w:rsidRPr="00FF495A" w:rsidP="00A701B6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FF495A">
        <w:rPr>
          <w:rFonts w:ascii="Times New Roman" w:hAnsi="Times New Roman" w:cs="Times New Roman"/>
          <w:sz w:val="24"/>
          <w:szCs w:val="24"/>
          <w:lang w:val="sk-SK" w:eastAsia="ko-KR"/>
        </w:rPr>
        <w:tab/>
        <w:t>Návrh vyhlášky nebude mať negatívny vplyv na podnikateľské prostredie.</w:t>
      </w:r>
    </w:p>
    <w:p w:rsidR="00B5497B" w:rsidRPr="00FF495A" w:rsidP="00A701B6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:rsidR="00B60DB8" w:rsidRPr="00FF495A" w:rsidP="00A701B6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:rsidR="00B60DB8" w:rsidRPr="00FF495A" w:rsidP="00A701B6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495A" w:rsidR="00FF495A">
        <w:rPr>
          <w:rFonts w:ascii="Times New Roman" w:hAnsi="Times New Roman" w:cs="Times New Roman"/>
          <w:b/>
          <w:sz w:val="24"/>
          <w:szCs w:val="24"/>
          <w:lang w:val="sk-SK"/>
        </w:rPr>
        <w:t>Osobitná časť</w:t>
      </w:r>
    </w:p>
    <w:p w:rsidR="00B60DB8" w:rsidRPr="00FF495A" w:rsidP="00A701B6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60DB8" w:rsidRPr="00FF495A" w:rsidP="00A701B6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FF495A" w:rsidR="0049135E">
        <w:rPr>
          <w:rFonts w:ascii="Times New Roman" w:hAnsi="Times New Roman" w:cs="Times New Roman"/>
          <w:b/>
          <w:sz w:val="24"/>
          <w:szCs w:val="24"/>
          <w:lang w:val="sk-SK"/>
        </w:rPr>
        <w:t>§ 1</w:t>
      </w:r>
    </w:p>
    <w:p w:rsidR="00B60DB8" w:rsidRPr="00FF495A" w:rsidP="00A701B6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 w:rsidR="00A701B6">
        <w:rPr>
          <w:rFonts w:ascii="Times New Roman" w:hAnsi="Times New Roman" w:cs="Times New Roman"/>
          <w:sz w:val="24"/>
          <w:szCs w:val="24"/>
          <w:lang w:val="sk-SK"/>
        </w:rPr>
        <w:t>Vymedzujú oblasť s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>a základné pojmy používané vo vyhláške.</w:t>
      </w:r>
    </w:p>
    <w:p w:rsidR="0049135E" w:rsidRPr="00FF495A" w:rsidP="00A701B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A0C05" w:rsidRPr="00FF495A" w:rsidP="00A701B6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495A" w:rsidR="00B60DB8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FF495A" w:rsidR="0049135E">
        <w:rPr>
          <w:rFonts w:ascii="Times New Roman" w:hAnsi="Times New Roman" w:cs="Times New Roman"/>
          <w:b/>
          <w:sz w:val="24"/>
          <w:szCs w:val="24"/>
          <w:lang w:val="sk-SK"/>
        </w:rPr>
        <w:t>§ 2</w:t>
      </w:r>
    </w:p>
    <w:p w:rsidR="0049135E" w:rsidRPr="00FF495A" w:rsidP="00A701B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A701B6">
        <w:rPr>
          <w:rFonts w:ascii="Times New Roman" w:hAnsi="Times New Roman" w:cs="Times New Roman"/>
          <w:sz w:val="24"/>
          <w:szCs w:val="24"/>
          <w:lang w:val="sk-SK"/>
        </w:rPr>
        <w:t>Ustanovujú sa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 xml:space="preserve"> miesta odberu vzoriek prípravkov na ochranu rastlín a iných prípravkov, kritériá výberu pre vzorkovanie, vzorkovacie zariadenia, označovanie a doručovanie vzorie</w:t>
      </w:r>
      <w:smartTag w:uri="urn:schemas-microsoft-com:office:smarttags" w:element="PersonName">
        <w:r w:rsidRPr="00FF495A" w:rsidR="00FF495A">
          <w:rPr>
            <w:rFonts w:ascii="Times New Roman" w:hAnsi="Times New Roman" w:cs="Times New Roman"/>
            <w:sz w:val="24"/>
            <w:szCs w:val="24"/>
            <w:lang w:val="sk-SK"/>
          </w:rPr>
          <w:t>k.</w:t>
        </w:r>
      </w:smartTag>
    </w:p>
    <w:p w:rsidR="00FF495A" w:rsidRPr="00FF495A" w:rsidP="00A701B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A0C05" w:rsidRPr="00FF495A" w:rsidP="00A701B6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495A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FF495A" w:rsidR="0049135E">
        <w:rPr>
          <w:rFonts w:ascii="Times New Roman" w:hAnsi="Times New Roman" w:cs="Times New Roman"/>
          <w:b/>
          <w:sz w:val="24"/>
          <w:szCs w:val="24"/>
          <w:lang w:val="sk-SK"/>
        </w:rPr>
        <w:t>§ 3</w:t>
      </w:r>
    </w:p>
    <w:p w:rsidR="001A0C05" w:rsidRPr="00FF495A" w:rsidP="00A701B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A701B6">
        <w:rPr>
          <w:rFonts w:ascii="Times New Roman" w:hAnsi="Times New Roman" w:cs="Times New Roman"/>
          <w:sz w:val="24"/>
          <w:szCs w:val="24"/>
          <w:lang w:val="sk-SK"/>
        </w:rPr>
        <w:t>Ustanovujú sa</w:t>
      </w:r>
      <w:r w:rsidRPr="00FF495A" w:rsidR="00FF495A">
        <w:rPr>
          <w:rFonts w:ascii="Times New Roman" w:hAnsi="Times New Roman" w:cs="Times New Roman"/>
          <w:sz w:val="24"/>
          <w:szCs w:val="24"/>
          <w:lang w:val="sk-SK"/>
        </w:rPr>
        <w:t xml:space="preserve"> základné kritériá pre sklady prípravkov na ochranu rastlín a iných prípravkov.</w:t>
      </w:r>
    </w:p>
    <w:p w:rsidR="0049135E" w:rsidRPr="00FF495A" w:rsidP="00A701B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B7B1D" w:rsidRPr="00FF495A" w:rsidP="00A701B6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495A" w:rsidR="001A0C05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FF495A" w:rsidR="0049135E">
        <w:rPr>
          <w:rFonts w:ascii="Times New Roman" w:hAnsi="Times New Roman" w:cs="Times New Roman"/>
          <w:b/>
          <w:sz w:val="24"/>
          <w:szCs w:val="24"/>
          <w:lang w:val="sk-SK"/>
        </w:rPr>
        <w:t>§ 4</w:t>
      </w:r>
    </w:p>
    <w:p w:rsidR="00477CEC" w:rsidRPr="00FF495A" w:rsidP="00A701B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A701B6">
        <w:rPr>
          <w:rFonts w:ascii="Times New Roman" w:hAnsi="Times New Roman" w:cs="Times New Roman"/>
          <w:sz w:val="24"/>
          <w:szCs w:val="24"/>
          <w:lang w:val="sk-SK"/>
        </w:rPr>
        <w:t xml:space="preserve">Účinnosť návrhu vyhlášky bude upresnená až po schválení návrhu zákona Národnou radou </w:t>
      </w:r>
      <w:r w:rsidRPr="00A701B6" w:rsidR="00A701B6">
        <w:rPr>
          <w:rFonts w:ascii="Times New Roman" w:hAnsi="Times New Roman" w:cs="Times New Roman"/>
          <w:sz w:val="24"/>
          <w:szCs w:val="24"/>
          <w:lang w:val="sk-SK"/>
        </w:rPr>
        <w:t>Slovenskej republiky</w:t>
      </w:r>
      <w:r w:rsidRPr="00FF495A" w:rsidR="001A0C0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42B7F"/>
    <w:multiLevelType w:val="hybridMultilevel"/>
    <w:tmpl w:val="D156893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0C05"/>
    <w:rsid w:val="001B7B1D"/>
    <w:rsid w:val="002F7B92"/>
    <w:rsid w:val="0042322A"/>
    <w:rsid w:val="00477CEC"/>
    <w:rsid w:val="0049135E"/>
    <w:rsid w:val="008A5001"/>
    <w:rsid w:val="008A7706"/>
    <w:rsid w:val="00A701B6"/>
    <w:rsid w:val="00A92415"/>
    <w:rsid w:val="00B5497B"/>
    <w:rsid w:val="00B60DB8"/>
    <w:rsid w:val="00C51448"/>
    <w:rsid w:val="00FF495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noProof/>
      <w:sz w:val="24"/>
      <w:lang w:val="sk-SK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sz w:val="24"/>
      <w:lang w:val="sk-SK"/>
    </w:rPr>
  </w:style>
  <w:style w:type="paragraph" w:styleId="BodyText">
    <w:name w:val="Body Text"/>
    <w:basedOn w:val="Normal"/>
    <w:pPr>
      <w:jc w:val="both"/>
    </w:pPr>
    <w:rPr>
      <w:noProof/>
      <w:sz w:val="24"/>
      <w:lang w:val="sk-SK"/>
    </w:rPr>
  </w:style>
  <w:style w:type="paragraph" w:styleId="BalloonText">
    <w:name w:val="Balloon Text"/>
    <w:basedOn w:val="Normal"/>
    <w:semiHidden/>
    <w:rsid w:val="000F1693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5497B"/>
    <w:pPr>
      <w:spacing w:before="100" w:beforeAutospacing="1" w:after="100" w:afterAutospacing="1"/>
      <w:jc w:val="left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466</Words>
  <Characters>2659</Characters>
  <Application>Microsoft Office Word</Application>
  <DocSecurity>0</DocSecurity>
  <Lines>0</Lines>
  <Paragraphs>0</Paragraphs>
  <ScaleCrop>false</ScaleCrop>
  <Company>szu sr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Glacova</dc:creator>
  <cp:lastModifiedBy>Vaše meno</cp:lastModifiedBy>
  <cp:revision>4</cp:revision>
  <cp:lastPrinted>2005-06-30T11:06:00Z</cp:lastPrinted>
  <dcterms:created xsi:type="dcterms:W3CDTF">2007-01-24T20:10:00Z</dcterms:created>
  <dcterms:modified xsi:type="dcterms:W3CDTF">2007-01-25T09:35:00Z</dcterms:modified>
</cp:coreProperties>
</file>