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DOLOŽKA ZLUČITEĽNOSTI</w:t>
      </w:r>
    </w:p>
    <w:p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návrhu zákona s právom Európskej únie</w:t>
      </w:r>
    </w:p>
    <w:p>
      <w:pPr>
        <w:spacing w:before="120"/>
        <w:rPr>
          <w:rFonts w:ascii="Times New Roman" w:hAnsi="Times New Roman" w:cs="Times New Roman"/>
          <w:szCs w:val="24"/>
        </w:rPr>
      </w:pPr>
    </w:p>
    <w:p>
      <w:pPr>
        <w:ind w:left="454" w:hanging="45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</w:t>
        <w:tab/>
        <w:t>Navrhovateľ zákona:  poslanec Národnej rady Slovenskej republiky</w:t>
      </w:r>
    </w:p>
    <w:p>
      <w:pPr>
        <w:rPr>
          <w:rFonts w:ascii="Times New Roman" w:hAnsi="Times New Roman" w:cs="Times New Roman"/>
          <w:szCs w:val="24"/>
        </w:rPr>
      </w:pPr>
    </w:p>
    <w:p>
      <w:pPr>
        <w:pStyle w:val="BodyText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</w:t>
        <w:tab/>
        <w:t>Názov návrhu zákona:  návrh zákona, ktorým sa mení a dopĺňa zákon č. 308/1991 Zb.     o slobode náboženskej viery a postavení cirkví a náboženských spoločností v znení zákona č. 394/2000 Z. z.</w:t>
      </w:r>
    </w:p>
    <w:p>
      <w:pPr>
        <w:rPr>
          <w:rFonts w:ascii="Times New Roman" w:hAnsi="Times New Roman" w:cs="Times New Roman"/>
          <w:szCs w:val="24"/>
        </w:rPr>
      </w:pPr>
    </w:p>
    <w:p>
      <w:pPr>
        <w:ind w:left="454" w:hanging="45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</w:t>
        <w:tab/>
        <w:t>V práve Európskej únie je problematika návrhu zákona neupravená.</w:t>
      </w:r>
    </w:p>
    <w:p>
      <w:pPr>
        <w:ind w:left="794" w:hanging="397"/>
        <w:rPr>
          <w:rFonts w:ascii="Times New Roman" w:hAnsi="Times New Roman" w:cs="Times New Roman"/>
          <w:szCs w:val="24"/>
        </w:rPr>
      </w:pPr>
    </w:p>
    <w:p>
      <w:pPr>
        <w:ind w:left="454" w:hanging="45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</w:t>
        <w:tab/>
        <w:t>Návrh zákona svojou problematikou nepatrí medzi prioritné oblasti aproximácie práva uvedené v čl. 70 Európskej dohody o pridružení a svojou problematikou n</w:t>
      </w:r>
      <w:r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>patrí ani medzi priority odporúčané v Bielej knihe.</w:t>
      </w:r>
    </w:p>
    <w:p>
      <w:pPr>
        <w:ind w:left="680" w:hanging="340"/>
        <w:jc w:val="both"/>
        <w:rPr>
          <w:rFonts w:ascii="Times New Roman" w:hAnsi="Times New Roman" w:cs="Times New Roman"/>
          <w:szCs w:val="24"/>
        </w:rPr>
      </w:pPr>
    </w:p>
    <w:p>
      <w:pPr>
        <w:ind w:left="454" w:hanging="45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</w:t>
        <w:tab/>
        <w:t>Charakteristika právnych noriem Európskej únie, ktorými je upravená problematika návrhu zákona [tretí bod písm. a)]: bezpredmetné vzhľadom na to, že v práve Európskej únie je problematika návrhu zákona neupravená.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ind w:left="454" w:hanging="45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</w:t>
        <w:tab/>
        <w:t xml:space="preserve">Vyjadrenie stupňa kompatibility s právnou normou Európskej </w:t>
      </w:r>
      <w:r>
        <w:rPr>
          <w:rFonts w:ascii="Times New Roman" w:hAnsi="Times New Roman" w:cs="Times New Roman"/>
          <w:szCs w:val="24"/>
        </w:rPr>
        <w:t>ú</w:t>
      </w:r>
      <w:r>
        <w:rPr>
          <w:rFonts w:ascii="Times New Roman" w:hAnsi="Times New Roman" w:cs="Times New Roman"/>
          <w:szCs w:val="24"/>
        </w:rPr>
        <w:t>nie: vzhľadom na vnútroštátny charakter upravovanej problematiky návrhu zákona je bezpredmetné vyjadrovanie stupňa kompatibility návrhu zákona s právnou normou Európskej únie.</w:t>
      </w: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0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</w:style>
  <w:style w:type="paragraph" w:styleId="BodyTextIndent3">
    <w:name w:val="Body Text Indent 3"/>
    <w:basedOn w:val="Normal"/>
    <w:uiPriority w:val="99"/>
    <w:pPr>
      <w:spacing w:before="120"/>
      <w:ind w:left="737" w:hanging="340"/>
      <w:jc w:val="both"/>
    </w:pPr>
    <w:rPr>
      <w:sz w:val="32"/>
    </w:rPr>
  </w:style>
  <w:style w:type="paragraph" w:styleId="BodyText2">
    <w:name w:val="Body Text 2"/>
    <w:basedOn w:val="Normal"/>
    <w:uiPriority w:val="99"/>
    <w:pPr>
      <w:ind w:left="454" w:hanging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0</Words>
  <Characters>0</Characters>
  <Application>Microsoft Office Word</Application>
  <DocSecurity>0</DocSecurity>
  <Lines>0</Lines>
  <Paragraphs>0</Paragraphs>
  <ScaleCrop>false</ScaleCrop>
  <Company>Advokátska kancelária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Anna Mozolíková</dc:creator>
  <cp:lastModifiedBy>JUDr. Anna Mozolíková</cp:lastModifiedBy>
  <cp:revision>2</cp:revision>
  <dcterms:created xsi:type="dcterms:W3CDTF">2007-01-11T18:29:00Z</dcterms:created>
  <dcterms:modified xsi:type="dcterms:W3CDTF">2007-01-11T22:52:00Z</dcterms:modified>
</cp:coreProperties>
</file>