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1471" w:rsidP="00891471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 y h l á s e n i e</w:t>
      </w:r>
    </w:p>
    <w:p w:rsidR="00891471" w:rsidP="00891471">
      <w:pPr>
        <w:rPr>
          <w:rFonts w:cs="Times New Roman"/>
          <w:b/>
          <w:bCs/>
          <w:sz w:val="28"/>
          <w:szCs w:val="28"/>
        </w:rPr>
      </w:pPr>
    </w:p>
    <w:p w:rsidR="004F77C1" w:rsidP="00891471">
      <w:pPr>
        <w:rPr>
          <w:rFonts w:cs="Times New Roman"/>
          <w:b/>
          <w:bCs/>
          <w:sz w:val="28"/>
          <w:szCs w:val="28"/>
        </w:rPr>
      </w:pPr>
    </w:p>
    <w:p w:rsidR="00891471" w:rsidP="00891471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Národnej rady Slovenskej republiky ku konferencii o holokauste v Teheráne</w:t>
      </w:r>
    </w:p>
    <w:p w:rsidR="00463EF7" w:rsidP="00463EF7">
      <w:pPr>
        <w:rPr>
          <w:rFonts w:cs="Times New Roman"/>
          <w:b/>
          <w:bCs/>
          <w:sz w:val="18"/>
          <w:szCs w:val="18"/>
        </w:rPr>
      </w:pPr>
    </w:p>
    <w:p w:rsidR="00463EF7" w:rsidP="00463EF7">
      <w:pPr>
        <w:rPr>
          <w:rFonts w:cs="Times New Roman"/>
          <w:b/>
          <w:bCs/>
          <w:sz w:val="18"/>
          <w:szCs w:val="18"/>
        </w:rPr>
      </w:pPr>
    </w:p>
    <w:p w:rsidR="00463EF7" w:rsidP="00463EF7">
      <w:pPr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Schválené Národnou radou Slovenskej republiky</w:t>
      </w:r>
    </w:p>
    <w:p w:rsidR="00463EF7" w:rsidP="00463EF7">
      <w:pPr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uznesením zo 14. decembra 2006 č. 189</w:t>
      </w:r>
    </w:p>
    <w:p w:rsidR="00891471" w:rsidP="00891471">
      <w:pPr>
        <w:rPr>
          <w:rFonts w:cs="Times New Roman"/>
          <w:b/>
          <w:bCs/>
          <w:sz w:val="28"/>
          <w:szCs w:val="28"/>
        </w:rPr>
      </w:pPr>
    </w:p>
    <w:p w:rsidR="00891471" w:rsidRPr="00891471" w:rsidP="00891471">
      <w:pPr>
        <w:spacing w:line="360" w:lineRule="auto"/>
        <w:ind w:firstLine="709"/>
        <w:jc w:val="both"/>
        <w:rPr>
          <w:rFonts w:cs="Times New Roman"/>
          <w:sz w:val="22"/>
          <w:szCs w:val="22"/>
        </w:rPr>
      </w:pPr>
      <w:r w:rsidRPr="00891471">
        <w:rPr>
          <w:rFonts w:cs="Times New Roman"/>
          <w:sz w:val="22"/>
          <w:szCs w:val="22"/>
        </w:rPr>
        <w:t>My, poslanci Národnej rady Slovenskej republiky, sme so znepokojením prijali správu o konaní kontroverznej dvojdňovej konferencie o holokauste v Teheráne. Odmietame pokusy spochyb</w:t>
      </w:r>
      <w:r w:rsidR="004F77C1">
        <w:rPr>
          <w:rFonts w:cs="Times New Roman"/>
          <w:sz w:val="22"/>
          <w:szCs w:val="22"/>
        </w:rPr>
        <w:t>ňova</w:t>
      </w:r>
      <w:r w:rsidRPr="00891471">
        <w:rPr>
          <w:rFonts w:cs="Times New Roman"/>
          <w:sz w:val="22"/>
          <w:szCs w:val="22"/>
        </w:rPr>
        <w:t>ť nacistické zločiny voči Židom, ale aj iným etnickým skupinám, ako aj od</w:t>
      </w:r>
      <w:r w:rsidRPr="00891471">
        <w:rPr>
          <w:rFonts w:cs="Times New Roman"/>
          <w:sz w:val="22"/>
          <w:szCs w:val="22"/>
        </w:rPr>
        <w:t xml:space="preserve">porcom nacistického režimu. Konferencia v Teheráne neprispieva k objasneniu historickej pravdy, ale k propagandistickej kampani proti štátu Izrael. Konferencia zneužíva holokaust na politické ciele. Národná rada Slovenskej republiky preto odsudzuje tento pokus o zneužitie histórie s cieľom ponížiť milióny obetí nacistických zločinov. Demokraticky zmýšľajúci ľudia na celom svete musia odsúdiť pokusy zľahčovať, či popierať zločinné praktiky všetkých nedemokratických režimov. </w:t>
      </w:r>
    </w:p>
    <w:p w:rsidR="00891471" w:rsidRPr="00891471" w:rsidP="00891471">
      <w:pPr>
        <w:jc w:val="both"/>
        <w:rPr>
          <w:rFonts w:cs="Times New Roman"/>
          <w:b/>
          <w:bCs/>
          <w:sz w:val="22"/>
          <w:szCs w:val="22"/>
        </w:rPr>
      </w:pPr>
    </w:p>
    <w:p w:rsidR="00891471" w:rsidRPr="00891471" w:rsidP="00891471">
      <w:pPr>
        <w:rPr>
          <w:rFonts w:cs="Times New Roman"/>
          <w:sz w:val="22"/>
          <w:szCs w:val="22"/>
        </w:rPr>
      </w:pPr>
    </w:p>
    <w:p w:rsidR="00891471" w:rsidP="00891471">
      <w:pPr>
        <w:ind w:left="4248" w:firstLine="708"/>
        <w:jc w:val="both"/>
        <w:rPr>
          <w:rFonts w:cs="Times New Roman"/>
        </w:rPr>
      </w:pPr>
    </w:p>
    <w:p w:rsidR="00891471" w:rsidP="00891471">
      <w:pPr>
        <w:rPr>
          <w:rFonts w:cs="Times New Roman"/>
        </w:rPr>
      </w:pPr>
    </w:p>
    <w:p w:rsidR="00891471" w:rsidP="00891471">
      <w:pPr>
        <w:rPr>
          <w:rFonts w:cs="Times New Roman"/>
        </w:rPr>
      </w:pPr>
    </w:p>
    <w:p w:rsidR="00891471" w:rsidP="00891471">
      <w:pPr>
        <w:rPr>
          <w:rFonts w:cs="Times New Roman"/>
        </w:rPr>
      </w:pPr>
    </w:p>
    <w:p w:rsidR="00891471" w:rsidRPr="00463EF7" w:rsidP="00463EF7">
      <w:pPr>
        <w:jc w:val="both"/>
        <w:rPr>
          <w:rFonts w:cs="Times New Roman"/>
          <w:sz w:val="22"/>
          <w:szCs w:val="22"/>
        </w:rPr>
      </w:pPr>
      <w:r w:rsidRPr="00463EF7" w:rsidR="00463EF7">
        <w:rPr>
          <w:rFonts w:cs="Times New Roman"/>
          <w:sz w:val="22"/>
          <w:szCs w:val="22"/>
        </w:rPr>
        <w:t>Bratislava decemb</w:t>
      </w:r>
      <w:r w:rsidR="00E44B0C">
        <w:rPr>
          <w:rFonts w:cs="Times New Roman"/>
          <w:sz w:val="22"/>
          <w:szCs w:val="22"/>
        </w:rPr>
        <w:t>e</w:t>
      </w:r>
      <w:r w:rsidRPr="00463EF7" w:rsidR="00463EF7">
        <w:rPr>
          <w:rFonts w:cs="Times New Roman"/>
          <w:sz w:val="22"/>
          <w:szCs w:val="22"/>
        </w:rPr>
        <w:t>r 2006</w:t>
      </w:r>
    </w:p>
    <w:p w:rsidR="00891471" w:rsidP="00891471">
      <w:pPr>
        <w:rPr>
          <w:rFonts w:cs="Times New Roman"/>
        </w:rPr>
      </w:pPr>
    </w:p>
    <w:p w:rsidR="00891471" w:rsidP="00891471">
      <w:pPr>
        <w:rPr>
          <w:rFonts w:cs="Times New Roman"/>
        </w:rPr>
      </w:pPr>
    </w:p>
    <w:p w:rsidR="00891471" w:rsidP="00891471">
      <w:pPr>
        <w:ind w:firstLine="708"/>
        <w:rPr>
          <w:rFonts w:cs="Times New Roman"/>
        </w:rPr>
      </w:pPr>
    </w:p>
    <w:p w:rsidR="00891471" w:rsidP="00891471">
      <w:pPr>
        <w:ind w:firstLine="708"/>
        <w:rPr>
          <w:rFonts w:cs="Times New Roman"/>
        </w:rPr>
      </w:pPr>
    </w:p>
    <w:p w:rsidR="00082862" w:rsidRPr="002C79E6" w:rsidP="0008286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0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44B0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0C" w:rsidP="00017C70">
    <w:pPr>
      <w:pStyle w:val="Footer"/>
      <w:framePr w:vAnchor="text" w:hAnchor="margin" w:xAlign="right" w:y="1"/>
      <w:rPr>
        <w:rStyle w:val="PageNumber"/>
        <w:rFonts w:cs="Times New Roman"/>
      </w:rPr>
    </w:pPr>
  </w:p>
  <w:p w:rsidR="00E44B0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82862"/>
    <w:rsid w:val="002C79E6"/>
    <w:rsid w:val="00463EF7"/>
    <w:rsid w:val="004F77C1"/>
    <w:rsid w:val="007542C9"/>
    <w:rsid w:val="00891471"/>
    <w:rsid w:val="00A33425"/>
    <w:rsid w:val="00A64BBE"/>
    <w:rsid w:val="00BA441B"/>
    <w:rsid w:val="00E44B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protokoln0">
    <w:name w:val="protokoln"/>
    <w:basedOn w:val="Normal"/>
    <w:rsid w:val="00891471"/>
    <w:pPr>
      <w:keepLines w:val="0"/>
      <w:spacing w:before="360"/>
      <w:jc w:val="left"/>
    </w:pPr>
    <w:rPr>
      <w:rFonts w:cs="Arial"/>
      <w:spacing w:val="20"/>
      <w:szCs w:val="24"/>
    </w:rPr>
  </w:style>
  <w:style w:type="paragraph" w:styleId="Header">
    <w:name w:val="header"/>
    <w:basedOn w:val="Normal"/>
    <w:rsid w:val="00891471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144</Words>
  <Characters>822</Characters>
  <Application>Microsoft Office Word</Application>
  <DocSecurity>0</DocSecurity>
  <Lines>0</Lines>
  <Paragraphs>0</Paragraphs>
  <ScaleCrop>false</ScaleCrop>
  <Company>Kancelária NR SR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2006-12-15T08:43:00Z</cp:lastPrinted>
  <dcterms:created xsi:type="dcterms:W3CDTF">2006-12-15T08:39:00Z</dcterms:created>
  <dcterms:modified xsi:type="dcterms:W3CDTF">2006-12-18T08:28:00Z</dcterms:modified>
</cp:coreProperties>
</file>