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26A13" w:rsidP="00826A13"/>
    <w:p w:rsidR="00826A13" w:rsidP="00826A13">
      <w:pPr>
        <w:rPr>
          <w:b/>
          <w:bCs/>
        </w:rPr>
      </w:pPr>
      <w:r>
        <w:rPr>
          <w:b/>
          <w:bCs/>
        </w:rPr>
        <w:t xml:space="preserve">                    Výbor</w:t>
      </w:r>
    </w:p>
    <w:p w:rsidR="00826A13" w:rsidP="00826A13">
      <w:pPr>
        <w:rPr>
          <w:b/>
          <w:bCs/>
        </w:rPr>
      </w:pPr>
      <w:r>
        <w:rPr>
          <w:b/>
          <w:bCs/>
        </w:rPr>
        <w:t>Národnej rady Slovenskej republiky</w:t>
      </w:r>
    </w:p>
    <w:p w:rsidR="00826A13" w:rsidP="00826A13">
      <w:pPr>
        <w:rPr>
          <w:b/>
          <w:bCs/>
        </w:rPr>
      </w:pPr>
      <w:r>
        <w:rPr>
          <w:b/>
          <w:bCs/>
        </w:rPr>
        <w:t xml:space="preserve">           pre zdravotníctvo</w:t>
      </w:r>
    </w:p>
    <w:p w:rsidR="00826A13" w:rsidP="00826A13"/>
    <w:p w:rsidR="00826A13" w:rsidP="00826A13"/>
    <w:p w:rsidR="00826A13" w:rsidP="00826A13">
      <w:pPr>
        <w:jc w:val="right"/>
      </w:pPr>
      <w:r>
        <w:tab/>
        <w:tab/>
        <w:tab/>
        <w:tab/>
        <w:tab/>
        <w:tab/>
        <w:tab/>
        <w:tab/>
        <w:tab/>
      </w:r>
      <w:r>
        <w:rPr>
          <w:b/>
        </w:rPr>
        <w:t>3</w:t>
      </w:r>
      <w:r w:rsidRPr="00D05FE5">
        <w:rPr>
          <w:b/>
        </w:rPr>
        <w:t>.</w:t>
      </w:r>
      <w:r>
        <w:t xml:space="preserve"> schôdza výboru</w:t>
      </w:r>
    </w:p>
    <w:p w:rsidR="00826A13" w:rsidP="00826A13">
      <w:pPr>
        <w:jc w:val="right"/>
      </w:pPr>
    </w:p>
    <w:p w:rsidR="00826A13" w:rsidP="00826A13">
      <w:pPr>
        <w:jc w:val="right"/>
      </w:pPr>
    </w:p>
    <w:p w:rsidR="00826A13" w:rsidP="00826A13"/>
    <w:p w:rsidR="00826A13" w:rsidP="00826A13"/>
    <w:p w:rsidR="00826A13" w:rsidP="00826A13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8</w:t>
      </w:r>
    </w:p>
    <w:p w:rsidR="00826A13" w:rsidP="00826A13">
      <w:pPr>
        <w:jc w:val="center"/>
        <w:rPr>
          <w:b/>
          <w:bCs/>
          <w:sz w:val="28"/>
        </w:rPr>
      </w:pPr>
    </w:p>
    <w:p w:rsidR="00826A13" w:rsidP="00826A13">
      <w:pPr>
        <w:jc w:val="center"/>
        <w:rPr>
          <w:b/>
          <w:bCs/>
        </w:rPr>
      </w:pPr>
      <w:r>
        <w:rPr>
          <w:b/>
          <w:bCs/>
        </w:rPr>
        <w:t>U z n e s e n i e</w:t>
      </w:r>
    </w:p>
    <w:p w:rsidR="00826A13" w:rsidP="00826A13">
      <w:pPr>
        <w:jc w:val="center"/>
        <w:rPr>
          <w:b/>
          <w:bCs/>
        </w:rPr>
      </w:pPr>
      <w:r>
        <w:rPr>
          <w:b/>
          <w:bCs/>
        </w:rPr>
        <w:t>Výboru Národnej rady Slovenskej republiky</w:t>
      </w:r>
    </w:p>
    <w:p w:rsidR="00826A13" w:rsidP="00826A13">
      <w:pPr>
        <w:jc w:val="center"/>
        <w:rPr>
          <w:b/>
          <w:bCs/>
        </w:rPr>
      </w:pPr>
      <w:r>
        <w:rPr>
          <w:b/>
          <w:bCs/>
        </w:rPr>
        <w:t>pre zdravotníctvo</w:t>
      </w:r>
    </w:p>
    <w:p w:rsidR="00826A13" w:rsidP="00826A13">
      <w:pPr>
        <w:jc w:val="center"/>
        <w:rPr>
          <w:b/>
          <w:bCs/>
        </w:rPr>
      </w:pPr>
      <w:r>
        <w:rPr>
          <w:b/>
          <w:bCs/>
        </w:rPr>
        <w:t>zo 4. septembra  2006</w:t>
      </w:r>
    </w:p>
    <w:p w:rsidR="00826A13" w:rsidP="00826A13"/>
    <w:p w:rsidR="00826A13" w:rsidP="00826A13"/>
    <w:p w:rsidR="00826A13" w:rsidRPr="004E4096" w:rsidP="00826A13">
      <w:pPr>
        <w:pStyle w:val="BodyText"/>
        <w:rPr>
          <w:b/>
        </w:rPr>
      </w:pPr>
      <w:r>
        <w:t>k</w:t>
      </w:r>
      <w:r w:rsidRPr="0027447C">
        <w:rPr>
          <w:b/>
        </w:rPr>
        <w:t> </w:t>
      </w:r>
      <w:r>
        <w:rPr>
          <w:b/>
        </w:rPr>
        <w:t xml:space="preserve"> N</w:t>
      </w:r>
      <w:r>
        <w:rPr>
          <w:b/>
          <w:bCs/>
        </w:rPr>
        <w:t>ávrhu  poslanca Národnej rady Slovenskej republiky Miroslava Chovanca na vydanie zákona,</w:t>
      </w:r>
      <w:r w:rsidRPr="00FB0513">
        <w:rPr>
          <w:b/>
          <w:bCs/>
        </w:rPr>
        <w:t xml:space="preserve"> ktorým sa mení a dopĺňa zákon č.</w:t>
      </w:r>
      <w:r>
        <w:rPr>
          <w:bCs/>
        </w:rPr>
        <w:t xml:space="preserve"> </w:t>
      </w:r>
      <w:r w:rsidRPr="003F2C60">
        <w:rPr>
          <w:b/>
        </w:rPr>
        <w:t xml:space="preserve">581/2004 Z. z. o zdravotných poisťovniach, dohľade nad zdravotnou starostlivosťou a o zmene a doplnení niektorých zákonov v znení neskorších predpisov </w:t>
      </w:r>
      <w:r w:rsidRPr="00B02C78">
        <w:t>(tlač 28</w:t>
      </w:r>
      <w:r>
        <w:t>) a</w:t>
      </w:r>
    </w:p>
    <w:p w:rsidR="00826A13" w:rsidP="00826A13">
      <w:pPr>
        <w:pStyle w:val="BodyText"/>
        <w:rPr>
          <w:b/>
        </w:rPr>
      </w:pPr>
    </w:p>
    <w:p w:rsidR="00826A13" w:rsidP="00826A13">
      <w:pPr>
        <w:pStyle w:val="BodyText"/>
        <w:rPr>
          <w:b/>
          <w:bCs/>
        </w:rPr>
      </w:pPr>
      <w:r>
        <w:tab/>
      </w:r>
      <w:r>
        <w:rPr>
          <w:b/>
          <w:bCs/>
        </w:rPr>
        <w:t>Výbor Národnej rady Slovenskej republiky pre zdravotníctv</w:t>
      </w:r>
      <w:r>
        <w:rPr>
          <w:b/>
          <w:bCs/>
        </w:rPr>
        <w:t>o</w:t>
      </w:r>
    </w:p>
    <w:p w:rsidR="00826A13" w:rsidP="00826A13">
      <w:pPr>
        <w:pStyle w:val="BodyText"/>
        <w:rPr>
          <w:b/>
          <w:bCs/>
        </w:rPr>
      </w:pPr>
    </w:p>
    <w:p w:rsidR="00826A13" w:rsidRPr="00826A13" w:rsidP="00826A13">
      <w:pPr>
        <w:pStyle w:val="BodyText"/>
      </w:pPr>
      <w:r>
        <w:tab/>
        <w:t>prerokoval  </w:t>
      </w:r>
      <w:r w:rsidRPr="004E4096">
        <w:t>N</w:t>
      </w:r>
      <w:r w:rsidRPr="004E4096">
        <w:rPr>
          <w:bCs/>
        </w:rPr>
        <w:t>ávrh poslanca Národnej rady Slovenskej republiky Miroslava Chovanca na vydanie zákona, ktorým sa mení a dopĺňa zákon č.</w:t>
      </w:r>
      <w:r w:rsidRPr="00826A13">
        <w:rPr>
          <w:bCs/>
        </w:rPr>
        <w:t xml:space="preserve"> </w:t>
      </w:r>
      <w:r w:rsidRPr="00826A13">
        <w:t>581/2004 Z. z. o zdravotných poisťovniach, dohľade nad zdravotnou starostlivosťou a o zmene a doplnení niektorých zákonov v znení neskorších predpisov (tlač 28);</w:t>
      </w:r>
    </w:p>
    <w:p w:rsidR="00826A13" w:rsidP="00826A13">
      <w:pPr>
        <w:pStyle w:val="BodyText"/>
      </w:pPr>
    </w:p>
    <w:p w:rsidR="00826A13" w:rsidP="00826A13">
      <w:pPr>
        <w:pStyle w:val="BodyText"/>
      </w:pPr>
      <w:r>
        <w:t xml:space="preserve"> </w:t>
      </w:r>
    </w:p>
    <w:p w:rsidR="00826A13" w:rsidP="00826A13">
      <w:pPr>
        <w:pStyle w:val="BodyText"/>
        <w:ind w:firstLine="708"/>
        <w:rPr>
          <w:b/>
          <w:bCs/>
        </w:rPr>
      </w:pPr>
      <w:r w:rsidRPr="00B858E0">
        <w:rPr>
          <w:b/>
        </w:rPr>
        <w:t>A.</w:t>
      </w:r>
      <w:r>
        <w:t xml:space="preserve"> </w:t>
      </w:r>
      <w:r>
        <w:rPr>
          <w:b/>
          <w:bCs/>
        </w:rPr>
        <w:t>s ú h l a s í</w:t>
      </w:r>
    </w:p>
    <w:p w:rsidR="00826A13" w:rsidP="00826A13">
      <w:pPr>
        <w:pStyle w:val="BodyText"/>
        <w:ind w:left="705"/>
        <w:rPr>
          <w:b/>
          <w:bCs/>
        </w:rPr>
      </w:pPr>
    </w:p>
    <w:p w:rsidR="00826A13" w:rsidP="00826A13">
      <w:pPr>
        <w:pStyle w:val="BodyText"/>
      </w:pPr>
      <w:r>
        <w:t xml:space="preserve">                s </w:t>
      </w:r>
      <w:r w:rsidRPr="004E4096">
        <w:t> N</w:t>
      </w:r>
      <w:r w:rsidRPr="004E4096">
        <w:rPr>
          <w:bCs/>
        </w:rPr>
        <w:t>ávrhom  poslanca Národnej rady Slovenskej republiky Miroslava Chovanca na vydanie zákona, ktorým sa mení a dopĺňa zákon č.</w:t>
      </w:r>
      <w:r w:rsidRPr="003F2C60">
        <w:rPr>
          <w:b/>
          <w:bCs/>
        </w:rPr>
        <w:t xml:space="preserve"> </w:t>
      </w:r>
      <w:r w:rsidRPr="00826A13">
        <w:t>581/2004 Z. z. o zdravotných poisťovniach, dohľade nad zdravotnou starostlivosťou a o zmene a doplnení niektorých zákonov v znení neskorších predpisov</w:t>
      </w:r>
      <w:r w:rsidRPr="003F2C60">
        <w:rPr>
          <w:b/>
        </w:rPr>
        <w:t xml:space="preserve"> </w:t>
      </w:r>
      <w:r w:rsidRPr="00B02C78">
        <w:t>(tlač 28</w:t>
      </w:r>
      <w:r>
        <w:t>);</w:t>
      </w:r>
    </w:p>
    <w:p w:rsidR="00826A13" w:rsidP="00826A13">
      <w:pPr>
        <w:pStyle w:val="BodyText"/>
      </w:pPr>
    </w:p>
    <w:p w:rsidR="00826A13" w:rsidP="00826A13">
      <w:pPr>
        <w:pStyle w:val="BodyText"/>
      </w:pPr>
      <w:r w:rsidRPr="004E4096">
        <w:t xml:space="preserve"> </w:t>
      </w:r>
    </w:p>
    <w:p w:rsidR="00826A13" w:rsidP="00826A13">
      <w:pPr>
        <w:pStyle w:val="BodyText"/>
        <w:ind w:left="705"/>
        <w:rPr>
          <w:b/>
          <w:bCs/>
        </w:rPr>
      </w:pPr>
      <w:r>
        <w:rPr>
          <w:b/>
          <w:bCs/>
        </w:rPr>
        <w:t>B. o d p o r ú č a</w:t>
      </w:r>
    </w:p>
    <w:p w:rsidR="00826A13" w:rsidP="00826A13">
      <w:pPr>
        <w:pStyle w:val="BodyText"/>
        <w:ind w:left="1065"/>
        <w:rPr>
          <w:b/>
          <w:bCs/>
        </w:rPr>
      </w:pPr>
      <w:r>
        <w:rPr>
          <w:b/>
          <w:bCs/>
        </w:rPr>
        <w:t>Národnej rade Slovenskej republiky</w:t>
      </w:r>
    </w:p>
    <w:p w:rsidR="00826A13" w:rsidP="00826A13">
      <w:pPr>
        <w:pStyle w:val="BodyText"/>
        <w:ind w:left="1065"/>
      </w:pPr>
    </w:p>
    <w:p w:rsidR="00826A13" w:rsidP="00826A13">
      <w:pPr>
        <w:pStyle w:val="BodyText"/>
      </w:pPr>
      <w:r w:rsidRPr="004E4096">
        <w:t xml:space="preserve">                N</w:t>
      </w:r>
      <w:r w:rsidRPr="004E4096">
        <w:rPr>
          <w:bCs/>
        </w:rPr>
        <w:t xml:space="preserve">ávrh poslanca Národnej rady Slovenskej republiky Miroslava Chovanca na vydanie zákona, ktorým sa mení a dopĺňa zákon č. </w:t>
      </w:r>
      <w:r w:rsidRPr="00826A13">
        <w:t xml:space="preserve">581/2004 Z. z. o zdravotných poisťovniach, dohľade nad zdravotnou starostlivosťou a o zmene a doplnení niektorých zákonov v znení neskorších predpisov </w:t>
      </w:r>
      <w:r>
        <w:t>schváliť s týmito pozmeňujúcimi a doplňujúcimi návrhm</w:t>
      </w:r>
      <w:r>
        <w:t>i:</w:t>
      </w:r>
    </w:p>
    <w:p w:rsidR="0090500A" w:rsidP="0090500A">
      <w:pPr>
        <w:pStyle w:val="Heading1"/>
        <w:tabs>
          <w:tab w:val="left" w:pos="-1985"/>
          <w:tab w:val="left" w:pos="709"/>
          <w:tab w:val="left" w:pos="1077"/>
        </w:tabs>
        <w:ind w:firstLine="0"/>
        <w:jc w:val="both"/>
        <w:rPr>
          <w:rFonts w:cs="Arial"/>
          <w:b w:val="0"/>
          <w:sz w:val="24"/>
          <w:szCs w:val="24"/>
        </w:rPr>
      </w:pPr>
    </w:p>
    <w:p w:rsidR="0090500A" w:rsidP="0090500A">
      <w:pPr>
        <w:ind w:left="360" w:hanging="360"/>
      </w:pPr>
      <w:r w:rsidRPr="00A84495">
        <w:rPr>
          <w:b/>
        </w:rPr>
        <w:t>1.</w:t>
      </w:r>
      <w:r w:rsidRPr="00A84495">
        <w:t xml:space="preserve"> </w:t>
      </w:r>
      <w:r w:rsidRPr="00524313">
        <w:t>V názve zákona a v úvodnej vete čl. I</w:t>
      </w:r>
      <w:r>
        <w:t xml:space="preserve"> poslaneckého návrhu zákona </w:t>
      </w:r>
      <w:r w:rsidRPr="00524313">
        <w:t>sa slovo „dopĺňa“ nahrádza slov</w:t>
      </w:r>
      <w:r>
        <w:t>ami</w:t>
      </w:r>
      <w:r w:rsidRPr="00524313">
        <w:t xml:space="preserve"> „mení</w:t>
      </w:r>
      <w:r>
        <w:t xml:space="preserve"> a dopĺňa</w:t>
      </w:r>
      <w:r w:rsidRPr="00524313">
        <w:t>“</w:t>
      </w:r>
      <w:r>
        <w:t>.</w:t>
      </w:r>
    </w:p>
    <w:p w:rsidR="0090500A" w:rsidP="0090500A"/>
    <w:p w:rsidR="0090500A" w:rsidRPr="005F7985" w:rsidP="0090500A">
      <w:pPr>
        <w:ind w:left="2880"/>
        <w:jc w:val="both"/>
      </w:pPr>
    </w:p>
    <w:p w:rsidR="0090500A" w:rsidRPr="005F7985" w:rsidP="0090500A">
      <w:pPr>
        <w:ind w:left="2880"/>
        <w:jc w:val="both"/>
      </w:pPr>
      <w:r w:rsidRPr="005F7985">
        <w:t>Legislatívno-technická úprava.</w:t>
      </w:r>
    </w:p>
    <w:p w:rsidR="0090500A" w:rsidP="0090500A">
      <w:pPr>
        <w:ind w:left="2880"/>
        <w:jc w:val="both"/>
      </w:pPr>
    </w:p>
    <w:p w:rsidR="0090500A" w:rsidRPr="005F7985" w:rsidP="0090500A">
      <w:pPr>
        <w:ind w:left="2880"/>
        <w:jc w:val="both"/>
      </w:pPr>
    </w:p>
    <w:p w:rsidR="0090500A" w:rsidRPr="00A84495" w:rsidP="0090500A">
      <w:r w:rsidRPr="00CB737D">
        <w:rPr>
          <w:b/>
        </w:rPr>
        <w:t>2.</w:t>
      </w:r>
      <w:r>
        <w:t xml:space="preserve"> </w:t>
      </w:r>
      <w:r w:rsidRPr="00A84495">
        <w:t>Bod poslaneckého návrhu zákona znie:</w:t>
      </w:r>
    </w:p>
    <w:p w:rsidR="0090500A" w:rsidRPr="00A84495" w:rsidP="0090500A"/>
    <w:p w:rsidR="0090500A" w:rsidRPr="00A84495" w:rsidP="0090500A">
      <w:r w:rsidRPr="00A84495">
        <w:tab/>
        <w:t>„§ 6a znie:</w:t>
      </w:r>
    </w:p>
    <w:p w:rsidR="0090500A" w:rsidRPr="00A84495" w:rsidP="0090500A"/>
    <w:p w:rsidR="0090500A" w:rsidRPr="00A84495" w:rsidP="0090500A">
      <w:pPr>
        <w:tabs>
          <w:tab w:val="left" w:pos="480"/>
        </w:tabs>
        <w:jc w:val="center"/>
      </w:pPr>
      <w:r w:rsidRPr="00A84495">
        <w:t>„§ 6a</w:t>
      </w:r>
    </w:p>
    <w:p w:rsidR="0090500A" w:rsidRPr="00A84495" w:rsidP="0090500A">
      <w:pPr>
        <w:tabs>
          <w:tab w:val="left" w:pos="480"/>
        </w:tabs>
        <w:jc w:val="center"/>
      </w:pPr>
    </w:p>
    <w:p w:rsidR="0090500A" w:rsidRPr="00A84495" w:rsidP="0090500A">
      <w:pPr>
        <w:tabs>
          <w:tab w:val="left" w:pos="480"/>
        </w:tabs>
        <w:jc w:val="center"/>
      </w:pPr>
      <w:r w:rsidRPr="00A84495">
        <w:t>Výdavky na prevádzkové činnosti zdravotnej poisťovne</w:t>
      </w:r>
    </w:p>
    <w:p w:rsidR="0090500A" w:rsidRPr="00A84495" w:rsidP="0090500A">
      <w:pPr>
        <w:tabs>
          <w:tab w:val="left" w:pos="480"/>
        </w:tabs>
        <w:jc w:val="both"/>
      </w:pPr>
    </w:p>
    <w:p w:rsidR="0090500A" w:rsidRPr="00A84495" w:rsidP="0090500A">
      <w:pPr>
        <w:ind w:left="360"/>
        <w:jc w:val="both"/>
      </w:pPr>
      <w:r>
        <w:tab/>
      </w:r>
      <w:r w:rsidRPr="00A84495">
        <w:t>(1)</w:t>
        <w:tab/>
        <w:t xml:space="preserve">Zdravotná poisťovňa môže v príslušnom kalendárnom roku vynaložiť na prevádzkové činnosti zdravotnej poisťovne výdavky najviac do výšky 4 % z úhrnu </w:t>
      </w:r>
      <w:r w:rsidRPr="00CB268B">
        <w:t>poistného</w:t>
      </w:r>
      <w:r w:rsidRPr="00A84495">
        <w:t xml:space="preserve"> pred prerozdelením poistného za príslušný kalendárny rok (ďalej len „ročný úhrn“).</w:t>
      </w:r>
    </w:p>
    <w:p w:rsidR="0090500A" w:rsidRPr="00A84495" w:rsidP="0090500A">
      <w:pPr>
        <w:tabs>
          <w:tab w:val="left" w:pos="480"/>
        </w:tabs>
        <w:jc w:val="both"/>
      </w:pPr>
    </w:p>
    <w:p w:rsidR="0090500A" w:rsidRPr="00A84495" w:rsidP="0090500A">
      <w:pPr>
        <w:tabs>
          <w:tab w:val="left" w:pos="480"/>
        </w:tabs>
        <w:ind w:left="360" w:firstLine="360"/>
        <w:jc w:val="both"/>
      </w:pPr>
      <w:r w:rsidRPr="00A84495">
        <w:t xml:space="preserve">(2) </w:t>
      </w:r>
      <w:r w:rsidRPr="004D4CBA">
        <w:rPr>
          <w:color w:val="000000"/>
        </w:rPr>
        <w:t>Výdavk</w:t>
      </w:r>
      <w:r>
        <w:rPr>
          <w:color w:val="000000"/>
        </w:rPr>
        <w:t>y</w:t>
      </w:r>
      <w:r w:rsidRPr="004D4CBA">
        <w:rPr>
          <w:color w:val="000000"/>
        </w:rPr>
        <w:t xml:space="preserve"> </w:t>
      </w:r>
      <w:r w:rsidRPr="00A84495">
        <w:t xml:space="preserve">na prevádzkové činnosti zdravotnej poisťovne </w:t>
      </w:r>
      <w:r>
        <w:t xml:space="preserve">podľa </w:t>
      </w:r>
      <w:r w:rsidRPr="00A84495">
        <w:t>odseku 1 sú:</w:t>
      </w:r>
    </w:p>
    <w:p w:rsidR="0090500A" w:rsidRPr="00A84495" w:rsidP="0090500A">
      <w:pPr>
        <w:numPr>
          <w:ilvl w:val="0"/>
          <w:numId w:val="2"/>
        </w:numPr>
        <w:tabs>
          <w:tab w:val="clear" w:pos="720"/>
        </w:tabs>
        <w:jc w:val="both"/>
      </w:pPr>
      <w:r w:rsidRPr="00A84495">
        <w:t>výdavky súvisiace so správou a zabezpečením činnosti zdravotnej poisťovne pri vykonávaní verejného zdravotného poistenia (§ 6)</w:t>
      </w:r>
      <w:r>
        <w:t>,</w:t>
      </w:r>
    </w:p>
    <w:p w:rsidR="0090500A" w:rsidRPr="00A84495" w:rsidP="0090500A">
      <w:pPr>
        <w:numPr>
          <w:ilvl w:val="0"/>
          <w:numId w:val="2"/>
        </w:numPr>
        <w:tabs>
          <w:tab w:val="left" w:pos="720"/>
        </w:tabs>
        <w:jc w:val="both"/>
      </w:pPr>
      <w:r w:rsidRPr="00A84495">
        <w:t xml:space="preserve">výdavky vynaložené na splátky úrokov z úverov alebo pôžičiek, ak zdravotná poisťovňa použila úver alebo pôžičku na úhradu </w:t>
      </w:r>
      <w:r>
        <w:t xml:space="preserve">výdavkov </w:t>
      </w:r>
      <w:r w:rsidRPr="00A84495">
        <w:t>podľa písm</w:t>
      </w:r>
      <w:r>
        <w:t>ena</w:t>
      </w:r>
      <w:r w:rsidRPr="00A84495">
        <w:t xml:space="preserve"> a).</w:t>
      </w:r>
    </w:p>
    <w:p w:rsidR="0090500A" w:rsidRPr="00A84495" w:rsidP="0090500A">
      <w:pPr>
        <w:tabs>
          <w:tab w:val="left" w:pos="480"/>
        </w:tabs>
        <w:jc w:val="both"/>
      </w:pPr>
    </w:p>
    <w:p w:rsidR="0090500A" w:rsidRPr="00A84495" w:rsidP="0090500A">
      <w:pPr>
        <w:tabs>
          <w:tab w:val="left" w:pos="480"/>
        </w:tabs>
        <w:ind w:left="360" w:firstLine="360"/>
        <w:jc w:val="both"/>
      </w:pPr>
      <w:r>
        <w:t xml:space="preserve">(3) </w:t>
      </w:r>
      <w:r w:rsidRPr="004D4CBA">
        <w:rPr>
          <w:color w:val="000000"/>
        </w:rPr>
        <w:t>Výdavk</w:t>
      </w:r>
      <w:r>
        <w:rPr>
          <w:color w:val="000000"/>
        </w:rPr>
        <w:t>y</w:t>
      </w:r>
      <w:r w:rsidRPr="004D4CBA">
        <w:rPr>
          <w:color w:val="000000"/>
        </w:rPr>
        <w:t xml:space="preserve"> </w:t>
      </w:r>
      <w:r w:rsidRPr="00A84495">
        <w:t xml:space="preserve">na prevádzkové činnosti zdravotnej poisťovne </w:t>
      </w:r>
      <w:r>
        <w:t xml:space="preserve">podľa </w:t>
      </w:r>
      <w:r w:rsidRPr="00A84495">
        <w:t xml:space="preserve">odseku 1 nie </w:t>
      </w:r>
      <w:r>
        <w:t>sú</w:t>
      </w:r>
      <w:r w:rsidRPr="00A84495">
        <w:t>:</w:t>
      </w:r>
    </w:p>
    <w:p w:rsidR="0090500A" w:rsidRPr="00A84495" w:rsidP="0090500A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úhrad</w:t>
      </w:r>
      <w:r>
        <w:t>a</w:t>
      </w:r>
      <w:r w:rsidRPr="00A84495">
        <w:t xml:space="preserve"> za zdravotnú starostlivosť,</w:t>
      </w:r>
    </w:p>
    <w:p w:rsidR="0090500A" w:rsidRPr="00A84495" w:rsidP="0090500A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tvorba rezerv podľa osobitného predpisu</w:t>
      </w:r>
      <w:r w:rsidRPr="00A84495">
        <w:rPr>
          <w:vertAlign w:val="superscript"/>
        </w:rPr>
        <w:t>18a</w:t>
      </w:r>
      <w:r w:rsidRPr="00A84495">
        <w:t>) a technických rezerv na úhradu za zdravotnú starostlivosť (§ 6 ods. 10 a 11),</w:t>
      </w:r>
    </w:p>
    <w:p w:rsidR="0090500A" w:rsidRPr="00A84495" w:rsidP="0090500A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príspevok na činnosti operačných stredísk tiesňového volania záchrannej zdravotnej služby (§ 8a),</w:t>
      </w:r>
    </w:p>
    <w:p w:rsidR="0090500A" w:rsidRPr="00A84495" w:rsidP="0090500A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príspevok na činnosť úradu (§ 30),</w:t>
      </w:r>
    </w:p>
    <w:p w:rsidR="0090500A" w:rsidRPr="00A84495" w:rsidP="0090500A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preplat</w:t>
      </w:r>
      <w:r>
        <w:t>ok</w:t>
      </w:r>
      <w:r w:rsidRPr="00A84495">
        <w:t xml:space="preserve"> z ročného zúčtovania poistného</w:t>
      </w:r>
      <w:r>
        <w:t>,</w:t>
      </w:r>
      <w:r w:rsidRPr="00A84495">
        <w:rPr>
          <w:vertAlign w:val="superscript"/>
        </w:rPr>
        <w:t>18b</w:t>
      </w:r>
      <w:r w:rsidRPr="00A84495">
        <w:t>)</w:t>
      </w:r>
    </w:p>
    <w:p w:rsidR="0090500A" w:rsidRPr="00A84495" w:rsidP="0090500A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záväz</w:t>
      </w:r>
      <w:r>
        <w:t>o</w:t>
      </w:r>
      <w:r w:rsidRPr="00A84495">
        <w:t>k z mesačného prerozdeľovania preddavkov na poistné</w:t>
      </w:r>
      <w:r>
        <w:t>,</w:t>
      </w:r>
      <w:r w:rsidRPr="00A84495">
        <w:rPr>
          <w:vertAlign w:val="superscript"/>
        </w:rPr>
        <w:t>18c</w:t>
      </w:r>
      <w:r>
        <w:t>)</w:t>
      </w:r>
    </w:p>
    <w:p w:rsidR="0090500A" w:rsidP="0090500A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záväz</w:t>
      </w:r>
      <w:r>
        <w:t>o</w:t>
      </w:r>
      <w:r w:rsidRPr="00A84495">
        <w:t>k z ročného prerozdeľovania poistného</w:t>
      </w:r>
      <w:r>
        <w:t>,</w:t>
      </w:r>
      <w:r w:rsidRPr="00A84495">
        <w:rPr>
          <w:vertAlign w:val="superscript"/>
        </w:rPr>
        <w:t>18d</w:t>
      </w:r>
      <w:r w:rsidRPr="00A84495">
        <w:t>)</w:t>
      </w:r>
    </w:p>
    <w:p w:rsidR="0090500A" w:rsidP="0090500A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 w:rsidRPr="00A84495">
        <w:t>tvorba opravných položiek k pohľadávkam zdravotných poisťovní</w:t>
      </w:r>
      <w:r>
        <w:t>,</w:t>
      </w:r>
      <w:r w:rsidRPr="00A84495">
        <w:rPr>
          <w:vertAlign w:val="superscript"/>
        </w:rPr>
        <w:t>18e</w:t>
      </w:r>
      <w:r>
        <w:t>)</w:t>
      </w:r>
    </w:p>
    <w:p w:rsidR="0090500A" w:rsidP="0090500A">
      <w:pPr>
        <w:numPr>
          <w:ilvl w:val="0"/>
          <w:numId w:val="3"/>
        </w:numPr>
        <w:tabs>
          <w:tab w:val="left" w:pos="360"/>
          <w:tab w:val="clear" w:pos="720"/>
        </w:tabs>
        <w:jc w:val="both"/>
      </w:pPr>
      <w:r>
        <w:t>dane a poplatky odvádzané do štátneho rozpočtu.</w:t>
      </w:r>
    </w:p>
    <w:p w:rsidR="0090500A" w:rsidRPr="00A84495" w:rsidP="0090500A">
      <w:pPr>
        <w:tabs>
          <w:tab w:val="left" w:pos="480"/>
        </w:tabs>
        <w:ind w:left="720" w:hanging="360"/>
        <w:jc w:val="both"/>
      </w:pPr>
    </w:p>
    <w:p w:rsidR="0090500A" w:rsidRPr="00A84495" w:rsidP="0090500A">
      <w:pPr>
        <w:ind w:left="360" w:firstLine="360"/>
        <w:jc w:val="both"/>
      </w:pPr>
      <w:r w:rsidRPr="00A84495">
        <w:t>(4)</w:t>
        <w:tab/>
        <w:t>Ročný úhrn podľa odseku 1 sa vypočíta ako súčet preddavkov na poistné</w:t>
      </w:r>
      <w:r w:rsidRPr="00A84495">
        <w:rPr>
          <w:vertAlign w:val="superscript"/>
        </w:rPr>
        <w:t>18f</w:t>
      </w:r>
      <w:r w:rsidRPr="00A84495">
        <w:t>) splatných v príslušnom kalendárnom roku, nedoplatkov z ročného zúčtovania poistného</w:t>
      </w:r>
      <w:r w:rsidRPr="00A84495">
        <w:rPr>
          <w:vertAlign w:val="superscript"/>
        </w:rPr>
        <w:t>18g</w:t>
      </w:r>
      <w:r w:rsidRPr="00A84495">
        <w:t>) splatných v príslušnom kalendárnom roku a úrokov z omeškania</w:t>
      </w:r>
      <w:r w:rsidRPr="00A84495">
        <w:rPr>
          <w:vertAlign w:val="superscript"/>
        </w:rPr>
        <w:t>18h</w:t>
      </w:r>
      <w:r w:rsidRPr="00A84495">
        <w:t>) splatných v príslušnom kalendárnom roku znížený o preplatky z ročného zúčtovania poistného</w:t>
      </w:r>
      <w:r w:rsidRPr="00A84495">
        <w:rPr>
          <w:vertAlign w:val="superscript"/>
        </w:rPr>
        <w:t>18b</w:t>
      </w:r>
      <w:r w:rsidRPr="00A84495">
        <w:t>) splatné v príslušnom kalendárnom roku.</w:t>
      </w:r>
    </w:p>
    <w:p w:rsidR="0090500A" w:rsidRPr="00A84495" w:rsidP="0090500A">
      <w:pPr>
        <w:jc w:val="both"/>
      </w:pPr>
    </w:p>
    <w:p w:rsidR="0090500A" w:rsidRPr="00A84495" w:rsidP="0090500A">
      <w:pPr>
        <w:ind w:firstLine="360"/>
        <w:jc w:val="both"/>
      </w:pPr>
      <w:r>
        <w:tab/>
      </w:r>
      <w:r w:rsidRPr="00A84495">
        <w:t xml:space="preserve">(5) </w:t>
      </w:r>
      <w:r w:rsidRPr="004351A8">
        <w:t>Ustanovenia odsekov 1 až 4 sa nevzťahujú na použitie</w:t>
      </w:r>
      <w:r>
        <w:t xml:space="preserve">  </w:t>
      </w:r>
    </w:p>
    <w:p w:rsidR="0090500A" w:rsidRPr="00A84495" w:rsidP="0090500A">
      <w:pPr>
        <w:numPr>
          <w:ilvl w:val="0"/>
          <w:numId w:val="4"/>
        </w:numPr>
        <w:tabs>
          <w:tab w:val="left" w:pos="720"/>
        </w:tabs>
        <w:jc w:val="both"/>
      </w:pPr>
      <w:r w:rsidRPr="00A84495">
        <w:t>vlastných zdrojov zdravotnej poisťovne pri zabezpečení minimálnej miery platobnej schopnosti (§ 14),</w:t>
      </w:r>
    </w:p>
    <w:p w:rsidR="0090500A" w:rsidRPr="00A84495" w:rsidP="0090500A">
      <w:pPr>
        <w:numPr>
          <w:ilvl w:val="0"/>
          <w:numId w:val="4"/>
        </w:numPr>
        <w:tabs>
          <w:tab w:val="left" w:pos="720"/>
        </w:tabs>
        <w:jc w:val="both"/>
      </w:pPr>
      <w:r w:rsidRPr="00A84495">
        <w:t>peňažných prostriedkov, ktoré zdravotná poisťovňa získala v príslušnom kalendárnom roku z predaja nepotrebného majetku zdravotnej poisťovne,</w:t>
      </w:r>
    </w:p>
    <w:p w:rsidR="0090500A" w:rsidRPr="004351A8" w:rsidP="0090500A">
      <w:pPr>
        <w:numPr>
          <w:ilvl w:val="0"/>
          <w:numId w:val="4"/>
        </w:numPr>
        <w:tabs>
          <w:tab w:val="left" w:pos="720"/>
        </w:tabs>
        <w:jc w:val="both"/>
      </w:pPr>
      <w:r w:rsidRPr="004351A8">
        <w:t xml:space="preserve">peňažných prostriedkov zodpovedajúcich kladnému rozdielu medzi sumou rovnajúcou sa 4 % z ročných úhrnov za minulé obdobia a  výdavkami na prevádzkové činnosti zdravotnej poisťovne vynaloženými za minulé obdobia; minulými obdobiami sú kalendárne roky, ktoré predchádzajú príslušnému kalendárnemu roku, </w:t>
      </w:r>
    </w:p>
    <w:p w:rsidR="0090500A" w:rsidRPr="00A84495" w:rsidP="0090500A">
      <w:pPr>
        <w:numPr>
          <w:ilvl w:val="0"/>
          <w:numId w:val="4"/>
        </w:numPr>
        <w:tabs>
          <w:tab w:val="left" w:pos="720"/>
        </w:tabs>
        <w:jc w:val="both"/>
      </w:pPr>
      <w:r>
        <w:t>peňažných prostriedkov získaných z poplatkov</w:t>
      </w:r>
      <w:r w:rsidRPr="00A84495">
        <w:t xml:space="preserve"> za </w:t>
      </w:r>
      <w:r>
        <w:t xml:space="preserve">vydanie </w:t>
      </w:r>
      <w:r w:rsidRPr="00FB2B53">
        <w:t>európsky</w:t>
      </w:r>
      <w:r>
        <w:t>ch</w:t>
      </w:r>
      <w:r w:rsidRPr="00FB2B53">
        <w:t xml:space="preserve"> preu</w:t>
      </w:r>
      <w:r w:rsidRPr="00FB2B53">
        <w:t>kaz</w:t>
      </w:r>
      <w:r>
        <w:t>ov</w:t>
      </w:r>
      <w:r w:rsidRPr="00FB2B53">
        <w:t xml:space="preserve"> zdravotného poistenia</w:t>
      </w:r>
      <w:r w:rsidRPr="00A84495">
        <w:t>.</w:t>
      </w:r>
      <w:r>
        <w:rPr>
          <w:vertAlign w:val="superscript"/>
        </w:rPr>
        <w:t>18i</w:t>
      </w:r>
      <w:r>
        <w:t>)</w:t>
      </w:r>
      <w:r w:rsidRPr="00A84495">
        <w:t>“</w:t>
      </w:r>
    </w:p>
    <w:p w:rsidR="0090500A" w:rsidRPr="00A84495" w:rsidP="0090500A">
      <w:pPr>
        <w:tabs>
          <w:tab w:val="left" w:pos="480"/>
        </w:tabs>
        <w:jc w:val="both"/>
      </w:pPr>
    </w:p>
    <w:p w:rsidR="0090500A" w:rsidRPr="00A84495" w:rsidP="0090500A">
      <w:pPr>
        <w:ind w:firstLine="360"/>
        <w:jc w:val="both"/>
      </w:pPr>
      <w:r w:rsidRPr="00A84495">
        <w:t>Poznámky pod čiarou k odkazom 18a až 18</w:t>
      </w:r>
      <w:r>
        <w:t>i</w:t>
      </w:r>
      <w:r w:rsidRPr="00A84495">
        <w:t xml:space="preserve"> znejú:</w:t>
      </w:r>
    </w:p>
    <w:p w:rsidR="0090500A" w:rsidRPr="00A84495" w:rsidP="0090500A">
      <w:pPr>
        <w:pStyle w:val="FootnoteText"/>
        <w:ind w:left="360" w:hanging="360"/>
        <w:rPr>
          <w:rFonts w:ascii="Arial" w:hAnsi="Arial" w:cs="Arial"/>
          <w:sz w:val="24"/>
          <w:szCs w:val="24"/>
        </w:rPr>
      </w:pPr>
    </w:p>
    <w:p w:rsidR="0090500A" w:rsidRPr="00A84495" w:rsidP="0090500A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„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a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ab/>
        <w:t xml:space="preserve">§ 26 zákona č. 431/2002 Z.z. v znení </w:t>
      </w:r>
      <w:r>
        <w:rPr>
          <w:rFonts w:ascii="Arial" w:hAnsi="Arial" w:cs="Arial"/>
          <w:sz w:val="24"/>
          <w:szCs w:val="24"/>
        </w:rPr>
        <w:t>zákona č. 561/2004 Z. z.</w:t>
      </w:r>
    </w:p>
    <w:p w:rsidR="0090500A" w:rsidRPr="00A84495" w:rsidP="0090500A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b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 xml:space="preserve"> </w:t>
        <w:tab/>
        <w:t xml:space="preserve">§ 19 ods. 12 zákona č. 580/2004 Z. z. v znení </w:t>
      </w:r>
      <w:r>
        <w:rPr>
          <w:rFonts w:ascii="Arial" w:hAnsi="Arial" w:cs="Arial"/>
          <w:sz w:val="24"/>
          <w:szCs w:val="24"/>
        </w:rPr>
        <w:t>zákona č. 352/2005 Z. z.</w:t>
      </w:r>
    </w:p>
    <w:p w:rsidR="0090500A" w:rsidRPr="00A84495" w:rsidP="0090500A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c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ab/>
        <w:t xml:space="preserve">§ 27 ods. 9 zákona č. 580/2004 Z. z. v znení </w:t>
      </w:r>
      <w:r>
        <w:rPr>
          <w:rFonts w:ascii="Arial" w:hAnsi="Arial" w:cs="Arial"/>
          <w:sz w:val="24"/>
          <w:szCs w:val="24"/>
        </w:rPr>
        <w:t>zákona č. 352/2005 Z. z.</w:t>
      </w:r>
    </w:p>
    <w:p w:rsidR="0090500A" w:rsidRPr="00A84495" w:rsidP="0090500A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d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ab/>
        <w:t xml:space="preserve">§ 27a ods. 10 zákona č. 580/2004 Z. z. v znení </w:t>
      </w:r>
      <w:r>
        <w:rPr>
          <w:rFonts w:ascii="Arial" w:hAnsi="Arial" w:cs="Arial"/>
          <w:sz w:val="24"/>
          <w:szCs w:val="24"/>
        </w:rPr>
        <w:t>zákona č. 352/2005 Z. z.</w:t>
      </w:r>
    </w:p>
    <w:p w:rsidR="0090500A" w:rsidRPr="00A84495" w:rsidP="0090500A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A84495">
        <w:rPr>
          <w:rFonts w:ascii="Arial" w:hAnsi="Arial" w:cs="Arial"/>
          <w:sz w:val="24"/>
          <w:szCs w:val="24"/>
          <w:vertAlign w:val="superscript"/>
        </w:rPr>
        <w:t>18e</w:t>
      </w:r>
      <w:r w:rsidRPr="00A84495">
        <w:rPr>
          <w:rFonts w:ascii="Arial" w:hAnsi="Arial" w:cs="Arial"/>
          <w:sz w:val="24"/>
          <w:szCs w:val="24"/>
        </w:rPr>
        <w:t>)</w:t>
        <w:tab/>
        <w:t>§ 20 ods. 17 zákona č. 595/2003 Z. z. o dani z príjmov v</w:t>
      </w:r>
      <w:r>
        <w:rPr>
          <w:rFonts w:ascii="Arial" w:hAnsi="Arial" w:cs="Arial"/>
          <w:sz w:val="24"/>
          <w:szCs w:val="24"/>
        </w:rPr>
        <w:t> </w:t>
      </w:r>
      <w:r w:rsidRPr="00A84495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>není zákona č. 660/2005 Z. z.</w:t>
      </w:r>
    </w:p>
    <w:p w:rsidR="0090500A" w:rsidRPr="00A84495" w:rsidP="0090500A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f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ab/>
        <w:t xml:space="preserve">§ 16 zákona č. 580/2004 Z. z. v znení </w:t>
      </w:r>
      <w:r>
        <w:rPr>
          <w:rFonts w:ascii="Arial" w:hAnsi="Arial" w:cs="Arial"/>
          <w:sz w:val="24"/>
          <w:szCs w:val="24"/>
        </w:rPr>
        <w:t>zákona č. 352/2005 Z. z.</w:t>
      </w:r>
    </w:p>
    <w:p w:rsidR="0090500A" w:rsidRPr="00A84495" w:rsidP="0090500A">
      <w:pPr>
        <w:pStyle w:val="FootnoteText"/>
        <w:ind w:left="900" w:hanging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A84495">
        <w:rPr>
          <w:rStyle w:val="FootnoteReference"/>
          <w:rFonts w:ascii="Arial" w:hAnsi="Arial" w:cs="Arial"/>
          <w:sz w:val="24"/>
          <w:szCs w:val="24"/>
        </w:rPr>
        <w:t>18</w:t>
      </w:r>
      <w:r w:rsidRPr="00A84495">
        <w:rPr>
          <w:rFonts w:ascii="Arial" w:hAnsi="Arial" w:cs="Arial"/>
          <w:sz w:val="24"/>
          <w:szCs w:val="24"/>
          <w:vertAlign w:val="superscript"/>
        </w:rPr>
        <w:t>g</w:t>
      </w:r>
      <w:r w:rsidRPr="00A84495">
        <w:rPr>
          <w:rStyle w:val="FootnoteReference"/>
          <w:rFonts w:ascii="Arial" w:hAnsi="Arial" w:cs="Arial"/>
          <w:sz w:val="24"/>
          <w:szCs w:val="24"/>
        </w:rPr>
        <w:t>)</w:t>
      </w:r>
      <w:r w:rsidRPr="00A84495">
        <w:rPr>
          <w:rFonts w:ascii="Arial" w:hAnsi="Arial" w:cs="Arial"/>
          <w:sz w:val="24"/>
          <w:szCs w:val="24"/>
        </w:rPr>
        <w:tab/>
        <w:t xml:space="preserve">§ 19 ods. 11 zákona č. 580/2004 Z. z. v znení </w:t>
      </w:r>
      <w:r>
        <w:rPr>
          <w:rFonts w:ascii="Arial" w:hAnsi="Arial" w:cs="Arial"/>
          <w:sz w:val="24"/>
          <w:szCs w:val="24"/>
        </w:rPr>
        <w:t>zákona č. 352/2005 Z. z.</w:t>
      </w:r>
    </w:p>
    <w:p w:rsidR="0090500A" w:rsidP="0090500A">
      <w:pPr>
        <w:ind w:left="900" w:hanging="540"/>
        <w:jc w:val="both"/>
      </w:pPr>
      <w:r>
        <w:t xml:space="preserve"> </w:t>
      </w:r>
      <w:r w:rsidRPr="00A84495">
        <w:rPr>
          <w:rStyle w:val="FootnoteReference"/>
        </w:rPr>
        <w:t>18</w:t>
      </w:r>
      <w:r w:rsidRPr="00A84495">
        <w:rPr>
          <w:vertAlign w:val="superscript"/>
        </w:rPr>
        <w:t>h</w:t>
      </w:r>
      <w:r w:rsidRPr="00A84495">
        <w:rPr>
          <w:rStyle w:val="FootnoteReference"/>
        </w:rPr>
        <w:t>)</w:t>
      </w:r>
      <w:r w:rsidRPr="00A84495">
        <w:tab/>
        <w:t xml:space="preserve">§ 18 zákona č. 580/2004 Z. z. v znení </w:t>
      </w:r>
      <w:r>
        <w:t>zákona č. 352/2005 Z. z.</w:t>
      </w:r>
    </w:p>
    <w:p w:rsidR="0090500A" w:rsidRPr="00A84495" w:rsidP="0090500A">
      <w:pPr>
        <w:ind w:left="900" w:hanging="540"/>
        <w:jc w:val="both"/>
      </w:pPr>
      <w:r>
        <w:rPr>
          <w:vertAlign w:val="superscript"/>
        </w:rPr>
        <w:t xml:space="preserve"> 18i</w:t>
      </w:r>
      <w:r>
        <w:t>)</w:t>
        <w:tab/>
        <w:t>§ 10a zákona č. 580/2004 Z. z. v znení zákona č. 352/2005 Z. z.</w:t>
      </w:r>
      <w:r w:rsidRPr="00A84495">
        <w:t>“.</w:t>
      </w:r>
    </w:p>
    <w:p w:rsidR="0090500A" w:rsidP="0090500A">
      <w:pPr>
        <w:jc w:val="both"/>
        <w:rPr>
          <w:b/>
        </w:rPr>
      </w:pPr>
    </w:p>
    <w:p w:rsidR="0090500A" w:rsidRPr="005F7985" w:rsidP="0090500A">
      <w:pPr>
        <w:ind w:left="2880"/>
        <w:jc w:val="both"/>
      </w:pPr>
    </w:p>
    <w:p w:rsidR="0090500A" w:rsidRPr="005F7985" w:rsidP="0090500A">
      <w:pPr>
        <w:tabs>
          <w:tab w:val="left" w:pos="4500"/>
        </w:tabs>
        <w:ind w:left="2880"/>
        <w:jc w:val="both"/>
        <w:rPr>
          <w:b/>
        </w:rPr>
      </w:pPr>
      <w:r w:rsidRPr="005F7985">
        <w:t>Navrhuje sa spresniť okruh výdavkov na prevádzkové činnosti.</w:t>
      </w:r>
    </w:p>
    <w:p w:rsidR="0090500A" w:rsidP="0090500A">
      <w:pPr>
        <w:jc w:val="both"/>
        <w:rPr>
          <w:b/>
        </w:rPr>
      </w:pPr>
    </w:p>
    <w:p w:rsidR="0090500A" w:rsidRPr="005F7985" w:rsidP="0090500A">
      <w:pPr>
        <w:ind w:left="2880"/>
        <w:jc w:val="both"/>
        <w:rPr>
          <w:b/>
        </w:rPr>
      </w:pPr>
    </w:p>
    <w:p w:rsidR="0090500A" w:rsidRPr="00A84495" w:rsidP="0090500A">
      <w:pPr>
        <w:ind w:left="360" w:hanging="360"/>
      </w:pPr>
      <w:r>
        <w:rPr>
          <w:b/>
        </w:rPr>
        <w:t>3</w:t>
      </w:r>
      <w:r w:rsidRPr="0084588A">
        <w:rPr>
          <w:b/>
        </w:rPr>
        <w:t>.</w:t>
      </w:r>
      <w:r w:rsidRPr="0084588A">
        <w:t xml:space="preserve"> </w:t>
      </w:r>
      <w:r>
        <w:tab/>
      </w:r>
      <w:r w:rsidRPr="0084588A">
        <w:t xml:space="preserve">Doterajší bod </w:t>
      </w:r>
      <w:r>
        <w:t xml:space="preserve">poslaneckého návrhu zákona </w:t>
      </w:r>
      <w:r w:rsidRPr="0084588A">
        <w:t xml:space="preserve"> sa označuje ako bod 1 a poslanecký návrh zákona sa dopĺňa bodm</w:t>
      </w:r>
      <w:r>
        <w:t>i</w:t>
      </w:r>
      <w:r w:rsidRPr="0084588A">
        <w:t xml:space="preserve"> 2</w:t>
      </w:r>
      <w:r>
        <w:t xml:space="preserve"> až 4</w:t>
      </w:r>
      <w:r w:rsidRPr="0084588A">
        <w:t>, ktor</w:t>
      </w:r>
      <w:r>
        <w:t>é</w:t>
      </w:r>
      <w:r w:rsidRPr="0084588A">
        <w:t xml:space="preserve"> zn</w:t>
      </w:r>
      <w:r>
        <w:t>ejú</w:t>
      </w:r>
      <w:r w:rsidRPr="0084588A">
        <w:t>:</w:t>
      </w:r>
    </w:p>
    <w:p w:rsidR="0090500A" w:rsidP="0090500A">
      <w:pPr>
        <w:ind w:left="714" w:hanging="374"/>
      </w:pPr>
    </w:p>
    <w:p w:rsidR="0090500A" w:rsidP="0090500A">
      <w:pPr>
        <w:ind w:left="714" w:hanging="374"/>
      </w:pPr>
      <w:r w:rsidRPr="00A84495">
        <w:t xml:space="preserve">„2. </w:t>
      </w:r>
      <w:r>
        <w:t xml:space="preserve"> V § 15 ods. 1 sa za písmeno p) vkladá nové písmeno r), kt</w:t>
      </w:r>
      <w:r>
        <w:t>oré znie:</w:t>
      </w:r>
    </w:p>
    <w:p w:rsidR="0090500A" w:rsidP="0090500A">
      <w:pPr>
        <w:ind w:left="714" w:hanging="374"/>
      </w:pPr>
      <w:r>
        <w:tab/>
        <w:t>„r) dodržiavať ustanovenú výšku výdavkov na prevádzkové činnosti (§ 6a),“.</w:t>
      </w:r>
    </w:p>
    <w:p w:rsidR="0090500A" w:rsidP="0090500A">
      <w:pPr>
        <w:ind w:left="714" w:hanging="374"/>
      </w:pPr>
    </w:p>
    <w:p w:rsidR="0090500A" w:rsidP="0090500A">
      <w:pPr>
        <w:ind w:left="714" w:hanging="374"/>
      </w:pPr>
      <w:r>
        <w:tab/>
        <w:t>Doterajšie písmeno r) sa označuje ako písmeno s).</w:t>
      </w:r>
    </w:p>
    <w:p w:rsidR="0090500A" w:rsidP="0090500A">
      <w:pPr>
        <w:ind w:left="714" w:hanging="374"/>
      </w:pPr>
    </w:p>
    <w:p w:rsidR="0090500A" w:rsidRPr="006A3794" w:rsidP="0090500A">
      <w:pPr>
        <w:ind w:left="714" w:hanging="374"/>
      </w:pPr>
      <w:r>
        <w:t>3.</w:t>
        <w:tab/>
      </w:r>
      <w:r w:rsidRPr="006A3794">
        <w:t>V § 50 ods. 1 sa za písmeno l) vkladá nové písmeno m), ktor</w:t>
      </w:r>
      <w:r>
        <w:t>é</w:t>
      </w:r>
      <w:r w:rsidRPr="006A3794">
        <w:t xml:space="preserve"> znie:</w:t>
      </w:r>
    </w:p>
    <w:p w:rsidR="0090500A" w:rsidP="0090500A">
      <w:pPr>
        <w:ind w:left="1260" w:hanging="540"/>
      </w:pPr>
      <w:r w:rsidRPr="00A84495">
        <w:t>„</w:t>
      </w:r>
      <w:r>
        <w:t>m)</w:t>
        <w:tab/>
        <w:t xml:space="preserve">uložiť </w:t>
      </w:r>
      <w:r w:rsidRPr="00A84495">
        <w:t xml:space="preserve">povinnosť krátiť výdavky na prevádzkové činnosti zdravotnej poisťovne </w:t>
      </w:r>
      <w:r>
        <w:t xml:space="preserve">(§ 6a) </w:t>
      </w:r>
      <w:r w:rsidRPr="00A84495">
        <w:t>o prekročenú sumu v</w:t>
      </w:r>
      <w:r>
        <w:t xml:space="preserve"> kalendárnom </w:t>
      </w:r>
      <w:r w:rsidRPr="00A84495">
        <w:t>roku, v ktorom sa prekročenie zistilo</w:t>
      </w:r>
      <w:r>
        <w:t>,</w:t>
      </w:r>
      <w:r w:rsidRPr="00A84495">
        <w:t>“</w:t>
      </w:r>
      <w:r>
        <w:t>.</w:t>
      </w:r>
    </w:p>
    <w:p w:rsidR="0090500A" w:rsidRPr="00A84495" w:rsidP="0090500A"/>
    <w:p w:rsidR="0090500A" w:rsidRPr="00A84495" w:rsidP="0090500A">
      <w:pPr>
        <w:tabs>
          <w:tab w:val="left" w:pos="360"/>
        </w:tabs>
      </w:pPr>
      <w:r>
        <w:tab/>
        <w:tab/>
      </w:r>
      <w:r w:rsidRPr="00A84495">
        <w:t xml:space="preserve">Doterajšie písmeno </w:t>
      </w:r>
      <w:r>
        <w:t>m</w:t>
      </w:r>
      <w:r w:rsidRPr="00A84495">
        <w:t xml:space="preserve">) sa označuje ako písmeno </w:t>
      </w:r>
      <w:r>
        <w:t>n</w:t>
      </w:r>
      <w:r w:rsidRPr="00A84495">
        <w:t>).</w:t>
      </w:r>
    </w:p>
    <w:p w:rsidR="0090500A" w:rsidP="0090500A"/>
    <w:p w:rsidR="0090500A" w:rsidP="0090500A"/>
    <w:p w:rsidR="0090500A" w:rsidRPr="00A84495" w:rsidP="0090500A">
      <w:pPr>
        <w:tabs>
          <w:tab w:val="left" w:pos="360"/>
        </w:tabs>
      </w:pPr>
      <w:r w:rsidRPr="00A84495">
        <w:tab/>
      </w:r>
      <w:r>
        <w:t>4</w:t>
      </w:r>
      <w:r w:rsidRPr="00A84495">
        <w:t xml:space="preserve">. </w:t>
      </w:r>
      <w:r>
        <w:t xml:space="preserve">  </w:t>
      </w:r>
      <w:r w:rsidRPr="00A84495">
        <w:t xml:space="preserve">Za § 85e sa vkladá § </w:t>
      </w:r>
      <w:smartTag w:uri="urn:schemas-microsoft-com:office:smarttags" w:element="metricconverter">
        <w:smartTagPr>
          <w:attr w:name="ProductID" w:val="85f"/>
        </w:smartTagPr>
        <w:r w:rsidRPr="00A84495">
          <w:t>85f</w:t>
        </w:r>
      </w:smartTag>
      <w:r w:rsidRPr="00A84495">
        <w:t>, ktorý znie:</w:t>
      </w:r>
    </w:p>
    <w:p w:rsidR="0090500A" w:rsidRPr="00A84495" w:rsidP="0090500A"/>
    <w:p w:rsidR="0090500A" w:rsidRPr="004D4CBA" w:rsidP="0090500A">
      <w:pPr>
        <w:jc w:val="center"/>
        <w:rPr>
          <w:color w:val="000000"/>
        </w:rPr>
      </w:pPr>
      <w:r w:rsidRPr="004D4CBA">
        <w:rPr>
          <w:color w:val="000000"/>
        </w:rPr>
        <w:t xml:space="preserve">„§ </w:t>
      </w:r>
      <w:smartTag w:uri="urn:schemas-microsoft-com:office:smarttags" w:element="metricconverter">
        <w:smartTagPr>
          <w:attr w:name="ProductID" w:val="85f"/>
        </w:smartTagPr>
        <w:r w:rsidRPr="004D4CBA">
          <w:rPr>
            <w:color w:val="000000"/>
          </w:rPr>
          <w:t>85f</w:t>
        </w:r>
      </w:smartTag>
    </w:p>
    <w:p w:rsidR="0090500A" w:rsidRPr="004D4CBA" w:rsidP="0090500A">
      <w:pPr>
        <w:rPr>
          <w:color w:val="000000"/>
        </w:rPr>
      </w:pPr>
    </w:p>
    <w:p w:rsidR="0090500A" w:rsidRPr="004D4CBA" w:rsidP="0090500A">
      <w:pPr>
        <w:ind w:left="720"/>
        <w:rPr>
          <w:color w:val="000000"/>
        </w:rPr>
      </w:pPr>
      <w:r>
        <w:rPr>
          <w:color w:val="000000"/>
        </w:rPr>
        <w:tab/>
      </w:r>
      <w:r w:rsidRPr="004351A8">
        <w:rPr>
          <w:color w:val="000000"/>
        </w:rPr>
        <w:t xml:space="preserve">Za minulé obdobia </w:t>
      </w:r>
      <w:r w:rsidRPr="00CC4D86">
        <w:rPr>
          <w:color w:val="000000"/>
        </w:rPr>
        <w:t>[</w:t>
      </w:r>
      <w:r w:rsidRPr="004351A8">
        <w:rPr>
          <w:color w:val="000000"/>
        </w:rPr>
        <w:t>§ 6a ods. 5 písm. c)] sa nepovažujú kalendárne roky predchádzajúce dňu nadobudnutia účinnosti tohto zákona.“.“.</w:t>
      </w:r>
    </w:p>
    <w:p w:rsidR="0090500A" w:rsidRPr="005F7985" w:rsidP="0090500A">
      <w:pPr>
        <w:ind w:left="2760"/>
        <w:jc w:val="both"/>
      </w:pPr>
    </w:p>
    <w:p w:rsidR="0090500A" w:rsidRPr="005F7985" w:rsidP="0090500A">
      <w:pPr>
        <w:ind w:left="2760"/>
        <w:jc w:val="both"/>
      </w:pPr>
      <w:r w:rsidRPr="005F7985">
        <w:t>Obmedzenie zdravotnej poisťovne neprekročiť ustanovenú výšku výdavkov na prevádzkové činnosti zdravotnej poisťovne sa premieta v povinnostiach zdravotnej poisťovne vzhľadom na to, že pokuty ustanovené v zákone č. 581/2004 Z. z. nadväzujú jednozn</w:t>
      </w:r>
      <w:r w:rsidRPr="005F7985">
        <w:t xml:space="preserve">ačne na porušenie povinnosti zdravotnej poisťovne. Súčasne sa navrhuje oprávnenie pre Úrad pre dohľad nad zdravotnou starostlivosťou uložiť povinnosť krátiť výdavky na prevádzkové činnosti zdravotnej poisťovne o prekročenú sumu v kalendárnom roku, v ktorom sa prekročenie zistilo, ak sa zistí prekročenie ustanovenej výšky výdavkov na prevádzkové činnosti. Ustanovením v bode 4 sa </w:t>
      </w:r>
      <w:r w:rsidRPr="005F7985">
        <w:rPr>
          <w:color w:val="000000"/>
        </w:rPr>
        <w:t>zabráni tomu, aby zdravotné poisťovne mohli prenášať peňažné prostriedky zodpovedajúce kladnému rozdielu medzi sumou rovnajúcou sa 4% za minulé obdobia a výdavkami na prevádzkové činnosti ešte pred účinnosťou zákona.</w:t>
      </w:r>
    </w:p>
    <w:p w:rsidR="0090500A" w:rsidP="0090500A">
      <w:pPr>
        <w:jc w:val="both"/>
        <w:rPr>
          <w:color w:val="FF0000"/>
        </w:rPr>
      </w:pPr>
    </w:p>
    <w:p w:rsidR="0090500A" w:rsidP="0090500A">
      <w:pPr>
        <w:ind w:left="2760"/>
        <w:jc w:val="both"/>
        <w:rPr>
          <w:color w:val="FF0000"/>
        </w:rPr>
      </w:pPr>
    </w:p>
    <w:p w:rsidR="0090500A" w:rsidP="0090500A"/>
    <w:p w:rsidR="0090500A" w:rsidRPr="001E10AF" w:rsidP="0090500A">
      <w:pPr>
        <w:tabs>
          <w:tab w:val="left" w:pos="360"/>
        </w:tabs>
      </w:pPr>
      <w:r>
        <w:rPr>
          <w:b/>
        </w:rPr>
        <w:t>4</w:t>
      </w:r>
      <w:r w:rsidRPr="00804EC0">
        <w:rPr>
          <w:b/>
        </w:rPr>
        <w:t>.</w:t>
      </w:r>
      <w:r>
        <w:t xml:space="preserve"> </w:t>
      </w:r>
      <w:r w:rsidRPr="001E10AF">
        <w:t>Za článok I</w:t>
      </w:r>
      <w:r>
        <w:t>I</w:t>
      </w:r>
      <w:r w:rsidRPr="001E10AF">
        <w:t> poslaneckého návrhu zákona sa vkladá nový článok II</w:t>
      </w:r>
      <w:r>
        <w:t>I</w:t>
      </w:r>
      <w:r w:rsidRPr="001E10AF">
        <w:t>, ktorý znie:</w:t>
      </w:r>
    </w:p>
    <w:p w:rsidR="0090500A" w:rsidP="0090500A">
      <w:pPr>
        <w:jc w:val="both"/>
      </w:pPr>
    </w:p>
    <w:p w:rsidR="0090500A" w:rsidRPr="001E10AF" w:rsidP="0090500A">
      <w:pPr>
        <w:jc w:val="center"/>
        <w:rPr>
          <w:b/>
        </w:rPr>
      </w:pPr>
      <w:r w:rsidRPr="001E10AF">
        <w:t>„</w:t>
      </w:r>
      <w:r w:rsidRPr="001E10AF">
        <w:rPr>
          <w:b/>
        </w:rPr>
        <w:t>Čl. II</w:t>
      </w:r>
      <w:r>
        <w:rPr>
          <w:b/>
        </w:rPr>
        <w:t>I</w:t>
      </w:r>
    </w:p>
    <w:p w:rsidR="0090500A" w:rsidRPr="001E10AF" w:rsidP="0090500A">
      <w:pPr>
        <w:jc w:val="both"/>
      </w:pPr>
    </w:p>
    <w:p w:rsidR="0090500A" w:rsidRPr="001E10AF" w:rsidP="0090500A">
      <w:pPr>
        <w:jc w:val="both"/>
      </w:pPr>
      <w:r>
        <w:tab/>
      </w:r>
      <w:r w:rsidRPr="001E10AF">
        <w:t>Zákon č. 140/1998 Z. z. o liekoch a zdravotníckych pomôckach, o zmene zákona č. 455/1991 Zb. o živnostenskom podnikaní (živnostenský zákon) v znení neskorších predpisov a  o  zmene a  doplnení zákona Národnej rady Slovenskej republiky č. 220/1996 Z. z. o reklame v znení zákona č. 104/1999 Z. z., nálezu Ústavného súdu Slovenskej republiky č. 122/1999 Z. z., zákona č. 264/1999 Z. z., zákona č. 370/1999 Z. z., zákona č. 119/2000 Z. z., zákona č. 416/2001 Z. z., zákona č. 488/2001 Z. z.,  zákona č. 553/2001 Z. z., zákona č. 216/2002 Z. z., zákona č. 457/2002 Z. z., zákona č. 256/2003 Z. z., zákona č. 9/2004 Z. z., zákona č. 434/2004 Z. z., zákona č. 578/2004 Z. z., zákona č. 633/2004 Z. z., zákona č. 331/2005 Z. z., zákona č. 342/2005 Z. z. a zákona č. 342/2006 Z. z. sa mení takto:</w:t>
      </w:r>
    </w:p>
    <w:p w:rsidR="0090500A" w:rsidRPr="001E10AF" w:rsidP="0090500A">
      <w:pPr>
        <w:jc w:val="both"/>
      </w:pPr>
    </w:p>
    <w:p w:rsidR="0090500A" w:rsidRPr="00115E03" w:rsidP="0090500A">
      <w:pPr>
        <w:numPr>
          <w:ilvl w:val="0"/>
          <w:numId w:val="5"/>
        </w:numPr>
        <w:tabs>
          <w:tab w:val="clear" w:pos="720"/>
        </w:tabs>
        <w:ind w:left="360"/>
        <w:jc w:val="both"/>
        <w:rPr>
          <w:color w:val="000000"/>
        </w:rPr>
      </w:pPr>
      <w:r w:rsidRPr="00115E03">
        <w:rPr>
          <w:color w:val="000000"/>
        </w:rPr>
        <w:t xml:space="preserve">V § 40 ods. 16 sa </w:t>
      </w:r>
      <w:r>
        <w:rPr>
          <w:color w:val="000000"/>
        </w:rPr>
        <w:t xml:space="preserve">vypúšťajú </w:t>
      </w:r>
      <w:r w:rsidRPr="00115E03">
        <w:rPr>
          <w:color w:val="000000"/>
        </w:rPr>
        <w:t>slová „preukazu oprávňujúceho nákup týchto tlačív</w:t>
      </w:r>
      <w:r>
        <w:rPr>
          <w:color w:val="000000"/>
        </w:rPr>
        <w:t xml:space="preserve"> a</w:t>
      </w:r>
      <w:r w:rsidRPr="00115E03">
        <w:rPr>
          <w:color w:val="000000"/>
        </w:rPr>
        <w:t>“</w:t>
      </w:r>
      <w:r>
        <w:rPr>
          <w:color w:val="000000"/>
        </w:rPr>
        <w:t>.</w:t>
      </w:r>
    </w:p>
    <w:p w:rsidR="0090500A" w:rsidP="0090500A">
      <w:pPr>
        <w:ind w:left="360"/>
      </w:pPr>
    </w:p>
    <w:p w:rsidR="0090500A" w:rsidRPr="008F1D67" w:rsidP="0090500A">
      <w:pPr>
        <w:numPr>
          <w:ilvl w:val="0"/>
          <w:numId w:val="5"/>
        </w:numPr>
        <w:tabs>
          <w:tab w:val="clear" w:pos="720"/>
        </w:tabs>
        <w:ind w:left="360"/>
        <w:jc w:val="both"/>
      </w:pPr>
      <w:r w:rsidRPr="008F1D67">
        <w:t>V § 40 sa vypúšťa</w:t>
      </w:r>
      <w:r>
        <w:t>jú</w:t>
      </w:r>
      <w:r w:rsidRPr="008F1D67">
        <w:t xml:space="preserve"> odsek</w:t>
      </w:r>
      <w:r>
        <w:t>y</w:t>
      </w:r>
      <w:r w:rsidRPr="008F1D67">
        <w:t xml:space="preserve"> </w:t>
      </w:r>
      <w:smartTag w:uri="urn:schemas-microsoft-com:office:smarttags" w:element="metricconverter">
        <w:smartTagPr>
          <w:attr w:name="ProductID" w:val="17 a"/>
        </w:smartTagPr>
        <w:r w:rsidRPr="008F1D67">
          <w:t>17</w:t>
        </w:r>
        <w:r>
          <w:t xml:space="preserve"> a</w:t>
        </w:r>
      </w:smartTag>
      <w:r>
        <w:t xml:space="preserve"> 21</w:t>
      </w:r>
      <w:r w:rsidRPr="008F1D67">
        <w:t>.</w:t>
      </w:r>
    </w:p>
    <w:p w:rsidR="0090500A" w:rsidRPr="008F1D67" w:rsidP="0090500A"/>
    <w:p w:rsidR="0090500A" w:rsidRPr="00880D56" w:rsidP="0090500A">
      <w:pPr>
        <w:ind w:firstLine="360"/>
        <w:rPr>
          <w:b/>
        </w:rPr>
      </w:pPr>
      <w:r w:rsidRPr="008F1D67">
        <w:t>Doterajšie odseky 18 až 2</w:t>
      </w:r>
      <w:r>
        <w:t>0</w:t>
      </w:r>
      <w:r w:rsidRPr="008F1D67">
        <w:t xml:space="preserve"> sa označujú ako odseky 17 až </w:t>
      </w:r>
      <w:r>
        <w:t>19</w:t>
      </w:r>
      <w:r w:rsidRPr="008F1D67">
        <w:t>.</w:t>
      </w:r>
      <w:r>
        <w:t>“</w:t>
      </w:r>
    </w:p>
    <w:p w:rsidR="0090500A" w:rsidP="0090500A"/>
    <w:p w:rsidR="0090500A" w:rsidP="0090500A">
      <w:pPr>
        <w:ind w:left="360"/>
      </w:pPr>
      <w:r>
        <w:t>Doterajší článok II sa označí ako článok III.</w:t>
      </w:r>
    </w:p>
    <w:p w:rsidR="0090500A" w:rsidP="0090500A">
      <w:pPr>
        <w:ind w:left="360"/>
      </w:pPr>
    </w:p>
    <w:p w:rsidR="0090500A" w:rsidP="0090500A">
      <w:pPr>
        <w:ind w:left="360"/>
      </w:pPr>
      <w:r>
        <w:t>Názov zákona sa primerane upraví.</w:t>
      </w:r>
    </w:p>
    <w:p w:rsidR="0090500A" w:rsidP="0090500A">
      <w:pPr>
        <w:ind w:left="360"/>
      </w:pPr>
    </w:p>
    <w:p w:rsidR="0090500A" w:rsidP="0090500A">
      <w:pPr>
        <w:jc w:val="both"/>
      </w:pPr>
      <w:r>
        <w:t xml:space="preserve">Tento článok nadobudne účinnosť 1. októbra 2006, čo sa premietne do článku, ktorý upravuje účinnosť zákona. </w:t>
      </w:r>
    </w:p>
    <w:p w:rsidR="0090500A" w:rsidRPr="00804EC0" w:rsidP="0090500A">
      <w:pPr>
        <w:ind w:left="360"/>
      </w:pPr>
    </w:p>
    <w:p w:rsidR="0090500A" w:rsidRPr="00804EC0" w:rsidP="0090500A">
      <w:pPr>
        <w:ind w:left="2880"/>
        <w:jc w:val="both"/>
      </w:pPr>
      <w:r w:rsidRPr="00804EC0">
        <w:t>Vypúšťa sa úprava, podľa ktorej zdravotné poisťovne vydávajú lekárom preukazy oprávňujúce nákup tlačív lekárskeho predpisu a iné predpísané tlačivá a majú povinnosť zabezpečovať distribúciu takýchto tlačív. Ide o nesystémovú úpravu, ktorá ukladá zdravotným poisťovniam zabezpečovať také činnosti, do ktorých by vstupovať nemali.</w:t>
      </w:r>
    </w:p>
    <w:p w:rsidR="0090500A" w:rsidRPr="00804EC0" w:rsidP="0090500A">
      <w:pPr>
        <w:ind w:left="2880"/>
        <w:jc w:val="both"/>
      </w:pPr>
    </w:p>
    <w:p w:rsidR="0090500A" w:rsidP="0090500A">
      <w:r w:rsidRPr="004F4566">
        <w:rPr>
          <w:b/>
        </w:rPr>
        <w:tab/>
        <w:tab/>
        <w:tab/>
        <w:tab/>
      </w:r>
    </w:p>
    <w:p w:rsidR="0090500A" w:rsidRPr="001E10AF" w:rsidP="0090500A">
      <w:pPr>
        <w:tabs>
          <w:tab w:val="left" w:pos="360"/>
        </w:tabs>
      </w:pPr>
      <w:r>
        <w:rPr>
          <w:b/>
        </w:rPr>
        <w:t>5</w:t>
      </w:r>
      <w:r w:rsidRPr="00804EC0">
        <w:rPr>
          <w:b/>
        </w:rPr>
        <w:t xml:space="preserve">. </w:t>
      </w:r>
      <w:r w:rsidRPr="001E10AF">
        <w:t>Za článok I</w:t>
      </w:r>
      <w:r>
        <w:t>I</w:t>
      </w:r>
      <w:r w:rsidRPr="001E10AF">
        <w:t> poslaneckého návrhu zákona sa vkladá nový článok II</w:t>
      </w:r>
      <w:r>
        <w:t>I</w:t>
      </w:r>
      <w:r w:rsidRPr="001E10AF">
        <w:t>, ktorý znie:</w:t>
      </w:r>
    </w:p>
    <w:p w:rsidR="0090500A" w:rsidP="0090500A">
      <w:pPr>
        <w:jc w:val="center"/>
      </w:pPr>
    </w:p>
    <w:p w:rsidR="0090500A" w:rsidP="0090500A">
      <w:pPr>
        <w:jc w:val="center"/>
      </w:pPr>
    </w:p>
    <w:p w:rsidR="0090500A" w:rsidP="0090500A">
      <w:pPr>
        <w:jc w:val="center"/>
        <w:rPr>
          <w:b/>
        </w:rPr>
      </w:pPr>
      <w:r w:rsidRPr="001E10AF">
        <w:t>„</w:t>
      </w:r>
      <w:r w:rsidRPr="001E10AF">
        <w:rPr>
          <w:b/>
        </w:rPr>
        <w:t>Čl. II</w:t>
      </w:r>
      <w:r>
        <w:rPr>
          <w:b/>
        </w:rPr>
        <w:t>I</w:t>
      </w:r>
    </w:p>
    <w:p w:rsidR="0090500A" w:rsidRPr="001E10AF" w:rsidP="0090500A">
      <w:pPr>
        <w:jc w:val="center"/>
        <w:rPr>
          <w:b/>
        </w:rPr>
      </w:pPr>
    </w:p>
    <w:p w:rsidR="0090500A" w:rsidP="0090500A">
      <w:pPr>
        <w:jc w:val="both"/>
      </w:pPr>
      <w:r>
        <w:tab/>
      </w:r>
      <w:r w:rsidRPr="00C04394">
        <w:t>Zákon č. 577/2004 Z.</w:t>
      </w:r>
      <w:r>
        <w:t xml:space="preserve"> </w:t>
      </w:r>
      <w:r w:rsidRPr="00C04394">
        <w:t>z. o rozsahu zdravotnej starostlivosti uhrádzanej na základe verejného zdravotného poistenia a o úhradách za služby súvisiace s poskytovaním zdravotnej starostlivosti v znení zákona č. 720/2004 Z.</w:t>
      </w:r>
      <w:r>
        <w:t xml:space="preserve"> </w:t>
      </w:r>
      <w:r w:rsidRPr="00C04394">
        <w:t>z. , zákona č. 347/2005 Z.</w:t>
      </w:r>
      <w:r>
        <w:t xml:space="preserve"> </w:t>
      </w:r>
      <w:r w:rsidRPr="00C04394">
        <w:t>z.</w:t>
      </w:r>
      <w:r>
        <w:t>,</w:t>
      </w:r>
      <w:r w:rsidRPr="00C04394">
        <w:t xml:space="preserve"> zákona č. 538/2005 Z.</w:t>
      </w:r>
      <w:r>
        <w:t xml:space="preserve"> </w:t>
      </w:r>
      <w:r w:rsidRPr="00C04394">
        <w:t>z.</w:t>
      </w:r>
      <w:r>
        <w:t>, zákona č. 660/2005 Z. z.</w:t>
      </w:r>
      <w:r w:rsidRPr="00C04394">
        <w:t xml:space="preserve"> </w:t>
      </w:r>
      <w:r>
        <w:t xml:space="preserve">a zákona č. 342/2006 Z. z. </w:t>
      </w:r>
      <w:r w:rsidRPr="00C04394">
        <w:t xml:space="preserve">sa </w:t>
      </w:r>
      <w:r>
        <w:t>mení</w:t>
      </w:r>
      <w:r w:rsidRPr="00C04394">
        <w:t xml:space="preserve"> takto:</w:t>
      </w:r>
    </w:p>
    <w:p w:rsidR="0090500A" w:rsidP="0090500A"/>
    <w:p w:rsidR="0090500A" w:rsidP="0090500A">
      <w:r>
        <w:t>V § 38 ods. 5 sa vypúšťa druhá veta.“.</w:t>
      </w:r>
    </w:p>
    <w:p w:rsidR="0090500A" w:rsidP="0090500A"/>
    <w:p w:rsidR="0090500A" w:rsidP="0090500A">
      <w:pPr>
        <w:ind w:firstLine="708"/>
      </w:pPr>
      <w:r>
        <w:t>Doterajší článok II sa označí ako článok III.</w:t>
      </w:r>
    </w:p>
    <w:p w:rsidR="0090500A" w:rsidP="0090500A"/>
    <w:p w:rsidR="0090500A" w:rsidP="0090500A">
      <w:pPr>
        <w:ind w:firstLine="708"/>
      </w:pPr>
      <w:r>
        <w:t>Názov zákona sa primerane upraví.</w:t>
      </w:r>
    </w:p>
    <w:p w:rsidR="0090500A" w:rsidP="0090500A">
      <w:pPr>
        <w:ind w:left="4680"/>
        <w:rPr>
          <w:i/>
        </w:rPr>
      </w:pPr>
    </w:p>
    <w:p w:rsidR="0090500A" w:rsidP="0090500A">
      <w:pPr>
        <w:jc w:val="both"/>
      </w:pPr>
      <w:r>
        <w:t xml:space="preserve">Tento článok nadobudne účinnosť 1. októbra 2006, čo sa premietne do článku, ktorý upravuje účinnosť zákona. </w:t>
      </w:r>
    </w:p>
    <w:p w:rsidR="0090500A" w:rsidRPr="00804EC0" w:rsidP="0090500A">
      <w:pPr>
        <w:ind w:left="2880"/>
        <w:jc w:val="both"/>
      </w:pPr>
    </w:p>
    <w:p w:rsidR="0090500A" w:rsidRPr="00804EC0" w:rsidP="0090500A">
      <w:pPr>
        <w:ind w:left="2880"/>
        <w:jc w:val="both"/>
      </w:pPr>
      <w:r w:rsidRPr="00804EC0">
        <w:t>Navrhuje sa, aby poplatky za štatistické spracúvanie lekárskeho predpisu súvisiace s vydaním liekov alebo dietetických potravín a poplatky za štatistické spracúvanie lekárskeho poukazu súvisiace s vydaním zdravotníckych pomôcok sa nedelili medzi poskytovateľa lekárenskej starostlivosti a zdravotnú poisťovňu, ale aby boli príjmom iba poskytovateľa lekárenskej starostlivosti.</w:t>
      </w:r>
    </w:p>
    <w:p w:rsidR="0090500A" w:rsidRPr="0056076D" w:rsidP="0090500A">
      <w:pPr>
        <w:tabs>
          <w:tab w:val="left" w:pos="360"/>
        </w:tabs>
        <w:ind w:left="4500"/>
        <w:rPr>
          <w:i/>
        </w:rPr>
      </w:pPr>
    </w:p>
    <w:p w:rsidR="0090500A" w:rsidP="0090500A">
      <w:r w:rsidRPr="004F4566">
        <w:rPr>
          <w:b/>
        </w:rPr>
        <w:tab/>
        <w:tab/>
        <w:tab/>
        <w:tab/>
      </w:r>
    </w:p>
    <w:p w:rsidR="0090500A" w:rsidRPr="001E10AF" w:rsidP="0090500A">
      <w:pPr>
        <w:tabs>
          <w:tab w:val="left" w:pos="360"/>
        </w:tabs>
      </w:pPr>
      <w:r>
        <w:rPr>
          <w:b/>
        </w:rPr>
        <w:t>6</w:t>
      </w:r>
      <w:r w:rsidRPr="00804EC0">
        <w:rPr>
          <w:b/>
        </w:rPr>
        <w:t xml:space="preserve">. </w:t>
      </w:r>
      <w:r w:rsidRPr="001E10AF">
        <w:t>Za článok I</w:t>
      </w:r>
      <w:r>
        <w:t>I</w:t>
      </w:r>
      <w:r w:rsidRPr="001E10AF">
        <w:t> poslaneckého návrhu zákona sa vkladá nový článok II</w:t>
      </w:r>
      <w:r>
        <w:t>I</w:t>
      </w:r>
      <w:r w:rsidRPr="001E10AF">
        <w:t>, ktorý znie:</w:t>
      </w:r>
    </w:p>
    <w:p w:rsidR="0090500A" w:rsidP="0090500A">
      <w:pPr>
        <w:jc w:val="center"/>
      </w:pPr>
    </w:p>
    <w:p w:rsidR="0090500A" w:rsidP="0090500A">
      <w:pPr>
        <w:jc w:val="center"/>
        <w:rPr>
          <w:b/>
        </w:rPr>
      </w:pPr>
      <w:r w:rsidRPr="001E10AF">
        <w:t>„</w:t>
      </w:r>
      <w:r w:rsidRPr="001E10AF">
        <w:rPr>
          <w:b/>
        </w:rPr>
        <w:t>Čl. II</w:t>
      </w:r>
      <w:r>
        <w:rPr>
          <w:b/>
        </w:rPr>
        <w:t>I</w:t>
      </w:r>
    </w:p>
    <w:p w:rsidR="0090500A" w:rsidP="0090500A"/>
    <w:p w:rsidR="0090500A" w:rsidP="0090500A"/>
    <w:p w:rsidR="0090500A" w:rsidP="0090500A">
      <w:pPr>
        <w:jc w:val="both"/>
      </w:pPr>
      <w:r>
        <w:tab/>
        <w:t>Zákon č. 580/2004 Z. z.  o zdravotnom poistení a o zmene a doplnení zákona č. 95/2002 Z. z. o poisťovníctve a o zmene a doplnení niektorých zákonov v znení zákona č. 305/2005 Z. z., zákona č. 352/2005 Z. z., zákona č.  660/2005 Z. z. a zákona č. 282/2006 Z. z. sa mení takto:</w:t>
      </w:r>
    </w:p>
    <w:p w:rsidR="0090500A" w:rsidP="0090500A">
      <w:pPr>
        <w:jc w:val="both"/>
      </w:pPr>
    </w:p>
    <w:p w:rsidR="0090500A" w:rsidP="0090500A">
      <w:pPr>
        <w:numPr>
          <w:ilvl w:val="1"/>
          <w:numId w:val="2"/>
        </w:numPr>
        <w:tabs>
          <w:tab w:val="left" w:pos="1440"/>
        </w:tabs>
        <w:jc w:val="both"/>
      </w:pPr>
      <w:r>
        <w:t>V § 31a ods. 6 písm. e) sa slová „do 30. septembra 2006“ nahrádzajú slovami „do 31. októbra 2006“.</w:t>
      </w:r>
    </w:p>
    <w:p w:rsidR="0090500A" w:rsidP="0090500A">
      <w:pPr>
        <w:ind w:left="1080"/>
        <w:jc w:val="both"/>
      </w:pPr>
    </w:p>
    <w:p w:rsidR="0090500A" w:rsidP="0090500A">
      <w:pPr>
        <w:numPr>
          <w:ilvl w:val="1"/>
          <w:numId w:val="2"/>
        </w:numPr>
        <w:tabs>
          <w:tab w:val="left" w:pos="1440"/>
        </w:tabs>
        <w:jc w:val="both"/>
      </w:pPr>
      <w:r>
        <w:t>V §  31a ods. 6 písm. g) sa slová „do 30. septembra 2006“ nahrádzajú slovami „do 31. októbra 2006“.</w:t>
      </w:r>
    </w:p>
    <w:p w:rsidR="0090500A" w:rsidP="0090500A">
      <w:pPr>
        <w:jc w:val="both"/>
      </w:pPr>
    </w:p>
    <w:p w:rsidR="0090500A" w:rsidP="0090500A">
      <w:pPr>
        <w:numPr>
          <w:ilvl w:val="1"/>
          <w:numId w:val="2"/>
        </w:numPr>
        <w:tabs>
          <w:tab w:val="left" w:pos="1440"/>
        </w:tabs>
        <w:jc w:val="both"/>
      </w:pPr>
      <w:r>
        <w:t>V § 31a ods. 7 písm. b) sa slová „do 30. septembra 2006“ nahrádzajú slovami „do 31. októbra 2006“.</w:t>
      </w:r>
    </w:p>
    <w:p w:rsidR="0090500A" w:rsidP="0090500A">
      <w:pPr>
        <w:jc w:val="both"/>
      </w:pPr>
    </w:p>
    <w:p w:rsidR="0090500A" w:rsidP="0090500A">
      <w:pPr>
        <w:numPr>
          <w:ilvl w:val="1"/>
          <w:numId w:val="2"/>
        </w:numPr>
        <w:tabs>
          <w:tab w:val="left" w:pos="1440"/>
        </w:tabs>
        <w:jc w:val="both"/>
      </w:pPr>
      <w:r>
        <w:t>V § 31a ods. 7 písm. c) sa slová „do 30. novembra 2006“ nahrádzajú slovami „do 31. decembra 2006“.“</w:t>
      </w:r>
    </w:p>
    <w:p w:rsidR="0090500A" w:rsidP="0090500A">
      <w:pPr>
        <w:jc w:val="both"/>
      </w:pPr>
    </w:p>
    <w:p w:rsidR="0090500A" w:rsidP="0090500A">
      <w:pPr>
        <w:jc w:val="both"/>
      </w:pPr>
    </w:p>
    <w:p w:rsidR="0090500A" w:rsidP="0090500A">
      <w:pPr>
        <w:jc w:val="both"/>
      </w:pPr>
      <w:r>
        <w:t>Doterajší článok II sa označí ako článok III.</w:t>
      </w:r>
    </w:p>
    <w:p w:rsidR="0090500A" w:rsidP="0090500A">
      <w:pPr>
        <w:jc w:val="both"/>
      </w:pPr>
    </w:p>
    <w:p w:rsidR="0090500A" w:rsidP="0090500A">
      <w:pPr>
        <w:jc w:val="both"/>
      </w:pPr>
      <w:r>
        <w:t>Názov zákona sa primerane upraví.</w:t>
      </w:r>
    </w:p>
    <w:p w:rsidR="0090500A" w:rsidP="0090500A">
      <w:pPr>
        <w:jc w:val="both"/>
      </w:pPr>
    </w:p>
    <w:p w:rsidR="0090500A" w:rsidP="0090500A">
      <w:pPr>
        <w:jc w:val="both"/>
      </w:pPr>
      <w:r>
        <w:t>Tento článok nadobudne účinnosť 29. septembra 2006, čo sa  premietne do článku, ktorý upravuje účinnosť zákona.</w:t>
      </w:r>
    </w:p>
    <w:p w:rsidR="0090500A" w:rsidP="0090500A">
      <w:pPr>
        <w:jc w:val="both"/>
      </w:pPr>
    </w:p>
    <w:p w:rsidR="0090500A" w:rsidP="0090500A">
      <w:pPr>
        <w:ind w:left="2880"/>
        <w:jc w:val="both"/>
      </w:pPr>
      <w:r>
        <w:t>Navrhuje sa posunúť o jeden mesiac lehoty súvisiace s ročným  zúčtovaním poistného vzhľadom na administratívnu náročnosť spracovávania ročného zúčtovania poistného zdravotnými poisťovňami. Ide o lehotu na vyrovnanie preplatku alebo nedoplatku na poistnom, o lehotu na ročné zúčtovanie so štátom, resp. s Ministerstvom financií SR, lehotu na doručenie rozhodnutia Úradu pre dohľad nad zdravotnou starostlivosťou každej zdravotnej poisťovni o ročnom prerozdelení poistného a výške záväzku zdravotnej poisťovne voči iným zdravotným poisťovniam, ako aj lehotu na úhradu takéhoto záväzku.</w:t>
      </w:r>
    </w:p>
    <w:p w:rsidR="0090500A" w:rsidP="0090500A">
      <w:pPr>
        <w:ind w:left="2880"/>
        <w:jc w:val="both"/>
      </w:pPr>
      <w:r>
        <w:t>V nadväznosti na pozmeňovací návrh v bode 7 sa navrhuje, aby (nový) článok III (novela zákona č. 580/2004 Z. z.) nadobudol účinnosť 29. septembra 2006, t.j. pred uplynutím lehoty 30. september 2006, ktorá sa v bodoch 1 – 3 navrhovaného článku III posúva na 31. október 2006.</w:t>
      </w:r>
    </w:p>
    <w:p w:rsidR="0090500A" w:rsidRPr="00A5539A" w:rsidP="0090500A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90500A" w:rsidP="0090500A"/>
    <w:p w:rsidR="0090500A" w:rsidP="0090500A">
      <w:pPr>
        <w:tabs>
          <w:tab w:val="left" w:pos="360"/>
        </w:tabs>
        <w:ind w:left="360" w:hanging="360"/>
      </w:pPr>
      <w:r>
        <w:rPr>
          <w:b/>
        </w:rPr>
        <w:t>7</w:t>
      </w:r>
      <w:r w:rsidRPr="00864AFE">
        <w:rPr>
          <w:b/>
        </w:rPr>
        <w:t>.</w:t>
      </w:r>
      <w:r>
        <w:t xml:space="preserve"> </w:t>
      </w:r>
      <w:r w:rsidRPr="00AE225B">
        <w:t>V</w:t>
      </w:r>
      <w:r>
        <w:t> </w:t>
      </w:r>
      <w:r w:rsidRPr="00AE225B">
        <w:t>čl</w:t>
      </w:r>
      <w:r>
        <w:t>.</w:t>
      </w:r>
      <w:r w:rsidRPr="00AE225B">
        <w:t xml:space="preserve"> II sa slová „1. októbra 2006“ nahrádzajú slovami „1. januára 2007“.</w:t>
      </w:r>
    </w:p>
    <w:p w:rsidR="0090500A" w:rsidP="0090500A">
      <w:pPr>
        <w:tabs>
          <w:tab w:val="left" w:pos="360"/>
        </w:tabs>
        <w:ind w:left="360" w:hanging="360"/>
      </w:pPr>
    </w:p>
    <w:p w:rsidR="0090500A" w:rsidRPr="005F7985" w:rsidP="0090500A">
      <w:pPr>
        <w:ind w:left="2760"/>
        <w:jc w:val="both"/>
      </w:pPr>
      <w:r w:rsidRPr="005F7985">
        <w:t>Navrhuje sa posun účinnosti zákona z dôvodu zabezpečenia právnej istoty adresátov, tak aby nové pravidlá pre výdavky zdravotných poisťovní začali platiť od začiatku kalendárneho roka.</w:t>
      </w:r>
    </w:p>
    <w:p w:rsidR="0090500A" w:rsidP="0090500A">
      <w:pPr>
        <w:tabs>
          <w:tab w:val="left" w:pos="-1985"/>
          <w:tab w:val="left" w:pos="709"/>
          <w:tab w:val="left" w:pos="1077"/>
        </w:tabs>
        <w:jc w:val="both"/>
        <w:rPr>
          <w:b/>
        </w:rPr>
      </w:pPr>
    </w:p>
    <w:p w:rsidR="00826A13" w:rsidP="00826A13"/>
    <w:p w:rsidR="0090500A" w:rsidP="00826A13"/>
    <w:p w:rsidR="0090500A" w:rsidP="00826A13"/>
    <w:p w:rsidR="0090500A" w:rsidP="00826A13"/>
    <w:p w:rsidR="0090500A" w:rsidP="00826A13"/>
    <w:p w:rsidR="0090500A" w:rsidP="00826A13"/>
    <w:p w:rsidR="00826A13" w:rsidRPr="00B21550" w:rsidP="00826A13">
      <w:pPr>
        <w:pStyle w:val="BodyText"/>
        <w:numPr>
          <w:ilvl w:val="0"/>
          <w:numId w:val="1"/>
        </w:numPr>
        <w:tabs>
          <w:tab w:val="left" w:pos="1065"/>
        </w:tabs>
        <w:rPr>
          <w:b/>
          <w:bCs/>
        </w:rPr>
      </w:pPr>
      <w:r w:rsidRPr="00B21550">
        <w:rPr>
          <w:b/>
          <w:bCs/>
        </w:rPr>
        <w:t>p o v e r u j e</w:t>
      </w:r>
    </w:p>
    <w:p w:rsidR="00826A13" w:rsidRPr="00B21550" w:rsidP="00826A13">
      <w:pPr>
        <w:pStyle w:val="BodyText"/>
        <w:ind w:left="705"/>
        <w:rPr>
          <w:b/>
          <w:bCs/>
        </w:rPr>
      </w:pPr>
    </w:p>
    <w:p w:rsidR="00826A13" w:rsidRPr="00B21550" w:rsidP="00826A13">
      <w:pPr>
        <w:pStyle w:val="BodyText"/>
        <w:ind w:firstLine="705"/>
      </w:pPr>
      <w:r w:rsidRPr="00B21550">
        <w:t xml:space="preserve">      spoločného spravodajcu výborov Národnej rady Slovenskej republiky, aby v súlade s § 80 ods. 2 zákona Národnej rady Slovenskej republiky č. 350/1996 Z. z. o rokovacom poriadku Národnej rady Slovenskej republiky  v znení neskorších predpisov informoval o výsledku rokovania výborov Národnej rady Slovenskej republiky a aby odôvodnil návrh a stanovisko gestorského výboru k návrhu zákona uvedené v spoločnej správe výborov Národnej rady Slovenskej republiky na schôdzi Národnej rady Slovenskej republiky.</w:t>
      </w:r>
    </w:p>
    <w:p w:rsidR="00826A13" w:rsidP="00826A13">
      <w:pPr>
        <w:pStyle w:val="BodyText"/>
      </w:pPr>
    </w:p>
    <w:p w:rsidR="00826A13" w:rsidP="00826A13">
      <w:pPr>
        <w:pStyle w:val="BodyText"/>
      </w:pPr>
    </w:p>
    <w:p w:rsidR="00826A13" w:rsidP="00826A13">
      <w:pPr>
        <w:pStyle w:val="BodyText"/>
      </w:pPr>
    </w:p>
    <w:p w:rsidR="00826A13" w:rsidP="00826A13">
      <w:pPr>
        <w:pStyle w:val="BodyText"/>
      </w:pPr>
    </w:p>
    <w:p w:rsidR="0090500A" w:rsidP="00826A13">
      <w:pPr>
        <w:pStyle w:val="BodyText"/>
      </w:pPr>
    </w:p>
    <w:p w:rsidR="0090500A" w:rsidP="00826A13">
      <w:pPr>
        <w:pStyle w:val="BodyText"/>
      </w:pPr>
    </w:p>
    <w:p w:rsidR="00826A13" w:rsidP="00826A13">
      <w:pPr>
        <w:pStyle w:val="BodyText"/>
      </w:pPr>
    </w:p>
    <w:p w:rsidR="00826A13" w:rsidP="00826A13">
      <w:pPr>
        <w:pStyle w:val="BodyText"/>
        <w:rPr>
          <w:b/>
          <w:bCs/>
        </w:rPr>
      </w:pPr>
      <w:r>
        <w:rPr>
          <w:b/>
          <w:bCs/>
        </w:rPr>
        <w:tab/>
        <w:tab/>
        <w:tab/>
        <w:tab/>
        <w:tab/>
        <w:tab/>
        <w:tab/>
        <w:tab/>
        <w:t xml:space="preserve">          Viliam  N o v o t n ý</w:t>
      </w:r>
    </w:p>
    <w:p w:rsidR="00826A13" w:rsidRPr="00311CB5" w:rsidP="00826A13">
      <w:pPr>
        <w:pStyle w:val="BodyText"/>
      </w:pPr>
      <w:r>
        <w:tab/>
        <w:tab/>
        <w:tab/>
        <w:tab/>
        <w:tab/>
        <w:tab/>
        <w:tab/>
        <w:tab/>
        <w:t xml:space="preserve">           predseda výboru</w:t>
      </w:r>
    </w:p>
    <w:p w:rsidR="00826A13" w:rsidP="00826A13">
      <w:pPr>
        <w:pStyle w:val="BodyText"/>
        <w:rPr>
          <w:b/>
          <w:bCs/>
        </w:rPr>
      </w:pPr>
    </w:p>
    <w:p w:rsidR="00826A13" w:rsidP="00826A13">
      <w:pPr>
        <w:pStyle w:val="BodyText"/>
        <w:rPr>
          <w:b/>
          <w:bCs/>
        </w:rPr>
      </w:pPr>
    </w:p>
    <w:p w:rsidR="0090500A" w:rsidP="00826A13">
      <w:pPr>
        <w:pStyle w:val="BodyText"/>
        <w:rPr>
          <w:b/>
          <w:bCs/>
        </w:rPr>
      </w:pPr>
    </w:p>
    <w:p w:rsidR="00826A13" w:rsidP="00826A13">
      <w:pPr>
        <w:pStyle w:val="BodyText"/>
        <w:rPr>
          <w:b/>
          <w:bCs/>
        </w:rPr>
      </w:pPr>
    </w:p>
    <w:p w:rsidR="00826A13" w:rsidP="00826A13">
      <w:pPr>
        <w:pStyle w:val="BodyText"/>
        <w:rPr>
          <w:b/>
          <w:bCs/>
        </w:rPr>
      </w:pPr>
      <w:r>
        <w:rPr>
          <w:b/>
          <w:bCs/>
        </w:rPr>
        <w:t>Beata S á n i o v á</w:t>
      </w:r>
    </w:p>
    <w:p w:rsidR="00826A13" w:rsidP="00826A13">
      <w:pPr>
        <w:pStyle w:val="BodyText"/>
      </w:pPr>
      <w:r>
        <w:t>overovateľka výboru</w:t>
      </w:r>
    </w:p>
    <w:p w:rsidR="00826A13" w:rsidRPr="00D05FE5" w:rsidP="00826A13"/>
    <w:p w:rsidR="00826A13" w:rsidP="00826A13">
      <w:pPr>
        <w:jc w:val="both"/>
        <w:rPr>
          <w:sz w:val="26"/>
          <w:szCs w:val="26"/>
        </w:rPr>
      </w:pPr>
    </w:p>
    <w:p w:rsidR="00826A13" w:rsidP="00826A13">
      <w:pPr>
        <w:pStyle w:val="BodyText"/>
        <w:rPr>
          <w:sz w:val="16"/>
          <w:szCs w:val="16"/>
        </w:rPr>
      </w:pPr>
    </w:p>
    <w:p w:rsidR="00826A13" w:rsidP="00826A13"/>
    <w:p w:rsidR="00826A13" w:rsidP="00826A13"/>
    <w:p w:rsidR="00867605"/>
    <w:sectPr>
      <w:footerReference w:type="even" r:id="rId4"/>
      <w:footerReference w:type="default" r:id="rId5"/>
      <w:pgSz w:w="11907" w:h="16840" w:code="9"/>
      <w:pgMar w:top="1418" w:right="1418" w:bottom="1418" w:left="1418" w:header="709" w:footer="709" w:gutter="0"/>
      <w:cols w:space="708"/>
      <w:titlePg/>
      <w:bidi w:val="0"/>
      <w:docGrid w:linePitch="32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00A" w:rsidP="00F255CA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90500A" w:rsidP="0090500A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500A" w:rsidP="00F255CA">
    <w:pPr>
      <w:pStyle w:val="Footer"/>
      <w:framePr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90500A" w:rsidP="0090500A">
    <w:pPr>
      <w:pStyle w:val="Footer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52A0B"/>
    <w:multiLevelType w:val="hybridMultilevel"/>
    <w:tmpl w:val="4158267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8B6655"/>
    <w:multiLevelType w:val="hybridMultilevel"/>
    <w:tmpl w:val="0DAC04A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E843F67"/>
    <w:multiLevelType w:val="hybridMultilevel"/>
    <w:tmpl w:val="285C94DA"/>
    <w:lvl w:ilvl="0">
      <w:start w:val="3"/>
      <w:numFmt w:val="upperLetter"/>
      <w:lvlText w:val="%1."/>
      <w:lvlJc w:val="left"/>
      <w:pPr>
        <w:tabs>
          <w:tab w:val="num" w:pos="1065"/>
        </w:tabs>
        <w:ind w:left="1065" w:hanging="360"/>
      </w:p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6BEA2D9B"/>
    <w:multiLevelType w:val="hybridMultilevel"/>
    <w:tmpl w:val="AFEEB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B83881"/>
    <w:multiLevelType w:val="hybridMultilevel"/>
    <w:tmpl w:val="BC22DC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VerticalSpacing w:val="327"/>
  <w:displayHorizont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115E03"/>
    <w:rsid w:val="001E10AF"/>
    <w:rsid w:val="0027447C"/>
    <w:rsid w:val="00311CB5"/>
    <w:rsid w:val="003F2C60"/>
    <w:rsid w:val="004351A8"/>
    <w:rsid w:val="004D4CBA"/>
    <w:rsid w:val="004E4096"/>
    <w:rsid w:val="004F4566"/>
    <w:rsid w:val="00524313"/>
    <w:rsid w:val="0056076D"/>
    <w:rsid w:val="005F7985"/>
    <w:rsid w:val="006A3794"/>
    <w:rsid w:val="00804EC0"/>
    <w:rsid w:val="00826A13"/>
    <w:rsid w:val="0084588A"/>
    <w:rsid w:val="00864AFE"/>
    <w:rsid w:val="00867605"/>
    <w:rsid w:val="00880D56"/>
    <w:rsid w:val="008F1D67"/>
    <w:rsid w:val="0090500A"/>
    <w:rsid w:val="00A5539A"/>
    <w:rsid w:val="00A84495"/>
    <w:rsid w:val="00AE225B"/>
    <w:rsid w:val="00B02C78"/>
    <w:rsid w:val="00B21550"/>
    <w:rsid w:val="00B858E0"/>
    <w:rsid w:val="00C04394"/>
    <w:rsid w:val="00CB268B"/>
    <w:rsid w:val="00CB737D"/>
    <w:rsid w:val="00CC4D86"/>
    <w:rsid w:val="00D05FE5"/>
    <w:rsid w:val="00F255CA"/>
    <w:rsid w:val="00FB0513"/>
    <w:rsid w:val="00FB2B53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26A13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rsid w:val="00826A13"/>
    <w:pPr>
      <w:keepNext/>
      <w:ind w:firstLine="708"/>
      <w:jc w:val="center"/>
      <w:outlineLvl w:val="0"/>
    </w:pPr>
    <w:rPr>
      <w:rFonts w:cs="Times New Roman"/>
      <w:b/>
      <w:sz w:val="28"/>
      <w:szCs w:val="20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826A13"/>
    <w:pPr>
      <w:jc w:val="both"/>
    </w:pPr>
  </w:style>
  <w:style w:type="paragraph" w:styleId="FootnoteText">
    <w:name w:val="footnote text"/>
    <w:basedOn w:val="Normal"/>
    <w:semiHidden/>
    <w:rsid w:val="00CC4D86"/>
    <w:pPr>
      <w:jc w:val="both"/>
    </w:pPr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semiHidden/>
    <w:rsid w:val="00CC4D86"/>
    <w:rPr>
      <w:vertAlign w:val="superscript"/>
    </w:rPr>
  </w:style>
  <w:style w:type="paragraph" w:styleId="Footer">
    <w:name w:val="footer"/>
    <w:basedOn w:val="Normal"/>
    <w:rsid w:val="0090500A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  <w:rsid w:val="0090500A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8</TotalTime>
  <Pages>1</Pages>
  <Words>1797</Words>
  <Characters>10248</Characters>
  <Application>Microsoft Office Word</Application>
  <DocSecurity>0</DocSecurity>
  <Lines>0</Lines>
  <Paragraphs>0</Paragraphs>
  <ScaleCrop>false</ScaleCrop>
  <Company>Kancelaria NR SR</Company>
  <LinksUpToDate>false</LinksUpToDate>
  <CharactersWithSpaces>12021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Výbor</dc:title>
  <dc:creator>Kovalovská Dana</dc:creator>
  <cp:lastModifiedBy>Kovalovská Dana</cp:lastModifiedBy>
  <cp:revision>4</cp:revision>
  <cp:lastPrinted>2006-09-05T09:09:00Z</cp:lastPrinted>
  <dcterms:created xsi:type="dcterms:W3CDTF">2006-08-24T10:26:00Z</dcterms:created>
  <dcterms:modified xsi:type="dcterms:W3CDTF">2006-09-05T09:09:00Z</dcterms:modified>
</cp:coreProperties>
</file>