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14910">
      <w:pPr>
        <w:jc w:val="center"/>
        <w:rPr>
          <w:rFonts w:ascii="Times New Roman" w:hAnsi="Times New Roman" w:cs="Times New Roman"/>
          <w:b/>
          <w:bCs/>
        </w:rPr>
      </w:pPr>
    </w:p>
    <w:p w:rsidR="00B0647D">
      <w:pPr>
        <w:jc w:val="center"/>
        <w:rPr>
          <w:rFonts w:ascii="Times New Roman" w:hAnsi="Times New Roman" w:cs="Times New Roman"/>
          <w:b/>
          <w:bCs/>
        </w:rPr>
      </w:pPr>
    </w:p>
    <w:p w:rsidR="00B0647D">
      <w:pPr>
        <w:jc w:val="center"/>
        <w:rPr>
          <w:rFonts w:ascii="Times New Roman" w:hAnsi="Times New Roman" w:cs="Times New Roman"/>
          <w:b/>
          <w:bCs/>
        </w:rPr>
      </w:pPr>
    </w:p>
    <w:p w:rsidR="00B0647D">
      <w:pPr>
        <w:jc w:val="center"/>
        <w:rPr>
          <w:rFonts w:ascii="Times New Roman" w:hAnsi="Times New Roman" w:cs="Times New Roman"/>
          <w:b/>
          <w:bCs/>
        </w:rPr>
      </w:pPr>
    </w:p>
    <w:p w:rsidR="00B0647D">
      <w:pPr>
        <w:jc w:val="center"/>
        <w:rPr>
          <w:rFonts w:ascii="Times New Roman" w:hAnsi="Times New Roman" w:cs="Times New Roman"/>
          <w:b/>
          <w:bCs/>
        </w:rPr>
      </w:pPr>
    </w:p>
    <w:p w:rsidR="00B0647D">
      <w:pPr>
        <w:jc w:val="center"/>
        <w:rPr>
          <w:rFonts w:ascii="Times New Roman" w:hAnsi="Times New Roman" w:cs="Times New Roman"/>
          <w:b/>
          <w:bCs/>
        </w:rPr>
      </w:pPr>
    </w:p>
    <w:p w:rsidR="00B0647D">
      <w:pPr>
        <w:jc w:val="center"/>
        <w:rPr>
          <w:rFonts w:ascii="Times New Roman" w:hAnsi="Times New Roman" w:cs="Times New Roman"/>
          <w:b/>
          <w:bCs/>
        </w:rPr>
      </w:pPr>
    </w:p>
    <w:p w:rsidR="00B0647D">
      <w:pPr>
        <w:jc w:val="center"/>
        <w:rPr>
          <w:rFonts w:ascii="Times New Roman" w:hAnsi="Times New Roman" w:cs="Times New Roman"/>
          <w:b/>
          <w:bCs/>
        </w:rPr>
      </w:pPr>
    </w:p>
    <w:p w:rsidR="00B0647D">
      <w:pPr>
        <w:jc w:val="center"/>
        <w:rPr>
          <w:rFonts w:ascii="Times New Roman" w:hAnsi="Times New Roman" w:cs="Times New Roman"/>
          <w:b/>
          <w:bCs/>
        </w:rPr>
      </w:pPr>
    </w:p>
    <w:p w:rsidR="00B0647D">
      <w:pPr>
        <w:jc w:val="center"/>
        <w:rPr>
          <w:rFonts w:ascii="Times New Roman" w:hAnsi="Times New Roman" w:cs="Times New Roman"/>
          <w:b/>
          <w:bCs/>
        </w:rPr>
      </w:pPr>
    </w:p>
    <w:p w:rsidR="00B0647D">
      <w:pPr>
        <w:jc w:val="center"/>
        <w:rPr>
          <w:rFonts w:ascii="Times New Roman" w:hAnsi="Times New Roman" w:cs="Times New Roman"/>
          <w:b/>
          <w:bCs/>
        </w:rPr>
      </w:pPr>
    </w:p>
    <w:p w:rsidR="00B0647D">
      <w:pPr>
        <w:jc w:val="center"/>
        <w:rPr>
          <w:rFonts w:ascii="Times New Roman" w:hAnsi="Times New Roman" w:cs="Times New Roman"/>
          <w:b/>
          <w:bCs/>
        </w:rPr>
      </w:pPr>
    </w:p>
    <w:p w:rsidR="00B0647D">
      <w:pPr>
        <w:jc w:val="center"/>
        <w:rPr>
          <w:rFonts w:ascii="Times New Roman" w:hAnsi="Times New Roman" w:cs="Times New Roman"/>
          <w:b/>
          <w:bCs/>
        </w:rPr>
      </w:pPr>
    </w:p>
    <w:p w:rsidR="00B0647D">
      <w:pPr>
        <w:jc w:val="center"/>
        <w:rPr>
          <w:rFonts w:ascii="Times New Roman" w:hAnsi="Times New Roman" w:cs="Times New Roman"/>
          <w:b/>
          <w:bCs/>
        </w:rPr>
      </w:pPr>
    </w:p>
    <w:p w:rsidR="006B462B">
      <w:pPr>
        <w:jc w:val="center"/>
        <w:rPr>
          <w:rFonts w:ascii="Times New Roman" w:hAnsi="Times New Roman" w:cs="Times New Roman"/>
          <w:b/>
          <w:bCs/>
        </w:rPr>
      </w:pPr>
    </w:p>
    <w:p w:rsidR="00B0647D">
      <w:pPr>
        <w:jc w:val="center"/>
        <w:rPr>
          <w:rFonts w:ascii="Times New Roman" w:hAnsi="Times New Roman" w:cs="Times New Roman"/>
          <w:b/>
          <w:bCs/>
        </w:rPr>
      </w:pPr>
    </w:p>
    <w:p w:rsidR="00214910">
      <w:pPr>
        <w:jc w:val="center"/>
        <w:rPr>
          <w:rFonts w:ascii="Times New Roman" w:hAnsi="Times New Roman" w:cs="Times New Roman"/>
          <w:b/>
          <w:bCs/>
        </w:rPr>
      </w:pPr>
      <w:r w:rsidR="00B0647D">
        <w:rPr>
          <w:rFonts w:ascii="Times New Roman" w:hAnsi="Times New Roman" w:cs="Times New Roman"/>
          <w:b/>
          <w:bCs/>
        </w:rPr>
        <w:t>z 20. októbra</w:t>
      </w:r>
      <w:r>
        <w:rPr>
          <w:rFonts w:ascii="Times New Roman" w:hAnsi="Times New Roman" w:cs="Times New Roman"/>
          <w:b/>
          <w:bCs/>
        </w:rPr>
        <w:t xml:space="preserve"> 2006,</w:t>
      </w:r>
    </w:p>
    <w:p w:rsidR="00214910">
      <w:pPr>
        <w:pStyle w:val="Nadpis2a"/>
        <w:keepNext w:val="0"/>
        <w:spacing w:before="0"/>
        <w:outlineLvl w:val="9"/>
        <w:rPr>
          <w:lang w:val="sk-SK" w:eastAsia="cs-CZ"/>
        </w:rPr>
      </w:pPr>
    </w:p>
    <w:p w:rsidR="00214910">
      <w:pPr>
        <w:jc w:val="center"/>
        <w:rPr>
          <w:rFonts w:ascii="Times New Roman" w:hAnsi="Times New Roman" w:cs="Times New Roman"/>
          <w:b/>
          <w:bCs/>
          <w:lang w:val="sk-SK"/>
        </w:rPr>
      </w:pPr>
      <w:r>
        <w:rPr>
          <w:rFonts w:ascii="Times New Roman" w:hAnsi="Times New Roman" w:cs="Times New Roman"/>
          <w:b/>
          <w:bCs/>
          <w:lang w:val="sk-SK"/>
        </w:rPr>
        <w:t>ktorým sa mení a dopĺňa zákon č. 491/2001 Z. z. o organizovaní trhu s vybranými poľnohospodárskymi výrobkami v znení neskorších predpisov</w:t>
      </w:r>
    </w:p>
    <w:p w:rsidR="00214910">
      <w:pPr>
        <w:jc w:val="center"/>
        <w:rPr>
          <w:rFonts w:ascii="Times New Roman" w:hAnsi="Times New Roman" w:cs="Times New Roman"/>
          <w:b/>
          <w:bCs/>
          <w:lang w:val="sk-SK"/>
        </w:rPr>
      </w:pPr>
    </w:p>
    <w:p w:rsidR="00214910">
      <w:pPr>
        <w:jc w:val="center"/>
        <w:rPr>
          <w:rFonts w:ascii="Times New Roman" w:hAnsi="Times New Roman" w:cs="Times New Roman"/>
          <w:b/>
          <w:bCs/>
          <w:lang w:val="sk-SK"/>
        </w:rPr>
      </w:pPr>
    </w:p>
    <w:p w:rsidR="00B0647D">
      <w:pPr>
        <w:jc w:val="center"/>
        <w:rPr>
          <w:rFonts w:ascii="Times New Roman" w:hAnsi="Times New Roman" w:cs="Times New Roman"/>
          <w:b/>
          <w:bCs/>
          <w:lang w:val="sk-SK"/>
        </w:rPr>
      </w:pPr>
    </w:p>
    <w:p w:rsidR="00214910">
      <w:pPr>
        <w:pStyle w:val="BodyText"/>
        <w:ind w:firstLine="708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Národná rada Slovenskej republiky  sa uzniesla na tomto zákone:</w:t>
      </w:r>
    </w:p>
    <w:p w:rsidR="00214910">
      <w:pPr>
        <w:rPr>
          <w:rFonts w:ascii="Times New Roman" w:hAnsi="Times New Roman" w:cs="Times New Roman"/>
          <w:bCs/>
          <w:lang w:val="sk-SK"/>
        </w:rPr>
      </w:pPr>
    </w:p>
    <w:p w:rsidR="00B0647D">
      <w:pPr>
        <w:rPr>
          <w:rFonts w:ascii="Times New Roman" w:hAnsi="Times New Roman" w:cs="Times New Roman"/>
          <w:bCs/>
          <w:lang w:val="sk-SK"/>
        </w:rPr>
      </w:pPr>
    </w:p>
    <w:p w:rsidR="00214910">
      <w:pPr>
        <w:jc w:val="center"/>
        <w:rPr>
          <w:rFonts w:ascii="Times New Roman" w:hAnsi="Times New Roman" w:cs="Times New Roman"/>
          <w:b/>
          <w:bCs/>
          <w:lang w:val="sk-SK"/>
        </w:rPr>
      </w:pPr>
      <w:r>
        <w:rPr>
          <w:rFonts w:ascii="Times New Roman" w:hAnsi="Times New Roman" w:cs="Times New Roman"/>
          <w:b/>
          <w:bCs/>
          <w:lang w:val="sk-SK"/>
        </w:rPr>
        <w:t>Čl. I</w:t>
      </w:r>
    </w:p>
    <w:p w:rsidR="00214910">
      <w:pPr>
        <w:jc w:val="center"/>
        <w:rPr>
          <w:rFonts w:ascii="Times New Roman" w:hAnsi="Times New Roman" w:cs="Times New Roman"/>
          <w:b/>
          <w:bCs/>
          <w:lang w:val="sk-SK"/>
        </w:rPr>
      </w:pPr>
    </w:p>
    <w:p w:rsidR="00214910">
      <w:pPr>
        <w:pStyle w:val="BodyText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Zákon č. 491/2001 Z. z. o organizovaní trhu s vybranými poľnohospodárskymi výrobkami v znení zákona č. 473/2003 Z. z., zákona č. 520/2003 Z. z. a zákona č. 546/2004 Z. z. sa mení a dopĺňa takto:</w:t>
      </w:r>
    </w:p>
    <w:p w:rsidR="00214910">
      <w:pPr>
        <w:pStyle w:val="BodyText"/>
        <w:ind w:firstLine="708"/>
        <w:rPr>
          <w:rFonts w:ascii="Times New Roman" w:hAnsi="Times New Roman" w:cs="Times New Roman"/>
        </w:rPr>
      </w:pPr>
    </w:p>
    <w:p w:rsidR="00214910">
      <w:pPr>
        <w:pStyle w:val="BodyText"/>
        <w:numPr>
          <w:ilvl w:val="0"/>
          <w:numId w:val="16"/>
        </w:numPr>
        <w:tabs>
          <w:tab w:val="left" w:pos="3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§ 4 ods. 1 sa vypúšťa písmeno c).</w:t>
      </w:r>
    </w:p>
    <w:p w:rsidR="00214910">
      <w:pPr>
        <w:jc w:val="both"/>
        <w:rPr>
          <w:rFonts w:ascii="Times New Roman" w:hAnsi="Times New Roman" w:cs="Times New Roman"/>
          <w:lang w:val="sk-SK"/>
        </w:rPr>
      </w:pPr>
    </w:p>
    <w:p w:rsidR="00214910">
      <w:pPr>
        <w:ind w:firstLine="708"/>
        <w:jc w:val="both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Doterajšie písmená d) a e) za označujú ako písmená c) a d).</w:t>
      </w:r>
    </w:p>
    <w:p w:rsidR="00214910">
      <w:pPr>
        <w:jc w:val="both"/>
        <w:rPr>
          <w:rFonts w:ascii="Times New Roman" w:hAnsi="Times New Roman" w:cs="Times New Roman"/>
          <w:lang w:val="sk-SK"/>
        </w:rPr>
      </w:pPr>
    </w:p>
    <w:p w:rsidR="00214910">
      <w:pPr>
        <w:numPr>
          <w:ilvl w:val="0"/>
          <w:numId w:val="16"/>
        </w:numPr>
        <w:tabs>
          <w:tab w:val="left" w:pos="360"/>
        </w:tabs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Za § 6 sa vkladá § 7, ktorý znie:</w:t>
      </w:r>
    </w:p>
    <w:p w:rsidR="00214910">
      <w:pPr>
        <w:rPr>
          <w:rFonts w:ascii="Times New Roman" w:hAnsi="Times New Roman" w:cs="Times New Roman"/>
          <w:lang w:val="sk-SK"/>
        </w:rPr>
      </w:pPr>
    </w:p>
    <w:p w:rsidR="00214910">
      <w:pPr>
        <w:jc w:val="center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„§ 7</w:t>
      </w:r>
    </w:p>
    <w:p w:rsidR="00214910">
      <w:pPr>
        <w:jc w:val="center"/>
        <w:rPr>
          <w:rFonts w:ascii="Times New Roman" w:hAnsi="Times New Roman" w:cs="Times New Roman"/>
          <w:lang w:val="sk-SK"/>
        </w:rPr>
      </w:pPr>
    </w:p>
    <w:p w:rsidR="00214910">
      <w:pPr>
        <w:ind w:left="360" w:firstLine="360"/>
        <w:jc w:val="both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(1) Prevádzkovateľ bitúnka</w:t>
      </w:r>
      <w:r w:rsidR="00A069EF">
        <w:rPr>
          <w:rFonts w:ascii="Times New Roman" w:hAnsi="Times New Roman" w:cs="Times New Roman"/>
          <w:lang w:val="sk-SK"/>
        </w:rPr>
        <w:t>,</w:t>
      </w:r>
      <w:r>
        <w:rPr>
          <w:rFonts w:ascii="Times New Roman" w:hAnsi="Times New Roman" w:cs="Times New Roman"/>
          <w:vertAlign w:val="superscript"/>
          <w:lang w:val="sk-SK"/>
        </w:rPr>
        <w:t>8a)</w:t>
      </w:r>
      <w:r>
        <w:rPr>
          <w:rFonts w:ascii="Times New Roman" w:hAnsi="Times New Roman" w:cs="Times New Roman"/>
          <w:lang w:val="sk-SK"/>
        </w:rPr>
        <w:t xml:space="preserve"> ktorý zabíja hovädzi dobytok, ošípané a ovce je povinný zabezpečiť klasifikáciu ich jatočne opracovaných tiel. </w:t>
      </w:r>
    </w:p>
    <w:p w:rsidR="00214910">
      <w:pPr>
        <w:ind w:left="360" w:firstLine="360"/>
        <w:jc w:val="both"/>
        <w:rPr>
          <w:rFonts w:ascii="Times New Roman" w:hAnsi="Times New Roman" w:cs="Times New Roman"/>
          <w:lang w:val="sk-SK"/>
        </w:rPr>
      </w:pPr>
    </w:p>
    <w:p w:rsidR="00214910">
      <w:pPr>
        <w:ind w:left="360" w:firstLine="360"/>
        <w:jc w:val="both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 xml:space="preserve">(2) Klasifikácia jatočne opracovaných </w:t>
      </w:r>
      <w:r>
        <w:rPr>
          <w:rFonts w:ascii="Times New Roman" w:hAnsi="Times New Roman" w:cs="Times New Roman"/>
          <w:lang w:val="sk-SK"/>
        </w:rPr>
        <w:t>tiel</w:t>
      </w:r>
      <w:r>
        <w:rPr>
          <w:rFonts w:ascii="Times New Roman" w:hAnsi="Times New Roman" w:cs="Times New Roman"/>
          <w:vertAlign w:val="superscript"/>
          <w:lang w:val="sk-SK"/>
        </w:rPr>
        <w:t>8b)</w:t>
      </w:r>
      <w:r>
        <w:rPr>
          <w:rFonts w:ascii="Times New Roman" w:hAnsi="Times New Roman" w:cs="Times New Roman"/>
          <w:lang w:val="sk-SK"/>
        </w:rPr>
        <w:t xml:space="preserve"> je ich posúdenie a zaradenie do triedy kvality, ktorá sa získava kombináciou triedy mäsitosti</w:t>
      </w:r>
      <w:r>
        <w:rPr>
          <w:rFonts w:ascii="Times New Roman" w:hAnsi="Times New Roman" w:cs="Times New Roman"/>
          <w:vertAlign w:val="superscript"/>
          <w:lang w:val="sk-SK"/>
        </w:rPr>
        <w:t>8b)</w:t>
      </w:r>
      <w:r>
        <w:rPr>
          <w:rFonts w:ascii="Times New Roman" w:hAnsi="Times New Roman" w:cs="Times New Roman"/>
          <w:lang w:val="sk-SK"/>
        </w:rPr>
        <w:t xml:space="preserve"> a triedy pretučnenosti</w:t>
      </w:r>
      <w:r w:rsidR="00A069EF">
        <w:rPr>
          <w:rFonts w:ascii="Times New Roman" w:hAnsi="Times New Roman" w:cs="Times New Roman"/>
          <w:lang w:val="sk-SK"/>
        </w:rPr>
        <w:t>.</w:t>
      </w:r>
      <w:r>
        <w:rPr>
          <w:rFonts w:ascii="Times New Roman" w:hAnsi="Times New Roman" w:cs="Times New Roman"/>
          <w:vertAlign w:val="superscript"/>
          <w:lang w:val="sk-SK"/>
        </w:rPr>
        <w:t>8b)</w:t>
      </w:r>
      <w:r>
        <w:rPr>
          <w:rFonts w:ascii="Times New Roman" w:hAnsi="Times New Roman" w:cs="Times New Roman"/>
          <w:lang w:val="sk-SK"/>
        </w:rPr>
        <w:t xml:space="preserve"> </w:t>
      </w:r>
    </w:p>
    <w:p w:rsidR="00214910">
      <w:pPr>
        <w:ind w:left="360" w:firstLine="360"/>
        <w:jc w:val="both"/>
        <w:rPr>
          <w:rFonts w:ascii="Times New Roman" w:hAnsi="Times New Roman" w:cs="Times New Roman"/>
          <w:lang w:val="sk-SK"/>
        </w:rPr>
      </w:pPr>
    </w:p>
    <w:p w:rsidR="00214910">
      <w:pPr>
        <w:ind w:left="360" w:firstLine="360"/>
        <w:jc w:val="both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 xml:space="preserve">(3) Klasifikácii nepodliehajú jatočne opracované telá hovädzieho dobytka, ktoré sa neuvádzajú na trh a slúžia na vlastnú spotrebu, teľatá s hmotnosťou jatočne opracovaného tela nižšou ako 25 kg, jatočne opracované telá oviec, ktoré sa neuvádzajú na trh a slúžia na vlastnú spotrebu, jahňatá do 13 kg jatočnej hmotnosti vrátane a ošípané z vlastného výkrmu, ktoré sa neuvádzajú na trh a slúžia na vlastnú spotrebu. </w:t>
      </w:r>
    </w:p>
    <w:p w:rsidR="00214910">
      <w:pPr>
        <w:ind w:left="360" w:firstLine="360"/>
        <w:jc w:val="both"/>
        <w:rPr>
          <w:rFonts w:ascii="Times New Roman" w:hAnsi="Times New Roman" w:cs="Times New Roman"/>
          <w:lang w:val="sk-SK"/>
        </w:rPr>
      </w:pPr>
    </w:p>
    <w:p w:rsidR="00214910">
      <w:pPr>
        <w:ind w:left="360" w:firstLine="360"/>
        <w:jc w:val="both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 xml:space="preserve">(4) Klasifikácia jatočne opracovaných tiel oviec sa nevykonáva v bitúnkoch, ktoré zabíjajú ročne menej ako 1 000 kusov jatočných oviec. </w:t>
      </w:r>
    </w:p>
    <w:p w:rsidR="00214910">
      <w:pPr>
        <w:ind w:left="360" w:firstLine="360"/>
        <w:jc w:val="both"/>
        <w:rPr>
          <w:rFonts w:ascii="Times New Roman" w:hAnsi="Times New Roman" w:cs="Times New Roman"/>
          <w:lang w:val="sk-SK"/>
        </w:rPr>
      </w:pPr>
    </w:p>
    <w:p w:rsidR="00214910">
      <w:pPr>
        <w:ind w:left="360" w:firstLine="360"/>
        <w:jc w:val="both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(5) Klasifikáciu jatočne opracovaných tiel môžu vykonávať fyzické osoby alebo právnické osoby  na základe osvedčenia o odbornej spôsobilosti (ďalej len „klasifikátor“) vydaného ministerstvom. Podrobnosti o klasifikácii jatočne opracovaných tiel ustanoví všeobecne záväzný právny predpis, ktorý vydá ministerstvo.</w:t>
      </w:r>
    </w:p>
    <w:p w:rsidR="00214910">
      <w:pPr>
        <w:ind w:left="360" w:firstLine="360"/>
        <w:jc w:val="both"/>
        <w:rPr>
          <w:rFonts w:ascii="Times New Roman" w:hAnsi="Times New Roman" w:cs="Times New Roman"/>
          <w:lang w:val="sk-SK"/>
        </w:rPr>
      </w:pPr>
    </w:p>
    <w:p w:rsidR="00214910">
      <w:pPr>
        <w:ind w:left="360" w:firstLine="360"/>
        <w:jc w:val="both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 xml:space="preserve">(6) Osvedčenie o odbornej spôsobilosti sa vydáva fyzickej osobe, ktorá preukáže zdravotnú spôsobilosť, má aspoň stredoškolské vzdelanie v odbore poľnohospodárskom, potravinárskom alebo veterinárnom, má tri roky odbornej praxe a ktorá úspešne absolvovala odbornú prípravu. Platnosť osvedčenia o odbornej spôsobilosti je päť rokov. </w:t>
      </w:r>
    </w:p>
    <w:p w:rsidR="00697FF0">
      <w:pPr>
        <w:ind w:left="360" w:firstLine="360"/>
        <w:jc w:val="both"/>
        <w:rPr>
          <w:rFonts w:ascii="Times New Roman" w:hAnsi="Times New Roman" w:cs="Times New Roman"/>
          <w:lang w:val="sk-SK"/>
        </w:rPr>
      </w:pPr>
    </w:p>
    <w:p w:rsidR="00214910">
      <w:pPr>
        <w:ind w:left="360" w:firstLine="360"/>
        <w:jc w:val="both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(7) Odbornú prípravu vykonáva právnická osoba poverená ministerstvom. Podrobnosti o odbornej príprave a o osvedčení o odbornej spôsobilosti ustanoví všeobecne záväzný právny predpis, ktorý vydá minister</w:t>
      </w:r>
      <w:r>
        <w:rPr>
          <w:rFonts w:ascii="Times New Roman" w:hAnsi="Times New Roman" w:cs="Times New Roman"/>
          <w:lang w:val="sk-SK"/>
        </w:rPr>
        <w:t>stvo.</w:t>
      </w:r>
    </w:p>
    <w:p w:rsidR="00214910">
      <w:pPr>
        <w:ind w:left="360" w:firstLine="360"/>
        <w:jc w:val="both"/>
        <w:rPr>
          <w:rFonts w:ascii="Times New Roman" w:hAnsi="Times New Roman" w:cs="Times New Roman"/>
          <w:lang w:val="sk-SK"/>
        </w:rPr>
      </w:pPr>
    </w:p>
    <w:p w:rsidR="00214910">
      <w:pPr>
        <w:ind w:left="360" w:firstLine="360"/>
        <w:jc w:val="both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(8) Dozor nad klasifikáciou jatočne opracovaných tiel podľa odseku 1 vykonáva regionálna veterinárna a potravinová správa</w:t>
      </w:r>
      <w:r w:rsidR="00A069EF">
        <w:rPr>
          <w:rFonts w:ascii="Times New Roman" w:hAnsi="Times New Roman" w:cs="Times New Roman"/>
          <w:lang w:val="sk-SK"/>
        </w:rPr>
        <w:t>.</w:t>
      </w:r>
      <w:r>
        <w:rPr>
          <w:rFonts w:ascii="Times New Roman" w:hAnsi="Times New Roman" w:cs="Times New Roman"/>
          <w:vertAlign w:val="superscript"/>
          <w:lang w:val="sk-SK"/>
        </w:rPr>
        <w:t>8c)</w:t>
      </w:r>
    </w:p>
    <w:p w:rsidR="00214910">
      <w:pPr>
        <w:ind w:left="360" w:firstLine="360"/>
        <w:jc w:val="both"/>
        <w:rPr>
          <w:rFonts w:ascii="Times New Roman" w:hAnsi="Times New Roman" w:cs="Times New Roman"/>
          <w:lang w:val="sk-SK"/>
        </w:rPr>
      </w:pPr>
    </w:p>
    <w:p w:rsidR="00214910">
      <w:pPr>
        <w:ind w:left="360" w:firstLine="360"/>
        <w:jc w:val="both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(9) Regionálna veterinárna a potravinová správa nepovolí zabíjanie hovädzieho dobytka, ošípaných a oviec, ak prevádzkovateľ bitúnka nezabezpečil ich klasifikáciu.</w:t>
      </w:r>
    </w:p>
    <w:p w:rsidR="00214910">
      <w:pPr>
        <w:ind w:left="360" w:firstLine="360"/>
        <w:jc w:val="both"/>
        <w:rPr>
          <w:rFonts w:ascii="Times New Roman" w:hAnsi="Times New Roman" w:cs="Times New Roman"/>
          <w:lang w:val="sk-SK"/>
        </w:rPr>
      </w:pPr>
    </w:p>
    <w:p w:rsidR="00214910">
      <w:pPr>
        <w:ind w:left="360" w:firstLine="360"/>
        <w:jc w:val="both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(10) Kontrolu klasifikácie jatočne opracovaných  tiel hovädzieho dobytka</w:t>
      </w:r>
      <w:r>
        <w:rPr>
          <w:rFonts w:ascii="Times New Roman" w:hAnsi="Times New Roman" w:cs="Times New Roman"/>
          <w:vertAlign w:val="superscript"/>
          <w:lang w:val="sk-SK"/>
        </w:rPr>
        <w:t>8d)</w:t>
      </w:r>
      <w:r>
        <w:rPr>
          <w:rFonts w:ascii="Times New Roman" w:hAnsi="Times New Roman" w:cs="Times New Roman"/>
          <w:lang w:val="sk-SK"/>
        </w:rPr>
        <w:t xml:space="preserve"> (ďalej len „kontrola klasifikácie“) môže vykonávať klasifikátor poverený ministerstvom, ktorý má aspoň 120 hodín praxe v klasifikácii jatočne opracovaných tiel hovädzieho dobytka (ďalej len „kontrolór“).</w:t>
      </w:r>
    </w:p>
    <w:p w:rsidR="00214910">
      <w:pPr>
        <w:ind w:left="360" w:firstLine="360"/>
        <w:jc w:val="both"/>
        <w:rPr>
          <w:rFonts w:ascii="Times New Roman" w:hAnsi="Times New Roman" w:cs="Times New Roman"/>
          <w:lang w:val="sk-SK"/>
        </w:rPr>
      </w:pPr>
    </w:p>
    <w:p w:rsidR="00214910">
      <w:pPr>
        <w:ind w:left="360" w:firstLine="360"/>
        <w:jc w:val="both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(11) Ministerstvo odníme klasifikátorovi na návrh kontrolóra osvedčenie o odbornej spôsobilosti, ak sa preukáže, že klasifikátor</w:t>
      </w:r>
    </w:p>
    <w:p w:rsidR="00214910">
      <w:pPr>
        <w:numPr>
          <w:ilvl w:val="0"/>
          <w:numId w:val="14"/>
        </w:numPr>
        <w:tabs>
          <w:tab w:val="left" w:pos="720"/>
        </w:tabs>
        <w:jc w:val="both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v určenej lehote neodstránil nedostatky zistené kontrolou kl</w:t>
      </w:r>
      <w:r>
        <w:rPr>
          <w:rFonts w:ascii="Times New Roman" w:hAnsi="Times New Roman" w:cs="Times New Roman"/>
          <w:lang w:val="sk-SK"/>
        </w:rPr>
        <w:t>asifikácie,</w:t>
      </w:r>
    </w:p>
    <w:p w:rsidR="00214910">
      <w:pPr>
        <w:numPr>
          <w:ilvl w:val="0"/>
          <w:numId w:val="14"/>
        </w:numPr>
        <w:tabs>
          <w:tab w:val="left" w:pos="720"/>
        </w:tabs>
        <w:jc w:val="both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trvalo nezabezpečuje požadovanú úroveň klasifikácie,</w:t>
      </w:r>
    </w:p>
    <w:p w:rsidR="00214910">
      <w:pPr>
        <w:jc w:val="both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 xml:space="preserve">      c)  chybne zatriedil viac ako 20 % z celkového počtu kontrolovaných jatočne   </w:t>
      </w:r>
    </w:p>
    <w:p w:rsidR="00214910">
      <w:pPr>
        <w:jc w:val="both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 xml:space="preserve">           opracovaných tiel.</w:t>
      </w:r>
    </w:p>
    <w:p w:rsidR="00214910">
      <w:pPr>
        <w:jc w:val="both"/>
        <w:rPr>
          <w:rFonts w:ascii="Times New Roman" w:hAnsi="Times New Roman" w:cs="Times New Roman"/>
          <w:lang w:val="sk-SK"/>
        </w:rPr>
      </w:pPr>
    </w:p>
    <w:p w:rsidR="00214910">
      <w:pPr>
        <w:ind w:left="360" w:firstLine="360"/>
        <w:jc w:val="both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(12) Kontrolu zaznamenávania trhových cien dospelého hovädzieho dobytka</w:t>
      </w:r>
      <w:r>
        <w:rPr>
          <w:rFonts w:ascii="Times New Roman" w:hAnsi="Times New Roman" w:cs="Times New Roman"/>
          <w:vertAlign w:val="superscript"/>
          <w:lang w:val="sk-SK"/>
        </w:rPr>
        <w:t>8e)</w:t>
      </w:r>
      <w:r>
        <w:rPr>
          <w:rFonts w:ascii="Times New Roman" w:hAnsi="Times New Roman" w:cs="Times New Roman"/>
          <w:lang w:val="sk-SK"/>
        </w:rPr>
        <w:t xml:space="preserve"> </w:t>
      </w:r>
      <w:r>
        <w:rPr>
          <w:rFonts w:ascii="Times New Roman" w:hAnsi="Times New Roman" w:cs="Times New Roman"/>
          <w:lang w:val="sk-SK"/>
        </w:rPr>
        <w:t>vykonáva agentúra.</w:t>
      </w:r>
    </w:p>
    <w:p w:rsidR="00214910">
      <w:pPr>
        <w:ind w:left="360" w:firstLine="360"/>
        <w:jc w:val="both"/>
        <w:rPr>
          <w:rFonts w:ascii="Times New Roman" w:hAnsi="Times New Roman" w:cs="Times New Roman"/>
          <w:lang w:val="sk-SK"/>
        </w:rPr>
      </w:pPr>
    </w:p>
    <w:p w:rsidR="00214910">
      <w:pPr>
        <w:ind w:left="360" w:firstLine="360"/>
        <w:jc w:val="both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(13) Náklady spojené s klasifikáciou hradí rovnakým dielom dodávateľ jatočných zvierat a prevádzkovateľ bitúnka.“.</w:t>
      </w:r>
    </w:p>
    <w:p w:rsidR="00214910">
      <w:pPr>
        <w:jc w:val="both"/>
        <w:rPr>
          <w:rFonts w:ascii="Times New Roman" w:hAnsi="Times New Roman" w:cs="Times New Roman"/>
          <w:lang w:val="sk-SK"/>
        </w:rPr>
      </w:pPr>
    </w:p>
    <w:p w:rsidR="00214910">
      <w:pPr>
        <w:ind w:firstLine="708"/>
        <w:jc w:val="both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Poznámky pod čiarou k odkazom 8a až 8e znejú:</w:t>
      </w:r>
    </w:p>
    <w:p w:rsidR="00214910">
      <w:pPr>
        <w:ind w:left="540" w:hanging="180"/>
        <w:jc w:val="both"/>
        <w:rPr>
          <w:rFonts w:ascii="Times New Roman" w:hAnsi="Times New Roman" w:cs="Times New Roman"/>
          <w:bCs/>
          <w:sz w:val="20"/>
          <w:szCs w:val="20"/>
          <w:lang w:val="sk-SK" w:eastAsia="ko-KR"/>
        </w:rPr>
      </w:pPr>
      <w:r>
        <w:rPr>
          <w:rFonts w:ascii="Times New Roman" w:hAnsi="Times New Roman" w:cs="Times New Roman"/>
          <w:sz w:val="20"/>
          <w:szCs w:val="20"/>
          <w:vertAlign w:val="superscript"/>
          <w:lang w:val="sk-SK"/>
        </w:rPr>
        <w:t>„8a)</w:t>
      </w:r>
      <w:r w:rsidR="00A069EF">
        <w:rPr>
          <w:rFonts w:ascii="Times New Roman" w:hAnsi="Times New Roman" w:cs="Times New Roman"/>
          <w:sz w:val="20"/>
          <w:szCs w:val="20"/>
          <w:lang w:val="sk-SK"/>
        </w:rPr>
        <w:t xml:space="preserve">  § 22 a </w:t>
      </w:r>
      <w:r>
        <w:rPr>
          <w:rFonts w:ascii="Times New Roman" w:hAnsi="Times New Roman" w:cs="Times New Roman"/>
          <w:sz w:val="20"/>
          <w:szCs w:val="20"/>
          <w:lang w:val="sk-SK"/>
        </w:rPr>
        <w:t xml:space="preserve">37 zákona č. 488/2002 Z. z. </w:t>
      </w:r>
      <w:r>
        <w:rPr>
          <w:rFonts w:ascii="Times New Roman" w:hAnsi="Times New Roman" w:cs="Times New Roman"/>
          <w:bCs/>
          <w:sz w:val="20"/>
          <w:szCs w:val="20"/>
          <w:lang w:val="sk-SK" w:eastAsia="ko-KR"/>
        </w:rPr>
        <w:t>o veterinárnej starostlivosti a o</w:t>
      </w:r>
      <w:r>
        <w:rPr>
          <w:rFonts w:ascii="Times New Roman" w:hAnsi="Times New Roman" w:cs="Times New Roman"/>
          <w:bCs/>
          <w:sz w:val="20"/>
          <w:szCs w:val="20"/>
          <w:lang w:val="sk-SK" w:eastAsia="ko-KR"/>
        </w:rPr>
        <w:t xml:space="preserve"> zmene niektorých zákonov.</w:t>
      </w:r>
    </w:p>
    <w:p w:rsidR="00A069EF" w:rsidRPr="00A069EF" w:rsidP="00A069EF">
      <w:pPr>
        <w:ind w:left="720" w:hanging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  <w:vertAlign w:val="superscript"/>
          <w:lang w:val="sk-SK" w:eastAsia="ko-KR"/>
        </w:rPr>
        <w:t xml:space="preserve"> </w:t>
      </w:r>
      <w:r w:rsidR="00214910">
        <w:rPr>
          <w:rFonts w:ascii="Times New Roman" w:hAnsi="Times New Roman" w:cs="Times New Roman"/>
          <w:bCs/>
          <w:sz w:val="20"/>
          <w:szCs w:val="20"/>
          <w:vertAlign w:val="superscript"/>
          <w:lang w:val="sk-SK" w:eastAsia="ko-KR"/>
        </w:rPr>
        <w:t>8b)</w:t>
      </w:r>
      <w:r w:rsidR="00214910">
        <w:rPr>
          <w:rFonts w:ascii="Times New Roman" w:hAnsi="Times New Roman" w:cs="Times New Roman"/>
          <w:bCs/>
          <w:sz w:val="20"/>
          <w:szCs w:val="20"/>
          <w:lang w:val="sk-SK" w:eastAsia="ko-KR"/>
        </w:rPr>
        <w:t xml:space="preserve"> </w:t>
      </w:r>
      <w:r>
        <w:rPr>
          <w:rFonts w:ascii="Times New Roman" w:hAnsi="Times New Roman" w:cs="Times New Roman"/>
          <w:bCs/>
          <w:sz w:val="20"/>
          <w:szCs w:val="20"/>
          <w:lang w:val="sk-SK" w:eastAsia="ko-KR"/>
        </w:rPr>
        <w:t xml:space="preserve"> </w:t>
      </w:r>
      <w:r w:rsidRPr="00A069EF">
        <w:rPr>
          <w:rFonts w:ascii="Times New Roman" w:hAnsi="Times New Roman" w:cs="Times New Roman"/>
          <w:sz w:val="20"/>
          <w:szCs w:val="20"/>
        </w:rPr>
        <w:t xml:space="preserve">Nariadenie Rady (ES)  č. 1183 z 24. júla 2006, ktorým sa určuje stupnica Spoločenstva na klasifikáciu 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Pr="00A069EF">
        <w:rPr>
          <w:rFonts w:ascii="Times New Roman" w:hAnsi="Times New Roman" w:cs="Times New Roman"/>
          <w:sz w:val="20"/>
          <w:szCs w:val="20"/>
        </w:rPr>
        <w:t>jatočných tiel dospelého hovädzieho dobytka (Ú.v. EÚ L 214, 4.8.2006).</w:t>
      </w:r>
    </w:p>
    <w:p w:rsidR="00A069EF" w:rsidRPr="00A069EF" w:rsidP="00A069EF">
      <w:pPr>
        <w:ind w:left="720" w:hanging="7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A069EF">
        <w:rPr>
          <w:rFonts w:ascii="Times New Roman" w:hAnsi="Times New Roman" w:cs="Times New Roman"/>
          <w:sz w:val="20"/>
          <w:szCs w:val="20"/>
        </w:rPr>
        <w:t xml:space="preserve">Nariadenie Rady (EHS) č. 3220/84 z 13. novembra 1984, ktorým sa určuje stupnica pre klasifikáciu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A069EF">
        <w:rPr>
          <w:rFonts w:ascii="Times New Roman" w:hAnsi="Times New Roman" w:cs="Times New Roman"/>
          <w:sz w:val="20"/>
          <w:szCs w:val="20"/>
        </w:rPr>
        <w:t>trupov z ošípaných (Mimoriadne vydanie Ú.v. EÚ, 3/zv.6) v platnom znení.</w:t>
      </w:r>
    </w:p>
    <w:p w:rsidR="00A069EF" w:rsidRPr="00A069EF" w:rsidP="00A069EF">
      <w:pPr>
        <w:ind w:left="720" w:hanging="7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A069EF">
        <w:rPr>
          <w:rFonts w:ascii="Times New Roman" w:hAnsi="Times New Roman" w:cs="Times New Roman"/>
          <w:sz w:val="20"/>
          <w:szCs w:val="20"/>
        </w:rPr>
        <w:t xml:space="preserve">Nariadenie Komisie (EHS) č. 344/91 z 13. februára 1991, ktorým sa stanovujú podrobné pravidlá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069EF">
        <w:rPr>
          <w:rFonts w:ascii="Times New Roman" w:hAnsi="Times New Roman" w:cs="Times New Roman"/>
          <w:sz w:val="20"/>
          <w:szCs w:val="20"/>
        </w:rPr>
        <w:t>uplatňovania nariadenia Rady (EHS) č. 1186/90 rozširujúceho rozsah stupnice spoločenstva pre klasifikáciu jatočných tiel dospelého hovädzieho dobytka (Mimoriadne vydanie Ú.v. EÚ, 3/zv.11) v platnom znení.</w:t>
      </w:r>
    </w:p>
    <w:p w:rsidR="00214910" w:rsidRPr="00A069EF" w:rsidP="00A069EF">
      <w:pPr>
        <w:ind w:left="720" w:hanging="720"/>
        <w:jc w:val="both"/>
        <w:rPr>
          <w:rFonts w:ascii="Times New Roman" w:hAnsi="Times New Roman" w:cs="Times New Roman"/>
          <w:sz w:val="20"/>
          <w:szCs w:val="20"/>
        </w:rPr>
      </w:pPr>
      <w:r w:rsidR="00A069EF"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A069EF" w:rsidR="00A069EF">
        <w:rPr>
          <w:rFonts w:ascii="Times New Roman" w:hAnsi="Times New Roman" w:cs="Times New Roman"/>
          <w:sz w:val="20"/>
          <w:szCs w:val="20"/>
        </w:rPr>
        <w:t>Nariadenie Rady (EHS) č. 2137/92 z 23. júla ktoré sa týka stupnice spoločenstva na klasifikáciu jatočných tiel oviec a určuje štandardnú kvalitu čerstvého alebo chladeného ovčieho mäsa v spoločenstve a rozširuje nariadenie (EHS) č. 338/91 (Mimoriadne vydanie Ú.v. EÚ, 3/zv.13) v platnom znení.</w:t>
      </w:r>
    </w:p>
    <w:p w:rsidR="00214910">
      <w:pPr>
        <w:ind w:left="540" w:hanging="180"/>
        <w:jc w:val="both"/>
        <w:rPr>
          <w:rFonts w:ascii="Times New Roman" w:hAnsi="Times New Roman" w:cs="Times New Roman"/>
          <w:sz w:val="20"/>
          <w:szCs w:val="20"/>
          <w:lang w:val="sk-SK"/>
        </w:rPr>
      </w:pPr>
      <w:r>
        <w:rPr>
          <w:rFonts w:ascii="Times New Roman" w:hAnsi="Times New Roman" w:cs="Times New Roman"/>
          <w:sz w:val="20"/>
          <w:szCs w:val="20"/>
          <w:vertAlign w:val="superscript"/>
          <w:lang w:val="sk-SK"/>
        </w:rPr>
        <w:t>8c)</w:t>
      </w:r>
      <w:r w:rsidR="00A069EF">
        <w:rPr>
          <w:rFonts w:ascii="Times New Roman" w:hAnsi="Times New Roman" w:cs="Times New Roman"/>
          <w:sz w:val="20"/>
          <w:szCs w:val="20"/>
          <w:vertAlign w:val="superscript"/>
          <w:lang w:val="sk-SK"/>
        </w:rPr>
        <w:t xml:space="preserve">   </w:t>
      </w:r>
      <w:r>
        <w:rPr>
          <w:rFonts w:ascii="Times New Roman" w:hAnsi="Times New Roman" w:cs="Times New Roman"/>
          <w:sz w:val="20"/>
          <w:szCs w:val="20"/>
          <w:lang w:val="sk-SK"/>
        </w:rPr>
        <w:t xml:space="preserve"> § 8 zákona č. 488/2002 Z. z.</w:t>
      </w:r>
    </w:p>
    <w:p w:rsidR="00214910" w:rsidP="00B0647D">
      <w:pPr>
        <w:ind w:left="540" w:hanging="180"/>
        <w:jc w:val="both"/>
        <w:rPr>
          <w:rFonts w:ascii="Times New Roman" w:hAnsi="Times New Roman" w:cs="Times New Roman"/>
          <w:sz w:val="20"/>
          <w:szCs w:val="20"/>
          <w:lang w:val="sk-SK"/>
        </w:rPr>
      </w:pPr>
      <w:r>
        <w:rPr>
          <w:rFonts w:ascii="Times New Roman" w:hAnsi="Times New Roman" w:cs="Times New Roman"/>
          <w:sz w:val="20"/>
          <w:szCs w:val="20"/>
          <w:vertAlign w:val="superscript"/>
          <w:lang w:val="sk-SK"/>
        </w:rPr>
        <w:t>8d)</w:t>
      </w:r>
      <w:r>
        <w:rPr>
          <w:rFonts w:ascii="Times New Roman" w:hAnsi="Times New Roman" w:cs="Times New Roman"/>
          <w:sz w:val="20"/>
          <w:szCs w:val="20"/>
          <w:lang w:val="sk-SK"/>
        </w:rPr>
        <w:t xml:space="preserve"> </w:t>
      </w:r>
      <w:r w:rsidR="00A069EF">
        <w:rPr>
          <w:rFonts w:ascii="Times New Roman" w:hAnsi="Times New Roman" w:cs="Times New Roman"/>
          <w:sz w:val="20"/>
          <w:szCs w:val="20"/>
          <w:lang w:val="sk-SK"/>
        </w:rPr>
        <w:t xml:space="preserve">  </w:t>
      </w:r>
      <w:r>
        <w:rPr>
          <w:rFonts w:ascii="Times New Roman" w:hAnsi="Times New Roman" w:cs="Times New Roman"/>
          <w:sz w:val="20"/>
          <w:szCs w:val="20"/>
          <w:lang w:val="sk-SK"/>
        </w:rPr>
        <w:t xml:space="preserve">Napríklad nariadenie </w:t>
      </w:r>
      <w:r w:rsidR="00A069EF">
        <w:rPr>
          <w:rFonts w:ascii="Times New Roman" w:hAnsi="Times New Roman" w:cs="Times New Roman"/>
          <w:sz w:val="20"/>
          <w:szCs w:val="20"/>
          <w:lang w:val="sk-SK"/>
        </w:rPr>
        <w:t>Rady (ES) č. 1183/2006, nariadenie (EHS) č. 344/91.</w:t>
      </w:r>
    </w:p>
    <w:p w:rsidR="00A069EF" w:rsidRPr="00A069EF" w:rsidP="00A069EF">
      <w:pPr>
        <w:ind w:left="720" w:hanging="360"/>
        <w:jc w:val="both"/>
        <w:rPr>
          <w:rFonts w:ascii="Times New Roman" w:hAnsi="Times New Roman" w:cs="Times New Roman"/>
          <w:sz w:val="20"/>
          <w:szCs w:val="20"/>
        </w:rPr>
      </w:pPr>
      <w:r w:rsidR="00214910">
        <w:rPr>
          <w:rFonts w:ascii="Times New Roman" w:hAnsi="Times New Roman" w:cs="Times New Roman"/>
          <w:sz w:val="20"/>
          <w:szCs w:val="20"/>
          <w:vertAlign w:val="superscript"/>
          <w:lang w:val="sk-SK"/>
        </w:rPr>
        <w:t>8e)</w:t>
      </w:r>
      <w:r w:rsidR="00214910">
        <w:rPr>
          <w:rFonts w:ascii="Times New Roman" w:hAnsi="Times New Roman" w:cs="Times New Roman"/>
          <w:sz w:val="20"/>
          <w:szCs w:val="20"/>
          <w:lang w:val="sk-SK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sk-SK"/>
        </w:rPr>
        <w:t xml:space="preserve">  </w:t>
      </w:r>
      <w:r w:rsidRPr="00A069EF">
        <w:rPr>
          <w:rFonts w:ascii="Times New Roman" w:hAnsi="Times New Roman" w:cs="Times New Roman"/>
          <w:sz w:val="20"/>
          <w:szCs w:val="20"/>
        </w:rPr>
        <w:t>Nariadenie Komisie (ES) č. 295/96 z</w:t>
      </w:r>
      <w:r w:rsidR="004E6973">
        <w:rPr>
          <w:rFonts w:ascii="Times New Roman" w:hAnsi="Times New Roman" w:cs="Times New Roman"/>
          <w:sz w:val="20"/>
          <w:szCs w:val="20"/>
        </w:rPr>
        <w:t>o</w:t>
      </w:r>
      <w:r w:rsidRPr="00A069EF">
        <w:rPr>
          <w:rFonts w:ascii="Times New Roman" w:hAnsi="Times New Roman" w:cs="Times New Roman"/>
          <w:sz w:val="20"/>
          <w:szCs w:val="20"/>
        </w:rPr>
        <w:t xml:space="preserve"> 16. februára 1996, ktorým sa stanovujú predpisy na uplatňovanie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069EF">
        <w:rPr>
          <w:rFonts w:ascii="Times New Roman" w:hAnsi="Times New Roman" w:cs="Times New Roman"/>
          <w:sz w:val="20"/>
          <w:szCs w:val="20"/>
        </w:rPr>
        <w:t>nariadenia Rady (EHS) č. 1892/87 o zaznamenávaní trhových cien dospelého hovädzieho dobytka na základe stupnice Spoločenstva pre klasifikáciu zabitých zvierat (Mimoriadne vydanie Ú.v. EÚ, 3/zv.18) v platnom znení.</w:t>
      </w:r>
    </w:p>
    <w:p w:rsidR="00A069EF" w:rsidRPr="00A069EF" w:rsidP="00A069EF">
      <w:pPr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A069EF">
        <w:rPr>
          <w:rFonts w:ascii="Times New Roman" w:hAnsi="Times New Roman" w:cs="Times New Roman"/>
          <w:sz w:val="20"/>
          <w:szCs w:val="20"/>
        </w:rPr>
        <w:t>Nariadenie Rady (ES) č. 1254/1999 zo 17. mája 1999 o spoločnej organizácii trhu s hovädzím a teľacím mäsom (Mimoriadne vydanie Ú.v. EÚ, 3/zv.25) v platnom znení.“</w:t>
      </w:r>
    </w:p>
    <w:p w:rsidR="00A069EF" w:rsidRPr="00A069EF" w:rsidP="00A069EF">
      <w:pPr>
        <w:rPr>
          <w:rFonts w:ascii="Arial" w:hAnsi="Arial" w:cs="Arial"/>
          <w:sz w:val="20"/>
          <w:szCs w:val="20"/>
        </w:rPr>
      </w:pPr>
    </w:p>
    <w:p w:rsidR="00A069EF" w:rsidRPr="00A069EF" w:rsidP="00A069EF">
      <w:pPr>
        <w:ind w:firstLine="340"/>
        <w:jc w:val="both"/>
        <w:rPr>
          <w:rFonts w:ascii="Times New Roman" w:hAnsi="Times New Roman" w:cs="Times New Roman"/>
          <w:lang w:val="sk-SK"/>
        </w:rPr>
      </w:pPr>
    </w:p>
    <w:p w:rsidR="00214910">
      <w:pPr>
        <w:numPr>
          <w:ilvl w:val="0"/>
          <w:numId w:val="16"/>
        </w:numPr>
        <w:tabs>
          <w:tab w:val="left" w:pos="360"/>
        </w:tabs>
        <w:jc w:val="both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§ 8 sa vypúšťa.</w:t>
      </w:r>
    </w:p>
    <w:p w:rsidR="00214910">
      <w:pPr>
        <w:jc w:val="both"/>
        <w:rPr>
          <w:rFonts w:ascii="Times New Roman" w:hAnsi="Times New Roman" w:cs="Times New Roman"/>
          <w:lang w:val="sk-SK"/>
        </w:rPr>
      </w:pPr>
    </w:p>
    <w:p w:rsidR="00214910">
      <w:pPr>
        <w:numPr>
          <w:ilvl w:val="0"/>
          <w:numId w:val="16"/>
        </w:numPr>
        <w:tabs>
          <w:tab w:val="left" w:pos="360"/>
        </w:tabs>
        <w:jc w:val="both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§ 10 znie:</w:t>
      </w:r>
    </w:p>
    <w:p w:rsidR="00214910">
      <w:pPr>
        <w:jc w:val="center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„§ 10</w:t>
      </w:r>
    </w:p>
    <w:p w:rsidR="00214910">
      <w:pPr>
        <w:ind w:left="340" w:firstLine="368"/>
        <w:jc w:val="center"/>
        <w:rPr>
          <w:rFonts w:ascii="Times New Roman" w:hAnsi="Times New Roman" w:cs="Times New Roman"/>
          <w:lang w:val="sk-SK"/>
        </w:rPr>
      </w:pPr>
    </w:p>
    <w:p w:rsidR="00214910">
      <w:pPr>
        <w:ind w:left="360" w:firstLine="360"/>
        <w:jc w:val="both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(1) Činnosti podľa osobitných predpisov</w:t>
      </w:r>
      <w:r>
        <w:rPr>
          <w:rFonts w:ascii="Times New Roman" w:hAnsi="Times New Roman" w:cs="Times New Roman"/>
          <w:vertAlign w:val="superscript"/>
          <w:lang w:val="sk-SK"/>
        </w:rPr>
        <w:t>14a)</w:t>
      </w:r>
      <w:r>
        <w:rPr>
          <w:rFonts w:ascii="Times New Roman" w:hAnsi="Times New Roman" w:cs="Times New Roman"/>
          <w:lang w:val="sk-SK"/>
        </w:rPr>
        <w:t xml:space="preserve"> súvisiace s organizovaním trhu s ovocím, zeleninou, chmeľom, tabakom, rezanými kvetmi, rybami a rybími výrobkami vykonávajú právnické osoby, ktoré na tento účel uznáva ministerstvo na základe návrhu agentúry.</w:t>
      </w:r>
    </w:p>
    <w:p w:rsidR="00214910">
      <w:pPr>
        <w:ind w:left="360" w:firstLine="360"/>
        <w:jc w:val="both"/>
        <w:rPr>
          <w:rFonts w:ascii="Times New Roman" w:hAnsi="Times New Roman" w:cs="Times New Roman"/>
          <w:lang w:val="sk-SK"/>
        </w:rPr>
      </w:pPr>
    </w:p>
    <w:p w:rsidR="00214910">
      <w:pPr>
        <w:ind w:left="360" w:firstLine="360"/>
        <w:jc w:val="both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(2) Právnické osoby vykonávajú činnosti podľa odseku 1 ako skupiny výrobcov</w:t>
      </w:r>
      <w:r w:rsidR="0090282E">
        <w:rPr>
          <w:rFonts w:ascii="Times New Roman" w:hAnsi="Times New Roman" w:cs="Times New Roman"/>
          <w:lang w:val="sk-SK"/>
        </w:rPr>
        <w:t>,</w:t>
      </w:r>
      <w:r>
        <w:rPr>
          <w:rFonts w:ascii="Times New Roman" w:hAnsi="Times New Roman" w:cs="Times New Roman"/>
          <w:vertAlign w:val="superscript"/>
          <w:lang w:val="sk-SK"/>
        </w:rPr>
        <w:t>14b)</w:t>
      </w:r>
      <w:r w:rsidR="0090282E">
        <w:rPr>
          <w:rFonts w:ascii="Times New Roman" w:hAnsi="Times New Roman" w:cs="Times New Roman"/>
          <w:lang w:val="sk-SK"/>
        </w:rPr>
        <w:t xml:space="preserve"> </w:t>
      </w:r>
      <w:r>
        <w:rPr>
          <w:rFonts w:ascii="Times New Roman" w:hAnsi="Times New Roman" w:cs="Times New Roman"/>
          <w:lang w:val="sk-SK"/>
        </w:rPr>
        <w:t>organizácie výrobcov</w:t>
      </w:r>
      <w:r>
        <w:rPr>
          <w:rFonts w:ascii="Times New Roman" w:hAnsi="Times New Roman" w:cs="Times New Roman"/>
          <w:vertAlign w:val="superscript"/>
          <w:lang w:val="sk-SK"/>
        </w:rPr>
        <w:t>14c)</w:t>
      </w:r>
      <w:r>
        <w:rPr>
          <w:rFonts w:ascii="Times New Roman" w:hAnsi="Times New Roman" w:cs="Times New Roman"/>
          <w:lang w:val="sk-SK"/>
        </w:rPr>
        <w:t xml:space="preserve"> alebo združenia organizácií výrob</w:t>
      </w:r>
      <w:r>
        <w:rPr>
          <w:rFonts w:ascii="Times New Roman" w:hAnsi="Times New Roman" w:cs="Times New Roman"/>
          <w:lang w:val="sk-SK"/>
        </w:rPr>
        <w:t>cov</w:t>
      </w:r>
      <w:r w:rsidR="0090282E">
        <w:rPr>
          <w:rFonts w:ascii="Times New Roman" w:hAnsi="Times New Roman" w:cs="Times New Roman"/>
          <w:lang w:val="sk-SK"/>
        </w:rPr>
        <w:t>.</w:t>
      </w:r>
      <w:r>
        <w:rPr>
          <w:rFonts w:ascii="Times New Roman" w:hAnsi="Times New Roman" w:cs="Times New Roman"/>
          <w:vertAlign w:val="superscript"/>
          <w:lang w:val="sk-SK"/>
        </w:rPr>
        <w:t>14d)</w:t>
      </w:r>
    </w:p>
    <w:p w:rsidR="00214910">
      <w:pPr>
        <w:ind w:left="360" w:firstLine="360"/>
        <w:jc w:val="both"/>
        <w:rPr>
          <w:rFonts w:ascii="Times New Roman" w:hAnsi="Times New Roman" w:cs="Times New Roman"/>
          <w:lang w:val="sk-SK"/>
        </w:rPr>
      </w:pPr>
    </w:p>
    <w:p w:rsidR="00214910">
      <w:pPr>
        <w:ind w:left="360" w:firstLine="360"/>
        <w:jc w:val="both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(3) Združenie organizácie výrobcov</w:t>
      </w:r>
      <w:r>
        <w:rPr>
          <w:rFonts w:ascii="Times New Roman" w:hAnsi="Times New Roman" w:cs="Times New Roman"/>
          <w:b/>
          <w:lang w:val="sk-SK"/>
        </w:rPr>
        <w:t xml:space="preserve"> </w:t>
      </w:r>
      <w:r>
        <w:rPr>
          <w:rFonts w:ascii="Times New Roman" w:hAnsi="Times New Roman" w:cs="Times New Roman"/>
          <w:bCs/>
          <w:lang w:val="sk-SK"/>
        </w:rPr>
        <w:t>musí združovať</w:t>
      </w:r>
      <w:r>
        <w:rPr>
          <w:rFonts w:ascii="Times New Roman" w:hAnsi="Times New Roman" w:cs="Times New Roman"/>
          <w:bCs/>
          <w:vertAlign w:val="superscript"/>
          <w:lang w:val="sk-SK"/>
        </w:rPr>
        <w:t>15)</w:t>
      </w:r>
      <w:r>
        <w:rPr>
          <w:rFonts w:ascii="Times New Roman" w:hAnsi="Times New Roman" w:cs="Times New Roman"/>
          <w:bCs/>
          <w:lang w:val="sk-SK"/>
        </w:rPr>
        <w:t xml:space="preserve"> najmenej dve </w:t>
      </w:r>
      <w:r>
        <w:rPr>
          <w:rFonts w:ascii="Times New Roman" w:hAnsi="Times New Roman" w:cs="Times New Roman"/>
          <w:lang w:val="sk-SK"/>
        </w:rPr>
        <w:t>organizácie výrobcov.</w:t>
      </w:r>
    </w:p>
    <w:p w:rsidR="00214910">
      <w:pPr>
        <w:ind w:left="360" w:firstLine="360"/>
        <w:jc w:val="both"/>
        <w:rPr>
          <w:rFonts w:ascii="Times New Roman" w:hAnsi="Times New Roman" w:cs="Times New Roman"/>
          <w:lang w:val="sk-SK"/>
        </w:rPr>
      </w:pPr>
    </w:p>
    <w:p w:rsidR="00214910">
      <w:pPr>
        <w:ind w:left="360" w:firstLine="360"/>
        <w:jc w:val="both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(4) Skupina výrobcov alebo organizácia výrobcov</w:t>
      </w:r>
      <w:r>
        <w:rPr>
          <w:rFonts w:ascii="Times New Roman" w:hAnsi="Times New Roman" w:cs="Times New Roman"/>
          <w:vertAlign w:val="superscript"/>
          <w:lang w:val="sk-SK"/>
        </w:rPr>
        <w:t>16)</w:t>
      </w:r>
      <w:r>
        <w:rPr>
          <w:rFonts w:ascii="Times New Roman" w:hAnsi="Times New Roman" w:cs="Times New Roman"/>
          <w:lang w:val="sk-SK"/>
        </w:rPr>
        <w:t xml:space="preserve"> pozostáva najmenej z piatich spoločníkov.</w:t>
      </w:r>
    </w:p>
    <w:p w:rsidR="00214910">
      <w:pPr>
        <w:ind w:left="360" w:firstLine="360"/>
        <w:jc w:val="both"/>
        <w:rPr>
          <w:rFonts w:ascii="Times New Roman" w:hAnsi="Times New Roman" w:cs="Times New Roman"/>
          <w:lang w:val="sk-SK"/>
        </w:rPr>
      </w:pPr>
    </w:p>
    <w:p w:rsidR="00214910">
      <w:pPr>
        <w:ind w:left="360" w:firstLine="360"/>
        <w:jc w:val="both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(5) Skupina výrobcov alebo organizácia výrobcov, ktorí podnikajú s rybami alebo rybími výrobkami pozostáva najmenej z troch spoločníkov.</w:t>
      </w:r>
    </w:p>
    <w:p w:rsidR="00214910">
      <w:pPr>
        <w:ind w:left="360" w:firstLine="360"/>
        <w:jc w:val="both"/>
        <w:rPr>
          <w:rFonts w:ascii="Times New Roman" w:hAnsi="Times New Roman" w:cs="Times New Roman"/>
          <w:lang w:val="sk-SK"/>
        </w:rPr>
      </w:pPr>
    </w:p>
    <w:p w:rsidR="00214910">
      <w:pPr>
        <w:ind w:left="360" w:firstLine="360"/>
        <w:jc w:val="both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(6) Kontrolu splnenia podmienok pre uznanie právnických osôb podľa odseku 1 vykonáva agentúra. Ak agentúra zistí nesplnenie podmienok pre uznanie, navrhne ministerstvu  rozhodnúť o </w:t>
      </w:r>
      <w:r>
        <w:rPr>
          <w:rFonts w:ascii="Times New Roman" w:hAnsi="Times New Roman" w:cs="Times New Roman"/>
          <w:lang w:val="sk-SK"/>
        </w:rPr>
        <w:t>neuznaní právnickej osoby alebo o zrušení rozhodnutia o uznaní právnickej osoby.</w:t>
      </w:r>
    </w:p>
    <w:p w:rsidR="00214910">
      <w:pPr>
        <w:ind w:left="360" w:firstLine="360"/>
        <w:jc w:val="both"/>
        <w:rPr>
          <w:rFonts w:ascii="Times New Roman" w:hAnsi="Times New Roman" w:cs="Times New Roman"/>
          <w:lang w:val="sk-SK"/>
        </w:rPr>
      </w:pPr>
    </w:p>
    <w:p w:rsidR="00214910">
      <w:pPr>
        <w:ind w:left="360" w:firstLine="360"/>
        <w:jc w:val="both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(7) Kontrolu zhody s obchodnými normami če</w:t>
      </w:r>
      <w:r>
        <w:rPr>
          <w:rFonts w:ascii="Times New Roman" w:hAnsi="Times New Roman" w:cs="Times New Roman"/>
          <w:lang w:val="sk-SK"/>
        </w:rPr>
        <w:t>rstvého ovocia, čerstvej zeleniny, rezaných kvetov a kontrolu čerstvosti, minimálnej veľkosti a hmotnosti rýb a rybích výrobkov (ďalej len „kontrola zhody“) podliehajúcich spoločnej organizácii trhu vykonáva podľa osobitných predpisov</w:t>
      </w:r>
      <w:r>
        <w:rPr>
          <w:rFonts w:ascii="Times New Roman" w:hAnsi="Times New Roman" w:cs="Times New Roman"/>
          <w:vertAlign w:val="superscript"/>
          <w:lang w:val="sk-SK"/>
        </w:rPr>
        <w:t xml:space="preserve">16a) </w:t>
      </w:r>
      <w:r>
        <w:rPr>
          <w:rFonts w:ascii="Times New Roman" w:hAnsi="Times New Roman" w:cs="Times New Roman"/>
          <w:lang w:val="sk-SK"/>
        </w:rPr>
        <w:t>Štátna veterinárna a potravinová správa Slovenskej republiky</w:t>
      </w:r>
      <w:r>
        <w:rPr>
          <w:rFonts w:ascii="Times New Roman" w:hAnsi="Times New Roman" w:cs="Times New Roman"/>
          <w:vertAlign w:val="superscript"/>
          <w:lang w:val="sk-SK"/>
        </w:rPr>
        <w:t>16aa)</w:t>
      </w:r>
      <w:r>
        <w:rPr>
          <w:rFonts w:ascii="Times New Roman" w:hAnsi="Times New Roman" w:cs="Times New Roman"/>
          <w:lang w:val="sk-SK"/>
        </w:rPr>
        <w:t xml:space="preserve"> (ďalej len „štátna veterinárna a potravinová správa“) a regionálna veterinárna a potravinová správa (ďalej len „kontrolný orgán“).</w:t>
      </w:r>
    </w:p>
    <w:p w:rsidR="00214910">
      <w:pPr>
        <w:ind w:left="360" w:firstLine="360"/>
        <w:jc w:val="both"/>
        <w:rPr>
          <w:rFonts w:ascii="Times New Roman" w:hAnsi="Times New Roman" w:cs="Times New Roman"/>
          <w:lang w:val="sk-SK"/>
        </w:rPr>
      </w:pPr>
    </w:p>
    <w:p w:rsidR="006B462B">
      <w:pPr>
        <w:ind w:left="360" w:firstLine="360"/>
        <w:jc w:val="both"/>
        <w:rPr>
          <w:rFonts w:ascii="Times New Roman" w:hAnsi="Times New Roman" w:cs="Times New Roman"/>
          <w:lang w:val="sk-SK"/>
        </w:rPr>
      </w:pPr>
    </w:p>
    <w:p w:rsidR="006B462B">
      <w:pPr>
        <w:ind w:left="360" w:firstLine="360"/>
        <w:jc w:val="both"/>
        <w:rPr>
          <w:rFonts w:ascii="Times New Roman" w:hAnsi="Times New Roman" w:cs="Times New Roman"/>
          <w:lang w:val="sk-SK"/>
        </w:rPr>
      </w:pPr>
    </w:p>
    <w:p w:rsidR="00214910">
      <w:pPr>
        <w:ind w:left="360" w:firstLine="360"/>
        <w:jc w:val="both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(8) Na výkon kontroly zhody</w:t>
      </w:r>
      <w:r>
        <w:rPr>
          <w:rFonts w:ascii="Times New Roman" w:hAnsi="Times New Roman" w:cs="Times New Roman"/>
          <w:vertAlign w:val="superscript"/>
          <w:lang w:val="sk-SK"/>
        </w:rPr>
        <w:t>16a)</w:t>
      </w:r>
      <w:r>
        <w:rPr>
          <w:rFonts w:ascii="Times New Roman" w:hAnsi="Times New Roman" w:cs="Times New Roman"/>
          <w:lang w:val="sk-SK"/>
        </w:rPr>
        <w:t xml:space="preserve"> štátna veterinárna a potravinová správa vymenúva autorizovaných inšpektorov</w:t>
      </w:r>
      <w:r w:rsidR="0090282E">
        <w:rPr>
          <w:rFonts w:ascii="Times New Roman" w:hAnsi="Times New Roman" w:cs="Times New Roman"/>
          <w:lang w:val="sk-SK"/>
        </w:rPr>
        <w:t>.</w:t>
      </w:r>
      <w:r>
        <w:rPr>
          <w:rFonts w:ascii="Times New Roman" w:hAnsi="Times New Roman" w:cs="Times New Roman"/>
          <w:vertAlign w:val="superscript"/>
          <w:lang w:val="sk-SK"/>
        </w:rPr>
        <w:t>16b)</w:t>
      </w:r>
    </w:p>
    <w:p w:rsidR="00214910">
      <w:pPr>
        <w:ind w:left="360" w:firstLine="360"/>
        <w:jc w:val="both"/>
        <w:rPr>
          <w:rFonts w:ascii="Times New Roman" w:hAnsi="Times New Roman" w:cs="Times New Roman"/>
          <w:lang w:val="sk-SK"/>
        </w:rPr>
      </w:pPr>
    </w:p>
    <w:p w:rsidR="00214910">
      <w:pPr>
        <w:ind w:left="360" w:firstLine="360"/>
        <w:jc w:val="both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(9) Za autorizovaného inšpektora možno vymenovať zamestnanca kontrolného orgánu, ktorý</w:t>
      </w:r>
    </w:p>
    <w:p w:rsidR="00214910">
      <w:pPr>
        <w:numPr>
          <w:ilvl w:val="0"/>
          <w:numId w:val="18"/>
        </w:numPr>
        <w:tabs>
          <w:tab w:val="left" w:pos="737"/>
        </w:tabs>
        <w:jc w:val="both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 xml:space="preserve">má aspoň stredoškolské vzdelanie v odbore poľnohospodárskom, veterinárnom alebo potravinárskom, </w:t>
      </w:r>
    </w:p>
    <w:p w:rsidR="00214910">
      <w:pPr>
        <w:numPr>
          <w:ilvl w:val="0"/>
          <w:numId w:val="18"/>
        </w:numPr>
        <w:tabs>
          <w:tab w:val="left" w:pos="737"/>
        </w:tabs>
        <w:jc w:val="both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získal po kvalifikačnej skúške osvedčenie o autorizácii na výkon kontroly zhody.</w:t>
      </w:r>
    </w:p>
    <w:p w:rsidR="00214910">
      <w:pPr>
        <w:ind w:left="340"/>
        <w:jc w:val="both"/>
        <w:rPr>
          <w:rFonts w:ascii="Times New Roman" w:hAnsi="Times New Roman" w:cs="Times New Roman"/>
          <w:lang w:val="sk-SK"/>
        </w:rPr>
      </w:pPr>
    </w:p>
    <w:p w:rsidR="00214910">
      <w:pPr>
        <w:ind w:left="360" w:firstLine="360"/>
        <w:jc w:val="both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(10) Podrobnosti o kvalifikačnej skúške a o osvedčení o autorizácii na výkon kontroly zhody ustanoví všeobecne záväzný právny predpis, ktorý vydá ministerstvo.</w:t>
      </w:r>
    </w:p>
    <w:p w:rsidR="00214910">
      <w:pPr>
        <w:ind w:left="360" w:firstLine="360"/>
        <w:jc w:val="both"/>
        <w:rPr>
          <w:rFonts w:ascii="Times New Roman" w:hAnsi="Times New Roman" w:cs="Times New Roman"/>
          <w:lang w:val="sk-SK"/>
        </w:rPr>
      </w:pPr>
    </w:p>
    <w:p w:rsidR="00214910">
      <w:pPr>
        <w:ind w:left="360" w:firstLine="360"/>
        <w:jc w:val="both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(11) Kontrolu zhody možno vykonať aj na základe žiadosti podnikateľa. Žiadateľ o vykonanie kontroly zhody je povinný uhradiť príslušnému kontrolnému orgánu oprávnené náklady, ktoré vzniknú pri výkone tejto kontroly.</w:t>
      </w:r>
    </w:p>
    <w:p w:rsidR="00214910">
      <w:pPr>
        <w:ind w:left="360" w:firstLine="360"/>
        <w:jc w:val="both"/>
        <w:rPr>
          <w:rFonts w:ascii="Times New Roman" w:hAnsi="Times New Roman" w:cs="Times New Roman"/>
          <w:lang w:val="sk-SK"/>
        </w:rPr>
      </w:pPr>
    </w:p>
    <w:p w:rsidR="00214910">
      <w:pPr>
        <w:ind w:left="360" w:firstLine="360"/>
        <w:jc w:val="both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(12) Osvedčenie o zhode a nález o nezhode vydáva autorizovaný inšpektor na mieste kontroly zhody.</w:t>
      </w:r>
    </w:p>
    <w:p w:rsidR="00214910">
      <w:pPr>
        <w:ind w:left="360" w:firstLine="360"/>
        <w:jc w:val="both"/>
        <w:rPr>
          <w:rFonts w:ascii="Times New Roman" w:hAnsi="Times New Roman" w:cs="Times New Roman"/>
          <w:lang w:val="sk-SK"/>
        </w:rPr>
      </w:pPr>
    </w:p>
    <w:p w:rsidR="00214910">
      <w:pPr>
        <w:ind w:left="360" w:firstLine="360"/>
        <w:jc w:val="both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(13) Ak sa pri kontrole zhody zistí porušenie osobitných predpisov</w:t>
      </w:r>
      <w:r w:rsidR="0090282E">
        <w:rPr>
          <w:rFonts w:ascii="Times New Roman" w:hAnsi="Times New Roman" w:cs="Times New Roman"/>
          <w:lang w:val="sk-SK"/>
        </w:rPr>
        <w:t>,</w:t>
      </w:r>
      <w:r>
        <w:rPr>
          <w:rFonts w:ascii="Times New Roman" w:hAnsi="Times New Roman" w:cs="Times New Roman"/>
          <w:vertAlign w:val="superscript"/>
          <w:lang w:val="sk-SK"/>
        </w:rPr>
        <w:t xml:space="preserve">16a) </w:t>
      </w:r>
      <w:r>
        <w:rPr>
          <w:rFonts w:ascii="Times New Roman" w:hAnsi="Times New Roman" w:cs="Times New Roman"/>
          <w:lang w:val="sk-SK"/>
        </w:rPr>
        <w:t xml:space="preserve">autorizovaný inšpektor môže uložiť podnikateľovi opatrenie na nápravu. </w:t>
      </w:r>
    </w:p>
    <w:p w:rsidR="00214910">
      <w:pPr>
        <w:ind w:left="360" w:firstLine="360"/>
        <w:jc w:val="both"/>
        <w:rPr>
          <w:rFonts w:ascii="Times New Roman" w:hAnsi="Times New Roman" w:cs="Times New Roman"/>
          <w:lang w:val="sk-SK"/>
        </w:rPr>
      </w:pPr>
    </w:p>
    <w:p w:rsidR="00214910">
      <w:pPr>
        <w:ind w:left="360" w:firstLine="360"/>
        <w:jc w:val="both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(14) Štátna veterinárna a potravinová správa môže so súhlasom ministerstva na základe výsledkov vykonaných kontrol zhody uznať podnikateľov za autorizovaných obchodníkov podľa osobitného predpisu</w:t>
      </w:r>
      <w:r w:rsidR="0090282E">
        <w:rPr>
          <w:rFonts w:ascii="Times New Roman" w:hAnsi="Times New Roman" w:cs="Times New Roman"/>
          <w:lang w:val="sk-SK"/>
        </w:rPr>
        <w:t>.</w:t>
      </w:r>
      <w:r>
        <w:rPr>
          <w:rFonts w:ascii="Times New Roman" w:hAnsi="Times New Roman" w:cs="Times New Roman"/>
          <w:vertAlign w:val="superscript"/>
          <w:lang w:val="sk-SK"/>
        </w:rPr>
        <w:t>16ba)</w:t>
      </w:r>
    </w:p>
    <w:p w:rsidR="00214910">
      <w:pPr>
        <w:ind w:left="360" w:firstLine="360"/>
        <w:jc w:val="both"/>
        <w:rPr>
          <w:rFonts w:ascii="Times New Roman" w:hAnsi="Times New Roman" w:cs="Times New Roman"/>
          <w:lang w:val="sk-SK"/>
        </w:rPr>
      </w:pPr>
    </w:p>
    <w:p w:rsidR="00214910">
      <w:pPr>
        <w:ind w:left="360" w:firstLine="360"/>
        <w:jc w:val="both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 xml:space="preserve">(15) Štátna veterinárna a potravinová správa </w:t>
      </w:r>
    </w:p>
    <w:p w:rsidR="00214910">
      <w:pPr>
        <w:pStyle w:val="BodyTextIndent2"/>
        <w:numPr>
          <w:ilvl w:val="0"/>
          <w:numId w:val="6"/>
        </w:numPr>
        <w:tabs>
          <w:tab w:val="left" w:pos="737"/>
        </w:tabs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riadi, usmerňuje, koordinuje a kontroluje</w:t>
      </w:r>
      <w:r>
        <w:rPr>
          <w:rFonts w:ascii="Times New Roman" w:hAnsi="Times New Roman" w:cs="Times New Roman"/>
          <w:vertAlign w:val="superscript"/>
          <w:lang w:val="sk-SK"/>
        </w:rPr>
        <w:t>16bb)</w:t>
      </w:r>
      <w:r>
        <w:rPr>
          <w:rFonts w:ascii="Times New Roman" w:hAnsi="Times New Roman" w:cs="Times New Roman"/>
          <w:lang w:val="sk-SK"/>
        </w:rPr>
        <w:t xml:space="preserve"> výkon kontroly zhody, ktorú uskutočňujú regionálne veterinárne a potravinové správy,</w:t>
      </w:r>
    </w:p>
    <w:p w:rsidR="00214910">
      <w:pPr>
        <w:pStyle w:val="BodyTextIndent2"/>
        <w:numPr>
          <w:ilvl w:val="0"/>
          <w:numId w:val="6"/>
        </w:numPr>
        <w:tabs>
          <w:tab w:val="left" w:pos="737"/>
        </w:tabs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rozhoduje v druhom stupni vo veciach, o ktorých v prvom stupni rozhoduje regionálna veterinárna  a potravinová správa,</w:t>
      </w:r>
    </w:p>
    <w:p w:rsidR="00214910">
      <w:pPr>
        <w:pStyle w:val="BodyTextIndent2"/>
        <w:numPr>
          <w:ilvl w:val="0"/>
          <w:numId w:val="6"/>
        </w:numPr>
        <w:tabs>
          <w:tab w:val="left" w:pos="737"/>
        </w:tabs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vykonáva v prípade potreby kontrolu zhody pri dovoze a vývoze,</w:t>
      </w:r>
    </w:p>
    <w:p w:rsidR="00214910">
      <w:pPr>
        <w:pStyle w:val="BodyTextIndent2"/>
        <w:numPr>
          <w:ilvl w:val="0"/>
          <w:numId w:val="6"/>
        </w:numPr>
        <w:tabs>
          <w:tab w:val="left" w:pos="737"/>
        </w:tabs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vypracúva program kontroly zhody v mieste maloobchodného predaja ovocia a zeleniny konečnému spotrebiteľovi,</w:t>
      </w:r>
    </w:p>
    <w:p w:rsidR="00214910">
      <w:pPr>
        <w:pStyle w:val="BodyTextIndent2"/>
        <w:numPr>
          <w:ilvl w:val="0"/>
          <w:numId w:val="6"/>
        </w:numPr>
        <w:tabs>
          <w:tab w:val="left" w:pos="737"/>
        </w:tabs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vedie register podnikateľov s ovocím a zeleninou,</w:t>
      </w:r>
    </w:p>
    <w:p w:rsidR="00214910">
      <w:pPr>
        <w:pStyle w:val="BodyTextIndent2"/>
        <w:numPr>
          <w:ilvl w:val="0"/>
          <w:numId w:val="6"/>
        </w:numPr>
        <w:tabs>
          <w:tab w:val="left" w:pos="737"/>
        </w:tabs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plní ďalšie úlohy ustanovené nariadením vlády vydaným podľa osobitného predpisu</w:t>
      </w:r>
      <w:r w:rsidR="0090282E">
        <w:rPr>
          <w:rFonts w:ascii="Times New Roman" w:hAnsi="Times New Roman" w:cs="Times New Roman"/>
          <w:lang w:val="sk-SK"/>
        </w:rPr>
        <w:t>.</w:t>
      </w:r>
      <w:r>
        <w:rPr>
          <w:rFonts w:ascii="Times New Roman" w:hAnsi="Times New Roman" w:cs="Times New Roman"/>
          <w:vertAlign w:val="superscript"/>
          <w:lang w:val="sk-SK"/>
        </w:rPr>
        <w:t>16bc)</w:t>
      </w:r>
    </w:p>
    <w:p w:rsidR="00214910">
      <w:pPr>
        <w:pStyle w:val="BodyTextIndent2"/>
        <w:rPr>
          <w:rFonts w:ascii="Times New Roman" w:hAnsi="Times New Roman" w:cs="Times New Roman"/>
          <w:lang w:val="sk-SK"/>
        </w:rPr>
      </w:pPr>
    </w:p>
    <w:p w:rsidR="00214910">
      <w:pPr>
        <w:ind w:left="720" w:hanging="12"/>
        <w:jc w:val="both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(16) Regionálna veterinárna a potravinová správa</w:t>
      </w:r>
    </w:p>
    <w:p w:rsidR="00214910">
      <w:pPr>
        <w:numPr>
          <w:ilvl w:val="0"/>
          <w:numId w:val="9"/>
        </w:numPr>
        <w:tabs>
          <w:tab w:val="left" w:pos="737"/>
        </w:tabs>
        <w:jc w:val="both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vykonáva kontroly zhody pri dovoze, vývoze a na vnútornom trhu,</w:t>
      </w:r>
    </w:p>
    <w:p w:rsidR="00214910">
      <w:pPr>
        <w:numPr>
          <w:ilvl w:val="0"/>
          <w:numId w:val="9"/>
        </w:numPr>
        <w:tabs>
          <w:tab w:val="left" w:pos="737"/>
        </w:tabs>
        <w:jc w:val="both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ukladá pokuty podľa § 10a.</w:t>
      </w:r>
    </w:p>
    <w:p w:rsidR="00214910" w:rsidP="00332E32">
      <w:pPr>
        <w:jc w:val="both"/>
        <w:rPr>
          <w:rFonts w:ascii="Times New Roman" w:hAnsi="Times New Roman" w:cs="Times New Roman"/>
          <w:lang w:val="sk-SK"/>
        </w:rPr>
      </w:pPr>
    </w:p>
    <w:p w:rsidR="00214910" w:rsidP="00332E32">
      <w:pPr>
        <w:ind w:left="360" w:firstLine="360"/>
        <w:jc w:val="both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(1</w:t>
      </w:r>
      <w:r w:rsidR="0090282E">
        <w:rPr>
          <w:rFonts w:ascii="Times New Roman" w:hAnsi="Times New Roman" w:cs="Times New Roman"/>
          <w:lang w:val="sk-SK"/>
        </w:rPr>
        <w:t>7</w:t>
      </w:r>
      <w:r>
        <w:rPr>
          <w:rFonts w:ascii="Times New Roman" w:hAnsi="Times New Roman" w:cs="Times New Roman"/>
          <w:lang w:val="sk-SK"/>
        </w:rPr>
        <w:t>) Na ukladanie opatrení na nápravu podľa odseku 13 sa nevzťahujú všeobecné predpisy o správnom konaní.</w:t>
      </w:r>
      <w:r w:rsidR="00332E32">
        <w:rPr>
          <w:rFonts w:ascii="Times New Roman" w:hAnsi="Times New Roman" w:cs="Times New Roman"/>
          <w:vertAlign w:val="superscript"/>
          <w:lang w:val="sk-SK"/>
        </w:rPr>
        <w:t>16bd)</w:t>
      </w:r>
      <w:r>
        <w:rPr>
          <w:rFonts w:ascii="Times New Roman" w:hAnsi="Times New Roman" w:cs="Times New Roman"/>
          <w:lang w:val="sk-SK"/>
        </w:rPr>
        <w:t>“.</w:t>
      </w:r>
    </w:p>
    <w:p w:rsidR="00214910">
      <w:pPr>
        <w:ind w:left="360"/>
        <w:jc w:val="both"/>
        <w:rPr>
          <w:rFonts w:ascii="Times New Roman" w:hAnsi="Times New Roman" w:cs="Times New Roman"/>
          <w:lang w:val="sk-SK"/>
        </w:rPr>
      </w:pPr>
    </w:p>
    <w:p w:rsidR="00214910">
      <w:pPr>
        <w:ind w:left="360" w:firstLine="348"/>
        <w:jc w:val="both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Poznámky pod čiarou k odkazom 14a až 14d, 16a, 16aa a 16ba až 16b</w:t>
      </w:r>
      <w:r w:rsidR="00332E32">
        <w:rPr>
          <w:rFonts w:ascii="Times New Roman" w:hAnsi="Times New Roman" w:cs="Times New Roman"/>
          <w:lang w:val="sk-SK"/>
        </w:rPr>
        <w:t>d</w:t>
      </w:r>
      <w:r>
        <w:rPr>
          <w:rFonts w:ascii="Times New Roman" w:hAnsi="Times New Roman" w:cs="Times New Roman"/>
          <w:lang w:val="sk-SK"/>
        </w:rPr>
        <w:t xml:space="preserve"> znejú:</w:t>
      </w:r>
    </w:p>
    <w:p w:rsidR="00332E32" w:rsidRPr="005B7188" w:rsidP="005B7188">
      <w:pPr>
        <w:ind w:left="540" w:hanging="54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="00214910">
        <w:rPr>
          <w:rFonts w:ascii="Times New Roman" w:hAnsi="Times New Roman" w:cs="Times New Roman"/>
          <w:sz w:val="20"/>
          <w:szCs w:val="20"/>
          <w:lang w:val="sk-SK"/>
        </w:rPr>
        <w:t>„</w:t>
      </w:r>
      <w:r w:rsidR="00214910">
        <w:rPr>
          <w:rFonts w:ascii="Times New Roman" w:hAnsi="Times New Roman" w:cs="Times New Roman"/>
          <w:sz w:val="20"/>
          <w:szCs w:val="20"/>
          <w:vertAlign w:val="superscript"/>
          <w:lang w:val="sk-SK"/>
        </w:rPr>
        <w:t>14a)</w:t>
      </w:r>
      <w:r w:rsidR="00214910">
        <w:rPr>
          <w:rFonts w:ascii="Times New Roman" w:hAnsi="Times New Roman" w:cs="Times New Roman"/>
          <w:sz w:val="20"/>
          <w:szCs w:val="20"/>
          <w:lang w:val="sk-SK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sk-SK"/>
        </w:rPr>
        <w:t xml:space="preserve">  </w:t>
      </w:r>
      <w:r w:rsidRPr="00332E32">
        <w:rPr>
          <w:rFonts w:ascii="Times New Roman" w:hAnsi="Times New Roman" w:cs="Times New Roman"/>
          <w:sz w:val="20"/>
          <w:szCs w:val="20"/>
        </w:rPr>
        <w:t>Napríklad nariadenie Rady (ES) č. 2200/1996 z 28. októbra 1996 o spoločnej organizácii trhu s ovocím a zeleninou (Mimoriadne vydanie Ú.v. EÚ, 3/zv.20) v platnom znení, nariadenie Rady (EHS) č. 234/1968 z 27. februára 1968 o zriadení spoločnej organizácie trhu so živými stromami a ostatnými rastlinami, hľuzami, koreňmi, rezanými kvetmi a okrasnými listami (Mimoriadne vydanie Ú.v. EÚ, 3/zv.1) v platnom znení, nariadenie Rady (ES) č. 104/2000 z</w:t>
      </w:r>
      <w:r w:rsidR="004E6973">
        <w:rPr>
          <w:rFonts w:ascii="Times New Roman" w:hAnsi="Times New Roman" w:cs="Times New Roman"/>
          <w:sz w:val="20"/>
          <w:szCs w:val="20"/>
        </w:rPr>
        <w:t>o</w:t>
      </w:r>
      <w:r w:rsidRPr="00332E32">
        <w:rPr>
          <w:rFonts w:ascii="Times New Roman" w:hAnsi="Times New Roman" w:cs="Times New Roman"/>
          <w:sz w:val="20"/>
          <w:szCs w:val="20"/>
        </w:rPr>
        <w:t xml:space="preserve"> 17. decembra 1999 o spoločnej organizácii trhov s výrobkami rybolovu a akvakultúry (Mimoriadne vydanie Ú.v. EÚ, 4/zv.4) v znení Aktu o podmienkach pristúpenia SR k EÚ (oznámenie č. 185/2004 Z.z.), nariadenie Rady (EHS) č. 2075/1992 z 30. júna 1992 o spoločnej organizácii trhu so surovým tabakom (Mimoriadne vydanie Ú.v. EÚ, 3/zv.13) v platnom znení, nariadenie Komisie (ES) č. 2848/98 z 22. decembra 1998 stanovujúce podrobné pravidlá pre uplatňovanie nariadenia Rady (EHS) č. 2075/92 o prémiovej schéme, pestovateľských kvótach a špecifickej pomoci, ktorá sa udeľuje skupinám pestovateľov v sektore nespracovaného tabaku (Mimoriadne vydanie Ú.v. EÚ, 3/zv.24) v platnom znení, nariadenie Rady (ES) č. 1952/2005 z 23. novembra 2005 o spoločnej organizácii trhu s chmeľom, ktorým sa zrušujú nariadenia (EHS) č. 1696/71, (EHS) č. 1037/72, (EHS)</w:t>
      </w:r>
      <w:r w:rsidR="005B7188">
        <w:rPr>
          <w:rFonts w:ascii="Times New Roman" w:hAnsi="Times New Roman" w:cs="Times New Roman"/>
          <w:sz w:val="20"/>
          <w:szCs w:val="20"/>
        </w:rPr>
        <w:t xml:space="preserve"> </w:t>
      </w:r>
      <w:r w:rsidRPr="00332E32">
        <w:rPr>
          <w:rFonts w:ascii="Times New Roman" w:hAnsi="Times New Roman" w:cs="Times New Roman"/>
          <w:sz w:val="20"/>
          <w:szCs w:val="20"/>
        </w:rPr>
        <w:t>č. 879/73 a (EHS) č. 1981</w:t>
      </w:r>
      <w:r w:rsidR="005B7188">
        <w:rPr>
          <w:rFonts w:ascii="Times New Roman" w:hAnsi="Times New Roman" w:cs="Times New Roman"/>
          <w:sz w:val="20"/>
          <w:szCs w:val="20"/>
        </w:rPr>
        <w:t>/82 (Ú.v. EÚ, L 314, 30.11.2005</w:t>
      </w:r>
      <w:r w:rsidRPr="00332E32">
        <w:rPr>
          <w:rFonts w:ascii="Times New Roman" w:hAnsi="Times New Roman" w:cs="Times New Roman"/>
          <w:sz w:val="20"/>
          <w:szCs w:val="20"/>
        </w:rPr>
        <w:t>).</w:t>
      </w:r>
    </w:p>
    <w:p w:rsidR="00214910" w:rsidRPr="005B7188" w:rsidP="005B7188">
      <w:pPr>
        <w:ind w:left="540" w:hanging="540"/>
        <w:jc w:val="both"/>
        <w:rPr>
          <w:rFonts w:ascii="Times New Roman" w:hAnsi="Times New Roman" w:cs="Times New Roman"/>
          <w:color w:val="FF00FF"/>
          <w:sz w:val="20"/>
          <w:szCs w:val="20"/>
        </w:rPr>
      </w:pPr>
      <w:r w:rsidR="005B7188">
        <w:rPr>
          <w:rFonts w:ascii="Times New Roman" w:hAnsi="Times New Roman" w:cs="Times New Roman"/>
          <w:sz w:val="20"/>
          <w:szCs w:val="20"/>
          <w:vertAlign w:val="superscript"/>
          <w:lang w:val="sk-SK"/>
        </w:rPr>
        <w:t xml:space="preserve">   </w:t>
      </w:r>
      <w:r>
        <w:rPr>
          <w:rFonts w:ascii="Times New Roman" w:hAnsi="Times New Roman" w:cs="Times New Roman"/>
          <w:sz w:val="20"/>
          <w:szCs w:val="20"/>
          <w:vertAlign w:val="superscript"/>
          <w:lang w:val="sk-SK"/>
        </w:rPr>
        <w:t xml:space="preserve">14b) </w:t>
      </w:r>
      <w:r w:rsidR="005B7188">
        <w:rPr>
          <w:rFonts w:ascii="Times New Roman" w:hAnsi="Times New Roman" w:cs="Times New Roman"/>
          <w:sz w:val="20"/>
          <w:szCs w:val="20"/>
          <w:vertAlign w:val="superscript"/>
          <w:lang w:val="sk-SK"/>
        </w:rPr>
        <w:t xml:space="preserve"> </w:t>
      </w:r>
      <w:r w:rsidR="005B7188">
        <w:rPr>
          <w:rFonts w:ascii="Times New Roman" w:hAnsi="Times New Roman" w:cs="Times New Roman"/>
          <w:sz w:val="20"/>
          <w:szCs w:val="20"/>
          <w:lang w:val="sk-SK"/>
        </w:rPr>
        <w:t xml:space="preserve"> </w:t>
      </w:r>
      <w:r w:rsidRPr="005B7188" w:rsidR="005B7188">
        <w:rPr>
          <w:rFonts w:ascii="Times New Roman" w:hAnsi="Times New Roman" w:cs="Times New Roman"/>
          <w:sz w:val="20"/>
          <w:szCs w:val="20"/>
          <w:lang w:val="sk-SK"/>
        </w:rPr>
        <w:t xml:space="preserve"> </w:t>
      </w:r>
      <w:r w:rsidRPr="005B7188" w:rsidR="005B7188">
        <w:rPr>
          <w:rFonts w:ascii="Times New Roman" w:hAnsi="Times New Roman" w:cs="Times New Roman"/>
          <w:sz w:val="20"/>
          <w:szCs w:val="20"/>
        </w:rPr>
        <w:t>Čl. 2 písm. d) nariadenia Komisie (ES) č. 1432/2003 z 11. augusta 2003, ktorým sa ustanovujú podrobné pravidlá uplatňovania nariadenia Rady (ES) č. 2200/96 pokiaľ ide o podmienky na uznanie organizácií výrobcov a predbežné uznanie skupín výrobcov (Mimoriadne vydanie Ú.v. EÚ, 3/zv.39) v znení nariadenia Komisie (ES) č. 686/2004 z</w:t>
      </w:r>
      <w:r w:rsidR="004E6973">
        <w:rPr>
          <w:rFonts w:ascii="Times New Roman" w:hAnsi="Times New Roman" w:cs="Times New Roman"/>
          <w:sz w:val="20"/>
          <w:szCs w:val="20"/>
        </w:rPr>
        <w:t>o</w:t>
      </w:r>
      <w:r w:rsidRPr="005B7188" w:rsidR="005B7188">
        <w:rPr>
          <w:rFonts w:ascii="Times New Roman" w:hAnsi="Times New Roman" w:cs="Times New Roman"/>
          <w:sz w:val="20"/>
          <w:szCs w:val="20"/>
        </w:rPr>
        <w:t xml:space="preserve"> 14. apríla 2004 (Mimoriadne vydanie Ú.v. EÚ, 3/zv.43)</w:t>
      </w:r>
      <w:r w:rsidR="005B7188">
        <w:rPr>
          <w:rFonts w:ascii="Times New Roman" w:hAnsi="Times New Roman" w:cs="Times New Roman"/>
          <w:sz w:val="20"/>
          <w:szCs w:val="20"/>
        </w:rPr>
        <w:t>.</w:t>
      </w:r>
    </w:p>
    <w:p w:rsidR="00214910" w:rsidP="005B7188">
      <w:pPr>
        <w:jc w:val="both"/>
        <w:rPr>
          <w:rFonts w:ascii="Times New Roman" w:hAnsi="Times New Roman" w:cs="Times New Roman"/>
          <w:sz w:val="20"/>
          <w:szCs w:val="20"/>
          <w:lang w:val="sk-SK"/>
        </w:rPr>
      </w:pPr>
      <w:r w:rsidR="005B7188">
        <w:rPr>
          <w:rFonts w:ascii="Times New Roman" w:hAnsi="Times New Roman" w:cs="Times New Roman"/>
          <w:sz w:val="20"/>
          <w:szCs w:val="20"/>
          <w:vertAlign w:val="superscript"/>
          <w:lang w:val="sk-SK"/>
        </w:rPr>
        <w:t xml:space="preserve">    </w:t>
      </w:r>
      <w:r>
        <w:rPr>
          <w:rFonts w:ascii="Times New Roman" w:hAnsi="Times New Roman" w:cs="Times New Roman"/>
          <w:sz w:val="20"/>
          <w:szCs w:val="20"/>
          <w:vertAlign w:val="superscript"/>
          <w:lang w:val="sk-SK"/>
        </w:rPr>
        <w:t>14c)</w:t>
      </w:r>
      <w:r>
        <w:rPr>
          <w:rFonts w:ascii="Times New Roman" w:hAnsi="Times New Roman" w:cs="Times New Roman"/>
          <w:sz w:val="20"/>
          <w:szCs w:val="20"/>
          <w:lang w:val="sk-SK"/>
        </w:rPr>
        <w:t xml:space="preserve"> </w:t>
      </w:r>
      <w:r w:rsidR="005B7188">
        <w:rPr>
          <w:rFonts w:ascii="Times New Roman" w:hAnsi="Times New Roman" w:cs="Times New Roman"/>
          <w:sz w:val="20"/>
          <w:szCs w:val="20"/>
          <w:lang w:val="sk-SK"/>
        </w:rPr>
        <w:t xml:space="preserve">  </w:t>
      </w:r>
      <w:r>
        <w:rPr>
          <w:rFonts w:ascii="Times New Roman" w:hAnsi="Times New Roman" w:cs="Times New Roman"/>
          <w:sz w:val="20"/>
          <w:szCs w:val="20"/>
          <w:lang w:val="sk-SK"/>
        </w:rPr>
        <w:t>Čl. 11 nariadenia (ES) č. 2200/1996.</w:t>
      </w:r>
    </w:p>
    <w:p w:rsidR="00214910" w:rsidP="005B7188">
      <w:pPr>
        <w:jc w:val="both"/>
        <w:rPr>
          <w:rFonts w:ascii="Times New Roman" w:hAnsi="Times New Roman" w:cs="Times New Roman"/>
          <w:sz w:val="20"/>
          <w:szCs w:val="20"/>
          <w:lang w:val="sk-SK"/>
        </w:rPr>
      </w:pPr>
      <w:r w:rsidR="005B7188">
        <w:rPr>
          <w:rFonts w:ascii="Times New Roman" w:hAnsi="Times New Roman" w:cs="Times New Roman"/>
          <w:sz w:val="20"/>
          <w:szCs w:val="20"/>
          <w:vertAlign w:val="superscript"/>
          <w:lang w:val="sk-SK"/>
        </w:rPr>
        <w:t xml:space="preserve">    </w:t>
      </w:r>
      <w:r>
        <w:rPr>
          <w:rFonts w:ascii="Times New Roman" w:hAnsi="Times New Roman" w:cs="Times New Roman"/>
          <w:sz w:val="20"/>
          <w:szCs w:val="20"/>
          <w:vertAlign w:val="superscript"/>
          <w:lang w:val="sk-SK"/>
        </w:rPr>
        <w:t>14d)</w:t>
      </w:r>
      <w:r>
        <w:rPr>
          <w:rFonts w:ascii="Times New Roman" w:hAnsi="Times New Roman" w:cs="Times New Roman"/>
          <w:sz w:val="20"/>
          <w:szCs w:val="20"/>
          <w:lang w:val="sk-SK"/>
        </w:rPr>
        <w:t xml:space="preserve"> </w:t>
      </w:r>
      <w:r w:rsidR="005B7188">
        <w:rPr>
          <w:rFonts w:ascii="Times New Roman" w:hAnsi="Times New Roman" w:cs="Times New Roman"/>
          <w:sz w:val="20"/>
          <w:szCs w:val="20"/>
          <w:lang w:val="sk-SK"/>
        </w:rPr>
        <w:t xml:space="preserve">  </w:t>
      </w:r>
      <w:r>
        <w:rPr>
          <w:rFonts w:ascii="Times New Roman" w:hAnsi="Times New Roman" w:cs="Times New Roman"/>
          <w:sz w:val="20"/>
          <w:szCs w:val="20"/>
          <w:lang w:val="sk-SK"/>
        </w:rPr>
        <w:t xml:space="preserve">Čl. 16 nariadenia (ES) č. 2200/1996. </w:t>
      </w:r>
    </w:p>
    <w:p w:rsidR="00214910" w:rsidRPr="005B7188" w:rsidP="005B7188">
      <w:pPr>
        <w:ind w:left="540" w:hanging="540"/>
        <w:jc w:val="both"/>
        <w:rPr>
          <w:rFonts w:ascii="Times New Roman" w:hAnsi="Times New Roman" w:cs="Times New Roman"/>
        </w:rPr>
      </w:pPr>
      <w:r w:rsidR="005B7188">
        <w:rPr>
          <w:rFonts w:ascii="Times New Roman" w:hAnsi="Times New Roman" w:cs="Times New Roman"/>
          <w:sz w:val="20"/>
          <w:szCs w:val="20"/>
          <w:vertAlign w:val="superscript"/>
          <w:lang w:val="sk-SK"/>
        </w:rPr>
        <w:t xml:space="preserve">    </w:t>
      </w:r>
      <w:r>
        <w:rPr>
          <w:rFonts w:ascii="Times New Roman" w:hAnsi="Times New Roman" w:cs="Times New Roman"/>
          <w:sz w:val="20"/>
          <w:szCs w:val="20"/>
          <w:vertAlign w:val="superscript"/>
          <w:lang w:val="sk-SK"/>
        </w:rPr>
        <w:t>16a)</w:t>
      </w:r>
      <w:r>
        <w:rPr>
          <w:rFonts w:ascii="Times New Roman" w:hAnsi="Times New Roman" w:cs="Times New Roman"/>
          <w:sz w:val="20"/>
          <w:szCs w:val="20"/>
          <w:lang w:val="sk-SK"/>
        </w:rPr>
        <w:t xml:space="preserve"> </w:t>
      </w:r>
      <w:r w:rsidR="005B7188">
        <w:rPr>
          <w:rFonts w:ascii="Times New Roman" w:hAnsi="Times New Roman" w:cs="Times New Roman"/>
          <w:sz w:val="20"/>
          <w:szCs w:val="20"/>
          <w:lang w:val="sk-SK"/>
        </w:rPr>
        <w:t xml:space="preserve">  </w:t>
      </w:r>
      <w:r w:rsidRPr="005B7188" w:rsidR="005B7188">
        <w:rPr>
          <w:rFonts w:ascii="Times New Roman" w:hAnsi="Times New Roman" w:cs="Times New Roman"/>
          <w:sz w:val="20"/>
          <w:szCs w:val="20"/>
        </w:rPr>
        <w:t xml:space="preserve">Napríklad nariadenie Komisie (ES) č. 1148/2001 z 12. júna 2001 o kontrolách zhody obchodných noriem </w:t>
      </w:r>
      <w:r w:rsidR="005B7188">
        <w:rPr>
          <w:rFonts w:ascii="Times New Roman" w:hAnsi="Times New Roman" w:cs="Times New Roman"/>
          <w:sz w:val="20"/>
          <w:szCs w:val="20"/>
        </w:rPr>
        <w:t xml:space="preserve"> </w:t>
      </w:r>
      <w:r w:rsidRPr="005B7188" w:rsidR="005B7188">
        <w:rPr>
          <w:rFonts w:ascii="Times New Roman" w:hAnsi="Times New Roman" w:cs="Times New Roman"/>
          <w:sz w:val="20"/>
          <w:szCs w:val="20"/>
        </w:rPr>
        <w:t>čerstvého ovocia a zeleniny (Mimoriadne vydanie Ú.v. EÚ, 3/zv.32) v platnom znení, nariadenie Rady (EHS) č. 234/1968, nariadenie Rady (ES) č. 104/2000.</w:t>
      </w:r>
    </w:p>
    <w:p w:rsidR="00214910" w:rsidP="006B462B">
      <w:pPr>
        <w:jc w:val="both"/>
        <w:rPr>
          <w:rFonts w:ascii="Times New Roman" w:hAnsi="Times New Roman" w:cs="Times New Roman"/>
          <w:sz w:val="20"/>
          <w:szCs w:val="20"/>
          <w:lang w:val="sk-SK"/>
        </w:rPr>
      </w:pPr>
      <w:r w:rsidR="006B462B">
        <w:rPr>
          <w:rFonts w:ascii="Times New Roman" w:hAnsi="Times New Roman" w:cs="Times New Roman"/>
          <w:sz w:val="20"/>
          <w:szCs w:val="20"/>
          <w:vertAlign w:val="superscript"/>
          <w:lang w:val="sk-SK"/>
        </w:rPr>
        <w:t xml:space="preserve">   </w:t>
      </w:r>
      <w:r>
        <w:rPr>
          <w:rFonts w:ascii="Times New Roman" w:hAnsi="Times New Roman" w:cs="Times New Roman"/>
          <w:sz w:val="20"/>
          <w:szCs w:val="20"/>
          <w:vertAlign w:val="superscript"/>
          <w:lang w:val="sk-SK"/>
        </w:rPr>
        <w:t>16aa)</w:t>
      </w:r>
      <w:r>
        <w:rPr>
          <w:rFonts w:ascii="Times New Roman" w:hAnsi="Times New Roman" w:cs="Times New Roman"/>
          <w:sz w:val="20"/>
          <w:szCs w:val="20"/>
          <w:lang w:val="sk-SK"/>
        </w:rPr>
        <w:t xml:space="preserve"> </w:t>
      </w:r>
      <w:r w:rsidR="006B462B">
        <w:rPr>
          <w:rFonts w:ascii="Times New Roman" w:hAnsi="Times New Roman" w:cs="Times New Roman"/>
          <w:sz w:val="20"/>
          <w:szCs w:val="20"/>
          <w:lang w:val="sk-SK"/>
        </w:rPr>
        <w:t xml:space="preserve">  </w:t>
      </w:r>
      <w:r>
        <w:rPr>
          <w:rFonts w:ascii="Times New Roman" w:hAnsi="Times New Roman" w:cs="Times New Roman"/>
          <w:sz w:val="20"/>
          <w:szCs w:val="20"/>
          <w:lang w:val="sk-SK"/>
        </w:rPr>
        <w:t>§ 6 zákona č. 488/2002 Z. z.</w:t>
      </w:r>
    </w:p>
    <w:p w:rsidR="00214910" w:rsidP="006B462B">
      <w:pPr>
        <w:jc w:val="both"/>
        <w:rPr>
          <w:rFonts w:ascii="Times New Roman" w:hAnsi="Times New Roman" w:cs="Times New Roman"/>
          <w:sz w:val="20"/>
          <w:szCs w:val="20"/>
          <w:lang w:val="sk-SK"/>
        </w:rPr>
      </w:pPr>
      <w:r w:rsidR="006B462B">
        <w:rPr>
          <w:rFonts w:ascii="Times New Roman" w:hAnsi="Times New Roman" w:cs="Times New Roman"/>
          <w:sz w:val="20"/>
          <w:szCs w:val="20"/>
          <w:vertAlign w:val="superscript"/>
          <w:lang w:val="sk-SK"/>
        </w:rPr>
        <w:t xml:space="preserve">   </w:t>
      </w:r>
      <w:r>
        <w:rPr>
          <w:rFonts w:ascii="Times New Roman" w:hAnsi="Times New Roman" w:cs="Times New Roman"/>
          <w:sz w:val="20"/>
          <w:szCs w:val="20"/>
          <w:vertAlign w:val="superscript"/>
          <w:lang w:val="sk-SK"/>
        </w:rPr>
        <w:t>16ba)</w:t>
      </w:r>
      <w:r>
        <w:rPr>
          <w:rFonts w:ascii="Times New Roman" w:hAnsi="Times New Roman" w:cs="Times New Roman"/>
          <w:sz w:val="20"/>
          <w:szCs w:val="20"/>
          <w:lang w:val="sk-SK"/>
        </w:rPr>
        <w:t xml:space="preserve"> </w:t>
      </w:r>
      <w:r w:rsidR="006B462B">
        <w:rPr>
          <w:rFonts w:ascii="Times New Roman" w:hAnsi="Times New Roman" w:cs="Times New Roman"/>
          <w:sz w:val="20"/>
          <w:szCs w:val="20"/>
          <w:lang w:val="sk-SK"/>
        </w:rPr>
        <w:t xml:space="preserve">  </w:t>
      </w:r>
      <w:r>
        <w:rPr>
          <w:rFonts w:ascii="Times New Roman" w:hAnsi="Times New Roman" w:cs="Times New Roman"/>
          <w:sz w:val="20"/>
          <w:szCs w:val="20"/>
          <w:lang w:val="sk-SK"/>
        </w:rPr>
        <w:t>Čl. 4 ods. 3 nariadenia</w:t>
      </w:r>
      <w:r w:rsidR="00941CB7">
        <w:rPr>
          <w:rFonts w:ascii="Times New Roman" w:hAnsi="Times New Roman" w:cs="Times New Roman"/>
          <w:sz w:val="20"/>
          <w:szCs w:val="20"/>
          <w:lang w:val="sk-SK"/>
        </w:rPr>
        <w:t xml:space="preserve"> K</w:t>
      </w:r>
      <w:r w:rsidR="006B462B">
        <w:rPr>
          <w:rFonts w:ascii="Times New Roman" w:hAnsi="Times New Roman" w:cs="Times New Roman"/>
          <w:sz w:val="20"/>
          <w:szCs w:val="20"/>
          <w:lang w:val="sk-SK"/>
        </w:rPr>
        <w:t>omisie</w:t>
      </w:r>
      <w:r>
        <w:rPr>
          <w:rFonts w:ascii="Times New Roman" w:hAnsi="Times New Roman" w:cs="Times New Roman"/>
          <w:sz w:val="20"/>
          <w:szCs w:val="20"/>
          <w:lang w:val="sk-SK"/>
        </w:rPr>
        <w:t xml:space="preserve"> (ES) č. 1148/2001.</w:t>
      </w:r>
    </w:p>
    <w:p w:rsidR="00214910" w:rsidP="006B462B">
      <w:pPr>
        <w:jc w:val="both"/>
        <w:rPr>
          <w:rFonts w:ascii="Times New Roman" w:hAnsi="Times New Roman" w:cs="Times New Roman"/>
          <w:sz w:val="20"/>
          <w:szCs w:val="20"/>
          <w:lang w:val="sk-SK"/>
        </w:rPr>
      </w:pPr>
      <w:r w:rsidR="006B462B">
        <w:rPr>
          <w:rFonts w:ascii="Times New Roman" w:hAnsi="Times New Roman" w:cs="Times New Roman"/>
          <w:sz w:val="20"/>
          <w:szCs w:val="20"/>
          <w:vertAlign w:val="superscript"/>
          <w:lang w:val="sk-SK"/>
        </w:rPr>
        <w:t xml:space="preserve">   </w:t>
      </w:r>
      <w:r>
        <w:rPr>
          <w:rFonts w:ascii="Times New Roman" w:hAnsi="Times New Roman" w:cs="Times New Roman"/>
          <w:sz w:val="20"/>
          <w:szCs w:val="20"/>
          <w:vertAlign w:val="superscript"/>
          <w:lang w:val="sk-SK"/>
        </w:rPr>
        <w:t>16bb)</w:t>
      </w:r>
      <w:r>
        <w:rPr>
          <w:rFonts w:ascii="Times New Roman" w:hAnsi="Times New Roman" w:cs="Times New Roman"/>
          <w:sz w:val="20"/>
          <w:szCs w:val="20"/>
          <w:lang w:val="sk-SK"/>
        </w:rPr>
        <w:t xml:space="preserve"> </w:t>
      </w:r>
      <w:r w:rsidR="006B462B">
        <w:rPr>
          <w:rFonts w:ascii="Times New Roman" w:hAnsi="Times New Roman" w:cs="Times New Roman"/>
          <w:sz w:val="20"/>
          <w:szCs w:val="20"/>
          <w:lang w:val="sk-SK"/>
        </w:rPr>
        <w:t xml:space="preserve">  </w:t>
      </w:r>
      <w:r>
        <w:rPr>
          <w:rFonts w:ascii="Times New Roman" w:hAnsi="Times New Roman" w:cs="Times New Roman"/>
          <w:sz w:val="20"/>
          <w:szCs w:val="20"/>
          <w:lang w:val="sk-SK"/>
        </w:rPr>
        <w:t>Zákon č. 10/1996 Z .z. o kontrole v štátnej správe v znení neskorších predpisov.</w:t>
      </w:r>
    </w:p>
    <w:p w:rsidR="00214910" w:rsidP="006B462B">
      <w:pPr>
        <w:ind w:left="540" w:hanging="540"/>
        <w:jc w:val="both"/>
        <w:rPr>
          <w:rFonts w:ascii="Times New Roman" w:hAnsi="Times New Roman" w:cs="Times New Roman"/>
          <w:sz w:val="20"/>
          <w:szCs w:val="20"/>
          <w:lang w:val="sk-SK"/>
        </w:rPr>
      </w:pPr>
      <w:r w:rsidR="006B462B">
        <w:rPr>
          <w:rFonts w:ascii="Times New Roman" w:hAnsi="Times New Roman" w:cs="Times New Roman"/>
          <w:sz w:val="20"/>
          <w:szCs w:val="20"/>
          <w:vertAlign w:val="superscript"/>
          <w:lang w:val="sk-SK"/>
        </w:rPr>
        <w:t xml:space="preserve">   </w:t>
      </w:r>
      <w:r>
        <w:rPr>
          <w:rFonts w:ascii="Times New Roman" w:hAnsi="Times New Roman" w:cs="Times New Roman"/>
          <w:sz w:val="20"/>
          <w:szCs w:val="20"/>
          <w:vertAlign w:val="superscript"/>
          <w:lang w:val="sk-SK"/>
        </w:rPr>
        <w:t xml:space="preserve">16bc) </w:t>
      </w:r>
      <w:r w:rsidR="006B462B">
        <w:rPr>
          <w:rFonts w:ascii="Times New Roman" w:hAnsi="Times New Roman" w:cs="Times New Roman"/>
          <w:sz w:val="20"/>
          <w:szCs w:val="20"/>
          <w:vertAlign w:val="superscript"/>
          <w:lang w:val="sk-SK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sk-SK"/>
        </w:rPr>
        <w:t xml:space="preserve">Zákon č. 19/2002 Z. z., ktorým sa ustanovujú podmienky vydávania aproximačných nariadení vlády Slovenskej republiky v znení neskorších predpisov. </w:t>
      </w:r>
    </w:p>
    <w:p w:rsidR="00214910" w:rsidP="006B462B">
      <w:pPr>
        <w:jc w:val="both"/>
        <w:rPr>
          <w:rFonts w:ascii="Times New Roman" w:hAnsi="Times New Roman" w:cs="Times New Roman"/>
          <w:lang w:val="sk-SK"/>
        </w:rPr>
      </w:pPr>
      <w:r w:rsidR="006B462B">
        <w:rPr>
          <w:rFonts w:ascii="Times New Roman" w:hAnsi="Times New Roman" w:cs="Times New Roman"/>
          <w:sz w:val="20"/>
          <w:szCs w:val="20"/>
          <w:vertAlign w:val="superscript"/>
          <w:lang w:val="sk-SK"/>
        </w:rPr>
        <w:t xml:space="preserve">   </w:t>
      </w:r>
      <w:r>
        <w:rPr>
          <w:rFonts w:ascii="Times New Roman" w:hAnsi="Times New Roman" w:cs="Times New Roman"/>
          <w:sz w:val="20"/>
          <w:szCs w:val="20"/>
          <w:vertAlign w:val="superscript"/>
          <w:lang w:val="sk-SK"/>
        </w:rPr>
        <w:t>16bd)</w:t>
      </w:r>
      <w:r>
        <w:rPr>
          <w:rFonts w:ascii="Times New Roman" w:hAnsi="Times New Roman" w:cs="Times New Roman"/>
          <w:sz w:val="20"/>
          <w:szCs w:val="20"/>
          <w:lang w:val="sk-SK"/>
        </w:rPr>
        <w:t xml:space="preserve"> </w:t>
      </w:r>
      <w:r w:rsidR="006B462B">
        <w:rPr>
          <w:rFonts w:ascii="Times New Roman" w:hAnsi="Times New Roman" w:cs="Times New Roman"/>
          <w:sz w:val="20"/>
          <w:szCs w:val="20"/>
          <w:lang w:val="sk-SK"/>
        </w:rPr>
        <w:t xml:space="preserve">  </w:t>
      </w:r>
      <w:r>
        <w:rPr>
          <w:rFonts w:ascii="Times New Roman" w:hAnsi="Times New Roman" w:cs="Times New Roman"/>
          <w:sz w:val="20"/>
          <w:szCs w:val="20"/>
          <w:lang w:val="sk-SK"/>
        </w:rPr>
        <w:t>Zákon č. 71/1967 Zb. o správnom konaní (správny poriadok).“.</w:t>
      </w:r>
    </w:p>
    <w:p w:rsidR="00214910">
      <w:pPr>
        <w:jc w:val="both"/>
        <w:rPr>
          <w:rFonts w:ascii="Times New Roman" w:hAnsi="Times New Roman" w:cs="Times New Roman"/>
          <w:lang w:val="sk-SK"/>
        </w:rPr>
      </w:pPr>
    </w:p>
    <w:p w:rsidR="006B462B">
      <w:pPr>
        <w:jc w:val="both"/>
        <w:rPr>
          <w:rFonts w:ascii="Times New Roman" w:hAnsi="Times New Roman" w:cs="Times New Roman"/>
          <w:lang w:val="sk-SK"/>
        </w:rPr>
      </w:pPr>
    </w:p>
    <w:p w:rsidR="00214910">
      <w:pPr>
        <w:jc w:val="both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5. § 10a znie:</w:t>
      </w:r>
    </w:p>
    <w:p w:rsidR="00214910">
      <w:pPr>
        <w:jc w:val="center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„§ 10a</w:t>
      </w:r>
    </w:p>
    <w:p w:rsidR="00214910">
      <w:pPr>
        <w:jc w:val="center"/>
        <w:rPr>
          <w:rFonts w:ascii="Times New Roman" w:hAnsi="Times New Roman" w:cs="Times New Roman"/>
          <w:lang w:val="sk-SK"/>
        </w:rPr>
      </w:pPr>
    </w:p>
    <w:p w:rsidR="00214910">
      <w:pPr>
        <w:ind w:left="360" w:firstLine="360"/>
        <w:jc w:val="both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(1) Regionálna veterinárna a potravinová správa môže uložiť podnikateľovi pokutu od 10 000 Sk do 500 000 Sk, ak tento</w:t>
      </w:r>
    </w:p>
    <w:p w:rsidR="00214910">
      <w:pPr>
        <w:numPr>
          <w:ilvl w:val="0"/>
          <w:numId w:val="10"/>
        </w:numPr>
        <w:tabs>
          <w:tab w:val="left" w:pos="737"/>
        </w:tabs>
        <w:jc w:val="both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porušil osobitné predpisy</w:t>
      </w:r>
      <w:r>
        <w:rPr>
          <w:rFonts w:ascii="Times New Roman" w:hAnsi="Times New Roman" w:cs="Times New Roman"/>
          <w:vertAlign w:val="superscript"/>
          <w:lang w:val="sk-SK"/>
        </w:rPr>
        <w:t>16a)</w:t>
      </w:r>
      <w:r>
        <w:rPr>
          <w:rFonts w:ascii="Times New Roman" w:hAnsi="Times New Roman" w:cs="Times New Roman"/>
          <w:lang w:val="sk-SK"/>
        </w:rPr>
        <w:t xml:space="preserve"> v oblasti organizovania trhu, </w:t>
      </w:r>
    </w:p>
    <w:p w:rsidR="00214910">
      <w:pPr>
        <w:numPr>
          <w:ilvl w:val="0"/>
          <w:numId w:val="10"/>
        </w:numPr>
        <w:tabs>
          <w:tab w:val="left" w:pos="737"/>
        </w:tabs>
        <w:jc w:val="both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sťažuje alebo marí výkon kontroly zhody podľa § 10 ods. 7,</w:t>
      </w:r>
    </w:p>
    <w:p w:rsidR="00214910">
      <w:pPr>
        <w:numPr>
          <w:ilvl w:val="0"/>
          <w:numId w:val="10"/>
        </w:numPr>
        <w:tabs>
          <w:tab w:val="left" w:pos="737"/>
        </w:tabs>
        <w:jc w:val="both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v určenej lehote nevykonal uložené opatrenia podľa § 10 ods.</w:t>
      </w:r>
      <w:r w:rsidR="006B462B">
        <w:rPr>
          <w:rFonts w:ascii="Times New Roman" w:hAnsi="Times New Roman" w:cs="Times New Roman"/>
          <w:lang w:val="sk-SK"/>
        </w:rPr>
        <w:t xml:space="preserve"> </w:t>
      </w:r>
      <w:r>
        <w:rPr>
          <w:rFonts w:ascii="Times New Roman" w:hAnsi="Times New Roman" w:cs="Times New Roman"/>
          <w:lang w:val="sk-SK"/>
        </w:rPr>
        <w:t>13.</w:t>
      </w:r>
    </w:p>
    <w:p w:rsidR="00214910">
      <w:pPr>
        <w:jc w:val="both"/>
        <w:rPr>
          <w:rFonts w:ascii="Times New Roman" w:hAnsi="Times New Roman" w:cs="Times New Roman"/>
          <w:lang w:val="sk-SK"/>
        </w:rPr>
      </w:pPr>
    </w:p>
    <w:p w:rsidR="00214910">
      <w:pPr>
        <w:ind w:left="360" w:firstLine="377"/>
        <w:jc w:val="both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 xml:space="preserve">(2) Regionálna veterinárna a potravinová správa môže uložiť prevádzkovateľovi bitúnka pokutu od 100 000 Sk do 1 000 000 Sk, ak prevádzkovateľ bitúnka nesplnil povinnosť podľa § 7 ods. 1. </w:t>
      </w:r>
    </w:p>
    <w:p w:rsidR="00214910">
      <w:pPr>
        <w:ind w:firstLine="180"/>
        <w:jc w:val="both"/>
        <w:rPr>
          <w:rFonts w:ascii="Times New Roman" w:hAnsi="Times New Roman" w:cs="Times New Roman"/>
          <w:lang w:val="sk-SK"/>
        </w:rPr>
      </w:pPr>
    </w:p>
    <w:p w:rsidR="00214910">
      <w:pPr>
        <w:pStyle w:val="BodyTextIndent2"/>
        <w:ind w:left="340" w:firstLine="368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 xml:space="preserve">(3) Pokutu možno uložiť do jedného roka odo dňa, keď kontrolný orgán zistil porušenie povinností, najneskôr však do troch rokov odo dňa, keď došlo k porušeniu povinností. </w:t>
      </w:r>
    </w:p>
    <w:p w:rsidR="00214910">
      <w:pPr>
        <w:pStyle w:val="BodyTextIndent2"/>
        <w:ind w:left="340" w:firstLine="368"/>
        <w:rPr>
          <w:rFonts w:ascii="Times New Roman" w:hAnsi="Times New Roman" w:cs="Times New Roman"/>
          <w:lang w:val="sk-SK"/>
        </w:rPr>
      </w:pPr>
    </w:p>
    <w:p w:rsidR="00214910">
      <w:pPr>
        <w:pStyle w:val="BodyTextIndent2"/>
        <w:ind w:left="340" w:firstLine="368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(4) Pri určení výšky pokuty sa prihliada na závažnosť, trvanie, mieru zavinenia, následky protiprávneho konania a na to, či ide o opakované protiprávne konanie.</w:t>
      </w:r>
    </w:p>
    <w:p w:rsidR="00214910">
      <w:pPr>
        <w:ind w:firstLine="360"/>
        <w:jc w:val="both"/>
        <w:rPr>
          <w:rFonts w:ascii="Times New Roman" w:hAnsi="Times New Roman" w:cs="Times New Roman"/>
          <w:lang w:val="sk-SK"/>
        </w:rPr>
      </w:pPr>
    </w:p>
    <w:p w:rsidR="00214910">
      <w:pPr>
        <w:pStyle w:val="BodyTextIndent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(5) Na konanie o uložení pokuty sa vzťahujú všeobecné predpisy o správnom konaní.“.</w:t>
      </w:r>
    </w:p>
    <w:p w:rsidR="00214910">
      <w:pPr>
        <w:jc w:val="both"/>
        <w:rPr>
          <w:rFonts w:ascii="Times New Roman" w:hAnsi="Times New Roman" w:cs="Times New Roman"/>
          <w:lang w:val="sk-SK"/>
        </w:rPr>
      </w:pPr>
    </w:p>
    <w:p w:rsidR="00214910">
      <w:pPr>
        <w:autoSpaceDE/>
        <w:autoSpaceDN/>
        <w:jc w:val="both"/>
        <w:rPr>
          <w:rFonts w:ascii="Times New Roman" w:hAnsi="Times New Roman" w:cs="Times New Roman"/>
          <w:lang w:val="sk-SK" w:eastAsia="ko-KR"/>
        </w:rPr>
      </w:pPr>
    </w:p>
    <w:p w:rsidR="006B462B">
      <w:pPr>
        <w:autoSpaceDE/>
        <w:autoSpaceDN/>
        <w:jc w:val="both"/>
        <w:rPr>
          <w:rFonts w:ascii="Times New Roman" w:hAnsi="Times New Roman" w:cs="Times New Roman"/>
          <w:lang w:val="sk-SK" w:eastAsia="ko-KR"/>
        </w:rPr>
      </w:pPr>
    </w:p>
    <w:p w:rsidR="006B462B">
      <w:pPr>
        <w:autoSpaceDE/>
        <w:autoSpaceDN/>
        <w:jc w:val="both"/>
        <w:rPr>
          <w:rFonts w:ascii="Times New Roman" w:hAnsi="Times New Roman" w:cs="Times New Roman"/>
          <w:lang w:val="sk-SK" w:eastAsia="ko-KR"/>
        </w:rPr>
      </w:pPr>
    </w:p>
    <w:p w:rsidR="006B462B">
      <w:pPr>
        <w:autoSpaceDE/>
        <w:autoSpaceDN/>
        <w:jc w:val="both"/>
        <w:rPr>
          <w:rFonts w:ascii="Times New Roman" w:hAnsi="Times New Roman" w:cs="Times New Roman"/>
          <w:lang w:val="sk-SK" w:eastAsia="ko-KR"/>
        </w:rPr>
      </w:pPr>
    </w:p>
    <w:p w:rsidR="006B462B">
      <w:pPr>
        <w:autoSpaceDE/>
        <w:autoSpaceDN/>
        <w:jc w:val="both"/>
        <w:rPr>
          <w:rFonts w:ascii="Times New Roman" w:hAnsi="Times New Roman" w:cs="Times New Roman"/>
          <w:lang w:val="sk-SK" w:eastAsia="ko-KR"/>
        </w:rPr>
      </w:pPr>
    </w:p>
    <w:p w:rsidR="00214910">
      <w:pPr>
        <w:pStyle w:val="Heading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Čl. II</w:t>
      </w:r>
    </w:p>
    <w:p w:rsidR="00214910">
      <w:pPr>
        <w:jc w:val="center"/>
        <w:rPr>
          <w:rFonts w:ascii="Times New Roman" w:hAnsi="Times New Roman" w:cs="Times New Roman"/>
          <w:b/>
          <w:bCs/>
          <w:lang w:val="sk-SK"/>
        </w:rPr>
      </w:pPr>
    </w:p>
    <w:p w:rsidR="00214910" w:rsidP="00B0647D">
      <w:pPr>
        <w:ind w:firstLine="708"/>
        <w:jc w:val="center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 xml:space="preserve">Tento zákon nadobúda účinnosť 1. </w:t>
      </w:r>
      <w:r w:rsidR="006B462B">
        <w:rPr>
          <w:rFonts w:ascii="Times New Roman" w:hAnsi="Times New Roman" w:cs="Times New Roman"/>
          <w:lang w:val="sk-SK"/>
        </w:rPr>
        <w:t>marca</w:t>
      </w:r>
      <w:r>
        <w:rPr>
          <w:rFonts w:ascii="Times New Roman" w:hAnsi="Times New Roman" w:cs="Times New Roman"/>
          <w:lang w:val="sk-SK"/>
        </w:rPr>
        <w:t xml:space="preserve"> 200</w:t>
      </w:r>
      <w:r w:rsidR="006B462B">
        <w:rPr>
          <w:rFonts w:ascii="Times New Roman" w:hAnsi="Times New Roman" w:cs="Times New Roman"/>
          <w:lang w:val="sk-SK"/>
        </w:rPr>
        <w:t>7</w:t>
      </w:r>
      <w:r>
        <w:rPr>
          <w:rFonts w:ascii="Times New Roman" w:hAnsi="Times New Roman" w:cs="Times New Roman"/>
          <w:lang w:val="sk-SK"/>
        </w:rPr>
        <w:t>.</w:t>
      </w:r>
    </w:p>
    <w:p w:rsidR="00B0647D" w:rsidP="00B0647D">
      <w:pPr>
        <w:ind w:firstLine="708"/>
        <w:jc w:val="center"/>
        <w:rPr>
          <w:rFonts w:ascii="Times New Roman" w:hAnsi="Times New Roman" w:cs="Times New Roman"/>
          <w:lang w:val="sk-SK"/>
        </w:rPr>
      </w:pPr>
    </w:p>
    <w:p w:rsidR="00B0647D" w:rsidP="00B0647D">
      <w:pPr>
        <w:ind w:firstLine="708"/>
        <w:jc w:val="center"/>
        <w:rPr>
          <w:rFonts w:ascii="Times New Roman" w:hAnsi="Times New Roman" w:cs="Times New Roman"/>
          <w:lang w:val="sk-SK"/>
        </w:rPr>
      </w:pPr>
    </w:p>
    <w:p w:rsidR="00B0647D" w:rsidP="00B0647D">
      <w:pPr>
        <w:ind w:firstLine="708"/>
        <w:jc w:val="center"/>
        <w:rPr>
          <w:rFonts w:ascii="Times New Roman" w:hAnsi="Times New Roman" w:cs="Times New Roman"/>
          <w:lang w:val="sk-SK"/>
        </w:rPr>
      </w:pPr>
    </w:p>
    <w:p w:rsidR="00B0647D" w:rsidP="00B0647D">
      <w:pPr>
        <w:ind w:firstLine="708"/>
        <w:jc w:val="center"/>
        <w:rPr>
          <w:rFonts w:ascii="Times New Roman" w:hAnsi="Times New Roman" w:cs="Times New Roman"/>
          <w:lang w:val="sk-SK"/>
        </w:rPr>
      </w:pPr>
    </w:p>
    <w:p w:rsidR="00B0647D" w:rsidP="00B0647D">
      <w:pPr>
        <w:ind w:firstLine="708"/>
        <w:jc w:val="center"/>
        <w:rPr>
          <w:rFonts w:ascii="Times New Roman" w:hAnsi="Times New Roman" w:cs="Times New Roman"/>
          <w:lang w:val="sk-SK"/>
        </w:rPr>
      </w:pPr>
    </w:p>
    <w:p w:rsidR="006B462B" w:rsidP="00B0647D">
      <w:pPr>
        <w:ind w:firstLine="708"/>
        <w:jc w:val="center"/>
        <w:rPr>
          <w:rFonts w:ascii="Times New Roman" w:hAnsi="Times New Roman" w:cs="Times New Roman"/>
          <w:lang w:val="sk-SK"/>
        </w:rPr>
      </w:pPr>
    </w:p>
    <w:p w:rsidR="006B462B" w:rsidP="00B0647D">
      <w:pPr>
        <w:ind w:firstLine="708"/>
        <w:jc w:val="center"/>
        <w:rPr>
          <w:rFonts w:ascii="Times New Roman" w:hAnsi="Times New Roman" w:cs="Times New Roman"/>
          <w:lang w:val="sk-SK"/>
        </w:rPr>
      </w:pPr>
    </w:p>
    <w:p w:rsidR="00B0647D" w:rsidP="00B0647D">
      <w:pPr>
        <w:ind w:firstLine="708"/>
        <w:jc w:val="center"/>
        <w:rPr>
          <w:rFonts w:ascii="Times New Roman" w:hAnsi="Times New Roman" w:cs="Times New Roman"/>
          <w:lang w:val="sk-SK"/>
        </w:rPr>
      </w:pPr>
    </w:p>
    <w:p w:rsidR="00B0647D" w:rsidP="00B0647D">
      <w:pPr>
        <w:ind w:firstLine="708"/>
        <w:jc w:val="center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prezident Slovenskej republiky</w:t>
      </w:r>
    </w:p>
    <w:p w:rsidR="00B0647D" w:rsidP="00B0647D">
      <w:pPr>
        <w:ind w:firstLine="708"/>
        <w:jc w:val="center"/>
        <w:rPr>
          <w:rFonts w:ascii="Times New Roman" w:hAnsi="Times New Roman" w:cs="Times New Roman"/>
          <w:lang w:val="sk-SK"/>
        </w:rPr>
      </w:pPr>
    </w:p>
    <w:p w:rsidR="006B462B" w:rsidP="00B0647D">
      <w:pPr>
        <w:ind w:firstLine="708"/>
        <w:jc w:val="center"/>
        <w:rPr>
          <w:rFonts w:ascii="Times New Roman" w:hAnsi="Times New Roman" w:cs="Times New Roman"/>
          <w:lang w:val="sk-SK"/>
        </w:rPr>
      </w:pPr>
    </w:p>
    <w:p w:rsidR="006B462B" w:rsidP="00B0647D">
      <w:pPr>
        <w:ind w:firstLine="708"/>
        <w:jc w:val="center"/>
        <w:rPr>
          <w:rFonts w:ascii="Times New Roman" w:hAnsi="Times New Roman" w:cs="Times New Roman"/>
          <w:lang w:val="sk-SK"/>
        </w:rPr>
      </w:pPr>
    </w:p>
    <w:p w:rsidR="00B0647D" w:rsidP="00B0647D">
      <w:pPr>
        <w:ind w:firstLine="708"/>
        <w:jc w:val="center"/>
        <w:rPr>
          <w:rFonts w:ascii="Times New Roman" w:hAnsi="Times New Roman" w:cs="Times New Roman"/>
          <w:lang w:val="sk-SK"/>
        </w:rPr>
      </w:pPr>
    </w:p>
    <w:p w:rsidR="00B0647D" w:rsidP="00B0647D">
      <w:pPr>
        <w:ind w:firstLine="708"/>
        <w:jc w:val="center"/>
        <w:rPr>
          <w:rFonts w:ascii="Times New Roman" w:hAnsi="Times New Roman" w:cs="Times New Roman"/>
          <w:lang w:val="sk-SK"/>
        </w:rPr>
      </w:pPr>
    </w:p>
    <w:p w:rsidR="00B0647D" w:rsidP="00B0647D">
      <w:pPr>
        <w:ind w:firstLine="708"/>
        <w:jc w:val="center"/>
        <w:rPr>
          <w:rFonts w:ascii="Times New Roman" w:hAnsi="Times New Roman" w:cs="Times New Roman"/>
          <w:lang w:val="sk-SK"/>
        </w:rPr>
      </w:pPr>
    </w:p>
    <w:p w:rsidR="00B0647D" w:rsidP="00B0647D">
      <w:pPr>
        <w:ind w:firstLine="708"/>
        <w:jc w:val="center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predseda Národnej rady Slovenskej republiky</w:t>
      </w:r>
    </w:p>
    <w:p w:rsidR="00B0647D" w:rsidP="00B0647D">
      <w:pPr>
        <w:ind w:firstLine="708"/>
        <w:jc w:val="center"/>
        <w:rPr>
          <w:rFonts w:ascii="Times New Roman" w:hAnsi="Times New Roman" w:cs="Times New Roman"/>
          <w:lang w:val="sk-SK"/>
        </w:rPr>
      </w:pPr>
    </w:p>
    <w:p w:rsidR="00B0647D" w:rsidP="00B0647D">
      <w:pPr>
        <w:ind w:firstLine="708"/>
        <w:jc w:val="center"/>
        <w:rPr>
          <w:rFonts w:ascii="Times New Roman" w:hAnsi="Times New Roman" w:cs="Times New Roman"/>
          <w:lang w:val="sk-SK"/>
        </w:rPr>
      </w:pPr>
    </w:p>
    <w:p w:rsidR="006B462B" w:rsidP="00B0647D">
      <w:pPr>
        <w:ind w:firstLine="708"/>
        <w:jc w:val="center"/>
        <w:rPr>
          <w:rFonts w:ascii="Times New Roman" w:hAnsi="Times New Roman" w:cs="Times New Roman"/>
          <w:lang w:val="sk-SK"/>
        </w:rPr>
      </w:pPr>
    </w:p>
    <w:p w:rsidR="006B462B" w:rsidP="00B0647D">
      <w:pPr>
        <w:ind w:firstLine="708"/>
        <w:jc w:val="center"/>
        <w:rPr>
          <w:rFonts w:ascii="Times New Roman" w:hAnsi="Times New Roman" w:cs="Times New Roman"/>
          <w:lang w:val="sk-SK"/>
        </w:rPr>
      </w:pPr>
    </w:p>
    <w:p w:rsidR="00B0647D" w:rsidP="00B0647D">
      <w:pPr>
        <w:ind w:firstLine="708"/>
        <w:jc w:val="center"/>
        <w:rPr>
          <w:rFonts w:ascii="Times New Roman" w:hAnsi="Times New Roman" w:cs="Times New Roman"/>
          <w:lang w:val="sk-SK"/>
        </w:rPr>
      </w:pPr>
    </w:p>
    <w:p w:rsidR="00B0647D" w:rsidP="00B0647D">
      <w:pPr>
        <w:ind w:firstLine="708"/>
        <w:jc w:val="center"/>
        <w:rPr>
          <w:rFonts w:ascii="Times New Roman" w:hAnsi="Times New Roman" w:cs="Times New Roman"/>
          <w:lang w:val="sk-SK"/>
        </w:rPr>
      </w:pPr>
    </w:p>
    <w:p w:rsidR="00B0647D" w:rsidP="00B0647D">
      <w:pPr>
        <w:ind w:firstLine="708"/>
        <w:jc w:val="center"/>
        <w:rPr>
          <w:rFonts w:ascii="Times New Roman" w:hAnsi="Times New Roman" w:cs="Times New Roman"/>
          <w:lang w:val="sk-SK"/>
        </w:rPr>
      </w:pPr>
    </w:p>
    <w:p w:rsidR="00B0647D" w:rsidP="00B0647D">
      <w:pPr>
        <w:ind w:firstLine="708"/>
        <w:jc w:val="center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predseda vlády Slovenskej republiky</w:t>
      </w:r>
    </w:p>
    <w:p w:rsidR="00B0647D" w:rsidP="00B0647D">
      <w:pPr>
        <w:ind w:firstLine="708"/>
        <w:jc w:val="center"/>
        <w:rPr>
          <w:rFonts w:ascii="Times New Roman" w:hAnsi="Times New Roman" w:cs="Times New Roman"/>
          <w:lang w:val="sk-SK"/>
        </w:rPr>
      </w:pPr>
    </w:p>
    <w:p w:rsidR="00B0647D" w:rsidP="00B0647D">
      <w:pPr>
        <w:ind w:firstLine="708"/>
        <w:jc w:val="center"/>
        <w:rPr>
          <w:rFonts w:ascii="Times New Roman" w:hAnsi="Times New Roman" w:cs="Times New Roman"/>
          <w:lang w:val="sk-SK"/>
        </w:rPr>
      </w:pP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Batang">
    <w:altName w:val="바탕"/>
    <w:panose1 w:val="02030600000101010101"/>
    <w:charset w:val="00"/>
    <w:family w:val="auto"/>
    <w:pitch w:val="fixed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MS Sans Serif">
    <w:panose1 w:val="00000000000000000000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6973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4E6973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6973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941CB7">
      <w:rPr>
        <w:rStyle w:val="PageNumber"/>
        <w:rFonts w:ascii="Times New Roman" w:hAnsi="Times New Roman" w:cs="Times New Roman"/>
        <w:noProof/>
      </w:rPr>
      <w:t>5</w:t>
    </w:r>
    <w:r>
      <w:rPr>
        <w:rStyle w:val="PageNumber"/>
        <w:rFonts w:ascii="Times New Roman" w:hAnsi="Times New Roman" w:cs="Times New Roman"/>
      </w:rPr>
      <w:fldChar w:fldCharType="end"/>
    </w:r>
  </w:p>
  <w:p w:rsidR="004E6973"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67AA8"/>
    <w:multiLevelType w:val="hybridMultilevel"/>
    <w:tmpl w:val="DEC4A48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1E7F1B"/>
    <w:multiLevelType w:val="hybridMultilevel"/>
    <w:tmpl w:val="FDC078E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A5F5F82"/>
    <w:multiLevelType w:val="hybridMultilevel"/>
    <w:tmpl w:val="D4DA50C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087BB3"/>
    <w:multiLevelType w:val="hybridMultilevel"/>
    <w:tmpl w:val="89004804"/>
    <w:lvl w:ilvl="0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b w:val="0"/>
        <w:i w:val="0"/>
        <w:rtl w:val="0"/>
      </w:r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90C681B"/>
    <w:multiLevelType w:val="hybridMultilevel"/>
    <w:tmpl w:val="80B6498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FFD313F"/>
    <w:multiLevelType w:val="hybridMultilevel"/>
    <w:tmpl w:val="F8BAB5F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sz w:val="24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37F1618"/>
    <w:multiLevelType w:val="hybridMultilevel"/>
    <w:tmpl w:val="BD32BA1E"/>
    <w:lvl w:ilvl="0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6211A7B"/>
    <w:multiLevelType w:val="hybridMultilevel"/>
    <w:tmpl w:val="8FBA696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93B0F64"/>
    <w:multiLevelType w:val="hybridMultilevel"/>
    <w:tmpl w:val="D94248B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3842B7F"/>
    <w:multiLevelType w:val="hybridMultilevel"/>
    <w:tmpl w:val="DE3E9C2C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397"/>
      </w:pPr>
    </w:lvl>
    <w:lvl w:ilvl="1">
      <w:start w:val="1"/>
      <w:numFmt w:val="bullet"/>
      <w:lvlText w:val="-"/>
      <w:lvlJc w:val="left"/>
      <w:pPr>
        <w:tabs>
          <w:tab w:val="num" w:pos="1097"/>
        </w:tabs>
        <w:ind w:left="1077" w:hanging="340"/>
      </w:pPr>
      <w:rPr>
        <w:rFonts w:ascii="Times New Roman" w:hAnsi="Times New Roman" w:cs="Times New Roman"/>
        <w:rtl w:val="0"/>
      </w:rPr>
    </w:lvl>
    <w:lvl w:ilvl="2">
      <w:start w:val="3"/>
      <w:numFmt w:val="decimal"/>
      <w:lvlText w:val="%3."/>
      <w:lvlJc w:val="left"/>
      <w:pPr>
        <w:tabs>
          <w:tab w:val="num" w:pos="737"/>
        </w:tabs>
        <w:ind w:left="737" w:hanging="397"/>
      </w:pPr>
    </w:lvl>
    <w:lvl w:ilvl="3">
      <w:start w:val="1"/>
      <w:numFmt w:val="bullet"/>
      <w:lvlText w:val="-"/>
      <w:lvlJc w:val="left"/>
      <w:pPr>
        <w:tabs>
          <w:tab w:val="num" w:pos="1097"/>
        </w:tabs>
        <w:ind w:left="1077" w:hanging="340"/>
      </w:pPr>
      <w:rPr>
        <w:rFonts w:ascii="Times New Roman" w:hAnsi="Times New Roman" w:cs="Times New Roman"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B187025"/>
    <w:multiLevelType w:val="hybridMultilevel"/>
    <w:tmpl w:val="F14A3CEC"/>
    <w:lvl w:ilvl="0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49E602A"/>
    <w:multiLevelType w:val="hybridMultilevel"/>
    <w:tmpl w:val="AC2822A6"/>
    <w:lvl w:ilvl="0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MS Sans Serif" w:hAnsi="MS Sans Serif"/>
        <w:color w:val="00000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4AF4854"/>
    <w:multiLevelType w:val="hybridMultilevel"/>
    <w:tmpl w:val="1C88D50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579207E"/>
    <w:multiLevelType w:val="hybridMultilevel"/>
    <w:tmpl w:val="833C04B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A504ED8"/>
    <w:multiLevelType w:val="hybridMultilevel"/>
    <w:tmpl w:val="559A6B3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A691A40"/>
    <w:multiLevelType w:val="hybridMultilevel"/>
    <w:tmpl w:val="01A43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6F55F74"/>
    <w:multiLevelType w:val="hybridMultilevel"/>
    <w:tmpl w:val="699E58B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DD7025D"/>
    <w:multiLevelType w:val="hybridMultilevel"/>
    <w:tmpl w:val="D43C8DF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sz w:val="24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F1D56D3"/>
    <w:multiLevelType w:val="hybridMultilevel"/>
    <w:tmpl w:val="2BD014B6"/>
    <w:lvl w:ilvl="0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0"/>
  </w:num>
  <w:num w:numId="3">
    <w:abstractNumId w:val="13"/>
  </w:num>
  <w:num w:numId="4">
    <w:abstractNumId w:val="2"/>
  </w:num>
  <w:num w:numId="5">
    <w:abstractNumId w:val="16"/>
  </w:num>
  <w:num w:numId="6">
    <w:abstractNumId w:val="3"/>
  </w:num>
  <w:num w:numId="7">
    <w:abstractNumId w:val="8"/>
  </w:num>
  <w:num w:numId="8">
    <w:abstractNumId w:val="5"/>
  </w:num>
  <w:num w:numId="9">
    <w:abstractNumId w:val="10"/>
  </w:num>
  <w:num w:numId="10">
    <w:abstractNumId w:val="6"/>
  </w:num>
  <w:num w:numId="11">
    <w:abstractNumId w:val="9"/>
  </w:num>
  <w:num w:numId="12">
    <w:abstractNumId w:val="1"/>
  </w:num>
  <w:num w:numId="13">
    <w:abstractNumId w:val="4"/>
  </w:num>
  <w:num w:numId="14">
    <w:abstractNumId w:val="7"/>
  </w:num>
  <w:num w:numId="15">
    <w:abstractNumId w:val="11"/>
  </w:num>
  <w:num w:numId="16">
    <w:abstractNumId w:val="17"/>
  </w:num>
  <w:num w:numId="17">
    <w:abstractNumId w:val="15"/>
  </w:num>
  <w:num w:numId="18">
    <w:abstractNumId w:val="18"/>
  </w:num>
  <w:num w:numId="19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214910"/>
    <w:rsid w:val="00332E32"/>
    <w:rsid w:val="004E6973"/>
    <w:rsid w:val="005B7188"/>
    <w:rsid w:val="00697FF0"/>
    <w:rsid w:val="006B462B"/>
    <w:rsid w:val="0090282E"/>
    <w:rsid w:val="00941CB7"/>
    <w:rsid w:val="00A069EF"/>
    <w:rsid w:val="00B0647D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cs-CZ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lang w:val="sk-SK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</w:style>
  <w:style w:type="paragraph" w:styleId="Title">
    <w:name w:val="Title"/>
    <w:basedOn w:val="Normal"/>
    <w:qFormat/>
    <w:pPr>
      <w:jc w:val="center"/>
    </w:pPr>
    <w:rPr>
      <w:b/>
      <w:bCs/>
      <w:lang w:val="sk-SK"/>
    </w:rPr>
  </w:style>
  <w:style w:type="paragraph" w:styleId="BodyText">
    <w:name w:val="Body Text"/>
    <w:basedOn w:val="Normal"/>
    <w:pPr>
      <w:jc w:val="both"/>
    </w:pPr>
    <w:rPr>
      <w:lang w:val="sk-SK"/>
    </w:rPr>
  </w:style>
  <w:style w:type="paragraph" w:styleId="BodyTextIndent">
    <w:name w:val="Body Text Indent"/>
    <w:basedOn w:val="Normal"/>
    <w:pPr>
      <w:ind w:firstLine="180"/>
      <w:jc w:val="both"/>
    </w:pPr>
    <w:rPr>
      <w:lang w:val="sk-SK"/>
    </w:rPr>
  </w:style>
  <w:style w:type="paragraph" w:styleId="NormalWeb">
    <w:name w:val="Normal (Web)"/>
    <w:basedOn w:val="Normal"/>
    <w:pPr>
      <w:spacing w:before="150" w:after="150"/>
      <w:ind w:left="675" w:right="525"/>
      <w:jc w:val="left"/>
    </w:pPr>
    <w:rPr>
      <w:rFonts w:ascii="Arial Unicode MS" w:hAnsi="Arial Unicode MS" w:cs="Arial Unicode MS"/>
      <w:sz w:val="19"/>
      <w:szCs w:val="19"/>
    </w:rPr>
  </w:style>
  <w:style w:type="paragraph" w:styleId="BodyTextIndent2">
    <w:name w:val="Body Text Indent 2"/>
    <w:basedOn w:val="Normal"/>
    <w:pPr>
      <w:ind w:firstLine="360"/>
      <w:jc w:val="both"/>
    </w:pPr>
  </w:style>
  <w:style w:type="paragraph" w:customStyle="1" w:styleId="Nadpis2a">
    <w:name w:val="Nadpis 2a"/>
    <w:basedOn w:val="Heading2"/>
    <w:pPr>
      <w:spacing w:before="120" w:after="0"/>
      <w:jc w:val="center"/>
    </w:pPr>
    <w:rPr>
      <w:rFonts w:ascii="Times New Roman" w:hAnsi="Times New Roman" w:cs="Times New Roman"/>
      <w:i w:val="0"/>
      <w:iCs w:val="0"/>
      <w:noProof/>
      <w:sz w:val="24"/>
      <w:szCs w:val="24"/>
    </w:rPr>
  </w:style>
  <w:style w:type="paragraph" w:styleId="BodyTextIndent3">
    <w:name w:val="Body Text Indent 3"/>
    <w:basedOn w:val="Normal"/>
    <w:pPr>
      <w:ind w:left="360" w:firstLine="348"/>
      <w:jc w:val="both"/>
    </w:pPr>
    <w:rPr>
      <w:lang w:val="sk-SK"/>
    </w:r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156</TotalTime>
  <Pages>1</Pages>
  <Words>1868</Words>
  <Characters>10648</Characters>
  <Application>Microsoft Office Word</Application>
  <DocSecurity>0</DocSecurity>
  <Lines>0</Lines>
  <Paragraphs>0</Paragraphs>
  <ScaleCrop>false</ScaleCrop>
  <Company>SVFA</Company>
  <LinksUpToDate>false</LinksUpToDate>
  <CharactersWithSpaces>12492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</dc:title>
  <dc:creator>Tkačikova</dc:creator>
  <cp:lastModifiedBy>Administrator</cp:lastModifiedBy>
  <cp:revision>6</cp:revision>
  <cp:lastPrinted>2006-01-19T12:02:00Z</cp:lastPrinted>
  <dcterms:created xsi:type="dcterms:W3CDTF">2006-10-20T08:42:00Z</dcterms:created>
  <dcterms:modified xsi:type="dcterms:W3CDTF">2006-10-20T12:45:00Z</dcterms:modified>
</cp:coreProperties>
</file>