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6D68" w:rsidP="001D6D68">
      <w:pPr>
        <w:ind w:left="6372"/>
        <w:rPr>
          <w:sz w:val="24"/>
          <w:szCs w:val="24"/>
        </w:rPr>
      </w:pPr>
      <w:r w:rsidRPr="001D6D68" w:rsidR="00B50415">
        <w:rPr>
          <w:sz w:val="24"/>
          <w:szCs w:val="24"/>
        </w:rPr>
        <w:t>Príloha č. 1</w:t>
      </w:r>
    </w:p>
    <w:p w:rsidR="00021884" w:rsidRPr="001D6D68" w:rsidP="001D6D68">
      <w:pPr>
        <w:ind w:left="6372"/>
        <w:rPr>
          <w:sz w:val="24"/>
          <w:szCs w:val="24"/>
        </w:rPr>
      </w:pPr>
      <w:r w:rsidRPr="001D6D68" w:rsidR="00B50415">
        <w:rPr>
          <w:sz w:val="24"/>
          <w:szCs w:val="24"/>
        </w:rPr>
        <w:t>k vyhláške č...../2006 Z.</w:t>
      </w:r>
      <w:r w:rsidR="001D6D68">
        <w:rPr>
          <w:sz w:val="24"/>
          <w:szCs w:val="24"/>
        </w:rPr>
        <w:t xml:space="preserve"> z</w:t>
      </w:r>
      <w:r w:rsidRPr="001D6D68" w:rsidR="00B50415">
        <w:rPr>
          <w:sz w:val="24"/>
          <w:szCs w:val="24"/>
        </w:rPr>
        <w:t>.</w:t>
      </w:r>
    </w:p>
    <w:p w:rsidR="00021884" w:rsidRPr="001D6D68">
      <w:pPr>
        <w:rPr>
          <w:b/>
          <w:sz w:val="24"/>
          <w:szCs w:val="24"/>
        </w:rPr>
      </w:pPr>
    </w:p>
    <w:p w:rsidR="00021884"/>
    <w:p w:rsidR="00021884" w:rsidP="00C54D02">
      <w:pPr>
        <w:jc w:val="center"/>
      </w:pPr>
      <w:r w:rsidR="00C54D02">
        <w:rPr>
          <w:sz w:val="32"/>
        </w:rPr>
        <w:t>VZOR</w:t>
      </w:r>
    </w:p>
    <w:p w:rsidR="00021884">
      <w:pPr>
        <w:rPr>
          <w:b/>
          <w:sz w:val="28"/>
        </w:rPr>
      </w:pPr>
    </w:p>
    <w:p w:rsidR="00021884">
      <w:pPr>
        <w:rPr>
          <w:b/>
          <w:sz w:val="28"/>
        </w:rPr>
      </w:pPr>
    </w:p>
    <w:p w:rsidR="00021884" w:rsidP="00C54D02">
      <w:pPr>
        <w:jc w:val="center"/>
        <w:rPr>
          <w:b/>
          <w:sz w:val="28"/>
        </w:rPr>
      </w:pPr>
      <w:r>
        <w:rPr>
          <w:b/>
          <w:sz w:val="28"/>
        </w:rPr>
        <w:t>Ušná značka</w:t>
      </w:r>
    </w:p>
    <w:p w:rsidR="00C54D02" w:rsidP="00C54D02">
      <w:pPr>
        <w:jc w:val="center"/>
        <w:rPr>
          <w:b/>
          <w:sz w:val="28"/>
        </w:rPr>
      </w:pPr>
    </w:p>
    <w:p w:rsidR="00C54D02" w:rsidP="00C54D02">
      <w:pPr>
        <w:jc w:val="center"/>
        <w:rPr>
          <w:b/>
          <w:sz w:val="28"/>
        </w:rPr>
      </w:pPr>
    </w:p>
    <w:p w:rsidR="00C54D02" w:rsidP="00C54D02">
      <w:pPr>
        <w:jc w:val="center"/>
        <w:rPr>
          <w:b/>
          <w:sz w:val="28"/>
        </w:rPr>
      </w:pPr>
    </w:p>
    <w:p w:rsidR="00C54D02" w:rsidP="00C54D02">
      <w:pPr>
        <w:jc w:val="center"/>
      </w:pPr>
    </w:p>
    <w:p w:rsidR="00021884">
      <w:r>
        <w:rPr>
          <w:noProof/>
        </w:rPr>
        <w:pict>
          <v:rect id="_x0000_s1025" style="width:154.35pt;height:1in;margin-top:8.15pt;margin-left:23.2pt;position:absolute;z-index:251663360" o:allowincell="f">
            <v:textbox>
              <w:txbxContent>
                <w:p w:rsidR="00021884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meno, logo, alebo kód </w:t>
                  </w:r>
                  <w:r w:rsidR="00C54D02">
                    <w:rPr>
                      <w:sz w:val="18"/>
                    </w:rPr>
                    <w:t>právnickej osoby alebo fyzickej osoby poverenej Štátnou veterinárnou a potravinovou sp</w:t>
                  </w:r>
                  <w:r w:rsidR="00C54D02">
                    <w:rPr>
                      <w:sz w:val="18"/>
                    </w:rPr>
                    <w:t>rávou Slovenskej republiky</w:t>
                  </w:r>
                  <w:r>
                    <w:rPr>
                      <w:sz w:val="18"/>
                    </w:rPr>
                    <w:t>, ktor</w:t>
                  </w:r>
                  <w:r w:rsidR="00C54D02">
                    <w:rPr>
                      <w:sz w:val="18"/>
                    </w:rPr>
                    <w:t>á</w:t>
                  </w:r>
                  <w:r>
                    <w:rPr>
                      <w:sz w:val="18"/>
                    </w:rPr>
                    <w:t xml:space="preserve"> prideľuje ušné značky</w:t>
                  </w:r>
                </w:p>
              </w:txbxContent>
            </v:textbox>
          </v:rect>
        </w:pict>
      </w:r>
    </w:p>
    <w:p w:rsidR="00021884"/>
    <w:p w:rsidR="00021884"/>
    <w:p w:rsidR="00021884"/>
    <w:p w:rsidR="00021884">
      <w:pPr>
        <w:pStyle w:val="BodyText"/>
      </w:pPr>
      <w:r>
        <w:rPr>
          <w:noProof/>
        </w:rPr>
        <w:pict>
          <v:rect id="_x0000_s1026" style="width:106.2pt;height:72.35pt;margin-top:132.8pt;margin-left:343.8pt;position:absolute;z-index:251666432" o:allowincell="f">
            <v:textbox>
              <w:txbxContent>
                <w:p w:rsidR="00021884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Ďalšie zvýraznené štvorčíslie číselnej rady </w:t>
                  </w:r>
                  <w:r w:rsidRPr="00C54D02" w:rsidR="00C54D02">
                    <w:rPr>
                      <w:sz w:val="18"/>
                    </w:rPr>
                    <w:t>jedinca hovädzieho dobytka</w:t>
                  </w:r>
                  <w:r>
                    <w:rPr>
                      <w:sz w:val="18"/>
                    </w:rPr>
                    <w:t xml:space="preserve">, pre potreby </w:t>
                  </w:r>
                  <w:r w:rsidR="00C54D02">
                    <w:rPr>
                      <w:sz w:val="18"/>
                    </w:rPr>
                    <w:t>držiteľa hovädzieho dobytka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width:162pt;height:44.4pt;margin-top:77.45pt;margin-left:-42.05pt;position:absolute;z-index:251667456" o:allowincell="f">
            <v:textbox>
              <w:txbxContent>
                <w:p w:rsidR="00021884">
                  <w:pPr>
                    <w:pStyle w:val="BodyText"/>
                    <w:jc w:val="both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abecedný dvojmiestny kód pre označenie krajiny </w:t>
                  </w:r>
                  <w:r w:rsidR="00C54D02">
                    <w:rPr>
                      <w:b w:val="0"/>
                      <w:sz w:val="18"/>
                    </w:rPr>
                    <w:t xml:space="preserve">( napr. pre </w:t>
                  </w:r>
                  <w:r>
                    <w:rPr>
                      <w:b w:val="0"/>
                      <w:sz w:val="18"/>
                    </w:rPr>
                    <w:t xml:space="preserve">Slovenskú republiku </w:t>
                  </w:r>
                  <w:r w:rsidR="00C54D02">
                    <w:rPr>
                      <w:b w:val="0"/>
                      <w:sz w:val="18"/>
                    </w:rPr>
                    <w:t>–</w:t>
                  </w:r>
                  <w:r>
                    <w:rPr>
                      <w:b w:val="0"/>
                      <w:sz w:val="18"/>
                    </w:rPr>
                    <w:t xml:space="preserve"> SK</w:t>
                  </w:r>
                  <w:r w:rsidR="00C54D02">
                    <w:rPr>
                      <w:b w:val="0"/>
                      <w:sz w:val="18"/>
                    </w:rPr>
                    <w:t>)</w:t>
                  </w:r>
                </w:p>
                <w:p w:rsidR="00021884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28" style="width:55.4pt;height:6.35pt;margin-top:74.9pt;margin-left:122.2pt;position:absolute;z-index:251659264" coordsize="1108,127" o:allowincell="f" path="m,127hal1108,hae" filled="f">
            <v:fill opacity="1" o:opacity2="1"/>
            <v:stroke startarrow="none" endarrow="block"/>
            <v:path arrowok="t"/>
          </v:shape>
        </w:pict>
      </w:r>
      <w:r>
        <w:t xml:space="preserve">                   </w:t>
      </w: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5.3pt;height:182.25pt" o:oleicon="f" o:ole="" o:preferrelative="t" filled="f" fillcolor="window" stroked="f">
            <v:fill o:detectmouseclick="f"/>
            <v:imagedata r:id="rId4" o:title=""/>
            <o:lock v:ext="edit" aspectratio="t"/>
          </v:shape>
          <o:OLEObject Type="Embed" ProgID="CorelDRAW.Graphic.11" ShapeID="_x0000_i1029" DrawAspect="Content" ObjectID="_1133085564" r:id="rId5"/>
        </w:object>
      </w:r>
      <w:r>
        <w:rPr>
          <w:noProof/>
        </w:rPr>
        <w:pict>
          <v:line id="_x0000_s1030" style="position:absolute;z-index:251658240" from="173.95pt,11.45pt" to="209.95pt,52.1pt" o:allowincell="f">
            <v:stroke endarrow="block"/>
          </v:line>
        </w:pict>
      </w:r>
      <w:r>
        <w:tab/>
        <w:tab/>
      </w:r>
      <w:r>
        <w:rPr>
          <w:noProof/>
        </w:rPr>
        <w:pict>
          <v:rect id="_x0000_s1031" style="width:126pt;height:46.2pt;margin-top:38.4pt;margin-left:324pt;position:absolute;z-index:251664384" o:allowincell="f">
            <v:textbox>
              <w:txbxContent>
                <w:p w:rsidR="00021884">
                  <w:pPr>
                    <w:pStyle w:val="BodyText"/>
                    <w:jc w:val="both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číselný rad pre označenie </w:t>
                  </w:r>
                  <w:r w:rsidR="00C54D02">
                    <w:rPr>
                      <w:b w:val="0"/>
                      <w:sz w:val="18"/>
                    </w:rPr>
                    <w:t>jedinca hovädzieho dobytka</w:t>
                  </w:r>
                </w:p>
                <w:p w:rsidR="00021884"/>
              </w:txbxContent>
            </v:textbox>
          </v:rect>
        </w:pict>
      </w:r>
      <w:r>
        <w:rPr>
          <w:noProof/>
        </w:rPr>
        <w:pict>
          <v:rect id="_x0000_s1032" style="width:99pt;height:27pt;margin-top:92.4pt;margin-left:351pt;position:absolute;z-index:251665408" o:allowincell="f">
            <v:textbox>
              <w:txbxContent>
                <w:p w:rsidR="000218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čiarový kód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style="width:36pt;height:22.8pt;margin-top:52.8pt;margin-left:4in;position:absolute;z-index:251660288" coordsize="928,524" o:allowincell="f" path="m928,hal215,414hal,524hae" filled="f">
            <v:stroke startarrow="none" endarrow="block"/>
            <v:path arrowok="t"/>
          </v:shape>
        </w:pict>
      </w:r>
      <w:r>
        <w:rPr>
          <w:noProof/>
        </w:rPr>
        <w:pict>
          <v:shape id="_x0000_s1034" style="width:62.85pt;height:0.1pt;margin-top:107.3pt;margin-left:4in;position:absolute;z-index:251662336" coordsize="1257,2" o:allowincell="f" path="m1257,hal,2hae" filled="f">
            <v:stroke startarrow="none" endarrow="block"/>
            <v:path arrowok="t"/>
          </v:shape>
        </w:pict>
      </w:r>
      <w:r>
        <w:rPr>
          <w:noProof/>
        </w:rPr>
        <w:pict>
          <v:shape id="_x0000_s1035" style="width:63.5pt;height:0.05pt;margin-top:133pt;margin-left:4in;position:absolute;z-index:251661312" coordsize="1270,1" o:allowincell="f" path="m1270,hal,hae" filled="f">
            <v:stroke startarrow="none" endarrow="block"/>
            <v:path arrowok="t"/>
          </v:shape>
        </w:pic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62"/>
    <w:rsid w:val="00021884"/>
    <w:rsid w:val="001D6D68"/>
    <w:rsid w:val="005A4262"/>
    <w:rsid w:val="00B50415"/>
    <w:rsid w:val="00C54D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 w:eastAsia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Vzor ušnej značky                                              Príloha č</vt:lpstr>
    </vt:vector>
  </TitlesOfParts>
  <Company>mp sr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ušnej značky                                              Príloha č</dc:title>
  <dc:creator>mp sr</dc:creator>
  <cp:lastModifiedBy>Timea Lengyelová</cp:lastModifiedBy>
  <cp:revision>3</cp:revision>
  <dcterms:created xsi:type="dcterms:W3CDTF">2006-10-12T13:33:00Z</dcterms:created>
  <dcterms:modified xsi:type="dcterms:W3CDTF">2006-10-13T05:13:00Z</dcterms:modified>
</cp:coreProperties>
</file>