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ind w:left="637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Príloha č. 2</w:t>
      </w:r>
    </w:p>
    <w:p>
      <w:pPr>
        <w:ind w:left="637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 vyhláške č. .../2006 Z. z.</w:t>
      </w:r>
    </w:p>
    <w:p>
      <w:pPr>
        <w:rPr>
          <w:rFonts w:ascii="Times New Roman" w:hAnsi="Times New Roman" w:cs="Times New Roman"/>
        </w:rPr>
      </w:pPr>
    </w:p>
    <w:p>
      <w:pPr>
        <w:pStyle w:val="Heading1"/>
        <w:rPr>
          <w:rFonts w:ascii="Times New Roman" w:hAnsi="Times New Roman" w:cs="Times New Roman"/>
          <w:caps/>
        </w:rPr>
      </w:pPr>
      <w:r>
        <w:rPr>
          <w:rFonts w:ascii="Times New Roman" w:hAnsi="Times New Roman" w:cs="Times New Roman"/>
          <w:caps/>
        </w:rPr>
        <w:t>triedy kvality a ich znaky</w:t>
      </w:r>
    </w:p>
    <w:p>
      <w:pPr>
        <w:pStyle w:val="Heading2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Tabuľka 1   </w:t>
      </w:r>
    </w:p>
    <w:p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Triedy mäsitosti – profily jatočného tela hovädzieho dobytka a vývin hlavných mäsitých častí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063"/>
        <w:gridCol w:w="2551"/>
        <w:gridCol w:w="3686"/>
        <w:gridCol w:w="2268"/>
      </w:tblGrid>
      <w:tr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hRule="auto" w:val="0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Trieda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mäsitosti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Popis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Dopĺňajúce znaky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všetky profily sú extrémne vyklenuté</w:t>
            </w:r>
            <w:r>
              <w:rPr>
                <w:rFonts w:ascii="Times New Roman" w:hAnsi="Times New Roman" w:cs="Times New Roman"/>
                <w:sz w:val="20"/>
              </w:rPr>
              <w:t xml:space="preserve"> (konvexné), výborne vyvinutá svalovina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pStyle w:val="BodyTextIndent"/>
              <w:ind w:left="638" w:hanging="638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stehno: veľmi výrazne zaguľatené, svaly od seba výrazne oddelené</w:t>
            </w:r>
          </w:p>
          <w:p>
            <w:pPr>
              <w:pStyle w:val="BodyTextIndent2"/>
              <w:ind w:left="639" w:hanging="639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chrbát: široký a silne vyklenutý až k plecu</w:t>
            </w:r>
          </w:p>
          <w:p>
            <w:pPr>
              <w:ind w:left="638" w:hanging="638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plece  : výrazne vyklenuté,  zaguľatené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vrchný šál silne vyklenutý nad panvovou sponou, spodný šál silne v</w:t>
            </w:r>
            <w:r>
              <w:rPr>
                <w:rFonts w:ascii="Times New Roman" w:hAnsi="Times New Roman" w:cs="Times New Roman"/>
                <w:sz w:val="20"/>
              </w:rPr>
              <w:t>yklenutý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všetky profily sú vyklenuté až silne vyklenuté, výborne vyvinutá svalovina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stehno: silne dorzálne a laterálne vyklenuté</w:t>
            </w:r>
          </w:p>
          <w:p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chrbát : široký a silne vyklenutý až k plecu</w:t>
            </w:r>
          </w:p>
          <w:p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plece   : výrazne vyklenuté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vrchný šál silne vyklenutý nad panvovou sponou, sp</w:t>
            </w:r>
            <w:r>
              <w:rPr>
                <w:rFonts w:ascii="Times New Roman" w:hAnsi="Times New Roman" w:cs="Times New Roman"/>
                <w:sz w:val="20"/>
              </w:rPr>
              <w:t>odný šál silne vyklenutý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takmer vyklenuté profily, veľmi dobre vyvinutá svalovina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stehno: dorzálne a laterálne vyklenuté</w:t>
            </w:r>
          </w:p>
          <w:p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chrbát : široký a dobre vyklenutý až k plecu</w:t>
            </w:r>
          </w:p>
          <w:p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plece   : vyklenuté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vrchný šál vyklenutý nad panvovou sponou, spodný šál vyklenutý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takmer zarovnané profily, dobre vyvinutá svalovina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stehno: dobre vyvinuté</w:t>
            </w:r>
          </w:p>
          <w:p>
            <w:pPr>
              <w:pStyle w:val="BodyTextIndent3"/>
              <w:ind w:left="639" w:hanging="639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chrbát : ešte dostatočne klenutý, pri pleci menej široký</w:t>
            </w:r>
          </w:p>
          <w:p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plece  : dobre vyvinuté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vrchný a spodný šál sú slabo vyklenuté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zarovnané až mierne prehĺbené (konkávne) profily, priemer</w:t>
            </w:r>
            <w:r>
              <w:rPr>
                <w:rFonts w:ascii="Times New Roman" w:hAnsi="Times New Roman" w:cs="Times New Roman"/>
                <w:sz w:val="20"/>
              </w:rPr>
              <w:t>ne vyvinutá svalovina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stehno: stredne vyvinuté</w:t>
            </w:r>
          </w:p>
          <w:p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chrbát : stredne vyvinutý</w:t>
            </w:r>
          </w:p>
          <w:p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plece   : stredne vyvinuté až ploché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spodný šál zarovnaný, hrboly sedacích a bedrových kostí a tŕne bedrových a hrudných stavcov vystupujú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všetky profily prehĺbené až silne prehĺ</w:t>
            </w:r>
            <w:r>
              <w:rPr>
                <w:rFonts w:ascii="Times New Roman" w:hAnsi="Times New Roman" w:cs="Times New Roman"/>
                <w:sz w:val="20"/>
              </w:rPr>
              <w:t>bené, slabo vyvinutá svalovina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stehno: slabo vyvinuté</w:t>
            </w:r>
          </w:p>
          <w:p>
            <w:pPr>
              <w:pStyle w:val="BodyTextIndent3"/>
              <w:ind w:left="639" w:hanging="639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chrbát .slabo vyvinutý a úzky s viditeľnými kosťami</w:t>
            </w:r>
          </w:p>
          <w:p>
            <w:pPr>
              <w:ind w:left="639" w:hanging="639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plece  : slabo vyvinuté, ploché, s viditeľným kostným podkladom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hrboly sedacích a bedrových kostí výrazne vystupujú rovnako ako tŕne stavcov</w:t>
            </w:r>
          </w:p>
        </w:tc>
      </w:tr>
    </w:tbl>
    <w:p>
      <w:pPr>
        <w:rPr>
          <w:rFonts w:ascii="Times New Roman" w:hAnsi="Times New Roman" w:cs="Times New Roman"/>
          <w:sz w:val="16"/>
          <w:szCs w:val="16"/>
        </w:rPr>
      </w:pPr>
    </w:p>
    <w:p>
      <w:pPr>
        <w:pStyle w:val="Heading2"/>
        <w:spacing w:before="0" w:after="0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Tabuľka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2 </w:t>
      </w:r>
    </w:p>
    <w:p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Triedy pretučnenosti – vrstva loja na povrchu jatočného tela hovädzieho dobytka a v hrudnej dutine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433"/>
        <w:gridCol w:w="4166"/>
        <w:gridCol w:w="3969"/>
      </w:tblGrid>
      <w:tr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Trieda pretučnenosti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Popis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Dopĺňajúce znaky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žiadna alebo len veľmi slabá vrstva podkožného loja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hrudná dutina bez tukového pokrytia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slabá vrstva podkožného loja, svalovina takmer na všetkých častiach tela dobre viditeľná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medzirebrová svalovina v hrudnej dutine je zreteľne viditeľná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stredne vyvinutá vrstva podkožného loja, svalovina je takmer všade pokrytá lojom okrem stehna a pleca, dutina hrudná </w:t>
            </w:r>
            <w:r>
              <w:rPr>
                <w:rFonts w:ascii="Times New Roman" w:hAnsi="Times New Roman" w:cs="Times New Roman"/>
                <w:sz w:val="20"/>
              </w:rPr>
              <w:t>je slabo pokrytá lojom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medzirebrová svalovina v hrudnej dutine je ešte viditeľná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silná vrstva podkožného loja, svalovina čiastočne na stehne a pleci ešte viditeľná, v dutine hrudnej sú výrazné ložiská loja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medzirebrová svalovina v hrudnej dutine je pokrytá lojom najmä vo ventrálnej časti, na povrchu stehna sú zreteľné pruhy loja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veľmi silná vrstva podkožného loja, celý povrch tela je pokrytý súvislou vrstvou loja, v hrudnej dutine sú výrazné ložiská loja a stehno je takmer celé pokryté lojom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medzirebr</w:t>
            </w:r>
            <w:r>
              <w:rPr>
                <w:rFonts w:ascii="Times New Roman" w:hAnsi="Times New Roman" w:cs="Times New Roman"/>
                <w:sz w:val="20"/>
              </w:rPr>
              <w:t>ová svalovina v hrudnej dutine je silne pokrytá lojom, presvitá len nepatrne pri chrbtici</w:t>
            </w:r>
          </w:p>
        </w:tc>
      </w:tr>
    </w:tbl>
    <w:p>
      <w:pPr>
        <w:rPr>
          <w:rFonts w:ascii="Times New Roman" w:hAnsi="Times New Roman" w:cs="Times New Roman"/>
        </w:rPr>
      </w:pPr>
    </w:p>
    <w:sectPr>
      <w:footerReference w:type="even" r:id="rId4"/>
      <w:pgSz w:w="11906" w:h="16838"/>
      <w:pgMar w:top="1417" w:right="1417" w:bottom="1417" w:left="1417" w:header="708" w:footer="708" w:gutter="0"/>
      <w:pgNumType w:start="8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>
    <w:pPr>
      <w:pStyle w:val="Footer"/>
      <w:rPr>
        <w:rFonts w:ascii="Times New Roman" w:hAnsi="Times New Roman" w:cs="Times New Roman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uiPriority w:val="9"/>
    <w:qFormat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sz w:val="28"/>
      <w:szCs w:val="28"/>
      <w:lang w:val="en-GB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pPr>
      <w:ind w:left="284"/>
      <w:jc w:val="left"/>
    </w:pPr>
  </w:style>
  <w:style w:type="paragraph" w:styleId="BodyTextIndent2">
    <w:name w:val="Body Text Indent 2"/>
    <w:basedOn w:val="Normal"/>
    <w:pPr>
      <w:ind w:left="360"/>
      <w:jc w:val="left"/>
    </w:pPr>
  </w:style>
  <w:style w:type="paragraph" w:styleId="BodyTextIndent3">
    <w:name w:val="Body Text Indent 3"/>
    <w:basedOn w:val="Normal"/>
    <w:pPr>
      <w:ind w:left="708"/>
      <w:jc w:val="left"/>
    </w:p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536"/>
        <w:tab w:val="right" w:pos="9072"/>
      </w:tabs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1</Pages>
  <Words>420</Words>
  <Characters>2397</Characters>
  <Application>Microsoft Office Word</Application>
  <DocSecurity>0</DocSecurity>
  <Lines>0</Lines>
  <Paragraphs>0</Paragraphs>
  <ScaleCrop>false</ScaleCrop>
  <Company>MP SR</Company>
  <LinksUpToDate>false</LinksUpToDate>
  <CharactersWithSpaces>2943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creator>timea.lengyelova</dc:creator>
  <cp:lastModifiedBy>timea.lengyelova</cp:lastModifiedBy>
  <cp:revision>3</cp:revision>
  <dcterms:created xsi:type="dcterms:W3CDTF">2004-07-26T09:41:00Z</dcterms:created>
  <dcterms:modified xsi:type="dcterms:W3CDTF">2006-08-03T09:55:00Z</dcterms:modified>
</cp:coreProperties>
</file>