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N Á R O D N Á     R A D A    S L O V E N S K E J      R E P U B L I K Y</w:t>
      </w:r>
    </w:p>
    <w:p>
      <w:pPr>
        <w:jc w:val="center"/>
        <w:rPr>
          <w:b/>
        </w:rPr>
      </w:pPr>
      <w:r>
        <w:rPr>
          <w:b/>
        </w:rPr>
        <w:t>IV. volebné obdobie</w:t>
      </w:r>
    </w:p>
    <w:p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pStyle w:val="Heading1"/>
        <w:rPr>
          <w:bCs w:val="0"/>
          <w:sz w:val="32"/>
          <w:szCs w:val="32"/>
        </w:rPr>
      </w:pPr>
    </w:p>
    <w:p>
      <w:pPr>
        <w:pStyle w:val="Heading1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23</w:t>
      </w:r>
    </w:p>
    <w:p>
      <w:pPr>
        <w:pStyle w:val="Heading1"/>
        <w:rPr>
          <w:b w:val="0"/>
        </w:rPr>
      </w:pPr>
    </w:p>
    <w:p>
      <w:pPr>
        <w:pStyle w:val="Heading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VLÁDNY  NÁVRH</w:t>
      </w:r>
    </w:p>
    <w:p>
      <w:pPr>
        <w:rPr>
          <w:b/>
          <w:bCs/>
        </w:rPr>
      </w:pPr>
    </w:p>
    <w:p>
      <w:pPr>
        <w:pStyle w:val="Heading1"/>
        <w:rPr>
          <w:rFonts w:eastAsia="Arial Unicode MS"/>
          <w:bCs w:val="0"/>
          <w:sz w:val="28"/>
          <w:szCs w:val="28"/>
        </w:rPr>
      </w:pPr>
      <w:r>
        <w:rPr>
          <w:bCs w:val="0"/>
          <w:sz w:val="28"/>
          <w:szCs w:val="28"/>
        </w:rPr>
        <w:t>ZÁKON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z ............. 2006</w:t>
      </w:r>
    </w:p>
    <w:p>
      <w:pPr>
        <w:jc w:val="center"/>
        <w:rPr>
          <w:b/>
          <w:lang w:val="pl-PL"/>
        </w:rPr>
      </w:pPr>
    </w:p>
    <w:p>
      <w:pPr>
        <w:pStyle w:val="BodyText2"/>
        <w:outlineLvl w:val="9"/>
        <w:rPr>
          <w:bCs w:val="0"/>
          <w:szCs w:val="24"/>
          <w:lang w:val="pl-PL"/>
        </w:rPr>
      </w:pPr>
      <w:r>
        <w:rPr>
          <w:bCs w:val="0"/>
          <w:szCs w:val="24"/>
          <w:lang w:val="pl-PL"/>
        </w:rPr>
        <w:t>o pôsobnosti orgánov štátnej správy v o</w:t>
      </w:r>
      <w:r>
        <w:rPr>
          <w:bCs w:val="0"/>
          <w:szCs w:val="24"/>
          <w:lang w:val="pl-PL"/>
        </w:rPr>
        <w:t>blasti  registrácie odrôd pestovaných rastlín a uvádzaní množiteľského materiálu pestovaných rastlín na trh</w:t>
      </w:r>
    </w:p>
    <w:p>
      <w:pPr>
        <w:jc w:val="center"/>
        <w:rPr>
          <w:bCs/>
          <w:lang w:val="pl-PL"/>
        </w:rPr>
      </w:pPr>
    </w:p>
    <w:p>
      <w:pPr>
        <w:jc w:val="center"/>
        <w:rPr>
          <w:bCs/>
          <w:lang w:val="pl-PL"/>
        </w:rPr>
      </w:pPr>
    </w:p>
    <w:p>
      <w:pPr>
        <w:ind w:firstLine="708"/>
        <w:rPr>
          <w:lang w:val="sv-SE"/>
        </w:rPr>
      </w:pPr>
      <w:r>
        <w:rPr>
          <w:lang w:val="sv-SE"/>
        </w:rPr>
        <w:t>Národná rada  Slovenskej republiky sa uzniesla na tomto zákone:</w:t>
      </w:r>
    </w:p>
    <w:p>
      <w:pPr>
        <w:jc w:val="center"/>
        <w:rPr>
          <w:bCs/>
          <w:lang w:val="sv-SE"/>
        </w:rPr>
      </w:pPr>
    </w:p>
    <w:p>
      <w:pPr>
        <w:jc w:val="center"/>
        <w:rPr>
          <w:lang w:val="sv-SE"/>
        </w:rPr>
      </w:pPr>
    </w:p>
    <w:p>
      <w:pPr>
        <w:jc w:val="center"/>
        <w:rPr>
          <w:lang w:val="sv-SE"/>
        </w:rPr>
      </w:pPr>
    </w:p>
    <w:p>
      <w:pPr>
        <w:jc w:val="center"/>
        <w:rPr>
          <w:bCs/>
          <w:lang w:val="sv-SE"/>
        </w:rPr>
      </w:pPr>
      <w:r>
        <w:rPr>
          <w:bCs/>
          <w:lang w:val="sv-SE"/>
        </w:rPr>
        <w:t>§ 1</w:t>
      </w:r>
    </w:p>
    <w:p>
      <w:pPr>
        <w:jc w:val="center"/>
        <w:rPr>
          <w:lang w:val="sv-SE"/>
        </w:rPr>
      </w:pPr>
      <w:r>
        <w:rPr>
          <w:bCs/>
          <w:lang w:val="sv-SE"/>
        </w:rPr>
        <w:t>Predmet úpravy</w:t>
      </w:r>
    </w:p>
    <w:p/>
    <w:p>
      <w:pPr>
        <w:jc w:val="both"/>
      </w:pPr>
      <w:r>
        <w:tab/>
        <w:t>Tento zákon upravuje pôsobnosť orgánov štátnej správy v ob</w:t>
      </w:r>
      <w:r>
        <w:t xml:space="preserve">lasti  </w:t>
      </w:r>
      <w:r>
        <w:rPr>
          <w:spacing w:val="-20"/>
        </w:rPr>
        <w:t>registrácie odrôd</w:t>
      </w:r>
      <w:r>
        <w:t xml:space="preserve"> pestovaných rastlín a uvádzaní ich množiteľského materiálu na trh. </w:t>
      </w:r>
    </w:p>
    <w:p>
      <w:pPr>
        <w:ind w:left="360" w:hanging="360"/>
      </w:pPr>
    </w:p>
    <w:p>
      <w:pPr>
        <w:jc w:val="center"/>
        <w:rPr>
          <w:bCs/>
          <w:lang w:val="es-ES"/>
        </w:rPr>
      </w:pPr>
      <w:r>
        <w:rPr>
          <w:bCs/>
          <w:lang w:val="es-ES"/>
        </w:rPr>
        <w:t>§ 2</w:t>
      </w:r>
    </w:p>
    <w:p>
      <w:pPr>
        <w:pStyle w:val="Heading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rgány štátnej správy</w:t>
      </w:r>
    </w:p>
    <w:p>
      <w:pPr>
        <w:ind w:firstLine="708"/>
        <w:jc w:val="both"/>
        <w:outlineLvl w:val="1"/>
      </w:pPr>
      <w:r>
        <w:rPr>
          <w:bCs/>
        </w:rPr>
        <w:br/>
        <w:t xml:space="preserve">         </w:t>
      </w:r>
      <w:r>
        <w:t>Orgánmi štátnej správy v oblasti  registrácie odrôd pestovaných rastlín  a  uvádzaní množiteľského materiálu pestovaných rastl</w:t>
      </w:r>
      <w:r>
        <w:t>ín na trh sú</w:t>
      </w:r>
    </w:p>
    <w:p>
      <w:pPr>
        <w:numPr>
          <w:ilvl w:val="0"/>
          <w:numId w:val="5"/>
        </w:numPr>
      </w:pPr>
      <w:r>
        <w:t>Ministerstvo pôdohospodárstva Slovenskej republiky (ďalej len „ministerstvo“),</w:t>
      </w:r>
    </w:p>
    <w:p>
      <w:pPr>
        <w:numPr>
          <w:ilvl w:val="0"/>
          <w:numId w:val="5"/>
        </w:numPr>
      </w:pPr>
      <w:r>
        <w:t xml:space="preserve">Ústredný kontrolný a skúšobný ústav poľnohospodársky (ďalej len „kontrolný ústav“). </w:t>
      </w:r>
    </w:p>
    <w:p>
      <w:pPr>
        <w:rPr>
          <w:bCs/>
          <w:lang w:val="es-ES"/>
        </w:rPr>
      </w:pPr>
    </w:p>
    <w:p>
      <w:pPr>
        <w:jc w:val="center"/>
        <w:rPr>
          <w:bCs/>
          <w:lang w:val="es-ES"/>
        </w:rPr>
      </w:pPr>
      <w:r>
        <w:rPr>
          <w:bCs/>
          <w:lang w:val="es-ES"/>
        </w:rPr>
        <w:t>§ 3</w:t>
      </w:r>
    </w:p>
    <w:p>
      <w:pPr>
        <w:tabs>
          <w:tab w:val="left" w:pos="5362"/>
        </w:tabs>
        <w:jc w:val="center"/>
        <w:outlineLvl w:val="4"/>
        <w:rPr>
          <w:bCs/>
        </w:rPr>
      </w:pPr>
      <w:r>
        <w:rPr>
          <w:bCs/>
        </w:rPr>
        <w:t xml:space="preserve">Ministerstvo </w:t>
      </w:r>
    </w:p>
    <w:p/>
    <w:p>
      <w:pPr>
        <w:jc w:val="both"/>
      </w:pPr>
      <w:r>
        <w:tab/>
        <w:t>(1) Ministerstvo</w:t>
      </w:r>
    </w:p>
    <w:p>
      <w:pPr>
        <w:numPr>
          <w:ilvl w:val="0"/>
          <w:numId w:val="6"/>
        </w:numPr>
        <w:jc w:val="both"/>
      </w:pPr>
      <w:r>
        <w:t>riadi výkon štátnej správy v oblasti registrácie odrôd pestovaných rastlín a uvádzania množiteľského materiálu pestovaných rastlín na trh,</w:t>
      </w:r>
    </w:p>
    <w:p>
      <w:pPr>
        <w:numPr>
          <w:ilvl w:val="0"/>
          <w:numId w:val="6"/>
        </w:numPr>
        <w:jc w:val="both"/>
      </w:pPr>
      <w:r>
        <w:t>prijíma mimoriadne opatrenie ustanovené nariadením vlády vydaným podľa osobitného predpisu</w:t>
      </w:r>
      <w:r>
        <w:rPr>
          <w:rStyle w:val="FootnoteReference"/>
        </w:rPr>
        <w:footnoteReference w:customMarkFollows="1" w:id="2"/>
        <w:t xml:space="preserve">1)</w:t>
      </w:r>
      <w:r>
        <w:t>, ak došlo k ohrozeniu zásobovania trhu množiteľským materiálom pe</w:t>
      </w:r>
      <w:r>
        <w:t>stovaných rastlín,</w:t>
      </w:r>
    </w:p>
    <w:p>
      <w:pPr>
        <w:numPr>
          <w:ilvl w:val="0"/>
          <w:numId w:val="6"/>
        </w:numPr>
        <w:jc w:val="both"/>
      </w:pPr>
      <w:r>
        <w:t>koordinuje medzinárodnú spoluprácu v oblasti registrácie odrôd pestovaných rastlín a uvádzania ich množiteľského materiálu na trh,</w:t>
      </w:r>
    </w:p>
    <w:p>
      <w:pPr>
        <w:numPr>
          <w:ilvl w:val="0"/>
          <w:numId w:val="6"/>
        </w:numPr>
        <w:jc w:val="both"/>
      </w:pPr>
      <w:r>
        <w:t>rozhoduje  o  odvolaniach proti rozhodnutiam kontrolného ústavu,</w:t>
      </w:r>
    </w:p>
    <w:p>
      <w:pPr>
        <w:numPr>
          <w:ilvl w:val="0"/>
          <w:numId w:val="6"/>
        </w:numPr>
        <w:jc w:val="both"/>
      </w:pPr>
      <w:r>
        <w:t>zverejňuje vo Vestníku ministerstva Listi</w:t>
      </w:r>
      <w:r>
        <w:t>nu registrovaných odrôd.</w:t>
      </w:r>
    </w:p>
    <w:p>
      <w:pPr>
        <w:jc w:val="both"/>
      </w:pPr>
    </w:p>
    <w:p>
      <w:pPr>
        <w:jc w:val="center"/>
        <w:rPr>
          <w:bCs/>
          <w:lang w:val="es-ES"/>
        </w:rPr>
      </w:pPr>
      <w:r>
        <w:rPr>
          <w:bCs/>
          <w:lang w:val="es-ES"/>
        </w:rPr>
        <w:t>§ 4</w:t>
      </w:r>
    </w:p>
    <w:p>
      <w:pPr>
        <w:pStyle w:val="BodyText2"/>
        <w:rPr>
          <w:b w:val="0"/>
          <w:szCs w:val="24"/>
        </w:rPr>
      </w:pPr>
      <w:r>
        <w:rPr>
          <w:b w:val="0"/>
          <w:szCs w:val="24"/>
        </w:rPr>
        <w:t xml:space="preserve">Kontrolný ústav </w:t>
      </w:r>
    </w:p>
    <w:p/>
    <w:p>
      <w:pPr>
        <w:ind w:firstLine="708"/>
      </w:pPr>
      <w:r>
        <w:t>Kontrolný ústav</w:t>
      </w:r>
    </w:p>
    <w:p>
      <w:pPr>
        <w:numPr>
          <w:ilvl w:val="0"/>
          <w:numId w:val="7"/>
        </w:numPr>
        <w:jc w:val="both"/>
      </w:pPr>
      <w:r>
        <w:t xml:space="preserve">vykonáva odrodové skúšky na účely registrácie odrôd pestovaných rastlín a na účely predĺženia registrácie odrôd pestovaných rastlín,  </w:t>
      </w:r>
    </w:p>
    <w:p>
      <w:pPr>
        <w:numPr>
          <w:ilvl w:val="0"/>
          <w:numId w:val="7"/>
        </w:numPr>
        <w:jc w:val="both"/>
      </w:pPr>
      <w:r>
        <w:t>zostavuje prehľad registrovaných odrôd s uvedením ich hos</w:t>
      </w:r>
      <w:r>
        <w:t>podárskych vlastností,</w:t>
      </w:r>
    </w:p>
    <w:p>
      <w:pPr>
        <w:numPr>
          <w:ilvl w:val="0"/>
          <w:numId w:val="7"/>
        </w:numPr>
        <w:jc w:val="both"/>
      </w:pPr>
      <w:r>
        <w:t xml:space="preserve">rozhoduje o registrácii, predĺžení registrácie a o zrušení registrácie odrôd pestovaných rastlín, </w:t>
      </w:r>
    </w:p>
    <w:p>
      <w:pPr>
        <w:numPr>
          <w:ilvl w:val="0"/>
          <w:numId w:val="7"/>
        </w:numPr>
        <w:jc w:val="both"/>
      </w:pPr>
      <w:r>
        <w:t xml:space="preserve">vedie Štátnu odrodovú knihu a zostavuje Listinu registrovaných odrôd, </w:t>
      </w:r>
    </w:p>
    <w:p>
      <w:pPr>
        <w:numPr>
          <w:ilvl w:val="0"/>
          <w:numId w:val="7"/>
        </w:numPr>
        <w:jc w:val="both"/>
      </w:pPr>
      <w:r>
        <w:t>rozhoduje o zápise udržiavateľov odrôd do Štátnej odrodovej kni</w:t>
      </w:r>
      <w:r>
        <w:t xml:space="preserve">hy, </w:t>
      </w:r>
    </w:p>
    <w:p>
      <w:pPr>
        <w:numPr>
          <w:ilvl w:val="0"/>
          <w:numId w:val="7"/>
        </w:numPr>
        <w:jc w:val="both"/>
        <w:rPr>
          <w:u w:val="single"/>
        </w:rPr>
      </w:pPr>
      <w:r>
        <w:t>vydáva osvedčenia o šľachtení nových odrôd pestovaných rastlín a osvedčenia o udržiavacom šľachtení odrôd pestovaných rastlín,</w:t>
      </w:r>
    </w:p>
    <w:p>
      <w:pPr>
        <w:numPr>
          <w:ilvl w:val="0"/>
          <w:numId w:val="7"/>
        </w:numPr>
        <w:jc w:val="both"/>
        <w:rPr>
          <w:u w:val="single"/>
        </w:rPr>
      </w:pPr>
      <w:r>
        <w:t>vydáva metodiky odrodových skúšok a metodické pokyny na vykonávanie odrodových skúšok a metodické pokyny na prihlasovanie a uznávanie množiteľského materiálu pestovaných rastlín,</w:t>
      </w:r>
    </w:p>
    <w:p>
      <w:pPr>
        <w:numPr>
          <w:ilvl w:val="0"/>
          <w:numId w:val="7"/>
        </w:numPr>
        <w:jc w:val="both"/>
      </w:pPr>
      <w:r>
        <w:t>vedie evidenciu dodávateľov a vydáva osvedčenia o odbornej spôsobilosti dodávateľov,</w:t>
      </w:r>
    </w:p>
    <w:p>
      <w:pPr>
        <w:numPr>
          <w:ilvl w:val="0"/>
          <w:numId w:val="7"/>
        </w:numPr>
        <w:jc w:val="both"/>
        <w:rPr>
          <w:b/>
          <w:bCs/>
        </w:rPr>
      </w:pPr>
      <w:r>
        <w:t xml:space="preserve">poveruje odborne spôsobilé fyzické osoby - podnikateľov alebo právnické osoby vykonaním poľných prehliadok, odberom vzoriek, vykonávaním laboratórneho skúšania množiteľského materiálu pestovaných rastlín, vykonáva dohľad nad uvedenými činnosťami a zabezpečuje odbornú prípravu a odborné skúšky na uvedené účely, </w:t>
      </w:r>
    </w:p>
    <w:p>
      <w:pPr>
        <w:numPr>
          <w:ilvl w:val="0"/>
          <w:numId w:val="7"/>
        </w:numPr>
        <w:jc w:val="both"/>
      </w:pPr>
      <w:r>
        <w:t xml:space="preserve">vykonáva uznávanie  množiteľského materiálu odrôd pestovaných rastlín, ktoré sú registrované v Štátnej odrodovej knihe  alebo v Spoločnom katalógu odrôd poľných plodín a Spoločnom katalógu odrôd zelenín, </w:t>
      </w:r>
    </w:p>
    <w:p>
      <w:pPr>
        <w:numPr>
          <w:ilvl w:val="0"/>
          <w:numId w:val="7"/>
        </w:numPr>
        <w:jc w:val="both"/>
      </w:pPr>
      <w:r>
        <w:t>vykonáva kontrolu udržiavacieho šľachtenia odrôd pestovaných rastlín a kontrolu množiteľského materiálu pestov</w:t>
      </w:r>
      <w:r>
        <w:t>aných rastlín v priebehu jeho výroby, spracúvania, balenia a skladovania,</w:t>
      </w:r>
    </w:p>
    <w:p>
      <w:pPr>
        <w:numPr>
          <w:ilvl w:val="0"/>
          <w:numId w:val="7"/>
        </w:numPr>
        <w:jc w:val="both"/>
      </w:pPr>
      <w:r>
        <w:t xml:space="preserve">ukladá pokuty podľa  § 5 a 6 a prijíma iné opatrenia podľa § 7, </w:t>
      </w:r>
    </w:p>
    <w:p>
      <w:pPr>
        <w:numPr>
          <w:ilvl w:val="0"/>
          <w:numId w:val="7"/>
        </w:numPr>
        <w:jc w:val="both"/>
      </w:pPr>
      <w:r>
        <w:t>plní ďalšie úlohy ustanovené nariadením vlády vydaným  podľa osobitného predpisu</w:t>
      </w:r>
      <w:r>
        <w:rPr>
          <w:vertAlign w:val="superscript"/>
        </w:rPr>
        <w:t>1)</w:t>
      </w:r>
      <w:r>
        <w:t>.</w:t>
      </w:r>
    </w:p>
    <w:p>
      <w:pPr>
        <w:rPr>
          <w:bCs/>
          <w:lang w:val="es-ES"/>
        </w:rPr>
      </w:pPr>
    </w:p>
    <w:p>
      <w:pPr>
        <w:jc w:val="center"/>
        <w:outlineLvl w:val="4"/>
      </w:pPr>
      <w:r>
        <w:t>§ 5</w:t>
      </w:r>
    </w:p>
    <w:p>
      <w:pPr>
        <w:jc w:val="center"/>
        <w:outlineLvl w:val="4"/>
      </w:pPr>
      <w:r>
        <w:t xml:space="preserve">Priestupky </w:t>
      </w:r>
    </w:p>
    <w:p>
      <w:pPr>
        <w:jc w:val="both"/>
        <w:outlineLvl w:val="4"/>
      </w:pPr>
    </w:p>
    <w:p>
      <w:pPr>
        <w:jc w:val="both"/>
        <w:outlineLvl w:val="4"/>
      </w:pPr>
      <w:r>
        <w:tab/>
        <w:t>(1) Priestupku sa dopustí ten, kto poruší povinnosti ustanovené nariadením vlády vydaným podľa osobitného predpisu</w:t>
      </w:r>
      <w:r>
        <w:rPr>
          <w:vertAlign w:val="superscript"/>
        </w:rPr>
        <w:t>1)</w:t>
      </w:r>
      <w:r>
        <w:t xml:space="preserve"> a povinnosti ustanovené osobitným predpisom</w:t>
      </w:r>
      <w:r>
        <w:rPr>
          <w:rStyle w:val="FootnoteReference"/>
        </w:rPr>
        <w:footnoteReference w:customMarkFollows="1" w:id="3"/>
        <w:t xml:space="preserve">2)</w:t>
      </w:r>
      <w:r>
        <w:t xml:space="preserve"> v oblasti</w:t>
      </w:r>
    </w:p>
    <w:p>
      <w:pPr>
        <w:numPr>
          <w:ilvl w:val="0"/>
          <w:numId w:val="14"/>
        </w:numPr>
        <w:jc w:val="both"/>
        <w:outlineLvl w:val="4"/>
      </w:pPr>
      <w:r>
        <w:t>registrácie odrôd pestovaných rastlín,</w:t>
      </w:r>
    </w:p>
    <w:p>
      <w:pPr>
        <w:numPr>
          <w:ilvl w:val="0"/>
          <w:numId w:val="14"/>
        </w:numPr>
        <w:jc w:val="both"/>
        <w:outlineLvl w:val="4"/>
      </w:pPr>
      <w:r>
        <w:t>uvádzania množiteľského materiálu pestovaných rastlín na t</w:t>
      </w:r>
      <w:r>
        <w:t xml:space="preserve">rh. </w:t>
      </w:r>
    </w:p>
    <w:p>
      <w:pPr>
        <w:jc w:val="both"/>
        <w:outlineLvl w:val="4"/>
      </w:pPr>
    </w:p>
    <w:p>
      <w:pPr>
        <w:ind w:firstLine="708"/>
        <w:jc w:val="both"/>
        <w:outlineLvl w:val="4"/>
      </w:pPr>
      <w:r>
        <w:t xml:space="preserve">(2) Za priestupky podľa odseku 1 kontrolný ústav môže uložiť pokutu od 3 000 Sk do 30 000 Sk. </w:t>
      </w:r>
    </w:p>
    <w:p>
      <w:pPr>
        <w:ind w:firstLine="708"/>
        <w:jc w:val="both"/>
        <w:outlineLvl w:val="4"/>
      </w:pPr>
    </w:p>
    <w:p>
      <w:pPr>
        <w:ind w:firstLine="708"/>
        <w:jc w:val="both"/>
        <w:outlineLvl w:val="4"/>
      </w:pPr>
      <w:r>
        <w:t>(3) Na priestupky a ich prejednávanie sa vzťahuje všeobecný predpis o priestupkoch</w:t>
      </w:r>
      <w:r>
        <w:rPr>
          <w:rStyle w:val="FootnoteReference"/>
        </w:rPr>
        <w:footnoteReference w:customMarkFollows="1" w:id="4"/>
        <w:t xml:space="preserve">3)</w:t>
      </w:r>
      <w:r>
        <w:t xml:space="preserve">, ak tento zákon neustanovuje inak. </w:t>
      </w:r>
    </w:p>
    <w:p>
      <w:pPr>
        <w:jc w:val="both"/>
        <w:outlineLvl w:val="4"/>
        <w:rPr>
          <w:vertAlign w:val="superscript"/>
        </w:rPr>
      </w:pPr>
    </w:p>
    <w:p>
      <w:pPr>
        <w:jc w:val="center"/>
        <w:outlineLvl w:val="4"/>
        <w:rPr>
          <w:bCs/>
        </w:rPr>
      </w:pPr>
      <w:r>
        <w:rPr>
          <w:bCs/>
        </w:rPr>
        <w:t>§ 6</w:t>
      </w:r>
    </w:p>
    <w:p>
      <w:pPr>
        <w:jc w:val="center"/>
        <w:outlineLvl w:val="4"/>
      </w:pPr>
      <w:r>
        <w:rPr>
          <w:bCs/>
        </w:rPr>
        <w:t xml:space="preserve">Iné správne delikty </w:t>
      </w:r>
    </w:p>
    <w:p>
      <w:pPr>
        <w:jc w:val="center"/>
        <w:outlineLvl w:val="4"/>
      </w:pPr>
    </w:p>
    <w:p>
      <w:pPr>
        <w:jc w:val="both"/>
        <w:outlineLvl w:val="4"/>
      </w:pPr>
      <w:r>
        <w:tab/>
        <w:t>(1) Kontrolný ústav môže uložiť pokutu fyzickej osobe – podnikateľovi a právnickej osobe, ktorá poruší povinnosti ustanovené nariadením vlády vydaným podľa osobitného predpisu</w:t>
      </w:r>
      <w:r>
        <w:rPr>
          <w:vertAlign w:val="superscript"/>
        </w:rPr>
        <w:t>1)</w:t>
      </w:r>
      <w:r>
        <w:t xml:space="preserve"> a povinnosti ustanovené osobitným predpisom</w:t>
      </w:r>
      <w:r>
        <w:rPr>
          <w:vertAlign w:val="superscript"/>
        </w:rPr>
        <w:t>2)</w:t>
      </w:r>
      <w:r>
        <w:t xml:space="preserve"> v oblasti </w:t>
      </w:r>
    </w:p>
    <w:p>
      <w:pPr>
        <w:numPr>
          <w:ilvl w:val="0"/>
          <w:numId w:val="15"/>
        </w:numPr>
        <w:jc w:val="both"/>
        <w:outlineLvl w:val="4"/>
      </w:pPr>
      <w:r>
        <w:t>registrácie odrôd pestovan</w:t>
      </w:r>
      <w:r>
        <w:t xml:space="preserve">ých rastlín od 10 000 Sk   do  100 000 Sk, </w:t>
      </w:r>
    </w:p>
    <w:p>
      <w:pPr>
        <w:jc w:val="both"/>
        <w:outlineLvl w:val="4"/>
      </w:pPr>
      <w:r>
        <w:t>b) uvádzania množiteľského materiálu pestovaných rastlín na trh od 20 000 Sk do 200 000 Sk.</w:t>
      </w:r>
    </w:p>
    <w:p>
      <w:pPr>
        <w:jc w:val="both"/>
        <w:outlineLvl w:val="4"/>
      </w:pPr>
      <w:r>
        <w:t xml:space="preserve"> </w:t>
      </w:r>
    </w:p>
    <w:p>
      <w:pPr>
        <w:jc w:val="both"/>
      </w:pPr>
      <w:r>
        <w:tab/>
        <w:t>(2) Pri určovaní výšky pokuty sa prihliada najmä na závažnosť, spôsob, dobu trvania a následky protiprávneho konania.</w:t>
      </w:r>
    </w:p>
    <w:p>
      <w:pPr>
        <w:jc w:val="both"/>
      </w:pPr>
    </w:p>
    <w:p>
      <w:pPr>
        <w:jc w:val="both"/>
      </w:pPr>
      <w:r>
        <w:tab/>
        <w:t>(3) Pokutu možno uložiť do jedného roka odo dňa, keď sa kontrolný ústav o porušení povinností dozvedel, najneskôr však do troch rokov odo dňa, keď k porušeniu povinností došlo.</w:t>
      </w:r>
    </w:p>
    <w:p>
      <w:pPr>
        <w:jc w:val="center"/>
        <w:outlineLvl w:val="4"/>
      </w:pPr>
    </w:p>
    <w:p>
      <w:pPr>
        <w:jc w:val="center"/>
        <w:outlineLvl w:val="4"/>
      </w:pPr>
      <w:r>
        <w:t>§ 7</w:t>
      </w:r>
    </w:p>
    <w:p>
      <w:pPr>
        <w:jc w:val="center"/>
        <w:outlineLvl w:val="4"/>
      </w:pPr>
      <w:r>
        <w:t>Iné opatrenia</w:t>
      </w:r>
    </w:p>
    <w:p>
      <w:pPr>
        <w:jc w:val="center"/>
        <w:outlineLvl w:val="4"/>
      </w:pPr>
    </w:p>
    <w:p>
      <w:pPr>
        <w:jc w:val="both"/>
      </w:pPr>
      <w:r>
        <w:tab/>
        <w:t>Ak kontrolný ústav na základe vykonanej kontroly podľa § 4 písm. k) zistí nedostatky, môže</w:t>
      </w:r>
    </w:p>
    <w:p>
      <w:pPr>
        <w:numPr>
          <w:ilvl w:val="0"/>
          <w:numId w:val="13"/>
        </w:numPr>
        <w:tabs>
          <w:tab w:val="clear" w:pos="1065"/>
        </w:tabs>
        <w:ind w:left="360"/>
        <w:jc w:val="both"/>
      </w:pPr>
      <w:r>
        <w:t>pozastaviť uvádzanie množiteľského materiálu pestovaných rastlín na trh až do odstránenia zistených nedostatkov,</w:t>
      </w:r>
    </w:p>
    <w:p>
      <w:pPr>
        <w:numPr>
          <w:ilvl w:val="0"/>
          <w:numId w:val="13"/>
        </w:numPr>
        <w:tabs>
          <w:tab w:val="clear" w:pos="1065"/>
        </w:tabs>
        <w:ind w:left="360"/>
      </w:pPr>
      <w:r>
        <w:t xml:space="preserve">zakázať uvádzanie množiteľského materiálu pestovaných rastlín na trh, </w:t>
      </w:r>
    </w:p>
    <w:p>
      <w:pPr>
        <w:numPr>
          <w:ilvl w:val="0"/>
          <w:numId w:val="13"/>
        </w:numPr>
        <w:tabs>
          <w:tab w:val="clear" w:pos="1065"/>
        </w:tabs>
        <w:ind w:left="360"/>
      </w:pPr>
      <w:r>
        <w:t>nariadiť  likvidáciu množiteľského m</w:t>
      </w:r>
      <w:r>
        <w:t xml:space="preserve">ateriálu pestovaných rastlín, </w:t>
      </w:r>
    </w:p>
    <w:p>
      <w:pPr>
        <w:numPr>
          <w:ilvl w:val="0"/>
          <w:numId w:val="13"/>
        </w:numPr>
        <w:tabs>
          <w:tab w:val="clear" w:pos="1065"/>
        </w:tabs>
        <w:ind w:left="360"/>
        <w:jc w:val="both"/>
      </w:pPr>
      <w:r>
        <w:t>odobrať poverenie na vykonávanie činnosti podľa § 4 písm. i), alebo</w:t>
      </w:r>
    </w:p>
    <w:p>
      <w:pPr>
        <w:numPr>
          <w:ilvl w:val="0"/>
          <w:numId w:val="13"/>
        </w:numPr>
        <w:tabs>
          <w:tab w:val="clear" w:pos="1065"/>
        </w:tabs>
        <w:ind w:left="360"/>
      </w:pPr>
      <w:r>
        <w:t>odobrať osvedčenie o odbornej spôsobilosti dodávateľa podľa § 4 písm. h).</w:t>
      </w:r>
    </w:p>
    <w:p/>
    <w:p>
      <w:pPr>
        <w:jc w:val="center"/>
        <w:outlineLvl w:val="4"/>
        <w:rPr>
          <w:bCs/>
        </w:rPr>
      </w:pPr>
      <w:r>
        <w:rPr>
          <w:bCs/>
        </w:rPr>
        <w:t>§ 8</w:t>
        <w:br/>
        <w:t xml:space="preserve">Trovy konania a ostatné náklady </w:t>
      </w:r>
    </w:p>
    <w:p>
      <w:pPr>
        <w:jc w:val="both"/>
      </w:pPr>
    </w:p>
    <w:p>
      <w:pPr>
        <w:jc w:val="both"/>
      </w:pPr>
      <w:r>
        <w:tab/>
        <w:t>(1) Trovy konania podľa § 4 písm. a)  a  c)  a   náklady kontrolného ústavu na činnosti podľa § 4 písm. f),  h), j) a k), znáša fyzická osoba – podnikateľ alebo právnická osoba, pre ktoré sa uvedené konanie alebo činnosti vykonali.</w:t>
      </w:r>
    </w:p>
    <w:p>
      <w:pPr>
        <w:jc w:val="both"/>
      </w:pPr>
    </w:p>
    <w:p>
      <w:pPr>
        <w:jc w:val="both"/>
        <w:rPr>
          <w:vertAlign w:val="superscript"/>
        </w:rPr>
      </w:pPr>
      <w:r>
        <w:tab/>
        <w:t>(2) Trovy konania a náklady podľa odseku 1 určí kontrolný ústav v</w:t>
      </w:r>
      <w:r>
        <w:t xml:space="preserve">o výške nevyhnutných a </w:t>
      </w:r>
      <w:r>
        <w:rPr>
          <w:snapToGrid w:val="0"/>
        </w:rPr>
        <w:t>preukázateľných nákladov</w:t>
      </w:r>
      <w:r>
        <w:t>.</w:t>
      </w:r>
    </w:p>
    <w:p>
      <w:pPr>
        <w:jc w:val="both"/>
      </w:pPr>
    </w:p>
    <w:p>
      <w:pPr>
        <w:jc w:val="center"/>
        <w:outlineLvl w:val="4"/>
        <w:rPr>
          <w:bCs/>
        </w:rPr>
      </w:pPr>
      <w:r>
        <w:rPr>
          <w:bCs/>
        </w:rPr>
        <w:t>§ 9</w:t>
      </w:r>
    </w:p>
    <w:p>
      <w:pPr>
        <w:jc w:val="center"/>
        <w:outlineLvl w:val="4"/>
        <w:rPr>
          <w:bCs/>
        </w:rPr>
      </w:pPr>
      <w:r>
        <w:rPr>
          <w:bCs/>
        </w:rPr>
        <w:t>Spoločné, prechodné a záverečné ustanovenia</w:t>
      </w:r>
    </w:p>
    <w:p>
      <w:pPr>
        <w:jc w:val="both"/>
      </w:pPr>
    </w:p>
    <w:p>
      <w:pPr>
        <w:ind w:firstLine="708"/>
        <w:jc w:val="both"/>
        <w:rPr>
          <w:u w:val="single"/>
        </w:rPr>
      </w:pPr>
      <w:r>
        <w:t xml:space="preserve"> (1) Všeobecný   predpis o správnom konaní</w:t>
      </w:r>
      <w:r>
        <w:rPr>
          <w:rStyle w:val="FootnoteReference"/>
        </w:rPr>
        <w:footnoteReference w:customMarkFollows="1" w:id="5"/>
        <w:t xml:space="preserve">4)</w:t>
      </w:r>
      <w:r>
        <w:t xml:space="preserve">  sa  nevzťahuje na vydávanie osvedčení podľa  § 4 písm. f). </w:t>
      </w:r>
    </w:p>
    <w:p>
      <w:pPr>
        <w:jc w:val="both"/>
      </w:pPr>
    </w:p>
    <w:p>
      <w:pPr>
        <w:jc w:val="both"/>
      </w:pPr>
      <w:r>
        <w:tab/>
        <w:t>(2) Odrody  registrované v Štátnej odrodovej knihe do 1. decembra 2006 sa považujú  za odrody registrované podľa tohto zákona.</w:t>
      </w:r>
    </w:p>
    <w:p>
      <w:pPr>
        <w:jc w:val="both"/>
      </w:pPr>
    </w:p>
    <w:p>
      <w:pPr>
        <w:ind w:firstLine="708"/>
        <w:jc w:val="both"/>
      </w:pPr>
      <w:r>
        <w:t>(3) Osvedčenie o šľachtení nových odrôd pestovaných rastlín, osvedčenie o udržiavacom šľachtení odrôd pestovaných rastlín  a osvedčenie o odbornej spôsobilosti   vydané do 1. decembra 2006 sa  považujú za osvedčenia  podľa  tohto zákona.</w:t>
      </w:r>
    </w:p>
    <w:p>
      <w:pPr>
        <w:jc w:val="both"/>
      </w:pPr>
    </w:p>
    <w:p>
      <w:pPr>
        <w:jc w:val="both"/>
      </w:pPr>
      <w:r>
        <w:tab/>
        <w:t>(4) Evidencia dodávateľov vedená do 1. decembra 2006 sa považuje  za evidenciu dodávateľov podľa tohto zákona.</w:t>
      </w:r>
    </w:p>
    <w:p>
      <w:pPr>
        <w:jc w:val="both"/>
      </w:pPr>
      <w:r>
        <w:tab/>
      </w:r>
    </w:p>
    <w:p>
      <w:pPr>
        <w:ind w:firstLine="708"/>
        <w:jc w:val="both"/>
      </w:pPr>
      <w:r>
        <w:t>(5) Ak konanie o registrácii, predĺžení registrácie  a  zrušení  registrácie odrody pestovaných rastlín nebolo ukončené  do 1. decembra 2006,  dokončí  sa  podľa doterajších predpisov.</w:t>
      </w:r>
    </w:p>
    <w:p>
      <w:pPr>
        <w:jc w:val="both"/>
      </w:pPr>
      <w:r>
        <w:tab/>
      </w:r>
    </w:p>
    <w:p>
      <w:pPr>
        <w:jc w:val="center"/>
        <w:rPr>
          <w:bCs/>
        </w:rPr>
      </w:pPr>
      <w:r>
        <w:rPr>
          <w:bCs/>
        </w:rPr>
        <w:t>§ 10</w:t>
      </w:r>
    </w:p>
    <w:p>
      <w:pPr>
        <w:jc w:val="center"/>
        <w:rPr>
          <w:bCs/>
        </w:rPr>
      </w:pPr>
      <w:r>
        <w:rPr>
          <w:bCs/>
        </w:rPr>
        <w:t xml:space="preserve">Splnomocňovacie ustanovenie </w:t>
      </w:r>
    </w:p>
    <w:p/>
    <w:p>
      <w:pPr>
        <w:ind w:firstLine="708"/>
        <w:jc w:val="both"/>
      </w:pPr>
      <w:r>
        <w:t>Všeobecne záväzný právny predpis,  ktorý vydá ministerstvo, ustanoví podrobnosti o</w:t>
      </w:r>
    </w:p>
    <w:p>
      <w:pPr>
        <w:numPr>
          <w:ilvl w:val="0"/>
          <w:numId w:val="8"/>
        </w:numPr>
        <w:jc w:val="both"/>
      </w:pPr>
      <w:r>
        <w:t xml:space="preserve">vykonávaní odrodových skúšok, </w:t>
      </w:r>
    </w:p>
    <w:p>
      <w:pPr>
        <w:numPr>
          <w:ilvl w:val="0"/>
          <w:numId w:val="8"/>
        </w:numPr>
        <w:jc w:val="both"/>
      </w:pPr>
      <w:r>
        <w:t>vydávaní osvedčení o šľachtení  nových odrôd  pestovaných rastlín a osvedčení  o udržiavacom šľachtení odrôd pestovaných rastlín,</w:t>
      </w:r>
    </w:p>
    <w:p>
      <w:pPr>
        <w:numPr>
          <w:ilvl w:val="0"/>
          <w:numId w:val="8"/>
        </w:numPr>
        <w:jc w:val="both"/>
      </w:pPr>
      <w:r>
        <w:t>náležitostiach Štátnej odrodovej knihy a Listiny registrovaných odrôd,</w:t>
      </w:r>
    </w:p>
    <w:p>
      <w:pPr>
        <w:numPr>
          <w:ilvl w:val="0"/>
          <w:numId w:val="8"/>
        </w:numPr>
        <w:jc w:val="both"/>
      </w:pPr>
      <w:r>
        <w:t>vykonávaní uznávania a skúšania množiteľského materiálu</w:t>
      </w:r>
      <w:r>
        <w:t xml:space="preserve"> pestovaných rastlín,</w:t>
      </w:r>
    </w:p>
    <w:p>
      <w:pPr>
        <w:numPr>
          <w:ilvl w:val="0"/>
          <w:numId w:val="8"/>
        </w:numPr>
        <w:jc w:val="both"/>
      </w:pPr>
      <w:r>
        <w:t xml:space="preserve">evidencii  dodávateľov a o vydávaní osvedčení o odbornej spôsobilosti dodávateľov, </w:t>
      </w:r>
    </w:p>
    <w:p>
      <w:pPr>
        <w:numPr>
          <w:ilvl w:val="0"/>
          <w:numId w:val="8"/>
        </w:numPr>
        <w:jc w:val="both"/>
      </w:pPr>
      <w:r>
        <w:t xml:space="preserve">odbornej príprave a odbornej skúške podľa § 4 písm. i). </w:t>
      </w:r>
    </w:p>
    <w:p>
      <w:pPr>
        <w:jc w:val="both"/>
      </w:pPr>
    </w:p>
    <w:p>
      <w:pPr>
        <w:jc w:val="both"/>
      </w:pPr>
    </w:p>
    <w:p>
      <w:pPr>
        <w:jc w:val="center"/>
      </w:pPr>
      <w:r>
        <w:t>§ 11</w:t>
      </w:r>
    </w:p>
    <w:p>
      <w:pPr>
        <w:jc w:val="center"/>
      </w:pPr>
      <w:r>
        <w:t>Zrušovacie ustanovenia</w:t>
      </w:r>
    </w:p>
    <w:p/>
    <w:p>
      <w:pPr>
        <w:pStyle w:val="BodyTextIndent"/>
        <w:rPr>
          <w:lang w:val="pl-PL"/>
        </w:rPr>
      </w:pPr>
      <w:r>
        <w:rPr>
          <w:lang w:val="pl-PL"/>
        </w:rPr>
        <w:t xml:space="preserve">    Zrušujú sa: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>zákon Národnej rady Slovenskej republiky č. 291/1996 Z. z. o odrodách a osivách v  znení zákona č. 470/2002 Z. z.,  zákona č. 519/2003 Z. z. a zákona č. 217/2004 Z. z.,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>nariadenie vlády Slovenskej republiky č. 72/2004 Z. z., ktorým sa ustanovujú požiadavky na uvádzanie množiteľského materiálu okrasnýc</w:t>
      </w:r>
      <w:r>
        <w:rPr>
          <w:lang w:val="pl-PL"/>
        </w:rPr>
        <w:t xml:space="preserve">h rastlín do obehu, 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 xml:space="preserve">nariadenie vlády Slovenskej republiky č. 164/2004 Z. z., ktorým sa vykonáva registrácia odrôd poľnohospodárskych plodín,  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 xml:space="preserve">nariadenie vlády Slovenskej republiky č. 165/2004 Z. z., ktorým sa ustanovujú požiadavky na uvádzanie osiva olejnín a priadnych rastlín do obehu v znení nariadenia vlády Slovenskej republiky č. 436/2005 Z. z., 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>nariadenie vlády Slovenskej republiky č. 166/2004 Z. z.,  ktorým sa ustanovujú požiadavky na uvádzanie osiva repy do obehu v znení nariadenia vlády Slovenskej republiky č. 432/2005 Z. z.,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>nariadenie vlády Slovenskej republiky č. 168/2004 Z. z., ktorým sa ustanovujú  požiadavky  na uvádzanie  sadiva a sadeníc  zelenín do obehu,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>nariadenie vlády Slovenskej republiky č. 169/2004 Z. z., ktorým sa ustanovujú požiadavky na uvádzanie osiva zelenín do obehu v znení nariadenia vlády Slovenskej republiky č. 437/2005 Z. z.,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 xml:space="preserve">nariadenie vlády Slovenskej republiky č. 270/2004 Z. z., ktorým  sa ustanovujú požiadavky  na uvádzanie osiva krmovín do obehu v znení nariadenia vlády Slovenskej republiky č. 112/2005 Z. z. a nariadenia vlády Slovenskej republiky </w:t>
        <w:br/>
        <w:t xml:space="preserve">č. 431/2005 Z. z., 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>nariadenie vlády Slovenskej republiky č. 278/2004 Z. z.,  ktorým sa ustanovujú požiadavky na uvádzanie množiteľského materiálu ovocných drevín a ovocných drevín určených na výrobu ovocia do obehu,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>nariadenie vlády Slovenskej republiky č. 280/2004 Z. z.. ktorým sa ustanovujú požiadavky na uvádzanie  množiteľského materiálu  viniča do obehu,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>nariadenie vlády Slovenskej republiky č. 281/2004 Z. z., ktorým sa ustanovujú  požiadavky na uvádzanie sadiva zemiakov do obehu,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 xml:space="preserve">nariadenie vlády Slovenskej republiky č.287/2004 Z. z., ktorým a ustanovujú požiadavky na uvádzanie osiva obilnín do obehu v znení nariadenia vlády Slovenskej republiky  č. 430/2005 Z. z., 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lang w:val="pl-PL"/>
        </w:rPr>
        <w:t>vyhláška Ministerstva pôdohospodárstva Slovenskej republiky č. 309/2004 Z. z., ktorou sa ustanovujú podrobnosti o registrácii odrôd poľnohospodárskych plodín a o vykonávaní štátnych odrodových skúšok,</w:t>
      </w:r>
    </w:p>
    <w:p>
      <w:pPr>
        <w:numPr>
          <w:ilvl w:val="0"/>
          <w:numId w:val="9"/>
        </w:numPr>
        <w:jc w:val="both"/>
        <w:rPr>
          <w:lang w:val="pl-PL"/>
        </w:rPr>
      </w:pPr>
      <w:r>
        <w:rPr>
          <w:bCs/>
          <w:lang w:val="pl-PL"/>
        </w:rPr>
        <w:t xml:space="preserve">výnos Ministerstva pôdohospodárstva Slovenskej republiky z  8. októbra 2001 </w:t>
        <w:br/>
        <w:t>č. 2366/2001-100, ktorým sa vykonáva § 22 zákona Národnej rady Slovenskej republiky č. 291/1996 Z. z. o odrodách a osivách (oznámenie č. 531/2001 Z. z.).</w:t>
      </w:r>
    </w:p>
    <w:p>
      <w:pPr>
        <w:jc w:val="both"/>
        <w:rPr>
          <w:lang w:val="pl-PL"/>
        </w:rPr>
      </w:pPr>
    </w:p>
    <w:p>
      <w:pPr>
        <w:jc w:val="both"/>
        <w:rPr>
          <w:lang w:val="pl-PL"/>
        </w:rPr>
      </w:pPr>
    </w:p>
    <w:p>
      <w:pPr>
        <w:jc w:val="center"/>
      </w:pPr>
      <w:r>
        <w:t>§ 12</w:t>
      </w:r>
    </w:p>
    <w:p>
      <w:pPr>
        <w:jc w:val="center"/>
      </w:pPr>
      <w:r>
        <w:t>Účinnosť</w:t>
      </w:r>
    </w:p>
    <w:p/>
    <w:p>
      <w:pPr>
        <w:ind w:firstLine="708"/>
        <w:jc w:val="both"/>
        <w:rPr>
          <w:bCs/>
        </w:rPr>
      </w:pPr>
      <w:r>
        <w:t>Tento zákon nadobúda účinnosť 1. decembra 2006.</w:t>
      </w:r>
    </w:p>
    <w:p>
      <w:pPr>
        <w:ind w:left="400" w:hanging="400"/>
        <w:jc w:val="both"/>
      </w:pPr>
      <w:r>
        <w:t xml:space="preserve">    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2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  <w:footnote w:id="2">
    <w:p>
      <w:pPr>
        <w:pStyle w:val="FootnoteText"/>
        <w:ind w:left="360" w:hanging="360"/>
        <w:jc w:val="both"/>
      </w:pPr>
      <w:r>
        <w:rPr>
          <w:rStyle w:val="FootnoteReference"/>
        </w:rPr>
        <w:t>1)</w:t>
      </w:r>
      <w:r>
        <w:t xml:space="preserve">  Zákon č. 19/2002 Z. z., ktorým sa ustanovujú podmienky vydávania aproximačných nariadení vlády Slovenskej republiky v znení neskorších predpisov.</w:t>
      </w:r>
    </w:p>
  </w:footnote>
  <w:footnote w:id="3">
    <w:p>
      <w:pPr>
        <w:pStyle w:val="FootnoteText"/>
        <w:ind w:left="180" w:hanging="180"/>
        <w:jc w:val="both"/>
      </w:pPr>
      <w:r>
        <w:rPr>
          <w:rStyle w:val="FootnoteReference"/>
        </w:rPr>
        <w:t>2)</w:t>
      </w:r>
      <w:r>
        <w:t xml:space="preserve"> Napríklad nariadenie (ES) č. 2100/94 z 27. júla 1994 o právach spoločenstva k odrodám rastlín  ( Ú.v. ES </w:t>
      </w:r>
      <w:r>
        <w:rPr>
          <w:iCs/>
        </w:rPr>
        <w:t>L 227 , 01.09</w:t>
      </w:r>
      <w:r>
        <w:rPr>
          <w:iCs/>
        </w:rPr>
        <w:t>.1994).</w:t>
      </w:r>
    </w:p>
  </w:footnote>
  <w:footnote w:id="4">
    <w:p>
      <w:pPr>
        <w:pStyle w:val="FootnoteText"/>
      </w:pPr>
      <w:r>
        <w:rPr>
          <w:rStyle w:val="FootnoteReference"/>
        </w:rPr>
        <w:t>3)</w:t>
      </w:r>
      <w:r>
        <w:t xml:space="preserve"> Zákon Slovenskej národnej rady č. 372/1990 Zb. o priestupkoch v znení neskorších predpisov. </w:t>
      </w:r>
    </w:p>
  </w:footnote>
  <w:footnote w:id="5">
    <w:p>
      <w:pPr>
        <w:pStyle w:val="FootnoteText"/>
      </w:pPr>
      <w:r>
        <w:rPr>
          <w:rStyle w:val="FootnoteReference"/>
        </w:rPr>
        <w:t>4)</w:t>
      </w:r>
      <w:r>
        <w:t xml:space="preserve"> Zákon č. 71/1967 Zb. o správnom konaní  (správny poriadok)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50B"/>
    <w:multiLevelType w:val="hybridMultilevel"/>
    <w:tmpl w:val="99AA9B4A"/>
    <w:lvl w:ilvl="0">
      <w:start w:val="1"/>
      <w:numFmt w:val="lowerLetter"/>
      <w:lvlText w:val="%1)"/>
      <w:lvlJc w:val="left"/>
      <w:pPr>
        <w:tabs>
          <w:tab w:val="num" w:pos="540"/>
        </w:tabs>
        <w:ind w:left="52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E282D"/>
    <w:multiLevelType w:val="hybridMultilevel"/>
    <w:tmpl w:val="901AB26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A34DD"/>
    <w:multiLevelType w:val="hybridMultilevel"/>
    <w:tmpl w:val="606EB2B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684833"/>
    <w:multiLevelType w:val="hybridMultilevel"/>
    <w:tmpl w:val="323CB75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04C94"/>
    <w:multiLevelType w:val="hybridMultilevel"/>
    <w:tmpl w:val="058ADF6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B502F2"/>
    <w:multiLevelType w:val="hybridMultilevel"/>
    <w:tmpl w:val="4D0893F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A83861"/>
    <w:multiLevelType w:val="hybridMultilevel"/>
    <w:tmpl w:val="7AAA2C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CE64F3"/>
    <w:multiLevelType w:val="hybridMultilevel"/>
    <w:tmpl w:val="08C2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3401E1"/>
    <w:multiLevelType w:val="hybridMultilevel"/>
    <w:tmpl w:val="C8B8D3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AA918B8"/>
    <w:multiLevelType w:val="hybridMultilevel"/>
    <w:tmpl w:val="FE1AF89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F468E2"/>
    <w:multiLevelType w:val="hybridMultilevel"/>
    <w:tmpl w:val="2E62CC8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C52EAA"/>
    <w:multiLevelType w:val="hybridMultilevel"/>
    <w:tmpl w:val="80C0E7E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C813A1"/>
    <w:multiLevelType w:val="hybridMultilevel"/>
    <w:tmpl w:val="89B0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AF74F3"/>
    <w:multiLevelType w:val="hybridMultilevel"/>
    <w:tmpl w:val="C63687D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6"/>
  </w:num>
  <w:num w:numId="11">
    <w:abstractNumId w:val="0"/>
  </w:num>
  <w:num w:numId="12">
    <w:abstractNumId w:val="12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noPunctuationKerning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cs-CZ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sk-SK" w:eastAsia="sk-SK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lang w:val="sk-SK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Pr>
      <w:sz w:val="20"/>
      <w:szCs w:val="20"/>
      <w:lang w:val="sk-SK"/>
    </w:rPr>
  </w:style>
  <w:style w:type="paragraph" w:styleId="BodyText">
    <w:name w:val="Body Text"/>
    <w:basedOn w:val="Normal"/>
    <w:pPr>
      <w:jc w:val="both"/>
    </w:pPr>
    <w:rPr>
      <w:szCs w:val="20"/>
      <w:lang w:val="sk-SK" w:eastAsia="sk-SK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Znakyprevysvetlivky">
    <w:name w:val="Znaky pre vysvetlivky"/>
    <w:basedOn w:val="DefaultParagraphFont"/>
    <w:rPr>
      <w:vertAlign w:val="superscript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sk-SK"/>
    </w:rPr>
  </w:style>
  <w:style w:type="paragraph" w:styleId="BodyTextIndent2">
    <w:name w:val="Body Text Indent 2"/>
    <w:basedOn w:val="Normal"/>
    <w:pPr>
      <w:ind w:firstLine="708"/>
    </w:pPr>
    <w:rPr>
      <w:sz w:val="22"/>
      <w:szCs w:val="22"/>
      <w:lang w:val="cs-CZ"/>
    </w:rPr>
  </w:style>
  <w:style w:type="paragraph" w:customStyle="1" w:styleId="Textbubliny">
    <w:name w:val="Text bubliny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2">
    <w:name w:val="Body Text 2"/>
    <w:basedOn w:val="Normal"/>
    <w:pPr>
      <w:jc w:val="center"/>
      <w:outlineLvl w:val="4"/>
    </w:pPr>
    <w:rPr>
      <w:b/>
      <w:bCs/>
      <w:szCs w:val="20"/>
      <w:lang w:val="sk-SK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Predmetkomentra">
    <w:name w:val="Predmet komentára"/>
    <w:basedOn w:val="CommentText"/>
    <w:next w:val="CommentText"/>
    <w:semiHidden/>
    <w:rPr>
      <w:b/>
      <w:bCs/>
    </w:r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tabs>
        <w:tab w:val="left" w:pos="4578"/>
      </w:tabs>
      <w:jc w:val="center"/>
    </w:pPr>
    <w:rPr>
      <w:b/>
      <w:i/>
      <w:iCs/>
      <w:lang w:val="sk-SK" w:eastAsia="sk-SK"/>
    </w:rPr>
  </w:style>
  <w:style w:type="paragraph" w:styleId="BodyText3">
    <w:name w:val="Body Text 3"/>
    <w:basedOn w:val="Normal"/>
    <w:rPr>
      <w:color w:val="0000FF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163</TotalTime>
  <Pages>1</Pages>
  <Words>1368</Words>
  <Characters>7798</Characters>
  <Application>Microsoft Office Word</Application>
  <DocSecurity>0</DocSecurity>
  <Lines>64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VLÁDNY  NÁVRH</vt:lpstr>
    </vt:vector>
  </TitlesOfParts>
  <Company/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VLÁDNY  NÁVRH</dc:title>
  <dc:creator>Administrator</dc:creator>
  <cp:lastModifiedBy>timea.lengyelova</cp:lastModifiedBy>
  <cp:revision>51</cp:revision>
  <cp:lastPrinted>2006-07-14T12:47:00Z</cp:lastPrinted>
  <dcterms:created xsi:type="dcterms:W3CDTF">2005-12-21T09:30:00Z</dcterms:created>
  <dcterms:modified xsi:type="dcterms:W3CDTF">2006-07-20T05:32:00Z</dcterms:modified>
</cp:coreProperties>
</file>