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E352B">
        <w:rPr>
          <w:rFonts w:cs="Times New Roman"/>
        </w:rPr>
        <w:t>2410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E352B">
        <w:rPr>
          <w:rFonts w:cs="Times New Roman"/>
        </w:rPr>
        <w:t>143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1149F">
        <w:rPr>
          <w:rFonts w:ascii="Arial" w:hAnsi="Arial" w:cs="Arial"/>
          <w:sz w:val="22"/>
          <w:szCs w:val="22"/>
        </w:rPr>
        <w:t xml:space="preserve"> 20</w:t>
      </w:r>
      <w:r w:rsidR="00DA0846">
        <w:rPr>
          <w:rFonts w:ascii="Arial" w:hAnsi="Arial" w:cs="Arial"/>
          <w:sz w:val="22"/>
          <w:szCs w:val="22"/>
        </w:rPr>
        <w:t>.</w:t>
      </w:r>
      <w:r w:rsidR="0091149F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91149F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poslanc</w:t>
      </w:r>
      <w:r w:rsidR="0091149F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91149F">
        <w:rPr>
          <w:rFonts w:cs="Arial"/>
          <w:noProof/>
          <w:sz w:val="22"/>
          <w:szCs w:val="22"/>
        </w:rPr>
        <w:t xml:space="preserve">Daniel LIPŠIC, Vladimír PALKO, Pavol MINÁRIK </w:t>
      </w:r>
      <w:r w:rsidRPr="00E66789">
        <w:rPr>
          <w:rFonts w:cs="Arial"/>
          <w:noProof/>
          <w:sz w:val="22"/>
          <w:szCs w:val="22"/>
        </w:rPr>
        <w:t>podal</w:t>
      </w:r>
      <w:r w:rsidR="0091149F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91149F">
        <w:rPr>
          <w:rFonts w:cs="Arial"/>
          <w:noProof/>
          <w:sz w:val="22"/>
          <w:szCs w:val="22"/>
        </w:rPr>
        <w:t>, ktorým sa mení zákon č. 300/2005 Z. z. Trestný zákon v znení zákona č. 650/2005 Z. z.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91149F">
        <w:rPr>
          <w:rFonts w:cs="Arial"/>
          <w:noProof/>
          <w:sz w:val="22"/>
          <w:szCs w:val="22"/>
        </w:rPr>
        <w:t>150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91149F">
        <w:rPr>
          <w:rFonts w:cs="Arial"/>
          <w:noProof/>
          <w:sz w:val="22"/>
          <w:szCs w:val="22"/>
        </w:rPr>
        <w:t>16</w:t>
      </w:r>
      <w:r w:rsidR="00DA0846">
        <w:rPr>
          <w:rFonts w:cs="Arial"/>
          <w:noProof/>
          <w:sz w:val="22"/>
          <w:szCs w:val="22"/>
        </w:rPr>
        <w:t>.</w:t>
      </w:r>
      <w:r w:rsidR="0091149F">
        <w:rPr>
          <w:rFonts w:cs="Arial"/>
          <w:noProof/>
          <w:sz w:val="22"/>
          <w:szCs w:val="22"/>
        </w:rPr>
        <w:t xml:space="preserve"> novembra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</w:t>
      </w:r>
      <w:r w:rsidR="0091149F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91149F">
        <w:rPr>
          <w:rFonts w:cs="Arial"/>
          <w:szCs w:val="22"/>
        </w:rPr>
        <w:t xml:space="preserve">Daniela LIPŠICA, Vladimíra PALKA, Pavla MINÁRIKA </w:t>
      </w:r>
      <w:r w:rsidRPr="00E66789">
        <w:rPr>
          <w:rFonts w:cs="Arial"/>
          <w:szCs w:val="22"/>
        </w:rPr>
        <w:t>na</w:t>
      </w:r>
      <w:r w:rsidRPr="00E66789">
        <w:rPr>
          <w:rFonts w:cs="Arial"/>
          <w:szCs w:val="22"/>
        </w:rPr>
        <w:t xml:space="preserve"> vydanie zákona</w:t>
      </w:r>
      <w:r w:rsidR="0091149F">
        <w:rPr>
          <w:rFonts w:cs="Arial"/>
          <w:szCs w:val="22"/>
        </w:rPr>
        <w:t xml:space="preserve">, ktorým sa mení zákon č. 300/2005 Z. z. Trestný zákon v znení zákona č. 650/2005 Z. z. </w:t>
      </w:r>
      <w:r w:rsidRPr="00E66789" w:rsidR="0091149F">
        <w:rPr>
          <w:rFonts w:cs="Arial"/>
          <w:szCs w:val="22"/>
        </w:rPr>
        <w:t xml:space="preserve">(tlač </w:t>
      </w:r>
      <w:r w:rsidR="0091149F">
        <w:rPr>
          <w:rFonts w:cs="Arial"/>
          <w:szCs w:val="22"/>
        </w:rPr>
        <w:t>150</w:t>
      </w:r>
      <w:r w:rsidRPr="00E66789" w:rsidR="0091149F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91149F">
        <w:rPr>
          <w:rFonts w:ascii="Arial" w:hAnsi="Arial" w:cs="Arial"/>
          <w:sz w:val="22"/>
          <w:szCs w:val="22"/>
        </w:rPr>
        <w:t>obranu a bezpečnosť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91149F">
        <w:rPr>
          <w:rFonts w:ascii="Arial" w:hAnsi="Arial" w:cs="Arial"/>
          <w:sz w:val="22"/>
          <w:szCs w:val="22"/>
        </w:rPr>
        <w:t xml:space="preserve">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91149F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1149F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1149F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91149F">
        <w:rPr>
          <w:rFonts w:ascii="Arial" w:hAnsi="Arial" w:cs="Arial"/>
          <w:b/>
          <w:sz w:val="22"/>
          <w:szCs w:val="22"/>
          <w:u w:val="single"/>
        </w:rPr>
        <w:t>7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1149F">
        <w:rPr>
          <w:rFonts w:ascii="Arial" w:hAnsi="Arial" w:cs="Arial"/>
          <w:b/>
          <w:sz w:val="22"/>
          <w:szCs w:val="22"/>
          <w:u w:val="single"/>
        </w:rPr>
        <w:t>26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1149F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91149F">
        <w:rPr>
          <w:rFonts w:ascii="Arial" w:hAnsi="Arial" w:cs="Arial"/>
          <w:b/>
          <w:sz w:val="22"/>
          <w:szCs w:val="22"/>
          <w:u w:val="single"/>
        </w:rPr>
        <w:t>7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C7297"/>
    <w:rsid w:val="0054739D"/>
    <w:rsid w:val="00650056"/>
    <w:rsid w:val="007351A5"/>
    <w:rsid w:val="008B1A45"/>
    <w:rsid w:val="0091149F"/>
    <w:rsid w:val="009E352B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258</Words>
  <Characters>1474</Characters>
  <Application>Microsoft Office Word</Application>
  <DocSecurity>0</DocSecurity>
  <Lines>0</Lines>
  <Paragraphs>0</Paragraphs>
  <ScaleCrop>false</ScaleCrop>
  <Company>Kancelária NR SR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2006-11-20T14:28:00Z</dcterms:created>
  <dcterms:modified xsi:type="dcterms:W3CDTF">2006-11-20T14:31:00Z</dcterms:modified>
</cp:coreProperties>
</file>