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C1F17" w:rsidRPr="003913F3" w:rsidP="00AC1F17">
      <w:pPr>
        <w:pStyle w:val="Title"/>
        <w:outlineLvl w:val="0"/>
        <w:rPr>
          <w:rFonts w:ascii="Times New Roman" w:hAnsi="Times New Roman" w:cs="Times New Roman"/>
          <w:szCs w:val="24"/>
        </w:rPr>
      </w:pPr>
      <w:r w:rsidRPr="003913F3">
        <w:rPr>
          <w:rFonts w:ascii="Times New Roman" w:hAnsi="Times New Roman" w:cs="Times New Roman"/>
          <w:szCs w:val="24"/>
        </w:rPr>
        <w:t>TABUĽKA ZHODY</w:t>
      </w:r>
    </w:p>
    <w:p w:rsidR="00AC1F17" w:rsidRPr="003913F3" w:rsidP="00AC1F17">
      <w:pPr>
        <w:pStyle w:val="BodyText2"/>
        <w:spacing w:line="240" w:lineRule="auto"/>
        <w:ind w:firstLine="360"/>
        <w:jc w:val="center"/>
        <w:rPr>
          <w:rFonts w:ascii="Times New Roman" w:hAnsi="Times New Roman" w:cs="Times New Roman"/>
          <w:b/>
          <w:szCs w:val="24"/>
        </w:rPr>
      </w:pPr>
      <w:r w:rsidRPr="003913F3">
        <w:rPr>
          <w:rFonts w:ascii="Times New Roman" w:hAnsi="Times New Roman" w:cs="Times New Roman"/>
          <w:b/>
          <w:szCs w:val="24"/>
        </w:rPr>
        <w:t>návrhu zákona z . .../2006 Z. z., ktorým sa mení a dopĺňa zákon č. 140/1998 Z. z. o  liekoch a  zdravotníckych pomôckach, o zmene zákona  č. 455/1991 Zb. o  živnostenskom podnikaní (živnostenský zákon) v znení neskorších predpisov a o zmene a doplnení zákona Národnej rady Slovenskej republiky č. 220/1996 Z. z. o reklame v znení neskorších predpisov a o zmene a doplnení niektorých zákonov s právom Európskych spoločenstiev a právom Európskej únie</w:t>
      </w:r>
    </w:p>
    <w:p w:rsidR="00CE5185" w:rsidRPr="003913F3">
      <w:pPr>
        <w:rPr>
          <w:rFonts w:ascii="Times New Roman" w:hAnsi="Times New Roman" w:cs="Times New Roman"/>
          <w:szCs w:val="24"/>
        </w:rPr>
      </w:pPr>
    </w:p>
    <w:tbl>
      <w:tblPr>
        <w:tblStyle w:val="TableNormal"/>
        <w:tblW w:w="1463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
      <w:tblGrid>
        <w:gridCol w:w="1081"/>
        <w:gridCol w:w="4090"/>
        <w:gridCol w:w="1300"/>
        <w:gridCol w:w="647"/>
        <w:gridCol w:w="834"/>
        <w:gridCol w:w="3082"/>
        <w:gridCol w:w="754"/>
        <w:gridCol w:w="1700"/>
        <w:gridCol w:w="707"/>
        <w:gridCol w:w="439"/>
      </w:tblGrid>
      <w:tr>
        <w:tblPrEx>
          <w:tblW w:w="1463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cantSplit/>
        </w:trPr>
        <w:tc>
          <w:tcPr>
            <w:tcW w:w="6563" w:type="dxa"/>
            <w:gridSpan w:val="3"/>
            <w:tcBorders>
              <w:top w:val="single" w:sz="4" w:space="0" w:color="auto"/>
              <w:left w:val="single" w:sz="4" w:space="0" w:color="auto"/>
              <w:bottom w:val="single" w:sz="4" w:space="0" w:color="auto"/>
              <w:right w:val="single" w:sz="4" w:space="0" w:color="auto"/>
            </w:tcBorders>
            <w:textDirection w:val="lrTb"/>
            <w:vAlign w:val="top"/>
          </w:tcPr>
          <w:p w:rsidR="00AC1F17" w:rsidRPr="003913F3" w:rsidP="00AC1F17">
            <w:pPr>
              <w:pStyle w:val="BodyTextIndent"/>
              <w:tabs>
                <w:tab w:val="clear" w:pos="0"/>
                <w:tab w:val="clear" w:pos="8953"/>
              </w:tabs>
              <w:overflowPunct/>
              <w:autoSpaceDE/>
              <w:autoSpaceDN/>
              <w:adjustRightInd/>
              <w:spacing w:line="240" w:lineRule="auto"/>
              <w:ind w:firstLine="0"/>
              <w:jc w:val="both"/>
              <w:textAlignment w:val="auto"/>
              <w:rPr>
                <w:rFonts w:ascii="Times New Roman" w:hAnsi="Times New Roman" w:cs="Times New Roman"/>
                <w:b/>
                <w:szCs w:val="24"/>
              </w:rPr>
            </w:pPr>
            <w:r w:rsidRPr="003913F3">
              <w:rPr>
                <w:rFonts w:ascii="Times New Roman" w:hAnsi="Times New Roman" w:cs="Times New Roman"/>
                <w:b/>
                <w:szCs w:val="24"/>
              </w:rPr>
              <w:t xml:space="preserve">Smernica Komisie č. 2005/61/ES o vykonávaní smernice Európskeho parlamentu a Rady 2002/98/ES, pokiaľ ide o požiadavky na sledovanie krvi a oznamovanie závažných nežiaducich reakcií a udalostí. </w:t>
            </w:r>
          </w:p>
          <w:p w:rsidR="00AC1F17" w:rsidRPr="003913F3" w:rsidP="00AC1F17">
            <w:pPr>
              <w:rPr>
                <w:rFonts w:ascii="Times New Roman" w:hAnsi="Times New Roman" w:cs="Times New Roman"/>
                <w:b/>
                <w:szCs w:val="24"/>
              </w:rPr>
            </w:pPr>
          </w:p>
        </w:tc>
        <w:tc>
          <w:tcPr>
            <w:tcW w:w="8071" w:type="dxa"/>
            <w:gridSpan w:val="7"/>
            <w:tcBorders>
              <w:top w:val="single" w:sz="4" w:space="0" w:color="auto"/>
              <w:left w:val="single" w:sz="4" w:space="0" w:color="auto"/>
              <w:bottom w:val="single" w:sz="4" w:space="0" w:color="auto"/>
              <w:right w:val="single" w:sz="4" w:space="0" w:color="auto"/>
            </w:tcBorders>
            <w:textDirection w:val="lrTb"/>
            <w:vAlign w:val="top"/>
          </w:tcPr>
          <w:p w:rsidR="00AC1F17" w:rsidRPr="003913F3" w:rsidP="00CE5185">
            <w:pPr>
              <w:pStyle w:val="BodyTextIndent"/>
              <w:tabs>
                <w:tab w:val="clear" w:pos="0"/>
                <w:tab w:val="clear" w:pos="8953"/>
              </w:tabs>
              <w:overflowPunct/>
              <w:autoSpaceDE/>
              <w:autoSpaceDN/>
              <w:adjustRightInd/>
              <w:spacing w:line="240" w:lineRule="auto"/>
              <w:ind w:firstLine="0"/>
              <w:textAlignment w:val="auto"/>
              <w:rPr>
                <w:rFonts w:ascii="Times New Roman" w:hAnsi="Times New Roman" w:cs="Times New Roman"/>
                <w:b/>
                <w:szCs w:val="24"/>
              </w:rPr>
            </w:pPr>
            <w:r w:rsidR="00712AC5">
              <w:rPr>
                <w:rFonts w:ascii="Times New Roman" w:hAnsi="Times New Roman" w:cs="Times New Roman"/>
                <w:b/>
                <w:szCs w:val="24"/>
              </w:rPr>
              <w:t>Z</w:t>
            </w:r>
            <w:r w:rsidRPr="003913F3">
              <w:rPr>
                <w:rFonts w:ascii="Times New Roman" w:hAnsi="Times New Roman" w:cs="Times New Roman"/>
                <w:b/>
                <w:szCs w:val="24"/>
              </w:rPr>
              <w:t>ákon č. 140/1998 Z. z. o  liekoch a  zdravotníckych pomôckach, o zmene zákona  č. 455/1991 Zb. o  živnostenskom podnikaní (živnostenský zákon) v znení neskorších predpisov a o zmene a doplnení zákona Národnej rady Slovenskej republiky č. 220/1996 Z. z. o reklame v znení neskorších predpisov</w:t>
            </w:r>
          </w:p>
          <w:p w:rsidR="00AC1F17" w:rsidRPr="003913F3" w:rsidP="00CE5185">
            <w:pPr>
              <w:jc w:val="both"/>
              <w:rPr>
                <w:rFonts w:ascii="Times New Roman" w:hAnsi="Times New Roman" w:cs="Times New Roman"/>
                <w:szCs w:val="24"/>
              </w:rPr>
            </w:pPr>
          </w:p>
        </w:tc>
      </w:tr>
      <w:tr>
        <w:tblPrEx>
          <w:tblW w:w="14634" w:type="dxa"/>
          <w:tblInd w:w="0" w:type="dxa"/>
          <w:tblCellMar>
            <w:top w:w="0" w:type="dxa"/>
            <w:left w:w="70" w:type="dxa"/>
            <w:bottom w:w="0" w:type="dxa"/>
            <w:right w:w="70" w:type="dxa"/>
          </w:tblCellMar>
        </w:tblPrEx>
        <w:tc>
          <w:tcPr>
            <w:tcW w:w="1250" w:type="dxa"/>
            <w:tcBorders>
              <w:top w:val="single" w:sz="4" w:space="0" w:color="auto"/>
              <w:left w:val="single" w:sz="4" w:space="0" w:color="auto"/>
              <w:bottom w:val="single" w:sz="4" w:space="0" w:color="auto"/>
              <w:right w:val="single" w:sz="4" w:space="0" w:color="auto"/>
            </w:tcBorders>
            <w:textDirection w:val="lrTb"/>
            <w:vAlign w:val="top"/>
          </w:tcPr>
          <w:p w:rsidR="00AC1F17" w:rsidRPr="003913F3">
            <w:pPr>
              <w:jc w:val="center"/>
              <w:rPr>
                <w:rFonts w:ascii="Times New Roman" w:hAnsi="Times New Roman" w:cs="Times New Roman"/>
                <w:szCs w:val="24"/>
              </w:rPr>
            </w:pPr>
            <w:r w:rsidRPr="003913F3">
              <w:rPr>
                <w:rFonts w:ascii="Times New Roman" w:hAnsi="Times New Roman" w:cs="Times New Roman"/>
                <w:szCs w:val="24"/>
              </w:rPr>
              <w:t>1</w:t>
            </w:r>
          </w:p>
        </w:tc>
        <w:tc>
          <w:tcPr>
            <w:tcW w:w="4400" w:type="dxa"/>
            <w:tcBorders>
              <w:top w:val="single" w:sz="4" w:space="0" w:color="auto"/>
              <w:left w:val="single" w:sz="4" w:space="0" w:color="auto"/>
              <w:bottom w:val="single" w:sz="4" w:space="0" w:color="auto"/>
              <w:right w:val="single" w:sz="4" w:space="0" w:color="auto"/>
            </w:tcBorders>
            <w:textDirection w:val="lrTb"/>
            <w:vAlign w:val="top"/>
          </w:tcPr>
          <w:p w:rsidR="00AC1F17" w:rsidRPr="003913F3">
            <w:pPr>
              <w:jc w:val="center"/>
              <w:rPr>
                <w:rFonts w:ascii="Times New Roman" w:hAnsi="Times New Roman" w:cs="Times New Roman"/>
                <w:szCs w:val="24"/>
              </w:rPr>
            </w:pPr>
            <w:r w:rsidRPr="003913F3">
              <w:rPr>
                <w:rFonts w:ascii="Times New Roman" w:hAnsi="Times New Roman" w:cs="Times New Roman"/>
                <w:szCs w:val="24"/>
              </w:rPr>
              <w:t>2</w:t>
            </w: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AC1F17" w:rsidRPr="003913F3">
            <w:pPr>
              <w:jc w:val="center"/>
              <w:rPr>
                <w:rFonts w:ascii="Times New Roman" w:hAnsi="Times New Roman" w:cs="Times New Roman"/>
                <w:szCs w:val="24"/>
              </w:rPr>
            </w:pPr>
            <w:r w:rsidRPr="003913F3">
              <w:rPr>
                <w:rFonts w:ascii="Times New Roman" w:hAnsi="Times New Roman" w:cs="Times New Roman"/>
                <w:szCs w:val="24"/>
              </w:rPr>
              <w:t>3</w:t>
            </w:r>
          </w:p>
        </w:tc>
        <w:tc>
          <w:tcPr>
            <w:tcW w:w="533" w:type="dxa"/>
            <w:tcBorders>
              <w:top w:val="single" w:sz="4" w:space="0" w:color="auto"/>
              <w:left w:val="single" w:sz="4" w:space="0" w:color="auto"/>
              <w:bottom w:val="single" w:sz="4" w:space="0" w:color="auto"/>
              <w:right w:val="single" w:sz="4" w:space="0" w:color="auto"/>
            </w:tcBorders>
            <w:textDirection w:val="lrTb"/>
            <w:vAlign w:val="top"/>
          </w:tcPr>
          <w:p w:rsidR="00AC1F17" w:rsidRPr="003913F3">
            <w:pPr>
              <w:jc w:val="center"/>
              <w:rPr>
                <w:rFonts w:ascii="Times New Roman" w:hAnsi="Times New Roman" w:cs="Times New Roman"/>
                <w:szCs w:val="24"/>
              </w:rPr>
            </w:pPr>
            <w:r w:rsidRPr="003913F3">
              <w:rPr>
                <w:rFonts w:ascii="Times New Roman" w:hAnsi="Times New Roman" w:cs="Times New Roman"/>
                <w:szCs w:val="24"/>
              </w:rPr>
              <w:t>4</w:t>
            </w:r>
          </w:p>
        </w:tc>
        <w:tc>
          <w:tcPr>
            <w:tcW w:w="707" w:type="dxa"/>
            <w:tcBorders>
              <w:top w:val="single" w:sz="4" w:space="0" w:color="auto"/>
              <w:left w:val="single" w:sz="4" w:space="0" w:color="auto"/>
              <w:bottom w:val="single" w:sz="4" w:space="0" w:color="auto"/>
              <w:right w:val="single" w:sz="4" w:space="0" w:color="auto"/>
            </w:tcBorders>
            <w:textDirection w:val="lrTb"/>
            <w:vAlign w:val="top"/>
          </w:tcPr>
          <w:p w:rsidR="00AC1F17" w:rsidRPr="003913F3">
            <w:pPr>
              <w:jc w:val="center"/>
              <w:rPr>
                <w:rFonts w:ascii="Times New Roman" w:hAnsi="Times New Roman" w:cs="Times New Roman"/>
                <w:szCs w:val="24"/>
              </w:rPr>
            </w:pPr>
            <w:r w:rsidRPr="003913F3">
              <w:rPr>
                <w:rFonts w:ascii="Times New Roman" w:hAnsi="Times New Roman" w:cs="Times New Roman"/>
                <w:szCs w:val="24"/>
              </w:rPr>
              <w:t>5</w:t>
            </w:r>
          </w:p>
        </w:tc>
        <w:tc>
          <w:tcPr>
            <w:tcW w:w="3897" w:type="dxa"/>
            <w:tcBorders>
              <w:top w:val="single" w:sz="4" w:space="0" w:color="auto"/>
              <w:left w:val="single" w:sz="4" w:space="0" w:color="auto"/>
              <w:bottom w:val="single" w:sz="4" w:space="0" w:color="auto"/>
              <w:right w:val="single" w:sz="4" w:space="0" w:color="auto"/>
            </w:tcBorders>
            <w:textDirection w:val="lrTb"/>
            <w:vAlign w:val="top"/>
          </w:tcPr>
          <w:p w:rsidR="00AC1F17" w:rsidRPr="003913F3">
            <w:pPr>
              <w:jc w:val="center"/>
              <w:rPr>
                <w:rFonts w:ascii="Times New Roman" w:hAnsi="Times New Roman" w:cs="Times New Roman"/>
                <w:szCs w:val="24"/>
              </w:rPr>
            </w:pPr>
            <w:r w:rsidRPr="003913F3">
              <w:rPr>
                <w:rFonts w:ascii="Times New Roman" w:hAnsi="Times New Roman" w:cs="Times New Roman"/>
                <w:szCs w:val="24"/>
              </w:rPr>
              <w:t>6</w:t>
            </w: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AC1F17" w:rsidRPr="003913F3">
            <w:pPr>
              <w:jc w:val="center"/>
              <w:rPr>
                <w:rFonts w:ascii="Times New Roman" w:hAnsi="Times New Roman" w:cs="Times New Roman"/>
                <w:szCs w:val="24"/>
              </w:rPr>
            </w:pPr>
            <w:r w:rsidRPr="003913F3">
              <w:rPr>
                <w:rFonts w:ascii="Times New Roman" w:hAnsi="Times New Roman" w:cs="Times New Roman"/>
                <w:szCs w:val="24"/>
              </w:rPr>
              <w:t>7</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AC1F17" w:rsidRPr="003913F3">
            <w:pPr>
              <w:jc w:val="center"/>
              <w:rPr>
                <w:rFonts w:ascii="Times New Roman" w:hAnsi="Times New Roman" w:cs="Times New Roman"/>
                <w:szCs w:val="24"/>
              </w:rPr>
            </w:pPr>
            <w:r w:rsidRPr="003913F3">
              <w:rPr>
                <w:rFonts w:ascii="Times New Roman" w:hAnsi="Times New Roman" w:cs="Times New Roman"/>
                <w:szCs w:val="24"/>
              </w:rPr>
              <w:t>8</w:t>
            </w:r>
          </w:p>
        </w:tc>
        <w:tc>
          <w:tcPr>
            <w:tcW w:w="725" w:type="dxa"/>
            <w:tcBorders>
              <w:top w:val="single" w:sz="4" w:space="0" w:color="auto"/>
              <w:left w:val="single" w:sz="4" w:space="0" w:color="auto"/>
              <w:bottom w:val="single" w:sz="4" w:space="0" w:color="auto"/>
              <w:right w:val="single" w:sz="4" w:space="0" w:color="auto"/>
            </w:tcBorders>
            <w:textDirection w:val="lrTb"/>
            <w:vAlign w:val="top"/>
          </w:tcPr>
          <w:p w:rsidR="00AC1F17" w:rsidRPr="003913F3">
            <w:pPr>
              <w:jc w:val="center"/>
              <w:rPr>
                <w:rFonts w:ascii="Times New Roman" w:hAnsi="Times New Roman" w:cs="Times New Roman"/>
                <w:szCs w:val="24"/>
              </w:rPr>
            </w:pPr>
            <w:r w:rsidRPr="003913F3">
              <w:rPr>
                <w:rFonts w:ascii="Times New Roman" w:hAnsi="Times New Roman" w:cs="Times New Roman"/>
                <w:szCs w:val="24"/>
              </w:rPr>
              <w:t>9</w:t>
            </w:r>
          </w:p>
        </w:tc>
        <w:tc>
          <w:tcPr>
            <w:tcW w:w="480" w:type="dxa"/>
            <w:tcBorders>
              <w:top w:val="single" w:sz="4" w:space="0" w:color="auto"/>
              <w:left w:val="single" w:sz="4" w:space="0" w:color="auto"/>
              <w:bottom w:val="single" w:sz="4" w:space="0" w:color="auto"/>
              <w:right w:val="single" w:sz="4" w:space="0" w:color="auto"/>
            </w:tcBorders>
            <w:textDirection w:val="lrTb"/>
            <w:vAlign w:val="top"/>
          </w:tcPr>
          <w:p w:rsidR="00AC1F17" w:rsidRPr="003913F3">
            <w:pPr>
              <w:jc w:val="center"/>
              <w:rPr>
                <w:rFonts w:ascii="Times New Roman" w:hAnsi="Times New Roman" w:cs="Times New Roman"/>
                <w:szCs w:val="24"/>
              </w:rPr>
            </w:pPr>
            <w:r w:rsidRPr="003913F3">
              <w:rPr>
                <w:rFonts w:ascii="Times New Roman" w:hAnsi="Times New Roman" w:cs="Times New Roman"/>
                <w:szCs w:val="24"/>
              </w:rPr>
              <w:t>10</w:t>
            </w:r>
          </w:p>
        </w:tc>
      </w:tr>
      <w:tr>
        <w:tblPrEx>
          <w:tblW w:w="14634" w:type="dxa"/>
          <w:tblInd w:w="0" w:type="dxa"/>
          <w:tblCellMar>
            <w:top w:w="0" w:type="dxa"/>
            <w:left w:w="70" w:type="dxa"/>
            <w:bottom w:w="0" w:type="dxa"/>
            <w:right w:w="70" w:type="dxa"/>
          </w:tblCellMar>
        </w:tblPrEx>
        <w:tc>
          <w:tcPr>
            <w:tcW w:w="1250" w:type="dxa"/>
            <w:tcBorders>
              <w:top w:val="single" w:sz="4" w:space="0" w:color="auto"/>
              <w:left w:val="single" w:sz="4" w:space="0" w:color="auto"/>
              <w:bottom w:val="single" w:sz="4" w:space="0" w:color="auto"/>
              <w:right w:val="single" w:sz="4" w:space="0" w:color="auto"/>
            </w:tcBorders>
            <w:textDirection w:val="lrTb"/>
            <w:vAlign w:val="top"/>
          </w:tcPr>
          <w:p w:rsidR="00AC1F17" w:rsidRPr="003913F3" w:rsidP="00CE5185">
            <w:pPr>
              <w:rPr>
                <w:rFonts w:ascii="Times New Roman" w:hAnsi="Times New Roman" w:cs="Times New Roman"/>
                <w:szCs w:val="24"/>
              </w:rPr>
            </w:pPr>
            <w:r w:rsidRPr="003913F3">
              <w:rPr>
                <w:rFonts w:ascii="Times New Roman" w:hAnsi="Times New Roman" w:cs="Times New Roman"/>
                <w:szCs w:val="24"/>
              </w:rPr>
              <w:t>Článok</w:t>
            </w:r>
          </w:p>
        </w:tc>
        <w:tc>
          <w:tcPr>
            <w:tcW w:w="4400" w:type="dxa"/>
            <w:tcBorders>
              <w:top w:val="single" w:sz="4" w:space="0" w:color="auto"/>
              <w:left w:val="single" w:sz="4" w:space="0" w:color="auto"/>
              <w:bottom w:val="single" w:sz="4" w:space="0" w:color="auto"/>
              <w:right w:val="single" w:sz="4" w:space="0" w:color="auto"/>
            </w:tcBorders>
            <w:textDirection w:val="lrTb"/>
            <w:vAlign w:val="top"/>
          </w:tcPr>
          <w:p w:rsidR="00AC1F17" w:rsidRPr="003913F3" w:rsidP="00CE5185">
            <w:pPr>
              <w:rPr>
                <w:rFonts w:ascii="Times New Roman" w:hAnsi="Times New Roman" w:cs="Times New Roman"/>
                <w:szCs w:val="24"/>
              </w:rPr>
            </w:pPr>
            <w:r w:rsidRPr="003913F3">
              <w:rPr>
                <w:rFonts w:ascii="Times New Roman" w:hAnsi="Times New Roman" w:cs="Times New Roman"/>
                <w:szCs w:val="24"/>
              </w:rPr>
              <w:t>Text</w:t>
            </w: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AC1F17" w:rsidRPr="003913F3" w:rsidP="00CE5185">
            <w:pPr>
              <w:rPr>
                <w:rFonts w:ascii="Times New Roman" w:hAnsi="Times New Roman" w:cs="Times New Roman"/>
                <w:szCs w:val="24"/>
              </w:rPr>
            </w:pPr>
            <w:r w:rsidRPr="003913F3">
              <w:rPr>
                <w:rFonts w:ascii="Times New Roman" w:hAnsi="Times New Roman" w:cs="Times New Roman"/>
                <w:szCs w:val="24"/>
              </w:rPr>
              <w:t>Spôsob transpozície</w:t>
            </w:r>
          </w:p>
        </w:tc>
        <w:tc>
          <w:tcPr>
            <w:tcW w:w="533" w:type="dxa"/>
            <w:tcBorders>
              <w:top w:val="single" w:sz="4" w:space="0" w:color="auto"/>
              <w:left w:val="single" w:sz="4" w:space="0" w:color="auto"/>
              <w:bottom w:val="single" w:sz="4" w:space="0" w:color="auto"/>
              <w:right w:val="single" w:sz="4" w:space="0" w:color="auto"/>
            </w:tcBorders>
            <w:textDirection w:val="lrTb"/>
            <w:vAlign w:val="top"/>
          </w:tcPr>
          <w:p w:rsidR="00AC1F17" w:rsidRPr="003913F3" w:rsidP="00CE5185">
            <w:pPr>
              <w:jc w:val="both"/>
              <w:rPr>
                <w:rFonts w:ascii="Times New Roman" w:hAnsi="Times New Roman" w:cs="Times New Roman"/>
                <w:szCs w:val="24"/>
              </w:rPr>
            </w:pPr>
            <w:r w:rsidRPr="003913F3">
              <w:rPr>
                <w:rFonts w:ascii="Times New Roman" w:hAnsi="Times New Roman" w:cs="Times New Roman"/>
                <w:szCs w:val="24"/>
              </w:rPr>
              <w:t>Číslo</w:t>
            </w:r>
          </w:p>
        </w:tc>
        <w:tc>
          <w:tcPr>
            <w:tcW w:w="707" w:type="dxa"/>
            <w:tcBorders>
              <w:top w:val="single" w:sz="4" w:space="0" w:color="auto"/>
              <w:left w:val="single" w:sz="4" w:space="0" w:color="auto"/>
              <w:bottom w:val="single" w:sz="4" w:space="0" w:color="auto"/>
              <w:right w:val="single" w:sz="4" w:space="0" w:color="auto"/>
            </w:tcBorders>
            <w:textDirection w:val="lrTb"/>
            <w:vAlign w:val="top"/>
          </w:tcPr>
          <w:p w:rsidR="00AC1F17" w:rsidRPr="003913F3" w:rsidP="00CE5185">
            <w:pPr>
              <w:rPr>
                <w:rFonts w:ascii="Times New Roman" w:hAnsi="Times New Roman" w:cs="Times New Roman"/>
                <w:szCs w:val="24"/>
              </w:rPr>
            </w:pPr>
            <w:r w:rsidRPr="003913F3">
              <w:rPr>
                <w:rFonts w:ascii="Times New Roman" w:hAnsi="Times New Roman" w:cs="Times New Roman"/>
                <w:szCs w:val="24"/>
              </w:rPr>
              <w:t>Článok</w:t>
            </w:r>
          </w:p>
        </w:tc>
        <w:tc>
          <w:tcPr>
            <w:tcW w:w="3897" w:type="dxa"/>
            <w:tcBorders>
              <w:top w:val="single" w:sz="4" w:space="0" w:color="auto"/>
              <w:left w:val="single" w:sz="4" w:space="0" w:color="auto"/>
              <w:bottom w:val="single" w:sz="4" w:space="0" w:color="auto"/>
              <w:right w:val="single" w:sz="4" w:space="0" w:color="auto"/>
            </w:tcBorders>
            <w:textDirection w:val="lrTb"/>
            <w:vAlign w:val="top"/>
          </w:tcPr>
          <w:p w:rsidR="00AC1F17" w:rsidRPr="003913F3" w:rsidP="00CE5185">
            <w:pPr>
              <w:rPr>
                <w:rFonts w:ascii="Times New Roman" w:hAnsi="Times New Roman" w:cs="Times New Roman"/>
                <w:szCs w:val="24"/>
              </w:rPr>
            </w:pPr>
            <w:r w:rsidRPr="003913F3">
              <w:rPr>
                <w:rFonts w:ascii="Times New Roman" w:hAnsi="Times New Roman" w:cs="Times New Roman"/>
                <w:szCs w:val="24"/>
              </w:rPr>
              <w:t>Text</w:t>
            </w: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AC1F17" w:rsidRPr="003913F3" w:rsidP="00CE5185">
            <w:pPr>
              <w:jc w:val="both"/>
              <w:rPr>
                <w:rFonts w:ascii="Times New Roman" w:hAnsi="Times New Roman" w:cs="Times New Roman"/>
                <w:szCs w:val="24"/>
              </w:rPr>
            </w:pPr>
            <w:r w:rsidRPr="003913F3">
              <w:rPr>
                <w:rFonts w:ascii="Times New Roman" w:hAnsi="Times New Roman" w:cs="Times New Roman"/>
                <w:szCs w:val="24"/>
              </w:rPr>
              <w:t>Zhoda</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AC1F17" w:rsidRPr="003913F3" w:rsidP="00CE5185">
            <w:pPr>
              <w:rPr>
                <w:rFonts w:ascii="Times New Roman" w:hAnsi="Times New Roman" w:cs="Times New Roman"/>
                <w:szCs w:val="24"/>
              </w:rPr>
            </w:pPr>
            <w:r w:rsidRPr="003913F3">
              <w:rPr>
                <w:rFonts w:ascii="Times New Roman" w:hAnsi="Times New Roman" w:cs="Times New Roman"/>
                <w:szCs w:val="24"/>
              </w:rPr>
              <w:t>Administratívna štruktúra</w:t>
            </w:r>
          </w:p>
        </w:tc>
        <w:tc>
          <w:tcPr>
            <w:tcW w:w="725" w:type="dxa"/>
            <w:tcBorders>
              <w:top w:val="single" w:sz="4" w:space="0" w:color="auto"/>
              <w:left w:val="single" w:sz="4" w:space="0" w:color="auto"/>
              <w:bottom w:val="single" w:sz="4" w:space="0" w:color="auto"/>
              <w:right w:val="single" w:sz="4" w:space="0" w:color="auto"/>
            </w:tcBorders>
            <w:textDirection w:val="lrTb"/>
            <w:vAlign w:val="top"/>
          </w:tcPr>
          <w:p w:rsidR="00AC1F17" w:rsidRPr="003913F3" w:rsidP="00CE5185">
            <w:pPr>
              <w:rPr>
                <w:rFonts w:ascii="Times New Roman" w:hAnsi="Times New Roman" w:cs="Times New Roman"/>
                <w:szCs w:val="24"/>
              </w:rPr>
            </w:pPr>
            <w:r w:rsidRPr="003913F3">
              <w:rPr>
                <w:rFonts w:ascii="Times New Roman" w:hAnsi="Times New Roman" w:cs="Times New Roman"/>
                <w:szCs w:val="24"/>
              </w:rPr>
              <w:t>Pozn.</w:t>
            </w:r>
          </w:p>
        </w:tc>
        <w:tc>
          <w:tcPr>
            <w:tcW w:w="480" w:type="dxa"/>
            <w:tcBorders>
              <w:top w:val="single" w:sz="4" w:space="0" w:color="auto"/>
              <w:left w:val="single" w:sz="4" w:space="0" w:color="auto"/>
              <w:bottom w:val="single" w:sz="4" w:space="0" w:color="auto"/>
              <w:right w:val="single" w:sz="4" w:space="0" w:color="auto"/>
            </w:tcBorders>
            <w:textDirection w:val="lrTb"/>
            <w:vAlign w:val="top"/>
          </w:tcPr>
          <w:p w:rsidR="00AC1F17" w:rsidRPr="003913F3" w:rsidP="00CE5185">
            <w:pPr>
              <w:rPr>
                <w:rFonts w:ascii="Times New Roman" w:hAnsi="Times New Roman" w:cs="Times New Roman"/>
                <w:szCs w:val="24"/>
              </w:rPr>
            </w:pPr>
            <w:r w:rsidRPr="003913F3">
              <w:rPr>
                <w:rFonts w:ascii="Times New Roman" w:hAnsi="Times New Roman" w:cs="Times New Roman"/>
                <w:szCs w:val="24"/>
              </w:rPr>
              <w:t>Š</w:t>
            </w:r>
          </w:p>
          <w:p w:rsidR="00AC1F17" w:rsidRPr="003913F3" w:rsidP="00CE5185">
            <w:pPr>
              <w:rPr>
                <w:rFonts w:ascii="Times New Roman" w:hAnsi="Times New Roman" w:cs="Times New Roman"/>
                <w:szCs w:val="24"/>
              </w:rPr>
            </w:pPr>
          </w:p>
        </w:tc>
      </w:tr>
      <w:tr>
        <w:tblPrEx>
          <w:tblW w:w="14634" w:type="dxa"/>
          <w:tblInd w:w="0" w:type="dxa"/>
          <w:tblCellMar>
            <w:top w:w="0" w:type="dxa"/>
            <w:left w:w="70" w:type="dxa"/>
            <w:bottom w:w="0" w:type="dxa"/>
            <w:right w:w="70" w:type="dxa"/>
          </w:tblCellMar>
        </w:tblPrEx>
        <w:tc>
          <w:tcPr>
            <w:tcW w:w="1250" w:type="dxa"/>
            <w:tcBorders>
              <w:top w:val="single" w:sz="4" w:space="0" w:color="auto"/>
              <w:left w:val="single" w:sz="4" w:space="0" w:color="auto"/>
              <w:bottom w:val="single" w:sz="4" w:space="0" w:color="auto"/>
              <w:right w:val="single" w:sz="4" w:space="0" w:color="auto"/>
            </w:tcBorders>
            <w:textDirection w:val="lrTb"/>
            <w:vAlign w:val="top"/>
          </w:tcPr>
          <w:p w:rsidR="00AC1F17" w:rsidP="00683ACA">
            <w:pPr>
              <w:jc w:val="center"/>
              <w:rPr>
                <w:rFonts w:ascii="Times New Roman" w:hAnsi="Times New Roman" w:cs="Times New Roman"/>
                <w:szCs w:val="24"/>
              </w:rPr>
            </w:pPr>
            <w:r w:rsidR="00683ACA">
              <w:rPr>
                <w:rFonts w:ascii="Times New Roman" w:hAnsi="Times New Roman" w:cs="Times New Roman"/>
                <w:szCs w:val="24"/>
              </w:rPr>
              <w:t xml:space="preserve">Čl. </w:t>
            </w:r>
          </w:p>
          <w:p w:rsidR="00683ACA" w:rsidP="00683ACA">
            <w:pPr>
              <w:jc w:val="center"/>
              <w:rPr>
                <w:rFonts w:ascii="Times New Roman" w:hAnsi="Times New Roman" w:cs="Times New Roman"/>
                <w:szCs w:val="24"/>
              </w:rPr>
            </w:pPr>
          </w:p>
          <w:p w:rsidR="00683ACA" w:rsidP="00683ACA">
            <w:pPr>
              <w:jc w:val="center"/>
              <w:rPr>
                <w:rFonts w:ascii="Times New Roman" w:hAnsi="Times New Roman" w:cs="Times New Roman"/>
                <w:szCs w:val="24"/>
              </w:rPr>
            </w:pPr>
          </w:p>
          <w:p w:rsidR="00683ACA" w:rsidP="00683ACA">
            <w:pPr>
              <w:jc w:val="center"/>
              <w:rPr>
                <w:rFonts w:ascii="Times New Roman" w:hAnsi="Times New Roman" w:cs="Times New Roman"/>
                <w:szCs w:val="24"/>
              </w:rPr>
            </w:pPr>
          </w:p>
          <w:p w:rsidR="00683ACA" w:rsidP="00683ACA">
            <w:pPr>
              <w:jc w:val="center"/>
              <w:rPr>
                <w:rFonts w:ascii="Times New Roman" w:hAnsi="Times New Roman" w:cs="Times New Roman"/>
                <w:szCs w:val="24"/>
              </w:rPr>
            </w:pPr>
          </w:p>
          <w:p w:rsidR="00683ACA" w:rsidP="00683ACA">
            <w:pPr>
              <w:jc w:val="center"/>
              <w:rPr>
                <w:rFonts w:ascii="Times New Roman" w:hAnsi="Times New Roman" w:cs="Times New Roman"/>
                <w:szCs w:val="24"/>
              </w:rPr>
            </w:pPr>
          </w:p>
          <w:p w:rsidR="00683ACA" w:rsidP="00683ACA">
            <w:pPr>
              <w:jc w:val="center"/>
              <w:rPr>
                <w:rFonts w:ascii="Times New Roman" w:hAnsi="Times New Roman" w:cs="Times New Roman"/>
                <w:szCs w:val="24"/>
              </w:rPr>
            </w:pPr>
          </w:p>
          <w:p w:rsidR="00683ACA" w:rsidP="00683ACA">
            <w:pPr>
              <w:jc w:val="center"/>
              <w:rPr>
                <w:rFonts w:ascii="Times New Roman" w:hAnsi="Times New Roman" w:cs="Times New Roman"/>
                <w:szCs w:val="24"/>
              </w:rPr>
            </w:pPr>
            <w:r>
              <w:rPr>
                <w:rFonts w:ascii="Times New Roman" w:hAnsi="Times New Roman" w:cs="Times New Roman"/>
                <w:szCs w:val="24"/>
              </w:rPr>
              <w:t>P: a</w:t>
            </w:r>
          </w:p>
          <w:p w:rsidR="00683ACA" w:rsidP="00683ACA">
            <w:pPr>
              <w:jc w:val="center"/>
              <w:rPr>
                <w:rFonts w:ascii="Times New Roman" w:hAnsi="Times New Roman" w:cs="Times New Roman"/>
                <w:szCs w:val="24"/>
              </w:rPr>
            </w:pPr>
          </w:p>
          <w:p w:rsidR="00683ACA" w:rsidP="00683ACA">
            <w:pPr>
              <w:jc w:val="center"/>
              <w:rPr>
                <w:rFonts w:ascii="Times New Roman" w:hAnsi="Times New Roman" w:cs="Times New Roman"/>
                <w:szCs w:val="24"/>
              </w:rPr>
            </w:pPr>
          </w:p>
          <w:p w:rsidR="00683ACA" w:rsidP="00683ACA">
            <w:pPr>
              <w:jc w:val="center"/>
              <w:rPr>
                <w:rFonts w:ascii="Times New Roman" w:hAnsi="Times New Roman" w:cs="Times New Roman"/>
                <w:szCs w:val="24"/>
              </w:rPr>
            </w:pPr>
          </w:p>
          <w:p w:rsidR="00683ACA" w:rsidP="00683ACA">
            <w:pPr>
              <w:jc w:val="center"/>
              <w:rPr>
                <w:rFonts w:ascii="Times New Roman" w:hAnsi="Times New Roman" w:cs="Times New Roman"/>
                <w:szCs w:val="24"/>
              </w:rPr>
            </w:pPr>
          </w:p>
          <w:p w:rsidR="00683ACA" w:rsidP="00683ACA">
            <w:pPr>
              <w:jc w:val="center"/>
              <w:rPr>
                <w:rFonts w:ascii="Times New Roman" w:hAnsi="Times New Roman" w:cs="Times New Roman"/>
                <w:szCs w:val="24"/>
              </w:rPr>
            </w:pPr>
          </w:p>
          <w:p w:rsidR="00683ACA" w:rsidP="00683ACA">
            <w:pPr>
              <w:jc w:val="center"/>
              <w:rPr>
                <w:rFonts w:ascii="Times New Roman" w:hAnsi="Times New Roman" w:cs="Times New Roman"/>
                <w:szCs w:val="24"/>
              </w:rPr>
            </w:pPr>
          </w:p>
          <w:p w:rsidR="00683ACA" w:rsidP="00683ACA">
            <w:pPr>
              <w:jc w:val="center"/>
              <w:rPr>
                <w:rFonts w:ascii="Times New Roman" w:hAnsi="Times New Roman" w:cs="Times New Roman"/>
                <w:szCs w:val="24"/>
              </w:rPr>
            </w:pPr>
            <w:r>
              <w:rPr>
                <w:rFonts w:ascii="Times New Roman" w:hAnsi="Times New Roman" w:cs="Times New Roman"/>
                <w:szCs w:val="24"/>
              </w:rPr>
              <w:t>P: b</w:t>
            </w:r>
          </w:p>
          <w:p w:rsidR="00683ACA" w:rsidP="00683ACA">
            <w:pPr>
              <w:jc w:val="center"/>
              <w:rPr>
                <w:rFonts w:ascii="Times New Roman" w:hAnsi="Times New Roman" w:cs="Times New Roman"/>
                <w:szCs w:val="24"/>
              </w:rPr>
            </w:pPr>
          </w:p>
          <w:p w:rsidR="00683ACA" w:rsidP="00683ACA">
            <w:pPr>
              <w:jc w:val="center"/>
              <w:rPr>
                <w:rFonts w:ascii="Times New Roman" w:hAnsi="Times New Roman" w:cs="Times New Roman"/>
                <w:szCs w:val="24"/>
              </w:rPr>
            </w:pPr>
          </w:p>
          <w:p w:rsidR="00683ACA" w:rsidP="00683ACA">
            <w:pPr>
              <w:jc w:val="center"/>
              <w:rPr>
                <w:rFonts w:ascii="Times New Roman" w:hAnsi="Times New Roman" w:cs="Times New Roman"/>
                <w:szCs w:val="24"/>
              </w:rPr>
            </w:pPr>
          </w:p>
          <w:p w:rsidR="00683ACA" w:rsidP="00683ACA">
            <w:pPr>
              <w:jc w:val="center"/>
              <w:rPr>
                <w:rFonts w:ascii="Times New Roman" w:hAnsi="Times New Roman" w:cs="Times New Roman"/>
                <w:szCs w:val="24"/>
              </w:rPr>
            </w:pPr>
          </w:p>
          <w:p w:rsidR="00683ACA" w:rsidP="00683ACA">
            <w:pPr>
              <w:jc w:val="center"/>
              <w:rPr>
                <w:rFonts w:ascii="Times New Roman" w:hAnsi="Times New Roman" w:cs="Times New Roman"/>
                <w:szCs w:val="24"/>
              </w:rPr>
            </w:pPr>
          </w:p>
          <w:p w:rsidR="00683ACA" w:rsidP="00683ACA">
            <w:pPr>
              <w:jc w:val="center"/>
              <w:rPr>
                <w:rFonts w:ascii="Times New Roman" w:hAnsi="Times New Roman" w:cs="Times New Roman"/>
                <w:szCs w:val="24"/>
              </w:rPr>
            </w:pPr>
          </w:p>
          <w:p w:rsidR="00683ACA" w:rsidP="00683ACA">
            <w:pPr>
              <w:jc w:val="center"/>
              <w:rPr>
                <w:rFonts w:ascii="Times New Roman" w:hAnsi="Times New Roman" w:cs="Times New Roman"/>
                <w:szCs w:val="24"/>
              </w:rPr>
            </w:pPr>
          </w:p>
          <w:p w:rsidR="00683ACA" w:rsidP="00683ACA">
            <w:pPr>
              <w:jc w:val="center"/>
              <w:rPr>
                <w:rFonts w:ascii="Times New Roman" w:hAnsi="Times New Roman" w:cs="Times New Roman"/>
                <w:szCs w:val="24"/>
              </w:rPr>
            </w:pPr>
          </w:p>
          <w:p w:rsidR="00683ACA" w:rsidP="00683ACA">
            <w:pPr>
              <w:jc w:val="center"/>
              <w:rPr>
                <w:rFonts w:ascii="Times New Roman" w:hAnsi="Times New Roman" w:cs="Times New Roman"/>
                <w:szCs w:val="24"/>
              </w:rPr>
            </w:pPr>
          </w:p>
          <w:p w:rsidR="00683ACA" w:rsidP="00683ACA">
            <w:pPr>
              <w:jc w:val="center"/>
              <w:rPr>
                <w:rFonts w:ascii="Times New Roman" w:hAnsi="Times New Roman" w:cs="Times New Roman"/>
                <w:szCs w:val="24"/>
              </w:rPr>
            </w:pPr>
          </w:p>
          <w:p w:rsidR="00683ACA" w:rsidP="00683ACA">
            <w:pPr>
              <w:jc w:val="center"/>
              <w:rPr>
                <w:rFonts w:ascii="Times New Roman" w:hAnsi="Times New Roman" w:cs="Times New Roman"/>
                <w:szCs w:val="24"/>
              </w:rPr>
            </w:pPr>
            <w:r>
              <w:rPr>
                <w:rFonts w:ascii="Times New Roman" w:hAnsi="Times New Roman" w:cs="Times New Roman"/>
                <w:szCs w:val="24"/>
              </w:rPr>
              <w:t>P: c</w:t>
            </w:r>
          </w:p>
          <w:p w:rsidR="00683ACA" w:rsidP="00683ACA">
            <w:pPr>
              <w:jc w:val="center"/>
              <w:rPr>
                <w:rFonts w:ascii="Times New Roman" w:hAnsi="Times New Roman" w:cs="Times New Roman"/>
                <w:szCs w:val="24"/>
              </w:rPr>
            </w:pPr>
          </w:p>
          <w:p w:rsidR="00683ACA" w:rsidP="00683ACA">
            <w:pPr>
              <w:jc w:val="center"/>
              <w:rPr>
                <w:rFonts w:ascii="Times New Roman" w:hAnsi="Times New Roman" w:cs="Times New Roman"/>
                <w:szCs w:val="24"/>
              </w:rPr>
            </w:pPr>
          </w:p>
          <w:p w:rsidR="00683ACA" w:rsidP="00683ACA">
            <w:pPr>
              <w:jc w:val="center"/>
              <w:rPr>
                <w:rFonts w:ascii="Times New Roman" w:hAnsi="Times New Roman" w:cs="Times New Roman"/>
                <w:szCs w:val="24"/>
              </w:rPr>
            </w:pPr>
          </w:p>
          <w:p w:rsidR="00683ACA" w:rsidP="00683ACA">
            <w:pPr>
              <w:jc w:val="center"/>
              <w:rPr>
                <w:rFonts w:ascii="Times New Roman" w:hAnsi="Times New Roman" w:cs="Times New Roman"/>
                <w:szCs w:val="24"/>
              </w:rPr>
            </w:pPr>
          </w:p>
          <w:p w:rsidR="00683ACA" w:rsidP="00683ACA">
            <w:pPr>
              <w:jc w:val="center"/>
              <w:rPr>
                <w:rFonts w:ascii="Times New Roman" w:hAnsi="Times New Roman" w:cs="Times New Roman"/>
                <w:szCs w:val="24"/>
              </w:rPr>
            </w:pPr>
          </w:p>
          <w:p w:rsidR="00683ACA" w:rsidP="00683ACA">
            <w:pPr>
              <w:jc w:val="center"/>
              <w:rPr>
                <w:rFonts w:ascii="Times New Roman" w:hAnsi="Times New Roman" w:cs="Times New Roman"/>
                <w:szCs w:val="24"/>
              </w:rPr>
            </w:pPr>
          </w:p>
          <w:p w:rsidR="00683ACA" w:rsidP="00683ACA">
            <w:pPr>
              <w:jc w:val="center"/>
              <w:rPr>
                <w:rFonts w:ascii="Times New Roman" w:hAnsi="Times New Roman" w:cs="Times New Roman"/>
                <w:szCs w:val="24"/>
              </w:rPr>
            </w:pPr>
          </w:p>
          <w:p w:rsidR="00683ACA" w:rsidP="00683ACA">
            <w:pPr>
              <w:jc w:val="center"/>
              <w:rPr>
                <w:rFonts w:ascii="Times New Roman" w:hAnsi="Times New Roman" w:cs="Times New Roman"/>
                <w:szCs w:val="24"/>
              </w:rPr>
            </w:pPr>
          </w:p>
          <w:p w:rsidR="00683ACA" w:rsidP="00683ACA">
            <w:pPr>
              <w:jc w:val="center"/>
              <w:rPr>
                <w:rFonts w:ascii="Times New Roman" w:hAnsi="Times New Roman" w:cs="Times New Roman"/>
                <w:szCs w:val="24"/>
              </w:rPr>
            </w:pPr>
          </w:p>
          <w:p w:rsidR="00683ACA" w:rsidP="00683ACA">
            <w:pPr>
              <w:jc w:val="center"/>
              <w:rPr>
                <w:rFonts w:ascii="Times New Roman" w:hAnsi="Times New Roman" w:cs="Times New Roman"/>
                <w:szCs w:val="24"/>
              </w:rPr>
            </w:pPr>
          </w:p>
          <w:p w:rsidR="00683ACA" w:rsidP="00683ACA">
            <w:pPr>
              <w:jc w:val="center"/>
              <w:rPr>
                <w:rFonts w:ascii="Times New Roman" w:hAnsi="Times New Roman" w:cs="Times New Roman"/>
                <w:szCs w:val="24"/>
              </w:rPr>
            </w:pPr>
          </w:p>
          <w:p w:rsidR="00683ACA" w:rsidP="00683ACA">
            <w:pPr>
              <w:jc w:val="center"/>
              <w:rPr>
                <w:rFonts w:ascii="Times New Roman" w:hAnsi="Times New Roman" w:cs="Times New Roman"/>
                <w:szCs w:val="24"/>
              </w:rPr>
            </w:pPr>
          </w:p>
          <w:p w:rsidR="00683ACA" w:rsidP="00683ACA">
            <w:pPr>
              <w:jc w:val="center"/>
              <w:rPr>
                <w:rFonts w:ascii="Times New Roman" w:hAnsi="Times New Roman" w:cs="Times New Roman"/>
                <w:szCs w:val="24"/>
              </w:rPr>
            </w:pPr>
          </w:p>
          <w:p w:rsidR="00683ACA" w:rsidP="00683ACA">
            <w:pPr>
              <w:jc w:val="center"/>
              <w:rPr>
                <w:rFonts w:ascii="Times New Roman" w:hAnsi="Times New Roman" w:cs="Times New Roman"/>
                <w:szCs w:val="24"/>
              </w:rPr>
            </w:pPr>
            <w:r>
              <w:rPr>
                <w:rFonts w:ascii="Times New Roman" w:hAnsi="Times New Roman" w:cs="Times New Roman"/>
                <w:szCs w:val="24"/>
              </w:rPr>
              <w:t>P: d</w:t>
            </w:r>
          </w:p>
          <w:p w:rsidR="00683ACA" w:rsidP="00683ACA">
            <w:pPr>
              <w:jc w:val="center"/>
              <w:rPr>
                <w:rFonts w:ascii="Times New Roman" w:hAnsi="Times New Roman" w:cs="Times New Roman"/>
                <w:szCs w:val="24"/>
              </w:rPr>
            </w:pPr>
          </w:p>
          <w:p w:rsidR="00683ACA" w:rsidP="00683ACA">
            <w:pPr>
              <w:jc w:val="center"/>
              <w:rPr>
                <w:rFonts w:ascii="Times New Roman" w:hAnsi="Times New Roman" w:cs="Times New Roman"/>
                <w:szCs w:val="24"/>
              </w:rPr>
            </w:pPr>
          </w:p>
          <w:p w:rsidR="00683ACA" w:rsidP="00683ACA">
            <w:pPr>
              <w:jc w:val="center"/>
              <w:rPr>
                <w:rFonts w:ascii="Times New Roman" w:hAnsi="Times New Roman" w:cs="Times New Roman"/>
                <w:szCs w:val="24"/>
              </w:rPr>
            </w:pPr>
          </w:p>
          <w:p w:rsidR="00683ACA" w:rsidP="00683ACA">
            <w:pPr>
              <w:jc w:val="center"/>
              <w:rPr>
                <w:rFonts w:ascii="Times New Roman" w:hAnsi="Times New Roman" w:cs="Times New Roman"/>
                <w:szCs w:val="24"/>
              </w:rPr>
            </w:pPr>
          </w:p>
          <w:p w:rsidR="00683ACA" w:rsidP="00683ACA">
            <w:pPr>
              <w:jc w:val="center"/>
              <w:rPr>
                <w:rFonts w:ascii="Times New Roman" w:hAnsi="Times New Roman" w:cs="Times New Roman"/>
                <w:szCs w:val="24"/>
              </w:rPr>
            </w:pPr>
            <w:r>
              <w:rPr>
                <w:rFonts w:ascii="Times New Roman" w:hAnsi="Times New Roman" w:cs="Times New Roman"/>
                <w:szCs w:val="24"/>
              </w:rPr>
              <w:t>P: e</w:t>
            </w:r>
          </w:p>
          <w:p w:rsidR="00683ACA" w:rsidP="00683ACA">
            <w:pPr>
              <w:jc w:val="center"/>
              <w:rPr>
                <w:rFonts w:ascii="Times New Roman" w:hAnsi="Times New Roman" w:cs="Times New Roman"/>
                <w:szCs w:val="24"/>
              </w:rPr>
            </w:pPr>
          </w:p>
          <w:p w:rsidR="00683ACA" w:rsidP="00683ACA">
            <w:pPr>
              <w:jc w:val="center"/>
              <w:rPr>
                <w:rFonts w:ascii="Times New Roman" w:hAnsi="Times New Roman" w:cs="Times New Roman"/>
                <w:szCs w:val="24"/>
              </w:rPr>
            </w:pPr>
          </w:p>
          <w:p w:rsidR="00683ACA" w:rsidP="00683ACA">
            <w:pPr>
              <w:jc w:val="center"/>
              <w:rPr>
                <w:rFonts w:ascii="Times New Roman" w:hAnsi="Times New Roman" w:cs="Times New Roman"/>
                <w:szCs w:val="24"/>
              </w:rPr>
            </w:pPr>
          </w:p>
          <w:p w:rsidR="00683ACA" w:rsidP="00683ACA">
            <w:pPr>
              <w:jc w:val="center"/>
              <w:rPr>
                <w:rFonts w:ascii="Times New Roman" w:hAnsi="Times New Roman" w:cs="Times New Roman"/>
                <w:szCs w:val="24"/>
              </w:rPr>
            </w:pPr>
          </w:p>
          <w:p w:rsidR="00683ACA" w:rsidP="00683ACA">
            <w:pPr>
              <w:jc w:val="center"/>
              <w:rPr>
                <w:rFonts w:ascii="Times New Roman" w:hAnsi="Times New Roman" w:cs="Times New Roman"/>
                <w:szCs w:val="24"/>
              </w:rPr>
            </w:pPr>
          </w:p>
          <w:p w:rsidR="00683ACA" w:rsidP="00683ACA">
            <w:pPr>
              <w:jc w:val="center"/>
              <w:rPr>
                <w:rFonts w:ascii="Times New Roman" w:hAnsi="Times New Roman" w:cs="Times New Roman"/>
                <w:szCs w:val="24"/>
              </w:rPr>
            </w:pPr>
          </w:p>
          <w:p w:rsidR="00683ACA" w:rsidP="00683ACA">
            <w:pPr>
              <w:jc w:val="center"/>
              <w:rPr>
                <w:rFonts w:ascii="Times New Roman" w:hAnsi="Times New Roman" w:cs="Times New Roman"/>
                <w:szCs w:val="24"/>
              </w:rPr>
            </w:pPr>
          </w:p>
          <w:p w:rsidR="008E2939" w:rsidP="00683ACA">
            <w:pPr>
              <w:jc w:val="center"/>
              <w:rPr>
                <w:rFonts w:ascii="Times New Roman" w:hAnsi="Times New Roman" w:cs="Times New Roman"/>
                <w:szCs w:val="24"/>
              </w:rPr>
            </w:pPr>
          </w:p>
          <w:p w:rsidR="008E2939" w:rsidP="00683ACA">
            <w:pPr>
              <w:jc w:val="center"/>
              <w:rPr>
                <w:rFonts w:ascii="Times New Roman" w:hAnsi="Times New Roman" w:cs="Times New Roman"/>
                <w:szCs w:val="24"/>
              </w:rPr>
            </w:pPr>
          </w:p>
          <w:p w:rsidR="008E2939" w:rsidP="00683ACA">
            <w:pPr>
              <w:jc w:val="center"/>
              <w:rPr>
                <w:rFonts w:ascii="Times New Roman" w:hAnsi="Times New Roman" w:cs="Times New Roman"/>
                <w:szCs w:val="24"/>
              </w:rPr>
            </w:pPr>
          </w:p>
          <w:p w:rsidR="008E2939" w:rsidP="00683ACA">
            <w:pPr>
              <w:jc w:val="center"/>
              <w:rPr>
                <w:rFonts w:ascii="Times New Roman" w:hAnsi="Times New Roman" w:cs="Times New Roman"/>
                <w:szCs w:val="24"/>
              </w:rPr>
            </w:pPr>
          </w:p>
          <w:p w:rsidR="00683ACA" w:rsidP="00683ACA">
            <w:pPr>
              <w:jc w:val="center"/>
              <w:rPr>
                <w:rFonts w:ascii="Times New Roman" w:hAnsi="Times New Roman" w:cs="Times New Roman"/>
                <w:szCs w:val="24"/>
              </w:rPr>
            </w:pPr>
          </w:p>
          <w:p w:rsidR="00683ACA" w:rsidP="00683ACA">
            <w:pPr>
              <w:jc w:val="center"/>
              <w:rPr>
                <w:rFonts w:ascii="Times New Roman" w:hAnsi="Times New Roman" w:cs="Times New Roman"/>
                <w:szCs w:val="24"/>
              </w:rPr>
            </w:pPr>
            <w:r>
              <w:rPr>
                <w:rFonts w:ascii="Times New Roman" w:hAnsi="Times New Roman" w:cs="Times New Roman"/>
                <w:szCs w:val="24"/>
              </w:rPr>
              <w:t>P: f</w:t>
            </w:r>
          </w:p>
          <w:p w:rsidR="00683ACA" w:rsidP="00683ACA">
            <w:pPr>
              <w:jc w:val="center"/>
              <w:rPr>
                <w:rFonts w:ascii="Times New Roman" w:hAnsi="Times New Roman" w:cs="Times New Roman"/>
                <w:szCs w:val="24"/>
              </w:rPr>
            </w:pPr>
          </w:p>
          <w:p w:rsidR="00683ACA" w:rsidRPr="003913F3" w:rsidP="00683ACA">
            <w:pPr>
              <w:jc w:val="center"/>
              <w:rPr>
                <w:rFonts w:ascii="Times New Roman" w:hAnsi="Times New Roman" w:cs="Times New Roman"/>
                <w:szCs w:val="24"/>
              </w:rPr>
            </w:pPr>
          </w:p>
        </w:tc>
        <w:tc>
          <w:tcPr>
            <w:tcW w:w="4400" w:type="dxa"/>
            <w:tcBorders>
              <w:top w:val="single" w:sz="4" w:space="0" w:color="auto"/>
              <w:left w:val="single" w:sz="4" w:space="0" w:color="auto"/>
              <w:bottom w:val="single" w:sz="4" w:space="0" w:color="auto"/>
              <w:right w:val="single" w:sz="4" w:space="0" w:color="auto"/>
            </w:tcBorders>
            <w:textDirection w:val="lrTb"/>
            <w:vAlign w:val="top"/>
          </w:tcPr>
          <w:p w:rsidR="007A165E" w:rsidRPr="003913F3" w:rsidP="007A165E">
            <w:pPr>
              <w:autoSpaceDE w:val="0"/>
              <w:autoSpaceDN w:val="0"/>
              <w:adjustRightInd w:val="0"/>
              <w:rPr>
                <w:rFonts w:ascii="Times New Roman" w:hAnsi="Times New Roman" w:cs="Times New Roman"/>
                <w:i/>
                <w:szCs w:val="24"/>
              </w:rPr>
            </w:pPr>
            <w:r w:rsidRPr="003913F3">
              <w:rPr>
                <w:rFonts w:ascii="Times New Roman" w:hAnsi="Times New Roman" w:cs="Times New Roman"/>
                <w:i/>
                <w:szCs w:val="24"/>
              </w:rPr>
              <w:t>Článok 1</w:t>
            </w:r>
          </w:p>
          <w:p w:rsidR="007A165E" w:rsidRPr="003913F3" w:rsidP="007A165E">
            <w:pPr>
              <w:autoSpaceDE w:val="0"/>
              <w:autoSpaceDN w:val="0"/>
              <w:adjustRightInd w:val="0"/>
              <w:rPr>
                <w:rFonts w:ascii="Times New Roman" w:hAnsi="Times New Roman" w:cs="Times New Roman"/>
                <w:i/>
                <w:szCs w:val="24"/>
              </w:rPr>
            </w:pPr>
          </w:p>
          <w:p w:rsidR="007A165E" w:rsidRPr="003913F3" w:rsidP="007A165E">
            <w:pPr>
              <w:autoSpaceDE w:val="0"/>
              <w:autoSpaceDN w:val="0"/>
              <w:adjustRightInd w:val="0"/>
              <w:rPr>
                <w:rFonts w:ascii="Times New Roman" w:hAnsi="Times New Roman" w:cs="Times New Roman"/>
                <w:b/>
                <w:szCs w:val="24"/>
              </w:rPr>
            </w:pPr>
            <w:r w:rsidRPr="003913F3">
              <w:rPr>
                <w:rFonts w:ascii="Times New Roman" w:hAnsi="Times New Roman" w:cs="Times New Roman"/>
                <w:b/>
                <w:szCs w:val="24"/>
              </w:rPr>
              <w:t>Vymedzenie pojmov</w:t>
            </w:r>
          </w:p>
          <w:p w:rsidR="007A165E" w:rsidRPr="003913F3" w:rsidP="007A165E">
            <w:pPr>
              <w:autoSpaceDE w:val="0"/>
              <w:autoSpaceDN w:val="0"/>
              <w:adjustRightInd w:val="0"/>
              <w:rPr>
                <w:rFonts w:ascii="Times New Roman" w:hAnsi="Times New Roman" w:cs="Times New Roman"/>
                <w:b/>
                <w:szCs w:val="24"/>
              </w:rPr>
            </w:pPr>
          </w:p>
          <w:p w:rsidR="007A165E" w:rsidRPr="003913F3" w:rsidP="007A165E">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Na účely tejto smernice sa uplatňujú tieto pojmy:</w:t>
            </w:r>
          </w:p>
          <w:p w:rsidR="007A165E" w:rsidRPr="003913F3" w:rsidP="007A165E">
            <w:pPr>
              <w:autoSpaceDE w:val="0"/>
              <w:autoSpaceDN w:val="0"/>
              <w:adjustRightInd w:val="0"/>
              <w:rPr>
                <w:rFonts w:ascii="Times New Roman" w:hAnsi="Times New Roman" w:cs="Times New Roman"/>
                <w:szCs w:val="24"/>
              </w:rPr>
            </w:pPr>
          </w:p>
          <w:p w:rsidR="007A165E" w:rsidRPr="003913F3" w:rsidP="007A165E">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a) pod „sledovaním“ sa rozumie možnosť sledovať každú jednotku krvi alebo z nej získanú zložku krvi od darcu po konečné miesto určenia, či už ide o príjemcu, výrobcu liečiv, alebo znehodnotenie a naopak;</w:t>
            </w:r>
          </w:p>
          <w:p w:rsidR="007A165E" w:rsidRPr="003913F3" w:rsidP="007A165E">
            <w:pPr>
              <w:autoSpaceDE w:val="0"/>
              <w:autoSpaceDN w:val="0"/>
              <w:adjustRightInd w:val="0"/>
              <w:rPr>
                <w:rFonts w:ascii="Times New Roman" w:hAnsi="Times New Roman" w:cs="Times New Roman"/>
                <w:szCs w:val="24"/>
              </w:rPr>
            </w:pPr>
          </w:p>
          <w:p w:rsidR="007A165E" w:rsidRPr="003913F3" w:rsidP="007A165E">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b) pod „nahlasujúcim subjektom“ sa rozumie HTO, nemocničná krvná banka alebo zariadenia, v ktorých prebieha transfúzia a ktoré príslušnému úradu podáva hlásenia o závažných nežiaducich reakciách a/alebo závažných nežiaducich udalostiach;</w:t>
            </w:r>
          </w:p>
          <w:p w:rsidR="007A165E" w:rsidP="007A165E">
            <w:pPr>
              <w:autoSpaceDE w:val="0"/>
              <w:autoSpaceDN w:val="0"/>
              <w:adjustRightInd w:val="0"/>
              <w:rPr>
                <w:rFonts w:ascii="Times New Roman" w:hAnsi="Times New Roman" w:cs="Times New Roman"/>
                <w:szCs w:val="24"/>
              </w:rPr>
            </w:pPr>
          </w:p>
          <w:p w:rsidR="0053416E" w:rsidP="007A165E">
            <w:pPr>
              <w:autoSpaceDE w:val="0"/>
              <w:autoSpaceDN w:val="0"/>
              <w:adjustRightInd w:val="0"/>
              <w:rPr>
                <w:rFonts w:ascii="Times New Roman" w:hAnsi="Times New Roman" w:cs="Times New Roman"/>
                <w:szCs w:val="24"/>
              </w:rPr>
            </w:pPr>
          </w:p>
          <w:p w:rsidR="0053416E" w:rsidRPr="003913F3" w:rsidP="007A165E">
            <w:pPr>
              <w:autoSpaceDE w:val="0"/>
              <w:autoSpaceDN w:val="0"/>
              <w:adjustRightInd w:val="0"/>
              <w:rPr>
                <w:rFonts w:ascii="Times New Roman" w:hAnsi="Times New Roman" w:cs="Times New Roman"/>
                <w:szCs w:val="24"/>
              </w:rPr>
            </w:pPr>
          </w:p>
          <w:p w:rsidR="007A165E" w:rsidRPr="003913F3" w:rsidP="007A165E">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c) pod „príjemcom“ sa rozumie osoba, ktorá prijala transfúziu krvi alebo krvnej zložky;</w:t>
            </w:r>
          </w:p>
          <w:p w:rsidR="007A165E" w:rsidRPr="003913F3" w:rsidP="007A165E">
            <w:pPr>
              <w:autoSpaceDE w:val="0"/>
              <w:autoSpaceDN w:val="0"/>
              <w:adjustRightInd w:val="0"/>
              <w:rPr>
                <w:rFonts w:ascii="Times New Roman" w:hAnsi="Times New Roman" w:cs="Times New Roman"/>
                <w:szCs w:val="24"/>
              </w:rPr>
            </w:pPr>
          </w:p>
          <w:p w:rsidR="007A165E" w:rsidRPr="003913F3" w:rsidP="007A165E">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SK L 256/32 Úradný vestník Európskej únie 1.10.2005</w:t>
            </w:r>
          </w:p>
          <w:p w:rsidR="007A165E" w:rsidRPr="003913F3" w:rsidP="007A165E">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(1) Ú. v. EÚ L 33, 8.2.2003, s. 30.</w:t>
            </w:r>
          </w:p>
          <w:p w:rsidR="007A165E" w:rsidRPr="003913F3" w:rsidP="007A165E">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(2) Ú. v. ES L 203, 21.7.1998, s. 14.</w:t>
            </w:r>
          </w:p>
          <w:p w:rsidR="007A165E" w:rsidRPr="003913F3" w:rsidP="007A165E">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(3) Ú. v. ES L 311, 28.11.2001, s. 67. Smernica naposledy zmenená a doplnená smernicou 2004/27/ES (Ú. v. EÚ L 136, 30.4.2004, s. 34).</w:t>
            </w:r>
          </w:p>
          <w:p w:rsidR="007A165E" w:rsidRPr="003913F3" w:rsidP="007A165E">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(4) Ú. v. EÚ L 91, 30.3.2004, s. 25.</w:t>
            </w:r>
          </w:p>
          <w:p w:rsidR="007A165E" w:rsidRPr="003913F3" w:rsidP="007A165E">
            <w:pPr>
              <w:autoSpaceDE w:val="0"/>
              <w:autoSpaceDN w:val="0"/>
              <w:adjustRightInd w:val="0"/>
              <w:rPr>
                <w:rFonts w:ascii="Times New Roman" w:hAnsi="Times New Roman" w:cs="Times New Roman"/>
                <w:szCs w:val="24"/>
              </w:rPr>
            </w:pPr>
          </w:p>
          <w:p w:rsidR="007A165E" w:rsidRPr="003913F3" w:rsidP="007A165E">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d) pod „vydaním“ sa rozumie poskytnutie krvi alebo krvných zložiek z HTO alebo nemocničnej krvnej banky na transfúziu príjemcovi;</w:t>
            </w:r>
          </w:p>
          <w:p w:rsidR="007A165E" w:rsidRPr="003913F3" w:rsidP="007A165E">
            <w:pPr>
              <w:autoSpaceDE w:val="0"/>
              <w:autoSpaceDN w:val="0"/>
              <w:adjustRightInd w:val="0"/>
              <w:rPr>
                <w:rFonts w:ascii="Times New Roman" w:hAnsi="Times New Roman" w:cs="Times New Roman"/>
                <w:szCs w:val="24"/>
              </w:rPr>
            </w:pPr>
          </w:p>
          <w:p w:rsidR="007A165E" w:rsidRPr="003913F3" w:rsidP="007A165E">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e) pod „pripísateľnou zodpovednosťou“ sa rozumie pravdepodobnosť, že závažnú nežiaducu reakciu u príjemcu možno pripísať krvi alebo krvnej zložke podanej transfúziou, alebo že závažnú nežiaducu reakciu u darcu možno pripísať postupu darovania;</w:t>
            </w:r>
          </w:p>
          <w:p w:rsidR="007A165E" w:rsidP="007A165E">
            <w:pPr>
              <w:autoSpaceDE w:val="0"/>
              <w:autoSpaceDN w:val="0"/>
              <w:adjustRightInd w:val="0"/>
              <w:rPr>
                <w:rFonts w:ascii="Times New Roman" w:hAnsi="Times New Roman" w:cs="Times New Roman"/>
                <w:szCs w:val="24"/>
              </w:rPr>
            </w:pPr>
          </w:p>
          <w:p w:rsidR="008E2939" w:rsidP="007A165E">
            <w:pPr>
              <w:autoSpaceDE w:val="0"/>
              <w:autoSpaceDN w:val="0"/>
              <w:adjustRightInd w:val="0"/>
              <w:rPr>
                <w:rFonts w:ascii="Times New Roman" w:hAnsi="Times New Roman" w:cs="Times New Roman"/>
                <w:szCs w:val="24"/>
              </w:rPr>
            </w:pPr>
          </w:p>
          <w:p w:rsidR="008E2939" w:rsidP="007A165E">
            <w:pPr>
              <w:autoSpaceDE w:val="0"/>
              <w:autoSpaceDN w:val="0"/>
              <w:adjustRightInd w:val="0"/>
              <w:rPr>
                <w:rFonts w:ascii="Times New Roman" w:hAnsi="Times New Roman" w:cs="Times New Roman"/>
                <w:szCs w:val="24"/>
              </w:rPr>
            </w:pPr>
          </w:p>
          <w:p w:rsidR="008E2939" w:rsidP="007A165E">
            <w:pPr>
              <w:autoSpaceDE w:val="0"/>
              <w:autoSpaceDN w:val="0"/>
              <w:adjustRightInd w:val="0"/>
              <w:rPr>
                <w:rFonts w:ascii="Times New Roman" w:hAnsi="Times New Roman" w:cs="Times New Roman"/>
                <w:szCs w:val="24"/>
              </w:rPr>
            </w:pPr>
          </w:p>
          <w:p w:rsidR="008E2939" w:rsidRPr="003913F3" w:rsidP="007A165E">
            <w:pPr>
              <w:autoSpaceDE w:val="0"/>
              <w:autoSpaceDN w:val="0"/>
              <w:adjustRightInd w:val="0"/>
              <w:rPr>
                <w:rFonts w:ascii="Times New Roman" w:hAnsi="Times New Roman" w:cs="Times New Roman"/>
                <w:szCs w:val="24"/>
              </w:rPr>
            </w:pPr>
          </w:p>
          <w:p w:rsidR="007A165E" w:rsidRPr="003913F3" w:rsidP="007A165E">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f) pod „zariadeniami“ sa rozumejú nemocnice, polikliniky, výrobcovia a biomedicínske výskumné ústavy, kam sa doručuje krv a krvné zložky.</w:t>
            </w:r>
          </w:p>
          <w:p w:rsidR="00AC1F17" w:rsidRPr="003913F3">
            <w:pPr>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AC1F17" w:rsidP="00683ACA">
            <w:pPr>
              <w:jc w:val="center"/>
              <w:rPr>
                <w:rFonts w:ascii="Times New Roman" w:hAnsi="Times New Roman" w:cs="Times New Roman"/>
                <w:szCs w:val="24"/>
              </w:rPr>
            </w:pPr>
          </w:p>
          <w:p w:rsidR="00683ACA" w:rsidP="00683ACA">
            <w:pPr>
              <w:jc w:val="center"/>
              <w:rPr>
                <w:rFonts w:ascii="Times New Roman" w:hAnsi="Times New Roman" w:cs="Times New Roman"/>
                <w:szCs w:val="24"/>
              </w:rPr>
            </w:pPr>
          </w:p>
          <w:p w:rsidR="00683ACA" w:rsidP="00683ACA">
            <w:pPr>
              <w:jc w:val="center"/>
              <w:rPr>
                <w:rFonts w:ascii="Times New Roman" w:hAnsi="Times New Roman" w:cs="Times New Roman"/>
                <w:szCs w:val="24"/>
              </w:rPr>
            </w:pPr>
          </w:p>
          <w:p w:rsidR="00683ACA" w:rsidP="00683ACA">
            <w:pPr>
              <w:jc w:val="center"/>
              <w:rPr>
                <w:rFonts w:ascii="Times New Roman" w:hAnsi="Times New Roman" w:cs="Times New Roman"/>
                <w:szCs w:val="24"/>
              </w:rPr>
            </w:pPr>
          </w:p>
          <w:p w:rsidR="00683ACA" w:rsidP="00683ACA">
            <w:pPr>
              <w:jc w:val="center"/>
              <w:rPr>
                <w:rFonts w:ascii="Times New Roman" w:hAnsi="Times New Roman" w:cs="Times New Roman"/>
                <w:szCs w:val="24"/>
              </w:rPr>
            </w:pPr>
            <w:r>
              <w:rPr>
                <w:rFonts w:ascii="Times New Roman" w:hAnsi="Times New Roman" w:cs="Times New Roman"/>
                <w:szCs w:val="24"/>
              </w:rPr>
              <w:t>N</w:t>
            </w:r>
          </w:p>
          <w:p w:rsidR="00683ACA" w:rsidP="00683ACA">
            <w:pPr>
              <w:jc w:val="center"/>
              <w:rPr>
                <w:rFonts w:ascii="Times New Roman" w:hAnsi="Times New Roman" w:cs="Times New Roman"/>
                <w:szCs w:val="24"/>
              </w:rPr>
            </w:pPr>
          </w:p>
          <w:p w:rsidR="00683ACA" w:rsidP="00683ACA">
            <w:pPr>
              <w:jc w:val="center"/>
              <w:rPr>
                <w:rFonts w:ascii="Times New Roman" w:hAnsi="Times New Roman" w:cs="Times New Roman"/>
                <w:szCs w:val="24"/>
              </w:rPr>
            </w:pPr>
          </w:p>
          <w:p w:rsidR="00683ACA" w:rsidP="00683ACA">
            <w:pPr>
              <w:jc w:val="center"/>
              <w:rPr>
                <w:rFonts w:ascii="Times New Roman" w:hAnsi="Times New Roman" w:cs="Times New Roman"/>
                <w:szCs w:val="24"/>
              </w:rPr>
            </w:pPr>
          </w:p>
          <w:p w:rsidR="00683ACA" w:rsidP="00683ACA">
            <w:pPr>
              <w:jc w:val="center"/>
              <w:rPr>
                <w:rFonts w:ascii="Times New Roman" w:hAnsi="Times New Roman" w:cs="Times New Roman"/>
                <w:szCs w:val="24"/>
              </w:rPr>
            </w:pPr>
            <w:r>
              <w:rPr>
                <w:rFonts w:ascii="Times New Roman" w:hAnsi="Times New Roman" w:cs="Times New Roman"/>
                <w:szCs w:val="24"/>
              </w:rPr>
              <w:t>N</w:t>
            </w:r>
          </w:p>
          <w:p w:rsidR="00683ACA" w:rsidP="00683ACA">
            <w:pPr>
              <w:jc w:val="center"/>
              <w:rPr>
                <w:rFonts w:ascii="Times New Roman" w:hAnsi="Times New Roman" w:cs="Times New Roman"/>
                <w:szCs w:val="24"/>
              </w:rPr>
            </w:pPr>
          </w:p>
          <w:p w:rsidR="00683ACA" w:rsidP="00683ACA">
            <w:pPr>
              <w:jc w:val="center"/>
              <w:rPr>
                <w:rFonts w:ascii="Times New Roman" w:hAnsi="Times New Roman" w:cs="Times New Roman"/>
                <w:szCs w:val="24"/>
              </w:rPr>
            </w:pPr>
          </w:p>
          <w:p w:rsidR="00683ACA" w:rsidP="00683ACA">
            <w:pPr>
              <w:jc w:val="center"/>
              <w:rPr>
                <w:rFonts w:ascii="Times New Roman" w:hAnsi="Times New Roman" w:cs="Times New Roman"/>
                <w:szCs w:val="24"/>
              </w:rPr>
            </w:pPr>
          </w:p>
          <w:p w:rsidR="00683ACA" w:rsidP="00683ACA">
            <w:pPr>
              <w:jc w:val="center"/>
              <w:rPr>
                <w:rFonts w:ascii="Times New Roman" w:hAnsi="Times New Roman" w:cs="Times New Roman"/>
                <w:szCs w:val="24"/>
              </w:rPr>
            </w:pPr>
          </w:p>
          <w:p w:rsidR="00683ACA" w:rsidP="00683ACA">
            <w:pPr>
              <w:jc w:val="center"/>
              <w:rPr>
                <w:rFonts w:ascii="Times New Roman" w:hAnsi="Times New Roman" w:cs="Times New Roman"/>
                <w:szCs w:val="24"/>
              </w:rPr>
            </w:pPr>
          </w:p>
          <w:p w:rsidR="00683ACA" w:rsidP="00683ACA">
            <w:pPr>
              <w:jc w:val="center"/>
              <w:rPr>
                <w:rFonts w:ascii="Times New Roman" w:hAnsi="Times New Roman" w:cs="Times New Roman"/>
                <w:szCs w:val="24"/>
              </w:rPr>
            </w:pPr>
            <w:r>
              <w:rPr>
                <w:rFonts w:ascii="Times New Roman" w:hAnsi="Times New Roman" w:cs="Times New Roman"/>
                <w:szCs w:val="24"/>
              </w:rPr>
              <w:t>N</w:t>
            </w:r>
          </w:p>
          <w:p w:rsidR="00683ACA" w:rsidP="00683ACA">
            <w:pPr>
              <w:jc w:val="center"/>
              <w:rPr>
                <w:rFonts w:ascii="Times New Roman" w:hAnsi="Times New Roman" w:cs="Times New Roman"/>
                <w:szCs w:val="24"/>
              </w:rPr>
            </w:pPr>
          </w:p>
          <w:p w:rsidR="00683ACA" w:rsidP="00683ACA">
            <w:pPr>
              <w:jc w:val="center"/>
              <w:rPr>
                <w:rFonts w:ascii="Times New Roman" w:hAnsi="Times New Roman" w:cs="Times New Roman"/>
                <w:szCs w:val="24"/>
              </w:rPr>
            </w:pPr>
          </w:p>
          <w:p w:rsidR="00683ACA" w:rsidP="00683ACA">
            <w:pPr>
              <w:jc w:val="center"/>
              <w:rPr>
                <w:rFonts w:ascii="Times New Roman" w:hAnsi="Times New Roman" w:cs="Times New Roman"/>
                <w:szCs w:val="24"/>
              </w:rPr>
            </w:pPr>
          </w:p>
          <w:p w:rsidR="00683ACA" w:rsidP="00683ACA">
            <w:pPr>
              <w:jc w:val="center"/>
              <w:rPr>
                <w:rFonts w:ascii="Times New Roman" w:hAnsi="Times New Roman" w:cs="Times New Roman"/>
                <w:szCs w:val="24"/>
              </w:rPr>
            </w:pPr>
          </w:p>
          <w:p w:rsidR="00683ACA" w:rsidP="00683ACA">
            <w:pPr>
              <w:jc w:val="center"/>
              <w:rPr>
                <w:rFonts w:ascii="Times New Roman" w:hAnsi="Times New Roman" w:cs="Times New Roman"/>
                <w:szCs w:val="24"/>
              </w:rPr>
            </w:pPr>
          </w:p>
          <w:p w:rsidR="00683ACA" w:rsidP="00683ACA">
            <w:pPr>
              <w:jc w:val="center"/>
              <w:rPr>
                <w:rFonts w:ascii="Times New Roman" w:hAnsi="Times New Roman" w:cs="Times New Roman"/>
                <w:szCs w:val="24"/>
              </w:rPr>
            </w:pPr>
          </w:p>
          <w:p w:rsidR="00683ACA" w:rsidP="00683ACA">
            <w:pPr>
              <w:jc w:val="center"/>
              <w:rPr>
                <w:rFonts w:ascii="Times New Roman" w:hAnsi="Times New Roman" w:cs="Times New Roman"/>
                <w:szCs w:val="24"/>
              </w:rPr>
            </w:pPr>
          </w:p>
          <w:p w:rsidR="00683ACA" w:rsidP="00683ACA">
            <w:pPr>
              <w:jc w:val="center"/>
              <w:rPr>
                <w:rFonts w:ascii="Times New Roman" w:hAnsi="Times New Roman" w:cs="Times New Roman"/>
                <w:szCs w:val="24"/>
              </w:rPr>
            </w:pPr>
          </w:p>
          <w:p w:rsidR="00683ACA" w:rsidP="00683ACA">
            <w:pPr>
              <w:jc w:val="center"/>
              <w:rPr>
                <w:rFonts w:ascii="Times New Roman" w:hAnsi="Times New Roman" w:cs="Times New Roman"/>
                <w:szCs w:val="24"/>
              </w:rPr>
            </w:pPr>
          </w:p>
          <w:p w:rsidR="00683ACA" w:rsidP="00683ACA">
            <w:pPr>
              <w:jc w:val="center"/>
              <w:rPr>
                <w:rFonts w:ascii="Times New Roman" w:hAnsi="Times New Roman" w:cs="Times New Roman"/>
                <w:szCs w:val="24"/>
              </w:rPr>
            </w:pPr>
          </w:p>
          <w:p w:rsidR="00683ACA" w:rsidP="00683ACA">
            <w:pPr>
              <w:jc w:val="center"/>
              <w:rPr>
                <w:rFonts w:ascii="Times New Roman" w:hAnsi="Times New Roman" w:cs="Times New Roman"/>
                <w:szCs w:val="24"/>
              </w:rPr>
            </w:pPr>
            <w:r>
              <w:rPr>
                <w:rFonts w:ascii="Times New Roman" w:hAnsi="Times New Roman" w:cs="Times New Roman"/>
                <w:szCs w:val="24"/>
              </w:rPr>
              <w:t>N</w:t>
            </w:r>
          </w:p>
          <w:p w:rsidR="00683ACA" w:rsidP="00683ACA">
            <w:pPr>
              <w:jc w:val="center"/>
              <w:rPr>
                <w:rFonts w:ascii="Times New Roman" w:hAnsi="Times New Roman" w:cs="Times New Roman"/>
                <w:szCs w:val="24"/>
              </w:rPr>
            </w:pPr>
          </w:p>
          <w:p w:rsidR="00683ACA" w:rsidP="00683ACA">
            <w:pPr>
              <w:jc w:val="center"/>
              <w:rPr>
                <w:rFonts w:ascii="Times New Roman" w:hAnsi="Times New Roman" w:cs="Times New Roman"/>
                <w:szCs w:val="24"/>
              </w:rPr>
            </w:pPr>
          </w:p>
          <w:p w:rsidR="00683ACA" w:rsidP="00683ACA">
            <w:pPr>
              <w:jc w:val="center"/>
              <w:rPr>
                <w:rFonts w:ascii="Times New Roman" w:hAnsi="Times New Roman" w:cs="Times New Roman"/>
                <w:szCs w:val="24"/>
              </w:rPr>
            </w:pPr>
          </w:p>
          <w:p w:rsidR="00683ACA" w:rsidP="00683ACA">
            <w:pPr>
              <w:jc w:val="center"/>
              <w:rPr>
                <w:rFonts w:ascii="Times New Roman" w:hAnsi="Times New Roman" w:cs="Times New Roman"/>
                <w:szCs w:val="24"/>
              </w:rPr>
            </w:pPr>
          </w:p>
          <w:p w:rsidR="00683ACA" w:rsidP="00683ACA">
            <w:pPr>
              <w:jc w:val="center"/>
              <w:rPr>
                <w:rFonts w:ascii="Times New Roman" w:hAnsi="Times New Roman" w:cs="Times New Roman"/>
                <w:szCs w:val="24"/>
              </w:rPr>
            </w:pPr>
          </w:p>
          <w:p w:rsidR="00683ACA" w:rsidP="00683ACA">
            <w:pPr>
              <w:jc w:val="center"/>
              <w:rPr>
                <w:rFonts w:ascii="Times New Roman" w:hAnsi="Times New Roman" w:cs="Times New Roman"/>
                <w:szCs w:val="24"/>
              </w:rPr>
            </w:pPr>
          </w:p>
          <w:p w:rsidR="00683ACA" w:rsidP="00683ACA">
            <w:pPr>
              <w:jc w:val="center"/>
              <w:rPr>
                <w:rFonts w:ascii="Times New Roman" w:hAnsi="Times New Roman" w:cs="Times New Roman"/>
                <w:szCs w:val="24"/>
              </w:rPr>
            </w:pPr>
          </w:p>
          <w:p w:rsidR="00683ACA" w:rsidP="00683ACA">
            <w:pPr>
              <w:jc w:val="center"/>
              <w:rPr>
                <w:rFonts w:ascii="Times New Roman" w:hAnsi="Times New Roman" w:cs="Times New Roman"/>
                <w:szCs w:val="24"/>
              </w:rPr>
            </w:pPr>
          </w:p>
          <w:p w:rsidR="00683ACA" w:rsidP="00683ACA">
            <w:pPr>
              <w:jc w:val="center"/>
              <w:rPr>
                <w:rFonts w:ascii="Times New Roman" w:hAnsi="Times New Roman" w:cs="Times New Roman"/>
                <w:szCs w:val="24"/>
              </w:rPr>
            </w:pPr>
          </w:p>
          <w:p w:rsidR="00683ACA" w:rsidP="00683ACA">
            <w:pPr>
              <w:jc w:val="center"/>
              <w:rPr>
                <w:rFonts w:ascii="Times New Roman" w:hAnsi="Times New Roman" w:cs="Times New Roman"/>
                <w:szCs w:val="24"/>
              </w:rPr>
            </w:pPr>
          </w:p>
          <w:p w:rsidR="00683ACA" w:rsidP="00683ACA">
            <w:pPr>
              <w:jc w:val="center"/>
              <w:rPr>
                <w:rFonts w:ascii="Times New Roman" w:hAnsi="Times New Roman" w:cs="Times New Roman"/>
                <w:szCs w:val="24"/>
              </w:rPr>
            </w:pPr>
          </w:p>
          <w:p w:rsidR="00683ACA" w:rsidP="00683ACA">
            <w:pPr>
              <w:jc w:val="center"/>
              <w:rPr>
                <w:rFonts w:ascii="Times New Roman" w:hAnsi="Times New Roman" w:cs="Times New Roman"/>
                <w:szCs w:val="24"/>
              </w:rPr>
            </w:pPr>
          </w:p>
          <w:p w:rsidR="00683ACA" w:rsidP="00683ACA">
            <w:pPr>
              <w:jc w:val="center"/>
              <w:rPr>
                <w:rFonts w:ascii="Times New Roman" w:hAnsi="Times New Roman" w:cs="Times New Roman"/>
                <w:szCs w:val="24"/>
              </w:rPr>
            </w:pPr>
          </w:p>
          <w:p w:rsidR="00683ACA" w:rsidP="00683ACA">
            <w:pPr>
              <w:jc w:val="center"/>
              <w:rPr>
                <w:rFonts w:ascii="Times New Roman" w:hAnsi="Times New Roman" w:cs="Times New Roman"/>
                <w:szCs w:val="24"/>
              </w:rPr>
            </w:pPr>
            <w:r>
              <w:rPr>
                <w:rFonts w:ascii="Times New Roman" w:hAnsi="Times New Roman" w:cs="Times New Roman"/>
                <w:szCs w:val="24"/>
              </w:rPr>
              <w:t>N</w:t>
            </w:r>
          </w:p>
          <w:p w:rsidR="00683ACA" w:rsidP="00683ACA">
            <w:pPr>
              <w:jc w:val="center"/>
              <w:rPr>
                <w:rFonts w:ascii="Times New Roman" w:hAnsi="Times New Roman" w:cs="Times New Roman"/>
                <w:szCs w:val="24"/>
              </w:rPr>
            </w:pPr>
          </w:p>
          <w:p w:rsidR="00683ACA" w:rsidP="00683ACA">
            <w:pPr>
              <w:jc w:val="center"/>
              <w:rPr>
                <w:rFonts w:ascii="Times New Roman" w:hAnsi="Times New Roman" w:cs="Times New Roman"/>
                <w:szCs w:val="24"/>
              </w:rPr>
            </w:pPr>
          </w:p>
          <w:p w:rsidR="00683ACA" w:rsidP="00683ACA">
            <w:pPr>
              <w:jc w:val="center"/>
              <w:rPr>
                <w:rFonts w:ascii="Times New Roman" w:hAnsi="Times New Roman" w:cs="Times New Roman"/>
                <w:szCs w:val="24"/>
              </w:rPr>
            </w:pPr>
          </w:p>
          <w:p w:rsidR="00683ACA" w:rsidP="00683ACA">
            <w:pPr>
              <w:jc w:val="center"/>
              <w:rPr>
                <w:rFonts w:ascii="Times New Roman" w:hAnsi="Times New Roman" w:cs="Times New Roman"/>
                <w:szCs w:val="24"/>
              </w:rPr>
            </w:pPr>
          </w:p>
          <w:p w:rsidR="00683ACA" w:rsidP="00683ACA">
            <w:pPr>
              <w:jc w:val="center"/>
              <w:rPr>
                <w:rFonts w:ascii="Times New Roman" w:hAnsi="Times New Roman" w:cs="Times New Roman"/>
                <w:szCs w:val="24"/>
              </w:rPr>
            </w:pPr>
          </w:p>
          <w:p w:rsidR="00683ACA" w:rsidP="00683ACA">
            <w:pPr>
              <w:jc w:val="center"/>
              <w:rPr>
                <w:rFonts w:ascii="Times New Roman" w:hAnsi="Times New Roman" w:cs="Times New Roman"/>
                <w:szCs w:val="24"/>
              </w:rPr>
            </w:pPr>
            <w:r>
              <w:rPr>
                <w:rFonts w:ascii="Times New Roman" w:hAnsi="Times New Roman" w:cs="Times New Roman"/>
                <w:szCs w:val="24"/>
              </w:rPr>
              <w:t>N</w:t>
            </w:r>
          </w:p>
          <w:p w:rsidR="00683ACA" w:rsidP="00683ACA">
            <w:pPr>
              <w:jc w:val="center"/>
              <w:rPr>
                <w:rFonts w:ascii="Times New Roman" w:hAnsi="Times New Roman" w:cs="Times New Roman"/>
                <w:szCs w:val="24"/>
              </w:rPr>
            </w:pPr>
          </w:p>
          <w:p w:rsidR="00683ACA" w:rsidP="00683ACA">
            <w:pPr>
              <w:jc w:val="center"/>
              <w:rPr>
                <w:rFonts w:ascii="Times New Roman" w:hAnsi="Times New Roman" w:cs="Times New Roman"/>
                <w:szCs w:val="24"/>
              </w:rPr>
            </w:pPr>
          </w:p>
          <w:p w:rsidR="00683ACA" w:rsidP="00683ACA">
            <w:pPr>
              <w:jc w:val="center"/>
              <w:rPr>
                <w:rFonts w:ascii="Times New Roman" w:hAnsi="Times New Roman" w:cs="Times New Roman"/>
                <w:szCs w:val="24"/>
              </w:rPr>
            </w:pPr>
          </w:p>
          <w:p w:rsidR="00683ACA" w:rsidP="00683ACA">
            <w:pPr>
              <w:jc w:val="center"/>
              <w:rPr>
                <w:rFonts w:ascii="Times New Roman" w:hAnsi="Times New Roman" w:cs="Times New Roman"/>
                <w:szCs w:val="24"/>
              </w:rPr>
            </w:pPr>
          </w:p>
          <w:p w:rsidR="00683ACA" w:rsidP="00683ACA">
            <w:pPr>
              <w:jc w:val="center"/>
              <w:rPr>
                <w:rFonts w:ascii="Times New Roman" w:hAnsi="Times New Roman" w:cs="Times New Roman"/>
                <w:szCs w:val="24"/>
              </w:rPr>
            </w:pPr>
          </w:p>
          <w:p w:rsidR="00683ACA" w:rsidP="00683ACA">
            <w:pPr>
              <w:jc w:val="center"/>
              <w:rPr>
                <w:rFonts w:ascii="Times New Roman" w:hAnsi="Times New Roman" w:cs="Times New Roman"/>
                <w:szCs w:val="24"/>
              </w:rPr>
            </w:pPr>
          </w:p>
          <w:p w:rsidR="008E2939" w:rsidP="00683ACA">
            <w:pPr>
              <w:jc w:val="center"/>
              <w:rPr>
                <w:rFonts w:ascii="Times New Roman" w:hAnsi="Times New Roman" w:cs="Times New Roman"/>
                <w:szCs w:val="24"/>
              </w:rPr>
            </w:pPr>
          </w:p>
          <w:p w:rsidR="008E2939" w:rsidP="00683ACA">
            <w:pPr>
              <w:jc w:val="center"/>
              <w:rPr>
                <w:rFonts w:ascii="Times New Roman" w:hAnsi="Times New Roman" w:cs="Times New Roman"/>
                <w:szCs w:val="24"/>
              </w:rPr>
            </w:pPr>
          </w:p>
          <w:p w:rsidR="008E2939" w:rsidP="00683ACA">
            <w:pPr>
              <w:jc w:val="center"/>
              <w:rPr>
                <w:rFonts w:ascii="Times New Roman" w:hAnsi="Times New Roman" w:cs="Times New Roman"/>
                <w:szCs w:val="24"/>
              </w:rPr>
            </w:pPr>
          </w:p>
          <w:p w:rsidR="008E2939" w:rsidP="00683ACA">
            <w:pPr>
              <w:jc w:val="center"/>
              <w:rPr>
                <w:rFonts w:ascii="Times New Roman" w:hAnsi="Times New Roman" w:cs="Times New Roman"/>
                <w:szCs w:val="24"/>
              </w:rPr>
            </w:pPr>
          </w:p>
          <w:p w:rsidR="00683ACA" w:rsidP="00683ACA">
            <w:pPr>
              <w:jc w:val="center"/>
              <w:rPr>
                <w:rFonts w:ascii="Times New Roman" w:hAnsi="Times New Roman" w:cs="Times New Roman"/>
                <w:szCs w:val="24"/>
              </w:rPr>
            </w:pPr>
          </w:p>
          <w:p w:rsidR="00683ACA" w:rsidP="00683ACA">
            <w:pPr>
              <w:jc w:val="center"/>
              <w:rPr>
                <w:rFonts w:ascii="Times New Roman" w:hAnsi="Times New Roman" w:cs="Times New Roman"/>
                <w:szCs w:val="24"/>
              </w:rPr>
            </w:pPr>
            <w:r>
              <w:rPr>
                <w:rFonts w:ascii="Times New Roman" w:hAnsi="Times New Roman" w:cs="Times New Roman"/>
                <w:szCs w:val="24"/>
              </w:rPr>
              <w:t>N</w:t>
            </w:r>
          </w:p>
          <w:p w:rsidR="00683ACA" w:rsidP="00683ACA">
            <w:pPr>
              <w:jc w:val="center"/>
              <w:rPr>
                <w:rFonts w:ascii="Times New Roman" w:hAnsi="Times New Roman" w:cs="Times New Roman"/>
                <w:szCs w:val="24"/>
              </w:rPr>
            </w:pPr>
          </w:p>
          <w:p w:rsidR="00683ACA" w:rsidP="00683ACA">
            <w:pPr>
              <w:jc w:val="center"/>
              <w:rPr>
                <w:rFonts w:ascii="Times New Roman" w:hAnsi="Times New Roman" w:cs="Times New Roman"/>
                <w:szCs w:val="24"/>
              </w:rPr>
            </w:pPr>
          </w:p>
          <w:p w:rsidR="00683ACA" w:rsidRPr="003913F3" w:rsidP="00683ACA">
            <w:pPr>
              <w:jc w:val="center"/>
              <w:rPr>
                <w:rFonts w:ascii="Times New Roman" w:hAnsi="Times New Roman" w:cs="Times New Roman"/>
                <w:szCs w:val="24"/>
              </w:rPr>
            </w:pPr>
          </w:p>
        </w:tc>
        <w:tc>
          <w:tcPr>
            <w:tcW w:w="533" w:type="dxa"/>
            <w:tcBorders>
              <w:top w:val="single" w:sz="4" w:space="0" w:color="auto"/>
              <w:left w:val="single" w:sz="4" w:space="0" w:color="auto"/>
              <w:bottom w:val="single" w:sz="4" w:space="0" w:color="auto"/>
              <w:right w:val="single" w:sz="4" w:space="0" w:color="auto"/>
            </w:tcBorders>
            <w:textDirection w:val="lrTb"/>
            <w:vAlign w:val="top"/>
          </w:tcPr>
          <w:p w:rsidR="00AC1F17" w:rsidRPr="003913F3">
            <w:pPr>
              <w:rPr>
                <w:rFonts w:ascii="Times New Roman" w:hAnsi="Times New Roman" w:cs="Times New Roman"/>
                <w:szCs w:val="24"/>
              </w:rPr>
            </w:pPr>
          </w:p>
        </w:tc>
        <w:tc>
          <w:tcPr>
            <w:tcW w:w="707" w:type="dxa"/>
            <w:tcBorders>
              <w:top w:val="single" w:sz="4" w:space="0" w:color="auto"/>
              <w:left w:val="single" w:sz="4" w:space="0" w:color="auto"/>
              <w:bottom w:val="single" w:sz="4" w:space="0" w:color="auto"/>
              <w:right w:val="single" w:sz="4" w:space="0" w:color="auto"/>
            </w:tcBorders>
            <w:textDirection w:val="lrTb"/>
            <w:vAlign w:val="top"/>
          </w:tcPr>
          <w:p w:rsidR="00AC1F17" w:rsidP="00B768FC">
            <w:pPr>
              <w:jc w:val="center"/>
              <w:rPr>
                <w:rFonts w:ascii="Times New Roman" w:hAnsi="Times New Roman" w:cs="Times New Roman"/>
                <w:szCs w:val="24"/>
              </w:rPr>
            </w:pPr>
          </w:p>
          <w:p w:rsidR="00B768FC" w:rsidP="00B768FC">
            <w:pPr>
              <w:jc w:val="center"/>
              <w:rPr>
                <w:rFonts w:ascii="Times New Roman" w:hAnsi="Times New Roman" w:cs="Times New Roman"/>
                <w:szCs w:val="24"/>
              </w:rPr>
            </w:pPr>
          </w:p>
          <w:p w:rsidR="00B768FC" w:rsidP="00B768FC">
            <w:pPr>
              <w:jc w:val="center"/>
              <w:rPr>
                <w:rFonts w:ascii="Times New Roman" w:hAnsi="Times New Roman" w:cs="Times New Roman"/>
                <w:szCs w:val="24"/>
              </w:rPr>
            </w:pPr>
            <w:r>
              <w:rPr>
                <w:rFonts w:ascii="Times New Roman" w:hAnsi="Times New Roman" w:cs="Times New Roman"/>
                <w:szCs w:val="24"/>
              </w:rPr>
              <w:t>§ 44</w:t>
            </w:r>
          </w:p>
          <w:p w:rsidR="003A31E3" w:rsidP="00B768FC">
            <w:pPr>
              <w:jc w:val="center"/>
              <w:rPr>
                <w:rFonts w:ascii="Times New Roman" w:hAnsi="Times New Roman" w:cs="Times New Roman"/>
                <w:szCs w:val="24"/>
              </w:rPr>
            </w:pPr>
            <w:r w:rsidR="00B768FC">
              <w:rPr>
                <w:rFonts w:ascii="Times New Roman" w:hAnsi="Times New Roman" w:cs="Times New Roman"/>
                <w:szCs w:val="24"/>
              </w:rPr>
              <w:t>O: 1</w:t>
            </w:r>
          </w:p>
          <w:p w:rsidR="0053416E" w:rsidP="00B768FC">
            <w:pPr>
              <w:jc w:val="center"/>
              <w:rPr>
                <w:rFonts w:ascii="Times New Roman" w:hAnsi="Times New Roman" w:cs="Times New Roman"/>
                <w:szCs w:val="24"/>
              </w:rPr>
            </w:pPr>
            <w:r w:rsidR="003A31E3">
              <w:rPr>
                <w:rFonts w:ascii="Times New Roman" w:hAnsi="Times New Roman" w:cs="Times New Roman"/>
                <w:szCs w:val="24"/>
              </w:rPr>
              <w:t>P: 1</w:t>
            </w:r>
          </w:p>
          <w:p w:rsidR="0053416E" w:rsidP="00B768FC">
            <w:pPr>
              <w:jc w:val="center"/>
              <w:rPr>
                <w:rFonts w:ascii="Times New Roman" w:hAnsi="Times New Roman" w:cs="Times New Roman"/>
                <w:szCs w:val="24"/>
              </w:rPr>
            </w:pPr>
          </w:p>
          <w:p w:rsidR="0053416E" w:rsidP="00B768FC">
            <w:pPr>
              <w:jc w:val="center"/>
              <w:rPr>
                <w:rFonts w:ascii="Times New Roman" w:hAnsi="Times New Roman" w:cs="Times New Roman"/>
                <w:szCs w:val="24"/>
              </w:rPr>
            </w:pPr>
          </w:p>
          <w:p w:rsidR="0053416E" w:rsidP="00B768FC">
            <w:pPr>
              <w:jc w:val="center"/>
              <w:rPr>
                <w:rFonts w:ascii="Times New Roman" w:hAnsi="Times New Roman" w:cs="Times New Roman"/>
                <w:szCs w:val="24"/>
              </w:rPr>
            </w:pPr>
          </w:p>
          <w:p w:rsidR="0053416E" w:rsidP="00B768FC">
            <w:pPr>
              <w:jc w:val="center"/>
              <w:rPr>
                <w:rFonts w:ascii="Times New Roman" w:hAnsi="Times New Roman" w:cs="Times New Roman"/>
                <w:szCs w:val="24"/>
              </w:rPr>
            </w:pPr>
          </w:p>
          <w:p w:rsidR="0053416E" w:rsidP="00B768FC">
            <w:pPr>
              <w:jc w:val="center"/>
              <w:rPr>
                <w:rFonts w:ascii="Times New Roman" w:hAnsi="Times New Roman" w:cs="Times New Roman"/>
                <w:szCs w:val="24"/>
              </w:rPr>
            </w:pPr>
          </w:p>
          <w:p w:rsidR="0053416E" w:rsidP="00B768FC">
            <w:pPr>
              <w:jc w:val="center"/>
              <w:rPr>
                <w:rFonts w:ascii="Times New Roman" w:hAnsi="Times New Roman" w:cs="Times New Roman"/>
                <w:szCs w:val="24"/>
              </w:rPr>
            </w:pPr>
          </w:p>
          <w:p w:rsidR="004B3EC0" w:rsidP="00B768FC">
            <w:pPr>
              <w:jc w:val="center"/>
              <w:rPr>
                <w:rFonts w:ascii="Times New Roman" w:hAnsi="Times New Roman" w:cs="Times New Roman"/>
                <w:szCs w:val="24"/>
              </w:rPr>
            </w:pPr>
          </w:p>
          <w:p w:rsidR="004B3EC0" w:rsidP="00B768FC">
            <w:pPr>
              <w:jc w:val="center"/>
              <w:rPr>
                <w:rFonts w:ascii="Times New Roman" w:hAnsi="Times New Roman" w:cs="Times New Roman"/>
                <w:szCs w:val="24"/>
              </w:rPr>
            </w:pPr>
          </w:p>
          <w:p w:rsidR="0053416E" w:rsidP="00B768FC">
            <w:pPr>
              <w:jc w:val="center"/>
              <w:rPr>
                <w:rFonts w:ascii="Times New Roman" w:hAnsi="Times New Roman" w:cs="Times New Roman"/>
                <w:szCs w:val="24"/>
              </w:rPr>
            </w:pPr>
          </w:p>
          <w:p w:rsidR="0053416E" w:rsidP="00B768FC">
            <w:pPr>
              <w:jc w:val="center"/>
              <w:rPr>
                <w:rFonts w:ascii="Times New Roman" w:hAnsi="Times New Roman" w:cs="Times New Roman"/>
                <w:szCs w:val="24"/>
              </w:rPr>
            </w:pPr>
          </w:p>
          <w:p w:rsidR="0053416E" w:rsidP="00B768FC">
            <w:pPr>
              <w:jc w:val="center"/>
              <w:rPr>
                <w:rFonts w:ascii="Times New Roman" w:hAnsi="Times New Roman" w:cs="Times New Roman"/>
                <w:szCs w:val="24"/>
              </w:rPr>
            </w:pPr>
          </w:p>
          <w:p w:rsidR="0053416E" w:rsidP="00B768FC">
            <w:pPr>
              <w:jc w:val="center"/>
              <w:rPr>
                <w:rFonts w:ascii="Times New Roman" w:hAnsi="Times New Roman" w:cs="Times New Roman"/>
                <w:szCs w:val="24"/>
              </w:rPr>
            </w:pPr>
            <w:r>
              <w:rPr>
                <w:rFonts w:ascii="Times New Roman" w:hAnsi="Times New Roman" w:cs="Times New Roman"/>
                <w:szCs w:val="24"/>
              </w:rPr>
              <w:t>O: 3</w:t>
            </w:r>
          </w:p>
          <w:p w:rsidR="004B3EC0" w:rsidP="00B768FC">
            <w:pPr>
              <w:jc w:val="center"/>
              <w:rPr>
                <w:rFonts w:ascii="Times New Roman" w:hAnsi="Times New Roman" w:cs="Times New Roman"/>
                <w:szCs w:val="24"/>
              </w:rPr>
            </w:pPr>
          </w:p>
          <w:p w:rsidR="004B3EC0" w:rsidP="00B768FC">
            <w:pPr>
              <w:jc w:val="center"/>
              <w:rPr>
                <w:rFonts w:ascii="Times New Roman" w:hAnsi="Times New Roman" w:cs="Times New Roman"/>
                <w:szCs w:val="24"/>
              </w:rPr>
            </w:pPr>
          </w:p>
          <w:p w:rsidR="004B3EC0" w:rsidP="00B768FC">
            <w:pPr>
              <w:jc w:val="center"/>
              <w:rPr>
                <w:rFonts w:ascii="Times New Roman" w:hAnsi="Times New Roman" w:cs="Times New Roman"/>
                <w:szCs w:val="24"/>
              </w:rPr>
            </w:pPr>
          </w:p>
          <w:p w:rsidR="00B768FC" w:rsidP="00B768FC">
            <w:pPr>
              <w:jc w:val="center"/>
              <w:rPr>
                <w:rFonts w:ascii="Times New Roman" w:hAnsi="Times New Roman" w:cs="Times New Roman"/>
                <w:szCs w:val="24"/>
              </w:rPr>
            </w:pPr>
            <w:r w:rsidR="0053416E">
              <w:rPr>
                <w:rFonts w:ascii="Times New Roman" w:hAnsi="Times New Roman" w:cs="Times New Roman"/>
                <w:szCs w:val="24"/>
              </w:rPr>
              <w:t>P: b</w:t>
            </w:r>
            <w:r>
              <w:rPr>
                <w:rFonts w:ascii="Times New Roman" w:hAnsi="Times New Roman" w:cs="Times New Roman"/>
                <w:szCs w:val="24"/>
              </w:rPr>
              <w:t xml:space="preserve"> </w:t>
            </w:r>
          </w:p>
          <w:p w:rsidR="00D73AC9" w:rsidP="00B768FC">
            <w:pPr>
              <w:jc w:val="center"/>
              <w:rPr>
                <w:rFonts w:ascii="Times New Roman" w:hAnsi="Times New Roman" w:cs="Times New Roman"/>
                <w:szCs w:val="24"/>
              </w:rPr>
            </w:pPr>
          </w:p>
          <w:p w:rsidR="004B3EC0" w:rsidP="00B768FC">
            <w:pPr>
              <w:jc w:val="center"/>
              <w:rPr>
                <w:rFonts w:ascii="Times New Roman" w:hAnsi="Times New Roman" w:cs="Times New Roman"/>
                <w:szCs w:val="24"/>
              </w:rPr>
            </w:pPr>
          </w:p>
          <w:p w:rsidR="004B3EC0" w:rsidP="00B768FC">
            <w:pPr>
              <w:jc w:val="center"/>
              <w:rPr>
                <w:rFonts w:ascii="Times New Roman" w:hAnsi="Times New Roman" w:cs="Times New Roman"/>
                <w:szCs w:val="24"/>
              </w:rPr>
            </w:pPr>
          </w:p>
          <w:p w:rsidR="004B3EC0" w:rsidP="00B768FC">
            <w:pPr>
              <w:jc w:val="center"/>
              <w:rPr>
                <w:rFonts w:ascii="Times New Roman" w:hAnsi="Times New Roman" w:cs="Times New Roman"/>
                <w:szCs w:val="24"/>
              </w:rPr>
            </w:pPr>
          </w:p>
          <w:p w:rsidR="004B3EC0" w:rsidP="00B768FC">
            <w:pPr>
              <w:jc w:val="center"/>
              <w:rPr>
                <w:rFonts w:ascii="Times New Roman" w:hAnsi="Times New Roman" w:cs="Times New Roman"/>
                <w:szCs w:val="24"/>
              </w:rPr>
            </w:pPr>
          </w:p>
          <w:p w:rsidR="004B3EC0" w:rsidP="00B768FC">
            <w:pPr>
              <w:jc w:val="center"/>
              <w:rPr>
                <w:rFonts w:ascii="Times New Roman" w:hAnsi="Times New Roman" w:cs="Times New Roman"/>
                <w:szCs w:val="24"/>
              </w:rPr>
            </w:pPr>
            <w:r>
              <w:rPr>
                <w:rFonts w:ascii="Times New Roman" w:hAnsi="Times New Roman" w:cs="Times New Roman"/>
                <w:szCs w:val="24"/>
              </w:rPr>
              <w:t>O: 1</w:t>
            </w:r>
          </w:p>
          <w:p w:rsidR="004B3EC0" w:rsidP="00B768FC">
            <w:pPr>
              <w:jc w:val="center"/>
              <w:rPr>
                <w:rFonts w:ascii="Times New Roman" w:hAnsi="Times New Roman" w:cs="Times New Roman"/>
                <w:szCs w:val="24"/>
              </w:rPr>
            </w:pPr>
            <w:r>
              <w:rPr>
                <w:rFonts w:ascii="Times New Roman" w:hAnsi="Times New Roman" w:cs="Times New Roman"/>
                <w:szCs w:val="24"/>
              </w:rPr>
              <w:t>P: e</w:t>
            </w:r>
          </w:p>
          <w:p w:rsidR="00D73AC9" w:rsidP="00B768FC">
            <w:pPr>
              <w:jc w:val="center"/>
              <w:rPr>
                <w:rFonts w:ascii="Times New Roman" w:hAnsi="Times New Roman" w:cs="Times New Roman"/>
                <w:szCs w:val="24"/>
              </w:rPr>
            </w:pPr>
          </w:p>
          <w:p w:rsidR="004B3EC0" w:rsidP="00B768FC">
            <w:pPr>
              <w:jc w:val="center"/>
              <w:rPr>
                <w:rFonts w:ascii="Times New Roman" w:hAnsi="Times New Roman" w:cs="Times New Roman"/>
                <w:szCs w:val="24"/>
              </w:rPr>
            </w:pPr>
          </w:p>
          <w:p w:rsidR="004B3EC0" w:rsidP="00B768FC">
            <w:pPr>
              <w:jc w:val="center"/>
              <w:rPr>
                <w:rFonts w:ascii="Times New Roman" w:hAnsi="Times New Roman" w:cs="Times New Roman"/>
                <w:szCs w:val="24"/>
              </w:rPr>
            </w:pPr>
          </w:p>
          <w:p w:rsidR="004B3EC0" w:rsidP="00B768FC">
            <w:pPr>
              <w:jc w:val="center"/>
              <w:rPr>
                <w:rFonts w:ascii="Times New Roman" w:hAnsi="Times New Roman" w:cs="Times New Roman"/>
                <w:szCs w:val="24"/>
              </w:rPr>
            </w:pPr>
          </w:p>
          <w:p w:rsidR="004B3EC0" w:rsidP="00B768FC">
            <w:pPr>
              <w:jc w:val="center"/>
              <w:rPr>
                <w:rFonts w:ascii="Times New Roman" w:hAnsi="Times New Roman" w:cs="Times New Roman"/>
                <w:szCs w:val="24"/>
              </w:rPr>
            </w:pPr>
          </w:p>
          <w:p w:rsidR="004B3EC0" w:rsidP="00B768FC">
            <w:pPr>
              <w:jc w:val="center"/>
              <w:rPr>
                <w:rFonts w:ascii="Times New Roman" w:hAnsi="Times New Roman" w:cs="Times New Roman"/>
                <w:szCs w:val="24"/>
              </w:rPr>
            </w:pPr>
          </w:p>
          <w:p w:rsidR="004B3EC0" w:rsidP="00B768FC">
            <w:pPr>
              <w:jc w:val="center"/>
              <w:rPr>
                <w:rFonts w:ascii="Times New Roman" w:hAnsi="Times New Roman" w:cs="Times New Roman"/>
                <w:szCs w:val="24"/>
              </w:rPr>
            </w:pPr>
          </w:p>
          <w:p w:rsidR="004B3EC0" w:rsidP="00B768FC">
            <w:pPr>
              <w:jc w:val="center"/>
              <w:rPr>
                <w:rFonts w:ascii="Times New Roman" w:hAnsi="Times New Roman" w:cs="Times New Roman"/>
                <w:szCs w:val="24"/>
              </w:rPr>
            </w:pPr>
          </w:p>
          <w:p w:rsidR="004B3EC0" w:rsidP="00B768FC">
            <w:pPr>
              <w:jc w:val="center"/>
              <w:rPr>
                <w:rFonts w:ascii="Times New Roman" w:hAnsi="Times New Roman" w:cs="Times New Roman"/>
                <w:szCs w:val="24"/>
              </w:rPr>
            </w:pPr>
          </w:p>
          <w:p w:rsidR="004B3EC0" w:rsidP="00B768FC">
            <w:pPr>
              <w:jc w:val="center"/>
              <w:rPr>
                <w:rFonts w:ascii="Times New Roman" w:hAnsi="Times New Roman" w:cs="Times New Roman"/>
                <w:szCs w:val="24"/>
              </w:rPr>
            </w:pPr>
          </w:p>
          <w:p w:rsidR="004B3EC0" w:rsidP="00B768FC">
            <w:pPr>
              <w:jc w:val="center"/>
              <w:rPr>
                <w:rFonts w:ascii="Times New Roman" w:hAnsi="Times New Roman" w:cs="Times New Roman"/>
                <w:szCs w:val="24"/>
              </w:rPr>
            </w:pPr>
            <w:r>
              <w:rPr>
                <w:rFonts w:ascii="Times New Roman" w:hAnsi="Times New Roman" w:cs="Times New Roman"/>
                <w:szCs w:val="24"/>
              </w:rPr>
              <w:t>O: 1</w:t>
            </w:r>
          </w:p>
          <w:p w:rsidR="004B3EC0" w:rsidP="00B768FC">
            <w:pPr>
              <w:jc w:val="center"/>
              <w:rPr>
                <w:rFonts w:ascii="Times New Roman" w:hAnsi="Times New Roman" w:cs="Times New Roman"/>
                <w:szCs w:val="24"/>
              </w:rPr>
            </w:pPr>
            <w:r>
              <w:rPr>
                <w:rFonts w:ascii="Times New Roman" w:hAnsi="Times New Roman" w:cs="Times New Roman"/>
                <w:szCs w:val="24"/>
              </w:rPr>
              <w:t>P: b</w:t>
            </w:r>
          </w:p>
          <w:p w:rsidR="00D73AC9" w:rsidP="00B768FC">
            <w:pPr>
              <w:jc w:val="center"/>
              <w:rPr>
                <w:rFonts w:ascii="Times New Roman" w:hAnsi="Times New Roman" w:cs="Times New Roman"/>
                <w:szCs w:val="24"/>
              </w:rPr>
            </w:pPr>
          </w:p>
          <w:p w:rsidR="00D73AC9" w:rsidP="00B768FC">
            <w:pPr>
              <w:jc w:val="center"/>
              <w:rPr>
                <w:rFonts w:ascii="Times New Roman" w:hAnsi="Times New Roman" w:cs="Times New Roman"/>
                <w:szCs w:val="24"/>
              </w:rPr>
            </w:pPr>
          </w:p>
          <w:p w:rsidR="00D73AC9" w:rsidP="00B768FC">
            <w:pPr>
              <w:jc w:val="center"/>
              <w:rPr>
                <w:rFonts w:ascii="Times New Roman" w:hAnsi="Times New Roman" w:cs="Times New Roman"/>
                <w:szCs w:val="24"/>
              </w:rPr>
            </w:pPr>
          </w:p>
          <w:p w:rsidR="00D73AC9" w:rsidP="00B768FC">
            <w:pPr>
              <w:jc w:val="center"/>
              <w:rPr>
                <w:rFonts w:ascii="Times New Roman" w:hAnsi="Times New Roman" w:cs="Times New Roman"/>
                <w:szCs w:val="24"/>
              </w:rPr>
            </w:pPr>
          </w:p>
          <w:p w:rsidR="008E2939" w:rsidP="00B768FC">
            <w:pPr>
              <w:jc w:val="center"/>
              <w:rPr>
                <w:rFonts w:ascii="Times New Roman" w:hAnsi="Times New Roman" w:cs="Times New Roman"/>
                <w:szCs w:val="24"/>
              </w:rPr>
            </w:pPr>
          </w:p>
          <w:p w:rsidR="008E2939" w:rsidP="00B768FC">
            <w:pPr>
              <w:jc w:val="center"/>
              <w:rPr>
                <w:rFonts w:ascii="Times New Roman" w:hAnsi="Times New Roman" w:cs="Times New Roman"/>
                <w:szCs w:val="24"/>
              </w:rPr>
            </w:pPr>
            <w:r>
              <w:rPr>
                <w:rFonts w:ascii="Times New Roman" w:hAnsi="Times New Roman" w:cs="Times New Roman"/>
                <w:szCs w:val="24"/>
              </w:rPr>
              <w:t>P: a</w:t>
            </w:r>
          </w:p>
          <w:p w:rsidR="004B3EC0" w:rsidP="00B768FC">
            <w:pPr>
              <w:jc w:val="center"/>
              <w:rPr>
                <w:rFonts w:ascii="Times New Roman" w:hAnsi="Times New Roman" w:cs="Times New Roman"/>
                <w:szCs w:val="24"/>
              </w:rPr>
            </w:pPr>
          </w:p>
          <w:p w:rsidR="004B3EC0" w:rsidP="00B768FC">
            <w:pPr>
              <w:jc w:val="center"/>
              <w:rPr>
                <w:rFonts w:ascii="Times New Roman" w:hAnsi="Times New Roman" w:cs="Times New Roman"/>
                <w:szCs w:val="24"/>
              </w:rPr>
            </w:pPr>
          </w:p>
          <w:p w:rsidR="004B3EC0" w:rsidP="00B768FC">
            <w:pPr>
              <w:jc w:val="center"/>
              <w:rPr>
                <w:rFonts w:ascii="Times New Roman" w:hAnsi="Times New Roman" w:cs="Times New Roman"/>
                <w:szCs w:val="24"/>
              </w:rPr>
            </w:pPr>
          </w:p>
          <w:p w:rsidR="004B3EC0" w:rsidP="00B768FC">
            <w:pPr>
              <w:jc w:val="center"/>
              <w:rPr>
                <w:rFonts w:ascii="Times New Roman" w:hAnsi="Times New Roman" w:cs="Times New Roman"/>
                <w:szCs w:val="24"/>
              </w:rPr>
            </w:pPr>
          </w:p>
          <w:p w:rsidR="004B3EC0" w:rsidP="00B768FC">
            <w:pPr>
              <w:jc w:val="center"/>
              <w:rPr>
                <w:rFonts w:ascii="Times New Roman" w:hAnsi="Times New Roman" w:cs="Times New Roman"/>
                <w:szCs w:val="24"/>
              </w:rPr>
            </w:pPr>
          </w:p>
          <w:p w:rsidR="004B3EC0" w:rsidP="00B768FC">
            <w:pPr>
              <w:jc w:val="center"/>
              <w:rPr>
                <w:rFonts w:ascii="Times New Roman" w:hAnsi="Times New Roman" w:cs="Times New Roman"/>
                <w:szCs w:val="24"/>
              </w:rPr>
            </w:pPr>
          </w:p>
          <w:p w:rsidR="004B3EC0" w:rsidP="00B768FC">
            <w:pPr>
              <w:jc w:val="center"/>
              <w:rPr>
                <w:rFonts w:ascii="Times New Roman" w:hAnsi="Times New Roman" w:cs="Times New Roman"/>
                <w:szCs w:val="24"/>
              </w:rPr>
            </w:pPr>
          </w:p>
          <w:p w:rsidR="004B3EC0" w:rsidP="00B768FC">
            <w:pPr>
              <w:jc w:val="center"/>
              <w:rPr>
                <w:rFonts w:ascii="Times New Roman" w:hAnsi="Times New Roman" w:cs="Times New Roman"/>
                <w:szCs w:val="24"/>
              </w:rPr>
            </w:pPr>
          </w:p>
          <w:p w:rsidR="008E2939" w:rsidP="00B768FC">
            <w:pPr>
              <w:jc w:val="center"/>
              <w:rPr>
                <w:rFonts w:ascii="Times New Roman" w:hAnsi="Times New Roman" w:cs="Times New Roman"/>
                <w:szCs w:val="24"/>
              </w:rPr>
            </w:pPr>
          </w:p>
          <w:p w:rsidR="008E2939" w:rsidP="00B768FC">
            <w:pPr>
              <w:jc w:val="center"/>
              <w:rPr>
                <w:rFonts w:ascii="Times New Roman" w:hAnsi="Times New Roman" w:cs="Times New Roman"/>
                <w:szCs w:val="24"/>
              </w:rPr>
            </w:pPr>
          </w:p>
          <w:p w:rsidR="004B3EC0" w:rsidP="00B768FC">
            <w:pPr>
              <w:jc w:val="center"/>
              <w:rPr>
                <w:rFonts w:ascii="Times New Roman" w:hAnsi="Times New Roman" w:cs="Times New Roman"/>
                <w:szCs w:val="24"/>
              </w:rPr>
            </w:pPr>
          </w:p>
          <w:p w:rsidR="004B3EC0" w:rsidP="004B3EC0">
            <w:pPr>
              <w:jc w:val="center"/>
              <w:rPr>
                <w:rFonts w:ascii="Times New Roman" w:hAnsi="Times New Roman" w:cs="Times New Roman"/>
                <w:szCs w:val="24"/>
              </w:rPr>
            </w:pPr>
            <w:r>
              <w:rPr>
                <w:rFonts w:ascii="Times New Roman" w:hAnsi="Times New Roman" w:cs="Times New Roman"/>
                <w:szCs w:val="24"/>
              </w:rPr>
              <w:t>O: 1</w:t>
            </w:r>
          </w:p>
          <w:p w:rsidR="004B3EC0" w:rsidP="004B3EC0">
            <w:pPr>
              <w:jc w:val="center"/>
              <w:rPr>
                <w:rFonts w:ascii="Times New Roman" w:hAnsi="Times New Roman" w:cs="Times New Roman"/>
                <w:szCs w:val="24"/>
              </w:rPr>
            </w:pPr>
            <w:r>
              <w:rPr>
                <w:rFonts w:ascii="Times New Roman" w:hAnsi="Times New Roman" w:cs="Times New Roman"/>
                <w:szCs w:val="24"/>
              </w:rPr>
              <w:t>P: b</w:t>
            </w:r>
          </w:p>
          <w:p w:rsidR="004B3EC0" w:rsidP="004B3EC0">
            <w:pPr>
              <w:jc w:val="center"/>
              <w:rPr>
                <w:rFonts w:ascii="Times New Roman" w:hAnsi="Times New Roman" w:cs="Times New Roman"/>
                <w:szCs w:val="24"/>
              </w:rPr>
            </w:pPr>
          </w:p>
          <w:p w:rsidR="00D73AC9" w:rsidRPr="003913F3" w:rsidP="00B768FC">
            <w:pPr>
              <w:jc w:val="center"/>
              <w:rPr>
                <w:rFonts w:ascii="Times New Roman" w:hAnsi="Times New Roman" w:cs="Times New Roman"/>
                <w:szCs w:val="24"/>
              </w:rPr>
            </w:pPr>
          </w:p>
        </w:tc>
        <w:tc>
          <w:tcPr>
            <w:tcW w:w="3897" w:type="dxa"/>
            <w:tcBorders>
              <w:top w:val="single" w:sz="4" w:space="0" w:color="auto"/>
              <w:left w:val="single" w:sz="4" w:space="0" w:color="auto"/>
              <w:bottom w:val="single" w:sz="4" w:space="0" w:color="auto"/>
              <w:right w:val="single" w:sz="4" w:space="0" w:color="auto"/>
            </w:tcBorders>
            <w:textDirection w:val="lrTb"/>
            <w:vAlign w:val="top"/>
          </w:tcPr>
          <w:p w:rsidR="00AC1F17" w:rsidP="008E2939">
            <w:pPr>
              <w:rPr>
                <w:rFonts w:ascii="Times New Roman" w:hAnsi="Times New Roman" w:cs="Times New Roman"/>
                <w:szCs w:val="24"/>
              </w:rPr>
            </w:pPr>
          </w:p>
          <w:p w:rsidR="00B768FC" w:rsidP="008E2939">
            <w:pPr>
              <w:jc w:val="center"/>
              <w:rPr>
                <w:rFonts w:ascii="Times New Roman" w:hAnsi="Times New Roman" w:cs="Times New Roman"/>
                <w:szCs w:val="24"/>
              </w:rPr>
            </w:pPr>
            <w:r>
              <w:rPr>
                <w:rFonts w:ascii="Times New Roman" w:hAnsi="Times New Roman" w:cs="Times New Roman"/>
                <w:szCs w:val="24"/>
              </w:rPr>
              <w:t>§ 44</w:t>
            </w:r>
          </w:p>
          <w:p w:rsidR="00B768FC" w:rsidP="008E2939">
            <w:pPr>
              <w:rPr>
                <w:rFonts w:ascii="Times New Roman" w:hAnsi="Times New Roman" w:cs="Times New Roman"/>
                <w:szCs w:val="24"/>
              </w:rPr>
            </w:pPr>
          </w:p>
          <w:p w:rsidR="0053416E" w:rsidP="008E2939">
            <w:pPr>
              <w:numPr>
                <w:ilvl w:val="1"/>
                <w:numId w:val="2"/>
              </w:numPr>
              <w:tabs>
                <w:tab w:val="num" w:pos="0"/>
                <w:tab w:val="left" w:pos="302"/>
                <w:tab w:val="clear" w:pos="1440"/>
              </w:tabs>
              <w:autoSpaceDE w:val="0"/>
              <w:autoSpaceDN w:val="0"/>
              <w:adjustRightInd w:val="0"/>
              <w:ind w:left="71" w:hanging="71"/>
              <w:rPr>
                <w:rFonts w:ascii="Times New Roman" w:hAnsi="Times New Roman" w:cs="Times New Roman"/>
                <w:szCs w:val="24"/>
              </w:rPr>
            </w:pPr>
            <w:r w:rsidRPr="00EF2E3D" w:rsidR="00B768FC">
              <w:rPr>
                <w:rFonts w:ascii="Times New Roman" w:hAnsi="Times New Roman" w:cs="Times New Roman"/>
                <w:szCs w:val="24"/>
              </w:rPr>
              <w:t>sledovania</w:t>
            </w:r>
            <w:r w:rsidR="00B768FC">
              <w:rPr>
                <w:rFonts w:ascii="Times New Roman" w:hAnsi="Times New Roman" w:cs="Times New Roman"/>
                <w:szCs w:val="24"/>
              </w:rPr>
              <w:t xml:space="preserve"> </w:t>
            </w:r>
            <w:r w:rsidRPr="0072349F" w:rsidR="00B768FC">
              <w:rPr>
                <w:rFonts w:ascii="Times New Roman" w:hAnsi="Times New Roman" w:cs="Times New Roman"/>
                <w:szCs w:val="24"/>
              </w:rPr>
              <w:t>kaž</w:t>
            </w:r>
            <w:r w:rsidR="00B768FC">
              <w:rPr>
                <w:rFonts w:ascii="Times New Roman" w:hAnsi="Times New Roman" w:cs="Times New Roman"/>
                <w:szCs w:val="24"/>
              </w:rPr>
              <w:t xml:space="preserve">dej </w:t>
            </w:r>
            <w:r w:rsidRPr="0072349F" w:rsidR="00B768FC">
              <w:rPr>
                <w:rFonts w:ascii="Times New Roman" w:hAnsi="Times New Roman" w:cs="Times New Roman"/>
                <w:szCs w:val="24"/>
              </w:rPr>
              <w:t>jednotk</w:t>
            </w:r>
            <w:r w:rsidR="00B768FC">
              <w:rPr>
                <w:rFonts w:ascii="Times New Roman" w:hAnsi="Times New Roman" w:cs="Times New Roman"/>
                <w:szCs w:val="24"/>
              </w:rPr>
              <w:t>y</w:t>
            </w:r>
            <w:r w:rsidRPr="0072349F" w:rsidR="00B768FC">
              <w:rPr>
                <w:rFonts w:ascii="Times New Roman" w:hAnsi="Times New Roman" w:cs="Times New Roman"/>
                <w:szCs w:val="24"/>
              </w:rPr>
              <w:t xml:space="preserve"> krvi alebo z</w:t>
            </w:r>
            <w:r>
              <w:rPr>
                <w:rFonts w:ascii="Times New Roman" w:hAnsi="Times New Roman" w:cs="Times New Roman"/>
                <w:szCs w:val="24"/>
              </w:rPr>
              <w:t> </w:t>
            </w:r>
            <w:r w:rsidRPr="0072349F" w:rsidR="00B768FC">
              <w:rPr>
                <w:rFonts w:ascii="Times New Roman" w:hAnsi="Times New Roman" w:cs="Times New Roman"/>
                <w:szCs w:val="24"/>
              </w:rPr>
              <w:t>nej získan</w:t>
            </w:r>
            <w:r w:rsidR="00B768FC">
              <w:rPr>
                <w:rFonts w:ascii="Times New Roman" w:hAnsi="Times New Roman" w:cs="Times New Roman"/>
                <w:szCs w:val="24"/>
              </w:rPr>
              <w:t>ej</w:t>
            </w:r>
            <w:r w:rsidRPr="0072349F" w:rsidR="00B768FC">
              <w:rPr>
                <w:rFonts w:ascii="Times New Roman" w:hAnsi="Times New Roman" w:cs="Times New Roman"/>
                <w:szCs w:val="24"/>
              </w:rPr>
              <w:t xml:space="preserve"> zložk</w:t>
            </w:r>
            <w:r w:rsidR="00B768FC">
              <w:rPr>
                <w:rFonts w:ascii="Times New Roman" w:hAnsi="Times New Roman" w:cs="Times New Roman"/>
                <w:szCs w:val="24"/>
              </w:rPr>
              <w:t>y z</w:t>
            </w:r>
            <w:r>
              <w:rPr>
                <w:rFonts w:ascii="Times New Roman" w:hAnsi="Times New Roman" w:cs="Times New Roman"/>
                <w:szCs w:val="24"/>
              </w:rPr>
              <w:t> </w:t>
            </w:r>
            <w:r w:rsidRPr="0072349F" w:rsidR="00B768FC">
              <w:rPr>
                <w:rFonts w:ascii="Times New Roman" w:hAnsi="Times New Roman" w:cs="Times New Roman"/>
                <w:szCs w:val="24"/>
              </w:rPr>
              <w:t>krvi</w:t>
            </w:r>
            <w:r w:rsidR="00B768FC">
              <w:rPr>
                <w:rFonts w:ascii="Times New Roman" w:hAnsi="Times New Roman" w:cs="Times New Roman"/>
                <w:szCs w:val="24"/>
              </w:rPr>
              <w:t xml:space="preserve"> alebo transfúzneho lieku,</w:t>
            </w:r>
            <w:r w:rsidRPr="0072349F" w:rsidR="00B768FC">
              <w:rPr>
                <w:rFonts w:ascii="Times New Roman" w:hAnsi="Times New Roman" w:cs="Times New Roman"/>
                <w:szCs w:val="24"/>
              </w:rPr>
              <w:t xml:space="preserve"> od darcu</w:t>
            </w:r>
            <w:r w:rsidR="00B768FC">
              <w:rPr>
                <w:rFonts w:ascii="Times New Roman" w:hAnsi="Times New Roman" w:cs="Times New Roman"/>
                <w:szCs w:val="24"/>
              </w:rPr>
              <w:t xml:space="preserve"> krvi alebo zložky z</w:t>
            </w:r>
            <w:r>
              <w:rPr>
                <w:rFonts w:ascii="Times New Roman" w:hAnsi="Times New Roman" w:cs="Times New Roman"/>
                <w:szCs w:val="24"/>
              </w:rPr>
              <w:t> </w:t>
            </w:r>
            <w:r w:rsidR="00B768FC">
              <w:rPr>
                <w:rFonts w:ascii="Times New Roman" w:hAnsi="Times New Roman" w:cs="Times New Roman"/>
                <w:szCs w:val="24"/>
              </w:rPr>
              <w:t>krvi až</w:t>
            </w:r>
            <w:r w:rsidRPr="0072349F" w:rsidR="00B768FC">
              <w:rPr>
                <w:rFonts w:ascii="Times New Roman" w:hAnsi="Times New Roman" w:cs="Times New Roman"/>
                <w:szCs w:val="24"/>
              </w:rPr>
              <w:t xml:space="preserve"> po</w:t>
            </w:r>
            <w:r w:rsidR="00B768FC">
              <w:rPr>
                <w:rFonts w:ascii="Times New Roman" w:hAnsi="Times New Roman" w:cs="Times New Roman"/>
                <w:szCs w:val="24"/>
              </w:rPr>
              <w:t xml:space="preserve"> </w:t>
            </w:r>
            <w:r w:rsidRPr="0072349F" w:rsidR="00B768FC">
              <w:rPr>
                <w:rFonts w:ascii="Times New Roman" w:hAnsi="Times New Roman" w:cs="Times New Roman"/>
                <w:szCs w:val="24"/>
              </w:rPr>
              <w:t>konečné miesto určenia</w:t>
            </w:r>
            <w:r w:rsidR="00B768FC">
              <w:rPr>
                <w:rFonts w:ascii="Times New Roman" w:hAnsi="Times New Roman" w:cs="Times New Roman"/>
                <w:szCs w:val="24"/>
              </w:rPr>
              <w:t xml:space="preserve"> krvi alebo zložky z</w:t>
            </w:r>
            <w:r>
              <w:rPr>
                <w:rFonts w:ascii="Times New Roman" w:hAnsi="Times New Roman" w:cs="Times New Roman"/>
                <w:szCs w:val="24"/>
              </w:rPr>
              <w:t> </w:t>
            </w:r>
            <w:r w:rsidR="00B768FC">
              <w:rPr>
                <w:rFonts w:ascii="Times New Roman" w:hAnsi="Times New Roman" w:cs="Times New Roman"/>
                <w:szCs w:val="24"/>
              </w:rPr>
              <w:t>krvi alebo transfúzneho lieku</w:t>
            </w:r>
            <w:r>
              <w:rPr>
                <w:rFonts w:ascii="Times New Roman" w:hAnsi="Times New Roman" w:cs="Times New Roman"/>
                <w:szCs w:val="24"/>
              </w:rPr>
              <w:t xml:space="preserve">; </w:t>
            </w:r>
            <w:r w:rsidR="00D73AC9">
              <w:rPr>
                <w:rFonts w:ascii="Times New Roman" w:hAnsi="Times New Roman" w:cs="Times New Roman"/>
                <w:szCs w:val="24"/>
              </w:rPr>
              <w:t xml:space="preserve">po </w:t>
            </w:r>
            <w:r>
              <w:rPr>
                <w:rFonts w:ascii="Times New Roman" w:hAnsi="Times New Roman" w:cs="Times New Roman"/>
                <w:szCs w:val="24"/>
              </w:rPr>
              <w:t>osob</w:t>
            </w:r>
            <w:r w:rsidR="00D73AC9">
              <w:rPr>
                <w:rFonts w:ascii="Times New Roman" w:hAnsi="Times New Roman" w:cs="Times New Roman"/>
                <w:szCs w:val="24"/>
              </w:rPr>
              <w:t>u</w:t>
            </w:r>
            <w:r>
              <w:rPr>
                <w:rFonts w:ascii="Times New Roman" w:hAnsi="Times New Roman" w:cs="Times New Roman"/>
                <w:szCs w:val="24"/>
              </w:rPr>
              <w:t xml:space="preserve">, ktorá prijala transfúziu krvi alebo zložky z krvi </w:t>
            </w:r>
            <w:r w:rsidR="004B3EC0">
              <w:rPr>
                <w:rFonts w:ascii="Times New Roman" w:hAnsi="Times New Roman" w:cs="Times New Roman"/>
                <w:szCs w:val="24"/>
              </w:rPr>
              <w:t>(</w:t>
            </w:r>
            <w:r w:rsidRPr="0072349F" w:rsidR="004B3EC0">
              <w:rPr>
                <w:rFonts w:ascii="Times New Roman" w:hAnsi="Times New Roman" w:cs="Times New Roman"/>
                <w:szCs w:val="24"/>
              </w:rPr>
              <w:t>príjemc</w:t>
            </w:r>
            <w:r w:rsidR="004B3EC0">
              <w:rPr>
                <w:rFonts w:ascii="Times New Roman" w:hAnsi="Times New Roman" w:cs="Times New Roman"/>
                <w:szCs w:val="24"/>
              </w:rPr>
              <w:t>a</w:t>
            </w:r>
            <w:r w:rsidRPr="0072349F" w:rsidR="004B3EC0">
              <w:rPr>
                <w:rFonts w:ascii="Times New Roman" w:hAnsi="Times New Roman" w:cs="Times New Roman"/>
                <w:szCs w:val="24"/>
              </w:rPr>
              <w:t>, výrobc</w:t>
            </w:r>
            <w:r w:rsidR="004B3EC0">
              <w:rPr>
                <w:rFonts w:ascii="Times New Roman" w:hAnsi="Times New Roman" w:cs="Times New Roman"/>
                <w:szCs w:val="24"/>
              </w:rPr>
              <w:t>a</w:t>
            </w:r>
            <w:r w:rsidRPr="0072349F" w:rsidR="004B3EC0">
              <w:rPr>
                <w:rFonts w:ascii="Times New Roman" w:hAnsi="Times New Roman" w:cs="Times New Roman"/>
                <w:szCs w:val="24"/>
              </w:rPr>
              <w:t xml:space="preserve"> lie</w:t>
            </w:r>
            <w:r w:rsidR="004B3EC0">
              <w:rPr>
                <w:rFonts w:ascii="Times New Roman" w:hAnsi="Times New Roman" w:cs="Times New Roman"/>
                <w:szCs w:val="24"/>
              </w:rPr>
              <w:t xml:space="preserve">kov </w:t>
            </w:r>
            <w:r w:rsidRPr="0072349F" w:rsidR="004B3EC0">
              <w:rPr>
                <w:rFonts w:ascii="Times New Roman" w:hAnsi="Times New Roman" w:cs="Times New Roman"/>
                <w:szCs w:val="24"/>
              </w:rPr>
              <w:t xml:space="preserve">alebo </w:t>
            </w:r>
            <w:r w:rsidR="004B3EC0">
              <w:rPr>
                <w:rFonts w:ascii="Times New Roman" w:hAnsi="Times New Roman" w:cs="Times New Roman"/>
                <w:szCs w:val="24"/>
              </w:rPr>
              <w:t xml:space="preserve">miesto určené na zneškodnenie) </w:t>
            </w:r>
          </w:p>
          <w:p w:rsidR="004B3EC0" w:rsidP="008E2939">
            <w:pPr>
              <w:tabs>
                <w:tab w:val="left" w:pos="302"/>
              </w:tabs>
              <w:autoSpaceDE w:val="0"/>
              <w:autoSpaceDN w:val="0"/>
              <w:adjustRightInd w:val="0"/>
              <w:rPr>
                <w:rFonts w:ascii="Times New Roman" w:hAnsi="Times New Roman" w:cs="Times New Roman"/>
                <w:szCs w:val="24"/>
              </w:rPr>
            </w:pPr>
          </w:p>
          <w:p w:rsidR="0053416E" w:rsidP="008E2939">
            <w:pPr>
              <w:autoSpaceDE w:val="0"/>
              <w:autoSpaceDN w:val="0"/>
              <w:adjustRightInd w:val="0"/>
              <w:rPr>
                <w:rFonts w:ascii="Times New Roman" w:hAnsi="Times New Roman" w:cs="Times New Roman"/>
                <w:szCs w:val="24"/>
              </w:rPr>
            </w:pPr>
            <w:r>
              <w:rPr>
                <w:rFonts w:ascii="Times New Roman" w:hAnsi="Times New Roman" w:cs="Times New Roman"/>
                <w:szCs w:val="24"/>
              </w:rPr>
              <w:t xml:space="preserve">(3) </w:t>
            </w:r>
            <w:r w:rsidRPr="001E3579">
              <w:rPr>
                <w:rFonts w:ascii="Times New Roman" w:hAnsi="Times New Roman" w:cs="Times New Roman"/>
                <w:szCs w:val="24"/>
              </w:rPr>
              <w:t xml:space="preserve"> </w:t>
            </w:r>
            <w:r>
              <w:rPr>
                <w:rFonts w:ascii="Times New Roman" w:hAnsi="Times New Roman" w:cs="Times New Roman"/>
                <w:szCs w:val="24"/>
              </w:rPr>
              <w:t>Transfuziologické zariadenie a nemocničná krvná banka</w:t>
            </w:r>
            <w:r w:rsidRPr="001E3579">
              <w:rPr>
                <w:rFonts w:ascii="Times New Roman" w:hAnsi="Times New Roman" w:cs="Times New Roman"/>
                <w:szCs w:val="24"/>
              </w:rPr>
              <w:t xml:space="preserve"> </w:t>
            </w:r>
            <w:r>
              <w:rPr>
                <w:rFonts w:ascii="Times New Roman" w:hAnsi="Times New Roman" w:cs="Times New Roman"/>
                <w:szCs w:val="24"/>
              </w:rPr>
              <w:t xml:space="preserve">majú mať </w:t>
            </w:r>
            <w:r w:rsidRPr="001E3579">
              <w:rPr>
                <w:rFonts w:ascii="Times New Roman" w:hAnsi="Times New Roman" w:cs="Times New Roman"/>
                <w:szCs w:val="24"/>
              </w:rPr>
              <w:t>zavedené</w:t>
            </w:r>
            <w:r>
              <w:rPr>
                <w:rFonts w:ascii="Times New Roman" w:hAnsi="Times New Roman" w:cs="Times New Roman"/>
                <w:szCs w:val="24"/>
              </w:rPr>
              <w:t xml:space="preserve"> </w:t>
            </w:r>
            <w:r w:rsidRPr="001E3579">
              <w:rPr>
                <w:rFonts w:ascii="Times New Roman" w:hAnsi="Times New Roman" w:cs="Times New Roman"/>
                <w:szCs w:val="24"/>
              </w:rPr>
              <w:t>postupy na</w:t>
            </w:r>
          </w:p>
          <w:p w:rsidR="0053416E" w:rsidP="008E2939">
            <w:pPr>
              <w:autoSpaceDE w:val="0"/>
              <w:autoSpaceDN w:val="0"/>
              <w:adjustRightInd w:val="0"/>
              <w:rPr>
                <w:rFonts w:ascii="Times New Roman" w:hAnsi="Times New Roman" w:cs="Times New Roman"/>
                <w:szCs w:val="24"/>
              </w:rPr>
            </w:pPr>
            <w:r>
              <w:rPr>
                <w:rFonts w:ascii="Times New Roman" w:hAnsi="Times New Roman" w:cs="Times New Roman"/>
                <w:szCs w:val="24"/>
              </w:rPr>
              <w:t xml:space="preserve">b) </w:t>
            </w:r>
            <w:r w:rsidRPr="001E3579">
              <w:rPr>
                <w:rFonts w:ascii="Times New Roman" w:hAnsi="Times New Roman" w:cs="Times New Roman"/>
                <w:szCs w:val="24"/>
              </w:rPr>
              <w:t>oznamovanie všetkých dôležitých informácií</w:t>
            </w:r>
            <w:r>
              <w:rPr>
                <w:rFonts w:ascii="Times New Roman" w:hAnsi="Times New Roman" w:cs="Times New Roman"/>
                <w:szCs w:val="24"/>
              </w:rPr>
              <w:t xml:space="preserve"> </w:t>
            </w:r>
            <w:r w:rsidRPr="001E3579">
              <w:rPr>
                <w:rFonts w:ascii="Times New Roman" w:hAnsi="Times New Roman" w:cs="Times New Roman"/>
                <w:szCs w:val="24"/>
              </w:rPr>
              <w:t>o</w:t>
            </w:r>
            <w:r>
              <w:rPr>
                <w:rFonts w:ascii="Times New Roman" w:hAnsi="Times New Roman" w:cs="Times New Roman"/>
                <w:szCs w:val="24"/>
              </w:rPr>
              <w:t xml:space="preserve"> podozreniach na </w:t>
            </w:r>
            <w:r w:rsidRPr="001E3579">
              <w:rPr>
                <w:rFonts w:ascii="Times New Roman" w:hAnsi="Times New Roman" w:cs="Times New Roman"/>
                <w:szCs w:val="24"/>
              </w:rPr>
              <w:t>závažn</w:t>
            </w:r>
            <w:r>
              <w:rPr>
                <w:rFonts w:ascii="Times New Roman" w:hAnsi="Times New Roman" w:cs="Times New Roman"/>
                <w:szCs w:val="24"/>
              </w:rPr>
              <w:t>é</w:t>
            </w:r>
            <w:r w:rsidRPr="001E3579">
              <w:rPr>
                <w:rFonts w:ascii="Times New Roman" w:hAnsi="Times New Roman" w:cs="Times New Roman"/>
                <w:szCs w:val="24"/>
              </w:rPr>
              <w:t xml:space="preserve"> nežiaduc</w:t>
            </w:r>
            <w:r>
              <w:rPr>
                <w:rFonts w:ascii="Times New Roman" w:hAnsi="Times New Roman" w:cs="Times New Roman"/>
                <w:szCs w:val="24"/>
              </w:rPr>
              <w:t>e</w:t>
            </w:r>
            <w:r w:rsidRPr="001E3579">
              <w:rPr>
                <w:rFonts w:ascii="Times New Roman" w:hAnsi="Times New Roman" w:cs="Times New Roman"/>
                <w:szCs w:val="24"/>
              </w:rPr>
              <w:t xml:space="preserve"> reakci</w:t>
            </w:r>
            <w:r>
              <w:rPr>
                <w:rFonts w:ascii="Times New Roman" w:hAnsi="Times New Roman" w:cs="Times New Roman"/>
                <w:szCs w:val="24"/>
              </w:rPr>
              <w:t>e</w:t>
            </w:r>
            <w:r w:rsidRPr="001E3579">
              <w:rPr>
                <w:rFonts w:ascii="Times New Roman" w:hAnsi="Times New Roman" w:cs="Times New Roman"/>
                <w:szCs w:val="24"/>
              </w:rPr>
              <w:t xml:space="preserve"> </w:t>
            </w:r>
            <w:r>
              <w:rPr>
                <w:rFonts w:ascii="Times New Roman" w:hAnsi="Times New Roman" w:cs="Times New Roman"/>
                <w:szCs w:val="24"/>
              </w:rPr>
              <w:t>štátnemu ústavu,</w:t>
            </w:r>
          </w:p>
          <w:p w:rsidR="00B768FC" w:rsidP="008E2939">
            <w:pPr>
              <w:rPr>
                <w:rFonts w:ascii="Times New Roman" w:hAnsi="Times New Roman" w:cs="Times New Roman"/>
                <w:szCs w:val="24"/>
              </w:rPr>
            </w:pPr>
          </w:p>
          <w:p w:rsidR="00D73AC9" w:rsidRPr="000F4675" w:rsidP="008E2939">
            <w:pPr>
              <w:autoSpaceDE w:val="0"/>
              <w:autoSpaceDN w:val="0"/>
              <w:adjustRightInd w:val="0"/>
              <w:rPr>
                <w:rFonts w:ascii="Times New Roman" w:hAnsi="Times New Roman" w:cs="Times New Roman"/>
                <w:szCs w:val="24"/>
              </w:rPr>
            </w:pPr>
            <w:r>
              <w:rPr>
                <w:rFonts w:ascii="Times New Roman" w:hAnsi="Times New Roman" w:cs="Times New Roman"/>
                <w:szCs w:val="24"/>
              </w:rPr>
              <w:t xml:space="preserve">e) overovania, </w:t>
            </w:r>
            <w:r w:rsidRPr="000F4675">
              <w:rPr>
                <w:rFonts w:ascii="Times New Roman" w:hAnsi="Times New Roman" w:cs="Times New Roman"/>
                <w:szCs w:val="24"/>
              </w:rPr>
              <w:t>ktorým</w:t>
            </w:r>
            <w:r>
              <w:rPr>
                <w:rFonts w:ascii="Times New Roman" w:hAnsi="Times New Roman" w:cs="Times New Roman"/>
                <w:szCs w:val="24"/>
              </w:rPr>
              <w:t xml:space="preserve"> sa  </w:t>
            </w:r>
            <w:r w:rsidRPr="000F4675">
              <w:rPr>
                <w:rFonts w:ascii="Times New Roman" w:hAnsi="Times New Roman" w:cs="Times New Roman"/>
                <w:szCs w:val="24"/>
              </w:rPr>
              <w:t xml:space="preserve">pri </w:t>
            </w:r>
            <w:r>
              <w:rPr>
                <w:rFonts w:ascii="Times New Roman" w:hAnsi="Times New Roman" w:cs="Times New Roman"/>
                <w:szCs w:val="24"/>
              </w:rPr>
              <w:t xml:space="preserve">dodávaní </w:t>
            </w:r>
            <w:r w:rsidRPr="000F4675">
              <w:rPr>
                <w:rFonts w:ascii="Times New Roman" w:hAnsi="Times New Roman" w:cs="Times New Roman"/>
                <w:szCs w:val="24"/>
              </w:rPr>
              <w:t>krvi a</w:t>
            </w:r>
            <w:r>
              <w:rPr>
                <w:rFonts w:ascii="Times New Roman" w:hAnsi="Times New Roman" w:cs="Times New Roman"/>
                <w:szCs w:val="24"/>
              </w:rPr>
              <w:t xml:space="preserve"> zložky z </w:t>
            </w:r>
            <w:r w:rsidRPr="000F4675">
              <w:rPr>
                <w:rFonts w:ascii="Times New Roman" w:hAnsi="Times New Roman" w:cs="Times New Roman"/>
                <w:szCs w:val="24"/>
              </w:rPr>
              <w:t>krv</w:t>
            </w:r>
            <w:r>
              <w:rPr>
                <w:rFonts w:ascii="Times New Roman" w:hAnsi="Times New Roman" w:cs="Times New Roman"/>
                <w:szCs w:val="24"/>
              </w:rPr>
              <w:t>i</w:t>
            </w:r>
            <w:r w:rsidRPr="000F4675">
              <w:rPr>
                <w:rFonts w:ascii="Times New Roman" w:hAnsi="Times New Roman" w:cs="Times New Roman"/>
                <w:szCs w:val="24"/>
              </w:rPr>
              <w:t xml:space="preserve"> na transfúziu</w:t>
            </w:r>
            <w:r>
              <w:rPr>
                <w:rFonts w:ascii="Times New Roman" w:hAnsi="Times New Roman" w:cs="Times New Roman"/>
                <w:szCs w:val="24"/>
              </w:rPr>
              <w:t xml:space="preserve"> </w:t>
            </w:r>
            <w:r w:rsidRPr="000F4675">
              <w:rPr>
                <w:rFonts w:ascii="Times New Roman" w:hAnsi="Times New Roman" w:cs="Times New Roman"/>
                <w:szCs w:val="24"/>
              </w:rPr>
              <w:t xml:space="preserve">overí, </w:t>
            </w:r>
            <w:r w:rsidRPr="00D73AC9">
              <w:rPr>
                <w:rFonts w:ascii="Times New Roman" w:hAnsi="Times New Roman" w:cs="Times New Roman"/>
                <w:b/>
                <w:szCs w:val="24"/>
              </w:rPr>
              <w:t xml:space="preserve">či krv alebo zložka z krvi bola podaná na transfúziu určenému príjemcovi </w:t>
            </w:r>
            <w:r w:rsidRPr="000F4675">
              <w:rPr>
                <w:rFonts w:ascii="Times New Roman" w:hAnsi="Times New Roman" w:cs="Times New Roman"/>
                <w:szCs w:val="24"/>
              </w:rPr>
              <w:t>alebo</w:t>
            </w:r>
            <w:r>
              <w:rPr>
                <w:rFonts w:ascii="Times New Roman" w:hAnsi="Times New Roman" w:cs="Times New Roman"/>
                <w:szCs w:val="24"/>
              </w:rPr>
              <w:t xml:space="preserve">, </w:t>
            </w:r>
            <w:r w:rsidRPr="000F4675">
              <w:rPr>
                <w:rFonts w:ascii="Times New Roman" w:hAnsi="Times New Roman" w:cs="Times New Roman"/>
                <w:szCs w:val="24"/>
              </w:rPr>
              <w:t>ak nebol</w:t>
            </w:r>
            <w:r>
              <w:rPr>
                <w:rFonts w:ascii="Times New Roman" w:hAnsi="Times New Roman" w:cs="Times New Roman"/>
                <w:szCs w:val="24"/>
              </w:rPr>
              <w:t>a</w:t>
            </w:r>
            <w:r w:rsidRPr="000F4675">
              <w:rPr>
                <w:rFonts w:ascii="Times New Roman" w:hAnsi="Times New Roman" w:cs="Times New Roman"/>
                <w:szCs w:val="24"/>
              </w:rPr>
              <w:t xml:space="preserve"> podan</w:t>
            </w:r>
            <w:r>
              <w:rPr>
                <w:rFonts w:ascii="Times New Roman" w:hAnsi="Times New Roman" w:cs="Times New Roman"/>
                <w:szCs w:val="24"/>
              </w:rPr>
              <w:t>á</w:t>
            </w:r>
            <w:r w:rsidRPr="000F4675">
              <w:rPr>
                <w:rFonts w:ascii="Times New Roman" w:hAnsi="Times New Roman" w:cs="Times New Roman"/>
                <w:szCs w:val="24"/>
              </w:rPr>
              <w:t xml:space="preserve"> na transfúziu, </w:t>
            </w:r>
            <w:r>
              <w:rPr>
                <w:rFonts w:ascii="Times New Roman" w:hAnsi="Times New Roman" w:cs="Times New Roman"/>
                <w:szCs w:val="24"/>
              </w:rPr>
              <w:t>či</w:t>
            </w:r>
            <w:r w:rsidRPr="000F4675">
              <w:rPr>
                <w:rFonts w:ascii="Times New Roman" w:hAnsi="Times New Roman" w:cs="Times New Roman"/>
                <w:szCs w:val="24"/>
              </w:rPr>
              <w:t xml:space="preserve"> </w:t>
            </w:r>
            <w:r>
              <w:rPr>
                <w:rFonts w:ascii="Times New Roman" w:hAnsi="Times New Roman" w:cs="Times New Roman"/>
                <w:szCs w:val="24"/>
              </w:rPr>
              <w:t>bola zneškodnená.</w:t>
            </w:r>
          </w:p>
          <w:p w:rsidR="00D73AC9" w:rsidP="008E2939">
            <w:pPr>
              <w:rPr>
                <w:rFonts w:ascii="Times New Roman" w:hAnsi="Times New Roman" w:cs="Times New Roman"/>
                <w:szCs w:val="24"/>
              </w:rPr>
            </w:pPr>
          </w:p>
          <w:p w:rsidR="004B3EC0" w:rsidP="008E2939">
            <w:pPr>
              <w:rPr>
                <w:rFonts w:ascii="Times New Roman" w:hAnsi="Times New Roman" w:cs="Times New Roman"/>
                <w:szCs w:val="24"/>
              </w:rPr>
            </w:pPr>
          </w:p>
          <w:p w:rsidR="004B3EC0" w:rsidP="008E2939">
            <w:pPr>
              <w:rPr>
                <w:rFonts w:ascii="Times New Roman" w:hAnsi="Times New Roman" w:cs="Times New Roman"/>
                <w:szCs w:val="24"/>
              </w:rPr>
            </w:pPr>
          </w:p>
          <w:p w:rsidR="004B3EC0" w:rsidP="008E2939">
            <w:pPr>
              <w:rPr>
                <w:rFonts w:ascii="Times New Roman" w:hAnsi="Times New Roman" w:cs="Times New Roman"/>
                <w:szCs w:val="24"/>
              </w:rPr>
            </w:pPr>
          </w:p>
          <w:p w:rsidR="004B3EC0" w:rsidP="008E2939">
            <w:pPr>
              <w:numPr>
                <w:ilvl w:val="1"/>
                <w:numId w:val="2"/>
              </w:numPr>
              <w:tabs>
                <w:tab w:val="num" w:pos="360"/>
                <w:tab w:val="clear" w:pos="1440"/>
              </w:tabs>
              <w:autoSpaceDE w:val="0"/>
              <w:autoSpaceDN w:val="0"/>
              <w:adjustRightInd w:val="0"/>
              <w:ind w:left="360"/>
              <w:rPr>
                <w:rFonts w:ascii="Times New Roman" w:hAnsi="Times New Roman" w:cs="Times New Roman"/>
                <w:szCs w:val="24"/>
              </w:rPr>
            </w:pPr>
            <w:r>
              <w:rPr>
                <w:rFonts w:ascii="Times New Roman" w:hAnsi="Times New Roman" w:cs="Times New Roman"/>
                <w:szCs w:val="24"/>
              </w:rPr>
              <w:t>identifikácie každého zdravotníckeho zariadenia,</w:t>
            </w:r>
            <w:r w:rsidRPr="00EF2E3D">
              <w:rPr>
                <w:rFonts w:ascii="Times New Roman" w:hAnsi="Times New Roman" w:cs="Times New Roman"/>
                <w:szCs w:val="24"/>
              </w:rPr>
              <w:t xml:space="preserve"> ktor</w:t>
            </w:r>
            <w:r>
              <w:rPr>
                <w:rFonts w:ascii="Times New Roman" w:hAnsi="Times New Roman" w:cs="Times New Roman"/>
                <w:szCs w:val="24"/>
              </w:rPr>
              <w:t>ému</w:t>
            </w:r>
            <w:r w:rsidRPr="00EF2E3D">
              <w:rPr>
                <w:rFonts w:ascii="Times New Roman" w:hAnsi="Times New Roman" w:cs="Times New Roman"/>
                <w:szCs w:val="24"/>
              </w:rPr>
              <w:t xml:space="preserve"> je príslušná krv</w:t>
            </w:r>
            <w:r>
              <w:rPr>
                <w:rFonts w:ascii="Times New Roman" w:hAnsi="Times New Roman" w:cs="Times New Roman"/>
                <w:szCs w:val="24"/>
              </w:rPr>
              <w:t xml:space="preserve"> a zložka z krvi dodaná,</w:t>
            </w:r>
          </w:p>
          <w:p w:rsidR="004B3EC0" w:rsidP="008E2939">
            <w:pPr>
              <w:rPr>
                <w:rFonts w:ascii="Times New Roman" w:hAnsi="Times New Roman" w:cs="Times New Roman"/>
                <w:szCs w:val="24"/>
              </w:rPr>
            </w:pPr>
          </w:p>
          <w:p w:rsidR="004B3EC0" w:rsidP="008E2939">
            <w:pPr>
              <w:rPr>
                <w:rFonts w:ascii="Times New Roman" w:hAnsi="Times New Roman" w:cs="Times New Roman"/>
                <w:szCs w:val="24"/>
              </w:rPr>
            </w:pPr>
          </w:p>
          <w:p w:rsidR="004B3EC0" w:rsidP="008E2939">
            <w:pPr>
              <w:rPr>
                <w:rFonts w:ascii="Times New Roman" w:hAnsi="Times New Roman" w:cs="Times New Roman"/>
                <w:szCs w:val="24"/>
              </w:rPr>
            </w:pPr>
          </w:p>
          <w:p w:rsidR="008E2939" w:rsidP="008E2939">
            <w:pPr>
              <w:autoSpaceDE w:val="0"/>
              <w:autoSpaceDN w:val="0"/>
              <w:adjustRightInd w:val="0"/>
              <w:ind w:left="304" w:hanging="304"/>
              <w:rPr>
                <w:rFonts w:ascii="Times New Roman" w:hAnsi="Times New Roman" w:cs="Times New Roman"/>
                <w:szCs w:val="24"/>
              </w:rPr>
            </w:pPr>
            <w:r>
              <w:rPr>
                <w:rFonts w:ascii="Times New Roman" w:hAnsi="Times New Roman" w:cs="Times New Roman"/>
                <w:szCs w:val="24"/>
              </w:rPr>
              <w:t xml:space="preserve">a)  </w:t>
            </w:r>
            <w:r w:rsidRPr="001E3579">
              <w:rPr>
                <w:rFonts w:ascii="Times New Roman" w:hAnsi="Times New Roman" w:cs="Times New Roman"/>
                <w:szCs w:val="24"/>
              </w:rPr>
              <w:t>všetkých závažných nežiaducich reakcií, ktoré sa spozorovali</w:t>
            </w:r>
            <w:r>
              <w:rPr>
                <w:rFonts w:ascii="Times New Roman" w:hAnsi="Times New Roman" w:cs="Times New Roman"/>
                <w:szCs w:val="24"/>
              </w:rPr>
              <w:t xml:space="preserve"> </w:t>
            </w:r>
            <w:r w:rsidRPr="001E3579">
              <w:rPr>
                <w:rFonts w:ascii="Times New Roman" w:hAnsi="Times New Roman" w:cs="Times New Roman"/>
                <w:szCs w:val="24"/>
              </w:rPr>
              <w:t xml:space="preserve">u príjemcov počas </w:t>
            </w:r>
            <w:r>
              <w:rPr>
                <w:rFonts w:ascii="Times New Roman" w:hAnsi="Times New Roman" w:cs="Times New Roman"/>
                <w:szCs w:val="24"/>
              </w:rPr>
              <w:t xml:space="preserve">transfúzie alebo </w:t>
            </w:r>
            <w:r w:rsidRPr="001E3579">
              <w:rPr>
                <w:rFonts w:ascii="Times New Roman" w:hAnsi="Times New Roman" w:cs="Times New Roman"/>
                <w:szCs w:val="24"/>
              </w:rPr>
              <w:t>následne po transfúzii, ktoré možno</w:t>
            </w:r>
            <w:r>
              <w:rPr>
                <w:rFonts w:ascii="Times New Roman" w:hAnsi="Times New Roman" w:cs="Times New Roman"/>
                <w:szCs w:val="24"/>
              </w:rPr>
              <w:t xml:space="preserve"> </w:t>
            </w:r>
            <w:r w:rsidRPr="001E3579">
              <w:rPr>
                <w:rFonts w:ascii="Times New Roman" w:hAnsi="Times New Roman" w:cs="Times New Roman"/>
                <w:szCs w:val="24"/>
              </w:rPr>
              <w:t>pripísať kvalite alebo bezpečnosti krvi a</w:t>
            </w:r>
            <w:r>
              <w:rPr>
                <w:rFonts w:ascii="Times New Roman" w:hAnsi="Times New Roman" w:cs="Times New Roman"/>
                <w:szCs w:val="24"/>
              </w:rPr>
              <w:t> zložky z </w:t>
            </w:r>
            <w:r w:rsidRPr="001E3579">
              <w:rPr>
                <w:rFonts w:ascii="Times New Roman" w:hAnsi="Times New Roman" w:cs="Times New Roman"/>
                <w:szCs w:val="24"/>
              </w:rPr>
              <w:t>krv</w:t>
            </w:r>
            <w:r>
              <w:rPr>
                <w:rFonts w:ascii="Times New Roman" w:hAnsi="Times New Roman" w:cs="Times New Roman"/>
                <w:szCs w:val="24"/>
              </w:rPr>
              <w:t xml:space="preserve">i, postupu darovania krvi </w:t>
            </w:r>
            <w:r w:rsidRPr="001E3579">
              <w:rPr>
                <w:rFonts w:ascii="Times New Roman" w:hAnsi="Times New Roman" w:cs="Times New Roman"/>
                <w:szCs w:val="24"/>
              </w:rPr>
              <w:t>a</w:t>
            </w:r>
            <w:r>
              <w:rPr>
                <w:rFonts w:ascii="Times New Roman" w:hAnsi="Times New Roman" w:cs="Times New Roman"/>
                <w:szCs w:val="24"/>
              </w:rPr>
              <w:t> zložky z </w:t>
            </w:r>
            <w:r w:rsidRPr="001E3579">
              <w:rPr>
                <w:rFonts w:ascii="Times New Roman" w:hAnsi="Times New Roman" w:cs="Times New Roman"/>
                <w:szCs w:val="24"/>
              </w:rPr>
              <w:t>krv</w:t>
            </w:r>
            <w:r>
              <w:rPr>
                <w:rFonts w:ascii="Times New Roman" w:hAnsi="Times New Roman" w:cs="Times New Roman"/>
                <w:szCs w:val="24"/>
              </w:rPr>
              <w:t xml:space="preserve">i alebo spôsobu transfúzie krvi </w:t>
            </w:r>
            <w:r w:rsidRPr="001E3579">
              <w:rPr>
                <w:rFonts w:ascii="Times New Roman" w:hAnsi="Times New Roman" w:cs="Times New Roman"/>
                <w:szCs w:val="24"/>
              </w:rPr>
              <w:t>a</w:t>
            </w:r>
            <w:r>
              <w:rPr>
                <w:rFonts w:ascii="Times New Roman" w:hAnsi="Times New Roman" w:cs="Times New Roman"/>
                <w:szCs w:val="24"/>
              </w:rPr>
              <w:t> zložky z </w:t>
            </w:r>
            <w:r w:rsidRPr="001E3579">
              <w:rPr>
                <w:rFonts w:ascii="Times New Roman" w:hAnsi="Times New Roman" w:cs="Times New Roman"/>
                <w:szCs w:val="24"/>
              </w:rPr>
              <w:t>krv</w:t>
            </w:r>
            <w:r>
              <w:rPr>
                <w:rFonts w:ascii="Times New Roman" w:hAnsi="Times New Roman" w:cs="Times New Roman"/>
                <w:szCs w:val="24"/>
              </w:rPr>
              <w:t>i,</w:t>
            </w:r>
          </w:p>
          <w:p w:rsidR="004B3EC0" w:rsidP="008E2939">
            <w:pPr>
              <w:rPr>
                <w:rFonts w:ascii="Times New Roman" w:hAnsi="Times New Roman" w:cs="Times New Roman"/>
                <w:szCs w:val="24"/>
              </w:rPr>
            </w:pPr>
          </w:p>
          <w:p w:rsidR="004B3EC0" w:rsidP="008E2939">
            <w:pPr>
              <w:autoSpaceDE w:val="0"/>
              <w:autoSpaceDN w:val="0"/>
              <w:adjustRightInd w:val="0"/>
              <w:rPr>
                <w:rFonts w:ascii="Times New Roman" w:hAnsi="Times New Roman" w:cs="Times New Roman"/>
                <w:szCs w:val="24"/>
              </w:rPr>
            </w:pPr>
            <w:r>
              <w:rPr>
                <w:rFonts w:ascii="Times New Roman" w:hAnsi="Times New Roman" w:cs="Times New Roman"/>
                <w:szCs w:val="24"/>
              </w:rPr>
              <w:t>b) identifikácie každého zdravotníckeho zariadenia,</w:t>
            </w:r>
            <w:r w:rsidRPr="00EF2E3D">
              <w:rPr>
                <w:rFonts w:ascii="Times New Roman" w:hAnsi="Times New Roman" w:cs="Times New Roman"/>
                <w:szCs w:val="24"/>
              </w:rPr>
              <w:t xml:space="preserve"> ktor</w:t>
            </w:r>
            <w:r>
              <w:rPr>
                <w:rFonts w:ascii="Times New Roman" w:hAnsi="Times New Roman" w:cs="Times New Roman"/>
                <w:szCs w:val="24"/>
              </w:rPr>
              <w:t>ému</w:t>
            </w:r>
            <w:r w:rsidRPr="00EF2E3D">
              <w:rPr>
                <w:rFonts w:ascii="Times New Roman" w:hAnsi="Times New Roman" w:cs="Times New Roman"/>
                <w:szCs w:val="24"/>
              </w:rPr>
              <w:t xml:space="preserve"> je príslušná krv</w:t>
            </w:r>
            <w:r>
              <w:rPr>
                <w:rFonts w:ascii="Times New Roman" w:hAnsi="Times New Roman" w:cs="Times New Roman"/>
                <w:szCs w:val="24"/>
              </w:rPr>
              <w:t xml:space="preserve"> a zložka z krvi dodaná,</w:t>
            </w:r>
          </w:p>
          <w:p w:rsidR="004B3EC0" w:rsidRPr="003913F3" w:rsidP="008E2939">
            <w:pPr>
              <w:rPr>
                <w:rFonts w:ascii="Times New Roman" w:hAnsi="Times New Roman" w:cs="Times New Roman"/>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AC1F17"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r>
              <w:rPr>
                <w:rFonts w:ascii="Times New Roman" w:hAnsi="Times New Roman" w:cs="Times New Roman"/>
                <w:szCs w:val="24"/>
              </w:rPr>
              <w:t>Ú</w:t>
            </w: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r>
              <w:rPr>
                <w:rFonts w:ascii="Times New Roman" w:hAnsi="Times New Roman" w:cs="Times New Roman"/>
                <w:szCs w:val="24"/>
              </w:rPr>
              <w:t>Ú</w:t>
            </w: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r>
              <w:rPr>
                <w:rFonts w:ascii="Times New Roman" w:hAnsi="Times New Roman" w:cs="Times New Roman"/>
                <w:szCs w:val="24"/>
              </w:rPr>
              <w:t>Ú</w:t>
            </w: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r>
              <w:rPr>
                <w:rFonts w:ascii="Times New Roman" w:hAnsi="Times New Roman" w:cs="Times New Roman"/>
                <w:szCs w:val="24"/>
              </w:rPr>
              <w:t>Ú</w:t>
            </w: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r>
              <w:rPr>
                <w:rFonts w:ascii="Times New Roman" w:hAnsi="Times New Roman" w:cs="Times New Roman"/>
                <w:szCs w:val="24"/>
              </w:rPr>
              <w:t>Ú</w:t>
            </w: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r>
              <w:rPr>
                <w:rFonts w:ascii="Times New Roman" w:hAnsi="Times New Roman" w:cs="Times New Roman"/>
                <w:szCs w:val="24"/>
              </w:rPr>
              <w:t>Ú</w:t>
            </w: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r>
              <w:rPr>
                <w:rFonts w:ascii="Times New Roman" w:hAnsi="Times New Roman" w:cs="Times New Roman"/>
                <w:szCs w:val="24"/>
              </w:rPr>
              <w:t>Ú</w:t>
            </w:r>
          </w:p>
          <w:p w:rsidR="008E2939" w:rsidP="008E2939">
            <w:pPr>
              <w:jc w:val="center"/>
              <w:rPr>
                <w:rFonts w:ascii="Times New Roman" w:hAnsi="Times New Roman" w:cs="Times New Roman"/>
                <w:szCs w:val="24"/>
              </w:rPr>
            </w:pPr>
          </w:p>
          <w:p w:rsidR="008E2939" w:rsidRPr="003913F3" w:rsidP="008E2939">
            <w:pPr>
              <w:jc w:val="center"/>
              <w:rPr>
                <w:rFonts w:ascii="Times New Roman" w:hAnsi="Times New Roman" w:cs="Times New Roman"/>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AC1F17" w:rsidRPr="003913F3">
            <w:pPr>
              <w:rPr>
                <w:rFonts w:ascii="Times New Roman" w:hAnsi="Times New Roman" w:cs="Times New Roman"/>
                <w:szCs w:val="24"/>
              </w:rPr>
            </w:pPr>
          </w:p>
        </w:tc>
        <w:tc>
          <w:tcPr>
            <w:tcW w:w="725" w:type="dxa"/>
            <w:tcBorders>
              <w:top w:val="single" w:sz="4" w:space="0" w:color="auto"/>
              <w:left w:val="single" w:sz="4" w:space="0" w:color="auto"/>
              <w:bottom w:val="single" w:sz="4" w:space="0" w:color="auto"/>
              <w:right w:val="single" w:sz="4" w:space="0" w:color="auto"/>
            </w:tcBorders>
            <w:textDirection w:val="lrTb"/>
            <w:vAlign w:val="top"/>
          </w:tcPr>
          <w:p w:rsidR="00AC1F17" w:rsidRPr="003913F3">
            <w:pPr>
              <w:rPr>
                <w:rFonts w:ascii="Times New Roman" w:hAnsi="Times New Roman" w:cs="Times New Roman"/>
                <w:szCs w:val="24"/>
              </w:rPr>
            </w:pPr>
          </w:p>
        </w:tc>
        <w:tc>
          <w:tcPr>
            <w:tcW w:w="480" w:type="dxa"/>
            <w:tcBorders>
              <w:top w:val="nil"/>
              <w:left w:val="single" w:sz="4" w:space="0" w:color="auto"/>
              <w:bottom w:val="nil"/>
              <w:right w:val="single" w:sz="4" w:space="0" w:color="auto"/>
            </w:tcBorders>
            <w:textDirection w:val="lrTb"/>
            <w:vAlign w:val="top"/>
          </w:tcPr>
          <w:p w:rsidR="00AC1F17" w:rsidRPr="003913F3">
            <w:pPr>
              <w:rPr>
                <w:rFonts w:ascii="Times New Roman" w:hAnsi="Times New Roman" w:cs="Times New Roman"/>
                <w:szCs w:val="24"/>
              </w:rPr>
            </w:pPr>
          </w:p>
        </w:tc>
      </w:tr>
      <w:tr>
        <w:tblPrEx>
          <w:tblW w:w="14634" w:type="dxa"/>
          <w:tblInd w:w="0" w:type="dxa"/>
          <w:tblCellMar>
            <w:top w:w="0" w:type="dxa"/>
            <w:left w:w="70" w:type="dxa"/>
            <w:bottom w:w="0" w:type="dxa"/>
            <w:right w:w="70" w:type="dxa"/>
          </w:tblCellMar>
        </w:tblPrEx>
        <w:tc>
          <w:tcPr>
            <w:tcW w:w="1250" w:type="dxa"/>
            <w:tcBorders>
              <w:top w:val="single" w:sz="4" w:space="0" w:color="auto"/>
              <w:left w:val="single" w:sz="4" w:space="0" w:color="auto"/>
              <w:bottom w:val="single" w:sz="4" w:space="0" w:color="auto"/>
              <w:right w:val="single" w:sz="4" w:space="0" w:color="auto"/>
            </w:tcBorders>
            <w:textDirection w:val="lrTb"/>
            <w:vAlign w:val="top"/>
          </w:tcPr>
          <w:p w:rsidR="00AC1F17" w:rsidP="008E2939">
            <w:pPr>
              <w:jc w:val="center"/>
              <w:rPr>
                <w:rFonts w:ascii="Times New Roman" w:hAnsi="Times New Roman" w:cs="Times New Roman"/>
                <w:szCs w:val="24"/>
              </w:rPr>
            </w:pPr>
            <w:r w:rsidR="008E2939">
              <w:rPr>
                <w:rFonts w:ascii="Times New Roman" w:hAnsi="Times New Roman" w:cs="Times New Roman"/>
                <w:szCs w:val="24"/>
              </w:rPr>
              <w:t>Čl. 2</w:t>
            </w: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r>
              <w:rPr>
                <w:rFonts w:ascii="Times New Roman" w:hAnsi="Times New Roman" w:cs="Times New Roman"/>
                <w:szCs w:val="24"/>
              </w:rPr>
              <w:t>O: 1</w:t>
            </w: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r>
              <w:rPr>
                <w:rFonts w:ascii="Times New Roman" w:hAnsi="Times New Roman" w:cs="Times New Roman"/>
                <w:szCs w:val="24"/>
              </w:rPr>
              <w:t>O: 2</w:t>
            </w: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r>
              <w:rPr>
                <w:rFonts w:ascii="Times New Roman" w:hAnsi="Times New Roman" w:cs="Times New Roman"/>
                <w:szCs w:val="24"/>
              </w:rPr>
              <w:t>O: 3</w:t>
            </w: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r>
              <w:rPr>
                <w:rFonts w:ascii="Times New Roman" w:hAnsi="Times New Roman" w:cs="Times New Roman"/>
                <w:szCs w:val="24"/>
              </w:rPr>
              <w:t>O: 4</w:t>
            </w: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r>
              <w:rPr>
                <w:rFonts w:ascii="Times New Roman" w:hAnsi="Times New Roman" w:cs="Times New Roman"/>
                <w:szCs w:val="24"/>
              </w:rPr>
              <w:t>O: 5</w:t>
            </w:r>
          </w:p>
          <w:p w:rsidR="008E2939" w:rsidP="008E2939">
            <w:pPr>
              <w:jc w:val="center"/>
              <w:rPr>
                <w:rFonts w:ascii="Times New Roman" w:hAnsi="Times New Roman" w:cs="Times New Roman"/>
                <w:szCs w:val="24"/>
              </w:rPr>
            </w:pPr>
          </w:p>
          <w:p w:rsidR="008E2939" w:rsidRPr="003913F3" w:rsidP="008E2939">
            <w:pPr>
              <w:jc w:val="center"/>
              <w:rPr>
                <w:rFonts w:ascii="Times New Roman" w:hAnsi="Times New Roman" w:cs="Times New Roman"/>
                <w:szCs w:val="24"/>
              </w:rPr>
            </w:pPr>
          </w:p>
        </w:tc>
        <w:tc>
          <w:tcPr>
            <w:tcW w:w="4400" w:type="dxa"/>
            <w:tcBorders>
              <w:top w:val="single" w:sz="4" w:space="0" w:color="auto"/>
              <w:left w:val="single" w:sz="4" w:space="0" w:color="auto"/>
              <w:bottom w:val="single" w:sz="4" w:space="0" w:color="auto"/>
              <w:right w:val="single" w:sz="4" w:space="0" w:color="auto"/>
            </w:tcBorders>
            <w:textDirection w:val="lrTb"/>
            <w:vAlign w:val="top"/>
          </w:tcPr>
          <w:p w:rsidR="007A165E" w:rsidRPr="0085785B" w:rsidP="0085785B">
            <w:pPr>
              <w:autoSpaceDE w:val="0"/>
              <w:autoSpaceDN w:val="0"/>
              <w:adjustRightInd w:val="0"/>
              <w:jc w:val="center"/>
              <w:rPr>
                <w:rFonts w:ascii="Times New Roman" w:hAnsi="Times New Roman" w:cs="Times New Roman"/>
                <w:szCs w:val="24"/>
              </w:rPr>
            </w:pPr>
            <w:r w:rsidRPr="0085785B">
              <w:rPr>
                <w:rFonts w:ascii="Times New Roman" w:hAnsi="Times New Roman" w:cs="Times New Roman"/>
                <w:szCs w:val="24"/>
              </w:rPr>
              <w:t>Článok 2</w:t>
            </w:r>
          </w:p>
          <w:p w:rsidR="007A165E" w:rsidRPr="003913F3" w:rsidP="007A165E">
            <w:pPr>
              <w:autoSpaceDE w:val="0"/>
              <w:autoSpaceDN w:val="0"/>
              <w:adjustRightInd w:val="0"/>
              <w:rPr>
                <w:rFonts w:ascii="Times New Roman" w:hAnsi="Times New Roman" w:cs="Times New Roman"/>
                <w:i/>
                <w:szCs w:val="24"/>
              </w:rPr>
            </w:pPr>
          </w:p>
          <w:p w:rsidR="007A165E" w:rsidRPr="003913F3" w:rsidP="0085785B">
            <w:pPr>
              <w:autoSpaceDE w:val="0"/>
              <w:autoSpaceDN w:val="0"/>
              <w:adjustRightInd w:val="0"/>
              <w:jc w:val="center"/>
              <w:rPr>
                <w:rFonts w:ascii="Times New Roman" w:hAnsi="Times New Roman" w:cs="Times New Roman"/>
                <w:b/>
                <w:szCs w:val="24"/>
              </w:rPr>
            </w:pPr>
            <w:r w:rsidRPr="003913F3">
              <w:rPr>
                <w:rFonts w:ascii="Times New Roman" w:hAnsi="Times New Roman" w:cs="Times New Roman"/>
                <w:b/>
                <w:szCs w:val="24"/>
              </w:rPr>
              <w:t>Sledovanie</w:t>
            </w:r>
          </w:p>
          <w:p w:rsidR="007A165E" w:rsidP="007A165E">
            <w:pPr>
              <w:autoSpaceDE w:val="0"/>
              <w:autoSpaceDN w:val="0"/>
              <w:adjustRightInd w:val="0"/>
              <w:rPr>
                <w:rFonts w:ascii="Times New Roman" w:hAnsi="Times New Roman" w:cs="Times New Roman"/>
                <w:b/>
                <w:szCs w:val="24"/>
              </w:rPr>
            </w:pPr>
          </w:p>
          <w:p w:rsidR="0085785B" w:rsidP="007A165E">
            <w:pPr>
              <w:autoSpaceDE w:val="0"/>
              <w:autoSpaceDN w:val="0"/>
              <w:adjustRightInd w:val="0"/>
              <w:rPr>
                <w:rFonts w:ascii="Times New Roman" w:hAnsi="Times New Roman" w:cs="Times New Roman"/>
                <w:b/>
                <w:szCs w:val="24"/>
              </w:rPr>
            </w:pPr>
          </w:p>
          <w:p w:rsidR="0085785B" w:rsidP="007A165E">
            <w:pPr>
              <w:autoSpaceDE w:val="0"/>
              <w:autoSpaceDN w:val="0"/>
              <w:adjustRightInd w:val="0"/>
              <w:rPr>
                <w:rFonts w:ascii="Times New Roman" w:hAnsi="Times New Roman" w:cs="Times New Roman"/>
                <w:b/>
                <w:szCs w:val="24"/>
              </w:rPr>
            </w:pPr>
          </w:p>
          <w:p w:rsidR="0085785B" w:rsidP="007A165E">
            <w:pPr>
              <w:autoSpaceDE w:val="0"/>
              <w:autoSpaceDN w:val="0"/>
              <w:adjustRightInd w:val="0"/>
              <w:rPr>
                <w:rFonts w:ascii="Times New Roman" w:hAnsi="Times New Roman" w:cs="Times New Roman"/>
                <w:b/>
                <w:szCs w:val="24"/>
              </w:rPr>
            </w:pPr>
          </w:p>
          <w:p w:rsidR="0085785B" w:rsidP="007A165E">
            <w:pPr>
              <w:autoSpaceDE w:val="0"/>
              <w:autoSpaceDN w:val="0"/>
              <w:adjustRightInd w:val="0"/>
              <w:rPr>
                <w:rFonts w:ascii="Times New Roman" w:hAnsi="Times New Roman" w:cs="Times New Roman"/>
                <w:b/>
                <w:szCs w:val="24"/>
              </w:rPr>
            </w:pPr>
          </w:p>
          <w:p w:rsidR="0085785B" w:rsidP="007A165E">
            <w:pPr>
              <w:autoSpaceDE w:val="0"/>
              <w:autoSpaceDN w:val="0"/>
              <w:adjustRightInd w:val="0"/>
              <w:rPr>
                <w:rFonts w:ascii="Times New Roman" w:hAnsi="Times New Roman" w:cs="Times New Roman"/>
                <w:b/>
                <w:szCs w:val="24"/>
              </w:rPr>
            </w:pPr>
          </w:p>
          <w:p w:rsidR="0085785B" w:rsidP="007A165E">
            <w:pPr>
              <w:autoSpaceDE w:val="0"/>
              <w:autoSpaceDN w:val="0"/>
              <w:adjustRightInd w:val="0"/>
              <w:rPr>
                <w:rFonts w:ascii="Times New Roman" w:hAnsi="Times New Roman" w:cs="Times New Roman"/>
                <w:b/>
                <w:szCs w:val="24"/>
              </w:rPr>
            </w:pPr>
          </w:p>
          <w:p w:rsidR="0085785B" w:rsidP="007A165E">
            <w:pPr>
              <w:autoSpaceDE w:val="0"/>
              <w:autoSpaceDN w:val="0"/>
              <w:adjustRightInd w:val="0"/>
              <w:rPr>
                <w:rFonts w:ascii="Times New Roman" w:hAnsi="Times New Roman" w:cs="Times New Roman"/>
                <w:b/>
                <w:szCs w:val="24"/>
              </w:rPr>
            </w:pPr>
          </w:p>
          <w:p w:rsidR="0085785B" w:rsidP="007A165E">
            <w:pPr>
              <w:autoSpaceDE w:val="0"/>
              <w:autoSpaceDN w:val="0"/>
              <w:adjustRightInd w:val="0"/>
              <w:rPr>
                <w:rFonts w:ascii="Times New Roman" w:hAnsi="Times New Roman" w:cs="Times New Roman"/>
                <w:b/>
                <w:szCs w:val="24"/>
              </w:rPr>
            </w:pPr>
          </w:p>
          <w:p w:rsidR="0085785B" w:rsidRPr="003913F3" w:rsidP="007A165E">
            <w:pPr>
              <w:autoSpaceDE w:val="0"/>
              <w:autoSpaceDN w:val="0"/>
              <w:adjustRightInd w:val="0"/>
              <w:rPr>
                <w:rFonts w:ascii="Times New Roman" w:hAnsi="Times New Roman" w:cs="Times New Roman"/>
                <w:b/>
                <w:szCs w:val="24"/>
              </w:rPr>
            </w:pPr>
          </w:p>
          <w:p w:rsidR="007A165E" w:rsidRPr="003913F3" w:rsidP="007A165E">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1. Členské štáty zabezpečujú možnosť sledovania krvi</w:t>
            </w:r>
            <w:r w:rsidR="004B3EC0">
              <w:rPr>
                <w:rFonts w:ascii="Times New Roman" w:hAnsi="Times New Roman" w:cs="Times New Roman"/>
                <w:szCs w:val="24"/>
              </w:rPr>
              <w:t xml:space="preserve"> </w:t>
            </w:r>
            <w:r w:rsidRPr="003913F3">
              <w:rPr>
                <w:rFonts w:ascii="Times New Roman" w:hAnsi="Times New Roman" w:cs="Times New Roman"/>
                <w:szCs w:val="24"/>
              </w:rPr>
              <w:t>a krvných zložiek prostredníctvom presných identifikačných postupov vedenia evidencie a riadneho systému označovania.</w:t>
            </w:r>
          </w:p>
          <w:p w:rsidR="0085785B" w:rsidRPr="003913F3" w:rsidP="007A165E">
            <w:pPr>
              <w:autoSpaceDE w:val="0"/>
              <w:autoSpaceDN w:val="0"/>
              <w:adjustRightInd w:val="0"/>
              <w:rPr>
                <w:rFonts w:ascii="Times New Roman" w:hAnsi="Times New Roman" w:cs="Times New Roman"/>
                <w:szCs w:val="24"/>
              </w:rPr>
            </w:pPr>
          </w:p>
          <w:p w:rsidR="007A165E" w:rsidRPr="003913F3" w:rsidP="007A165E">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2. Členské štáty zabezpečujú, aby zavedený systém sledovania v HTO umožňoval sledovať umiestnenie a štádium spracovania krvných zložiek.</w:t>
            </w:r>
          </w:p>
          <w:p w:rsidR="007A165E" w:rsidRPr="003913F3" w:rsidP="007A165E">
            <w:pPr>
              <w:autoSpaceDE w:val="0"/>
              <w:autoSpaceDN w:val="0"/>
              <w:adjustRightInd w:val="0"/>
              <w:rPr>
                <w:rFonts w:ascii="Times New Roman" w:hAnsi="Times New Roman" w:cs="Times New Roman"/>
                <w:szCs w:val="24"/>
              </w:rPr>
            </w:pPr>
          </w:p>
          <w:p w:rsidR="007A165E" w:rsidRPr="003913F3" w:rsidP="007A165E">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3. Členské štáty zabezpečujú, aby malo každé HTO zavedený systém jednoznačnej identifikácie každého darcu, každej odobratej jednotky krvi a každej krvnej zložky bez ohľadu na plánované použitie, ako aj zariadení, ktorým je príslušná krvná zložka doručená.</w:t>
            </w:r>
          </w:p>
          <w:p w:rsidR="007A165E" w:rsidP="007A165E">
            <w:pPr>
              <w:autoSpaceDE w:val="0"/>
              <w:autoSpaceDN w:val="0"/>
              <w:adjustRightInd w:val="0"/>
              <w:rPr>
                <w:rFonts w:ascii="Times New Roman" w:hAnsi="Times New Roman" w:cs="Times New Roman"/>
                <w:szCs w:val="24"/>
              </w:rPr>
            </w:pPr>
          </w:p>
          <w:p w:rsidR="0085785B" w:rsidP="007A165E">
            <w:pPr>
              <w:autoSpaceDE w:val="0"/>
              <w:autoSpaceDN w:val="0"/>
              <w:adjustRightInd w:val="0"/>
              <w:rPr>
                <w:rFonts w:ascii="Times New Roman" w:hAnsi="Times New Roman" w:cs="Times New Roman"/>
                <w:szCs w:val="24"/>
              </w:rPr>
            </w:pPr>
          </w:p>
          <w:p w:rsidR="0085785B" w:rsidP="007A165E">
            <w:pPr>
              <w:autoSpaceDE w:val="0"/>
              <w:autoSpaceDN w:val="0"/>
              <w:adjustRightInd w:val="0"/>
              <w:rPr>
                <w:rFonts w:ascii="Times New Roman" w:hAnsi="Times New Roman" w:cs="Times New Roman"/>
                <w:szCs w:val="24"/>
              </w:rPr>
            </w:pPr>
          </w:p>
          <w:p w:rsidR="0085785B" w:rsidRPr="003913F3" w:rsidP="007A165E">
            <w:pPr>
              <w:autoSpaceDE w:val="0"/>
              <w:autoSpaceDN w:val="0"/>
              <w:adjustRightInd w:val="0"/>
              <w:rPr>
                <w:rFonts w:ascii="Times New Roman" w:hAnsi="Times New Roman" w:cs="Times New Roman"/>
                <w:szCs w:val="24"/>
              </w:rPr>
            </w:pPr>
          </w:p>
          <w:p w:rsidR="007A165E" w:rsidRPr="003913F3" w:rsidP="007A165E">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4. Členské štáty zabezpečujú, aby mali zariadenia zavedený systém evidencie každej prijatej krvnej jednotky alebo krvnej zložky bez ohľadu na miesto spracovania a konečné miesto</w:t>
            </w:r>
          </w:p>
          <w:p w:rsidR="007A165E" w:rsidRPr="003913F3" w:rsidP="007A165E">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určenia prijatej jednotky, či už ide o transfúziu, znehodnotenie, alebo návrat do HTO, ktorý ju distribuoval.</w:t>
            </w:r>
          </w:p>
          <w:p w:rsidR="007A165E" w:rsidRPr="003913F3" w:rsidP="007A165E">
            <w:pPr>
              <w:autoSpaceDE w:val="0"/>
              <w:autoSpaceDN w:val="0"/>
              <w:adjustRightInd w:val="0"/>
              <w:rPr>
                <w:rFonts w:ascii="Times New Roman" w:hAnsi="Times New Roman" w:cs="Times New Roman"/>
                <w:szCs w:val="24"/>
              </w:rPr>
            </w:pPr>
          </w:p>
          <w:p w:rsidR="007A165E" w:rsidRPr="003913F3" w:rsidP="007A165E">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5. Členské štáty zabezpečujú, aby malo každé HTO jednoznačný identifikátor, ktorý mu umožňuje mať presné napojenie na všetky odobraté jednotky krvi a pripravené krvné zložky krvi.</w:t>
            </w:r>
          </w:p>
          <w:p w:rsidR="00AC1F17" w:rsidRPr="003913F3">
            <w:pPr>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8E2939" w:rsidRPr="003913F3">
            <w:pPr>
              <w:rPr>
                <w:rFonts w:ascii="Times New Roman" w:hAnsi="Times New Roman" w:cs="Times New Roman"/>
                <w:szCs w:val="24"/>
              </w:rPr>
            </w:pPr>
          </w:p>
          <w:p w:rsidR="00AC1F17"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r>
              <w:rPr>
                <w:rFonts w:ascii="Times New Roman" w:hAnsi="Times New Roman" w:cs="Times New Roman"/>
                <w:szCs w:val="24"/>
              </w:rPr>
              <w:t>N</w:t>
            </w: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r>
              <w:rPr>
                <w:rFonts w:ascii="Times New Roman" w:hAnsi="Times New Roman" w:cs="Times New Roman"/>
                <w:szCs w:val="24"/>
              </w:rPr>
              <w:t>N</w:t>
            </w: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r>
              <w:rPr>
                <w:rFonts w:ascii="Times New Roman" w:hAnsi="Times New Roman" w:cs="Times New Roman"/>
                <w:szCs w:val="24"/>
              </w:rPr>
              <w:t>N</w:t>
            </w: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r>
              <w:rPr>
                <w:rFonts w:ascii="Times New Roman" w:hAnsi="Times New Roman" w:cs="Times New Roman"/>
                <w:szCs w:val="24"/>
              </w:rPr>
              <w:t>N</w:t>
            </w: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r>
              <w:rPr>
                <w:rFonts w:ascii="Times New Roman" w:hAnsi="Times New Roman" w:cs="Times New Roman"/>
                <w:szCs w:val="24"/>
              </w:rPr>
              <w:t>N</w:t>
            </w: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r>
              <w:rPr>
                <w:rFonts w:ascii="Times New Roman" w:hAnsi="Times New Roman" w:cs="Times New Roman"/>
                <w:szCs w:val="24"/>
              </w:rPr>
              <w:t>N</w:t>
            </w: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RPr="008E2939" w:rsidP="008E2939">
            <w:pPr>
              <w:jc w:val="center"/>
              <w:rPr>
                <w:rFonts w:ascii="Times New Roman" w:hAnsi="Times New Roman" w:cs="Times New Roman"/>
                <w:szCs w:val="24"/>
              </w:rPr>
            </w:pPr>
          </w:p>
        </w:tc>
        <w:tc>
          <w:tcPr>
            <w:tcW w:w="533" w:type="dxa"/>
            <w:tcBorders>
              <w:top w:val="single" w:sz="4" w:space="0" w:color="auto"/>
              <w:left w:val="single" w:sz="4" w:space="0" w:color="auto"/>
              <w:bottom w:val="single" w:sz="4" w:space="0" w:color="auto"/>
              <w:right w:val="single" w:sz="4" w:space="0" w:color="auto"/>
            </w:tcBorders>
            <w:textDirection w:val="lrTb"/>
            <w:vAlign w:val="top"/>
          </w:tcPr>
          <w:p w:rsidR="00AC1F17" w:rsidRPr="003913F3">
            <w:pPr>
              <w:rPr>
                <w:rFonts w:ascii="Times New Roman" w:hAnsi="Times New Roman" w:cs="Times New Roman"/>
                <w:szCs w:val="24"/>
              </w:rPr>
            </w:pPr>
          </w:p>
        </w:tc>
        <w:tc>
          <w:tcPr>
            <w:tcW w:w="707" w:type="dxa"/>
            <w:tcBorders>
              <w:top w:val="single" w:sz="4" w:space="0" w:color="auto"/>
              <w:left w:val="single" w:sz="4" w:space="0" w:color="auto"/>
              <w:bottom w:val="single" w:sz="4" w:space="0" w:color="auto"/>
              <w:right w:val="single" w:sz="4" w:space="0" w:color="auto"/>
            </w:tcBorders>
            <w:textDirection w:val="lrTb"/>
            <w:vAlign w:val="top"/>
          </w:tcPr>
          <w:p w:rsidR="00AC1F17" w:rsidP="008E2939">
            <w:pPr>
              <w:jc w:val="center"/>
              <w:rPr>
                <w:rFonts w:ascii="Times New Roman" w:hAnsi="Times New Roman" w:cs="Times New Roman"/>
                <w:szCs w:val="24"/>
              </w:rPr>
            </w:pPr>
            <w:r w:rsidR="008E2939">
              <w:rPr>
                <w:rFonts w:ascii="Times New Roman" w:hAnsi="Times New Roman" w:cs="Times New Roman"/>
                <w:szCs w:val="24"/>
              </w:rPr>
              <w:t>§ 44</w:t>
            </w: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r>
              <w:rPr>
                <w:rFonts w:ascii="Times New Roman" w:hAnsi="Times New Roman" w:cs="Times New Roman"/>
                <w:szCs w:val="24"/>
              </w:rPr>
              <w:t>O: 1</w:t>
            </w: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r>
              <w:rPr>
                <w:rFonts w:ascii="Times New Roman" w:hAnsi="Times New Roman" w:cs="Times New Roman"/>
                <w:szCs w:val="24"/>
              </w:rPr>
              <w:t>P: a</w:t>
            </w: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r>
              <w:rPr>
                <w:rFonts w:ascii="Times New Roman" w:hAnsi="Times New Roman" w:cs="Times New Roman"/>
                <w:szCs w:val="24"/>
              </w:rPr>
              <w:t>P: b</w:t>
            </w: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r>
              <w:rPr>
                <w:rFonts w:ascii="Times New Roman" w:hAnsi="Times New Roman" w:cs="Times New Roman"/>
                <w:szCs w:val="24"/>
              </w:rPr>
              <w:t>P: c</w:t>
            </w: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r>
              <w:rPr>
                <w:rFonts w:ascii="Times New Roman" w:hAnsi="Times New Roman" w:cs="Times New Roman"/>
                <w:szCs w:val="24"/>
              </w:rPr>
              <w:t>P: d</w:t>
            </w: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RPr="003913F3" w:rsidP="008E2939">
            <w:pPr>
              <w:jc w:val="center"/>
              <w:rPr>
                <w:rFonts w:ascii="Times New Roman" w:hAnsi="Times New Roman" w:cs="Times New Roman"/>
                <w:szCs w:val="24"/>
              </w:rPr>
            </w:pPr>
          </w:p>
        </w:tc>
        <w:tc>
          <w:tcPr>
            <w:tcW w:w="3897" w:type="dxa"/>
            <w:tcBorders>
              <w:top w:val="single" w:sz="4" w:space="0" w:color="auto"/>
              <w:left w:val="single" w:sz="4" w:space="0" w:color="auto"/>
              <w:bottom w:val="single" w:sz="4" w:space="0" w:color="auto"/>
              <w:right w:val="single" w:sz="4" w:space="0" w:color="auto"/>
            </w:tcBorders>
            <w:textDirection w:val="lrTb"/>
            <w:vAlign w:val="top"/>
          </w:tcPr>
          <w:p w:rsidR="0085785B" w:rsidP="008E2939">
            <w:pPr>
              <w:autoSpaceDE w:val="0"/>
              <w:autoSpaceDN w:val="0"/>
              <w:adjustRightInd w:val="0"/>
              <w:jc w:val="center"/>
              <w:rPr>
                <w:rFonts w:ascii="Times New Roman" w:hAnsi="Times New Roman" w:cs="Times New Roman"/>
                <w:szCs w:val="24"/>
              </w:rPr>
            </w:pPr>
            <w:r w:rsidR="008E2939">
              <w:rPr>
                <w:rFonts w:ascii="Times New Roman" w:hAnsi="Times New Roman" w:cs="Times New Roman"/>
                <w:szCs w:val="24"/>
              </w:rPr>
              <w:t>§ 44</w:t>
            </w:r>
          </w:p>
          <w:p w:rsidR="0085785B" w:rsidP="008E2939">
            <w:pPr>
              <w:autoSpaceDE w:val="0"/>
              <w:autoSpaceDN w:val="0"/>
              <w:adjustRightInd w:val="0"/>
              <w:jc w:val="center"/>
              <w:rPr>
                <w:rFonts w:ascii="Times New Roman" w:hAnsi="Times New Roman" w:cs="Times New Roman"/>
                <w:szCs w:val="24"/>
              </w:rPr>
            </w:pPr>
          </w:p>
          <w:p w:rsidR="004B3EC0" w:rsidP="0085785B">
            <w:pPr>
              <w:autoSpaceDE w:val="0"/>
              <w:autoSpaceDN w:val="0"/>
              <w:adjustRightInd w:val="0"/>
              <w:rPr>
                <w:rFonts w:ascii="Times New Roman" w:hAnsi="Times New Roman" w:cs="Times New Roman"/>
                <w:szCs w:val="24"/>
              </w:rPr>
            </w:pPr>
            <w:r>
              <w:rPr>
                <w:rFonts w:ascii="Times New Roman" w:hAnsi="Times New Roman" w:cs="Times New Roman"/>
                <w:szCs w:val="24"/>
              </w:rPr>
              <w:t xml:space="preserve">(1) Transfuziologické zariadenie a nemocničná krvná banka majú mať </w:t>
            </w:r>
            <w:r w:rsidRPr="00EF2E3D">
              <w:rPr>
                <w:rFonts w:ascii="Times New Roman" w:hAnsi="Times New Roman" w:cs="Times New Roman"/>
                <w:szCs w:val="24"/>
              </w:rPr>
              <w:t>zavedený systém</w:t>
            </w:r>
          </w:p>
          <w:p w:rsidR="004B3EC0" w:rsidP="0085785B">
            <w:pPr>
              <w:autoSpaceDE w:val="0"/>
              <w:autoSpaceDN w:val="0"/>
              <w:adjustRightInd w:val="0"/>
              <w:ind w:left="304" w:hanging="304"/>
              <w:rPr>
                <w:rFonts w:ascii="Times New Roman" w:hAnsi="Times New Roman" w:cs="Times New Roman"/>
                <w:szCs w:val="24"/>
              </w:rPr>
            </w:pPr>
            <w:r w:rsidR="0085785B">
              <w:rPr>
                <w:rFonts w:ascii="Times New Roman" w:hAnsi="Times New Roman" w:cs="Times New Roman"/>
                <w:szCs w:val="24"/>
              </w:rPr>
              <w:t xml:space="preserve">a) </w:t>
            </w:r>
            <w:r w:rsidRPr="00EF2E3D">
              <w:rPr>
                <w:rFonts w:ascii="Times New Roman" w:hAnsi="Times New Roman" w:cs="Times New Roman"/>
                <w:szCs w:val="24"/>
              </w:rPr>
              <w:t>sledovania</w:t>
            </w:r>
            <w:r>
              <w:rPr>
                <w:rFonts w:ascii="Times New Roman" w:hAnsi="Times New Roman" w:cs="Times New Roman"/>
                <w:szCs w:val="24"/>
              </w:rPr>
              <w:t xml:space="preserve"> </w:t>
            </w:r>
            <w:r w:rsidRPr="0072349F">
              <w:rPr>
                <w:rFonts w:ascii="Times New Roman" w:hAnsi="Times New Roman" w:cs="Times New Roman"/>
                <w:szCs w:val="24"/>
              </w:rPr>
              <w:t>kaž</w:t>
            </w:r>
            <w:r>
              <w:rPr>
                <w:rFonts w:ascii="Times New Roman" w:hAnsi="Times New Roman" w:cs="Times New Roman"/>
                <w:szCs w:val="24"/>
              </w:rPr>
              <w:t xml:space="preserve">dej </w:t>
            </w:r>
            <w:r w:rsidRPr="0072349F">
              <w:rPr>
                <w:rFonts w:ascii="Times New Roman" w:hAnsi="Times New Roman" w:cs="Times New Roman"/>
                <w:szCs w:val="24"/>
              </w:rPr>
              <w:t>jednotk</w:t>
            </w:r>
            <w:r>
              <w:rPr>
                <w:rFonts w:ascii="Times New Roman" w:hAnsi="Times New Roman" w:cs="Times New Roman"/>
                <w:szCs w:val="24"/>
              </w:rPr>
              <w:t>y</w:t>
            </w:r>
            <w:r w:rsidRPr="0072349F">
              <w:rPr>
                <w:rFonts w:ascii="Times New Roman" w:hAnsi="Times New Roman" w:cs="Times New Roman"/>
                <w:szCs w:val="24"/>
              </w:rPr>
              <w:t xml:space="preserve"> krvi alebo z nej získan</w:t>
            </w:r>
            <w:r>
              <w:rPr>
                <w:rFonts w:ascii="Times New Roman" w:hAnsi="Times New Roman" w:cs="Times New Roman"/>
                <w:szCs w:val="24"/>
              </w:rPr>
              <w:t>ej</w:t>
            </w:r>
            <w:r w:rsidRPr="0072349F">
              <w:rPr>
                <w:rFonts w:ascii="Times New Roman" w:hAnsi="Times New Roman" w:cs="Times New Roman"/>
                <w:szCs w:val="24"/>
              </w:rPr>
              <w:t xml:space="preserve"> zložk</w:t>
            </w:r>
            <w:r>
              <w:rPr>
                <w:rFonts w:ascii="Times New Roman" w:hAnsi="Times New Roman" w:cs="Times New Roman"/>
                <w:szCs w:val="24"/>
              </w:rPr>
              <w:t>y z </w:t>
            </w:r>
            <w:r w:rsidRPr="0072349F">
              <w:rPr>
                <w:rFonts w:ascii="Times New Roman" w:hAnsi="Times New Roman" w:cs="Times New Roman"/>
                <w:szCs w:val="24"/>
              </w:rPr>
              <w:t>krvi</w:t>
            </w:r>
            <w:r>
              <w:rPr>
                <w:rFonts w:ascii="Times New Roman" w:hAnsi="Times New Roman" w:cs="Times New Roman"/>
                <w:szCs w:val="24"/>
              </w:rPr>
              <w:t xml:space="preserve"> alebo transfúzneho lieku,</w:t>
            </w:r>
            <w:r w:rsidRPr="0072349F">
              <w:rPr>
                <w:rFonts w:ascii="Times New Roman" w:hAnsi="Times New Roman" w:cs="Times New Roman"/>
                <w:szCs w:val="24"/>
              </w:rPr>
              <w:t xml:space="preserve"> od darcu</w:t>
            </w:r>
            <w:r>
              <w:rPr>
                <w:rFonts w:ascii="Times New Roman" w:hAnsi="Times New Roman" w:cs="Times New Roman"/>
                <w:szCs w:val="24"/>
              </w:rPr>
              <w:t xml:space="preserve"> krvi alebo zložky z krvi až</w:t>
            </w:r>
            <w:r w:rsidRPr="0072349F">
              <w:rPr>
                <w:rFonts w:ascii="Times New Roman" w:hAnsi="Times New Roman" w:cs="Times New Roman"/>
                <w:szCs w:val="24"/>
              </w:rPr>
              <w:t xml:space="preserve"> po</w:t>
            </w:r>
            <w:r>
              <w:rPr>
                <w:rFonts w:ascii="Times New Roman" w:hAnsi="Times New Roman" w:cs="Times New Roman"/>
                <w:szCs w:val="24"/>
              </w:rPr>
              <w:t xml:space="preserve"> </w:t>
            </w:r>
            <w:r w:rsidRPr="0072349F">
              <w:rPr>
                <w:rFonts w:ascii="Times New Roman" w:hAnsi="Times New Roman" w:cs="Times New Roman"/>
                <w:szCs w:val="24"/>
              </w:rPr>
              <w:t>konečné miesto určenia</w:t>
            </w:r>
            <w:r>
              <w:rPr>
                <w:rFonts w:ascii="Times New Roman" w:hAnsi="Times New Roman" w:cs="Times New Roman"/>
                <w:szCs w:val="24"/>
              </w:rPr>
              <w:t xml:space="preserve"> krvi alebo zložky z krvi alebo transfúzneho lieku (</w:t>
            </w:r>
            <w:r w:rsidRPr="0072349F">
              <w:rPr>
                <w:rFonts w:ascii="Times New Roman" w:hAnsi="Times New Roman" w:cs="Times New Roman"/>
                <w:szCs w:val="24"/>
              </w:rPr>
              <w:t>príjemc</w:t>
            </w:r>
            <w:r>
              <w:rPr>
                <w:rFonts w:ascii="Times New Roman" w:hAnsi="Times New Roman" w:cs="Times New Roman"/>
                <w:szCs w:val="24"/>
              </w:rPr>
              <w:t>a</w:t>
            </w:r>
            <w:r w:rsidRPr="0072349F">
              <w:rPr>
                <w:rFonts w:ascii="Times New Roman" w:hAnsi="Times New Roman" w:cs="Times New Roman"/>
                <w:szCs w:val="24"/>
              </w:rPr>
              <w:t>, výrobc</w:t>
            </w:r>
            <w:r>
              <w:rPr>
                <w:rFonts w:ascii="Times New Roman" w:hAnsi="Times New Roman" w:cs="Times New Roman"/>
                <w:szCs w:val="24"/>
              </w:rPr>
              <w:t>a</w:t>
            </w:r>
            <w:r w:rsidRPr="0072349F">
              <w:rPr>
                <w:rFonts w:ascii="Times New Roman" w:hAnsi="Times New Roman" w:cs="Times New Roman"/>
                <w:szCs w:val="24"/>
              </w:rPr>
              <w:t xml:space="preserve"> lie</w:t>
            </w:r>
            <w:r>
              <w:rPr>
                <w:rFonts w:ascii="Times New Roman" w:hAnsi="Times New Roman" w:cs="Times New Roman"/>
                <w:szCs w:val="24"/>
              </w:rPr>
              <w:t xml:space="preserve">kov </w:t>
            </w:r>
            <w:r w:rsidRPr="0072349F">
              <w:rPr>
                <w:rFonts w:ascii="Times New Roman" w:hAnsi="Times New Roman" w:cs="Times New Roman"/>
                <w:szCs w:val="24"/>
              </w:rPr>
              <w:t xml:space="preserve">alebo </w:t>
            </w:r>
            <w:r>
              <w:rPr>
                <w:rFonts w:ascii="Times New Roman" w:hAnsi="Times New Roman" w:cs="Times New Roman"/>
                <w:szCs w:val="24"/>
              </w:rPr>
              <w:t xml:space="preserve">miesto určené na zneškodnenie) </w:t>
            </w:r>
            <w:r w:rsidRPr="0085785B">
              <w:rPr>
                <w:rFonts w:ascii="Times New Roman" w:hAnsi="Times New Roman" w:cs="Times New Roman"/>
                <w:b/>
                <w:szCs w:val="24"/>
              </w:rPr>
              <w:t>prostredníctvom presných identifikačných postupov vedenia evidencie a riadneho systému označovania,</w:t>
            </w:r>
            <w:r>
              <w:rPr>
                <w:rFonts w:ascii="Times New Roman" w:hAnsi="Times New Roman" w:cs="Times New Roman"/>
                <w:szCs w:val="24"/>
              </w:rPr>
              <w:t xml:space="preserve"> aby sa </w:t>
            </w:r>
            <w:r w:rsidRPr="00EF2E3D">
              <w:rPr>
                <w:rFonts w:ascii="Times New Roman" w:hAnsi="Times New Roman" w:cs="Times New Roman"/>
                <w:szCs w:val="24"/>
              </w:rPr>
              <w:t>umož</w:t>
            </w:r>
            <w:r>
              <w:rPr>
                <w:rFonts w:ascii="Times New Roman" w:hAnsi="Times New Roman" w:cs="Times New Roman"/>
                <w:szCs w:val="24"/>
              </w:rPr>
              <w:t>nilo</w:t>
            </w:r>
            <w:r w:rsidRPr="00EF2E3D">
              <w:rPr>
                <w:rFonts w:ascii="Times New Roman" w:hAnsi="Times New Roman" w:cs="Times New Roman"/>
                <w:szCs w:val="24"/>
              </w:rPr>
              <w:t xml:space="preserve"> sledova</w:t>
            </w:r>
            <w:r>
              <w:rPr>
                <w:rFonts w:ascii="Times New Roman" w:hAnsi="Times New Roman" w:cs="Times New Roman"/>
                <w:szCs w:val="24"/>
              </w:rPr>
              <w:t>nie</w:t>
            </w:r>
            <w:r w:rsidRPr="00EF2E3D">
              <w:rPr>
                <w:rFonts w:ascii="Times New Roman" w:hAnsi="Times New Roman" w:cs="Times New Roman"/>
                <w:szCs w:val="24"/>
              </w:rPr>
              <w:t xml:space="preserve"> umiestneni</w:t>
            </w:r>
            <w:r>
              <w:rPr>
                <w:rFonts w:ascii="Times New Roman" w:hAnsi="Times New Roman" w:cs="Times New Roman"/>
                <w:szCs w:val="24"/>
              </w:rPr>
              <w:t>a krvi, zložiek z krvi a transfúznych liekov</w:t>
            </w:r>
            <w:r w:rsidRPr="00EF2E3D">
              <w:rPr>
                <w:rFonts w:ascii="Times New Roman" w:hAnsi="Times New Roman" w:cs="Times New Roman"/>
                <w:szCs w:val="24"/>
              </w:rPr>
              <w:t xml:space="preserve"> a štádium spracovania</w:t>
            </w:r>
            <w:r>
              <w:rPr>
                <w:rFonts w:ascii="Times New Roman" w:hAnsi="Times New Roman" w:cs="Times New Roman"/>
                <w:szCs w:val="24"/>
              </w:rPr>
              <w:t xml:space="preserve"> krvi a </w:t>
            </w:r>
            <w:r w:rsidRPr="00EF2E3D">
              <w:rPr>
                <w:rFonts w:ascii="Times New Roman" w:hAnsi="Times New Roman" w:cs="Times New Roman"/>
                <w:szCs w:val="24"/>
              </w:rPr>
              <w:t>zložiek</w:t>
            </w:r>
            <w:r>
              <w:rPr>
                <w:rFonts w:ascii="Times New Roman" w:hAnsi="Times New Roman" w:cs="Times New Roman"/>
                <w:szCs w:val="24"/>
              </w:rPr>
              <w:t xml:space="preserve"> z krvi,</w:t>
            </w:r>
          </w:p>
          <w:p w:rsidR="00AC1F17" w:rsidP="0085785B">
            <w:pPr>
              <w:rPr>
                <w:rFonts w:ascii="Times New Roman" w:hAnsi="Times New Roman" w:cs="Times New Roman"/>
                <w:szCs w:val="24"/>
              </w:rPr>
            </w:pPr>
          </w:p>
          <w:p w:rsidR="0085785B" w:rsidP="0085785B">
            <w:pPr>
              <w:autoSpaceDE w:val="0"/>
              <w:autoSpaceDN w:val="0"/>
              <w:adjustRightInd w:val="0"/>
              <w:ind w:left="304" w:hanging="304"/>
              <w:rPr>
                <w:rFonts w:ascii="Times New Roman" w:hAnsi="Times New Roman" w:cs="Times New Roman"/>
                <w:szCs w:val="24"/>
              </w:rPr>
            </w:pPr>
            <w:r>
              <w:rPr>
                <w:rFonts w:ascii="Times New Roman" w:hAnsi="Times New Roman" w:cs="Times New Roman"/>
                <w:szCs w:val="24"/>
              </w:rPr>
              <w:t xml:space="preserve">b) </w:t>
            </w:r>
            <w:r w:rsidRPr="00EF2E3D">
              <w:rPr>
                <w:rFonts w:ascii="Times New Roman" w:hAnsi="Times New Roman" w:cs="Times New Roman"/>
                <w:szCs w:val="24"/>
              </w:rPr>
              <w:t>jednoznačnej identifikácie každého darcu, každej</w:t>
            </w:r>
            <w:r>
              <w:rPr>
                <w:rFonts w:ascii="Times New Roman" w:hAnsi="Times New Roman" w:cs="Times New Roman"/>
                <w:szCs w:val="24"/>
              </w:rPr>
              <w:t xml:space="preserve"> </w:t>
            </w:r>
            <w:r w:rsidRPr="00EF2E3D">
              <w:rPr>
                <w:rFonts w:ascii="Times New Roman" w:hAnsi="Times New Roman" w:cs="Times New Roman"/>
                <w:szCs w:val="24"/>
              </w:rPr>
              <w:t>odobratej jednotky krvi a zložky</w:t>
            </w:r>
            <w:r>
              <w:rPr>
                <w:rFonts w:ascii="Times New Roman" w:hAnsi="Times New Roman" w:cs="Times New Roman"/>
                <w:szCs w:val="24"/>
              </w:rPr>
              <w:t xml:space="preserve"> z krvi</w:t>
            </w:r>
            <w:r w:rsidRPr="00EF2E3D">
              <w:rPr>
                <w:rFonts w:ascii="Times New Roman" w:hAnsi="Times New Roman" w:cs="Times New Roman"/>
                <w:szCs w:val="24"/>
              </w:rPr>
              <w:t xml:space="preserve"> bez ohľadu na</w:t>
            </w:r>
            <w:r>
              <w:rPr>
                <w:rFonts w:ascii="Times New Roman" w:hAnsi="Times New Roman" w:cs="Times New Roman"/>
                <w:szCs w:val="24"/>
              </w:rPr>
              <w:t xml:space="preserve"> zamýšľaný účel jej </w:t>
            </w:r>
            <w:r w:rsidRPr="00EF2E3D">
              <w:rPr>
                <w:rFonts w:ascii="Times New Roman" w:hAnsi="Times New Roman" w:cs="Times New Roman"/>
                <w:szCs w:val="24"/>
              </w:rPr>
              <w:t>použiti</w:t>
            </w:r>
            <w:r>
              <w:rPr>
                <w:rFonts w:ascii="Times New Roman" w:hAnsi="Times New Roman" w:cs="Times New Roman"/>
                <w:szCs w:val="24"/>
              </w:rPr>
              <w:t>a a identifikácie každého zdravotníckeho zariadenia,</w:t>
            </w:r>
            <w:r w:rsidRPr="00EF2E3D">
              <w:rPr>
                <w:rFonts w:ascii="Times New Roman" w:hAnsi="Times New Roman" w:cs="Times New Roman"/>
                <w:szCs w:val="24"/>
              </w:rPr>
              <w:t xml:space="preserve"> ktor</w:t>
            </w:r>
            <w:r>
              <w:rPr>
                <w:rFonts w:ascii="Times New Roman" w:hAnsi="Times New Roman" w:cs="Times New Roman"/>
                <w:szCs w:val="24"/>
              </w:rPr>
              <w:t>ému</w:t>
            </w:r>
            <w:r w:rsidRPr="00EF2E3D">
              <w:rPr>
                <w:rFonts w:ascii="Times New Roman" w:hAnsi="Times New Roman" w:cs="Times New Roman"/>
                <w:szCs w:val="24"/>
              </w:rPr>
              <w:t xml:space="preserve"> je príslušná krv</w:t>
            </w:r>
            <w:r>
              <w:rPr>
                <w:rFonts w:ascii="Times New Roman" w:hAnsi="Times New Roman" w:cs="Times New Roman"/>
                <w:szCs w:val="24"/>
              </w:rPr>
              <w:t xml:space="preserve"> a zložka z krvi dodaná,</w:t>
            </w:r>
          </w:p>
          <w:p w:rsidR="0085785B" w:rsidP="0085785B">
            <w:pPr>
              <w:autoSpaceDE w:val="0"/>
              <w:autoSpaceDN w:val="0"/>
              <w:adjustRightInd w:val="0"/>
              <w:rPr>
                <w:rFonts w:ascii="Times New Roman" w:hAnsi="Times New Roman" w:cs="Times New Roman"/>
                <w:szCs w:val="24"/>
              </w:rPr>
            </w:pPr>
          </w:p>
          <w:p w:rsidR="0085785B" w:rsidP="0085785B">
            <w:pPr>
              <w:autoSpaceDE w:val="0"/>
              <w:autoSpaceDN w:val="0"/>
              <w:adjustRightInd w:val="0"/>
              <w:ind w:left="304" w:hanging="304"/>
              <w:rPr>
                <w:rFonts w:ascii="Times New Roman" w:hAnsi="Times New Roman" w:cs="Times New Roman"/>
                <w:szCs w:val="24"/>
              </w:rPr>
            </w:pPr>
            <w:r>
              <w:rPr>
                <w:rFonts w:ascii="Times New Roman" w:hAnsi="Times New Roman" w:cs="Times New Roman"/>
                <w:szCs w:val="24"/>
              </w:rPr>
              <w:t xml:space="preserve">c) </w:t>
            </w:r>
            <w:r w:rsidRPr="000F4675">
              <w:rPr>
                <w:rFonts w:ascii="Times New Roman" w:hAnsi="Times New Roman" w:cs="Times New Roman"/>
                <w:szCs w:val="24"/>
              </w:rPr>
              <w:t>evidencie každej prijatej jednotky krvi a zložky z krvi bez ohľadu na jej miesto prípravy, miesto určenia a účel určenia</w:t>
            </w:r>
            <w:r>
              <w:rPr>
                <w:rFonts w:ascii="Times New Roman" w:hAnsi="Times New Roman" w:cs="Times New Roman"/>
                <w:szCs w:val="24"/>
              </w:rPr>
              <w:t>,</w:t>
            </w:r>
          </w:p>
          <w:p w:rsidR="0085785B" w:rsidP="0085785B">
            <w:pPr>
              <w:rPr>
                <w:rFonts w:ascii="Times New Roman" w:hAnsi="Times New Roman" w:cs="Times New Roman"/>
                <w:szCs w:val="24"/>
              </w:rPr>
            </w:pPr>
          </w:p>
          <w:p w:rsidR="0085785B" w:rsidP="0085785B">
            <w:pPr>
              <w:rPr>
                <w:rFonts w:ascii="Times New Roman" w:hAnsi="Times New Roman" w:cs="Times New Roman"/>
                <w:szCs w:val="24"/>
              </w:rPr>
            </w:pPr>
          </w:p>
          <w:p w:rsidR="0085785B" w:rsidP="0085785B">
            <w:pPr>
              <w:rPr>
                <w:rFonts w:ascii="Times New Roman" w:hAnsi="Times New Roman" w:cs="Times New Roman"/>
                <w:szCs w:val="24"/>
              </w:rPr>
            </w:pPr>
          </w:p>
          <w:p w:rsidR="0085785B" w:rsidP="0085785B">
            <w:pPr>
              <w:autoSpaceDE w:val="0"/>
              <w:autoSpaceDN w:val="0"/>
              <w:adjustRightInd w:val="0"/>
              <w:ind w:left="304" w:hanging="304"/>
              <w:rPr>
                <w:rFonts w:ascii="Times New Roman" w:hAnsi="Times New Roman" w:cs="Times New Roman"/>
                <w:szCs w:val="24"/>
              </w:rPr>
            </w:pPr>
            <w:r>
              <w:rPr>
                <w:rFonts w:ascii="Times New Roman" w:hAnsi="Times New Roman" w:cs="Times New Roman"/>
                <w:szCs w:val="24"/>
              </w:rPr>
              <w:t xml:space="preserve">d) získavania </w:t>
            </w:r>
            <w:r w:rsidRPr="00EF2E3D">
              <w:rPr>
                <w:rFonts w:ascii="Times New Roman" w:hAnsi="Times New Roman" w:cs="Times New Roman"/>
                <w:szCs w:val="24"/>
              </w:rPr>
              <w:t>presn</w:t>
            </w:r>
            <w:r>
              <w:rPr>
                <w:rFonts w:ascii="Times New Roman" w:hAnsi="Times New Roman" w:cs="Times New Roman"/>
                <w:szCs w:val="24"/>
              </w:rPr>
              <w:t>ých</w:t>
            </w:r>
            <w:r w:rsidRPr="00EF2E3D">
              <w:rPr>
                <w:rFonts w:ascii="Times New Roman" w:hAnsi="Times New Roman" w:cs="Times New Roman"/>
                <w:szCs w:val="24"/>
              </w:rPr>
              <w:t xml:space="preserve"> </w:t>
            </w:r>
            <w:r>
              <w:rPr>
                <w:rFonts w:ascii="Times New Roman" w:hAnsi="Times New Roman" w:cs="Times New Roman"/>
                <w:szCs w:val="24"/>
              </w:rPr>
              <w:t xml:space="preserve">údajov o </w:t>
            </w:r>
            <w:r w:rsidRPr="00EF2E3D">
              <w:rPr>
                <w:rFonts w:ascii="Times New Roman" w:hAnsi="Times New Roman" w:cs="Times New Roman"/>
                <w:szCs w:val="24"/>
              </w:rPr>
              <w:t>vš</w:t>
            </w:r>
            <w:r>
              <w:rPr>
                <w:rFonts w:ascii="Times New Roman" w:hAnsi="Times New Roman" w:cs="Times New Roman"/>
                <w:szCs w:val="24"/>
              </w:rPr>
              <w:t>etkých</w:t>
            </w:r>
            <w:r w:rsidRPr="00EF2E3D">
              <w:rPr>
                <w:rFonts w:ascii="Times New Roman" w:hAnsi="Times New Roman" w:cs="Times New Roman"/>
                <w:szCs w:val="24"/>
              </w:rPr>
              <w:t xml:space="preserve"> odobrat</w:t>
            </w:r>
            <w:r>
              <w:rPr>
                <w:rFonts w:ascii="Times New Roman" w:hAnsi="Times New Roman" w:cs="Times New Roman"/>
                <w:szCs w:val="24"/>
              </w:rPr>
              <w:t>ých</w:t>
            </w:r>
            <w:r w:rsidRPr="00EF2E3D">
              <w:rPr>
                <w:rFonts w:ascii="Times New Roman" w:hAnsi="Times New Roman" w:cs="Times New Roman"/>
                <w:szCs w:val="24"/>
              </w:rPr>
              <w:t xml:space="preserve"> jednotk</w:t>
            </w:r>
            <w:r>
              <w:rPr>
                <w:rFonts w:ascii="Times New Roman" w:hAnsi="Times New Roman" w:cs="Times New Roman"/>
                <w:szCs w:val="24"/>
              </w:rPr>
              <w:t xml:space="preserve">ách </w:t>
            </w:r>
            <w:r w:rsidRPr="00EF2E3D">
              <w:rPr>
                <w:rFonts w:ascii="Times New Roman" w:hAnsi="Times New Roman" w:cs="Times New Roman"/>
                <w:szCs w:val="24"/>
              </w:rPr>
              <w:t>krvi a pripraven</w:t>
            </w:r>
            <w:r>
              <w:rPr>
                <w:rFonts w:ascii="Times New Roman" w:hAnsi="Times New Roman" w:cs="Times New Roman"/>
                <w:szCs w:val="24"/>
              </w:rPr>
              <w:t>ých</w:t>
            </w:r>
            <w:r w:rsidRPr="00EF2E3D">
              <w:rPr>
                <w:rFonts w:ascii="Times New Roman" w:hAnsi="Times New Roman" w:cs="Times New Roman"/>
                <w:szCs w:val="24"/>
              </w:rPr>
              <w:t xml:space="preserve"> zložk</w:t>
            </w:r>
            <w:r>
              <w:rPr>
                <w:rFonts w:ascii="Times New Roman" w:hAnsi="Times New Roman" w:cs="Times New Roman"/>
                <w:szCs w:val="24"/>
              </w:rPr>
              <w:t>ách z krvi,</w:t>
            </w:r>
          </w:p>
          <w:p w:rsidR="0085785B" w:rsidRPr="003913F3" w:rsidP="0085785B">
            <w:pPr>
              <w:rPr>
                <w:rFonts w:ascii="Times New Roman" w:hAnsi="Times New Roman" w:cs="Times New Roman"/>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8E2939" w:rsidRPr="003913F3">
            <w:pPr>
              <w:rPr>
                <w:rFonts w:ascii="Times New Roman" w:hAnsi="Times New Roman" w:cs="Times New Roman"/>
                <w:szCs w:val="24"/>
              </w:rPr>
            </w:pPr>
          </w:p>
          <w:p w:rsidR="00AC1F17"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r>
              <w:rPr>
                <w:rFonts w:ascii="Times New Roman" w:hAnsi="Times New Roman" w:cs="Times New Roman"/>
                <w:szCs w:val="24"/>
              </w:rPr>
              <w:t>Ú</w:t>
            </w: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r>
              <w:rPr>
                <w:rFonts w:ascii="Times New Roman" w:hAnsi="Times New Roman" w:cs="Times New Roman"/>
                <w:szCs w:val="24"/>
              </w:rPr>
              <w:t>Ú</w:t>
            </w: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r>
              <w:rPr>
                <w:rFonts w:ascii="Times New Roman" w:hAnsi="Times New Roman" w:cs="Times New Roman"/>
                <w:szCs w:val="24"/>
              </w:rPr>
              <w:t>Ú</w:t>
            </w: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r>
              <w:rPr>
                <w:rFonts w:ascii="Times New Roman" w:hAnsi="Times New Roman" w:cs="Times New Roman"/>
                <w:szCs w:val="24"/>
              </w:rPr>
              <w:t>Ú</w:t>
            </w: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r>
              <w:rPr>
                <w:rFonts w:ascii="Times New Roman" w:hAnsi="Times New Roman" w:cs="Times New Roman"/>
                <w:szCs w:val="24"/>
              </w:rPr>
              <w:t>Ú</w:t>
            </w: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RPr="008E2939" w:rsidP="008E2939">
            <w:pPr>
              <w:jc w:val="center"/>
              <w:rPr>
                <w:rFonts w:ascii="Times New Roman" w:hAnsi="Times New Roman" w:cs="Times New Roman"/>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AC1F17" w:rsidRPr="003913F3">
            <w:pPr>
              <w:rPr>
                <w:rFonts w:ascii="Times New Roman" w:hAnsi="Times New Roman" w:cs="Times New Roman"/>
                <w:szCs w:val="24"/>
              </w:rPr>
            </w:pPr>
          </w:p>
        </w:tc>
        <w:tc>
          <w:tcPr>
            <w:tcW w:w="725" w:type="dxa"/>
            <w:tcBorders>
              <w:top w:val="single" w:sz="4" w:space="0" w:color="auto"/>
              <w:left w:val="single" w:sz="4" w:space="0" w:color="auto"/>
              <w:bottom w:val="single" w:sz="4" w:space="0" w:color="auto"/>
              <w:right w:val="single" w:sz="4" w:space="0" w:color="auto"/>
            </w:tcBorders>
            <w:textDirection w:val="lrTb"/>
            <w:vAlign w:val="top"/>
          </w:tcPr>
          <w:p w:rsidR="00AC1F17" w:rsidRPr="003913F3">
            <w:pPr>
              <w:rPr>
                <w:rFonts w:ascii="Times New Roman" w:hAnsi="Times New Roman" w:cs="Times New Roman"/>
                <w:szCs w:val="24"/>
              </w:rPr>
            </w:pPr>
          </w:p>
        </w:tc>
        <w:tc>
          <w:tcPr>
            <w:tcW w:w="480" w:type="dxa"/>
            <w:tcBorders>
              <w:top w:val="nil"/>
              <w:left w:val="single" w:sz="4" w:space="0" w:color="auto"/>
              <w:bottom w:val="nil"/>
              <w:right w:val="single" w:sz="4" w:space="0" w:color="auto"/>
            </w:tcBorders>
            <w:textDirection w:val="lrTb"/>
            <w:vAlign w:val="top"/>
          </w:tcPr>
          <w:p w:rsidR="00AC1F17" w:rsidRPr="003913F3">
            <w:pPr>
              <w:rPr>
                <w:rFonts w:ascii="Times New Roman" w:hAnsi="Times New Roman" w:cs="Times New Roman"/>
                <w:szCs w:val="24"/>
              </w:rPr>
            </w:pPr>
          </w:p>
        </w:tc>
      </w:tr>
      <w:tr>
        <w:tblPrEx>
          <w:tblW w:w="14634" w:type="dxa"/>
          <w:tblInd w:w="0" w:type="dxa"/>
          <w:tblCellMar>
            <w:top w:w="0" w:type="dxa"/>
            <w:left w:w="70" w:type="dxa"/>
            <w:bottom w:w="0" w:type="dxa"/>
            <w:right w:w="70" w:type="dxa"/>
          </w:tblCellMar>
        </w:tblPrEx>
        <w:tc>
          <w:tcPr>
            <w:tcW w:w="1250" w:type="dxa"/>
            <w:tcBorders>
              <w:top w:val="single" w:sz="4" w:space="0" w:color="auto"/>
              <w:left w:val="single" w:sz="4" w:space="0" w:color="auto"/>
              <w:bottom w:val="single" w:sz="4" w:space="0" w:color="auto"/>
              <w:right w:val="single" w:sz="4" w:space="0" w:color="auto"/>
            </w:tcBorders>
            <w:textDirection w:val="lrTb"/>
            <w:vAlign w:val="top"/>
          </w:tcPr>
          <w:p w:rsidR="00AC1F17" w:rsidP="008E2939">
            <w:pPr>
              <w:jc w:val="center"/>
              <w:rPr>
                <w:rFonts w:ascii="Times New Roman" w:hAnsi="Times New Roman" w:cs="Times New Roman"/>
                <w:szCs w:val="24"/>
              </w:rPr>
            </w:pPr>
            <w:r w:rsidR="008E2939">
              <w:rPr>
                <w:rFonts w:ascii="Times New Roman" w:hAnsi="Times New Roman" w:cs="Times New Roman"/>
                <w:szCs w:val="24"/>
              </w:rPr>
              <w:t>Čl. 3</w:t>
            </w: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RPr="003913F3" w:rsidP="008E2939">
            <w:pPr>
              <w:jc w:val="center"/>
              <w:rPr>
                <w:rFonts w:ascii="Times New Roman" w:hAnsi="Times New Roman" w:cs="Times New Roman"/>
                <w:szCs w:val="24"/>
              </w:rPr>
            </w:pPr>
            <w:r>
              <w:rPr>
                <w:rFonts w:ascii="Times New Roman" w:hAnsi="Times New Roman" w:cs="Times New Roman"/>
                <w:szCs w:val="24"/>
              </w:rPr>
              <w:t>O: 1</w:t>
            </w:r>
          </w:p>
        </w:tc>
        <w:tc>
          <w:tcPr>
            <w:tcW w:w="4400" w:type="dxa"/>
            <w:tcBorders>
              <w:top w:val="single" w:sz="4" w:space="0" w:color="auto"/>
              <w:left w:val="single" w:sz="4" w:space="0" w:color="auto"/>
              <w:bottom w:val="single" w:sz="4" w:space="0" w:color="auto"/>
              <w:right w:val="single" w:sz="4" w:space="0" w:color="auto"/>
            </w:tcBorders>
            <w:textDirection w:val="lrTb"/>
            <w:vAlign w:val="top"/>
          </w:tcPr>
          <w:p w:rsidR="007A165E" w:rsidRPr="003913F3" w:rsidP="008E2939">
            <w:pPr>
              <w:autoSpaceDE w:val="0"/>
              <w:autoSpaceDN w:val="0"/>
              <w:adjustRightInd w:val="0"/>
              <w:jc w:val="center"/>
              <w:rPr>
                <w:rFonts w:ascii="Times New Roman" w:hAnsi="Times New Roman" w:cs="Times New Roman"/>
                <w:i/>
                <w:szCs w:val="24"/>
              </w:rPr>
            </w:pPr>
            <w:r w:rsidRPr="003913F3">
              <w:rPr>
                <w:rFonts w:ascii="Times New Roman" w:hAnsi="Times New Roman" w:cs="Times New Roman"/>
                <w:i/>
                <w:szCs w:val="24"/>
              </w:rPr>
              <w:t>Článok 3</w:t>
            </w:r>
          </w:p>
          <w:p w:rsidR="007A165E" w:rsidRPr="003913F3" w:rsidP="007A165E">
            <w:pPr>
              <w:autoSpaceDE w:val="0"/>
              <w:autoSpaceDN w:val="0"/>
              <w:adjustRightInd w:val="0"/>
              <w:rPr>
                <w:rFonts w:ascii="Times New Roman" w:hAnsi="Times New Roman" w:cs="Times New Roman"/>
                <w:i/>
                <w:szCs w:val="24"/>
              </w:rPr>
            </w:pPr>
          </w:p>
          <w:p w:rsidR="007A165E" w:rsidRPr="003913F3" w:rsidP="007A165E">
            <w:pPr>
              <w:autoSpaceDE w:val="0"/>
              <w:autoSpaceDN w:val="0"/>
              <w:adjustRightInd w:val="0"/>
              <w:rPr>
                <w:rFonts w:ascii="Times New Roman" w:hAnsi="Times New Roman" w:cs="Times New Roman"/>
                <w:b/>
                <w:szCs w:val="24"/>
              </w:rPr>
            </w:pPr>
            <w:r w:rsidRPr="003913F3">
              <w:rPr>
                <w:rFonts w:ascii="Times New Roman" w:hAnsi="Times New Roman" w:cs="Times New Roman"/>
                <w:b/>
                <w:szCs w:val="24"/>
              </w:rPr>
              <w:t>Postup overovania pri odovzdávaní krvi a krvných zložiek</w:t>
            </w:r>
          </w:p>
          <w:p w:rsidR="007A165E" w:rsidRPr="003913F3" w:rsidP="007A165E">
            <w:pPr>
              <w:autoSpaceDE w:val="0"/>
              <w:autoSpaceDN w:val="0"/>
              <w:adjustRightInd w:val="0"/>
              <w:rPr>
                <w:rFonts w:ascii="Times New Roman" w:hAnsi="Times New Roman" w:cs="Times New Roman"/>
                <w:b/>
                <w:szCs w:val="24"/>
              </w:rPr>
            </w:pPr>
          </w:p>
          <w:p w:rsidR="007A165E" w:rsidRPr="003913F3" w:rsidP="007A165E">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Členské štáty zabezpečujú, aby HTO a nemocničné krvné banky pri odovzdávaní jednotky krvi alebo krvných zložiek na transfúziu mali zavedený postup, ktorým sa overí, že všetky tieto jednotky boli podané na transfúziu určenému príjemcovi, alebo ak neboli podané na transfúziu, že sa postupne znehodnotili.</w:t>
            </w:r>
          </w:p>
          <w:p w:rsidR="00AC1F17" w:rsidRPr="003913F3">
            <w:pPr>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AC1F17"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RPr="003913F3" w:rsidP="008E2939">
            <w:pPr>
              <w:jc w:val="center"/>
              <w:rPr>
                <w:rFonts w:ascii="Times New Roman" w:hAnsi="Times New Roman" w:cs="Times New Roman"/>
                <w:szCs w:val="24"/>
              </w:rPr>
            </w:pPr>
            <w:r>
              <w:rPr>
                <w:rFonts w:ascii="Times New Roman" w:hAnsi="Times New Roman" w:cs="Times New Roman"/>
                <w:szCs w:val="24"/>
              </w:rPr>
              <w:t>N</w:t>
            </w:r>
          </w:p>
        </w:tc>
        <w:tc>
          <w:tcPr>
            <w:tcW w:w="533" w:type="dxa"/>
            <w:tcBorders>
              <w:top w:val="single" w:sz="4" w:space="0" w:color="auto"/>
              <w:left w:val="single" w:sz="4" w:space="0" w:color="auto"/>
              <w:bottom w:val="single" w:sz="4" w:space="0" w:color="auto"/>
              <w:right w:val="single" w:sz="4" w:space="0" w:color="auto"/>
            </w:tcBorders>
            <w:textDirection w:val="lrTb"/>
            <w:vAlign w:val="top"/>
          </w:tcPr>
          <w:p w:rsidR="00AC1F17" w:rsidRPr="003913F3">
            <w:pPr>
              <w:rPr>
                <w:rFonts w:ascii="Times New Roman" w:hAnsi="Times New Roman" w:cs="Times New Roman"/>
                <w:szCs w:val="24"/>
              </w:rPr>
            </w:pPr>
          </w:p>
        </w:tc>
        <w:tc>
          <w:tcPr>
            <w:tcW w:w="707" w:type="dxa"/>
            <w:tcBorders>
              <w:top w:val="single" w:sz="4" w:space="0" w:color="auto"/>
              <w:left w:val="single" w:sz="4" w:space="0" w:color="auto"/>
              <w:bottom w:val="single" w:sz="4" w:space="0" w:color="auto"/>
              <w:right w:val="single" w:sz="4" w:space="0" w:color="auto"/>
            </w:tcBorders>
            <w:textDirection w:val="lrTb"/>
            <w:vAlign w:val="top"/>
          </w:tcPr>
          <w:p w:rsidR="00AC1F17" w:rsidP="008E2939">
            <w:pPr>
              <w:jc w:val="center"/>
              <w:rPr>
                <w:rFonts w:ascii="Times New Roman" w:hAnsi="Times New Roman" w:cs="Times New Roman"/>
                <w:szCs w:val="24"/>
              </w:rPr>
            </w:pPr>
            <w:r w:rsidR="008E2939">
              <w:rPr>
                <w:rFonts w:ascii="Times New Roman" w:hAnsi="Times New Roman" w:cs="Times New Roman"/>
                <w:szCs w:val="24"/>
              </w:rPr>
              <w:t>§ 44</w:t>
            </w: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r>
              <w:rPr>
                <w:rFonts w:ascii="Times New Roman" w:hAnsi="Times New Roman" w:cs="Times New Roman"/>
                <w:szCs w:val="24"/>
              </w:rPr>
              <w:t>O: 1</w:t>
            </w: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RPr="003913F3" w:rsidP="008E2939">
            <w:pPr>
              <w:jc w:val="center"/>
              <w:rPr>
                <w:rFonts w:ascii="Times New Roman" w:hAnsi="Times New Roman" w:cs="Times New Roman"/>
                <w:szCs w:val="24"/>
              </w:rPr>
            </w:pPr>
            <w:r>
              <w:rPr>
                <w:rFonts w:ascii="Times New Roman" w:hAnsi="Times New Roman" w:cs="Times New Roman"/>
                <w:szCs w:val="24"/>
              </w:rPr>
              <w:t>P: e</w:t>
            </w:r>
          </w:p>
        </w:tc>
        <w:tc>
          <w:tcPr>
            <w:tcW w:w="3897" w:type="dxa"/>
            <w:tcBorders>
              <w:top w:val="single" w:sz="4" w:space="0" w:color="auto"/>
              <w:left w:val="single" w:sz="4" w:space="0" w:color="auto"/>
              <w:bottom w:val="single" w:sz="4" w:space="0" w:color="auto"/>
              <w:right w:val="single" w:sz="4" w:space="0" w:color="auto"/>
            </w:tcBorders>
            <w:textDirection w:val="lrTb"/>
            <w:vAlign w:val="top"/>
          </w:tcPr>
          <w:p w:rsidR="0085785B" w:rsidP="008E2939">
            <w:pPr>
              <w:autoSpaceDE w:val="0"/>
              <w:autoSpaceDN w:val="0"/>
              <w:adjustRightInd w:val="0"/>
              <w:jc w:val="center"/>
              <w:rPr>
                <w:rFonts w:ascii="Times New Roman" w:hAnsi="Times New Roman" w:cs="Times New Roman"/>
                <w:szCs w:val="24"/>
              </w:rPr>
            </w:pPr>
            <w:r w:rsidR="008E2939">
              <w:rPr>
                <w:rFonts w:ascii="Times New Roman" w:hAnsi="Times New Roman" w:cs="Times New Roman"/>
                <w:szCs w:val="24"/>
              </w:rPr>
              <w:t>§ 44</w:t>
            </w:r>
          </w:p>
          <w:p w:rsidR="0085785B" w:rsidP="008946A4">
            <w:pPr>
              <w:autoSpaceDE w:val="0"/>
              <w:autoSpaceDN w:val="0"/>
              <w:adjustRightInd w:val="0"/>
              <w:rPr>
                <w:rFonts w:ascii="Times New Roman" w:hAnsi="Times New Roman" w:cs="Times New Roman"/>
                <w:szCs w:val="24"/>
              </w:rPr>
            </w:pPr>
          </w:p>
          <w:p w:rsidR="0085785B" w:rsidP="008946A4">
            <w:pPr>
              <w:autoSpaceDE w:val="0"/>
              <w:autoSpaceDN w:val="0"/>
              <w:adjustRightInd w:val="0"/>
              <w:rPr>
                <w:rFonts w:ascii="Times New Roman" w:hAnsi="Times New Roman" w:cs="Times New Roman"/>
                <w:szCs w:val="24"/>
              </w:rPr>
            </w:pPr>
            <w:r>
              <w:rPr>
                <w:rFonts w:ascii="Times New Roman" w:hAnsi="Times New Roman" w:cs="Times New Roman"/>
                <w:szCs w:val="24"/>
              </w:rPr>
              <w:t xml:space="preserve">(1) Transfuziologické zariadenie a nemocničná krvná banka majú mať </w:t>
            </w:r>
            <w:r w:rsidRPr="00EF2E3D">
              <w:rPr>
                <w:rFonts w:ascii="Times New Roman" w:hAnsi="Times New Roman" w:cs="Times New Roman"/>
                <w:szCs w:val="24"/>
              </w:rPr>
              <w:t>zavedený systém</w:t>
            </w:r>
          </w:p>
          <w:p w:rsidR="0085785B" w:rsidP="008946A4">
            <w:pPr>
              <w:autoSpaceDE w:val="0"/>
              <w:autoSpaceDN w:val="0"/>
              <w:adjustRightInd w:val="0"/>
              <w:rPr>
                <w:rFonts w:ascii="Times New Roman" w:hAnsi="Times New Roman" w:cs="Times New Roman"/>
                <w:szCs w:val="24"/>
              </w:rPr>
            </w:pPr>
          </w:p>
          <w:p w:rsidR="0085785B" w:rsidRPr="000F4675" w:rsidP="008946A4">
            <w:pPr>
              <w:autoSpaceDE w:val="0"/>
              <w:autoSpaceDN w:val="0"/>
              <w:adjustRightInd w:val="0"/>
              <w:ind w:left="304" w:hanging="304"/>
              <w:rPr>
                <w:rFonts w:ascii="Times New Roman" w:hAnsi="Times New Roman" w:cs="Times New Roman"/>
                <w:szCs w:val="24"/>
              </w:rPr>
            </w:pPr>
            <w:r w:rsidR="008946A4">
              <w:rPr>
                <w:rFonts w:ascii="Times New Roman" w:hAnsi="Times New Roman" w:cs="Times New Roman"/>
                <w:szCs w:val="24"/>
              </w:rPr>
              <w:t xml:space="preserve">e) </w:t>
            </w:r>
            <w:r>
              <w:rPr>
                <w:rFonts w:ascii="Times New Roman" w:hAnsi="Times New Roman" w:cs="Times New Roman"/>
                <w:szCs w:val="24"/>
              </w:rPr>
              <w:t xml:space="preserve">overovania, </w:t>
            </w:r>
            <w:r w:rsidRPr="000F4675">
              <w:rPr>
                <w:rFonts w:ascii="Times New Roman" w:hAnsi="Times New Roman" w:cs="Times New Roman"/>
                <w:szCs w:val="24"/>
              </w:rPr>
              <w:t>ktorým</w:t>
            </w:r>
            <w:r>
              <w:rPr>
                <w:rFonts w:ascii="Times New Roman" w:hAnsi="Times New Roman" w:cs="Times New Roman"/>
                <w:szCs w:val="24"/>
              </w:rPr>
              <w:t xml:space="preserve"> sa  </w:t>
            </w:r>
            <w:r w:rsidRPr="000F4675">
              <w:rPr>
                <w:rFonts w:ascii="Times New Roman" w:hAnsi="Times New Roman" w:cs="Times New Roman"/>
                <w:szCs w:val="24"/>
              </w:rPr>
              <w:t xml:space="preserve">pri </w:t>
            </w:r>
            <w:r>
              <w:rPr>
                <w:rFonts w:ascii="Times New Roman" w:hAnsi="Times New Roman" w:cs="Times New Roman"/>
                <w:szCs w:val="24"/>
              </w:rPr>
              <w:t xml:space="preserve">dodávaní </w:t>
            </w:r>
            <w:r w:rsidRPr="000F4675">
              <w:rPr>
                <w:rFonts w:ascii="Times New Roman" w:hAnsi="Times New Roman" w:cs="Times New Roman"/>
                <w:szCs w:val="24"/>
              </w:rPr>
              <w:t>krvi a</w:t>
            </w:r>
            <w:r>
              <w:rPr>
                <w:rFonts w:ascii="Times New Roman" w:hAnsi="Times New Roman" w:cs="Times New Roman"/>
                <w:szCs w:val="24"/>
              </w:rPr>
              <w:t xml:space="preserve"> zložky z </w:t>
            </w:r>
            <w:r w:rsidRPr="000F4675">
              <w:rPr>
                <w:rFonts w:ascii="Times New Roman" w:hAnsi="Times New Roman" w:cs="Times New Roman"/>
                <w:szCs w:val="24"/>
              </w:rPr>
              <w:t>krv</w:t>
            </w:r>
            <w:r>
              <w:rPr>
                <w:rFonts w:ascii="Times New Roman" w:hAnsi="Times New Roman" w:cs="Times New Roman"/>
                <w:szCs w:val="24"/>
              </w:rPr>
              <w:t>i</w:t>
            </w:r>
            <w:r w:rsidRPr="000F4675">
              <w:rPr>
                <w:rFonts w:ascii="Times New Roman" w:hAnsi="Times New Roman" w:cs="Times New Roman"/>
                <w:szCs w:val="24"/>
              </w:rPr>
              <w:t xml:space="preserve"> na transfúziu</w:t>
            </w:r>
            <w:r>
              <w:rPr>
                <w:rFonts w:ascii="Times New Roman" w:hAnsi="Times New Roman" w:cs="Times New Roman"/>
                <w:szCs w:val="24"/>
              </w:rPr>
              <w:t xml:space="preserve"> </w:t>
            </w:r>
            <w:r w:rsidRPr="000F4675">
              <w:rPr>
                <w:rFonts w:ascii="Times New Roman" w:hAnsi="Times New Roman" w:cs="Times New Roman"/>
                <w:szCs w:val="24"/>
              </w:rPr>
              <w:t xml:space="preserve">overí, </w:t>
            </w:r>
            <w:r>
              <w:rPr>
                <w:rFonts w:ascii="Times New Roman" w:hAnsi="Times New Roman" w:cs="Times New Roman"/>
                <w:szCs w:val="24"/>
              </w:rPr>
              <w:t>či</w:t>
            </w:r>
            <w:r w:rsidRPr="000F4675">
              <w:rPr>
                <w:rFonts w:ascii="Times New Roman" w:hAnsi="Times New Roman" w:cs="Times New Roman"/>
                <w:szCs w:val="24"/>
              </w:rPr>
              <w:t xml:space="preserve"> </w:t>
            </w:r>
            <w:r>
              <w:rPr>
                <w:rFonts w:ascii="Times New Roman" w:hAnsi="Times New Roman" w:cs="Times New Roman"/>
                <w:szCs w:val="24"/>
              </w:rPr>
              <w:t xml:space="preserve">krv alebo zložka z krvi </w:t>
            </w:r>
            <w:r w:rsidRPr="000F4675">
              <w:rPr>
                <w:rFonts w:ascii="Times New Roman" w:hAnsi="Times New Roman" w:cs="Times New Roman"/>
                <w:szCs w:val="24"/>
              </w:rPr>
              <w:t>bol</w:t>
            </w:r>
            <w:r>
              <w:rPr>
                <w:rFonts w:ascii="Times New Roman" w:hAnsi="Times New Roman" w:cs="Times New Roman"/>
                <w:szCs w:val="24"/>
              </w:rPr>
              <w:t>a</w:t>
            </w:r>
            <w:r w:rsidRPr="000F4675">
              <w:rPr>
                <w:rFonts w:ascii="Times New Roman" w:hAnsi="Times New Roman" w:cs="Times New Roman"/>
                <w:szCs w:val="24"/>
              </w:rPr>
              <w:t xml:space="preserve"> podan</w:t>
            </w:r>
            <w:r>
              <w:rPr>
                <w:rFonts w:ascii="Times New Roman" w:hAnsi="Times New Roman" w:cs="Times New Roman"/>
                <w:szCs w:val="24"/>
              </w:rPr>
              <w:t>á</w:t>
            </w:r>
            <w:r w:rsidRPr="000F4675">
              <w:rPr>
                <w:rFonts w:ascii="Times New Roman" w:hAnsi="Times New Roman" w:cs="Times New Roman"/>
                <w:szCs w:val="24"/>
              </w:rPr>
              <w:t xml:space="preserve"> na transfúziu určenému príjemcovi alebo</w:t>
            </w:r>
            <w:r>
              <w:rPr>
                <w:rFonts w:ascii="Times New Roman" w:hAnsi="Times New Roman" w:cs="Times New Roman"/>
                <w:szCs w:val="24"/>
              </w:rPr>
              <w:t xml:space="preserve">, </w:t>
            </w:r>
            <w:r w:rsidRPr="000F4675">
              <w:rPr>
                <w:rFonts w:ascii="Times New Roman" w:hAnsi="Times New Roman" w:cs="Times New Roman"/>
                <w:szCs w:val="24"/>
              </w:rPr>
              <w:t>ak nebol</w:t>
            </w:r>
            <w:r>
              <w:rPr>
                <w:rFonts w:ascii="Times New Roman" w:hAnsi="Times New Roman" w:cs="Times New Roman"/>
                <w:szCs w:val="24"/>
              </w:rPr>
              <w:t>a</w:t>
            </w:r>
            <w:r w:rsidRPr="000F4675">
              <w:rPr>
                <w:rFonts w:ascii="Times New Roman" w:hAnsi="Times New Roman" w:cs="Times New Roman"/>
                <w:szCs w:val="24"/>
              </w:rPr>
              <w:t xml:space="preserve"> podan</w:t>
            </w:r>
            <w:r>
              <w:rPr>
                <w:rFonts w:ascii="Times New Roman" w:hAnsi="Times New Roman" w:cs="Times New Roman"/>
                <w:szCs w:val="24"/>
              </w:rPr>
              <w:t>á</w:t>
            </w:r>
            <w:r w:rsidRPr="000F4675">
              <w:rPr>
                <w:rFonts w:ascii="Times New Roman" w:hAnsi="Times New Roman" w:cs="Times New Roman"/>
                <w:szCs w:val="24"/>
              </w:rPr>
              <w:t xml:space="preserve"> na transfúziu, </w:t>
            </w:r>
            <w:r>
              <w:rPr>
                <w:rFonts w:ascii="Times New Roman" w:hAnsi="Times New Roman" w:cs="Times New Roman"/>
                <w:szCs w:val="24"/>
              </w:rPr>
              <w:t>či</w:t>
            </w:r>
            <w:r w:rsidRPr="000F4675">
              <w:rPr>
                <w:rFonts w:ascii="Times New Roman" w:hAnsi="Times New Roman" w:cs="Times New Roman"/>
                <w:szCs w:val="24"/>
              </w:rPr>
              <w:t xml:space="preserve"> </w:t>
            </w:r>
            <w:r>
              <w:rPr>
                <w:rFonts w:ascii="Times New Roman" w:hAnsi="Times New Roman" w:cs="Times New Roman"/>
                <w:szCs w:val="24"/>
              </w:rPr>
              <w:t>bola zneškodnená.</w:t>
            </w:r>
          </w:p>
          <w:p w:rsidR="00AC1F17" w:rsidRPr="003913F3" w:rsidP="008946A4">
            <w:pPr>
              <w:rPr>
                <w:rFonts w:ascii="Times New Roman" w:hAnsi="Times New Roman" w:cs="Times New Roman"/>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AC1F17"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r>
              <w:rPr>
                <w:rFonts w:ascii="Times New Roman" w:hAnsi="Times New Roman" w:cs="Times New Roman"/>
                <w:szCs w:val="24"/>
              </w:rPr>
              <w:t>Ú</w:t>
            </w: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r>
              <w:rPr>
                <w:rFonts w:ascii="Times New Roman" w:hAnsi="Times New Roman" w:cs="Times New Roman"/>
                <w:szCs w:val="24"/>
              </w:rPr>
              <w:t>Ú</w:t>
            </w:r>
          </w:p>
          <w:p w:rsidR="008E2939" w:rsidRPr="003913F3" w:rsidP="008E2939">
            <w:pPr>
              <w:jc w:val="center"/>
              <w:rPr>
                <w:rFonts w:ascii="Times New Roman" w:hAnsi="Times New Roman" w:cs="Times New Roman"/>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AC1F17" w:rsidRPr="003913F3">
            <w:pPr>
              <w:rPr>
                <w:rFonts w:ascii="Times New Roman" w:hAnsi="Times New Roman" w:cs="Times New Roman"/>
                <w:szCs w:val="24"/>
              </w:rPr>
            </w:pPr>
          </w:p>
        </w:tc>
        <w:tc>
          <w:tcPr>
            <w:tcW w:w="725" w:type="dxa"/>
            <w:tcBorders>
              <w:top w:val="single" w:sz="4" w:space="0" w:color="auto"/>
              <w:left w:val="single" w:sz="4" w:space="0" w:color="auto"/>
              <w:bottom w:val="single" w:sz="4" w:space="0" w:color="auto"/>
              <w:right w:val="single" w:sz="4" w:space="0" w:color="auto"/>
            </w:tcBorders>
            <w:textDirection w:val="lrTb"/>
            <w:vAlign w:val="top"/>
          </w:tcPr>
          <w:p w:rsidR="00AC1F17" w:rsidRPr="003913F3">
            <w:pPr>
              <w:rPr>
                <w:rFonts w:ascii="Times New Roman" w:hAnsi="Times New Roman" w:cs="Times New Roman"/>
                <w:szCs w:val="24"/>
              </w:rPr>
            </w:pPr>
          </w:p>
        </w:tc>
        <w:tc>
          <w:tcPr>
            <w:tcW w:w="480" w:type="dxa"/>
            <w:tcBorders>
              <w:top w:val="nil"/>
              <w:left w:val="single" w:sz="4" w:space="0" w:color="auto"/>
              <w:bottom w:val="nil"/>
              <w:right w:val="single" w:sz="4" w:space="0" w:color="auto"/>
            </w:tcBorders>
            <w:textDirection w:val="lrTb"/>
            <w:vAlign w:val="top"/>
          </w:tcPr>
          <w:p w:rsidR="00AC1F17" w:rsidRPr="003913F3">
            <w:pPr>
              <w:rPr>
                <w:rFonts w:ascii="Times New Roman" w:hAnsi="Times New Roman" w:cs="Times New Roman"/>
                <w:szCs w:val="24"/>
              </w:rPr>
            </w:pPr>
          </w:p>
        </w:tc>
      </w:tr>
      <w:tr>
        <w:tblPrEx>
          <w:tblW w:w="14634" w:type="dxa"/>
          <w:tblInd w:w="0" w:type="dxa"/>
          <w:tblCellMar>
            <w:top w:w="0" w:type="dxa"/>
            <w:left w:w="70" w:type="dxa"/>
            <w:bottom w:w="0" w:type="dxa"/>
            <w:right w:w="70" w:type="dxa"/>
          </w:tblCellMar>
        </w:tblPrEx>
        <w:tc>
          <w:tcPr>
            <w:tcW w:w="1250" w:type="dxa"/>
            <w:tcBorders>
              <w:top w:val="single" w:sz="4" w:space="0" w:color="auto"/>
              <w:left w:val="single" w:sz="4" w:space="0" w:color="auto"/>
              <w:bottom w:val="single" w:sz="4" w:space="0" w:color="auto"/>
              <w:right w:val="single" w:sz="4" w:space="0" w:color="auto"/>
            </w:tcBorders>
            <w:textDirection w:val="lrTb"/>
            <w:vAlign w:val="top"/>
          </w:tcPr>
          <w:p w:rsidR="00AC1F17" w:rsidP="008E2939">
            <w:pPr>
              <w:jc w:val="center"/>
              <w:rPr>
                <w:rFonts w:ascii="Times New Roman" w:hAnsi="Times New Roman" w:cs="Times New Roman"/>
                <w:szCs w:val="24"/>
              </w:rPr>
            </w:pPr>
            <w:r w:rsidR="008E2939">
              <w:rPr>
                <w:rFonts w:ascii="Times New Roman" w:hAnsi="Times New Roman" w:cs="Times New Roman"/>
                <w:szCs w:val="24"/>
              </w:rPr>
              <w:t>Čl. 4</w:t>
            </w: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RPr="003913F3" w:rsidP="008E2939">
            <w:pPr>
              <w:jc w:val="center"/>
              <w:rPr>
                <w:rFonts w:ascii="Times New Roman" w:hAnsi="Times New Roman" w:cs="Times New Roman"/>
                <w:szCs w:val="24"/>
              </w:rPr>
            </w:pPr>
            <w:r>
              <w:rPr>
                <w:rFonts w:ascii="Times New Roman" w:hAnsi="Times New Roman" w:cs="Times New Roman"/>
                <w:szCs w:val="24"/>
              </w:rPr>
              <w:t>O: 1</w:t>
            </w:r>
          </w:p>
        </w:tc>
        <w:tc>
          <w:tcPr>
            <w:tcW w:w="4400" w:type="dxa"/>
            <w:tcBorders>
              <w:top w:val="single" w:sz="4" w:space="0" w:color="auto"/>
              <w:left w:val="single" w:sz="4" w:space="0" w:color="auto"/>
              <w:bottom w:val="single" w:sz="4" w:space="0" w:color="auto"/>
              <w:right w:val="single" w:sz="4" w:space="0" w:color="auto"/>
            </w:tcBorders>
            <w:textDirection w:val="lrTb"/>
            <w:vAlign w:val="top"/>
          </w:tcPr>
          <w:p w:rsidR="007A165E" w:rsidRPr="003913F3" w:rsidP="008E2939">
            <w:pPr>
              <w:autoSpaceDE w:val="0"/>
              <w:autoSpaceDN w:val="0"/>
              <w:adjustRightInd w:val="0"/>
              <w:jc w:val="center"/>
              <w:rPr>
                <w:rFonts w:ascii="Times New Roman" w:hAnsi="Times New Roman" w:cs="Times New Roman"/>
                <w:i/>
                <w:szCs w:val="24"/>
              </w:rPr>
            </w:pPr>
            <w:r w:rsidRPr="003913F3">
              <w:rPr>
                <w:rFonts w:ascii="Times New Roman" w:hAnsi="Times New Roman" w:cs="Times New Roman"/>
                <w:i/>
                <w:szCs w:val="24"/>
              </w:rPr>
              <w:t>Článok 4</w:t>
            </w:r>
          </w:p>
          <w:p w:rsidR="007A165E" w:rsidRPr="003913F3" w:rsidP="007A165E">
            <w:pPr>
              <w:autoSpaceDE w:val="0"/>
              <w:autoSpaceDN w:val="0"/>
              <w:adjustRightInd w:val="0"/>
              <w:rPr>
                <w:rFonts w:ascii="Times New Roman" w:hAnsi="Times New Roman" w:cs="Times New Roman"/>
                <w:i/>
                <w:szCs w:val="24"/>
              </w:rPr>
            </w:pPr>
          </w:p>
          <w:p w:rsidR="007A165E" w:rsidRPr="003913F3" w:rsidP="007A165E">
            <w:pPr>
              <w:autoSpaceDE w:val="0"/>
              <w:autoSpaceDN w:val="0"/>
              <w:adjustRightInd w:val="0"/>
              <w:rPr>
                <w:rFonts w:ascii="Times New Roman" w:hAnsi="Times New Roman" w:cs="Times New Roman"/>
                <w:b/>
                <w:szCs w:val="24"/>
              </w:rPr>
            </w:pPr>
            <w:r w:rsidRPr="003913F3">
              <w:rPr>
                <w:rFonts w:ascii="Times New Roman" w:hAnsi="Times New Roman" w:cs="Times New Roman"/>
                <w:b/>
                <w:szCs w:val="24"/>
              </w:rPr>
              <w:t>Evidencia údajov o sledovaní</w:t>
            </w:r>
          </w:p>
          <w:p w:rsidR="007A165E" w:rsidRPr="003913F3" w:rsidP="007A165E">
            <w:pPr>
              <w:autoSpaceDE w:val="0"/>
              <w:autoSpaceDN w:val="0"/>
              <w:adjustRightInd w:val="0"/>
              <w:rPr>
                <w:rFonts w:ascii="Times New Roman" w:hAnsi="Times New Roman" w:cs="Times New Roman"/>
                <w:b/>
                <w:szCs w:val="24"/>
              </w:rPr>
            </w:pPr>
          </w:p>
          <w:p w:rsidR="007A165E" w:rsidRPr="003913F3" w:rsidP="007A165E">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Členské štáty zabezpečujú, aby si HTO a nemocničné krvné banky alebo zariadenia ukladali na vhodnom a čitateľnom médiu údaje stanovené v prílohe I aspoň 30 rokov odo dňa stanoveného v článku 12, a tak zabezpečili možnosť ich sledovania.</w:t>
            </w:r>
          </w:p>
          <w:p w:rsidR="00AC1F17" w:rsidRPr="003913F3">
            <w:pPr>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AC1F17"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RPr="003913F3" w:rsidP="008E2939">
            <w:pPr>
              <w:jc w:val="center"/>
              <w:rPr>
                <w:rFonts w:ascii="Times New Roman" w:hAnsi="Times New Roman" w:cs="Times New Roman"/>
                <w:szCs w:val="24"/>
              </w:rPr>
            </w:pPr>
            <w:r>
              <w:rPr>
                <w:rFonts w:ascii="Times New Roman" w:hAnsi="Times New Roman" w:cs="Times New Roman"/>
                <w:szCs w:val="24"/>
              </w:rPr>
              <w:t>N</w:t>
            </w:r>
          </w:p>
        </w:tc>
        <w:tc>
          <w:tcPr>
            <w:tcW w:w="533" w:type="dxa"/>
            <w:tcBorders>
              <w:top w:val="single" w:sz="4" w:space="0" w:color="auto"/>
              <w:left w:val="single" w:sz="4" w:space="0" w:color="auto"/>
              <w:bottom w:val="single" w:sz="4" w:space="0" w:color="auto"/>
              <w:right w:val="single" w:sz="4" w:space="0" w:color="auto"/>
            </w:tcBorders>
            <w:textDirection w:val="lrTb"/>
            <w:vAlign w:val="top"/>
          </w:tcPr>
          <w:p w:rsidR="00AC1F17" w:rsidRPr="003913F3">
            <w:pPr>
              <w:rPr>
                <w:rFonts w:ascii="Times New Roman" w:hAnsi="Times New Roman" w:cs="Times New Roman"/>
                <w:szCs w:val="24"/>
              </w:rPr>
            </w:pPr>
          </w:p>
        </w:tc>
        <w:tc>
          <w:tcPr>
            <w:tcW w:w="707" w:type="dxa"/>
            <w:tcBorders>
              <w:top w:val="single" w:sz="4" w:space="0" w:color="auto"/>
              <w:left w:val="single" w:sz="4" w:space="0" w:color="auto"/>
              <w:bottom w:val="single" w:sz="4" w:space="0" w:color="auto"/>
              <w:right w:val="single" w:sz="4" w:space="0" w:color="auto"/>
            </w:tcBorders>
            <w:textDirection w:val="lrTb"/>
            <w:vAlign w:val="top"/>
          </w:tcPr>
          <w:p w:rsidR="00AC1F17" w:rsidP="008946A4">
            <w:pPr>
              <w:jc w:val="center"/>
              <w:rPr>
                <w:rFonts w:ascii="Times New Roman" w:hAnsi="Times New Roman" w:cs="Times New Roman"/>
                <w:szCs w:val="24"/>
              </w:rPr>
            </w:pPr>
          </w:p>
          <w:p w:rsidR="008946A4" w:rsidP="008946A4">
            <w:pPr>
              <w:jc w:val="center"/>
              <w:rPr>
                <w:rFonts w:ascii="Times New Roman" w:hAnsi="Times New Roman" w:cs="Times New Roman"/>
                <w:szCs w:val="24"/>
              </w:rPr>
            </w:pPr>
            <w:r>
              <w:rPr>
                <w:rFonts w:ascii="Times New Roman" w:hAnsi="Times New Roman" w:cs="Times New Roman"/>
                <w:szCs w:val="24"/>
              </w:rPr>
              <w:t>§ 44</w:t>
            </w:r>
          </w:p>
          <w:p w:rsidR="008946A4" w:rsidP="008946A4">
            <w:pPr>
              <w:jc w:val="center"/>
              <w:rPr>
                <w:rFonts w:ascii="Times New Roman" w:hAnsi="Times New Roman" w:cs="Times New Roman"/>
                <w:szCs w:val="24"/>
              </w:rPr>
            </w:pPr>
          </w:p>
          <w:p w:rsidR="008946A4" w:rsidP="008946A4">
            <w:pPr>
              <w:jc w:val="center"/>
              <w:rPr>
                <w:rFonts w:ascii="Times New Roman" w:hAnsi="Times New Roman" w:cs="Times New Roman"/>
                <w:szCs w:val="24"/>
              </w:rPr>
            </w:pPr>
          </w:p>
          <w:p w:rsidR="008946A4" w:rsidRPr="003913F3" w:rsidP="008946A4">
            <w:pPr>
              <w:jc w:val="center"/>
              <w:rPr>
                <w:rFonts w:ascii="Times New Roman" w:hAnsi="Times New Roman" w:cs="Times New Roman"/>
                <w:szCs w:val="24"/>
              </w:rPr>
            </w:pPr>
            <w:r>
              <w:rPr>
                <w:rFonts w:ascii="Times New Roman" w:hAnsi="Times New Roman" w:cs="Times New Roman"/>
                <w:szCs w:val="24"/>
              </w:rPr>
              <w:t>O: 2</w:t>
            </w:r>
          </w:p>
        </w:tc>
        <w:tc>
          <w:tcPr>
            <w:tcW w:w="3897" w:type="dxa"/>
            <w:tcBorders>
              <w:top w:val="single" w:sz="4" w:space="0" w:color="auto"/>
              <w:left w:val="single" w:sz="4" w:space="0" w:color="auto"/>
              <w:bottom w:val="single" w:sz="4" w:space="0" w:color="auto"/>
              <w:right w:val="single" w:sz="4" w:space="0" w:color="auto"/>
            </w:tcBorders>
            <w:textDirection w:val="lrTb"/>
            <w:vAlign w:val="top"/>
          </w:tcPr>
          <w:p w:rsidR="008946A4" w:rsidP="008946A4">
            <w:pPr>
              <w:autoSpaceDE w:val="0"/>
              <w:autoSpaceDN w:val="0"/>
              <w:adjustRightInd w:val="0"/>
              <w:rPr>
                <w:rFonts w:ascii="Times New Roman" w:hAnsi="Times New Roman" w:cs="Times New Roman"/>
                <w:szCs w:val="24"/>
              </w:rPr>
            </w:pPr>
          </w:p>
          <w:p w:rsidR="008946A4" w:rsidP="008946A4">
            <w:pPr>
              <w:autoSpaceDE w:val="0"/>
              <w:autoSpaceDN w:val="0"/>
              <w:adjustRightInd w:val="0"/>
              <w:rPr>
                <w:rFonts w:ascii="Times New Roman" w:hAnsi="Times New Roman" w:cs="Times New Roman"/>
                <w:szCs w:val="24"/>
              </w:rPr>
            </w:pPr>
          </w:p>
          <w:p w:rsidR="008946A4" w:rsidP="008946A4">
            <w:pPr>
              <w:autoSpaceDE w:val="0"/>
              <w:autoSpaceDN w:val="0"/>
              <w:adjustRightInd w:val="0"/>
              <w:rPr>
                <w:rFonts w:ascii="Times New Roman" w:hAnsi="Times New Roman" w:cs="Times New Roman"/>
                <w:szCs w:val="24"/>
              </w:rPr>
            </w:pPr>
          </w:p>
          <w:p w:rsidR="008946A4" w:rsidRPr="001E3579" w:rsidP="008946A4">
            <w:pPr>
              <w:autoSpaceDE w:val="0"/>
              <w:autoSpaceDN w:val="0"/>
              <w:adjustRightInd w:val="0"/>
              <w:rPr>
                <w:rFonts w:ascii="Times New Roman" w:hAnsi="Times New Roman" w:cs="Times New Roman"/>
                <w:szCs w:val="24"/>
              </w:rPr>
            </w:pPr>
            <w:r>
              <w:rPr>
                <w:rFonts w:ascii="Times New Roman" w:hAnsi="Times New Roman" w:cs="Times New Roman"/>
                <w:szCs w:val="24"/>
              </w:rPr>
              <w:t>(2) Transfuziologické zariadenie a nemocničná krvná banka</w:t>
            </w:r>
            <w:r w:rsidRPr="00EF2E3D">
              <w:rPr>
                <w:rFonts w:ascii="Times New Roman" w:hAnsi="Times New Roman" w:cs="Times New Roman"/>
                <w:szCs w:val="24"/>
              </w:rPr>
              <w:t xml:space="preserve"> </w:t>
            </w:r>
            <w:r>
              <w:rPr>
                <w:rFonts w:ascii="Times New Roman" w:hAnsi="Times New Roman" w:cs="Times New Roman"/>
                <w:szCs w:val="24"/>
              </w:rPr>
              <w:t xml:space="preserve">uchovávajú </w:t>
            </w:r>
            <w:r w:rsidRPr="001E3579">
              <w:rPr>
                <w:rFonts w:ascii="Times New Roman" w:hAnsi="Times New Roman" w:cs="Times New Roman"/>
                <w:szCs w:val="24"/>
              </w:rPr>
              <w:t>na vhodnom a</w:t>
            </w:r>
            <w:r>
              <w:rPr>
                <w:rFonts w:ascii="Times New Roman" w:hAnsi="Times New Roman" w:cs="Times New Roman"/>
                <w:szCs w:val="24"/>
              </w:rPr>
              <w:t> </w:t>
            </w:r>
            <w:r w:rsidRPr="001E3579">
              <w:rPr>
                <w:rFonts w:ascii="Times New Roman" w:hAnsi="Times New Roman" w:cs="Times New Roman"/>
                <w:szCs w:val="24"/>
              </w:rPr>
              <w:t>čitateľnom</w:t>
            </w:r>
            <w:r>
              <w:rPr>
                <w:rFonts w:ascii="Times New Roman" w:hAnsi="Times New Roman" w:cs="Times New Roman"/>
                <w:szCs w:val="24"/>
              </w:rPr>
              <w:t xml:space="preserve"> </w:t>
            </w:r>
            <w:r w:rsidRPr="001E3579">
              <w:rPr>
                <w:rFonts w:ascii="Times New Roman" w:hAnsi="Times New Roman" w:cs="Times New Roman"/>
                <w:szCs w:val="24"/>
              </w:rPr>
              <w:t xml:space="preserve">médiu údaje </w:t>
            </w:r>
            <w:r>
              <w:rPr>
                <w:rFonts w:ascii="Times New Roman" w:hAnsi="Times New Roman" w:cs="Times New Roman"/>
                <w:szCs w:val="24"/>
              </w:rPr>
              <w:t>o sledovaní krvi podľa ods. 1 písm. a) až e)  najmenej</w:t>
            </w:r>
            <w:r w:rsidRPr="001E3579">
              <w:rPr>
                <w:rFonts w:ascii="Times New Roman" w:hAnsi="Times New Roman" w:cs="Times New Roman"/>
                <w:szCs w:val="24"/>
              </w:rPr>
              <w:t xml:space="preserve"> 30 rokov.</w:t>
            </w:r>
          </w:p>
          <w:p w:rsidR="00AC1F17" w:rsidRPr="003913F3" w:rsidP="008946A4">
            <w:pPr>
              <w:rPr>
                <w:rFonts w:ascii="Times New Roman" w:hAnsi="Times New Roman" w:cs="Times New Roman"/>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AC1F17"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r w:rsidR="007A5EEA">
              <w:rPr>
                <w:rFonts w:ascii="Times New Roman" w:hAnsi="Times New Roman" w:cs="Times New Roman"/>
                <w:szCs w:val="24"/>
              </w:rPr>
              <w:t>Ú</w:t>
            </w:r>
          </w:p>
          <w:p w:rsidR="007A5EEA" w:rsidP="008E2939">
            <w:pPr>
              <w:jc w:val="center"/>
              <w:rPr>
                <w:rFonts w:ascii="Times New Roman" w:hAnsi="Times New Roman" w:cs="Times New Roman"/>
                <w:szCs w:val="24"/>
              </w:rPr>
            </w:pPr>
          </w:p>
          <w:p w:rsidR="007A5EEA" w:rsidP="008E2939">
            <w:pPr>
              <w:jc w:val="center"/>
              <w:rPr>
                <w:rFonts w:ascii="Times New Roman" w:hAnsi="Times New Roman" w:cs="Times New Roman"/>
                <w:szCs w:val="24"/>
              </w:rPr>
            </w:pPr>
          </w:p>
          <w:p w:rsidR="007A5EEA" w:rsidP="008E2939">
            <w:pPr>
              <w:jc w:val="center"/>
              <w:rPr>
                <w:rFonts w:ascii="Times New Roman" w:hAnsi="Times New Roman" w:cs="Times New Roman"/>
                <w:szCs w:val="24"/>
              </w:rPr>
            </w:pPr>
          </w:p>
          <w:p w:rsidR="007A5EEA" w:rsidP="008E2939">
            <w:pPr>
              <w:jc w:val="center"/>
              <w:rPr>
                <w:rFonts w:ascii="Times New Roman" w:hAnsi="Times New Roman" w:cs="Times New Roman"/>
                <w:szCs w:val="24"/>
              </w:rPr>
            </w:pPr>
          </w:p>
          <w:p w:rsidR="007A5EEA" w:rsidP="008E2939">
            <w:pPr>
              <w:jc w:val="center"/>
              <w:rPr>
                <w:rFonts w:ascii="Times New Roman" w:hAnsi="Times New Roman" w:cs="Times New Roman"/>
                <w:szCs w:val="24"/>
              </w:rPr>
            </w:pPr>
          </w:p>
          <w:p w:rsidR="007A5EEA" w:rsidRPr="003913F3" w:rsidP="008E2939">
            <w:pPr>
              <w:jc w:val="center"/>
              <w:rPr>
                <w:rFonts w:ascii="Times New Roman" w:hAnsi="Times New Roman" w:cs="Times New Roman"/>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AC1F17" w:rsidRPr="003913F3">
            <w:pPr>
              <w:rPr>
                <w:rFonts w:ascii="Times New Roman" w:hAnsi="Times New Roman" w:cs="Times New Roman"/>
                <w:szCs w:val="24"/>
              </w:rPr>
            </w:pPr>
          </w:p>
        </w:tc>
        <w:tc>
          <w:tcPr>
            <w:tcW w:w="725" w:type="dxa"/>
            <w:tcBorders>
              <w:top w:val="single" w:sz="4" w:space="0" w:color="auto"/>
              <w:left w:val="single" w:sz="4" w:space="0" w:color="auto"/>
              <w:bottom w:val="single" w:sz="4" w:space="0" w:color="auto"/>
              <w:right w:val="single" w:sz="4" w:space="0" w:color="auto"/>
            </w:tcBorders>
            <w:textDirection w:val="lrTb"/>
            <w:vAlign w:val="top"/>
          </w:tcPr>
          <w:p w:rsidR="00AC1F17" w:rsidRPr="003913F3">
            <w:pPr>
              <w:rPr>
                <w:rFonts w:ascii="Times New Roman" w:hAnsi="Times New Roman" w:cs="Times New Roman"/>
                <w:szCs w:val="24"/>
              </w:rPr>
            </w:pPr>
          </w:p>
        </w:tc>
        <w:tc>
          <w:tcPr>
            <w:tcW w:w="480" w:type="dxa"/>
            <w:tcBorders>
              <w:top w:val="nil"/>
              <w:left w:val="single" w:sz="4" w:space="0" w:color="auto"/>
              <w:bottom w:val="nil"/>
              <w:right w:val="single" w:sz="4" w:space="0" w:color="auto"/>
            </w:tcBorders>
            <w:textDirection w:val="lrTb"/>
            <w:vAlign w:val="top"/>
          </w:tcPr>
          <w:p w:rsidR="00AC1F17" w:rsidRPr="003913F3">
            <w:pPr>
              <w:rPr>
                <w:rFonts w:ascii="Times New Roman" w:hAnsi="Times New Roman" w:cs="Times New Roman"/>
                <w:szCs w:val="24"/>
              </w:rPr>
            </w:pPr>
          </w:p>
        </w:tc>
      </w:tr>
      <w:tr>
        <w:tblPrEx>
          <w:tblW w:w="14634" w:type="dxa"/>
          <w:tblInd w:w="0" w:type="dxa"/>
          <w:tblCellMar>
            <w:top w:w="0" w:type="dxa"/>
            <w:left w:w="70" w:type="dxa"/>
            <w:bottom w:w="0" w:type="dxa"/>
            <w:right w:w="70" w:type="dxa"/>
          </w:tblCellMar>
        </w:tblPrEx>
        <w:tc>
          <w:tcPr>
            <w:tcW w:w="1250" w:type="dxa"/>
            <w:tcBorders>
              <w:top w:val="single" w:sz="4" w:space="0" w:color="auto"/>
              <w:left w:val="single" w:sz="4" w:space="0" w:color="auto"/>
              <w:bottom w:val="single" w:sz="4" w:space="0" w:color="auto"/>
              <w:right w:val="single" w:sz="4" w:space="0" w:color="auto"/>
            </w:tcBorders>
            <w:textDirection w:val="lrTb"/>
            <w:vAlign w:val="top"/>
          </w:tcPr>
          <w:p w:rsidR="00AC1F17" w:rsidP="008E2939">
            <w:pPr>
              <w:jc w:val="center"/>
              <w:rPr>
                <w:rFonts w:ascii="Times New Roman" w:hAnsi="Times New Roman" w:cs="Times New Roman"/>
                <w:szCs w:val="24"/>
              </w:rPr>
            </w:pPr>
            <w:r w:rsidR="008E2939">
              <w:rPr>
                <w:rFonts w:ascii="Times New Roman" w:hAnsi="Times New Roman" w:cs="Times New Roman"/>
                <w:szCs w:val="24"/>
              </w:rPr>
              <w:t>Čl. 5</w:t>
            </w: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r>
              <w:rPr>
                <w:rFonts w:ascii="Times New Roman" w:hAnsi="Times New Roman" w:cs="Times New Roman"/>
                <w:szCs w:val="24"/>
              </w:rPr>
              <w:t>O: 1</w:t>
            </w: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r>
              <w:rPr>
                <w:rFonts w:ascii="Times New Roman" w:hAnsi="Times New Roman" w:cs="Times New Roman"/>
                <w:szCs w:val="24"/>
              </w:rPr>
              <w:t>O: 2</w:t>
            </w: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r>
              <w:rPr>
                <w:rFonts w:ascii="Times New Roman" w:hAnsi="Times New Roman" w:cs="Times New Roman"/>
                <w:szCs w:val="24"/>
              </w:rPr>
              <w:t>O: 3</w:t>
            </w: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r>
              <w:rPr>
                <w:rFonts w:ascii="Times New Roman" w:hAnsi="Times New Roman" w:cs="Times New Roman"/>
                <w:szCs w:val="24"/>
              </w:rPr>
              <w:t>P: a</w:t>
            </w: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r>
              <w:rPr>
                <w:rFonts w:ascii="Times New Roman" w:hAnsi="Times New Roman" w:cs="Times New Roman"/>
                <w:szCs w:val="24"/>
              </w:rPr>
              <w:t>P: b</w:t>
            </w: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r>
              <w:rPr>
                <w:rFonts w:ascii="Times New Roman" w:hAnsi="Times New Roman" w:cs="Times New Roman"/>
                <w:szCs w:val="24"/>
              </w:rPr>
              <w:t>P: c</w:t>
            </w: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r>
              <w:rPr>
                <w:rFonts w:ascii="Times New Roman" w:hAnsi="Times New Roman" w:cs="Times New Roman"/>
                <w:szCs w:val="24"/>
              </w:rPr>
              <w:t>P: d</w:t>
            </w: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r>
              <w:rPr>
                <w:rFonts w:ascii="Times New Roman" w:hAnsi="Times New Roman" w:cs="Times New Roman"/>
                <w:szCs w:val="24"/>
              </w:rPr>
              <w:t>P:  e</w:t>
            </w: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P="008E2939">
            <w:pPr>
              <w:jc w:val="center"/>
              <w:rPr>
                <w:rFonts w:ascii="Times New Roman" w:hAnsi="Times New Roman" w:cs="Times New Roman"/>
                <w:szCs w:val="24"/>
              </w:rPr>
            </w:pPr>
          </w:p>
          <w:p w:rsidR="008E2939" w:rsidRPr="003913F3" w:rsidP="008E2939">
            <w:pPr>
              <w:jc w:val="center"/>
              <w:rPr>
                <w:rFonts w:ascii="Times New Roman" w:hAnsi="Times New Roman" w:cs="Times New Roman"/>
                <w:szCs w:val="24"/>
              </w:rPr>
            </w:pPr>
            <w:r>
              <w:rPr>
                <w:rFonts w:ascii="Times New Roman" w:hAnsi="Times New Roman" w:cs="Times New Roman"/>
                <w:szCs w:val="24"/>
              </w:rPr>
              <w:t>P: f</w:t>
            </w:r>
          </w:p>
        </w:tc>
        <w:tc>
          <w:tcPr>
            <w:tcW w:w="4400" w:type="dxa"/>
            <w:tcBorders>
              <w:top w:val="single" w:sz="4" w:space="0" w:color="auto"/>
              <w:left w:val="single" w:sz="4" w:space="0" w:color="auto"/>
              <w:bottom w:val="single" w:sz="4" w:space="0" w:color="auto"/>
              <w:right w:val="single" w:sz="4" w:space="0" w:color="auto"/>
            </w:tcBorders>
            <w:textDirection w:val="lrTb"/>
            <w:vAlign w:val="top"/>
          </w:tcPr>
          <w:p w:rsidR="007A165E" w:rsidRPr="003913F3" w:rsidP="008E2939">
            <w:pPr>
              <w:autoSpaceDE w:val="0"/>
              <w:autoSpaceDN w:val="0"/>
              <w:adjustRightInd w:val="0"/>
              <w:jc w:val="center"/>
              <w:rPr>
                <w:rFonts w:ascii="Times New Roman" w:hAnsi="Times New Roman" w:cs="Times New Roman"/>
                <w:i/>
                <w:szCs w:val="24"/>
              </w:rPr>
            </w:pPr>
            <w:r w:rsidRPr="003913F3">
              <w:rPr>
                <w:rFonts w:ascii="Times New Roman" w:hAnsi="Times New Roman" w:cs="Times New Roman"/>
                <w:i/>
                <w:szCs w:val="24"/>
              </w:rPr>
              <w:t>Článok 5</w:t>
            </w:r>
          </w:p>
          <w:p w:rsidR="007A165E" w:rsidRPr="003913F3" w:rsidP="007A165E">
            <w:pPr>
              <w:autoSpaceDE w:val="0"/>
              <w:autoSpaceDN w:val="0"/>
              <w:adjustRightInd w:val="0"/>
              <w:rPr>
                <w:rFonts w:ascii="Times New Roman" w:hAnsi="Times New Roman" w:cs="Times New Roman"/>
                <w:i/>
                <w:szCs w:val="24"/>
              </w:rPr>
            </w:pPr>
          </w:p>
          <w:p w:rsidR="007A165E" w:rsidRPr="003913F3" w:rsidP="007A165E">
            <w:pPr>
              <w:autoSpaceDE w:val="0"/>
              <w:autoSpaceDN w:val="0"/>
              <w:adjustRightInd w:val="0"/>
              <w:rPr>
                <w:rFonts w:ascii="Times New Roman" w:hAnsi="Times New Roman" w:cs="Times New Roman"/>
                <w:b/>
                <w:szCs w:val="24"/>
              </w:rPr>
            </w:pPr>
            <w:r w:rsidRPr="003913F3">
              <w:rPr>
                <w:rFonts w:ascii="Times New Roman" w:hAnsi="Times New Roman" w:cs="Times New Roman"/>
                <w:b/>
                <w:szCs w:val="24"/>
              </w:rPr>
              <w:t>Oznamovanie závažných nežiaducich reakcií</w:t>
            </w:r>
          </w:p>
          <w:p w:rsidR="007A165E" w:rsidRPr="003913F3" w:rsidP="007A165E">
            <w:pPr>
              <w:autoSpaceDE w:val="0"/>
              <w:autoSpaceDN w:val="0"/>
              <w:adjustRightInd w:val="0"/>
              <w:rPr>
                <w:rFonts w:ascii="Times New Roman" w:hAnsi="Times New Roman" w:cs="Times New Roman"/>
                <w:b/>
                <w:szCs w:val="24"/>
              </w:rPr>
            </w:pPr>
          </w:p>
          <w:p w:rsidR="007A165E" w:rsidRPr="003913F3" w:rsidP="007A165E">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1. Členské štáty zabezpečujú, aby tie zariadenia, v ktorých dochádza k transfúzii, mali zavedené postupy na vedenie evidencie o transfúziách a na bezodkladné oznamovanie HTO všetkých závažných nežiaducich reakcií, ktoré sa spozorovali u príjemcov počas alebo následne po transfúzii, ktoré možno</w:t>
            </w:r>
          </w:p>
          <w:p w:rsidR="007A165E" w:rsidRPr="003913F3" w:rsidP="007A165E">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pripísať kvalite alebo bezpečnosti krvi a krvných zložiek HTO.</w:t>
            </w:r>
          </w:p>
          <w:p w:rsidR="007A165E" w:rsidP="007A165E">
            <w:pPr>
              <w:autoSpaceDE w:val="0"/>
              <w:autoSpaceDN w:val="0"/>
              <w:adjustRightInd w:val="0"/>
              <w:rPr>
                <w:rFonts w:ascii="Times New Roman" w:hAnsi="Times New Roman" w:cs="Times New Roman"/>
                <w:szCs w:val="24"/>
              </w:rPr>
            </w:pPr>
          </w:p>
          <w:p w:rsidR="008946A4" w:rsidP="007A165E">
            <w:pPr>
              <w:autoSpaceDE w:val="0"/>
              <w:autoSpaceDN w:val="0"/>
              <w:adjustRightInd w:val="0"/>
              <w:rPr>
                <w:rFonts w:ascii="Times New Roman" w:hAnsi="Times New Roman" w:cs="Times New Roman"/>
                <w:szCs w:val="24"/>
              </w:rPr>
            </w:pPr>
          </w:p>
          <w:p w:rsidR="008946A4" w:rsidP="007A165E">
            <w:pPr>
              <w:autoSpaceDE w:val="0"/>
              <w:autoSpaceDN w:val="0"/>
              <w:adjustRightInd w:val="0"/>
              <w:rPr>
                <w:rFonts w:ascii="Times New Roman" w:hAnsi="Times New Roman" w:cs="Times New Roman"/>
                <w:szCs w:val="24"/>
              </w:rPr>
            </w:pPr>
          </w:p>
          <w:p w:rsidR="008946A4" w:rsidRPr="003913F3" w:rsidP="007A165E">
            <w:pPr>
              <w:autoSpaceDE w:val="0"/>
              <w:autoSpaceDN w:val="0"/>
              <w:adjustRightInd w:val="0"/>
              <w:rPr>
                <w:rFonts w:ascii="Times New Roman" w:hAnsi="Times New Roman" w:cs="Times New Roman"/>
                <w:szCs w:val="24"/>
              </w:rPr>
            </w:pPr>
          </w:p>
          <w:p w:rsidR="007A165E" w:rsidRPr="003913F3" w:rsidP="007A165E">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2. Členské štáty zabezpečujú, aby nahlasujúce subjekty mali zavedené postupy na oznamovanie všetkých dôležitých informácií o suspektných závažných nežiaducich reakciách kompetentnému</w:t>
            </w:r>
            <w:r w:rsidR="008946A4">
              <w:rPr>
                <w:rFonts w:ascii="Times New Roman" w:hAnsi="Times New Roman" w:cs="Times New Roman"/>
                <w:szCs w:val="24"/>
              </w:rPr>
              <w:t xml:space="preserve"> </w:t>
            </w:r>
            <w:r w:rsidRPr="003913F3">
              <w:rPr>
                <w:rFonts w:ascii="Times New Roman" w:hAnsi="Times New Roman" w:cs="Times New Roman"/>
                <w:szCs w:val="24"/>
              </w:rPr>
              <w:t>orgánu. Na tento účel sa používa formát oznámenia</w:t>
            </w:r>
          </w:p>
          <w:p w:rsidR="007A165E" w:rsidRPr="003913F3" w:rsidP="007A165E">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stanovený v častiach A a C prílohy II.</w:t>
            </w:r>
          </w:p>
          <w:p w:rsidR="007A165E" w:rsidRPr="003913F3" w:rsidP="007A165E">
            <w:pPr>
              <w:autoSpaceDE w:val="0"/>
              <w:autoSpaceDN w:val="0"/>
              <w:adjustRightInd w:val="0"/>
              <w:rPr>
                <w:rFonts w:ascii="Times New Roman" w:hAnsi="Times New Roman" w:cs="Times New Roman"/>
                <w:szCs w:val="24"/>
              </w:rPr>
            </w:pPr>
          </w:p>
          <w:p w:rsidR="007A165E" w:rsidRPr="003913F3" w:rsidP="007A165E">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3. Členské štáty zabezpečujú, aby nahlasujúce subjekty:</w:t>
            </w:r>
          </w:p>
          <w:p w:rsidR="007A165E" w:rsidRPr="003913F3" w:rsidP="007A165E">
            <w:pPr>
              <w:autoSpaceDE w:val="0"/>
              <w:autoSpaceDN w:val="0"/>
              <w:adjustRightInd w:val="0"/>
              <w:rPr>
                <w:rFonts w:ascii="Times New Roman" w:hAnsi="Times New Roman" w:cs="Times New Roman"/>
                <w:szCs w:val="24"/>
              </w:rPr>
            </w:pPr>
          </w:p>
          <w:p w:rsidR="007A165E" w:rsidRPr="003913F3" w:rsidP="007A165E">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a) oznamovali príslušnému úradu všetky dôležité informácie o závažných nežiaducich reakciách na stupni pripísateľnej</w:t>
            </w:r>
            <w:r w:rsidRPr="003913F3" w:rsidR="00611DC8">
              <w:rPr>
                <w:rFonts w:ascii="Times New Roman" w:hAnsi="Times New Roman" w:cs="Times New Roman"/>
                <w:szCs w:val="24"/>
              </w:rPr>
              <w:t xml:space="preserve"> </w:t>
            </w:r>
            <w:r w:rsidRPr="003913F3">
              <w:rPr>
                <w:rFonts w:ascii="Times New Roman" w:hAnsi="Times New Roman" w:cs="Times New Roman"/>
                <w:szCs w:val="24"/>
              </w:rPr>
              <w:t>zodpovednosti 2 alebo 3, ako je uvedené v časti B prílohy</w:t>
            </w:r>
            <w:r w:rsidRPr="003913F3" w:rsidR="00611DC8">
              <w:rPr>
                <w:rFonts w:ascii="Times New Roman" w:hAnsi="Times New Roman" w:cs="Times New Roman"/>
                <w:szCs w:val="24"/>
              </w:rPr>
              <w:t xml:space="preserve"> </w:t>
            </w:r>
            <w:r w:rsidRPr="003913F3">
              <w:rPr>
                <w:rFonts w:ascii="Times New Roman" w:hAnsi="Times New Roman" w:cs="Times New Roman"/>
                <w:szCs w:val="24"/>
              </w:rPr>
              <w:t>II, pokiaľ ide o kvalitu a bezpečnosť krvi a krvných zložiek;</w:t>
            </w:r>
          </w:p>
          <w:p w:rsidR="00611DC8" w:rsidRPr="003913F3" w:rsidP="007A165E">
            <w:pPr>
              <w:autoSpaceDE w:val="0"/>
              <w:autoSpaceDN w:val="0"/>
              <w:adjustRightInd w:val="0"/>
              <w:rPr>
                <w:rFonts w:ascii="Times New Roman" w:hAnsi="Times New Roman" w:cs="Times New Roman"/>
                <w:szCs w:val="24"/>
              </w:rPr>
            </w:pPr>
          </w:p>
          <w:p w:rsidR="007A165E" w:rsidRPr="003913F3" w:rsidP="007A165E">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b) oznamovali kompetentnému orgánu kaž</w:t>
            </w:r>
            <w:r w:rsidRPr="003913F3" w:rsidR="00611DC8">
              <w:rPr>
                <w:rFonts w:ascii="Times New Roman" w:hAnsi="Times New Roman" w:cs="Times New Roman"/>
                <w:szCs w:val="24"/>
              </w:rPr>
              <w:t xml:space="preserve">dý prípad prenosu </w:t>
            </w:r>
            <w:r w:rsidRPr="003913F3">
              <w:rPr>
                <w:rFonts w:ascii="Times New Roman" w:hAnsi="Times New Roman" w:cs="Times New Roman"/>
                <w:szCs w:val="24"/>
              </w:rPr>
              <w:t>nákazlivých látok krvou a krvnými zložkami, len čo sa</w:t>
            </w:r>
            <w:r w:rsidRPr="003913F3" w:rsidR="00611DC8">
              <w:rPr>
                <w:rFonts w:ascii="Times New Roman" w:hAnsi="Times New Roman" w:cs="Times New Roman"/>
                <w:szCs w:val="24"/>
              </w:rPr>
              <w:t xml:space="preserve"> </w:t>
            </w:r>
            <w:r w:rsidRPr="003913F3">
              <w:rPr>
                <w:rFonts w:ascii="Times New Roman" w:hAnsi="Times New Roman" w:cs="Times New Roman"/>
                <w:szCs w:val="24"/>
              </w:rPr>
              <w:t>o ňom dozvedia;</w:t>
            </w:r>
          </w:p>
          <w:p w:rsidR="00611DC8" w:rsidRPr="003913F3" w:rsidP="007A165E">
            <w:pPr>
              <w:autoSpaceDE w:val="0"/>
              <w:autoSpaceDN w:val="0"/>
              <w:adjustRightInd w:val="0"/>
              <w:rPr>
                <w:rFonts w:ascii="Times New Roman" w:hAnsi="Times New Roman" w:cs="Times New Roman"/>
                <w:szCs w:val="24"/>
              </w:rPr>
            </w:pPr>
          </w:p>
          <w:p w:rsidR="007A165E" w:rsidRPr="003913F3" w:rsidP="007A165E">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c) opisovali opatrenia, ktoré prijali s ohľ</w:t>
            </w:r>
            <w:r w:rsidRPr="003913F3" w:rsidR="00611DC8">
              <w:rPr>
                <w:rFonts w:ascii="Times New Roman" w:hAnsi="Times New Roman" w:cs="Times New Roman"/>
                <w:szCs w:val="24"/>
              </w:rPr>
              <w:t xml:space="preserve">adom na iné prítomné </w:t>
            </w:r>
            <w:r w:rsidRPr="003913F3">
              <w:rPr>
                <w:rFonts w:ascii="Times New Roman" w:hAnsi="Times New Roman" w:cs="Times New Roman"/>
                <w:szCs w:val="24"/>
              </w:rPr>
              <w:t>krvné zložky, ktoré boli distribuované na transfúziu alebo na</w:t>
            </w:r>
            <w:r w:rsidRPr="003913F3" w:rsidR="00611DC8">
              <w:rPr>
                <w:rFonts w:ascii="Times New Roman" w:hAnsi="Times New Roman" w:cs="Times New Roman"/>
                <w:szCs w:val="24"/>
              </w:rPr>
              <w:t xml:space="preserve"> </w:t>
            </w:r>
            <w:r w:rsidRPr="003913F3">
              <w:rPr>
                <w:rFonts w:ascii="Times New Roman" w:hAnsi="Times New Roman" w:cs="Times New Roman"/>
                <w:szCs w:val="24"/>
              </w:rPr>
              <w:t>použitie vo forme plazmy;</w:t>
            </w:r>
          </w:p>
          <w:p w:rsidR="00611DC8" w:rsidRPr="003913F3" w:rsidP="007A165E">
            <w:pPr>
              <w:autoSpaceDE w:val="0"/>
              <w:autoSpaceDN w:val="0"/>
              <w:adjustRightInd w:val="0"/>
              <w:rPr>
                <w:rFonts w:ascii="Times New Roman" w:hAnsi="Times New Roman" w:cs="Times New Roman"/>
                <w:szCs w:val="24"/>
              </w:rPr>
            </w:pPr>
          </w:p>
          <w:p w:rsidR="007A165E" w:rsidRPr="003913F3" w:rsidP="007A165E">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d) hodnotili suspektné závažné než</w:t>
            </w:r>
            <w:r w:rsidRPr="003913F3" w:rsidR="00611DC8">
              <w:rPr>
                <w:rFonts w:ascii="Times New Roman" w:hAnsi="Times New Roman" w:cs="Times New Roman"/>
                <w:szCs w:val="24"/>
              </w:rPr>
              <w:t xml:space="preserve">iaduce reakcie na posúdenie </w:t>
            </w:r>
            <w:r w:rsidRPr="003913F3">
              <w:rPr>
                <w:rFonts w:ascii="Times New Roman" w:hAnsi="Times New Roman" w:cs="Times New Roman"/>
                <w:szCs w:val="24"/>
              </w:rPr>
              <w:t>príčinnosti podľa stupňa zodpovednosti uvedeného v</w:t>
            </w:r>
            <w:r w:rsidRPr="003913F3" w:rsidR="00611DC8">
              <w:rPr>
                <w:rFonts w:ascii="Times New Roman" w:hAnsi="Times New Roman" w:cs="Times New Roman"/>
                <w:szCs w:val="24"/>
              </w:rPr>
              <w:t> </w:t>
            </w:r>
            <w:r w:rsidRPr="003913F3">
              <w:rPr>
                <w:rFonts w:ascii="Times New Roman" w:hAnsi="Times New Roman" w:cs="Times New Roman"/>
                <w:szCs w:val="24"/>
              </w:rPr>
              <w:t>časti</w:t>
            </w:r>
            <w:r w:rsidRPr="003913F3" w:rsidR="00611DC8">
              <w:rPr>
                <w:rFonts w:ascii="Times New Roman" w:hAnsi="Times New Roman" w:cs="Times New Roman"/>
                <w:szCs w:val="24"/>
              </w:rPr>
              <w:t xml:space="preserve"> </w:t>
            </w:r>
            <w:r w:rsidRPr="003913F3">
              <w:rPr>
                <w:rFonts w:ascii="Times New Roman" w:hAnsi="Times New Roman" w:cs="Times New Roman"/>
                <w:szCs w:val="24"/>
              </w:rPr>
              <w:t>B prílohy II;</w:t>
            </w:r>
          </w:p>
          <w:p w:rsidR="00611DC8" w:rsidRPr="003913F3" w:rsidP="007A165E">
            <w:pPr>
              <w:autoSpaceDE w:val="0"/>
              <w:autoSpaceDN w:val="0"/>
              <w:adjustRightInd w:val="0"/>
              <w:rPr>
                <w:rFonts w:ascii="Times New Roman" w:hAnsi="Times New Roman" w:cs="Times New Roman"/>
                <w:szCs w:val="24"/>
              </w:rPr>
            </w:pPr>
          </w:p>
          <w:p w:rsidR="007A165E" w:rsidRPr="003913F3" w:rsidP="007A165E">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e) po uzavretí šetrenia vyplnili oznámenie o závažnej než</w:t>
            </w:r>
            <w:r w:rsidRPr="003913F3" w:rsidR="00611DC8">
              <w:rPr>
                <w:rFonts w:ascii="Times New Roman" w:hAnsi="Times New Roman" w:cs="Times New Roman"/>
                <w:szCs w:val="24"/>
              </w:rPr>
              <w:t xml:space="preserve">iaducej </w:t>
            </w:r>
            <w:r w:rsidRPr="003913F3">
              <w:rPr>
                <w:rFonts w:ascii="Times New Roman" w:hAnsi="Times New Roman" w:cs="Times New Roman"/>
                <w:szCs w:val="24"/>
              </w:rPr>
              <w:t>reakcii vo formáte stanovenom v časti C prílohy II;</w:t>
            </w:r>
          </w:p>
          <w:p w:rsidR="00611DC8" w:rsidRPr="003913F3" w:rsidP="007A165E">
            <w:pPr>
              <w:autoSpaceDE w:val="0"/>
              <w:autoSpaceDN w:val="0"/>
              <w:adjustRightInd w:val="0"/>
              <w:rPr>
                <w:rFonts w:ascii="Times New Roman" w:hAnsi="Times New Roman" w:cs="Times New Roman"/>
                <w:szCs w:val="24"/>
              </w:rPr>
            </w:pPr>
          </w:p>
          <w:p w:rsidR="007A165E" w:rsidRPr="003913F3" w:rsidP="007A165E">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f) predložili kompletnú výročnú správu o závažnej než</w:t>
            </w:r>
            <w:r w:rsidRPr="003913F3" w:rsidR="00611DC8">
              <w:rPr>
                <w:rFonts w:ascii="Times New Roman" w:hAnsi="Times New Roman" w:cs="Times New Roman"/>
                <w:szCs w:val="24"/>
              </w:rPr>
              <w:t xml:space="preserve">iaducej </w:t>
            </w:r>
            <w:r w:rsidRPr="003913F3">
              <w:rPr>
                <w:rFonts w:ascii="Times New Roman" w:hAnsi="Times New Roman" w:cs="Times New Roman"/>
                <w:szCs w:val="24"/>
              </w:rPr>
              <w:t>reakcii, určenú pre kompetentný orgán, vo formáte stanovenom</w:t>
            </w:r>
            <w:r w:rsidRPr="003913F3" w:rsidR="00611DC8">
              <w:rPr>
                <w:rFonts w:ascii="Times New Roman" w:hAnsi="Times New Roman" w:cs="Times New Roman"/>
                <w:szCs w:val="24"/>
              </w:rPr>
              <w:t xml:space="preserve"> </w:t>
            </w:r>
            <w:r w:rsidRPr="003913F3">
              <w:rPr>
                <w:rFonts w:ascii="Times New Roman" w:hAnsi="Times New Roman" w:cs="Times New Roman"/>
                <w:szCs w:val="24"/>
              </w:rPr>
              <w:t>v časti D prílohy II.</w:t>
            </w:r>
          </w:p>
          <w:p w:rsidR="00AC1F17" w:rsidRPr="003913F3">
            <w:pPr>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AC1F17" w:rsidP="00FF6329">
            <w:pPr>
              <w:jc w:val="center"/>
              <w:rPr>
                <w:rFonts w:ascii="Times New Roman" w:hAnsi="Times New Roman" w:cs="Times New Roman"/>
                <w:szCs w:val="24"/>
              </w:rPr>
            </w:pPr>
          </w:p>
          <w:p w:rsidR="00FF6329" w:rsidP="00FF6329">
            <w:pPr>
              <w:jc w:val="center"/>
              <w:rPr>
                <w:rFonts w:ascii="Times New Roman" w:hAnsi="Times New Roman" w:cs="Times New Roman"/>
                <w:szCs w:val="24"/>
              </w:rPr>
            </w:pPr>
          </w:p>
          <w:p w:rsidR="00FF6329" w:rsidP="00FF6329">
            <w:pPr>
              <w:jc w:val="center"/>
              <w:rPr>
                <w:rFonts w:ascii="Times New Roman" w:hAnsi="Times New Roman" w:cs="Times New Roman"/>
                <w:szCs w:val="24"/>
              </w:rPr>
            </w:pPr>
          </w:p>
          <w:p w:rsidR="00FF6329" w:rsidP="00FF6329">
            <w:pPr>
              <w:jc w:val="center"/>
              <w:rPr>
                <w:rFonts w:ascii="Times New Roman" w:hAnsi="Times New Roman" w:cs="Times New Roman"/>
                <w:szCs w:val="24"/>
              </w:rPr>
            </w:pPr>
            <w:r>
              <w:rPr>
                <w:rFonts w:ascii="Times New Roman" w:hAnsi="Times New Roman" w:cs="Times New Roman"/>
                <w:szCs w:val="24"/>
              </w:rPr>
              <w:t>N</w:t>
            </w:r>
          </w:p>
          <w:p w:rsidR="00FF6329" w:rsidP="00FF6329">
            <w:pPr>
              <w:jc w:val="center"/>
              <w:rPr>
                <w:rFonts w:ascii="Times New Roman" w:hAnsi="Times New Roman" w:cs="Times New Roman"/>
                <w:szCs w:val="24"/>
              </w:rPr>
            </w:pPr>
          </w:p>
          <w:p w:rsidR="00FF6329" w:rsidP="00FF6329">
            <w:pPr>
              <w:jc w:val="center"/>
              <w:rPr>
                <w:rFonts w:ascii="Times New Roman" w:hAnsi="Times New Roman" w:cs="Times New Roman"/>
                <w:szCs w:val="24"/>
              </w:rPr>
            </w:pPr>
            <w:r>
              <w:rPr>
                <w:rFonts w:ascii="Times New Roman" w:hAnsi="Times New Roman" w:cs="Times New Roman"/>
                <w:szCs w:val="24"/>
              </w:rPr>
              <w:t>N</w:t>
            </w:r>
          </w:p>
          <w:p w:rsidR="00FF6329" w:rsidP="00FF6329">
            <w:pPr>
              <w:jc w:val="center"/>
              <w:rPr>
                <w:rFonts w:ascii="Times New Roman" w:hAnsi="Times New Roman" w:cs="Times New Roman"/>
                <w:szCs w:val="24"/>
              </w:rPr>
            </w:pPr>
          </w:p>
          <w:p w:rsidR="00FF6329" w:rsidP="00FF6329">
            <w:pPr>
              <w:jc w:val="center"/>
              <w:rPr>
                <w:rFonts w:ascii="Times New Roman" w:hAnsi="Times New Roman" w:cs="Times New Roman"/>
                <w:szCs w:val="24"/>
              </w:rPr>
            </w:pPr>
          </w:p>
          <w:p w:rsidR="00FF6329" w:rsidP="00FF6329">
            <w:pPr>
              <w:jc w:val="center"/>
              <w:rPr>
                <w:rFonts w:ascii="Times New Roman" w:hAnsi="Times New Roman" w:cs="Times New Roman"/>
                <w:szCs w:val="24"/>
              </w:rPr>
            </w:pPr>
          </w:p>
          <w:p w:rsidR="00FF6329" w:rsidP="00FF6329">
            <w:pPr>
              <w:jc w:val="center"/>
              <w:rPr>
                <w:rFonts w:ascii="Times New Roman" w:hAnsi="Times New Roman" w:cs="Times New Roman"/>
                <w:szCs w:val="24"/>
              </w:rPr>
            </w:pPr>
          </w:p>
          <w:p w:rsidR="00FF6329" w:rsidP="00FF6329">
            <w:pPr>
              <w:jc w:val="center"/>
              <w:rPr>
                <w:rFonts w:ascii="Times New Roman" w:hAnsi="Times New Roman" w:cs="Times New Roman"/>
                <w:szCs w:val="24"/>
              </w:rPr>
            </w:pPr>
          </w:p>
          <w:p w:rsidR="00FF6329" w:rsidP="00FF6329">
            <w:pPr>
              <w:jc w:val="center"/>
              <w:rPr>
                <w:rFonts w:ascii="Times New Roman" w:hAnsi="Times New Roman" w:cs="Times New Roman"/>
                <w:szCs w:val="24"/>
              </w:rPr>
            </w:pPr>
          </w:p>
          <w:p w:rsidR="00FF6329" w:rsidP="00FF6329">
            <w:pPr>
              <w:jc w:val="center"/>
              <w:rPr>
                <w:rFonts w:ascii="Times New Roman" w:hAnsi="Times New Roman" w:cs="Times New Roman"/>
                <w:szCs w:val="24"/>
              </w:rPr>
            </w:pPr>
          </w:p>
          <w:p w:rsidR="00FF6329" w:rsidP="00FF6329">
            <w:pPr>
              <w:jc w:val="center"/>
              <w:rPr>
                <w:rFonts w:ascii="Times New Roman" w:hAnsi="Times New Roman" w:cs="Times New Roman"/>
                <w:szCs w:val="24"/>
              </w:rPr>
            </w:pPr>
          </w:p>
          <w:p w:rsidR="00FF6329" w:rsidP="00FF6329">
            <w:pPr>
              <w:jc w:val="center"/>
              <w:rPr>
                <w:rFonts w:ascii="Times New Roman" w:hAnsi="Times New Roman" w:cs="Times New Roman"/>
                <w:szCs w:val="24"/>
              </w:rPr>
            </w:pPr>
          </w:p>
          <w:p w:rsidR="00FF6329" w:rsidP="00FF6329">
            <w:pPr>
              <w:jc w:val="center"/>
              <w:rPr>
                <w:rFonts w:ascii="Times New Roman" w:hAnsi="Times New Roman" w:cs="Times New Roman"/>
                <w:szCs w:val="24"/>
              </w:rPr>
            </w:pPr>
          </w:p>
          <w:p w:rsidR="00FF6329" w:rsidP="00FF6329">
            <w:pPr>
              <w:jc w:val="center"/>
              <w:rPr>
                <w:rFonts w:ascii="Times New Roman" w:hAnsi="Times New Roman" w:cs="Times New Roman"/>
                <w:szCs w:val="24"/>
              </w:rPr>
            </w:pPr>
          </w:p>
          <w:p w:rsidR="00FF6329" w:rsidP="00FF6329">
            <w:pPr>
              <w:jc w:val="center"/>
              <w:rPr>
                <w:rFonts w:ascii="Times New Roman" w:hAnsi="Times New Roman" w:cs="Times New Roman"/>
                <w:szCs w:val="24"/>
              </w:rPr>
            </w:pPr>
          </w:p>
          <w:p w:rsidR="00FF6329" w:rsidP="00FF6329">
            <w:pPr>
              <w:jc w:val="center"/>
              <w:rPr>
                <w:rFonts w:ascii="Times New Roman" w:hAnsi="Times New Roman" w:cs="Times New Roman"/>
                <w:szCs w:val="24"/>
              </w:rPr>
            </w:pPr>
          </w:p>
          <w:p w:rsidR="00FF6329" w:rsidP="00FF6329">
            <w:pPr>
              <w:jc w:val="center"/>
              <w:rPr>
                <w:rFonts w:ascii="Times New Roman" w:hAnsi="Times New Roman" w:cs="Times New Roman"/>
                <w:szCs w:val="24"/>
              </w:rPr>
            </w:pPr>
          </w:p>
          <w:p w:rsidR="00FF6329" w:rsidP="00FF6329">
            <w:pPr>
              <w:jc w:val="center"/>
              <w:rPr>
                <w:rFonts w:ascii="Times New Roman" w:hAnsi="Times New Roman" w:cs="Times New Roman"/>
                <w:szCs w:val="24"/>
              </w:rPr>
            </w:pPr>
            <w:r>
              <w:rPr>
                <w:rFonts w:ascii="Times New Roman" w:hAnsi="Times New Roman" w:cs="Times New Roman"/>
                <w:szCs w:val="24"/>
              </w:rPr>
              <w:t>N</w:t>
            </w:r>
          </w:p>
          <w:p w:rsidR="00FF6329" w:rsidP="00FF6329">
            <w:pPr>
              <w:jc w:val="center"/>
              <w:rPr>
                <w:rFonts w:ascii="Times New Roman" w:hAnsi="Times New Roman" w:cs="Times New Roman"/>
                <w:szCs w:val="24"/>
              </w:rPr>
            </w:pPr>
          </w:p>
          <w:p w:rsidR="00FF6329" w:rsidP="00FF6329">
            <w:pPr>
              <w:jc w:val="center"/>
              <w:rPr>
                <w:rFonts w:ascii="Times New Roman" w:hAnsi="Times New Roman" w:cs="Times New Roman"/>
                <w:szCs w:val="24"/>
              </w:rPr>
            </w:pPr>
          </w:p>
          <w:p w:rsidR="00FF6329" w:rsidP="00FF6329">
            <w:pPr>
              <w:jc w:val="center"/>
              <w:rPr>
                <w:rFonts w:ascii="Times New Roman" w:hAnsi="Times New Roman" w:cs="Times New Roman"/>
                <w:szCs w:val="24"/>
              </w:rPr>
            </w:pPr>
          </w:p>
          <w:p w:rsidR="00FF6329" w:rsidP="00FF6329">
            <w:pPr>
              <w:jc w:val="center"/>
              <w:rPr>
                <w:rFonts w:ascii="Times New Roman" w:hAnsi="Times New Roman" w:cs="Times New Roman"/>
                <w:szCs w:val="24"/>
              </w:rPr>
            </w:pPr>
          </w:p>
          <w:p w:rsidR="00FF6329" w:rsidP="00FF6329">
            <w:pPr>
              <w:jc w:val="center"/>
              <w:rPr>
                <w:rFonts w:ascii="Times New Roman" w:hAnsi="Times New Roman" w:cs="Times New Roman"/>
                <w:szCs w:val="24"/>
              </w:rPr>
            </w:pPr>
          </w:p>
          <w:p w:rsidR="00FF6329" w:rsidP="00FF6329">
            <w:pPr>
              <w:jc w:val="center"/>
              <w:rPr>
                <w:rFonts w:ascii="Times New Roman" w:hAnsi="Times New Roman" w:cs="Times New Roman"/>
                <w:szCs w:val="24"/>
              </w:rPr>
            </w:pPr>
          </w:p>
          <w:p w:rsidR="00FF6329" w:rsidP="00FF6329">
            <w:pPr>
              <w:jc w:val="center"/>
              <w:rPr>
                <w:rFonts w:ascii="Times New Roman" w:hAnsi="Times New Roman" w:cs="Times New Roman"/>
                <w:szCs w:val="24"/>
              </w:rPr>
            </w:pPr>
          </w:p>
          <w:p w:rsidR="00FF6329" w:rsidP="00FF6329">
            <w:pPr>
              <w:jc w:val="center"/>
              <w:rPr>
                <w:rFonts w:ascii="Times New Roman" w:hAnsi="Times New Roman" w:cs="Times New Roman"/>
                <w:szCs w:val="24"/>
              </w:rPr>
            </w:pPr>
          </w:p>
          <w:p w:rsidR="00FF6329" w:rsidP="00FF6329">
            <w:pPr>
              <w:jc w:val="center"/>
              <w:rPr>
                <w:rFonts w:ascii="Times New Roman" w:hAnsi="Times New Roman" w:cs="Times New Roman"/>
                <w:szCs w:val="24"/>
              </w:rPr>
            </w:pPr>
          </w:p>
          <w:p w:rsidR="00FF6329" w:rsidP="00FF6329">
            <w:pPr>
              <w:jc w:val="center"/>
              <w:rPr>
                <w:rFonts w:ascii="Times New Roman" w:hAnsi="Times New Roman" w:cs="Times New Roman"/>
                <w:szCs w:val="24"/>
              </w:rPr>
            </w:pPr>
            <w:r>
              <w:rPr>
                <w:rFonts w:ascii="Times New Roman" w:hAnsi="Times New Roman" w:cs="Times New Roman"/>
                <w:szCs w:val="24"/>
              </w:rPr>
              <w:t>N</w:t>
            </w:r>
          </w:p>
          <w:p w:rsidR="00FF6329" w:rsidP="00FF6329">
            <w:pPr>
              <w:jc w:val="center"/>
              <w:rPr>
                <w:rFonts w:ascii="Times New Roman" w:hAnsi="Times New Roman" w:cs="Times New Roman"/>
                <w:szCs w:val="24"/>
              </w:rPr>
            </w:pPr>
          </w:p>
          <w:p w:rsidR="00FF6329" w:rsidP="00FF6329">
            <w:pPr>
              <w:jc w:val="center"/>
              <w:rPr>
                <w:rFonts w:ascii="Times New Roman" w:hAnsi="Times New Roman" w:cs="Times New Roman"/>
                <w:szCs w:val="24"/>
              </w:rPr>
            </w:pPr>
          </w:p>
          <w:p w:rsidR="00FF6329" w:rsidP="00FF6329">
            <w:pPr>
              <w:jc w:val="center"/>
              <w:rPr>
                <w:rFonts w:ascii="Times New Roman" w:hAnsi="Times New Roman" w:cs="Times New Roman"/>
                <w:szCs w:val="24"/>
              </w:rPr>
            </w:pPr>
          </w:p>
          <w:p w:rsidR="00FF6329" w:rsidP="00FF6329">
            <w:pPr>
              <w:jc w:val="center"/>
              <w:rPr>
                <w:rFonts w:ascii="Times New Roman" w:hAnsi="Times New Roman" w:cs="Times New Roman"/>
                <w:szCs w:val="24"/>
              </w:rPr>
            </w:pPr>
          </w:p>
          <w:p w:rsidR="00FF6329" w:rsidP="00FF6329">
            <w:pPr>
              <w:jc w:val="center"/>
              <w:rPr>
                <w:rFonts w:ascii="Times New Roman" w:hAnsi="Times New Roman" w:cs="Times New Roman"/>
                <w:szCs w:val="24"/>
              </w:rPr>
            </w:pPr>
          </w:p>
          <w:p w:rsidR="00FF6329" w:rsidP="00FF6329">
            <w:pPr>
              <w:jc w:val="center"/>
              <w:rPr>
                <w:rFonts w:ascii="Times New Roman" w:hAnsi="Times New Roman" w:cs="Times New Roman"/>
                <w:szCs w:val="24"/>
              </w:rPr>
            </w:pPr>
          </w:p>
          <w:p w:rsidR="00FF6329" w:rsidP="00FF6329">
            <w:pPr>
              <w:jc w:val="center"/>
              <w:rPr>
                <w:rFonts w:ascii="Times New Roman" w:hAnsi="Times New Roman" w:cs="Times New Roman"/>
                <w:szCs w:val="24"/>
              </w:rPr>
            </w:pPr>
          </w:p>
          <w:p w:rsidR="00FF6329" w:rsidP="00FF6329">
            <w:pPr>
              <w:jc w:val="center"/>
              <w:rPr>
                <w:rFonts w:ascii="Times New Roman" w:hAnsi="Times New Roman" w:cs="Times New Roman"/>
                <w:szCs w:val="24"/>
              </w:rPr>
            </w:pPr>
          </w:p>
          <w:p w:rsidR="00FF6329" w:rsidP="00FF6329">
            <w:pPr>
              <w:jc w:val="center"/>
              <w:rPr>
                <w:rFonts w:ascii="Times New Roman" w:hAnsi="Times New Roman" w:cs="Times New Roman"/>
                <w:szCs w:val="24"/>
              </w:rPr>
            </w:pPr>
          </w:p>
          <w:p w:rsidR="00FF6329" w:rsidP="00FF6329">
            <w:pPr>
              <w:jc w:val="center"/>
              <w:rPr>
                <w:rFonts w:ascii="Times New Roman" w:hAnsi="Times New Roman" w:cs="Times New Roman"/>
                <w:szCs w:val="24"/>
              </w:rPr>
            </w:pPr>
            <w:r>
              <w:rPr>
                <w:rFonts w:ascii="Times New Roman" w:hAnsi="Times New Roman" w:cs="Times New Roman"/>
                <w:szCs w:val="24"/>
              </w:rPr>
              <w:t>N</w:t>
            </w:r>
          </w:p>
          <w:p w:rsidR="00FF6329" w:rsidP="00FF6329">
            <w:pPr>
              <w:jc w:val="center"/>
              <w:rPr>
                <w:rFonts w:ascii="Times New Roman" w:hAnsi="Times New Roman" w:cs="Times New Roman"/>
                <w:szCs w:val="24"/>
              </w:rPr>
            </w:pPr>
          </w:p>
          <w:p w:rsidR="00FF6329" w:rsidP="00FF6329">
            <w:pPr>
              <w:jc w:val="center"/>
              <w:rPr>
                <w:rFonts w:ascii="Times New Roman" w:hAnsi="Times New Roman" w:cs="Times New Roman"/>
                <w:szCs w:val="24"/>
              </w:rPr>
            </w:pPr>
          </w:p>
          <w:p w:rsidR="00FF6329" w:rsidP="00FF6329">
            <w:pPr>
              <w:jc w:val="center"/>
              <w:rPr>
                <w:rFonts w:ascii="Times New Roman" w:hAnsi="Times New Roman" w:cs="Times New Roman"/>
                <w:szCs w:val="24"/>
              </w:rPr>
            </w:pPr>
          </w:p>
          <w:p w:rsidR="00FF6329" w:rsidP="00FF6329">
            <w:pPr>
              <w:jc w:val="center"/>
              <w:rPr>
                <w:rFonts w:ascii="Times New Roman" w:hAnsi="Times New Roman" w:cs="Times New Roman"/>
                <w:szCs w:val="24"/>
              </w:rPr>
            </w:pPr>
          </w:p>
          <w:p w:rsidR="00FF6329" w:rsidP="00FF6329">
            <w:pPr>
              <w:jc w:val="center"/>
              <w:rPr>
                <w:rFonts w:ascii="Times New Roman" w:hAnsi="Times New Roman" w:cs="Times New Roman"/>
                <w:szCs w:val="24"/>
              </w:rPr>
            </w:pPr>
            <w:r>
              <w:rPr>
                <w:rFonts w:ascii="Times New Roman" w:hAnsi="Times New Roman" w:cs="Times New Roman"/>
                <w:szCs w:val="24"/>
              </w:rPr>
              <w:t>N</w:t>
            </w:r>
          </w:p>
          <w:p w:rsidR="00FF6329" w:rsidP="00FF6329">
            <w:pPr>
              <w:jc w:val="center"/>
              <w:rPr>
                <w:rFonts w:ascii="Times New Roman" w:hAnsi="Times New Roman" w:cs="Times New Roman"/>
                <w:szCs w:val="24"/>
              </w:rPr>
            </w:pPr>
          </w:p>
          <w:p w:rsidR="00FF6329" w:rsidP="00FF6329">
            <w:pPr>
              <w:jc w:val="center"/>
              <w:rPr>
                <w:rFonts w:ascii="Times New Roman" w:hAnsi="Times New Roman" w:cs="Times New Roman"/>
                <w:szCs w:val="24"/>
              </w:rPr>
            </w:pPr>
          </w:p>
          <w:p w:rsidR="00FF6329" w:rsidP="00FF6329">
            <w:pPr>
              <w:jc w:val="center"/>
              <w:rPr>
                <w:rFonts w:ascii="Times New Roman" w:hAnsi="Times New Roman" w:cs="Times New Roman"/>
                <w:szCs w:val="24"/>
              </w:rPr>
            </w:pPr>
          </w:p>
          <w:p w:rsidR="00FF6329" w:rsidP="00FF6329">
            <w:pPr>
              <w:jc w:val="center"/>
              <w:rPr>
                <w:rFonts w:ascii="Times New Roman" w:hAnsi="Times New Roman" w:cs="Times New Roman"/>
                <w:szCs w:val="24"/>
              </w:rPr>
            </w:pPr>
          </w:p>
          <w:p w:rsidR="00FF6329" w:rsidP="00FF6329">
            <w:pPr>
              <w:jc w:val="center"/>
              <w:rPr>
                <w:rFonts w:ascii="Times New Roman" w:hAnsi="Times New Roman" w:cs="Times New Roman"/>
                <w:szCs w:val="24"/>
              </w:rPr>
            </w:pPr>
          </w:p>
          <w:p w:rsidR="00FF6329" w:rsidP="00FF6329">
            <w:pPr>
              <w:jc w:val="center"/>
              <w:rPr>
                <w:rFonts w:ascii="Times New Roman" w:hAnsi="Times New Roman" w:cs="Times New Roman"/>
                <w:szCs w:val="24"/>
              </w:rPr>
            </w:pPr>
            <w:r>
              <w:rPr>
                <w:rFonts w:ascii="Times New Roman" w:hAnsi="Times New Roman" w:cs="Times New Roman"/>
                <w:szCs w:val="24"/>
              </w:rPr>
              <w:t>N</w:t>
            </w:r>
          </w:p>
          <w:p w:rsidR="00FF6329" w:rsidP="00FF6329">
            <w:pPr>
              <w:jc w:val="center"/>
              <w:rPr>
                <w:rFonts w:ascii="Times New Roman" w:hAnsi="Times New Roman" w:cs="Times New Roman"/>
                <w:szCs w:val="24"/>
              </w:rPr>
            </w:pPr>
          </w:p>
          <w:p w:rsidR="00FF6329" w:rsidP="00FF6329">
            <w:pPr>
              <w:jc w:val="center"/>
              <w:rPr>
                <w:rFonts w:ascii="Times New Roman" w:hAnsi="Times New Roman" w:cs="Times New Roman"/>
                <w:szCs w:val="24"/>
              </w:rPr>
            </w:pPr>
          </w:p>
          <w:p w:rsidR="00FF6329" w:rsidP="00FF6329">
            <w:pPr>
              <w:jc w:val="center"/>
              <w:rPr>
                <w:rFonts w:ascii="Times New Roman" w:hAnsi="Times New Roman" w:cs="Times New Roman"/>
                <w:szCs w:val="24"/>
              </w:rPr>
            </w:pPr>
          </w:p>
          <w:p w:rsidR="00FF6329" w:rsidP="00FF6329">
            <w:pPr>
              <w:jc w:val="center"/>
              <w:rPr>
                <w:rFonts w:ascii="Times New Roman" w:hAnsi="Times New Roman" w:cs="Times New Roman"/>
                <w:szCs w:val="24"/>
              </w:rPr>
            </w:pPr>
          </w:p>
          <w:p w:rsidR="00FF6329" w:rsidP="00FF6329">
            <w:pPr>
              <w:jc w:val="center"/>
              <w:rPr>
                <w:rFonts w:ascii="Times New Roman" w:hAnsi="Times New Roman" w:cs="Times New Roman"/>
                <w:szCs w:val="24"/>
              </w:rPr>
            </w:pPr>
          </w:p>
          <w:p w:rsidR="00FF6329" w:rsidP="00FF6329">
            <w:pPr>
              <w:jc w:val="center"/>
              <w:rPr>
                <w:rFonts w:ascii="Times New Roman" w:hAnsi="Times New Roman" w:cs="Times New Roman"/>
                <w:szCs w:val="24"/>
              </w:rPr>
            </w:pPr>
            <w:r>
              <w:rPr>
                <w:rFonts w:ascii="Times New Roman" w:hAnsi="Times New Roman" w:cs="Times New Roman"/>
                <w:szCs w:val="24"/>
              </w:rPr>
              <w:t>N</w:t>
            </w:r>
          </w:p>
          <w:p w:rsidR="00FF6329" w:rsidP="00FF6329">
            <w:pPr>
              <w:jc w:val="center"/>
              <w:rPr>
                <w:rFonts w:ascii="Times New Roman" w:hAnsi="Times New Roman" w:cs="Times New Roman"/>
                <w:szCs w:val="24"/>
              </w:rPr>
            </w:pPr>
          </w:p>
          <w:p w:rsidR="00FF6329" w:rsidP="00FF6329">
            <w:pPr>
              <w:jc w:val="center"/>
              <w:rPr>
                <w:rFonts w:ascii="Times New Roman" w:hAnsi="Times New Roman" w:cs="Times New Roman"/>
                <w:szCs w:val="24"/>
              </w:rPr>
            </w:pPr>
          </w:p>
          <w:p w:rsidR="00FF6329" w:rsidP="00FF6329">
            <w:pPr>
              <w:jc w:val="center"/>
              <w:rPr>
                <w:rFonts w:ascii="Times New Roman" w:hAnsi="Times New Roman" w:cs="Times New Roman"/>
                <w:szCs w:val="24"/>
              </w:rPr>
            </w:pPr>
          </w:p>
          <w:p w:rsidR="00FF6329" w:rsidP="00FF6329">
            <w:pPr>
              <w:jc w:val="center"/>
              <w:rPr>
                <w:rFonts w:ascii="Times New Roman" w:hAnsi="Times New Roman" w:cs="Times New Roman"/>
                <w:szCs w:val="24"/>
              </w:rPr>
            </w:pPr>
          </w:p>
          <w:p w:rsidR="00FF6329" w:rsidRPr="003913F3" w:rsidP="00FF6329">
            <w:pPr>
              <w:jc w:val="center"/>
              <w:rPr>
                <w:rFonts w:ascii="Times New Roman" w:hAnsi="Times New Roman" w:cs="Times New Roman"/>
                <w:szCs w:val="24"/>
              </w:rPr>
            </w:pPr>
            <w:r>
              <w:rPr>
                <w:rFonts w:ascii="Times New Roman" w:hAnsi="Times New Roman" w:cs="Times New Roman"/>
                <w:szCs w:val="24"/>
              </w:rPr>
              <w:t>N</w:t>
            </w:r>
          </w:p>
        </w:tc>
        <w:tc>
          <w:tcPr>
            <w:tcW w:w="533" w:type="dxa"/>
            <w:tcBorders>
              <w:top w:val="single" w:sz="4" w:space="0" w:color="auto"/>
              <w:left w:val="single" w:sz="4" w:space="0" w:color="auto"/>
              <w:bottom w:val="single" w:sz="4" w:space="0" w:color="auto"/>
              <w:right w:val="single" w:sz="4" w:space="0" w:color="auto"/>
            </w:tcBorders>
            <w:textDirection w:val="lrTb"/>
            <w:vAlign w:val="top"/>
          </w:tcPr>
          <w:p w:rsidR="00AC1F17" w:rsidRPr="003913F3">
            <w:pPr>
              <w:rPr>
                <w:rFonts w:ascii="Times New Roman" w:hAnsi="Times New Roman" w:cs="Times New Roman"/>
                <w:szCs w:val="24"/>
              </w:rPr>
            </w:pPr>
          </w:p>
        </w:tc>
        <w:tc>
          <w:tcPr>
            <w:tcW w:w="707" w:type="dxa"/>
            <w:tcBorders>
              <w:top w:val="single" w:sz="4" w:space="0" w:color="auto"/>
              <w:left w:val="single" w:sz="4" w:space="0" w:color="auto"/>
              <w:bottom w:val="single" w:sz="4" w:space="0" w:color="auto"/>
              <w:right w:val="single" w:sz="4" w:space="0" w:color="auto"/>
            </w:tcBorders>
            <w:textDirection w:val="lrTb"/>
            <w:vAlign w:val="top"/>
          </w:tcPr>
          <w:p w:rsidR="00AC1F17" w:rsidP="008946A4">
            <w:pPr>
              <w:jc w:val="center"/>
              <w:rPr>
                <w:rFonts w:ascii="Times New Roman" w:hAnsi="Times New Roman" w:cs="Times New Roman"/>
                <w:szCs w:val="24"/>
              </w:rPr>
            </w:pPr>
          </w:p>
          <w:p w:rsidR="008946A4" w:rsidP="008946A4">
            <w:pPr>
              <w:jc w:val="center"/>
              <w:rPr>
                <w:rFonts w:ascii="Times New Roman" w:hAnsi="Times New Roman" w:cs="Times New Roman"/>
                <w:szCs w:val="24"/>
              </w:rPr>
            </w:pPr>
          </w:p>
          <w:p w:rsidR="008946A4" w:rsidP="008946A4">
            <w:pPr>
              <w:jc w:val="center"/>
              <w:rPr>
                <w:rFonts w:ascii="Times New Roman" w:hAnsi="Times New Roman" w:cs="Times New Roman"/>
                <w:szCs w:val="24"/>
              </w:rPr>
            </w:pPr>
          </w:p>
          <w:p w:rsidR="008946A4" w:rsidP="008946A4">
            <w:pPr>
              <w:jc w:val="center"/>
              <w:rPr>
                <w:rFonts w:ascii="Times New Roman" w:hAnsi="Times New Roman" w:cs="Times New Roman"/>
                <w:szCs w:val="24"/>
              </w:rPr>
            </w:pPr>
            <w:r>
              <w:rPr>
                <w:rFonts w:ascii="Times New Roman" w:hAnsi="Times New Roman" w:cs="Times New Roman"/>
                <w:szCs w:val="24"/>
              </w:rPr>
              <w:t>§ 44</w:t>
            </w:r>
          </w:p>
          <w:p w:rsidR="008946A4" w:rsidRPr="003913F3" w:rsidP="008946A4">
            <w:pPr>
              <w:jc w:val="center"/>
              <w:rPr>
                <w:rFonts w:ascii="Times New Roman" w:hAnsi="Times New Roman" w:cs="Times New Roman"/>
                <w:szCs w:val="24"/>
              </w:rPr>
            </w:pPr>
            <w:r>
              <w:rPr>
                <w:rFonts w:ascii="Times New Roman" w:hAnsi="Times New Roman" w:cs="Times New Roman"/>
                <w:szCs w:val="24"/>
              </w:rPr>
              <w:t>O: 3</w:t>
            </w:r>
          </w:p>
        </w:tc>
        <w:tc>
          <w:tcPr>
            <w:tcW w:w="3897" w:type="dxa"/>
            <w:tcBorders>
              <w:top w:val="single" w:sz="4" w:space="0" w:color="auto"/>
              <w:left w:val="single" w:sz="4" w:space="0" w:color="auto"/>
              <w:bottom w:val="single" w:sz="4" w:space="0" w:color="auto"/>
              <w:right w:val="single" w:sz="4" w:space="0" w:color="auto"/>
            </w:tcBorders>
            <w:textDirection w:val="lrTb"/>
            <w:vAlign w:val="top"/>
          </w:tcPr>
          <w:p w:rsidR="00AC1F17" w:rsidP="00FF6329">
            <w:pPr>
              <w:rPr>
                <w:rFonts w:ascii="Times New Roman" w:hAnsi="Times New Roman" w:cs="Times New Roman"/>
                <w:szCs w:val="24"/>
              </w:rPr>
            </w:pPr>
          </w:p>
          <w:p w:rsidR="008946A4" w:rsidP="00FF6329">
            <w:pPr>
              <w:rPr>
                <w:rFonts w:ascii="Times New Roman" w:hAnsi="Times New Roman" w:cs="Times New Roman"/>
                <w:szCs w:val="24"/>
              </w:rPr>
            </w:pPr>
          </w:p>
          <w:p w:rsidR="008946A4" w:rsidP="00FF6329">
            <w:pPr>
              <w:rPr>
                <w:rFonts w:ascii="Times New Roman" w:hAnsi="Times New Roman" w:cs="Times New Roman"/>
                <w:szCs w:val="24"/>
              </w:rPr>
            </w:pPr>
          </w:p>
          <w:p w:rsidR="008946A4" w:rsidP="00FF6329">
            <w:pPr>
              <w:rPr>
                <w:rFonts w:ascii="Times New Roman" w:hAnsi="Times New Roman" w:cs="Times New Roman"/>
                <w:szCs w:val="24"/>
              </w:rPr>
            </w:pPr>
          </w:p>
          <w:p w:rsidR="008946A4" w:rsidP="00FF6329">
            <w:pPr>
              <w:autoSpaceDE w:val="0"/>
              <w:autoSpaceDN w:val="0"/>
              <w:adjustRightInd w:val="0"/>
              <w:rPr>
                <w:rFonts w:ascii="Times New Roman" w:hAnsi="Times New Roman" w:cs="Times New Roman"/>
                <w:szCs w:val="24"/>
              </w:rPr>
            </w:pPr>
            <w:r>
              <w:rPr>
                <w:rFonts w:ascii="Times New Roman" w:hAnsi="Times New Roman" w:cs="Times New Roman"/>
                <w:szCs w:val="24"/>
              </w:rPr>
              <w:t xml:space="preserve">(3) </w:t>
            </w:r>
            <w:r w:rsidRPr="001E3579">
              <w:rPr>
                <w:rFonts w:ascii="Times New Roman" w:hAnsi="Times New Roman" w:cs="Times New Roman"/>
                <w:szCs w:val="24"/>
              </w:rPr>
              <w:t xml:space="preserve"> </w:t>
            </w:r>
            <w:r>
              <w:rPr>
                <w:rFonts w:ascii="Times New Roman" w:hAnsi="Times New Roman" w:cs="Times New Roman"/>
                <w:szCs w:val="24"/>
              </w:rPr>
              <w:t>Transfuziologické zariadenie a nemocničná krvná banka</w:t>
            </w:r>
            <w:r w:rsidRPr="001E3579">
              <w:rPr>
                <w:rFonts w:ascii="Times New Roman" w:hAnsi="Times New Roman" w:cs="Times New Roman"/>
                <w:szCs w:val="24"/>
              </w:rPr>
              <w:t xml:space="preserve"> </w:t>
            </w:r>
            <w:r>
              <w:rPr>
                <w:rFonts w:ascii="Times New Roman" w:hAnsi="Times New Roman" w:cs="Times New Roman"/>
                <w:szCs w:val="24"/>
              </w:rPr>
              <w:t xml:space="preserve">majú mať </w:t>
            </w:r>
            <w:r w:rsidRPr="001E3579">
              <w:rPr>
                <w:rFonts w:ascii="Times New Roman" w:hAnsi="Times New Roman" w:cs="Times New Roman"/>
                <w:szCs w:val="24"/>
              </w:rPr>
              <w:t>zavedené postupy na</w:t>
            </w:r>
          </w:p>
          <w:p w:rsidR="00FF6329" w:rsidP="00FF6329">
            <w:pPr>
              <w:numPr>
                <w:numId w:val="3"/>
              </w:numPr>
              <w:tabs>
                <w:tab w:val="num" w:pos="360"/>
                <w:tab w:val="clear" w:pos="780"/>
              </w:tabs>
              <w:autoSpaceDE w:val="0"/>
              <w:autoSpaceDN w:val="0"/>
              <w:adjustRightInd w:val="0"/>
              <w:ind w:left="360" w:hanging="360"/>
              <w:rPr>
                <w:rFonts w:ascii="Times New Roman" w:hAnsi="Times New Roman" w:cs="Times New Roman"/>
                <w:szCs w:val="24"/>
              </w:rPr>
            </w:pPr>
            <w:r w:rsidRPr="001E3579" w:rsidR="008946A4">
              <w:rPr>
                <w:rFonts w:ascii="Times New Roman" w:hAnsi="Times New Roman" w:cs="Times New Roman"/>
                <w:szCs w:val="24"/>
              </w:rPr>
              <w:t>vedenie</w:t>
            </w:r>
            <w:r w:rsidR="008946A4">
              <w:rPr>
                <w:rFonts w:ascii="Times New Roman" w:hAnsi="Times New Roman" w:cs="Times New Roman"/>
                <w:szCs w:val="24"/>
              </w:rPr>
              <w:t xml:space="preserve"> </w:t>
            </w:r>
            <w:r w:rsidRPr="001E3579" w:rsidR="008946A4">
              <w:rPr>
                <w:rFonts w:ascii="Times New Roman" w:hAnsi="Times New Roman" w:cs="Times New Roman"/>
                <w:szCs w:val="24"/>
              </w:rPr>
              <w:t xml:space="preserve">evidencie o transfúziách a na bezodkladné oznamovanie </w:t>
            </w:r>
            <w:r w:rsidR="008946A4">
              <w:rPr>
                <w:rFonts w:ascii="Times New Roman" w:hAnsi="Times New Roman" w:cs="Times New Roman"/>
                <w:szCs w:val="24"/>
              </w:rPr>
              <w:t xml:space="preserve">štátnemu ústavu </w:t>
            </w:r>
            <w:r w:rsidRPr="001E3579" w:rsidR="008946A4">
              <w:rPr>
                <w:rFonts w:ascii="Times New Roman" w:hAnsi="Times New Roman" w:cs="Times New Roman"/>
                <w:szCs w:val="24"/>
              </w:rPr>
              <w:t>všetkých závažných nežiaducich reakcií, ktoré sa spozorovali</w:t>
            </w:r>
            <w:r w:rsidR="008946A4">
              <w:rPr>
                <w:rFonts w:ascii="Times New Roman" w:hAnsi="Times New Roman" w:cs="Times New Roman"/>
                <w:szCs w:val="24"/>
              </w:rPr>
              <w:t xml:space="preserve"> </w:t>
            </w:r>
            <w:r w:rsidRPr="001E3579" w:rsidR="008946A4">
              <w:rPr>
                <w:rFonts w:ascii="Times New Roman" w:hAnsi="Times New Roman" w:cs="Times New Roman"/>
                <w:szCs w:val="24"/>
              </w:rPr>
              <w:t xml:space="preserve">u príjemcov počas </w:t>
            </w:r>
            <w:r w:rsidR="008946A4">
              <w:rPr>
                <w:rFonts w:ascii="Times New Roman" w:hAnsi="Times New Roman" w:cs="Times New Roman"/>
                <w:szCs w:val="24"/>
              </w:rPr>
              <w:t xml:space="preserve">transfúzie alebo </w:t>
            </w:r>
            <w:r w:rsidRPr="001E3579" w:rsidR="008946A4">
              <w:rPr>
                <w:rFonts w:ascii="Times New Roman" w:hAnsi="Times New Roman" w:cs="Times New Roman"/>
                <w:szCs w:val="24"/>
              </w:rPr>
              <w:t>následne po transfúzii, ktoré možno</w:t>
            </w:r>
            <w:r w:rsidR="008946A4">
              <w:rPr>
                <w:rFonts w:ascii="Times New Roman" w:hAnsi="Times New Roman" w:cs="Times New Roman"/>
                <w:szCs w:val="24"/>
              </w:rPr>
              <w:t xml:space="preserve"> </w:t>
            </w:r>
            <w:r w:rsidRPr="001E3579" w:rsidR="008946A4">
              <w:rPr>
                <w:rFonts w:ascii="Times New Roman" w:hAnsi="Times New Roman" w:cs="Times New Roman"/>
                <w:szCs w:val="24"/>
              </w:rPr>
              <w:t>pripísať kvalite alebo bezpečnosti krvi a</w:t>
            </w:r>
            <w:r w:rsidR="008946A4">
              <w:rPr>
                <w:rFonts w:ascii="Times New Roman" w:hAnsi="Times New Roman" w:cs="Times New Roman"/>
                <w:szCs w:val="24"/>
              </w:rPr>
              <w:t> zložky z </w:t>
            </w:r>
            <w:r w:rsidRPr="001E3579" w:rsidR="008946A4">
              <w:rPr>
                <w:rFonts w:ascii="Times New Roman" w:hAnsi="Times New Roman" w:cs="Times New Roman"/>
                <w:szCs w:val="24"/>
              </w:rPr>
              <w:t>krv</w:t>
            </w:r>
            <w:r w:rsidR="008946A4">
              <w:rPr>
                <w:rFonts w:ascii="Times New Roman" w:hAnsi="Times New Roman" w:cs="Times New Roman"/>
                <w:szCs w:val="24"/>
              </w:rPr>
              <w:t>i,</w:t>
            </w:r>
            <w:r>
              <w:rPr>
                <w:rFonts w:ascii="Times New Roman" w:hAnsi="Times New Roman" w:cs="Times New Roman"/>
                <w:szCs w:val="24"/>
              </w:rPr>
              <w:t xml:space="preserve"> postupu darovania krvi </w:t>
            </w:r>
            <w:r w:rsidRPr="001E3579">
              <w:rPr>
                <w:rFonts w:ascii="Times New Roman" w:hAnsi="Times New Roman" w:cs="Times New Roman"/>
                <w:szCs w:val="24"/>
              </w:rPr>
              <w:t>a</w:t>
            </w:r>
            <w:r>
              <w:rPr>
                <w:rFonts w:ascii="Times New Roman" w:hAnsi="Times New Roman" w:cs="Times New Roman"/>
                <w:szCs w:val="24"/>
              </w:rPr>
              <w:t> zložky z </w:t>
            </w:r>
            <w:r w:rsidRPr="001E3579">
              <w:rPr>
                <w:rFonts w:ascii="Times New Roman" w:hAnsi="Times New Roman" w:cs="Times New Roman"/>
                <w:szCs w:val="24"/>
              </w:rPr>
              <w:t>krv</w:t>
            </w:r>
            <w:r>
              <w:rPr>
                <w:rFonts w:ascii="Times New Roman" w:hAnsi="Times New Roman" w:cs="Times New Roman"/>
                <w:szCs w:val="24"/>
              </w:rPr>
              <w:t xml:space="preserve">i alebo spôsobu transfúzie krvi </w:t>
            </w:r>
            <w:r w:rsidRPr="001E3579">
              <w:rPr>
                <w:rFonts w:ascii="Times New Roman" w:hAnsi="Times New Roman" w:cs="Times New Roman"/>
                <w:szCs w:val="24"/>
              </w:rPr>
              <w:t>a</w:t>
            </w:r>
            <w:r>
              <w:rPr>
                <w:rFonts w:ascii="Times New Roman" w:hAnsi="Times New Roman" w:cs="Times New Roman"/>
                <w:szCs w:val="24"/>
              </w:rPr>
              <w:t> zložky z </w:t>
            </w:r>
            <w:r w:rsidRPr="001E3579">
              <w:rPr>
                <w:rFonts w:ascii="Times New Roman" w:hAnsi="Times New Roman" w:cs="Times New Roman"/>
                <w:szCs w:val="24"/>
              </w:rPr>
              <w:t>krv</w:t>
            </w:r>
            <w:r>
              <w:rPr>
                <w:rFonts w:ascii="Times New Roman" w:hAnsi="Times New Roman" w:cs="Times New Roman"/>
                <w:szCs w:val="24"/>
              </w:rPr>
              <w:t>i,</w:t>
            </w:r>
          </w:p>
          <w:p w:rsidR="008946A4" w:rsidP="00FF6329">
            <w:pPr>
              <w:autoSpaceDE w:val="0"/>
              <w:autoSpaceDN w:val="0"/>
              <w:adjustRightInd w:val="0"/>
              <w:rPr>
                <w:rFonts w:ascii="Times New Roman" w:hAnsi="Times New Roman" w:cs="Times New Roman"/>
                <w:szCs w:val="24"/>
              </w:rPr>
            </w:pPr>
          </w:p>
          <w:p w:rsidR="008946A4" w:rsidP="00FF6329">
            <w:pPr>
              <w:autoSpaceDE w:val="0"/>
              <w:autoSpaceDN w:val="0"/>
              <w:adjustRightInd w:val="0"/>
              <w:rPr>
                <w:rFonts w:ascii="Times New Roman" w:hAnsi="Times New Roman" w:cs="Times New Roman"/>
                <w:szCs w:val="24"/>
              </w:rPr>
            </w:pPr>
          </w:p>
          <w:p w:rsidR="008946A4" w:rsidP="00FF6329">
            <w:pPr>
              <w:numPr>
                <w:numId w:val="3"/>
              </w:numPr>
              <w:tabs>
                <w:tab w:val="num" w:pos="360"/>
                <w:tab w:val="clear" w:pos="780"/>
              </w:tabs>
              <w:autoSpaceDE w:val="0"/>
              <w:autoSpaceDN w:val="0"/>
              <w:adjustRightInd w:val="0"/>
              <w:ind w:left="360" w:hanging="360"/>
              <w:rPr>
                <w:rFonts w:ascii="Times New Roman" w:hAnsi="Times New Roman" w:cs="Times New Roman"/>
                <w:szCs w:val="24"/>
              </w:rPr>
            </w:pPr>
            <w:r w:rsidRPr="001E3579">
              <w:rPr>
                <w:rFonts w:ascii="Times New Roman" w:hAnsi="Times New Roman" w:cs="Times New Roman"/>
                <w:szCs w:val="24"/>
              </w:rPr>
              <w:t>oznamovanie všetkých dôležitých informácií</w:t>
            </w:r>
            <w:r>
              <w:rPr>
                <w:rFonts w:ascii="Times New Roman" w:hAnsi="Times New Roman" w:cs="Times New Roman"/>
                <w:szCs w:val="24"/>
              </w:rPr>
              <w:t xml:space="preserve"> </w:t>
            </w:r>
            <w:r w:rsidRPr="001E3579">
              <w:rPr>
                <w:rFonts w:ascii="Times New Roman" w:hAnsi="Times New Roman" w:cs="Times New Roman"/>
                <w:szCs w:val="24"/>
              </w:rPr>
              <w:t>o</w:t>
            </w:r>
            <w:r>
              <w:rPr>
                <w:rFonts w:ascii="Times New Roman" w:hAnsi="Times New Roman" w:cs="Times New Roman"/>
                <w:szCs w:val="24"/>
              </w:rPr>
              <w:t xml:space="preserve"> podozreniach na </w:t>
            </w:r>
            <w:r w:rsidRPr="001E3579">
              <w:rPr>
                <w:rFonts w:ascii="Times New Roman" w:hAnsi="Times New Roman" w:cs="Times New Roman"/>
                <w:szCs w:val="24"/>
              </w:rPr>
              <w:t>závažn</w:t>
            </w:r>
            <w:r>
              <w:rPr>
                <w:rFonts w:ascii="Times New Roman" w:hAnsi="Times New Roman" w:cs="Times New Roman"/>
                <w:szCs w:val="24"/>
              </w:rPr>
              <w:t>é</w:t>
            </w:r>
            <w:r w:rsidRPr="001E3579">
              <w:rPr>
                <w:rFonts w:ascii="Times New Roman" w:hAnsi="Times New Roman" w:cs="Times New Roman"/>
                <w:szCs w:val="24"/>
              </w:rPr>
              <w:t xml:space="preserve"> nežiaduc</w:t>
            </w:r>
            <w:r>
              <w:rPr>
                <w:rFonts w:ascii="Times New Roman" w:hAnsi="Times New Roman" w:cs="Times New Roman"/>
                <w:szCs w:val="24"/>
              </w:rPr>
              <w:t>e</w:t>
            </w:r>
            <w:r w:rsidRPr="001E3579">
              <w:rPr>
                <w:rFonts w:ascii="Times New Roman" w:hAnsi="Times New Roman" w:cs="Times New Roman"/>
                <w:szCs w:val="24"/>
              </w:rPr>
              <w:t xml:space="preserve"> reakci</w:t>
            </w:r>
            <w:r>
              <w:rPr>
                <w:rFonts w:ascii="Times New Roman" w:hAnsi="Times New Roman" w:cs="Times New Roman"/>
                <w:szCs w:val="24"/>
              </w:rPr>
              <w:t>e</w:t>
            </w:r>
            <w:r w:rsidRPr="001E3579">
              <w:rPr>
                <w:rFonts w:ascii="Times New Roman" w:hAnsi="Times New Roman" w:cs="Times New Roman"/>
                <w:szCs w:val="24"/>
              </w:rPr>
              <w:t xml:space="preserve"> </w:t>
            </w:r>
            <w:r>
              <w:rPr>
                <w:rFonts w:ascii="Times New Roman" w:hAnsi="Times New Roman" w:cs="Times New Roman"/>
                <w:szCs w:val="24"/>
              </w:rPr>
              <w:t>štátnemu ústavu,</w:t>
            </w:r>
          </w:p>
          <w:p w:rsidR="008946A4" w:rsidP="00FF6329">
            <w:pPr>
              <w:rPr>
                <w:rFonts w:ascii="Times New Roman" w:hAnsi="Times New Roman" w:cs="Times New Roman"/>
                <w:szCs w:val="24"/>
              </w:rPr>
            </w:pPr>
          </w:p>
          <w:p w:rsidR="008946A4" w:rsidP="00FF6329">
            <w:pPr>
              <w:rPr>
                <w:rFonts w:ascii="Times New Roman" w:hAnsi="Times New Roman" w:cs="Times New Roman"/>
                <w:szCs w:val="24"/>
              </w:rPr>
            </w:pPr>
          </w:p>
          <w:p w:rsidR="008946A4" w:rsidP="00FF6329">
            <w:pPr>
              <w:rPr>
                <w:rFonts w:ascii="Times New Roman" w:hAnsi="Times New Roman" w:cs="Times New Roman"/>
                <w:szCs w:val="24"/>
              </w:rPr>
            </w:pPr>
          </w:p>
          <w:p w:rsidR="008946A4" w:rsidRPr="002F15D2" w:rsidP="00FF6329">
            <w:pPr>
              <w:numPr>
                <w:numId w:val="3"/>
              </w:numPr>
              <w:tabs>
                <w:tab w:val="num" w:pos="360"/>
                <w:tab w:val="clear" w:pos="780"/>
              </w:tabs>
              <w:autoSpaceDE w:val="0"/>
              <w:autoSpaceDN w:val="0"/>
              <w:adjustRightInd w:val="0"/>
              <w:ind w:left="360" w:hanging="360"/>
              <w:rPr>
                <w:rFonts w:ascii="Times New Roman" w:hAnsi="Times New Roman" w:cs="Times New Roman"/>
                <w:szCs w:val="24"/>
              </w:rPr>
            </w:pPr>
            <w:r w:rsidRPr="002F15D2">
              <w:rPr>
                <w:rFonts w:ascii="Times New Roman" w:hAnsi="Times New Roman" w:cs="Times New Roman"/>
                <w:szCs w:val="24"/>
              </w:rPr>
              <w:t>vedenie evidencie o</w:t>
            </w:r>
            <w:r>
              <w:rPr>
                <w:rFonts w:ascii="Times New Roman" w:hAnsi="Times New Roman" w:cs="Times New Roman"/>
                <w:szCs w:val="24"/>
              </w:rPr>
              <w:t> </w:t>
            </w:r>
            <w:r w:rsidRPr="002F15D2">
              <w:rPr>
                <w:rFonts w:ascii="Times New Roman" w:hAnsi="Times New Roman" w:cs="Times New Roman"/>
                <w:szCs w:val="24"/>
              </w:rPr>
              <w:t>všetkých</w:t>
            </w:r>
            <w:r>
              <w:rPr>
                <w:rFonts w:ascii="Times New Roman" w:hAnsi="Times New Roman" w:cs="Times New Roman"/>
                <w:szCs w:val="24"/>
              </w:rPr>
              <w:t xml:space="preserve"> </w:t>
            </w:r>
            <w:r w:rsidRPr="002F15D2">
              <w:rPr>
                <w:rFonts w:ascii="Times New Roman" w:hAnsi="Times New Roman" w:cs="Times New Roman"/>
                <w:szCs w:val="24"/>
              </w:rPr>
              <w:t>závažných nežiaducich udalost</w:t>
            </w:r>
            <w:r>
              <w:rPr>
                <w:rFonts w:ascii="Times New Roman" w:hAnsi="Times New Roman" w:cs="Times New Roman"/>
                <w:szCs w:val="24"/>
              </w:rPr>
              <w:t xml:space="preserve">iach </w:t>
            </w:r>
            <w:r w:rsidRPr="001E3579">
              <w:rPr>
                <w:rFonts w:ascii="Times New Roman" w:hAnsi="Times New Roman" w:cs="Times New Roman"/>
                <w:szCs w:val="24"/>
              </w:rPr>
              <w:t xml:space="preserve">a na bezodkladné oznamovanie </w:t>
            </w:r>
            <w:r>
              <w:rPr>
                <w:rFonts w:ascii="Times New Roman" w:hAnsi="Times New Roman" w:cs="Times New Roman"/>
                <w:szCs w:val="24"/>
              </w:rPr>
              <w:t xml:space="preserve">štátnemu ústavu </w:t>
            </w:r>
            <w:r w:rsidRPr="001E3579">
              <w:rPr>
                <w:rFonts w:ascii="Times New Roman" w:hAnsi="Times New Roman" w:cs="Times New Roman"/>
                <w:szCs w:val="24"/>
              </w:rPr>
              <w:t xml:space="preserve">všetkých závažných nežiaducich </w:t>
            </w:r>
            <w:r>
              <w:rPr>
                <w:rFonts w:ascii="Times New Roman" w:hAnsi="Times New Roman" w:cs="Times New Roman"/>
                <w:szCs w:val="24"/>
              </w:rPr>
              <w:t>udalostí</w:t>
            </w:r>
            <w:r w:rsidRPr="001E3579">
              <w:rPr>
                <w:rFonts w:ascii="Times New Roman" w:hAnsi="Times New Roman" w:cs="Times New Roman"/>
                <w:szCs w:val="24"/>
              </w:rPr>
              <w:t>, ktoré sa spozorovali</w:t>
            </w:r>
            <w:r>
              <w:rPr>
                <w:rFonts w:ascii="Times New Roman" w:hAnsi="Times New Roman" w:cs="Times New Roman"/>
                <w:szCs w:val="24"/>
              </w:rPr>
              <w:t xml:space="preserve"> </w:t>
            </w:r>
            <w:r w:rsidRPr="001E3579">
              <w:rPr>
                <w:rFonts w:ascii="Times New Roman" w:hAnsi="Times New Roman" w:cs="Times New Roman"/>
                <w:szCs w:val="24"/>
              </w:rPr>
              <w:t xml:space="preserve">u príjemcov počas </w:t>
            </w:r>
            <w:r>
              <w:rPr>
                <w:rFonts w:ascii="Times New Roman" w:hAnsi="Times New Roman" w:cs="Times New Roman"/>
                <w:szCs w:val="24"/>
              </w:rPr>
              <w:t xml:space="preserve">transfúzie </w:t>
            </w:r>
            <w:r w:rsidRPr="001E3579">
              <w:rPr>
                <w:rFonts w:ascii="Times New Roman" w:hAnsi="Times New Roman" w:cs="Times New Roman"/>
                <w:szCs w:val="24"/>
              </w:rPr>
              <w:t>alebo následne po transfúzii, ktoré možno</w:t>
            </w:r>
            <w:r>
              <w:rPr>
                <w:rFonts w:ascii="Times New Roman" w:hAnsi="Times New Roman" w:cs="Times New Roman"/>
                <w:szCs w:val="24"/>
              </w:rPr>
              <w:t xml:space="preserve"> </w:t>
            </w:r>
            <w:r w:rsidRPr="001E3579">
              <w:rPr>
                <w:rFonts w:ascii="Times New Roman" w:hAnsi="Times New Roman" w:cs="Times New Roman"/>
                <w:szCs w:val="24"/>
              </w:rPr>
              <w:t>pripísať kvalite alebo bezpečnosti krvi a</w:t>
            </w:r>
            <w:r>
              <w:rPr>
                <w:rFonts w:ascii="Times New Roman" w:hAnsi="Times New Roman" w:cs="Times New Roman"/>
                <w:szCs w:val="24"/>
              </w:rPr>
              <w:t> zložky z </w:t>
            </w:r>
            <w:r w:rsidRPr="001E3579">
              <w:rPr>
                <w:rFonts w:ascii="Times New Roman" w:hAnsi="Times New Roman" w:cs="Times New Roman"/>
                <w:szCs w:val="24"/>
              </w:rPr>
              <w:t>krv</w:t>
            </w:r>
            <w:r>
              <w:rPr>
                <w:rFonts w:ascii="Times New Roman" w:hAnsi="Times New Roman" w:cs="Times New Roman"/>
                <w:szCs w:val="24"/>
              </w:rPr>
              <w:t>i alebo</w:t>
            </w:r>
            <w:r w:rsidRPr="002F15D2">
              <w:rPr>
                <w:rFonts w:ascii="Times New Roman" w:hAnsi="Times New Roman" w:cs="Times New Roman"/>
                <w:szCs w:val="24"/>
              </w:rPr>
              <w:t xml:space="preserve"> ktoré môžu ovplyvniť</w:t>
            </w:r>
            <w:r>
              <w:rPr>
                <w:rFonts w:ascii="Times New Roman" w:hAnsi="Times New Roman" w:cs="Times New Roman"/>
                <w:szCs w:val="24"/>
              </w:rPr>
              <w:t xml:space="preserve"> </w:t>
            </w:r>
            <w:r w:rsidRPr="002F15D2">
              <w:rPr>
                <w:rFonts w:ascii="Times New Roman" w:hAnsi="Times New Roman" w:cs="Times New Roman"/>
                <w:szCs w:val="24"/>
              </w:rPr>
              <w:t>kvalitu alebo bezpečnosť krvi a</w:t>
            </w:r>
            <w:r>
              <w:rPr>
                <w:rFonts w:ascii="Times New Roman" w:hAnsi="Times New Roman" w:cs="Times New Roman"/>
                <w:szCs w:val="24"/>
              </w:rPr>
              <w:t> </w:t>
            </w:r>
            <w:r w:rsidRPr="002F15D2">
              <w:rPr>
                <w:rFonts w:ascii="Times New Roman" w:hAnsi="Times New Roman" w:cs="Times New Roman"/>
                <w:szCs w:val="24"/>
              </w:rPr>
              <w:t>zložiek</w:t>
            </w:r>
            <w:r>
              <w:rPr>
                <w:rFonts w:ascii="Times New Roman" w:hAnsi="Times New Roman" w:cs="Times New Roman"/>
                <w:szCs w:val="24"/>
              </w:rPr>
              <w:t xml:space="preserve"> z krvi</w:t>
            </w:r>
            <w:r w:rsidRPr="002F15D2">
              <w:rPr>
                <w:rFonts w:ascii="Times New Roman" w:hAnsi="Times New Roman" w:cs="Times New Roman"/>
                <w:szCs w:val="24"/>
              </w:rPr>
              <w:t>.</w:t>
            </w:r>
          </w:p>
          <w:p w:rsidR="008946A4" w:rsidP="00FF6329">
            <w:pPr>
              <w:rPr>
                <w:rFonts w:ascii="Times New Roman" w:hAnsi="Times New Roman" w:cs="Times New Roman"/>
                <w:szCs w:val="24"/>
              </w:rPr>
            </w:pPr>
          </w:p>
          <w:p w:rsidR="007A5EEA" w:rsidP="00FF6329">
            <w:pPr>
              <w:rPr>
                <w:rFonts w:ascii="Times New Roman" w:hAnsi="Times New Roman" w:cs="Times New Roman"/>
                <w:szCs w:val="24"/>
              </w:rPr>
            </w:pPr>
          </w:p>
          <w:p w:rsidR="007A5EEA" w:rsidP="00FF6329">
            <w:pPr>
              <w:rPr>
                <w:rFonts w:ascii="Times New Roman" w:hAnsi="Times New Roman" w:cs="Times New Roman"/>
                <w:szCs w:val="24"/>
              </w:rPr>
            </w:pPr>
            <w:r>
              <w:rPr>
                <w:rFonts w:ascii="Times New Roman" w:hAnsi="Times New Roman" w:cs="Times New Roman"/>
                <w:szCs w:val="24"/>
              </w:rPr>
              <w:t>Novela vyhlášky č. 333/2005 Z.z. o požiadavkách na správnu prax prípravy liekov</w:t>
            </w:r>
          </w:p>
          <w:p w:rsidR="007A5EEA" w:rsidP="00FF6329">
            <w:pPr>
              <w:rPr>
                <w:rFonts w:ascii="Times New Roman" w:hAnsi="Times New Roman" w:cs="Times New Roman"/>
                <w:szCs w:val="24"/>
              </w:rPr>
            </w:pPr>
          </w:p>
          <w:p w:rsidR="007A5EEA" w:rsidP="00FF6329">
            <w:pPr>
              <w:rPr>
                <w:rFonts w:ascii="Times New Roman" w:hAnsi="Times New Roman" w:cs="Times New Roman"/>
                <w:szCs w:val="24"/>
              </w:rPr>
            </w:pPr>
          </w:p>
          <w:p w:rsidR="007A5EEA" w:rsidP="00FF6329">
            <w:pPr>
              <w:rPr>
                <w:rFonts w:ascii="Times New Roman" w:hAnsi="Times New Roman" w:cs="Times New Roman"/>
                <w:szCs w:val="24"/>
              </w:rPr>
            </w:pPr>
            <w:r>
              <w:rPr>
                <w:rFonts w:ascii="Times New Roman" w:hAnsi="Times New Roman" w:cs="Times New Roman"/>
                <w:szCs w:val="24"/>
              </w:rPr>
              <w:t>Novela vyhlášky č. 333/2005 Z.z. o požiadavkách na správnu prax prípravy liekov</w:t>
            </w:r>
          </w:p>
          <w:p w:rsidR="007A5EEA" w:rsidP="00FF6329">
            <w:pPr>
              <w:rPr>
                <w:rFonts w:ascii="Times New Roman" w:hAnsi="Times New Roman" w:cs="Times New Roman"/>
                <w:szCs w:val="24"/>
              </w:rPr>
            </w:pPr>
          </w:p>
          <w:p w:rsidR="007A5EEA" w:rsidP="00FF6329">
            <w:pPr>
              <w:rPr>
                <w:rFonts w:ascii="Times New Roman" w:hAnsi="Times New Roman" w:cs="Times New Roman"/>
                <w:szCs w:val="24"/>
              </w:rPr>
            </w:pPr>
          </w:p>
          <w:p w:rsidR="007A5EEA" w:rsidP="00FF6329">
            <w:pPr>
              <w:rPr>
                <w:rFonts w:ascii="Times New Roman" w:hAnsi="Times New Roman" w:cs="Times New Roman"/>
                <w:szCs w:val="24"/>
              </w:rPr>
            </w:pPr>
          </w:p>
          <w:p w:rsidR="007A5EEA" w:rsidRPr="003913F3" w:rsidP="00FF6329">
            <w:pPr>
              <w:rPr>
                <w:rFonts w:ascii="Times New Roman" w:hAnsi="Times New Roman" w:cs="Times New Roman"/>
                <w:szCs w:val="24"/>
              </w:rPr>
            </w:pPr>
            <w:r>
              <w:rPr>
                <w:rFonts w:ascii="Times New Roman" w:hAnsi="Times New Roman" w:cs="Times New Roman"/>
                <w:szCs w:val="24"/>
              </w:rPr>
              <w:t>Novela vyhlášky č. 333/2005 Z.z. o požiadavkách na správnu prax prípravy liekov</w:t>
            </w: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AC1F17"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r>
              <w:rPr>
                <w:rFonts w:ascii="Times New Roman" w:hAnsi="Times New Roman" w:cs="Times New Roman"/>
                <w:szCs w:val="24"/>
              </w:rPr>
              <w:t>Ú</w:t>
            </w: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r>
              <w:rPr>
                <w:rFonts w:ascii="Times New Roman" w:hAnsi="Times New Roman" w:cs="Times New Roman"/>
                <w:szCs w:val="24"/>
              </w:rPr>
              <w:t>Ú</w:t>
            </w: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r>
              <w:rPr>
                <w:rFonts w:ascii="Times New Roman" w:hAnsi="Times New Roman" w:cs="Times New Roman"/>
                <w:szCs w:val="24"/>
              </w:rPr>
              <w:t>Ú</w:t>
            </w: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r>
              <w:rPr>
                <w:rFonts w:ascii="Times New Roman" w:hAnsi="Times New Roman" w:cs="Times New Roman"/>
                <w:szCs w:val="24"/>
              </w:rPr>
              <w:t>Ú</w:t>
            </w: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r>
              <w:rPr>
                <w:rFonts w:ascii="Times New Roman" w:hAnsi="Times New Roman" w:cs="Times New Roman"/>
                <w:szCs w:val="24"/>
              </w:rPr>
              <w:t>Ú</w:t>
            </w: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RPr="003913F3" w:rsidP="007A5EEA">
            <w:pPr>
              <w:jc w:val="center"/>
              <w:rPr>
                <w:rFonts w:ascii="Times New Roman" w:hAnsi="Times New Roman" w:cs="Times New Roman"/>
                <w:szCs w:val="24"/>
              </w:rPr>
            </w:pPr>
            <w:r>
              <w:rPr>
                <w:rFonts w:ascii="Times New Roman" w:hAnsi="Times New Roman" w:cs="Times New Roman"/>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AC1F17" w:rsidRPr="003913F3">
            <w:pPr>
              <w:rPr>
                <w:rFonts w:ascii="Times New Roman" w:hAnsi="Times New Roman" w:cs="Times New Roman"/>
                <w:szCs w:val="24"/>
              </w:rPr>
            </w:pPr>
          </w:p>
        </w:tc>
        <w:tc>
          <w:tcPr>
            <w:tcW w:w="725" w:type="dxa"/>
            <w:tcBorders>
              <w:top w:val="single" w:sz="4" w:space="0" w:color="auto"/>
              <w:left w:val="single" w:sz="4" w:space="0" w:color="auto"/>
              <w:bottom w:val="single" w:sz="4" w:space="0" w:color="auto"/>
              <w:right w:val="single" w:sz="4" w:space="0" w:color="auto"/>
            </w:tcBorders>
            <w:textDirection w:val="lrTb"/>
            <w:vAlign w:val="top"/>
          </w:tcPr>
          <w:p w:rsidR="00AC1F17" w:rsidRPr="003913F3">
            <w:pPr>
              <w:rPr>
                <w:rFonts w:ascii="Times New Roman" w:hAnsi="Times New Roman" w:cs="Times New Roman"/>
                <w:szCs w:val="24"/>
              </w:rPr>
            </w:pPr>
          </w:p>
        </w:tc>
        <w:tc>
          <w:tcPr>
            <w:tcW w:w="480" w:type="dxa"/>
            <w:tcBorders>
              <w:top w:val="nil"/>
              <w:left w:val="single" w:sz="4" w:space="0" w:color="auto"/>
              <w:bottom w:val="nil"/>
              <w:right w:val="single" w:sz="4" w:space="0" w:color="auto"/>
            </w:tcBorders>
            <w:textDirection w:val="lrTb"/>
            <w:vAlign w:val="top"/>
          </w:tcPr>
          <w:p w:rsidR="00AC1F17" w:rsidRPr="003913F3">
            <w:pPr>
              <w:rPr>
                <w:rFonts w:ascii="Times New Roman" w:hAnsi="Times New Roman" w:cs="Times New Roman"/>
                <w:szCs w:val="24"/>
              </w:rPr>
            </w:pPr>
          </w:p>
        </w:tc>
      </w:tr>
      <w:tr>
        <w:tblPrEx>
          <w:tblW w:w="14634" w:type="dxa"/>
          <w:tblInd w:w="0" w:type="dxa"/>
          <w:tblCellMar>
            <w:top w:w="0" w:type="dxa"/>
            <w:left w:w="70" w:type="dxa"/>
            <w:bottom w:w="0" w:type="dxa"/>
            <w:right w:w="70" w:type="dxa"/>
          </w:tblCellMar>
        </w:tblPrEx>
        <w:tc>
          <w:tcPr>
            <w:tcW w:w="1250" w:type="dxa"/>
            <w:tcBorders>
              <w:top w:val="single" w:sz="4" w:space="0" w:color="auto"/>
              <w:left w:val="single" w:sz="4" w:space="0" w:color="auto"/>
              <w:bottom w:val="single" w:sz="4" w:space="0" w:color="auto"/>
              <w:right w:val="single" w:sz="4" w:space="0" w:color="auto"/>
            </w:tcBorders>
            <w:textDirection w:val="lrTb"/>
            <w:vAlign w:val="top"/>
          </w:tcPr>
          <w:p w:rsidR="00AC1F17" w:rsidP="007A5EEA">
            <w:pPr>
              <w:jc w:val="center"/>
              <w:rPr>
                <w:rFonts w:ascii="Times New Roman" w:hAnsi="Times New Roman" w:cs="Times New Roman"/>
                <w:szCs w:val="24"/>
              </w:rPr>
            </w:pPr>
            <w:r w:rsidR="007A5EEA">
              <w:rPr>
                <w:rFonts w:ascii="Times New Roman" w:hAnsi="Times New Roman" w:cs="Times New Roman"/>
                <w:szCs w:val="24"/>
              </w:rPr>
              <w:t>Čl. 6</w:t>
            </w: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r>
              <w:rPr>
                <w:rFonts w:ascii="Times New Roman" w:hAnsi="Times New Roman" w:cs="Times New Roman"/>
                <w:szCs w:val="24"/>
              </w:rPr>
              <w:t>O: 1</w:t>
            </w: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r>
              <w:rPr>
                <w:rFonts w:ascii="Times New Roman" w:hAnsi="Times New Roman" w:cs="Times New Roman"/>
                <w:szCs w:val="24"/>
              </w:rPr>
              <w:t>O: 2</w:t>
            </w: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r>
              <w:rPr>
                <w:rFonts w:ascii="Times New Roman" w:hAnsi="Times New Roman" w:cs="Times New Roman"/>
                <w:szCs w:val="24"/>
              </w:rPr>
              <w:t>O: 3</w:t>
            </w: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r>
              <w:rPr>
                <w:rFonts w:ascii="Times New Roman" w:hAnsi="Times New Roman" w:cs="Times New Roman"/>
                <w:szCs w:val="24"/>
              </w:rPr>
              <w:t>P: a</w:t>
            </w: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r>
              <w:rPr>
                <w:rFonts w:ascii="Times New Roman" w:hAnsi="Times New Roman" w:cs="Times New Roman"/>
                <w:szCs w:val="24"/>
              </w:rPr>
              <w:t>P: b</w:t>
            </w: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r>
              <w:rPr>
                <w:rFonts w:ascii="Times New Roman" w:hAnsi="Times New Roman" w:cs="Times New Roman"/>
                <w:szCs w:val="24"/>
              </w:rPr>
              <w:t>P: c</w:t>
            </w: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RPr="003913F3" w:rsidP="007A5EEA">
            <w:pPr>
              <w:jc w:val="center"/>
              <w:rPr>
                <w:rFonts w:ascii="Times New Roman" w:hAnsi="Times New Roman" w:cs="Times New Roman"/>
                <w:szCs w:val="24"/>
              </w:rPr>
            </w:pPr>
          </w:p>
        </w:tc>
        <w:tc>
          <w:tcPr>
            <w:tcW w:w="4400" w:type="dxa"/>
            <w:tcBorders>
              <w:top w:val="single" w:sz="4" w:space="0" w:color="auto"/>
              <w:left w:val="single" w:sz="4" w:space="0" w:color="auto"/>
              <w:bottom w:val="single" w:sz="4" w:space="0" w:color="auto"/>
              <w:right w:val="single" w:sz="4" w:space="0" w:color="auto"/>
            </w:tcBorders>
            <w:textDirection w:val="lrTb"/>
            <w:vAlign w:val="top"/>
          </w:tcPr>
          <w:p w:rsidR="00611DC8" w:rsidRPr="003913F3" w:rsidP="007A5EEA">
            <w:pPr>
              <w:autoSpaceDE w:val="0"/>
              <w:autoSpaceDN w:val="0"/>
              <w:adjustRightInd w:val="0"/>
              <w:jc w:val="center"/>
              <w:rPr>
                <w:rFonts w:ascii="Times New Roman" w:hAnsi="Times New Roman" w:cs="Times New Roman"/>
                <w:i/>
                <w:szCs w:val="24"/>
              </w:rPr>
            </w:pPr>
            <w:r w:rsidRPr="003913F3">
              <w:rPr>
                <w:rFonts w:ascii="Times New Roman" w:hAnsi="Times New Roman" w:cs="Times New Roman"/>
                <w:i/>
                <w:szCs w:val="24"/>
              </w:rPr>
              <w:t>Článok 6</w:t>
            </w:r>
          </w:p>
          <w:p w:rsidR="00611DC8" w:rsidRPr="003913F3" w:rsidP="00611DC8">
            <w:pPr>
              <w:autoSpaceDE w:val="0"/>
              <w:autoSpaceDN w:val="0"/>
              <w:adjustRightInd w:val="0"/>
              <w:rPr>
                <w:rFonts w:ascii="Times New Roman" w:hAnsi="Times New Roman" w:cs="Times New Roman"/>
                <w:i/>
                <w:szCs w:val="24"/>
              </w:rPr>
            </w:pPr>
          </w:p>
          <w:p w:rsidR="00611DC8" w:rsidRPr="003913F3" w:rsidP="00611DC8">
            <w:pPr>
              <w:autoSpaceDE w:val="0"/>
              <w:autoSpaceDN w:val="0"/>
              <w:adjustRightInd w:val="0"/>
              <w:rPr>
                <w:rFonts w:ascii="Times New Roman" w:hAnsi="Times New Roman" w:cs="Times New Roman"/>
                <w:b/>
                <w:szCs w:val="24"/>
              </w:rPr>
            </w:pPr>
            <w:r w:rsidRPr="003913F3">
              <w:rPr>
                <w:rFonts w:ascii="Times New Roman" w:hAnsi="Times New Roman" w:cs="Times New Roman"/>
                <w:b/>
                <w:szCs w:val="24"/>
              </w:rPr>
              <w:t>Oznamovanie závažných nežiaducich udalostí</w:t>
            </w:r>
          </w:p>
          <w:p w:rsidR="00611DC8" w:rsidRPr="003913F3" w:rsidP="00611DC8">
            <w:pPr>
              <w:autoSpaceDE w:val="0"/>
              <w:autoSpaceDN w:val="0"/>
              <w:adjustRightInd w:val="0"/>
              <w:rPr>
                <w:rFonts w:ascii="Times New Roman" w:hAnsi="Times New Roman" w:cs="Times New Roman"/>
                <w:b/>
                <w:szCs w:val="24"/>
              </w:rPr>
            </w:pPr>
          </w:p>
          <w:p w:rsidR="00611DC8" w:rsidRPr="003913F3" w:rsidP="00611DC8">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1. Členské štáty zabezpečujú, aby HTO a nemocničné krvné banky mali zavedené postupy na vedenie evidencie o všetkých závažných nežiaducich udalostiach, ktoré môžu ovplyvniť kvalitu alebo bezpečnosť krvi a krvných zložiek.</w:t>
            </w:r>
          </w:p>
          <w:p w:rsidR="00611DC8" w:rsidRPr="003913F3" w:rsidP="00611DC8">
            <w:pPr>
              <w:autoSpaceDE w:val="0"/>
              <w:autoSpaceDN w:val="0"/>
              <w:adjustRightInd w:val="0"/>
              <w:rPr>
                <w:rFonts w:ascii="Times New Roman" w:hAnsi="Times New Roman" w:cs="Times New Roman"/>
                <w:szCs w:val="24"/>
              </w:rPr>
            </w:pPr>
          </w:p>
          <w:p w:rsidR="00611DC8" w:rsidRPr="003913F3" w:rsidP="00611DC8">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SK 1.10.2005 Úradný vestník Európskej únie L 256/33</w:t>
            </w:r>
          </w:p>
          <w:p w:rsidR="007924D2" w:rsidRPr="003913F3" w:rsidP="00611DC8">
            <w:pPr>
              <w:autoSpaceDE w:val="0"/>
              <w:autoSpaceDN w:val="0"/>
              <w:adjustRightInd w:val="0"/>
              <w:rPr>
                <w:rFonts w:ascii="Times New Roman" w:hAnsi="Times New Roman" w:cs="Times New Roman"/>
                <w:szCs w:val="24"/>
              </w:rPr>
            </w:pPr>
          </w:p>
          <w:p w:rsidR="00611DC8" w:rsidRPr="003913F3" w:rsidP="00611DC8">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2. Členské štáty zabezpečujú</w:t>
            </w:r>
            <w:r w:rsidRPr="003913F3" w:rsidR="007924D2">
              <w:rPr>
                <w:rFonts w:ascii="Times New Roman" w:hAnsi="Times New Roman" w:cs="Times New Roman"/>
                <w:szCs w:val="24"/>
              </w:rPr>
              <w:t xml:space="preserve">, aby nahlasujúce subjekty mali </w:t>
            </w:r>
            <w:r w:rsidRPr="003913F3">
              <w:rPr>
                <w:rFonts w:ascii="Times New Roman" w:hAnsi="Times New Roman" w:cs="Times New Roman"/>
                <w:szCs w:val="24"/>
              </w:rPr>
              <w:t>zavedené postupy na bezodkladné oznamovanie všetkých dôležitých</w:t>
            </w:r>
            <w:r w:rsidRPr="003913F3" w:rsidR="007924D2">
              <w:rPr>
                <w:rFonts w:ascii="Times New Roman" w:hAnsi="Times New Roman" w:cs="Times New Roman"/>
                <w:szCs w:val="24"/>
              </w:rPr>
              <w:t xml:space="preserve"> </w:t>
            </w:r>
            <w:r w:rsidRPr="003913F3">
              <w:rPr>
                <w:rFonts w:ascii="Times New Roman" w:hAnsi="Times New Roman" w:cs="Times New Roman"/>
                <w:szCs w:val="24"/>
              </w:rPr>
              <w:t>informácií vo formáte stanovenom v časti A prílohy III</w:t>
            </w:r>
            <w:r w:rsidR="00F43FB9">
              <w:rPr>
                <w:rFonts w:ascii="Times New Roman" w:hAnsi="Times New Roman" w:cs="Times New Roman"/>
                <w:szCs w:val="24"/>
              </w:rPr>
              <w:t xml:space="preserve"> </w:t>
            </w:r>
            <w:r w:rsidRPr="003913F3">
              <w:rPr>
                <w:rFonts w:ascii="Times New Roman" w:hAnsi="Times New Roman" w:cs="Times New Roman"/>
                <w:szCs w:val="24"/>
              </w:rPr>
              <w:t>kompetentnému orgánu po zistení závažných než</w:t>
            </w:r>
            <w:r w:rsidRPr="003913F3" w:rsidR="007924D2">
              <w:rPr>
                <w:rFonts w:ascii="Times New Roman" w:hAnsi="Times New Roman" w:cs="Times New Roman"/>
                <w:szCs w:val="24"/>
              </w:rPr>
              <w:t xml:space="preserve">iaducich </w:t>
            </w:r>
            <w:r w:rsidRPr="003913F3">
              <w:rPr>
                <w:rFonts w:ascii="Times New Roman" w:hAnsi="Times New Roman" w:cs="Times New Roman"/>
                <w:szCs w:val="24"/>
              </w:rPr>
              <w:t>udalostí, ktoré by mohli ohroziť darcov alebo príjemcov, ktorí</w:t>
            </w:r>
            <w:r w:rsidRPr="003913F3" w:rsidR="007924D2">
              <w:rPr>
                <w:rFonts w:ascii="Times New Roman" w:hAnsi="Times New Roman" w:cs="Times New Roman"/>
                <w:szCs w:val="24"/>
              </w:rPr>
              <w:t xml:space="preserve"> </w:t>
            </w:r>
            <w:r w:rsidRPr="003913F3">
              <w:rPr>
                <w:rFonts w:ascii="Times New Roman" w:hAnsi="Times New Roman" w:cs="Times New Roman"/>
                <w:szCs w:val="24"/>
              </w:rPr>
              <w:t>sa priamo nezúčastnili na predmetnej udalosti.</w:t>
            </w:r>
          </w:p>
          <w:p w:rsidR="007924D2" w:rsidRPr="003913F3" w:rsidP="00611DC8">
            <w:pPr>
              <w:autoSpaceDE w:val="0"/>
              <w:autoSpaceDN w:val="0"/>
              <w:adjustRightInd w:val="0"/>
              <w:rPr>
                <w:rFonts w:ascii="Times New Roman" w:hAnsi="Times New Roman" w:cs="Times New Roman"/>
                <w:szCs w:val="24"/>
              </w:rPr>
            </w:pPr>
          </w:p>
          <w:p w:rsidR="00611DC8" w:rsidRPr="003913F3" w:rsidP="00611DC8">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3. Členské štáty zabezpečujú, aby nahlasujúce subjekty:</w:t>
            </w:r>
          </w:p>
          <w:p w:rsidR="007924D2" w:rsidRPr="003913F3" w:rsidP="00611DC8">
            <w:pPr>
              <w:autoSpaceDE w:val="0"/>
              <w:autoSpaceDN w:val="0"/>
              <w:adjustRightInd w:val="0"/>
              <w:rPr>
                <w:rFonts w:ascii="Times New Roman" w:hAnsi="Times New Roman" w:cs="Times New Roman"/>
                <w:szCs w:val="24"/>
              </w:rPr>
            </w:pPr>
          </w:p>
          <w:p w:rsidR="00611DC8" w:rsidRPr="003913F3" w:rsidP="00611DC8">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a) hodnotili závažné nežiaduce udalosti v procese s</w:t>
            </w:r>
            <w:r w:rsidRPr="003913F3" w:rsidR="007924D2">
              <w:rPr>
                <w:rFonts w:ascii="Times New Roman" w:hAnsi="Times New Roman" w:cs="Times New Roman"/>
                <w:szCs w:val="24"/>
              </w:rPr>
              <w:t> </w:t>
            </w:r>
            <w:r w:rsidRPr="003913F3">
              <w:rPr>
                <w:rFonts w:ascii="Times New Roman" w:hAnsi="Times New Roman" w:cs="Times New Roman"/>
                <w:szCs w:val="24"/>
              </w:rPr>
              <w:t>cieľ</w:t>
            </w:r>
            <w:r w:rsidRPr="003913F3" w:rsidR="007924D2">
              <w:rPr>
                <w:rFonts w:ascii="Times New Roman" w:hAnsi="Times New Roman" w:cs="Times New Roman"/>
                <w:szCs w:val="24"/>
              </w:rPr>
              <w:t xml:space="preserve">om </w:t>
            </w:r>
            <w:r w:rsidRPr="003913F3">
              <w:rPr>
                <w:rFonts w:ascii="Times New Roman" w:hAnsi="Times New Roman" w:cs="Times New Roman"/>
                <w:szCs w:val="24"/>
              </w:rPr>
              <w:t>identifikovať príčiny, ktorým možno predchádzať;</w:t>
            </w:r>
          </w:p>
          <w:p w:rsidR="007924D2" w:rsidRPr="003913F3" w:rsidP="00611DC8">
            <w:pPr>
              <w:autoSpaceDE w:val="0"/>
              <w:autoSpaceDN w:val="0"/>
              <w:adjustRightInd w:val="0"/>
              <w:rPr>
                <w:rFonts w:ascii="Times New Roman" w:hAnsi="Times New Roman" w:cs="Times New Roman"/>
                <w:szCs w:val="24"/>
              </w:rPr>
            </w:pPr>
          </w:p>
          <w:p w:rsidR="00611DC8" w:rsidRPr="003913F3" w:rsidP="00611DC8">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b) po uzavretí šetrenia vyplnili oznámenie o závažnej než</w:t>
            </w:r>
            <w:r w:rsidRPr="003913F3" w:rsidR="007924D2">
              <w:rPr>
                <w:rFonts w:ascii="Times New Roman" w:hAnsi="Times New Roman" w:cs="Times New Roman"/>
                <w:szCs w:val="24"/>
              </w:rPr>
              <w:t xml:space="preserve">iaducej </w:t>
            </w:r>
            <w:r w:rsidRPr="003913F3">
              <w:rPr>
                <w:rFonts w:ascii="Times New Roman" w:hAnsi="Times New Roman" w:cs="Times New Roman"/>
                <w:szCs w:val="24"/>
              </w:rPr>
              <w:t>udalosti vo formáte stanovenom v časti B prílohy III;</w:t>
            </w:r>
          </w:p>
          <w:p w:rsidR="007924D2" w:rsidRPr="003913F3" w:rsidP="00611DC8">
            <w:pPr>
              <w:autoSpaceDE w:val="0"/>
              <w:autoSpaceDN w:val="0"/>
              <w:adjustRightInd w:val="0"/>
              <w:rPr>
                <w:rFonts w:ascii="Times New Roman" w:hAnsi="Times New Roman" w:cs="Times New Roman"/>
                <w:szCs w:val="24"/>
              </w:rPr>
            </w:pPr>
          </w:p>
          <w:p w:rsidR="00611DC8" w:rsidRPr="003913F3" w:rsidP="00611DC8">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c) predkladali kompletnú výročnú správu o závažných než</w:t>
            </w:r>
            <w:r w:rsidRPr="003913F3" w:rsidR="007924D2">
              <w:rPr>
                <w:rFonts w:ascii="Times New Roman" w:hAnsi="Times New Roman" w:cs="Times New Roman"/>
                <w:szCs w:val="24"/>
              </w:rPr>
              <w:t xml:space="preserve">iaducich </w:t>
            </w:r>
            <w:r w:rsidRPr="003913F3">
              <w:rPr>
                <w:rFonts w:ascii="Times New Roman" w:hAnsi="Times New Roman" w:cs="Times New Roman"/>
                <w:szCs w:val="24"/>
              </w:rPr>
              <w:t>udalostiach vo formáte stanovenom v časti C prílohy III</w:t>
            </w:r>
            <w:r w:rsidRPr="003913F3" w:rsidR="007924D2">
              <w:rPr>
                <w:rFonts w:ascii="Times New Roman" w:hAnsi="Times New Roman" w:cs="Times New Roman"/>
                <w:szCs w:val="24"/>
              </w:rPr>
              <w:t xml:space="preserve"> </w:t>
            </w:r>
            <w:r w:rsidRPr="003913F3">
              <w:rPr>
                <w:rFonts w:ascii="Times New Roman" w:hAnsi="Times New Roman" w:cs="Times New Roman"/>
                <w:szCs w:val="24"/>
              </w:rPr>
              <w:t>kompetentnému orgánu.</w:t>
            </w:r>
          </w:p>
          <w:p w:rsidR="00AC1F17" w:rsidRPr="003913F3">
            <w:pPr>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AC1F17"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r>
              <w:rPr>
                <w:rFonts w:ascii="Times New Roman" w:hAnsi="Times New Roman" w:cs="Times New Roman"/>
                <w:szCs w:val="24"/>
              </w:rPr>
              <w:t>N</w:t>
            </w: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r>
              <w:rPr>
                <w:rFonts w:ascii="Times New Roman" w:hAnsi="Times New Roman" w:cs="Times New Roman"/>
                <w:szCs w:val="24"/>
              </w:rPr>
              <w:t>N</w:t>
            </w: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r>
              <w:rPr>
                <w:rFonts w:ascii="Times New Roman" w:hAnsi="Times New Roman" w:cs="Times New Roman"/>
                <w:szCs w:val="24"/>
              </w:rPr>
              <w:t>N</w:t>
            </w: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r>
              <w:rPr>
                <w:rFonts w:ascii="Times New Roman" w:hAnsi="Times New Roman" w:cs="Times New Roman"/>
                <w:szCs w:val="24"/>
              </w:rPr>
              <w:t>N</w:t>
            </w: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r>
              <w:rPr>
                <w:rFonts w:ascii="Times New Roman" w:hAnsi="Times New Roman" w:cs="Times New Roman"/>
                <w:szCs w:val="24"/>
              </w:rPr>
              <w:t>N</w:t>
            </w: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RPr="003913F3" w:rsidP="007A5EEA">
            <w:pPr>
              <w:jc w:val="center"/>
              <w:rPr>
                <w:rFonts w:ascii="Times New Roman" w:hAnsi="Times New Roman" w:cs="Times New Roman"/>
                <w:szCs w:val="24"/>
              </w:rPr>
            </w:pPr>
            <w:r>
              <w:rPr>
                <w:rFonts w:ascii="Times New Roman" w:hAnsi="Times New Roman" w:cs="Times New Roman"/>
                <w:szCs w:val="24"/>
              </w:rPr>
              <w:t>N</w:t>
            </w:r>
          </w:p>
        </w:tc>
        <w:tc>
          <w:tcPr>
            <w:tcW w:w="533" w:type="dxa"/>
            <w:tcBorders>
              <w:top w:val="single" w:sz="4" w:space="0" w:color="auto"/>
              <w:left w:val="single" w:sz="4" w:space="0" w:color="auto"/>
              <w:bottom w:val="single" w:sz="4" w:space="0" w:color="auto"/>
              <w:right w:val="single" w:sz="4" w:space="0" w:color="auto"/>
            </w:tcBorders>
            <w:textDirection w:val="lrTb"/>
            <w:vAlign w:val="top"/>
          </w:tcPr>
          <w:p w:rsidR="00AC1F17" w:rsidRPr="003913F3">
            <w:pPr>
              <w:rPr>
                <w:rFonts w:ascii="Times New Roman" w:hAnsi="Times New Roman" w:cs="Times New Roman"/>
                <w:szCs w:val="24"/>
              </w:rPr>
            </w:pPr>
          </w:p>
        </w:tc>
        <w:tc>
          <w:tcPr>
            <w:tcW w:w="707" w:type="dxa"/>
            <w:tcBorders>
              <w:top w:val="single" w:sz="4" w:space="0" w:color="auto"/>
              <w:left w:val="single" w:sz="4" w:space="0" w:color="auto"/>
              <w:bottom w:val="single" w:sz="4" w:space="0" w:color="auto"/>
              <w:right w:val="single" w:sz="4" w:space="0" w:color="auto"/>
            </w:tcBorders>
            <w:textDirection w:val="lrTb"/>
            <w:vAlign w:val="top"/>
          </w:tcPr>
          <w:p w:rsidR="00AC1F17" w:rsidP="00F43FB9">
            <w:pPr>
              <w:jc w:val="center"/>
              <w:rPr>
                <w:rFonts w:ascii="Times New Roman" w:hAnsi="Times New Roman" w:cs="Times New Roman"/>
                <w:szCs w:val="24"/>
              </w:rPr>
            </w:pPr>
          </w:p>
          <w:p w:rsidR="00F43FB9" w:rsidP="00F43FB9">
            <w:pPr>
              <w:jc w:val="center"/>
              <w:rPr>
                <w:rFonts w:ascii="Times New Roman" w:hAnsi="Times New Roman" w:cs="Times New Roman"/>
                <w:szCs w:val="24"/>
              </w:rPr>
            </w:pPr>
          </w:p>
          <w:p w:rsidR="00F43FB9" w:rsidP="00F43FB9">
            <w:pPr>
              <w:jc w:val="center"/>
              <w:rPr>
                <w:rFonts w:ascii="Times New Roman" w:hAnsi="Times New Roman" w:cs="Times New Roman"/>
                <w:szCs w:val="24"/>
              </w:rPr>
            </w:pPr>
          </w:p>
          <w:p w:rsidR="00F43FB9" w:rsidP="00F43FB9">
            <w:pPr>
              <w:jc w:val="center"/>
              <w:rPr>
                <w:rFonts w:ascii="Times New Roman" w:hAnsi="Times New Roman" w:cs="Times New Roman"/>
                <w:szCs w:val="24"/>
              </w:rPr>
            </w:pPr>
            <w:r>
              <w:rPr>
                <w:rFonts w:ascii="Times New Roman" w:hAnsi="Times New Roman" w:cs="Times New Roman"/>
                <w:szCs w:val="24"/>
              </w:rPr>
              <w:t>§ 44</w:t>
            </w:r>
          </w:p>
          <w:p w:rsidR="00F43FB9" w:rsidP="00F43FB9">
            <w:pPr>
              <w:jc w:val="center"/>
              <w:rPr>
                <w:rFonts w:ascii="Times New Roman" w:hAnsi="Times New Roman" w:cs="Times New Roman"/>
                <w:szCs w:val="24"/>
              </w:rPr>
            </w:pPr>
          </w:p>
          <w:p w:rsidR="00F43FB9" w:rsidP="00F43FB9">
            <w:pPr>
              <w:jc w:val="center"/>
              <w:rPr>
                <w:rFonts w:ascii="Times New Roman" w:hAnsi="Times New Roman" w:cs="Times New Roman"/>
                <w:szCs w:val="24"/>
              </w:rPr>
            </w:pPr>
            <w:r>
              <w:rPr>
                <w:rFonts w:ascii="Times New Roman" w:hAnsi="Times New Roman" w:cs="Times New Roman"/>
                <w:szCs w:val="24"/>
              </w:rPr>
              <w:t>O: 4</w:t>
            </w:r>
          </w:p>
          <w:p w:rsidR="007A5EEA" w:rsidP="00F43FB9">
            <w:pPr>
              <w:jc w:val="center"/>
              <w:rPr>
                <w:rFonts w:ascii="Times New Roman" w:hAnsi="Times New Roman" w:cs="Times New Roman"/>
                <w:szCs w:val="24"/>
              </w:rPr>
            </w:pPr>
          </w:p>
          <w:p w:rsidR="007A5EEA" w:rsidP="00F43FB9">
            <w:pPr>
              <w:jc w:val="center"/>
              <w:rPr>
                <w:rFonts w:ascii="Times New Roman" w:hAnsi="Times New Roman" w:cs="Times New Roman"/>
                <w:szCs w:val="24"/>
              </w:rPr>
            </w:pPr>
          </w:p>
          <w:p w:rsidR="007A5EEA" w:rsidP="00F43FB9">
            <w:pPr>
              <w:jc w:val="center"/>
              <w:rPr>
                <w:rFonts w:ascii="Times New Roman" w:hAnsi="Times New Roman" w:cs="Times New Roman"/>
                <w:szCs w:val="24"/>
              </w:rPr>
            </w:pPr>
          </w:p>
          <w:p w:rsidR="007A5EEA" w:rsidP="00F43FB9">
            <w:pPr>
              <w:jc w:val="center"/>
              <w:rPr>
                <w:rFonts w:ascii="Times New Roman" w:hAnsi="Times New Roman" w:cs="Times New Roman"/>
                <w:szCs w:val="24"/>
              </w:rPr>
            </w:pPr>
            <w:r>
              <w:rPr>
                <w:rFonts w:ascii="Times New Roman" w:hAnsi="Times New Roman" w:cs="Times New Roman"/>
                <w:szCs w:val="24"/>
              </w:rPr>
              <w:t>P: a</w:t>
            </w:r>
          </w:p>
          <w:p w:rsidR="007A5EEA" w:rsidP="00F43FB9">
            <w:pPr>
              <w:jc w:val="center"/>
              <w:rPr>
                <w:rFonts w:ascii="Times New Roman" w:hAnsi="Times New Roman" w:cs="Times New Roman"/>
                <w:szCs w:val="24"/>
              </w:rPr>
            </w:pPr>
          </w:p>
          <w:p w:rsidR="007A5EEA" w:rsidP="00F43FB9">
            <w:pPr>
              <w:jc w:val="center"/>
              <w:rPr>
                <w:rFonts w:ascii="Times New Roman" w:hAnsi="Times New Roman" w:cs="Times New Roman"/>
                <w:szCs w:val="24"/>
              </w:rPr>
            </w:pPr>
          </w:p>
          <w:p w:rsidR="007A5EEA" w:rsidP="00F43FB9">
            <w:pPr>
              <w:jc w:val="center"/>
              <w:rPr>
                <w:rFonts w:ascii="Times New Roman" w:hAnsi="Times New Roman" w:cs="Times New Roman"/>
                <w:szCs w:val="24"/>
              </w:rPr>
            </w:pPr>
          </w:p>
          <w:p w:rsidR="007A5EEA" w:rsidP="00F43FB9">
            <w:pPr>
              <w:jc w:val="center"/>
              <w:rPr>
                <w:rFonts w:ascii="Times New Roman" w:hAnsi="Times New Roman" w:cs="Times New Roman"/>
                <w:szCs w:val="24"/>
              </w:rPr>
            </w:pPr>
          </w:p>
          <w:p w:rsidR="007A5EEA" w:rsidP="00F43FB9">
            <w:pPr>
              <w:jc w:val="center"/>
              <w:rPr>
                <w:rFonts w:ascii="Times New Roman" w:hAnsi="Times New Roman" w:cs="Times New Roman"/>
                <w:szCs w:val="24"/>
              </w:rPr>
            </w:pPr>
          </w:p>
          <w:p w:rsidR="007A5EEA" w:rsidP="00F43FB9">
            <w:pPr>
              <w:jc w:val="center"/>
              <w:rPr>
                <w:rFonts w:ascii="Times New Roman" w:hAnsi="Times New Roman" w:cs="Times New Roman"/>
                <w:szCs w:val="24"/>
              </w:rPr>
            </w:pPr>
          </w:p>
          <w:p w:rsidR="007A5EEA" w:rsidP="00F43FB9">
            <w:pPr>
              <w:jc w:val="center"/>
              <w:rPr>
                <w:rFonts w:ascii="Times New Roman" w:hAnsi="Times New Roman" w:cs="Times New Roman"/>
                <w:szCs w:val="24"/>
              </w:rPr>
            </w:pPr>
          </w:p>
          <w:p w:rsidR="007A5EEA" w:rsidP="00F43FB9">
            <w:pPr>
              <w:jc w:val="center"/>
              <w:rPr>
                <w:rFonts w:ascii="Times New Roman" w:hAnsi="Times New Roman" w:cs="Times New Roman"/>
                <w:szCs w:val="24"/>
              </w:rPr>
            </w:pPr>
            <w:r>
              <w:rPr>
                <w:rFonts w:ascii="Times New Roman" w:hAnsi="Times New Roman" w:cs="Times New Roman"/>
                <w:szCs w:val="24"/>
              </w:rPr>
              <w:t>P: b</w:t>
            </w:r>
          </w:p>
          <w:p w:rsidR="007A5EEA" w:rsidP="00F43FB9">
            <w:pPr>
              <w:jc w:val="center"/>
              <w:rPr>
                <w:rFonts w:ascii="Times New Roman" w:hAnsi="Times New Roman" w:cs="Times New Roman"/>
                <w:szCs w:val="24"/>
              </w:rPr>
            </w:pPr>
          </w:p>
          <w:p w:rsidR="007A5EEA" w:rsidP="00F43FB9">
            <w:pPr>
              <w:jc w:val="center"/>
              <w:rPr>
                <w:rFonts w:ascii="Times New Roman" w:hAnsi="Times New Roman" w:cs="Times New Roman"/>
                <w:szCs w:val="24"/>
              </w:rPr>
            </w:pPr>
          </w:p>
          <w:p w:rsidR="007A5EEA" w:rsidP="00F43FB9">
            <w:pPr>
              <w:jc w:val="center"/>
              <w:rPr>
                <w:rFonts w:ascii="Times New Roman" w:hAnsi="Times New Roman" w:cs="Times New Roman"/>
                <w:szCs w:val="24"/>
              </w:rPr>
            </w:pPr>
          </w:p>
          <w:p w:rsidR="007A5EEA" w:rsidP="00F43FB9">
            <w:pPr>
              <w:jc w:val="center"/>
              <w:rPr>
                <w:rFonts w:ascii="Times New Roman" w:hAnsi="Times New Roman" w:cs="Times New Roman"/>
                <w:szCs w:val="24"/>
              </w:rPr>
            </w:pPr>
          </w:p>
          <w:p w:rsidR="007A5EEA" w:rsidP="00F43FB9">
            <w:pPr>
              <w:jc w:val="center"/>
              <w:rPr>
                <w:rFonts w:ascii="Times New Roman" w:hAnsi="Times New Roman" w:cs="Times New Roman"/>
                <w:szCs w:val="24"/>
              </w:rPr>
            </w:pPr>
            <w:r>
              <w:rPr>
                <w:rFonts w:ascii="Times New Roman" w:hAnsi="Times New Roman" w:cs="Times New Roman"/>
                <w:szCs w:val="24"/>
              </w:rPr>
              <w:t>P: c</w:t>
            </w:r>
          </w:p>
          <w:p w:rsidR="007A5EEA" w:rsidP="00F43FB9">
            <w:pPr>
              <w:jc w:val="center"/>
              <w:rPr>
                <w:rFonts w:ascii="Times New Roman" w:hAnsi="Times New Roman" w:cs="Times New Roman"/>
                <w:szCs w:val="24"/>
              </w:rPr>
            </w:pPr>
          </w:p>
          <w:p w:rsidR="007A5EEA" w:rsidP="00F43FB9">
            <w:pPr>
              <w:jc w:val="center"/>
              <w:rPr>
                <w:rFonts w:ascii="Times New Roman" w:hAnsi="Times New Roman" w:cs="Times New Roman"/>
                <w:szCs w:val="24"/>
              </w:rPr>
            </w:pPr>
          </w:p>
          <w:p w:rsidR="007A5EEA" w:rsidP="00F43FB9">
            <w:pPr>
              <w:jc w:val="center"/>
              <w:rPr>
                <w:rFonts w:ascii="Times New Roman" w:hAnsi="Times New Roman" w:cs="Times New Roman"/>
                <w:szCs w:val="24"/>
              </w:rPr>
            </w:pPr>
          </w:p>
          <w:p w:rsidR="007A5EEA" w:rsidP="00F43FB9">
            <w:pPr>
              <w:jc w:val="center"/>
              <w:rPr>
                <w:rFonts w:ascii="Times New Roman" w:hAnsi="Times New Roman" w:cs="Times New Roman"/>
                <w:szCs w:val="24"/>
              </w:rPr>
            </w:pPr>
          </w:p>
          <w:p w:rsidR="007A5EEA" w:rsidP="00F43FB9">
            <w:pPr>
              <w:jc w:val="center"/>
              <w:rPr>
                <w:rFonts w:ascii="Times New Roman" w:hAnsi="Times New Roman" w:cs="Times New Roman"/>
                <w:szCs w:val="24"/>
              </w:rPr>
            </w:pPr>
          </w:p>
          <w:p w:rsidR="007A5EEA" w:rsidP="00F43FB9">
            <w:pPr>
              <w:jc w:val="center"/>
              <w:rPr>
                <w:rFonts w:ascii="Times New Roman" w:hAnsi="Times New Roman" w:cs="Times New Roman"/>
                <w:szCs w:val="24"/>
              </w:rPr>
            </w:pPr>
          </w:p>
          <w:p w:rsidR="007A5EEA" w:rsidRPr="003913F3" w:rsidP="00F43FB9">
            <w:pPr>
              <w:jc w:val="center"/>
              <w:rPr>
                <w:rFonts w:ascii="Times New Roman" w:hAnsi="Times New Roman" w:cs="Times New Roman"/>
                <w:szCs w:val="24"/>
              </w:rPr>
            </w:pPr>
          </w:p>
        </w:tc>
        <w:tc>
          <w:tcPr>
            <w:tcW w:w="3897" w:type="dxa"/>
            <w:tcBorders>
              <w:top w:val="single" w:sz="4" w:space="0" w:color="auto"/>
              <w:left w:val="single" w:sz="4" w:space="0" w:color="auto"/>
              <w:bottom w:val="single" w:sz="4" w:space="0" w:color="auto"/>
              <w:right w:val="single" w:sz="4" w:space="0" w:color="auto"/>
            </w:tcBorders>
            <w:textDirection w:val="lrTb"/>
            <w:vAlign w:val="top"/>
          </w:tcPr>
          <w:p w:rsidR="00F43FB9" w:rsidP="00F43FB9">
            <w:pPr>
              <w:autoSpaceDE w:val="0"/>
              <w:autoSpaceDN w:val="0"/>
              <w:adjustRightInd w:val="0"/>
              <w:jc w:val="center"/>
              <w:rPr>
                <w:rFonts w:ascii="Times New Roman" w:hAnsi="Times New Roman" w:cs="Times New Roman"/>
                <w:szCs w:val="24"/>
              </w:rPr>
            </w:pPr>
          </w:p>
          <w:p w:rsidR="00F43FB9" w:rsidP="00F43FB9">
            <w:pPr>
              <w:autoSpaceDE w:val="0"/>
              <w:autoSpaceDN w:val="0"/>
              <w:adjustRightInd w:val="0"/>
              <w:jc w:val="center"/>
              <w:rPr>
                <w:rFonts w:ascii="Times New Roman" w:hAnsi="Times New Roman" w:cs="Times New Roman"/>
                <w:szCs w:val="24"/>
              </w:rPr>
            </w:pPr>
            <w:r>
              <w:rPr>
                <w:rFonts w:ascii="Times New Roman" w:hAnsi="Times New Roman" w:cs="Times New Roman"/>
                <w:szCs w:val="24"/>
              </w:rPr>
              <w:t>§ 44</w:t>
            </w:r>
          </w:p>
          <w:p w:rsidR="00F43FB9" w:rsidP="00F43FB9">
            <w:pPr>
              <w:autoSpaceDE w:val="0"/>
              <w:autoSpaceDN w:val="0"/>
              <w:adjustRightInd w:val="0"/>
              <w:rPr>
                <w:rFonts w:ascii="Times New Roman" w:hAnsi="Times New Roman" w:cs="Times New Roman"/>
                <w:szCs w:val="24"/>
              </w:rPr>
            </w:pPr>
          </w:p>
          <w:p w:rsidR="00F43FB9" w:rsidP="00F43FB9">
            <w:pPr>
              <w:autoSpaceDE w:val="0"/>
              <w:autoSpaceDN w:val="0"/>
              <w:adjustRightInd w:val="0"/>
              <w:rPr>
                <w:rFonts w:ascii="Times New Roman" w:hAnsi="Times New Roman" w:cs="Times New Roman"/>
                <w:szCs w:val="24"/>
              </w:rPr>
            </w:pPr>
          </w:p>
          <w:p w:rsidR="00F43FB9" w:rsidP="00F43FB9">
            <w:pPr>
              <w:autoSpaceDE w:val="0"/>
              <w:autoSpaceDN w:val="0"/>
              <w:adjustRightInd w:val="0"/>
              <w:rPr>
                <w:rFonts w:ascii="Times New Roman" w:hAnsi="Times New Roman" w:cs="Times New Roman"/>
                <w:szCs w:val="24"/>
              </w:rPr>
            </w:pPr>
            <w:r>
              <w:rPr>
                <w:rFonts w:ascii="Times New Roman" w:hAnsi="Times New Roman" w:cs="Times New Roman"/>
                <w:szCs w:val="24"/>
              </w:rPr>
              <w:t>(4) Transfuziologické zariadenie a nemocničná krvná banka</w:t>
            </w:r>
            <w:r w:rsidRPr="001E3579">
              <w:rPr>
                <w:rFonts w:ascii="Times New Roman" w:hAnsi="Times New Roman" w:cs="Times New Roman"/>
                <w:szCs w:val="24"/>
              </w:rPr>
              <w:t xml:space="preserve"> oznam</w:t>
            </w:r>
            <w:r>
              <w:rPr>
                <w:rFonts w:ascii="Times New Roman" w:hAnsi="Times New Roman" w:cs="Times New Roman"/>
                <w:szCs w:val="24"/>
              </w:rPr>
              <w:t>ujú</w:t>
            </w:r>
            <w:r w:rsidRPr="001E3579">
              <w:rPr>
                <w:rFonts w:ascii="Times New Roman" w:hAnsi="Times New Roman" w:cs="Times New Roman"/>
                <w:szCs w:val="24"/>
              </w:rPr>
              <w:t xml:space="preserve"> </w:t>
            </w:r>
            <w:r>
              <w:rPr>
                <w:rFonts w:ascii="Times New Roman" w:hAnsi="Times New Roman" w:cs="Times New Roman"/>
                <w:szCs w:val="24"/>
              </w:rPr>
              <w:t>štátnemu ústavu</w:t>
            </w:r>
          </w:p>
          <w:p w:rsidR="00F43FB9" w:rsidP="00F43FB9">
            <w:pPr>
              <w:autoSpaceDE w:val="0"/>
              <w:autoSpaceDN w:val="0"/>
              <w:adjustRightInd w:val="0"/>
              <w:rPr>
                <w:rFonts w:ascii="Times New Roman" w:hAnsi="Times New Roman" w:cs="Times New Roman"/>
                <w:szCs w:val="24"/>
              </w:rPr>
            </w:pPr>
          </w:p>
          <w:p w:rsidR="00F43FB9" w:rsidP="00F43FB9">
            <w:pPr>
              <w:autoSpaceDE w:val="0"/>
              <w:autoSpaceDN w:val="0"/>
              <w:adjustRightInd w:val="0"/>
              <w:rPr>
                <w:rFonts w:ascii="Times New Roman" w:hAnsi="Times New Roman" w:cs="Times New Roman"/>
                <w:szCs w:val="24"/>
              </w:rPr>
            </w:pPr>
            <w:r w:rsidRPr="001E3579">
              <w:rPr>
                <w:rFonts w:ascii="Times New Roman" w:hAnsi="Times New Roman" w:cs="Times New Roman"/>
                <w:szCs w:val="24"/>
              </w:rPr>
              <w:t xml:space="preserve">a) </w:t>
            </w:r>
            <w:r>
              <w:rPr>
                <w:rFonts w:ascii="Times New Roman" w:hAnsi="Times New Roman" w:cs="Times New Roman"/>
                <w:szCs w:val="24"/>
              </w:rPr>
              <w:t xml:space="preserve"> </w:t>
            </w:r>
            <w:r w:rsidRPr="001E3579">
              <w:rPr>
                <w:rFonts w:ascii="Times New Roman" w:hAnsi="Times New Roman" w:cs="Times New Roman"/>
                <w:szCs w:val="24"/>
              </w:rPr>
              <w:t>všetky dôležité informácie</w:t>
            </w:r>
            <w:r>
              <w:rPr>
                <w:rFonts w:ascii="Times New Roman" w:hAnsi="Times New Roman" w:cs="Times New Roman"/>
                <w:szCs w:val="24"/>
              </w:rPr>
              <w:t xml:space="preserve"> </w:t>
            </w:r>
            <w:r w:rsidRPr="001E3579">
              <w:rPr>
                <w:rFonts w:ascii="Times New Roman" w:hAnsi="Times New Roman" w:cs="Times New Roman"/>
                <w:szCs w:val="24"/>
              </w:rPr>
              <w:t>o závažných nežiaducich reakciách</w:t>
            </w:r>
            <w:r>
              <w:rPr>
                <w:rFonts w:ascii="Times New Roman" w:hAnsi="Times New Roman" w:cs="Times New Roman"/>
                <w:szCs w:val="24"/>
              </w:rPr>
              <w:t>,</w:t>
            </w:r>
            <w:r w:rsidRPr="001E3579">
              <w:rPr>
                <w:rFonts w:ascii="Times New Roman" w:hAnsi="Times New Roman" w:cs="Times New Roman"/>
                <w:szCs w:val="24"/>
              </w:rPr>
              <w:t xml:space="preserve"> </w:t>
            </w:r>
          </w:p>
          <w:p w:rsidR="00F43FB9" w:rsidP="00F43FB9">
            <w:pPr>
              <w:autoSpaceDE w:val="0"/>
              <w:autoSpaceDN w:val="0"/>
              <w:adjustRightInd w:val="0"/>
              <w:rPr>
                <w:rFonts w:ascii="Times New Roman" w:hAnsi="Times New Roman" w:cs="Times New Roman"/>
                <w:szCs w:val="24"/>
              </w:rPr>
            </w:pPr>
          </w:p>
          <w:p w:rsidR="00F43FB9" w:rsidP="00F43FB9">
            <w:pPr>
              <w:autoSpaceDE w:val="0"/>
              <w:autoSpaceDN w:val="0"/>
              <w:adjustRightInd w:val="0"/>
              <w:rPr>
                <w:rFonts w:ascii="Times New Roman" w:hAnsi="Times New Roman" w:cs="Times New Roman"/>
                <w:szCs w:val="24"/>
              </w:rPr>
            </w:pPr>
          </w:p>
          <w:p w:rsidR="00F43FB9" w:rsidP="00F43FB9">
            <w:pPr>
              <w:autoSpaceDE w:val="0"/>
              <w:autoSpaceDN w:val="0"/>
              <w:adjustRightInd w:val="0"/>
              <w:rPr>
                <w:rFonts w:ascii="Times New Roman" w:hAnsi="Times New Roman" w:cs="Times New Roman"/>
                <w:szCs w:val="24"/>
              </w:rPr>
            </w:pPr>
          </w:p>
          <w:p w:rsidR="00F43FB9" w:rsidP="00F43FB9">
            <w:pPr>
              <w:autoSpaceDE w:val="0"/>
              <w:autoSpaceDN w:val="0"/>
              <w:adjustRightInd w:val="0"/>
              <w:rPr>
                <w:rFonts w:ascii="Times New Roman" w:hAnsi="Times New Roman" w:cs="Times New Roman"/>
                <w:szCs w:val="24"/>
              </w:rPr>
            </w:pPr>
          </w:p>
          <w:p w:rsidR="00F43FB9" w:rsidP="00F43FB9">
            <w:pPr>
              <w:autoSpaceDE w:val="0"/>
              <w:autoSpaceDN w:val="0"/>
              <w:adjustRightInd w:val="0"/>
              <w:rPr>
                <w:rFonts w:ascii="Times New Roman" w:hAnsi="Times New Roman" w:cs="Times New Roman"/>
                <w:szCs w:val="24"/>
              </w:rPr>
            </w:pPr>
          </w:p>
          <w:p w:rsidR="00F43FB9" w:rsidRPr="001E3579" w:rsidP="00F43FB9">
            <w:pPr>
              <w:autoSpaceDE w:val="0"/>
              <w:autoSpaceDN w:val="0"/>
              <w:adjustRightInd w:val="0"/>
              <w:rPr>
                <w:rFonts w:ascii="Times New Roman" w:hAnsi="Times New Roman" w:cs="Times New Roman"/>
                <w:szCs w:val="24"/>
              </w:rPr>
            </w:pPr>
            <w:r>
              <w:rPr>
                <w:rFonts w:ascii="Times New Roman" w:hAnsi="Times New Roman" w:cs="Times New Roman"/>
                <w:szCs w:val="24"/>
              </w:rPr>
              <w:t xml:space="preserve">b) </w:t>
            </w:r>
            <w:r w:rsidRPr="001E3579">
              <w:rPr>
                <w:rFonts w:ascii="Times New Roman" w:hAnsi="Times New Roman" w:cs="Times New Roman"/>
                <w:szCs w:val="24"/>
              </w:rPr>
              <w:t>všetky dôležité informácie</w:t>
            </w:r>
            <w:r>
              <w:rPr>
                <w:rFonts w:ascii="Times New Roman" w:hAnsi="Times New Roman" w:cs="Times New Roman"/>
                <w:szCs w:val="24"/>
              </w:rPr>
              <w:t xml:space="preserve"> </w:t>
            </w:r>
            <w:r w:rsidRPr="001E3579">
              <w:rPr>
                <w:rFonts w:ascii="Times New Roman" w:hAnsi="Times New Roman" w:cs="Times New Roman"/>
                <w:szCs w:val="24"/>
              </w:rPr>
              <w:t xml:space="preserve">o závažných nežiaducich </w:t>
            </w:r>
            <w:r>
              <w:rPr>
                <w:rFonts w:ascii="Times New Roman" w:hAnsi="Times New Roman" w:cs="Times New Roman"/>
                <w:szCs w:val="24"/>
              </w:rPr>
              <w:t>udalostiach,</w:t>
            </w:r>
          </w:p>
          <w:p w:rsidR="00F43FB9" w:rsidP="00F43FB9">
            <w:pPr>
              <w:autoSpaceDE w:val="0"/>
              <w:autoSpaceDN w:val="0"/>
              <w:adjustRightInd w:val="0"/>
              <w:rPr>
                <w:rFonts w:ascii="Times New Roman" w:hAnsi="Times New Roman" w:cs="Times New Roman"/>
                <w:szCs w:val="24"/>
              </w:rPr>
            </w:pPr>
          </w:p>
          <w:p w:rsidR="00F43FB9" w:rsidP="00F43FB9">
            <w:pPr>
              <w:autoSpaceDE w:val="0"/>
              <w:autoSpaceDN w:val="0"/>
              <w:adjustRightInd w:val="0"/>
              <w:rPr>
                <w:rFonts w:ascii="Times New Roman" w:hAnsi="Times New Roman" w:cs="Times New Roman"/>
                <w:szCs w:val="24"/>
              </w:rPr>
            </w:pPr>
          </w:p>
          <w:p w:rsidR="00F43FB9" w:rsidRPr="001E3579" w:rsidP="00F43FB9">
            <w:pPr>
              <w:autoSpaceDE w:val="0"/>
              <w:autoSpaceDN w:val="0"/>
              <w:adjustRightInd w:val="0"/>
              <w:rPr>
                <w:rFonts w:ascii="Times New Roman" w:hAnsi="Times New Roman" w:cs="Times New Roman"/>
                <w:szCs w:val="24"/>
              </w:rPr>
            </w:pPr>
            <w:r>
              <w:rPr>
                <w:rFonts w:ascii="Times New Roman" w:hAnsi="Times New Roman" w:cs="Times New Roman"/>
                <w:szCs w:val="24"/>
              </w:rPr>
              <w:t>c</w:t>
            </w:r>
            <w:r w:rsidRPr="001E3579">
              <w:rPr>
                <w:rFonts w:ascii="Times New Roman" w:hAnsi="Times New Roman" w:cs="Times New Roman"/>
                <w:szCs w:val="24"/>
              </w:rPr>
              <w:t xml:space="preserve">) </w:t>
            </w:r>
            <w:r>
              <w:rPr>
                <w:rFonts w:ascii="Times New Roman" w:hAnsi="Times New Roman" w:cs="Times New Roman"/>
                <w:szCs w:val="24"/>
              </w:rPr>
              <w:t xml:space="preserve"> </w:t>
            </w:r>
            <w:r w:rsidRPr="001E3579">
              <w:rPr>
                <w:rFonts w:ascii="Times New Roman" w:hAnsi="Times New Roman" w:cs="Times New Roman"/>
                <w:szCs w:val="24"/>
              </w:rPr>
              <w:t>každý prípad prenosu</w:t>
            </w:r>
            <w:r>
              <w:rPr>
                <w:rFonts w:ascii="Times New Roman" w:hAnsi="Times New Roman" w:cs="Times New Roman"/>
                <w:szCs w:val="24"/>
              </w:rPr>
              <w:t xml:space="preserve"> </w:t>
            </w:r>
            <w:r w:rsidRPr="001E3579">
              <w:rPr>
                <w:rFonts w:ascii="Times New Roman" w:hAnsi="Times New Roman" w:cs="Times New Roman"/>
                <w:szCs w:val="24"/>
              </w:rPr>
              <w:t>nákazlivých látok krvou a</w:t>
            </w:r>
            <w:r>
              <w:rPr>
                <w:rFonts w:ascii="Times New Roman" w:hAnsi="Times New Roman" w:cs="Times New Roman"/>
                <w:szCs w:val="24"/>
              </w:rPr>
              <w:t> </w:t>
            </w:r>
            <w:r w:rsidRPr="001E3579">
              <w:rPr>
                <w:rFonts w:ascii="Times New Roman" w:hAnsi="Times New Roman" w:cs="Times New Roman"/>
                <w:szCs w:val="24"/>
              </w:rPr>
              <w:t>zložk</w:t>
            </w:r>
            <w:r>
              <w:rPr>
                <w:rFonts w:ascii="Times New Roman" w:hAnsi="Times New Roman" w:cs="Times New Roman"/>
                <w:szCs w:val="24"/>
              </w:rPr>
              <w:t>ou z krv.</w:t>
            </w:r>
          </w:p>
          <w:p w:rsidR="00AC1F17" w:rsidP="00F43FB9">
            <w:pPr>
              <w:rPr>
                <w:rFonts w:ascii="Times New Roman" w:hAnsi="Times New Roman" w:cs="Times New Roman"/>
                <w:szCs w:val="24"/>
              </w:rPr>
            </w:pPr>
          </w:p>
          <w:p w:rsidR="00FF6329" w:rsidP="00F43FB9">
            <w:pPr>
              <w:rPr>
                <w:rFonts w:ascii="Times New Roman" w:hAnsi="Times New Roman" w:cs="Times New Roman"/>
                <w:szCs w:val="24"/>
              </w:rPr>
            </w:pPr>
          </w:p>
          <w:p w:rsidR="00FF6329" w:rsidP="00F43FB9">
            <w:pPr>
              <w:rPr>
                <w:rFonts w:ascii="Times New Roman" w:hAnsi="Times New Roman" w:cs="Times New Roman"/>
                <w:szCs w:val="24"/>
              </w:rPr>
            </w:pPr>
          </w:p>
          <w:p w:rsidR="00FF6329" w:rsidP="00F43FB9">
            <w:pPr>
              <w:rPr>
                <w:rFonts w:ascii="Times New Roman" w:hAnsi="Times New Roman" w:cs="Times New Roman"/>
                <w:szCs w:val="24"/>
              </w:rPr>
            </w:pPr>
            <w:r>
              <w:rPr>
                <w:rFonts w:ascii="Times New Roman" w:hAnsi="Times New Roman" w:cs="Times New Roman"/>
                <w:szCs w:val="24"/>
              </w:rPr>
              <w:t>Novela vyhlášky č. 333/2005 Z.z. o požiadavkách na správnu prax prípravy liekov</w:t>
            </w:r>
          </w:p>
          <w:p w:rsidR="00FF6329" w:rsidP="00F43FB9">
            <w:pPr>
              <w:rPr>
                <w:rFonts w:ascii="Times New Roman" w:hAnsi="Times New Roman" w:cs="Times New Roman"/>
                <w:szCs w:val="24"/>
              </w:rPr>
            </w:pPr>
          </w:p>
          <w:p w:rsidR="00FF6329" w:rsidP="00F43FB9">
            <w:pPr>
              <w:rPr>
                <w:rFonts w:ascii="Times New Roman" w:hAnsi="Times New Roman" w:cs="Times New Roman"/>
                <w:szCs w:val="24"/>
              </w:rPr>
            </w:pPr>
          </w:p>
          <w:p w:rsidR="00FF6329" w:rsidP="00F43FB9">
            <w:pPr>
              <w:rPr>
                <w:rFonts w:ascii="Times New Roman" w:hAnsi="Times New Roman" w:cs="Times New Roman"/>
                <w:szCs w:val="24"/>
              </w:rPr>
            </w:pPr>
          </w:p>
          <w:p w:rsidR="00FF6329" w:rsidP="00F43FB9">
            <w:pPr>
              <w:rPr>
                <w:rFonts w:ascii="Times New Roman" w:hAnsi="Times New Roman" w:cs="Times New Roman"/>
                <w:szCs w:val="24"/>
              </w:rPr>
            </w:pPr>
          </w:p>
          <w:p w:rsidR="00FF6329" w:rsidP="00F43FB9">
            <w:pPr>
              <w:rPr>
                <w:rFonts w:ascii="Times New Roman" w:hAnsi="Times New Roman" w:cs="Times New Roman"/>
                <w:szCs w:val="24"/>
              </w:rPr>
            </w:pPr>
            <w:r>
              <w:rPr>
                <w:rFonts w:ascii="Times New Roman" w:hAnsi="Times New Roman" w:cs="Times New Roman"/>
                <w:szCs w:val="24"/>
              </w:rPr>
              <w:t>Novela vyhlášky č. 333/2005 Z.z. o požiadavkách na správnu prax prípravy liekov</w:t>
            </w:r>
          </w:p>
          <w:p w:rsidR="00FF6329" w:rsidP="00F43FB9">
            <w:pPr>
              <w:rPr>
                <w:rFonts w:ascii="Times New Roman" w:hAnsi="Times New Roman" w:cs="Times New Roman"/>
                <w:szCs w:val="24"/>
              </w:rPr>
            </w:pPr>
          </w:p>
          <w:p w:rsidR="00FF6329" w:rsidP="00F43FB9">
            <w:pPr>
              <w:rPr>
                <w:rFonts w:ascii="Times New Roman" w:hAnsi="Times New Roman" w:cs="Times New Roman"/>
                <w:szCs w:val="24"/>
              </w:rPr>
            </w:pPr>
          </w:p>
          <w:p w:rsidR="00FF6329" w:rsidRPr="003913F3" w:rsidP="00F43FB9">
            <w:pPr>
              <w:rPr>
                <w:rFonts w:ascii="Times New Roman" w:hAnsi="Times New Roman" w:cs="Times New Roman"/>
                <w:szCs w:val="24"/>
              </w:rPr>
            </w:pPr>
            <w:r>
              <w:rPr>
                <w:rFonts w:ascii="Times New Roman" w:hAnsi="Times New Roman" w:cs="Times New Roman"/>
                <w:szCs w:val="24"/>
              </w:rPr>
              <w:t>Novela vyhlášky č. 333/2005 Z.z. o požiadavkách na správnu prax prípravy liekov</w:t>
            </w: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AC1F17"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r>
              <w:rPr>
                <w:rFonts w:ascii="Times New Roman" w:hAnsi="Times New Roman" w:cs="Times New Roman"/>
                <w:szCs w:val="24"/>
              </w:rPr>
              <w:t>Ú</w:t>
            </w: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r>
              <w:rPr>
                <w:rFonts w:ascii="Times New Roman" w:hAnsi="Times New Roman" w:cs="Times New Roman"/>
                <w:szCs w:val="24"/>
              </w:rPr>
              <w:t>Ú</w:t>
            </w: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r>
              <w:rPr>
                <w:rFonts w:ascii="Times New Roman" w:hAnsi="Times New Roman" w:cs="Times New Roman"/>
                <w:szCs w:val="24"/>
              </w:rPr>
              <w:t>Ú</w:t>
            </w: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r>
              <w:rPr>
                <w:rFonts w:ascii="Times New Roman" w:hAnsi="Times New Roman" w:cs="Times New Roman"/>
                <w:szCs w:val="24"/>
              </w:rPr>
              <w:t>Ú</w:t>
            </w: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r>
              <w:rPr>
                <w:rFonts w:ascii="Times New Roman" w:hAnsi="Times New Roman" w:cs="Times New Roman"/>
                <w:szCs w:val="24"/>
              </w:rPr>
              <w:t>Ú</w:t>
            </w: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r>
              <w:rPr>
                <w:rFonts w:ascii="Times New Roman" w:hAnsi="Times New Roman" w:cs="Times New Roman"/>
                <w:szCs w:val="24"/>
              </w:rPr>
              <w:t>Ú</w:t>
            </w: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r>
              <w:rPr>
                <w:rFonts w:ascii="Times New Roman" w:hAnsi="Times New Roman" w:cs="Times New Roman"/>
                <w:szCs w:val="24"/>
              </w:rPr>
              <w:t>Ú</w:t>
            </w:r>
          </w:p>
          <w:p w:rsidR="007A5EEA" w:rsidP="007A5EEA">
            <w:pPr>
              <w:jc w:val="center"/>
              <w:rPr>
                <w:rFonts w:ascii="Times New Roman" w:hAnsi="Times New Roman" w:cs="Times New Roman"/>
                <w:szCs w:val="24"/>
              </w:rPr>
            </w:pPr>
          </w:p>
          <w:p w:rsidR="007A5EEA" w:rsidRPr="003913F3" w:rsidP="007A5EEA">
            <w:pPr>
              <w:jc w:val="center"/>
              <w:rPr>
                <w:rFonts w:ascii="Times New Roman" w:hAnsi="Times New Roman" w:cs="Times New Roman"/>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AC1F17" w:rsidRPr="003913F3">
            <w:pPr>
              <w:rPr>
                <w:rFonts w:ascii="Times New Roman" w:hAnsi="Times New Roman" w:cs="Times New Roman"/>
                <w:szCs w:val="24"/>
              </w:rPr>
            </w:pPr>
          </w:p>
        </w:tc>
        <w:tc>
          <w:tcPr>
            <w:tcW w:w="725" w:type="dxa"/>
            <w:tcBorders>
              <w:top w:val="single" w:sz="4" w:space="0" w:color="auto"/>
              <w:left w:val="single" w:sz="4" w:space="0" w:color="auto"/>
              <w:bottom w:val="single" w:sz="4" w:space="0" w:color="auto"/>
              <w:right w:val="single" w:sz="4" w:space="0" w:color="auto"/>
            </w:tcBorders>
            <w:textDirection w:val="lrTb"/>
            <w:vAlign w:val="top"/>
          </w:tcPr>
          <w:p w:rsidR="00AC1F17" w:rsidRPr="003913F3">
            <w:pPr>
              <w:rPr>
                <w:rFonts w:ascii="Times New Roman" w:hAnsi="Times New Roman" w:cs="Times New Roman"/>
                <w:szCs w:val="24"/>
              </w:rPr>
            </w:pPr>
          </w:p>
        </w:tc>
        <w:tc>
          <w:tcPr>
            <w:tcW w:w="480" w:type="dxa"/>
            <w:tcBorders>
              <w:top w:val="nil"/>
              <w:left w:val="single" w:sz="4" w:space="0" w:color="auto"/>
              <w:bottom w:val="nil"/>
              <w:right w:val="single" w:sz="4" w:space="0" w:color="auto"/>
            </w:tcBorders>
            <w:textDirection w:val="lrTb"/>
            <w:vAlign w:val="top"/>
          </w:tcPr>
          <w:p w:rsidR="00AC1F17" w:rsidRPr="003913F3">
            <w:pPr>
              <w:rPr>
                <w:rFonts w:ascii="Times New Roman" w:hAnsi="Times New Roman" w:cs="Times New Roman"/>
                <w:szCs w:val="24"/>
              </w:rPr>
            </w:pPr>
          </w:p>
        </w:tc>
      </w:tr>
      <w:tr>
        <w:tblPrEx>
          <w:tblW w:w="14634" w:type="dxa"/>
          <w:tblInd w:w="0" w:type="dxa"/>
          <w:tblCellMar>
            <w:top w:w="0" w:type="dxa"/>
            <w:left w:w="70" w:type="dxa"/>
            <w:bottom w:w="0" w:type="dxa"/>
            <w:right w:w="70" w:type="dxa"/>
          </w:tblCellMar>
        </w:tblPrEx>
        <w:tc>
          <w:tcPr>
            <w:tcW w:w="1250" w:type="dxa"/>
            <w:tcBorders>
              <w:top w:val="single" w:sz="4" w:space="0" w:color="auto"/>
              <w:left w:val="single" w:sz="4" w:space="0" w:color="auto"/>
              <w:bottom w:val="single" w:sz="4" w:space="0" w:color="auto"/>
              <w:right w:val="single" w:sz="4" w:space="0" w:color="auto"/>
            </w:tcBorders>
            <w:textDirection w:val="lrTb"/>
            <w:vAlign w:val="top"/>
          </w:tcPr>
          <w:p w:rsidR="00AC1F17" w:rsidP="007A5EEA">
            <w:pPr>
              <w:jc w:val="center"/>
              <w:rPr>
                <w:rFonts w:ascii="Times New Roman" w:hAnsi="Times New Roman" w:cs="Times New Roman"/>
                <w:szCs w:val="24"/>
              </w:rPr>
            </w:pPr>
            <w:r w:rsidR="007A5EEA">
              <w:rPr>
                <w:rFonts w:ascii="Times New Roman" w:hAnsi="Times New Roman" w:cs="Times New Roman"/>
                <w:szCs w:val="24"/>
              </w:rPr>
              <w:t>Čl. 7</w:t>
            </w: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r>
              <w:rPr>
                <w:rFonts w:ascii="Times New Roman" w:hAnsi="Times New Roman" w:cs="Times New Roman"/>
                <w:szCs w:val="24"/>
              </w:rPr>
              <w:t>O: 1</w:t>
            </w: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RPr="003913F3" w:rsidP="007A5EEA">
            <w:pPr>
              <w:jc w:val="center"/>
              <w:rPr>
                <w:rFonts w:ascii="Times New Roman" w:hAnsi="Times New Roman" w:cs="Times New Roman"/>
                <w:szCs w:val="24"/>
              </w:rPr>
            </w:pPr>
            <w:r>
              <w:rPr>
                <w:rFonts w:ascii="Times New Roman" w:hAnsi="Times New Roman" w:cs="Times New Roman"/>
                <w:szCs w:val="24"/>
              </w:rPr>
              <w:t>O: 2</w:t>
            </w:r>
          </w:p>
        </w:tc>
        <w:tc>
          <w:tcPr>
            <w:tcW w:w="4400" w:type="dxa"/>
            <w:tcBorders>
              <w:top w:val="single" w:sz="4" w:space="0" w:color="auto"/>
              <w:left w:val="single" w:sz="4" w:space="0" w:color="auto"/>
              <w:bottom w:val="single" w:sz="4" w:space="0" w:color="auto"/>
              <w:right w:val="single" w:sz="4" w:space="0" w:color="auto"/>
            </w:tcBorders>
            <w:textDirection w:val="lrTb"/>
            <w:vAlign w:val="top"/>
          </w:tcPr>
          <w:p w:rsidR="007924D2" w:rsidRPr="003913F3" w:rsidP="007924D2">
            <w:pPr>
              <w:autoSpaceDE w:val="0"/>
              <w:autoSpaceDN w:val="0"/>
              <w:adjustRightInd w:val="0"/>
              <w:rPr>
                <w:rFonts w:ascii="Times New Roman" w:hAnsi="Times New Roman" w:cs="Times New Roman"/>
                <w:i/>
                <w:szCs w:val="24"/>
              </w:rPr>
            </w:pPr>
            <w:r w:rsidRPr="003913F3">
              <w:rPr>
                <w:rFonts w:ascii="Times New Roman" w:hAnsi="Times New Roman" w:cs="Times New Roman"/>
                <w:i/>
                <w:szCs w:val="24"/>
              </w:rPr>
              <w:t>Článok 7</w:t>
            </w:r>
          </w:p>
          <w:p w:rsidR="007924D2" w:rsidRPr="003913F3" w:rsidP="007924D2">
            <w:pPr>
              <w:autoSpaceDE w:val="0"/>
              <w:autoSpaceDN w:val="0"/>
              <w:adjustRightInd w:val="0"/>
              <w:rPr>
                <w:rFonts w:ascii="Times New Roman" w:hAnsi="Times New Roman" w:cs="Times New Roman"/>
                <w:i/>
                <w:szCs w:val="24"/>
              </w:rPr>
            </w:pPr>
          </w:p>
          <w:p w:rsidR="007924D2" w:rsidRPr="003913F3" w:rsidP="007924D2">
            <w:pPr>
              <w:autoSpaceDE w:val="0"/>
              <w:autoSpaceDN w:val="0"/>
              <w:adjustRightInd w:val="0"/>
              <w:rPr>
                <w:rFonts w:ascii="Times New Roman" w:hAnsi="Times New Roman" w:cs="Times New Roman"/>
                <w:b/>
                <w:szCs w:val="24"/>
              </w:rPr>
            </w:pPr>
            <w:r w:rsidRPr="003913F3">
              <w:rPr>
                <w:rFonts w:ascii="Times New Roman" w:hAnsi="Times New Roman" w:cs="Times New Roman"/>
                <w:b/>
                <w:szCs w:val="24"/>
              </w:rPr>
              <w:t>Požiadavky na dovezenú krv a krvné zložky</w:t>
            </w:r>
          </w:p>
          <w:p w:rsidR="007924D2" w:rsidRPr="003913F3" w:rsidP="007924D2">
            <w:pPr>
              <w:autoSpaceDE w:val="0"/>
              <w:autoSpaceDN w:val="0"/>
              <w:adjustRightInd w:val="0"/>
              <w:rPr>
                <w:rFonts w:ascii="Times New Roman" w:hAnsi="Times New Roman" w:cs="Times New Roman"/>
                <w:b/>
                <w:szCs w:val="24"/>
              </w:rPr>
            </w:pPr>
          </w:p>
          <w:p w:rsidR="007924D2" w:rsidRPr="003913F3" w:rsidP="007924D2">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1. Členské štáty zabezpečujú, aby mali HTO zavedený systém sledovania ustanovený v článku 2 ods. 2 až 5 pre dovoz krvi a krvných zložiek z tretích krajín.</w:t>
            </w:r>
          </w:p>
          <w:p w:rsidR="007924D2" w:rsidRPr="003913F3" w:rsidP="007924D2">
            <w:pPr>
              <w:autoSpaceDE w:val="0"/>
              <w:autoSpaceDN w:val="0"/>
              <w:adjustRightInd w:val="0"/>
              <w:rPr>
                <w:rFonts w:ascii="Times New Roman" w:hAnsi="Times New Roman" w:cs="Times New Roman"/>
                <w:szCs w:val="24"/>
              </w:rPr>
            </w:pPr>
          </w:p>
          <w:p w:rsidR="007924D2" w:rsidRPr="003913F3" w:rsidP="007924D2">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2. Členské štáty zabezpečujú, aby mali HTO zavedený systém oznamovania ustanovený v článkoch 5 a 6 pre dovoz krvi a krvných zložiek z tretích krajín.</w:t>
            </w:r>
          </w:p>
          <w:p w:rsidR="00AC1F17" w:rsidRPr="003913F3">
            <w:pPr>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AC1F17"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r>
              <w:rPr>
                <w:rFonts w:ascii="Times New Roman" w:hAnsi="Times New Roman" w:cs="Times New Roman"/>
                <w:szCs w:val="24"/>
              </w:rPr>
              <w:t>N</w:t>
            </w: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r>
              <w:rPr>
                <w:rFonts w:ascii="Times New Roman" w:hAnsi="Times New Roman" w:cs="Times New Roman"/>
                <w:szCs w:val="24"/>
              </w:rPr>
              <w:t>N</w:t>
            </w: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RPr="003913F3" w:rsidP="007A5EEA">
            <w:pPr>
              <w:jc w:val="center"/>
              <w:rPr>
                <w:rFonts w:ascii="Times New Roman" w:hAnsi="Times New Roman" w:cs="Times New Roman"/>
                <w:szCs w:val="24"/>
              </w:rPr>
            </w:pPr>
            <w:r>
              <w:rPr>
                <w:rFonts w:ascii="Times New Roman" w:hAnsi="Times New Roman" w:cs="Times New Roman"/>
                <w:szCs w:val="24"/>
              </w:rPr>
              <w:t>N</w:t>
            </w:r>
          </w:p>
        </w:tc>
        <w:tc>
          <w:tcPr>
            <w:tcW w:w="533" w:type="dxa"/>
            <w:tcBorders>
              <w:top w:val="single" w:sz="4" w:space="0" w:color="auto"/>
              <w:left w:val="single" w:sz="4" w:space="0" w:color="auto"/>
              <w:bottom w:val="single" w:sz="4" w:space="0" w:color="auto"/>
              <w:right w:val="single" w:sz="4" w:space="0" w:color="auto"/>
            </w:tcBorders>
            <w:textDirection w:val="lrTb"/>
            <w:vAlign w:val="top"/>
          </w:tcPr>
          <w:p w:rsidR="00AC1F17" w:rsidRPr="003913F3">
            <w:pPr>
              <w:rPr>
                <w:rFonts w:ascii="Times New Roman" w:hAnsi="Times New Roman" w:cs="Times New Roman"/>
                <w:szCs w:val="24"/>
              </w:rPr>
            </w:pPr>
          </w:p>
        </w:tc>
        <w:tc>
          <w:tcPr>
            <w:tcW w:w="707" w:type="dxa"/>
            <w:tcBorders>
              <w:top w:val="single" w:sz="4" w:space="0" w:color="auto"/>
              <w:left w:val="single" w:sz="4" w:space="0" w:color="auto"/>
              <w:bottom w:val="single" w:sz="4" w:space="0" w:color="auto"/>
              <w:right w:val="single" w:sz="4" w:space="0" w:color="auto"/>
            </w:tcBorders>
            <w:textDirection w:val="lrTb"/>
            <w:vAlign w:val="top"/>
          </w:tcPr>
          <w:p w:rsidR="00AC1F17" w:rsidP="00F43FB9">
            <w:pPr>
              <w:jc w:val="center"/>
              <w:rPr>
                <w:rFonts w:ascii="Times New Roman" w:hAnsi="Times New Roman" w:cs="Times New Roman"/>
                <w:szCs w:val="24"/>
              </w:rPr>
            </w:pPr>
          </w:p>
          <w:p w:rsidR="00F43FB9" w:rsidP="00F43FB9">
            <w:pPr>
              <w:jc w:val="center"/>
              <w:rPr>
                <w:rFonts w:ascii="Times New Roman" w:hAnsi="Times New Roman" w:cs="Times New Roman"/>
                <w:szCs w:val="24"/>
              </w:rPr>
            </w:pPr>
          </w:p>
          <w:p w:rsidR="00F43FB9" w:rsidP="00F43FB9">
            <w:pPr>
              <w:jc w:val="center"/>
              <w:rPr>
                <w:rFonts w:ascii="Times New Roman" w:hAnsi="Times New Roman" w:cs="Times New Roman"/>
                <w:szCs w:val="24"/>
              </w:rPr>
            </w:pPr>
          </w:p>
          <w:p w:rsidR="00F43FB9" w:rsidP="00F43FB9">
            <w:pPr>
              <w:jc w:val="center"/>
              <w:rPr>
                <w:rFonts w:ascii="Times New Roman" w:hAnsi="Times New Roman" w:cs="Times New Roman"/>
                <w:szCs w:val="24"/>
              </w:rPr>
            </w:pPr>
            <w:r>
              <w:rPr>
                <w:rFonts w:ascii="Times New Roman" w:hAnsi="Times New Roman" w:cs="Times New Roman"/>
                <w:szCs w:val="24"/>
              </w:rPr>
              <w:t>§ 44</w:t>
            </w:r>
          </w:p>
          <w:p w:rsidR="00F43FB9" w:rsidP="00F43FB9">
            <w:pPr>
              <w:jc w:val="center"/>
              <w:rPr>
                <w:rFonts w:ascii="Times New Roman" w:hAnsi="Times New Roman" w:cs="Times New Roman"/>
                <w:szCs w:val="24"/>
              </w:rPr>
            </w:pPr>
          </w:p>
          <w:p w:rsidR="00F43FB9" w:rsidRPr="003913F3" w:rsidP="00F43FB9">
            <w:pPr>
              <w:jc w:val="center"/>
              <w:rPr>
                <w:rFonts w:ascii="Times New Roman" w:hAnsi="Times New Roman" w:cs="Times New Roman"/>
                <w:szCs w:val="24"/>
              </w:rPr>
            </w:pPr>
            <w:r>
              <w:rPr>
                <w:rFonts w:ascii="Times New Roman" w:hAnsi="Times New Roman" w:cs="Times New Roman"/>
                <w:szCs w:val="24"/>
              </w:rPr>
              <w:t>O: 5</w:t>
            </w:r>
          </w:p>
        </w:tc>
        <w:tc>
          <w:tcPr>
            <w:tcW w:w="3897" w:type="dxa"/>
            <w:tcBorders>
              <w:top w:val="single" w:sz="4" w:space="0" w:color="auto"/>
              <w:left w:val="single" w:sz="4" w:space="0" w:color="auto"/>
              <w:bottom w:val="single" w:sz="4" w:space="0" w:color="auto"/>
              <w:right w:val="single" w:sz="4" w:space="0" w:color="auto"/>
            </w:tcBorders>
            <w:textDirection w:val="lrTb"/>
            <w:vAlign w:val="top"/>
          </w:tcPr>
          <w:p w:rsidR="00F43FB9" w:rsidP="00F43FB9">
            <w:pPr>
              <w:autoSpaceDE w:val="0"/>
              <w:autoSpaceDN w:val="0"/>
              <w:adjustRightInd w:val="0"/>
              <w:rPr>
                <w:rFonts w:ascii="Times New Roman" w:hAnsi="Times New Roman" w:cs="Times New Roman"/>
                <w:szCs w:val="24"/>
              </w:rPr>
            </w:pPr>
          </w:p>
          <w:p w:rsidR="00F43FB9" w:rsidP="007A5EEA">
            <w:pPr>
              <w:autoSpaceDE w:val="0"/>
              <w:autoSpaceDN w:val="0"/>
              <w:adjustRightInd w:val="0"/>
              <w:jc w:val="center"/>
              <w:rPr>
                <w:rFonts w:ascii="Times New Roman" w:hAnsi="Times New Roman" w:cs="Times New Roman"/>
                <w:szCs w:val="24"/>
              </w:rPr>
            </w:pPr>
            <w:r w:rsidR="007A5EEA">
              <w:rPr>
                <w:rFonts w:ascii="Times New Roman" w:hAnsi="Times New Roman" w:cs="Times New Roman"/>
                <w:szCs w:val="24"/>
              </w:rPr>
              <w:t>§ 44</w:t>
            </w:r>
          </w:p>
          <w:p w:rsidR="00F43FB9" w:rsidP="00F43FB9">
            <w:pPr>
              <w:autoSpaceDE w:val="0"/>
              <w:autoSpaceDN w:val="0"/>
              <w:adjustRightInd w:val="0"/>
              <w:rPr>
                <w:rFonts w:ascii="Times New Roman" w:hAnsi="Times New Roman" w:cs="Times New Roman"/>
                <w:szCs w:val="24"/>
              </w:rPr>
            </w:pPr>
          </w:p>
          <w:p w:rsidR="00F43FB9" w:rsidP="00F43FB9">
            <w:pPr>
              <w:autoSpaceDE w:val="0"/>
              <w:autoSpaceDN w:val="0"/>
              <w:adjustRightInd w:val="0"/>
              <w:rPr>
                <w:rFonts w:ascii="Times New Roman" w:hAnsi="Times New Roman" w:cs="Times New Roman"/>
                <w:szCs w:val="24"/>
              </w:rPr>
            </w:pPr>
          </w:p>
          <w:p w:rsidR="00F43FB9" w:rsidP="00F43FB9">
            <w:pPr>
              <w:autoSpaceDE w:val="0"/>
              <w:autoSpaceDN w:val="0"/>
              <w:adjustRightInd w:val="0"/>
              <w:rPr>
                <w:rFonts w:ascii="Times New Roman" w:hAnsi="Times New Roman" w:cs="Times New Roman"/>
                <w:szCs w:val="24"/>
              </w:rPr>
            </w:pPr>
          </w:p>
          <w:p w:rsidR="00F43FB9" w:rsidRPr="00F7248F" w:rsidP="00F43FB9">
            <w:pPr>
              <w:autoSpaceDE w:val="0"/>
              <w:autoSpaceDN w:val="0"/>
              <w:adjustRightInd w:val="0"/>
              <w:rPr>
                <w:rFonts w:ascii="Times New Roman" w:hAnsi="Times New Roman" w:cs="Times New Roman"/>
                <w:szCs w:val="24"/>
              </w:rPr>
            </w:pPr>
            <w:r>
              <w:rPr>
                <w:rFonts w:ascii="Times New Roman" w:hAnsi="Times New Roman" w:cs="Times New Roman"/>
                <w:szCs w:val="24"/>
              </w:rPr>
              <w:t xml:space="preserve">(5) Na </w:t>
            </w:r>
            <w:r w:rsidRPr="00F7248F">
              <w:rPr>
                <w:rFonts w:ascii="Times New Roman" w:hAnsi="Times New Roman" w:cs="Times New Roman"/>
                <w:szCs w:val="24"/>
              </w:rPr>
              <w:t>dovoz krvi</w:t>
            </w:r>
            <w:r>
              <w:rPr>
                <w:rFonts w:ascii="Times New Roman" w:hAnsi="Times New Roman" w:cs="Times New Roman"/>
                <w:szCs w:val="24"/>
              </w:rPr>
              <w:t xml:space="preserve"> </w:t>
            </w:r>
            <w:r w:rsidRPr="00F7248F">
              <w:rPr>
                <w:rFonts w:ascii="Times New Roman" w:hAnsi="Times New Roman" w:cs="Times New Roman"/>
                <w:szCs w:val="24"/>
              </w:rPr>
              <w:t>a</w:t>
            </w:r>
            <w:r>
              <w:rPr>
                <w:rFonts w:ascii="Times New Roman" w:hAnsi="Times New Roman" w:cs="Times New Roman"/>
                <w:szCs w:val="24"/>
              </w:rPr>
              <w:t> </w:t>
            </w:r>
            <w:r w:rsidRPr="00F7248F">
              <w:rPr>
                <w:rFonts w:ascii="Times New Roman" w:hAnsi="Times New Roman" w:cs="Times New Roman"/>
                <w:szCs w:val="24"/>
              </w:rPr>
              <w:t>zložiek</w:t>
            </w:r>
            <w:r>
              <w:rPr>
                <w:rFonts w:ascii="Times New Roman" w:hAnsi="Times New Roman" w:cs="Times New Roman"/>
                <w:szCs w:val="24"/>
              </w:rPr>
              <w:t xml:space="preserve"> z krvi</w:t>
            </w:r>
            <w:r w:rsidRPr="00F7248F">
              <w:rPr>
                <w:rFonts w:ascii="Times New Roman" w:hAnsi="Times New Roman" w:cs="Times New Roman"/>
                <w:szCs w:val="24"/>
              </w:rPr>
              <w:t xml:space="preserve"> z tretích krajín</w:t>
            </w:r>
            <w:r>
              <w:rPr>
                <w:rFonts w:ascii="Times New Roman" w:hAnsi="Times New Roman" w:cs="Times New Roman"/>
                <w:szCs w:val="24"/>
              </w:rPr>
              <w:t xml:space="preserve">  sa vzťahujú primerane ustanovenia ods. 1 až 4</w:t>
            </w:r>
          </w:p>
          <w:p w:rsidR="00AC1F17" w:rsidP="00F43FB9">
            <w:pPr>
              <w:rPr>
                <w:rFonts w:ascii="Times New Roman" w:hAnsi="Times New Roman" w:cs="Times New Roman"/>
                <w:szCs w:val="24"/>
              </w:rPr>
            </w:pPr>
          </w:p>
          <w:p w:rsidR="007A5EEA" w:rsidP="00F43FB9">
            <w:pPr>
              <w:rPr>
                <w:rFonts w:ascii="Times New Roman" w:hAnsi="Times New Roman" w:cs="Times New Roman"/>
                <w:szCs w:val="24"/>
              </w:rPr>
            </w:pPr>
          </w:p>
          <w:p w:rsidR="007A5EEA" w:rsidP="00F43FB9">
            <w:pPr>
              <w:rPr>
                <w:rFonts w:ascii="Times New Roman" w:hAnsi="Times New Roman" w:cs="Times New Roman"/>
                <w:szCs w:val="24"/>
              </w:rPr>
            </w:pPr>
          </w:p>
          <w:p w:rsidR="007A5EEA" w:rsidRPr="003913F3" w:rsidP="00F43FB9">
            <w:pPr>
              <w:rPr>
                <w:rFonts w:ascii="Times New Roman" w:hAnsi="Times New Roman" w:cs="Times New Roman"/>
                <w:szCs w:val="24"/>
              </w:rPr>
            </w:pPr>
            <w:r>
              <w:rPr>
                <w:rFonts w:ascii="Times New Roman" w:hAnsi="Times New Roman" w:cs="Times New Roman"/>
                <w:szCs w:val="24"/>
              </w:rPr>
              <w:t>Novela vyhlášky č. 333/2005 Z.z. o požiadavkách na správnu prax prípravy liekov</w:t>
            </w: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AC1F17"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r>
              <w:rPr>
                <w:rFonts w:ascii="Times New Roman" w:hAnsi="Times New Roman" w:cs="Times New Roman"/>
                <w:szCs w:val="24"/>
              </w:rPr>
              <w:t>Ú</w:t>
            </w: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r>
              <w:rPr>
                <w:rFonts w:ascii="Times New Roman" w:hAnsi="Times New Roman" w:cs="Times New Roman"/>
                <w:szCs w:val="24"/>
              </w:rPr>
              <w:t>Ú</w:t>
            </w: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RPr="003913F3" w:rsidP="007A5EEA">
            <w:pPr>
              <w:jc w:val="center"/>
              <w:rPr>
                <w:rFonts w:ascii="Times New Roman" w:hAnsi="Times New Roman" w:cs="Times New Roman"/>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AC1F17" w:rsidRPr="003913F3">
            <w:pPr>
              <w:rPr>
                <w:rFonts w:ascii="Times New Roman" w:hAnsi="Times New Roman" w:cs="Times New Roman"/>
                <w:szCs w:val="24"/>
              </w:rPr>
            </w:pPr>
          </w:p>
        </w:tc>
        <w:tc>
          <w:tcPr>
            <w:tcW w:w="725" w:type="dxa"/>
            <w:tcBorders>
              <w:top w:val="single" w:sz="4" w:space="0" w:color="auto"/>
              <w:left w:val="single" w:sz="4" w:space="0" w:color="auto"/>
              <w:bottom w:val="single" w:sz="4" w:space="0" w:color="auto"/>
              <w:right w:val="single" w:sz="4" w:space="0" w:color="auto"/>
            </w:tcBorders>
            <w:textDirection w:val="lrTb"/>
            <w:vAlign w:val="top"/>
          </w:tcPr>
          <w:p w:rsidR="00AC1F17" w:rsidRPr="003913F3">
            <w:pPr>
              <w:rPr>
                <w:rFonts w:ascii="Times New Roman" w:hAnsi="Times New Roman" w:cs="Times New Roman"/>
                <w:szCs w:val="24"/>
              </w:rPr>
            </w:pPr>
          </w:p>
        </w:tc>
        <w:tc>
          <w:tcPr>
            <w:tcW w:w="480" w:type="dxa"/>
            <w:tcBorders>
              <w:top w:val="nil"/>
              <w:left w:val="single" w:sz="4" w:space="0" w:color="auto"/>
              <w:bottom w:val="nil"/>
              <w:right w:val="single" w:sz="4" w:space="0" w:color="auto"/>
            </w:tcBorders>
            <w:textDirection w:val="lrTb"/>
            <w:vAlign w:val="top"/>
          </w:tcPr>
          <w:p w:rsidR="00AC1F17" w:rsidRPr="003913F3">
            <w:pPr>
              <w:rPr>
                <w:rFonts w:ascii="Times New Roman" w:hAnsi="Times New Roman" w:cs="Times New Roman"/>
                <w:szCs w:val="24"/>
              </w:rPr>
            </w:pPr>
          </w:p>
        </w:tc>
      </w:tr>
      <w:tr>
        <w:tblPrEx>
          <w:tblW w:w="14634" w:type="dxa"/>
          <w:tblInd w:w="0" w:type="dxa"/>
          <w:tblCellMar>
            <w:top w:w="0" w:type="dxa"/>
            <w:left w:w="70" w:type="dxa"/>
            <w:bottom w:w="0" w:type="dxa"/>
            <w:right w:w="70" w:type="dxa"/>
          </w:tblCellMar>
        </w:tblPrEx>
        <w:tc>
          <w:tcPr>
            <w:tcW w:w="1250" w:type="dxa"/>
            <w:tcBorders>
              <w:top w:val="single" w:sz="4" w:space="0" w:color="auto"/>
              <w:left w:val="single" w:sz="4" w:space="0" w:color="auto"/>
              <w:bottom w:val="single" w:sz="4" w:space="0" w:color="auto"/>
              <w:right w:val="single" w:sz="4" w:space="0" w:color="auto"/>
            </w:tcBorders>
            <w:textDirection w:val="lrTb"/>
            <w:vAlign w:val="top"/>
          </w:tcPr>
          <w:p w:rsidR="00AC1F17" w:rsidP="007A5EEA">
            <w:pPr>
              <w:jc w:val="center"/>
              <w:rPr>
                <w:rFonts w:ascii="Times New Roman" w:hAnsi="Times New Roman" w:cs="Times New Roman"/>
                <w:szCs w:val="24"/>
              </w:rPr>
            </w:pPr>
            <w:r w:rsidR="007A5EEA">
              <w:rPr>
                <w:rFonts w:ascii="Times New Roman" w:hAnsi="Times New Roman" w:cs="Times New Roman"/>
                <w:szCs w:val="24"/>
              </w:rPr>
              <w:t>Čl. 9</w:t>
            </w: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RPr="003913F3" w:rsidP="007A5EEA">
            <w:pPr>
              <w:jc w:val="center"/>
              <w:rPr>
                <w:rFonts w:ascii="Times New Roman" w:hAnsi="Times New Roman" w:cs="Times New Roman"/>
                <w:szCs w:val="24"/>
              </w:rPr>
            </w:pPr>
            <w:r>
              <w:rPr>
                <w:rFonts w:ascii="Times New Roman" w:hAnsi="Times New Roman" w:cs="Times New Roman"/>
                <w:szCs w:val="24"/>
              </w:rPr>
              <w:t>O: 1</w:t>
            </w:r>
          </w:p>
        </w:tc>
        <w:tc>
          <w:tcPr>
            <w:tcW w:w="4400" w:type="dxa"/>
            <w:tcBorders>
              <w:top w:val="single" w:sz="4" w:space="0" w:color="auto"/>
              <w:left w:val="single" w:sz="4" w:space="0" w:color="auto"/>
              <w:bottom w:val="single" w:sz="4" w:space="0" w:color="auto"/>
              <w:right w:val="single" w:sz="4" w:space="0" w:color="auto"/>
            </w:tcBorders>
            <w:textDirection w:val="lrTb"/>
            <w:vAlign w:val="top"/>
          </w:tcPr>
          <w:p w:rsidR="007924D2" w:rsidRPr="003913F3" w:rsidP="007A5EEA">
            <w:pPr>
              <w:autoSpaceDE w:val="0"/>
              <w:autoSpaceDN w:val="0"/>
              <w:adjustRightInd w:val="0"/>
              <w:jc w:val="center"/>
              <w:rPr>
                <w:rFonts w:ascii="Times New Roman" w:hAnsi="Times New Roman" w:cs="Times New Roman"/>
                <w:i/>
                <w:szCs w:val="24"/>
              </w:rPr>
            </w:pPr>
            <w:r w:rsidRPr="003913F3">
              <w:rPr>
                <w:rFonts w:ascii="Times New Roman" w:hAnsi="Times New Roman" w:cs="Times New Roman"/>
                <w:i/>
                <w:szCs w:val="24"/>
              </w:rPr>
              <w:t>Článok 8</w:t>
            </w:r>
          </w:p>
          <w:p w:rsidR="007924D2" w:rsidRPr="003913F3" w:rsidP="007924D2">
            <w:pPr>
              <w:autoSpaceDE w:val="0"/>
              <w:autoSpaceDN w:val="0"/>
              <w:adjustRightInd w:val="0"/>
              <w:rPr>
                <w:rFonts w:ascii="Times New Roman" w:hAnsi="Times New Roman" w:cs="Times New Roman"/>
                <w:i/>
                <w:szCs w:val="24"/>
              </w:rPr>
            </w:pPr>
          </w:p>
          <w:p w:rsidR="007924D2" w:rsidRPr="003913F3" w:rsidP="007A5EEA">
            <w:pPr>
              <w:autoSpaceDE w:val="0"/>
              <w:autoSpaceDN w:val="0"/>
              <w:adjustRightInd w:val="0"/>
              <w:jc w:val="center"/>
              <w:rPr>
                <w:rFonts w:ascii="Times New Roman" w:hAnsi="Times New Roman" w:cs="Times New Roman"/>
                <w:b/>
                <w:szCs w:val="24"/>
              </w:rPr>
            </w:pPr>
            <w:r w:rsidRPr="003913F3">
              <w:rPr>
                <w:rFonts w:ascii="Times New Roman" w:hAnsi="Times New Roman" w:cs="Times New Roman"/>
                <w:b/>
                <w:szCs w:val="24"/>
              </w:rPr>
              <w:t>Výročné správy</w:t>
            </w:r>
          </w:p>
          <w:p w:rsidR="007924D2" w:rsidRPr="003913F3" w:rsidP="007924D2">
            <w:pPr>
              <w:autoSpaceDE w:val="0"/>
              <w:autoSpaceDN w:val="0"/>
              <w:adjustRightInd w:val="0"/>
              <w:rPr>
                <w:rFonts w:ascii="Times New Roman" w:hAnsi="Times New Roman" w:cs="Times New Roman"/>
                <w:b/>
                <w:szCs w:val="24"/>
              </w:rPr>
            </w:pPr>
          </w:p>
          <w:p w:rsidR="007924D2" w:rsidRPr="003913F3" w:rsidP="007924D2">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Členské štáty predkladajú Komisii každý rok k 30. júnu nasledujúceho roku výročnú správu o závažných nežiaducich reakciách a udalostiach, ktoré oznámil príslušný úrad prostredníctvom formátov v časti D prílohy II a časti C prílohy III.</w:t>
            </w:r>
          </w:p>
          <w:p w:rsidR="00AC1F17" w:rsidRPr="003913F3">
            <w:pPr>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AC1F17"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RPr="003913F3" w:rsidP="007A5EEA">
            <w:pPr>
              <w:jc w:val="center"/>
              <w:rPr>
                <w:rFonts w:ascii="Times New Roman" w:hAnsi="Times New Roman" w:cs="Times New Roman"/>
                <w:szCs w:val="24"/>
              </w:rPr>
            </w:pPr>
            <w:r>
              <w:rPr>
                <w:rFonts w:ascii="Times New Roman" w:hAnsi="Times New Roman" w:cs="Times New Roman"/>
                <w:szCs w:val="24"/>
              </w:rPr>
              <w:t>N</w:t>
            </w:r>
          </w:p>
        </w:tc>
        <w:tc>
          <w:tcPr>
            <w:tcW w:w="533" w:type="dxa"/>
            <w:tcBorders>
              <w:top w:val="single" w:sz="4" w:space="0" w:color="auto"/>
              <w:left w:val="single" w:sz="4" w:space="0" w:color="auto"/>
              <w:bottom w:val="single" w:sz="4" w:space="0" w:color="auto"/>
              <w:right w:val="single" w:sz="4" w:space="0" w:color="auto"/>
            </w:tcBorders>
            <w:textDirection w:val="lrTb"/>
            <w:vAlign w:val="top"/>
          </w:tcPr>
          <w:p w:rsidR="00AC1F17" w:rsidRPr="003913F3">
            <w:pPr>
              <w:rPr>
                <w:rFonts w:ascii="Times New Roman" w:hAnsi="Times New Roman" w:cs="Times New Roman"/>
                <w:szCs w:val="24"/>
              </w:rPr>
            </w:pPr>
          </w:p>
        </w:tc>
        <w:tc>
          <w:tcPr>
            <w:tcW w:w="707" w:type="dxa"/>
            <w:tcBorders>
              <w:top w:val="single" w:sz="4" w:space="0" w:color="auto"/>
              <w:left w:val="single" w:sz="4" w:space="0" w:color="auto"/>
              <w:bottom w:val="single" w:sz="4" w:space="0" w:color="auto"/>
              <w:right w:val="single" w:sz="4" w:space="0" w:color="auto"/>
            </w:tcBorders>
            <w:textDirection w:val="lrTb"/>
            <w:vAlign w:val="top"/>
          </w:tcPr>
          <w:p w:rsidR="00AC1F17" w:rsidP="00B02E0D">
            <w:pPr>
              <w:jc w:val="center"/>
              <w:rPr>
                <w:rFonts w:ascii="Times New Roman" w:hAnsi="Times New Roman" w:cs="Times New Roman"/>
                <w:szCs w:val="24"/>
              </w:rPr>
            </w:pPr>
          </w:p>
          <w:p w:rsidR="00B02E0D" w:rsidP="00B02E0D">
            <w:pPr>
              <w:jc w:val="center"/>
              <w:rPr>
                <w:rFonts w:ascii="Times New Roman" w:hAnsi="Times New Roman" w:cs="Times New Roman"/>
                <w:szCs w:val="24"/>
              </w:rPr>
            </w:pPr>
            <w:r>
              <w:rPr>
                <w:rFonts w:ascii="Times New Roman" w:hAnsi="Times New Roman" w:cs="Times New Roman"/>
                <w:szCs w:val="24"/>
              </w:rPr>
              <w:t>§ 44</w:t>
            </w:r>
          </w:p>
          <w:p w:rsidR="00B02E0D" w:rsidP="00B02E0D">
            <w:pPr>
              <w:jc w:val="center"/>
              <w:rPr>
                <w:rFonts w:ascii="Times New Roman" w:hAnsi="Times New Roman" w:cs="Times New Roman"/>
                <w:szCs w:val="24"/>
              </w:rPr>
            </w:pPr>
          </w:p>
          <w:p w:rsidR="00B02E0D" w:rsidRPr="003913F3" w:rsidP="00B02E0D">
            <w:pPr>
              <w:jc w:val="center"/>
              <w:rPr>
                <w:rFonts w:ascii="Times New Roman" w:hAnsi="Times New Roman" w:cs="Times New Roman"/>
                <w:szCs w:val="24"/>
              </w:rPr>
            </w:pPr>
            <w:r>
              <w:rPr>
                <w:rFonts w:ascii="Times New Roman" w:hAnsi="Times New Roman" w:cs="Times New Roman"/>
                <w:szCs w:val="24"/>
              </w:rPr>
              <w:t>O: 6</w:t>
            </w:r>
          </w:p>
        </w:tc>
        <w:tc>
          <w:tcPr>
            <w:tcW w:w="3897" w:type="dxa"/>
            <w:tcBorders>
              <w:top w:val="single" w:sz="4" w:space="0" w:color="auto"/>
              <w:left w:val="single" w:sz="4" w:space="0" w:color="auto"/>
              <w:bottom w:val="single" w:sz="4" w:space="0" w:color="auto"/>
              <w:right w:val="single" w:sz="4" w:space="0" w:color="auto"/>
            </w:tcBorders>
            <w:textDirection w:val="lrTb"/>
            <w:vAlign w:val="top"/>
          </w:tcPr>
          <w:p w:rsidR="00B02E0D" w:rsidP="00B02E0D">
            <w:pPr>
              <w:autoSpaceDE w:val="0"/>
              <w:autoSpaceDN w:val="0"/>
              <w:adjustRightInd w:val="0"/>
              <w:rPr>
                <w:rFonts w:ascii="Times New Roman" w:hAnsi="Times New Roman" w:cs="Times New Roman"/>
                <w:szCs w:val="24"/>
              </w:rPr>
            </w:pPr>
          </w:p>
          <w:p w:rsidR="00B02E0D" w:rsidP="00712AC5">
            <w:pPr>
              <w:autoSpaceDE w:val="0"/>
              <w:autoSpaceDN w:val="0"/>
              <w:adjustRightInd w:val="0"/>
              <w:jc w:val="center"/>
              <w:rPr>
                <w:rFonts w:ascii="Times New Roman" w:hAnsi="Times New Roman" w:cs="Times New Roman"/>
                <w:szCs w:val="24"/>
              </w:rPr>
            </w:pPr>
            <w:r w:rsidR="00712AC5">
              <w:rPr>
                <w:rFonts w:ascii="Times New Roman" w:hAnsi="Times New Roman" w:cs="Times New Roman"/>
                <w:szCs w:val="24"/>
              </w:rPr>
              <w:t>§ 44</w:t>
            </w:r>
          </w:p>
          <w:p w:rsidR="00712AC5" w:rsidP="00712AC5">
            <w:pPr>
              <w:autoSpaceDE w:val="0"/>
              <w:autoSpaceDN w:val="0"/>
              <w:adjustRightInd w:val="0"/>
              <w:jc w:val="center"/>
              <w:rPr>
                <w:rFonts w:ascii="Times New Roman" w:hAnsi="Times New Roman" w:cs="Times New Roman"/>
                <w:szCs w:val="24"/>
              </w:rPr>
            </w:pPr>
          </w:p>
          <w:p w:rsidR="00B02E0D" w:rsidP="00B02E0D">
            <w:pPr>
              <w:autoSpaceDE w:val="0"/>
              <w:autoSpaceDN w:val="0"/>
              <w:adjustRightInd w:val="0"/>
              <w:rPr>
                <w:rFonts w:ascii="Times New Roman" w:hAnsi="Times New Roman" w:cs="Times New Roman"/>
                <w:szCs w:val="24"/>
              </w:rPr>
            </w:pPr>
            <w:r>
              <w:rPr>
                <w:rFonts w:ascii="Times New Roman" w:hAnsi="Times New Roman" w:cs="Times New Roman"/>
                <w:szCs w:val="24"/>
              </w:rPr>
              <w:t>(6) Štátny ústav</w:t>
            </w:r>
            <w:r w:rsidRPr="003913F3">
              <w:rPr>
                <w:rFonts w:ascii="Times New Roman" w:hAnsi="Times New Roman" w:cs="Times New Roman"/>
                <w:szCs w:val="24"/>
              </w:rPr>
              <w:t xml:space="preserve"> predklad</w:t>
            </w:r>
            <w:r>
              <w:rPr>
                <w:rFonts w:ascii="Times New Roman" w:hAnsi="Times New Roman" w:cs="Times New Roman"/>
                <w:szCs w:val="24"/>
              </w:rPr>
              <w:t>á</w:t>
            </w:r>
            <w:r w:rsidRPr="003913F3">
              <w:rPr>
                <w:rFonts w:ascii="Times New Roman" w:hAnsi="Times New Roman" w:cs="Times New Roman"/>
                <w:szCs w:val="24"/>
              </w:rPr>
              <w:t xml:space="preserve"> Komisii každý rok k 30. júnu nasledujúceho roku výročnú správu o závažných nežiaducich reakciách a</w:t>
            </w:r>
            <w:r>
              <w:rPr>
                <w:rFonts w:ascii="Times New Roman" w:hAnsi="Times New Roman" w:cs="Times New Roman"/>
                <w:szCs w:val="24"/>
              </w:rPr>
              <w:t> závažných nežiaducich udalostiach.</w:t>
            </w:r>
          </w:p>
          <w:p w:rsidR="00AC1F17" w:rsidRPr="003913F3" w:rsidP="00B02E0D">
            <w:pPr>
              <w:rPr>
                <w:rFonts w:ascii="Times New Roman" w:hAnsi="Times New Roman" w:cs="Times New Roman"/>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AC1F17"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12AC5" w:rsidP="007A5EEA">
            <w:pPr>
              <w:jc w:val="center"/>
              <w:rPr>
                <w:rFonts w:ascii="Times New Roman" w:hAnsi="Times New Roman" w:cs="Times New Roman"/>
                <w:szCs w:val="24"/>
              </w:rPr>
            </w:pPr>
          </w:p>
          <w:p w:rsidR="007A5EEA" w:rsidRPr="003913F3" w:rsidP="007A5EEA">
            <w:pPr>
              <w:jc w:val="center"/>
              <w:rPr>
                <w:rFonts w:ascii="Times New Roman" w:hAnsi="Times New Roman" w:cs="Times New Roman"/>
                <w:szCs w:val="24"/>
              </w:rPr>
            </w:pPr>
            <w:r>
              <w:rPr>
                <w:rFonts w:ascii="Times New Roman" w:hAnsi="Times New Roman" w:cs="Times New Roman"/>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AC1F17" w:rsidRPr="003913F3">
            <w:pPr>
              <w:rPr>
                <w:rFonts w:ascii="Times New Roman" w:hAnsi="Times New Roman" w:cs="Times New Roman"/>
                <w:szCs w:val="24"/>
              </w:rPr>
            </w:pPr>
          </w:p>
        </w:tc>
        <w:tc>
          <w:tcPr>
            <w:tcW w:w="725" w:type="dxa"/>
            <w:tcBorders>
              <w:top w:val="single" w:sz="4" w:space="0" w:color="auto"/>
              <w:left w:val="single" w:sz="4" w:space="0" w:color="auto"/>
              <w:bottom w:val="single" w:sz="4" w:space="0" w:color="auto"/>
              <w:right w:val="single" w:sz="4" w:space="0" w:color="auto"/>
            </w:tcBorders>
            <w:textDirection w:val="lrTb"/>
            <w:vAlign w:val="top"/>
          </w:tcPr>
          <w:p w:rsidR="00AC1F17" w:rsidRPr="003913F3">
            <w:pPr>
              <w:rPr>
                <w:rFonts w:ascii="Times New Roman" w:hAnsi="Times New Roman" w:cs="Times New Roman"/>
                <w:szCs w:val="24"/>
              </w:rPr>
            </w:pPr>
          </w:p>
        </w:tc>
        <w:tc>
          <w:tcPr>
            <w:tcW w:w="480" w:type="dxa"/>
            <w:tcBorders>
              <w:top w:val="nil"/>
              <w:left w:val="single" w:sz="4" w:space="0" w:color="auto"/>
              <w:bottom w:val="nil"/>
              <w:right w:val="single" w:sz="4" w:space="0" w:color="auto"/>
            </w:tcBorders>
            <w:textDirection w:val="lrTb"/>
            <w:vAlign w:val="top"/>
          </w:tcPr>
          <w:p w:rsidR="00AC1F17" w:rsidRPr="003913F3">
            <w:pPr>
              <w:rPr>
                <w:rFonts w:ascii="Times New Roman" w:hAnsi="Times New Roman" w:cs="Times New Roman"/>
                <w:szCs w:val="24"/>
              </w:rPr>
            </w:pPr>
          </w:p>
        </w:tc>
      </w:tr>
      <w:tr>
        <w:tblPrEx>
          <w:tblW w:w="14634" w:type="dxa"/>
          <w:tblInd w:w="0" w:type="dxa"/>
          <w:tblCellMar>
            <w:top w:w="0" w:type="dxa"/>
            <w:left w:w="70" w:type="dxa"/>
            <w:bottom w:w="0" w:type="dxa"/>
            <w:right w:w="70" w:type="dxa"/>
          </w:tblCellMar>
        </w:tblPrEx>
        <w:tc>
          <w:tcPr>
            <w:tcW w:w="1250" w:type="dxa"/>
            <w:tcBorders>
              <w:top w:val="single" w:sz="4" w:space="0" w:color="auto"/>
              <w:left w:val="single" w:sz="4" w:space="0" w:color="auto"/>
              <w:bottom w:val="single" w:sz="4" w:space="0" w:color="auto"/>
              <w:right w:val="single" w:sz="4" w:space="0" w:color="auto"/>
            </w:tcBorders>
            <w:textDirection w:val="lrTb"/>
            <w:vAlign w:val="top"/>
          </w:tcPr>
          <w:p w:rsidR="00AC1F17" w:rsidP="007A5EEA">
            <w:pPr>
              <w:jc w:val="center"/>
              <w:rPr>
                <w:rFonts w:ascii="Times New Roman" w:hAnsi="Times New Roman" w:cs="Times New Roman"/>
                <w:szCs w:val="24"/>
              </w:rPr>
            </w:pPr>
            <w:r w:rsidR="007A5EEA">
              <w:rPr>
                <w:rFonts w:ascii="Times New Roman" w:hAnsi="Times New Roman" w:cs="Times New Roman"/>
                <w:szCs w:val="24"/>
              </w:rPr>
              <w:t>Čl. 9</w:t>
            </w: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RPr="003913F3" w:rsidP="007A5EEA">
            <w:pPr>
              <w:jc w:val="center"/>
              <w:rPr>
                <w:rFonts w:ascii="Times New Roman" w:hAnsi="Times New Roman" w:cs="Times New Roman"/>
                <w:szCs w:val="24"/>
              </w:rPr>
            </w:pPr>
            <w:r>
              <w:rPr>
                <w:rFonts w:ascii="Times New Roman" w:hAnsi="Times New Roman" w:cs="Times New Roman"/>
                <w:szCs w:val="24"/>
              </w:rPr>
              <w:t>O: 1</w:t>
            </w:r>
          </w:p>
        </w:tc>
        <w:tc>
          <w:tcPr>
            <w:tcW w:w="4400" w:type="dxa"/>
            <w:tcBorders>
              <w:top w:val="single" w:sz="4" w:space="0" w:color="auto"/>
              <w:left w:val="single" w:sz="4" w:space="0" w:color="auto"/>
              <w:bottom w:val="single" w:sz="4" w:space="0" w:color="auto"/>
              <w:right w:val="single" w:sz="4" w:space="0" w:color="auto"/>
            </w:tcBorders>
            <w:textDirection w:val="lrTb"/>
            <w:vAlign w:val="top"/>
          </w:tcPr>
          <w:p w:rsidR="007924D2" w:rsidRPr="003913F3" w:rsidP="007A5EEA">
            <w:pPr>
              <w:autoSpaceDE w:val="0"/>
              <w:autoSpaceDN w:val="0"/>
              <w:adjustRightInd w:val="0"/>
              <w:jc w:val="center"/>
              <w:rPr>
                <w:rFonts w:ascii="Times New Roman" w:hAnsi="Times New Roman" w:cs="Times New Roman"/>
                <w:i/>
                <w:szCs w:val="24"/>
              </w:rPr>
            </w:pPr>
            <w:r w:rsidRPr="003913F3">
              <w:rPr>
                <w:rFonts w:ascii="Times New Roman" w:hAnsi="Times New Roman" w:cs="Times New Roman"/>
                <w:i/>
                <w:szCs w:val="24"/>
              </w:rPr>
              <w:t>Článok 9</w:t>
            </w:r>
          </w:p>
          <w:p w:rsidR="007924D2" w:rsidRPr="003913F3" w:rsidP="007924D2">
            <w:pPr>
              <w:autoSpaceDE w:val="0"/>
              <w:autoSpaceDN w:val="0"/>
              <w:adjustRightInd w:val="0"/>
              <w:rPr>
                <w:rFonts w:ascii="Times New Roman" w:hAnsi="Times New Roman" w:cs="Times New Roman"/>
                <w:i/>
                <w:szCs w:val="24"/>
              </w:rPr>
            </w:pPr>
          </w:p>
          <w:p w:rsidR="007924D2" w:rsidRPr="003913F3" w:rsidP="007A5EEA">
            <w:pPr>
              <w:autoSpaceDE w:val="0"/>
              <w:autoSpaceDN w:val="0"/>
              <w:adjustRightInd w:val="0"/>
              <w:jc w:val="center"/>
              <w:rPr>
                <w:rFonts w:ascii="Times New Roman" w:hAnsi="Times New Roman" w:cs="Times New Roman"/>
                <w:b/>
                <w:szCs w:val="24"/>
              </w:rPr>
            </w:pPr>
            <w:r w:rsidRPr="003913F3">
              <w:rPr>
                <w:rFonts w:ascii="Times New Roman" w:hAnsi="Times New Roman" w:cs="Times New Roman"/>
                <w:b/>
                <w:szCs w:val="24"/>
              </w:rPr>
              <w:t>Vzájomné oznamovanie informácií medzi kompetentnými orgánmi</w:t>
            </w:r>
          </w:p>
          <w:p w:rsidR="007924D2" w:rsidRPr="003913F3" w:rsidP="007924D2">
            <w:pPr>
              <w:autoSpaceDE w:val="0"/>
              <w:autoSpaceDN w:val="0"/>
              <w:adjustRightInd w:val="0"/>
              <w:rPr>
                <w:rFonts w:ascii="Times New Roman" w:hAnsi="Times New Roman" w:cs="Times New Roman"/>
                <w:b/>
                <w:szCs w:val="24"/>
              </w:rPr>
            </w:pPr>
          </w:p>
          <w:p w:rsidR="007924D2" w:rsidRPr="003913F3" w:rsidP="007924D2">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Členské štáty zabezpečujú, aby si ich kompetentné orgány navzájom oznamovali dôležité informácie ohľadom závažných nežiaducich reakcií a udalostí s cieľom zaručiť, že krv alebo krvné zložky, u ktorých sa zistilo alebo sa predpokladá poškodenie, sa stiahnu z používania a zneškodnia.</w:t>
            </w:r>
          </w:p>
          <w:p w:rsidR="00AC1F17" w:rsidRPr="003913F3">
            <w:pPr>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AC1F17"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P="007A5EEA">
            <w:pPr>
              <w:jc w:val="center"/>
              <w:rPr>
                <w:rFonts w:ascii="Times New Roman" w:hAnsi="Times New Roman" w:cs="Times New Roman"/>
                <w:szCs w:val="24"/>
              </w:rPr>
            </w:pPr>
          </w:p>
          <w:p w:rsidR="007A5EEA" w:rsidRPr="003913F3" w:rsidP="007A5EEA">
            <w:pPr>
              <w:jc w:val="center"/>
              <w:rPr>
                <w:rFonts w:ascii="Times New Roman" w:hAnsi="Times New Roman" w:cs="Times New Roman"/>
                <w:szCs w:val="24"/>
              </w:rPr>
            </w:pPr>
            <w:r>
              <w:rPr>
                <w:rFonts w:ascii="Times New Roman" w:hAnsi="Times New Roman" w:cs="Times New Roman"/>
                <w:szCs w:val="24"/>
              </w:rPr>
              <w:t>N</w:t>
            </w:r>
          </w:p>
        </w:tc>
        <w:tc>
          <w:tcPr>
            <w:tcW w:w="533" w:type="dxa"/>
            <w:tcBorders>
              <w:top w:val="single" w:sz="4" w:space="0" w:color="auto"/>
              <w:left w:val="single" w:sz="4" w:space="0" w:color="auto"/>
              <w:bottom w:val="single" w:sz="4" w:space="0" w:color="auto"/>
              <w:right w:val="single" w:sz="4" w:space="0" w:color="auto"/>
            </w:tcBorders>
            <w:textDirection w:val="lrTb"/>
            <w:vAlign w:val="top"/>
          </w:tcPr>
          <w:p w:rsidR="00AC1F17" w:rsidRPr="003913F3">
            <w:pPr>
              <w:rPr>
                <w:rFonts w:ascii="Times New Roman" w:hAnsi="Times New Roman" w:cs="Times New Roman"/>
                <w:szCs w:val="24"/>
              </w:rPr>
            </w:pPr>
          </w:p>
        </w:tc>
        <w:tc>
          <w:tcPr>
            <w:tcW w:w="707" w:type="dxa"/>
            <w:tcBorders>
              <w:top w:val="single" w:sz="4" w:space="0" w:color="auto"/>
              <w:left w:val="single" w:sz="4" w:space="0" w:color="auto"/>
              <w:bottom w:val="single" w:sz="4" w:space="0" w:color="auto"/>
              <w:right w:val="single" w:sz="4" w:space="0" w:color="auto"/>
            </w:tcBorders>
            <w:textDirection w:val="lrTb"/>
            <w:vAlign w:val="top"/>
          </w:tcPr>
          <w:p w:rsidR="00AC1F17" w:rsidP="008C134B">
            <w:pPr>
              <w:jc w:val="center"/>
              <w:rPr>
                <w:rFonts w:ascii="Times New Roman" w:hAnsi="Times New Roman" w:cs="Times New Roman"/>
                <w:szCs w:val="24"/>
              </w:rPr>
            </w:pPr>
          </w:p>
          <w:p w:rsidR="008C134B" w:rsidP="008C134B">
            <w:pPr>
              <w:jc w:val="center"/>
              <w:rPr>
                <w:rFonts w:ascii="Times New Roman" w:hAnsi="Times New Roman" w:cs="Times New Roman"/>
                <w:szCs w:val="24"/>
              </w:rPr>
            </w:pPr>
            <w:r>
              <w:rPr>
                <w:rFonts w:ascii="Times New Roman" w:hAnsi="Times New Roman" w:cs="Times New Roman"/>
                <w:szCs w:val="24"/>
              </w:rPr>
              <w:t>§ 44</w:t>
            </w:r>
          </w:p>
          <w:p w:rsidR="008C134B" w:rsidRPr="003913F3" w:rsidP="008C134B">
            <w:pPr>
              <w:jc w:val="center"/>
              <w:rPr>
                <w:rFonts w:ascii="Times New Roman" w:hAnsi="Times New Roman" w:cs="Times New Roman"/>
                <w:szCs w:val="24"/>
              </w:rPr>
            </w:pPr>
            <w:r>
              <w:rPr>
                <w:rFonts w:ascii="Times New Roman" w:hAnsi="Times New Roman" w:cs="Times New Roman"/>
                <w:szCs w:val="24"/>
              </w:rPr>
              <w:t>O: 7</w:t>
            </w:r>
          </w:p>
        </w:tc>
        <w:tc>
          <w:tcPr>
            <w:tcW w:w="3897" w:type="dxa"/>
            <w:tcBorders>
              <w:top w:val="single" w:sz="4" w:space="0" w:color="auto"/>
              <w:left w:val="single" w:sz="4" w:space="0" w:color="auto"/>
              <w:bottom w:val="single" w:sz="4" w:space="0" w:color="auto"/>
              <w:right w:val="single" w:sz="4" w:space="0" w:color="auto"/>
            </w:tcBorders>
            <w:textDirection w:val="lrTb"/>
            <w:vAlign w:val="top"/>
          </w:tcPr>
          <w:p w:rsidR="00AC1F17" w:rsidP="00712AC5">
            <w:pPr>
              <w:jc w:val="center"/>
              <w:rPr>
                <w:rFonts w:ascii="Times New Roman" w:hAnsi="Times New Roman" w:cs="Times New Roman"/>
                <w:szCs w:val="24"/>
              </w:rPr>
            </w:pPr>
            <w:r w:rsidR="00712AC5">
              <w:rPr>
                <w:rFonts w:ascii="Times New Roman" w:hAnsi="Times New Roman" w:cs="Times New Roman"/>
                <w:szCs w:val="24"/>
              </w:rPr>
              <w:t>§ 44</w:t>
            </w:r>
          </w:p>
          <w:p w:rsidR="00712AC5" w:rsidP="00712AC5">
            <w:pPr>
              <w:jc w:val="center"/>
              <w:rPr>
                <w:rFonts w:ascii="Times New Roman" w:hAnsi="Times New Roman" w:cs="Times New Roman"/>
                <w:szCs w:val="24"/>
              </w:rPr>
            </w:pPr>
          </w:p>
          <w:p w:rsidR="008C134B" w:rsidRPr="003913F3" w:rsidP="008C134B">
            <w:pPr>
              <w:autoSpaceDE w:val="0"/>
              <w:autoSpaceDN w:val="0"/>
              <w:adjustRightInd w:val="0"/>
              <w:rPr>
                <w:rFonts w:ascii="Times New Roman" w:hAnsi="Times New Roman" w:cs="Times New Roman"/>
                <w:szCs w:val="24"/>
              </w:rPr>
            </w:pPr>
            <w:r>
              <w:rPr>
                <w:rFonts w:ascii="Times New Roman" w:hAnsi="Times New Roman" w:cs="Times New Roman"/>
                <w:szCs w:val="24"/>
              </w:rPr>
              <w:t xml:space="preserve">(7) Štátny ústav si s kompetentnými orgánmi členských štátov vzájomne oznamuje </w:t>
            </w:r>
            <w:r w:rsidRPr="003913F3">
              <w:rPr>
                <w:rFonts w:ascii="Times New Roman" w:hAnsi="Times New Roman" w:cs="Times New Roman"/>
                <w:szCs w:val="24"/>
              </w:rPr>
              <w:t>dôležité informácie o závažných nežiaducich reakcií a</w:t>
            </w:r>
            <w:r>
              <w:rPr>
                <w:rFonts w:ascii="Times New Roman" w:hAnsi="Times New Roman" w:cs="Times New Roman"/>
                <w:szCs w:val="24"/>
              </w:rPr>
              <w:t xml:space="preserve"> závažných nežiaducich </w:t>
            </w:r>
            <w:r w:rsidRPr="003913F3">
              <w:rPr>
                <w:rFonts w:ascii="Times New Roman" w:hAnsi="Times New Roman" w:cs="Times New Roman"/>
                <w:szCs w:val="24"/>
              </w:rPr>
              <w:t>udalost</w:t>
            </w:r>
            <w:r>
              <w:rPr>
                <w:rFonts w:ascii="Times New Roman" w:hAnsi="Times New Roman" w:cs="Times New Roman"/>
                <w:szCs w:val="24"/>
              </w:rPr>
              <w:t>iach</w:t>
            </w:r>
            <w:r w:rsidRPr="003913F3">
              <w:rPr>
                <w:rFonts w:ascii="Times New Roman" w:hAnsi="Times New Roman" w:cs="Times New Roman"/>
                <w:szCs w:val="24"/>
              </w:rPr>
              <w:t xml:space="preserve"> s cieľom zaručiť, že krv alebo krvné zložky, u ktorých sa zistilo alebo sa predpokladá poškodenie, sa stiah</w:t>
            </w:r>
            <w:r>
              <w:rPr>
                <w:rFonts w:ascii="Times New Roman" w:hAnsi="Times New Roman" w:cs="Times New Roman"/>
                <w:szCs w:val="24"/>
              </w:rPr>
              <w:t>li</w:t>
            </w:r>
            <w:r w:rsidRPr="003913F3">
              <w:rPr>
                <w:rFonts w:ascii="Times New Roman" w:hAnsi="Times New Roman" w:cs="Times New Roman"/>
                <w:szCs w:val="24"/>
              </w:rPr>
              <w:t xml:space="preserve"> z používania a</w:t>
            </w:r>
            <w:r>
              <w:rPr>
                <w:rFonts w:ascii="Times New Roman" w:hAnsi="Times New Roman" w:cs="Times New Roman"/>
                <w:szCs w:val="24"/>
              </w:rPr>
              <w:t> </w:t>
            </w:r>
            <w:r w:rsidRPr="003913F3">
              <w:rPr>
                <w:rFonts w:ascii="Times New Roman" w:hAnsi="Times New Roman" w:cs="Times New Roman"/>
                <w:szCs w:val="24"/>
              </w:rPr>
              <w:t>zneškodni</w:t>
            </w:r>
            <w:r>
              <w:rPr>
                <w:rFonts w:ascii="Times New Roman" w:hAnsi="Times New Roman" w:cs="Times New Roman"/>
                <w:szCs w:val="24"/>
              </w:rPr>
              <w:t>li sa</w:t>
            </w:r>
            <w:r w:rsidRPr="003913F3">
              <w:rPr>
                <w:rFonts w:ascii="Times New Roman" w:hAnsi="Times New Roman" w:cs="Times New Roman"/>
                <w:szCs w:val="24"/>
              </w:rPr>
              <w:t>.</w:t>
            </w:r>
          </w:p>
          <w:p w:rsidR="008C134B" w:rsidP="008C134B">
            <w:pPr>
              <w:autoSpaceDE w:val="0"/>
              <w:autoSpaceDN w:val="0"/>
              <w:adjustRightInd w:val="0"/>
              <w:rPr>
                <w:rFonts w:ascii="Times New Roman" w:hAnsi="Times New Roman" w:cs="Times New Roman"/>
                <w:szCs w:val="24"/>
              </w:rPr>
            </w:pPr>
          </w:p>
          <w:p w:rsidR="00B02E0D" w:rsidRPr="003913F3" w:rsidP="008C134B">
            <w:pPr>
              <w:rPr>
                <w:rFonts w:ascii="Times New Roman" w:hAnsi="Times New Roman" w:cs="Times New Roman"/>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AC1F17" w:rsidP="00712AC5">
            <w:pPr>
              <w:jc w:val="center"/>
              <w:rPr>
                <w:rFonts w:ascii="Times New Roman" w:hAnsi="Times New Roman" w:cs="Times New Roman"/>
                <w:szCs w:val="24"/>
              </w:rPr>
            </w:pPr>
          </w:p>
          <w:p w:rsidR="00712AC5" w:rsidP="00712AC5">
            <w:pPr>
              <w:jc w:val="center"/>
              <w:rPr>
                <w:rFonts w:ascii="Times New Roman" w:hAnsi="Times New Roman" w:cs="Times New Roman"/>
                <w:szCs w:val="24"/>
              </w:rPr>
            </w:pPr>
          </w:p>
          <w:p w:rsidR="00712AC5" w:rsidP="00712AC5">
            <w:pPr>
              <w:jc w:val="center"/>
              <w:rPr>
                <w:rFonts w:ascii="Times New Roman" w:hAnsi="Times New Roman" w:cs="Times New Roman"/>
                <w:szCs w:val="24"/>
              </w:rPr>
            </w:pPr>
          </w:p>
          <w:p w:rsidR="00712AC5" w:rsidRPr="003913F3" w:rsidP="00712AC5">
            <w:pPr>
              <w:jc w:val="center"/>
              <w:rPr>
                <w:rFonts w:ascii="Times New Roman" w:hAnsi="Times New Roman" w:cs="Times New Roman"/>
                <w:szCs w:val="24"/>
              </w:rPr>
            </w:pPr>
            <w:r>
              <w:rPr>
                <w:rFonts w:ascii="Times New Roman" w:hAnsi="Times New Roman" w:cs="Times New Roman"/>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AC1F17" w:rsidRPr="003913F3">
            <w:pPr>
              <w:rPr>
                <w:rFonts w:ascii="Times New Roman" w:hAnsi="Times New Roman" w:cs="Times New Roman"/>
                <w:szCs w:val="24"/>
              </w:rPr>
            </w:pPr>
          </w:p>
        </w:tc>
        <w:tc>
          <w:tcPr>
            <w:tcW w:w="725" w:type="dxa"/>
            <w:tcBorders>
              <w:top w:val="single" w:sz="4" w:space="0" w:color="auto"/>
              <w:left w:val="single" w:sz="4" w:space="0" w:color="auto"/>
              <w:bottom w:val="single" w:sz="4" w:space="0" w:color="auto"/>
              <w:right w:val="single" w:sz="4" w:space="0" w:color="auto"/>
            </w:tcBorders>
            <w:textDirection w:val="lrTb"/>
            <w:vAlign w:val="top"/>
          </w:tcPr>
          <w:p w:rsidR="00AC1F17" w:rsidRPr="003913F3">
            <w:pPr>
              <w:rPr>
                <w:rFonts w:ascii="Times New Roman" w:hAnsi="Times New Roman" w:cs="Times New Roman"/>
                <w:szCs w:val="24"/>
              </w:rPr>
            </w:pPr>
          </w:p>
        </w:tc>
        <w:tc>
          <w:tcPr>
            <w:tcW w:w="480" w:type="dxa"/>
            <w:tcBorders>
              <w:top w:val="nil"/>
              <w:left w:val="single" w:sz="4" w:space="0" w:color="auto"/>
              <w:bottom w:val="nil"/>
              <w:right w:val="single" w:sz="4" w:space="0" w:color="auto"/>
            </w:tcBorders>
            <w:textDirection w:val="lrTb"/>
            <w:vAlign w:val="top"/>
          </w:tcPr>
          <w:p w:rsidR="00AC1F17" w:rsidRPr="003913F3">
            <w:pPr>
              <w:rPr>
                <w:rFonts w:ascii="Times New Roman" w:hAnsi="Times New Roman" w:cs="Times New Roman"/>
                <w:szCs w:val="24"/>
              </w:rPr>
            </w:pPr>
          </w:p>
        </w:tc>
      </w:tr>
      <w:tr>
        <w:tblPrEx>
          <w:tblW w:w="14634" w:type="dxa"/>
          <w:tblInd w:w="0" w:type="dxa"/>
          <w:tblCellMar>
            <w:top w:w="0" w:type="dxa"/>
            <w:left w:w="70" w:type="dxa"/>
            <w:bottom w:w="0" w:type="dxa"/>
            <w:right w:w="70" w:type="dxa"/>
          </w:tblCellMar>
        </w:tblPrEx>
        <w:tc>
          <w:tcPr>
            <w:tcW w:w="1250" w:type="dxa"/>
            <w:tcBorders>
              <w:top w:val="single" w:sz="4" w:space="0" w:color="auto"/>
              <w:left w:val="single" w:sz="4" w:space="0" w:color="auto"/>
              <w:bottom w:val="single" w:sz="4" w:space="0" w:color="auto"/>
              <w:right w:val="single" w:sz="4" w:space="0" w:color="auto"/>
            </w:tcBorders>
            <w:textDirection w:val="lrTb"/>
            <w:vAlign w:val="top"/>
          </w:tcPr>
          <w:p w:rsidR="00AC1F17" w:rsidRPr="003913F3" w:rsidP="00712AC5">
            <w:pPr>
              <w:jc w:val="center"/>
              <w:rPr>
                <w:rFonts w:ascii="Times New Roman" w:hAnsi="Times New Roman" w:cs="Times New Roman"/>
                <w:szCs w:val="24"/>
              </w:rPr>
            </w:pPr>
            <w:r w:rsidR="00712AC5">
              <w:rPr>
                <w:rFonts w:ascii="Times New Roman" w:hAnsi="Times New Roman" w:cs="Times New Roman"/>
                <w:szCs w:val="24"/>
              </w:rPr>
              <w:t>Čl. 10</w:t>
            </w:r>
          </w:p>
        </w:tc>
        <w:tc>
          <w:tcPr>
            <w:tcW w:w="4400" w:type="dxa"/>
            <w:tcBorders>
              <w:top w:val="single" w:sz="4" w:space="0" w:color="auto"/>
              <w:left w:val="single" w:sz="4" w:space="0" w:color="auto"/>
              <w:bottom w:val="single" w:sz="4" w:space="0" w:color="auto"/>
              <w:right w:val="single" w:sz="4" w:space="0" w:color="auto"/>
            </w:tcBorders>
            <w:textDirection w:val="lrTb"/>
            <w:vAlign w:val="top"/>
          </w:tcPr>
          <w:p w:rsidR="007924D2" w:rsidRPr="003913F3" w:rsidP="00712AC5">
            <w:pPr>
              <w:autoSpaceDE w:val="0"/>
              <w:autoSpaceDN w:val="0"/>
              <w:adjustRightInd w:val="0"/>
              <w:jc w:val="center"/>
              <w:rPr>
                <w:rFonts w:ascii="Times New Roman" w:hAnsi="Times New Roman" w:cs="Times New Roman"/>
                <w:i/>
                <w:szCs w:val="24"/>
              </w:rPr>
            </w:pPr>
            <w:r w:rsidRPr="003913F3">
              <w:rPr>
                <w:rFonts w:ascii="Times New Roman" w:hAnsi="Times New Roman" w:cs="Times New Roman"/>
                <w:i/>
                <w:szCs w:val="24"/>
              </w:rPr>
              <w:t>Článok 10</w:t>
            </w:r>
          </w:p>
          <w:p w:rsidR="007924D2" w:rsidRPr="003913F3" w:rsidP="007924D2">
            <w:pPr>
              <w:autoSpaceDE w:val="0"/>
              <w:autoSpaceDN w:val="0"/>
              <w:adjustRightInd w:val="0"/>
              <w:rPr>
                <w:rFonts w:ascii="Times New Roman" w:hAnsi="Times New Roman" w:cs="Times New Roman"/>
                <w:i/>
                <w:szCs w:val="24"/>
              </w:rPr>
            </w:pPr>
          </w:p>
          <w:p w:rsidR="007924D2" w:rsidRPr="003913F3" w:rsidP="00712AC5">
            <w:pPr>
              <w:autoSpaceDE w:val="0"/>
              <w:autoSpaceDN w:val="0"/>
              <w:adjustRightInd w:val="0"/>
              <w:jc w:val="center"/>
              <w:rPr>
                <w:rFonts w:ascii="Times New Roman" w:hAnsi="Times New Roman" w:cs="Times New Roman"/>
                <w:b/>
                <w:szCs w:val="24"/>
              </w:rPr>
            </w:pPr>
            <w:r w:rsidRPr="003913F3">
              <w:rPr>
                <w:rFonts w:ascii="Times New Roman" w:hAnsi="Times New Roman" w:cs="Times New Roman"/>
                <w:b/>
                <w:szCs w:val="24"/>
              </w:rPr>
              <w:t>Transpozícia</w:t>
            </w:r>
          </w:p>
          <w:p w:rsidR="007924D2" w:rsidRPr="003913F3" w:rsidP="007924D2">
            <w:pPr>
              <w:autoSpaceDE w:val="0"/>
              <w:autoSpaceDN w:val="0"/>
              <w:adjustRightInd w:val="0"/>
              <w:rPr>
                <w:rFonts w:ascii="Times New Roman" w:hAnsi="Times New Roman" w:cs="Times New Roman"/>
                <w:b/>
                <w:szCs w:val="24"/>
              </w:rPr>
            </w:pPr>
          </w:p>
          <w:p w:rsidR="007924D2" w:rsidP="007924D2">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1. Bez toho, aby bol dotknutý článok 7 smernice</w:t>
            </w:r>
            <w:r w:rsidR="008C134B">
              <w:rPr>
                <w:rFonts w:ascii="Times New Roman" w:hAnsi="Times New Roman" w:cs="Times New Roman"/>
                <w:szCs w:val="24"/>
              </w:rPr>
              <w:t xml:space="preserve"> </w:t>
            </w:r>
            <w:r w:rsidRPr="003913F3">
              <w:rPr>
                <w:rFonts w:ascii="Times New Roman" w:hAnsi="Times New Roman" w:cs="Times New Roman"/>
                <w:szCs w:val="24"/>
              </w:rPr>
              <w:t>2002/98/ES, prijmú členské štáty zákony, nariadenia</w:t>
            </w:r>
            <w:r w:rsidR="008C134B">
              <w:rPr>
                <w:rFonts w:ascii="Times New Roman" w:hAnsi="Times New Roman" w:cs="Times New Roman"/>
                <w:szCs w:val="24"/>
              </w:rPr>
              <w:t xml:space="preserve"> </w:t>
            </w:r>
            <w:r w:rsidRPr="003913F3">
              <w:rPr>
                <w:rFonts w:ascii="Times New Roman" w:hAnsi="Times New Roman" w:cs="Times New Roman"/>
                <w:szCs w:val="24"/>
              </w:rPr>
              <w:t>a administratívne ustanovenia potrebné na dosiahnutie súladu s touto smernicou najneskôr do 31. augusta 2006. Členské štáty oznámia Komisii znenie týchto ustanovení spolu s tabuľkou, ktorá uvádza, ako sa ustanovenia tejto smernice zhodujú s prijatými vnútroštátnymi ustanoveniami.</w:t>
            </w:r>
          </w:p>
          <w:p w:rsidR="008C134B" w:rsidRPr="003913F3" w:rsidP="007924D2">
            <w:pPr>
              <w:autoSpaceDE w:val="0"/>
              <w:autoSpaceDN w:val="0"/>
              <w:adjustRightInd w:val="0"/>
              <w:rPr>
                <w:rFonts w:ascii="Times New Roman" w:hAnsi="Times New Roman" w:cs="Times New Roman"/>
                <w:szCs w:val="24"/>
              </w:rPr>
            </w:pPr>
          </w:p>
          <w:p w:rsidR="007924D2" w:rsidRPr="003913F3" w:rsidP="007924D2">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Keď členské štáty prijmú uvedené ustanovenia, zahrnie sa do nich odkaz na túto smernicu alebo ich takýto odkaz bude sprevádzať v prípade ich oficiálneho uverejnenia. Podrobnosti o spôsobe odkazu upravia členské štáty.</w:t>
            </w:r>
          </w:p>
          <w:p w:rsidR="007924D2" w:rsidRPr="003913F3" w:rsidP="007924D2">
            <w:pPr>
              <w:autoSpaceDE w:val="0"/>
              <w:autoSpaceDN w:val="0"/>
              <w:adjustRightInd w:val="0"/>
              <w:rPr>
                <w:rFonts w:ascii="Times New Roman" w:hAnsi="Times New Roman" w:cs="Times New Roman"/>
                <w:szCs w:val="24"/>
              </w:rPr>
            </w:pPr>
          </w:p>
          <w:p w:rsidR="007924D2" w:rsidRPr="003913F3" w:rsidP="007924D2">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2. Členské štáty oznámia Komisii text hlavných ustanovení vnútroštátnych právnych predpisov, ktoré prijmú v oblasti pôsobnosti tejto smernice.</w:t>
            </w:r>
          </w:p>
          <w:p w:rsidR="00AC1F17" w:rsidRPr="003913F3">
            <w:pPr>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AC1F17" w:rsidRPr="003913F3" w:rsidP="00712AC5">
            <w:pPr>
              <w:jc w:val="center"/>
              <w:rPr>
                <w:rFonts w:ascii="Times New Roman" w:hAnsi="Times New Roman" w:cs="Times New Roman"/>
                <w:szCs w:val="24"/>
              </w:rPr>
            </w:pPr>
            <w:r w:rsidR="00712AC5">
              <w:rPr>
                <w:rFonts w:ascii="Times New Roman" w:hAnsi="Times New Roman" w:cs="Times New Roman"/>
                <w:szCs w:val="24"/>
              </w:rPr>
              <w:t>n.a.</w:t>
            </w:r>
          </w:p>
        </w:tc>
        <w:tc>
          <w:tcPr>
            <w:tcW w:w="533" w:type="dxa"/>
            <w:tcBorders>
              <w:top w:val="single" w:sz="4" w:space="0" w:color="auto"/>
              <w:left w:val="single" w:sz="4" w:space="0" w:color="auto"/>
              <w:bottom w:val="single" w:sz="4" w:space="0" w:color="auto"/>
              <w:right w:val="single" w:sz="4" w:space="0" w:color="auto"/>
            </w:tcBorders>
            <w:textDirection w:val="lrTb"/>
            <w:vAlign w:val="top"/>
          </w:tcPr>
          <w:p w:rsidR="00AC1F17" w:rsidRPr="003913F3">
            <w:pPr>
              <w:rPr>
                <w:rFonts w:ascii="Times New Roman" w:hAnsi="Times New Roman" w:cs="Times New Roman"/>
                <w:szCs w:val="24"/>
              </w:rPr>
            </w:pPr>
          </w:p>
        </w:tc>
        <w:tc>
          <w:tcPr>
            <w:tcW w:w="707" w:type="dxa"/>
            <w:tcBorders>
              <w:top w:val="single" w:sz="4" w:space="0" w:color="auto"/>
              <w:left w:val="single" w:sz="4" w:space="0" w:color="auto"/>
              <w:bottom w:val="single" w:sz="4" w:space="0" w:color="auto"/>
              <w:right w:val="single" w:sz="4" w:space="0" w:color="auto"/>
            </w:tcBorders>
            <w:textDirection w:val="lrTb"/>
            <w:vAlign w:val="top"/>
          </w:tcPr>
          <w:p w:rsidR="00AC1F17" w:rsidRPr="003913F3">
            <w:pPr>
              <w:rPr>
                <w:rFonts w:ascii="Times New Roman" w:hAnsi="Times New Roman" w:cs="Times New Roman"/>
                <w:szCs w:val="24"/>
              </w:rPr>
            </w:pPr>
          </w:p>
        </w:tc>
        <w:tc>
          <w:tcPr>
            <w:tcW w:w="3897" w:type="dxa"/>
            <w:tcBorders>
              <w:top w:val="single" w:sz="4" w:space="0" w:color="auto"/>
              <w:left w:val="single" w:sz="4" w:space="0" w:color="auto"/>
              <w:bottom w:val="single" w:sz="4" w:space="0" w:color="auto"/>
              <w:right w:val="single" w:sz="4" w:space="0" w:color="auto"/>
            </w:tcBorders>
            <w:textDirection w:val="lrTb"/>
            <w:vAlign w:val="top"/>
          </w:tcPr>
          <w:p w:rsidR="00AC1F17" w:rsidRPr="003913F3">
            <w:pPr>
              <w:rPr>
                <w:rFonts w:ascii="Times New Roman" w:hAnsi="Times New Roman" w:cs="Times New Roman"/>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AC1F17" w:rsidRPr="003913F3">
            <w:pPr>
              <w:rPr>
                <w:rFonts w:ascii="Times New Roman" w:hAnsi="Times New Roman" w:cs="Times New Roman"/>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AC1F17" w:rsidRPr="003913F3">
            <w:pPr>
              <w:rPr>
                <w:rFonts w:ascii="Times New Roman" w:hAnsi="Times New Roman" w:cs="Times New Roman"/>
                <w:szCs w:val="24"/>
              </w:rPr>
            </w:pPr>
          </w:p>
        </w:tc>
        <w:tc>
          <w:tcPr>
            <w:tcW w:w="725" w:type="dxa"/>
            <w:tcBorders>
              <w:top w:val="single" w:sz="4" w:space="0" w:color="auto"/>
              <w:left w:val="single" w:sz="4" w:space="0" w:color="auto"/>
              <w:bottom w:val="single" w:sz="4" w:space="0" w:color="auto"/>
              <w:right w:val="single" w:sz="4" w:space="0" w:color="auto"/>
            </w:tcBorders>
            <w:textDirection w:val="lrTb"/>
            <w:vAlign w:val="top"/>
          </w:tcPr>
          <w:p w:rsidR="00AC1F17" w:rsidRPr="003913F3">
            <w:pPr>
              <w:rPr>
                <w:rFonts w:ascii="Times New Roman" w:hAnsi="Times New Roman" w:cs="Times New Roman"/>
                <w:szCs w:val="24"/>
              </w:rPr>
            </w:pPr>
          </w:p>
        </w:tc>
        <w:tc>
          <w:tcPr>
            <w:tcW w:w="480" w:type="dxa"/>
            <w:tcBorders>
              <w:top w:val="nil"/>
              <w:left w:val="single" w:sz="4" w:space="0" w:color="auto"/>
              <w:bottom w:val="nil"/>
              <w:right w:val="single" w:sz="4" w:space="0" w:color="auto"/>
            </w:tcBorders>
            <w:textDirection w:val="lrTb"/>
            <w:vAlign w:val="top"/>
          </w:tcPr>
          <w:p w:rsidR="00AC1F17" w:rsidRPr="003913F3">
            <w:pPr>
              <w:rPr>
                <w:rFonts w:ascii="Times New Roman" w:hAnsi="Times New Roman" w:cs="Times New Roman"/>
                <w:szCs w:val="24"/>
              </w:rPr>
            </w:pPr>
          </w:p>
        </w:tc>
      </w:tr>
      <w:tr>
        <w:tblPrEx>
          <w:tblW w:w="14634" w:type="dxa"/>
          <w:tblInd w:w="0" w:type="dxa"/>
          <w:tblCellMar>
            <w:top w:w="0" w:type="dxa"/>
            <w:left w:w="70" w:type="dxa"/>
            <w:bottom w:w="0" w:type="dxa"/>
            <w:right w:w="70" w:type="dxa"/>
          </w:tblCellMar>
        </w:tblPrEx>
        <w:tc>
          <w:tcPr>
            <w:tcW w:w="1250" w:type="dxa"/>
            <w:tcBorders>
              <w:top w:val="single" w:sz="4" w:space="0" w:color="auto"/>
              <w:left w:val="single" w:sz="4" w:space="0" w:color="auto"/>
              <w:bottom w:val="single" w:sz="4" w:space="0" w:color="auto"/>
              <w:right w:val="single" w:sz="4" w:space="0" w:color="auto"/>
            </w:tcBorders>
            <w:textDirection w:val="lrTb"/>
            <w:vAlign w:val="top"/>
          </w:tcPr>
          <w:p w:rsidR="00AC1F17" w:rsidRPr="003913F3" w:rsidP="00712AC5">
            <w:pPr>
              <w:jc w:val="center"/>
              <w:rPr>
                <w:rFonts w:ascii="Times New Roman" w:hAnsi="Times New Roman" w:cs="Times New Roman"/>
                <w:szCs w:val="24"/>
              </w:rPr>
            </w:pPr>
            <w:r w:rsidR="00712AC5">
              <w:rPr>
                <w:rFonts w:ascii="Times New Roman" w:hAnsi="Times New Roman" w:cs="Times New Roman"/>
                <w:szCs w:val="24"/>
              </w:rPr>
              <w:t>Čl. 11</w:t>
            </w:r>
          </w:p>
        </w:tc>
        <w:tc>
          <w:tcPr>
            <w:tcW w:w="4400" w:type="dxa"/>
            <w:tcBorders>
              <w:top w:val="single" w:sz="4" w:space="0" w:color="auto"/>
              <w:left w:val="single" w:sz="4" w:space="0" w:color="auto"/>
              <w:bottom w:val="single" w:sz="4" w:space="0" w:color="auto"/>
              <w:right w:val="single" w:sz="4" w:space="0" w:color="auto"/>
            </w:tcBorders>
            <w:textDirection w:val="lrTb"/>
            <w:vAlign w:val="top"/>
          </w:tcPr>
          <w:p w:rsidR="007924D2" w:rsidRPr="003913F3" w:rsidP="00712AC5">
            <w:pPr>
              <w:autoSpaceDE w:val="0"/>
              <w:autoSpaceDN w:val="0"/>
              <w:adjustRightInd w:val="0"/>
              <w:jc w:val="center"/>
              <w:rPr>
                <w:rFonts w:ascii="Times New Roman" w:hAnsi="Times New Roman" w:cs="Times New Roman"/>
                <w:i/>
                <w:szCs w:val="24"/>
              </w:rPr>
            </w:pPr>
            <w:r w:rsidRPr="003913F3">
              <w:rPr>
                <w:rFonts w:ascii="Times New Roman" w:hAnsi="Times New Roman" w:cs="Times New Roman"/>
                <w:i/>
                <w:szCs w:val="24"/>
              </w:rPr>
              <w:t>Článok 11</w:t>
            </w:r>
          </w:p>
          <w:p w:rsidR="007924D2" w:rsidRPr="003913F3" w:rsidP="007924D2">
            <w:pPr>
              <w:autoSpaceDE w:val="0"/>
              <w:autoSpaceDN w:val="0"/>
              <w:adjustRightInd w:val="0"/>
              <w:rPr>
                <w:rFonts w:ascii="Times New Roman" w:hAnsi="Times New Roman" w:cs="Times New Roman"/>
                <w:i/>
                <w:szCs w:val="24"/>
              </w:rPr>
            </w:pPr>
          </w:p>
          <w:p w:rsidR="007924D2" w:rsidRPr="003913F3" w:rsidP="00712AC5">
            <w:pPr>
              <w:autoSpaceDE w:val="0"/>
              <w:autoSpaceDN w:val="0"/>
              <w:adjustRightInd w:val="0"/>
              <w:jc w:val="center"/>
              <w:rPr>
                <w:rFonts w:ascii="Times New Roman" w:hAnsi="Times New Roman" w:cs="Times New Roman"/>
                <w:b/>
                <w:szCs w:val="24"/>
              </w:rPr>
            </w:pPr>
            <w:r w:rsidRPr="003913F3">
              <w:rPr>
                <w:rFonts w:ascii="Times New Roman" w:hAnsi="Times New Roman" w:cs="Times New Roman"/>
                <w:b/>
                <w:szCs w:val="24"/>
              </w:rPr>
              <w:t>Nadobudnutie účinnosti</w:t>
            </w:r>
          </w:p>
          <w:p w:rsidR="007924D2" w:rsidRPr="003913F3" w:rsidP="007924D2">
            <w:pPr>
              <w:autoSpaceDE w:val="0"/>
              <w:autoSpaceDN w:val="0"/>
              <w:adjustRightInd w:val="0"/>
              <w:rPr>
                <w:rFonts w:ascii="Times New Roman" w:hAnsi="Times New Roman" w:cs="Times New Roman"/>
                <w:b/>
                <w:szCs w:val="24"/>
              </w:rPr>
            </w:pPr>
          </w:p>
          <w:p w:rsidR="007924D2" w:rsidRPr="003913F3" w:rsidP="007924D2">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 xml:space="preserve">Táto smernica nadobúda účinnosť dvadsiatym dňom po jej uverejnení v </w:t>
            </w:r>
            <w:r w:rsidRPr="003913F3">
              <w:rPr>
                <w:rFonts w:ascii="Times New Roman" w:hAnsi="Times New Roman" w:cs="Times New Roman"/>
                <w:i/>
                <w:szCs w:val="24"/>
              </w:rPr>
              <w:t>Úradnom vestníku Európskej Únie</w:t>
            </w:r>
            <w:r w:rsidRPr="003913F3">
              <w:rPr>
                <w:rFonts w:ascii="Times New Roman" w:hAnsi="Times New Roman" w:cs="Times New Roman"/>
                <w:szCs w:val="24"/>
              </w:rPr>
              <w:t>.</w:t>
            </w:r>
          </w:p>
          <w:p w:rsidR="00AC1F17" w:rsidRPr="003913F3">
            <w:pPr>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AC1F17" w:rsidP="00712AC5">
            <w:pPr>
              <w:jc w:val="center"/>
              <w:rPr>
                <w:rFonts w:ascii="Times New Roman" w:hAnsi="Times New Roman" w:cs="Times New Roman"/>
                <w:szCs w:val="24"/>
              </w:rPr>
            </w:pPr>
          </w:p>
          <w:p w:rsidR="00712AC5" w:rsidP="00712AC5">
            <w:pPr>
              <w:jc w:val="center"/>
              <w:rPr>
                <w:rFonts w:ascii="Times New Roman" w:hAnsi="Times New Roman" w:cs="Times New Roman"/>
                <w:szCs w:val="24"/>
              </w:rPr>
            </w:pPr>
          </w:p>
          <w:p w:rsidR="00712AC5" w:rsidRPr="003913F3" w:rsidP="00712AC5">
            <w:pPr>
              <w:jc w:val="center"/>
              <w:rPr>
                <w:rFonts w:ascii="Times New Roman" w:hAnsi="Times New Roman" w:cs="Times New Roman"/>
                <w:szCs w:val="24"/>
              </w:rPr>
            </w:pPr>
            <w:r>
              <w:rPr>
                <w:rFonts w:ascii="Times New Roman" w:hAnsi="Times New Roman" w:cs="Times New Roman"/>
                <w:szCs w:val="24"/>
              </w:rPr>
              <w:t xml:space="preserve">n. a. </w:t>
            </w:r>
          </w:p>
        </w:tc>
        <w:tc>
          <w:tcPr>
            <w:tcW w:w="533" w:type="dxa"/>
            <w:tcBorders>
              <w:top w:val="single" w:sz="4" w:space="0" w:color="auto"/>
              <w:left w:val="single" w:sz="4" w:space="0" w:color="auto"/>
              <w:bottom w:val="single" w:sz="4" w:space="0" w:color="auto"/>
              <w:right w:val="single" w:sz="4" w:space="0" w:color="auto"/>
            </w:tcBorders>
            <w:textDirection w:val="lrTb"/>
            <w:vAlign w:val="top"/>
          </w:tcPr>
          <w:p w:rsidR="00AC1F17" w:rsidRPr="003913F3">
            <w:pPr>
              <w:rPr>
                <w:rFonts w:ascii="Times New Roman" w:hAnsi="Times New Roman" w:cs="Times New Roman"/>
                <w:szCs w:val="24"/>
              </w:rPr>
            </w:pPr>
          </w:p>
        </w:tc>
        <w:tc>
          <w:tcPr>
            <w:tcW w:w="707" w:type="dxa"/>
            <w:tcBorders>
              <w:top w:val="single" w:sz="4" w:space="0" w:color="auto"/>
              <w:left w:val="single" w:sz="4" w:space="0" w:color="auto"/>
              <w:bottom w:val="single" w:sz="4" w:space="0" w:color="auto"/>
              <w:right w:val="single" w:sz="4" w:space="0" w:color="auto"/>
            </w:tcBorders>
            <w:textDirection w:val="lrTb"/>
            <w:vAlign w:val="top"/>
          </w:tcPr>
          <w:p w:rsidR="00AC1F17" w:rsidRPr="003913F3">
            <w:pPr>
              <w:rPr>
                <w:rFonts w:ascii="Times New Roman" w:hAnsi="Times New Roman" w:cs="Times New Roman"/>
                <w:szCs w:val="24"/>
              </w:rPr>
            </w:pPr>
          </w:p>
        </w:tc>
        <w:tc>
          <w:tcPr>
            <w:tcW w:w="3897" w:type="dxa"/>
            <w:tcBorders>
              <w:top w:val="single" w:sz="4" w:space="0" w:color="auto"/>
              <w:left w:val="single" w:sz="4" w:space="0" w:color="auto"/>
              <w:bottom w:val="single" w:sz="4" w:space="0" w:color="auto"/>
              <w:right w:val="single" w:sz="4" w:space="0" w:color="auto"/>
            </w:tcBorders>
            <w:textDirection w:val="lrTb"/>
            <w:vAlign w:val="top"/>
          </w:tcPr>
          <w:p w:rsidR="00AC1F17" w:rsidRPr="003913F3">
            <w:pPr>
              <w:rPr>
                <w:rFonts w:ascii="Times New Roman" w:hAnsi="Times New Roman" w:cs="Times New Roman"/>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AC1F17" w:rsidRPr="003913F3">
            <w:pPr>
              <w:rPr>
                <w:rFonts w:ascii="Times New Roman" w:hAnsi="Times New Roman" w:cs="Times New Roman"/>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AC1F17" w:rsidRPr="003913F3">
            <w:pPr>
              <w:rPr>
                <w:rFonts w:ascii="Times New Roman" w:hAnsi="Times New Roman" w:cs="Times New Roman"/>
                <w:szCs w:val="24"/>
              </w:rPr>
            </w:pPr>
          </w:p>
        </w:tc>
        <w:tc>
          <w:tcPr>
            <w:tcW w:w="725" w:type="dxa"/>
            <w:tcBorders>
              <w:top w:val="single" w:sz="4" w:space="0" w:color="auto"/>
              <w:left w:val="single" w:sz="4" w:space="0" w:color="auto"/>
              <w:bottom w:val="single" w:sz="4" w:space="0" w:color="auto"/>
              <w:right w:val="single" w:sz="4" w:space="0" w:color="auto"/>
            </w:tcBorders>
            <w:textDirection w:val="lrTb"/>
            <w:vAlign w:val="top"/>
          </w:tcPr>
          <w:p w:rsidR="00AC1F17" w:rsidRPr="003913F3">
            <w:pPr>
              <w:rPr>
                <w:rFonts w:ascii="Times New Roman" w:hAnsi="Times New Roman" w:cs="Times New Roman"/>
                <w:szCs w:val="24"/>
              </w:rPr>
            </w:pPr>
          </w:p>
        </w:tc>
        <w:tc>
          <w:tcPr>
            <w:tcW w:w="480" w:type="dxa"/>
            <w:tcBorders>
              <w:top w:val="nil"/>
              <w:left w:val="single" w:sz="4" w:space="0" w:color="auto"/>
              <w:bottom w:val="nil"/>
              <w:right w:val="single" w:sz="4" w:space="0" w:color="auto"/>
            </w:tcBorders>
            <w:textDirection w:val="lrTb"/>
            <w:vAlign w:val="top"/>
          </w:tcPr>
          <w:p w:rsidR="00AC1F17" w:rsidRPr="003913F3">
            <w:pPr>
              <w:rPr>
                <w:rFonts w:ascii="Times New Roman" w:hAnsi="Times New Roman" w:cs="Times New Roman"/>
                <w:szCs w:val="24"/>
              </w:rPr>
            </w:pPr>
          </w:p>
        </w:tc>
      </w:tr>
      <w:tr>
        <w:tblPrEx>
          <w:tblW w:w="14634" w:type="dxa"/>
          <w:tblInd w:w="0" w:type="dxa"/>
          <w:tblCellMar>
            <w:top w:w="0" w:type="dxa"/>
            <w:left w:w="70" w:type="dxa"/>
            <w:bottom w:w="0" w:type="dxa"/>
            <w:right w:w="70" w:type="dxa"/>
          </w:tblCellMar>
        </w:tblPrEx>
        <w:tc>
          <w:tcPr>
            <w:tcW w:w="1250" w:type="dxa"/>
            <w:tcBorders>
              <w:top w:val="single" w:sz="4" w:space="0" w:color="auto"/>
              <w:left w:val="single" w:sz="4" w:space="0" w:color="auto"/>
              <w:bottom w:val="single" w:sz="4" w:space="0" w:color="auto"/>
              <w:right w:val="single" w:sz="4" w:space="0" w:color="auto"/>
            </w:tcBorders>
            <w:textDirection w:val="lrTb"/>
            <w:vAlign w:val="top"/>
          </w:tcPr>
          <w:p w:rsidR="00AC1F17" w:rsidRPr="003913F3" w:rsidP="00712AC5">
            <w:pPr>
              <w:jc w:val="center"/>
              <w:rPr>
                <w:rFonts w:ascii="Times New Roman" w:hAnsi="Times New Roman" w:cs="Times New Roman"/>
                <w:szCs w:val="24"/>
              </w:rPr>
            </w:pPr>
            <w:r w:rsidR="00712AC5">
              <w:rPr>
                <w:rFonts w:ascii="Times New Roman" w:hAnsi="Times New Roman" w:cs="Times New Roman"/>
                <w:szCs w:val="24"/>
              </w:rPr>
              <w:t>Čl. 12</w:t>
            </w:r>
          </w:p>
        </w:tc>
        <w:tc>
          <w:tcPr>
            <w:tcW w:w="4400" w:type="dxa"/>
            <w:tcBorders>
              <w:top w:val="single" w:sz="4" w:space="0" w:color="auto"/>
              <w:left w:val="single" w:sz="4" w:space="0" w:color="auto"/>
              <w:bottom w:val="single" w:sz="4" w:space="0" w:color="auto"/>
              <w:right w:val="single" w:sz="4" w:space="0" w:color="auto"/>
            </w:tcBorders>
            <w:textDirection w:val="lrTb"/>
            <w:vAlign w:val="top"/>
          </w:tcPr>
          <w:p w:rsidR="007924D2" w:rsidRPr="003913F3" w:rsidP="00712AC5">
            <w:pPr>
              <w:autoSpaceDE w:val="0"/>
              <w:autoSpaceDN w:val="0"/>
              <w:adjustRightInd w:val="0"/>
              <w:jc w:val="center"/>
              <w:rPr>
                <w:rFonts w:ascii="Times New Roman" w:hAnsi="Times New Roman" w:cs="Times New Roman"/>
                <w:i/>
                <w:szCs w:val="24"/>
              </w:rPr>
            </w:pPr>
            <w:r w:rsidRPr="003913F3">
              <w:rPr>
                <w:rFonts w:ascii="Times New Roman" w:hAnsi="Times New Roman" w:cs="Times New Roman"/>
                <w:i/>
                <w:szCs w:val="24"/>
              </w:rPr>
              <w:t>Článok 12</w:t>
            </w:r>
          </w:p>
          <w:p w:rsidR="007924D2" w:rsidRPr="003913F3" w:rsidP="007924D2">
            <w:pPr>
              <w:autoSpaceDE w:val="0"/>
              <w:autoSpaceDN w:val="0"/>
              <w:adjustRightInd w:val="0"/>
              <w:rPr>
                <w:rFonts w:ascii="Times New Roman" w:hAnsi="Times New Roman" w:cs="Times New Roman"/>
                <w:i/>
                <w:szCs w:val="24"/>
              </w:rPr>
            </w:pPr>
          </w:p>
          <w:p w:rsidR="007924D2" w:rsidRPr="003913F3" w:rsidP="00712AC5">
            <w:pPr>
              <w:autoSpaceDE w:val="0"/>
              <w:autoSpaceDN w:val="0"/>
              <w:adjustRightInd w:val="0"/>
              <w:jc w:val="center"/>
              <w:rPr>
                <w:rFonts w:ascii="Times New Roman" w:hAnsi="Times New Roman" w:cs="Times New Roman"/>
                <w:b/>
                <w:szCs w:val="24"/>
              </w:rPr>
            </w:pPr>
            <w:r w:rsidRPr="003913F3">
              <w:rPr>
                <w:rFonts w:ascii="Times New Roman" w:hAnsi="Times New Roman" w:cs="Times New Roman"/>
                <w:b/>
                <w:szCs w:val="24"/>
              </w:rPr>
              <w:t>Adresáti</w:t>
            </w:r>
          </w:p>
          <w:p w:rsidR="007924D2" w:rsidRPr="003913F3" w:rsidP="007924D2">
            <w:pPr>
              <w:autoSpaceDE w:val="0"/>
              <w:autoSpaceDN w:val="0"/>
              <w:adjustRightInd w:val="0"/>
              <w:rPr>
                <w:rFonts w:ascii="Times New Roman" w:hAnsi="Times New Roman" w:cs="Times New Roman"/>
                <w:b/>
                <w:szCs w:val="24"/>
              </w:rPr>
            </w:pPr>
          </w:p>
          <w:p w:rsidR="007924D2" w:rsidRPr="003913F3" w:rsidP="007924D2">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Táto smernica je určená členským štátom.</w:t>
            </w:r>
          </w:p>
          <w:p w:rsidR="007924D2" w:rsidRPr="003913F3" w:rsidP="007924D2">
            <w:pPr>
              <w:autoSpaceDE w:val="0"/>
              <w:autoSpaceDN w:val="0"/>
              <w:adjustRightInd w:val="0"/>
              <w:rPr>
                <w:rFonts w:ascii="Times New Roman" w:hAnsi="Times New Roman" w:cs="Times New Roman"/>
                <w:szCs w:val="24"/>
              </w:rPr>
            </w:pPr>
          </w:p>
          <w:p w:rsidR="007924D2" w:rsidRPr="003913F3" w:rsidP="007924D2">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V Bruseli 30. septembra 2005</w:t>
            </w:r>
          </w:p>
          <w:p w:rsidR="007924D2" w:rsidRPr="003913F3" w:rsidP="007924D2">
            <w:pPr>
              <w:autoSpaceDE w:val="0"/>
              <w:autoSpaceDN w:val="0"/>
              <w:adjustRightInd w:val="0"/>
              <w:rPr>
                <w:rFonts w:ascii="Times New Roman" w:hAnsi="Times New Roman" w:cs="Times New Roman"/>
                <w:szCs w:val="24"/>
              </w:rPr>
            </w:pPr>
          </w:p>
          <w:p w:rsidR="007924D2" w:rsidRPr="003913F3" w:rsidP="007924D2">
            <w:pPr>
              <w:autoSpaceDE w:val="0"/>
              <w:autoSpaceDN w:val="0"/>
              <w:adjustRightInd w:val="0"/>
              <w:rPr>
                <w:rFonts w:ascii="Times New Roman" w:hAnsi="Times New Roman" w:cs="Times New Roman"/>
                <w:i/>
                <w:szCs w:val="24"/>
              </w:rPr>
            </w:pPr>
            <w:r w:rsidRPr="003913F3">
              <w:rPr>
                <w:rFonts w:ascii="Times New Roman" w:hAnsi="Times New Roman" w:cs="Times New Roman"/>
                <w:i/>
                <w:szCs w:val="24"/>
              </w:rPr>
              <w:t>Za Komisiu</w:t>
            </w:r>
          </w:p>
          <w:p w:rsidR="007924D2" w:rsidRPr="003913F3" w:rsidP="007924D2">
            <w:pPr>
              <w:autoSpaceDE w:val="0"/>
              <w:autoSpaceDN w:val="0"/>
              <w:adjustRightInd w:val="0"/>
              <w:rPr>
                <w:rFonts w:ascii="Times New Roman" w:hAnsi="Times New Roman" w:cs="Times New Roman"/>
                <w:i/>
                <w:szCs w:val="24"/>
              </w:rPr>
            </w:pPr>
          </w:p>
          <w:p w:rsidR="007924D2" w:rsidRPr="003913F3" w:rsidP="007924D2">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Markos KYPRIANOU</w:t>
            </w:r>
          </w:p>
          <w:p w:rsidR="007924D2" w:rsidRPr="003913F3" w:rsidP="007924D2">
            <w:pPr>
              <w:autoSpaceDE w:val="0"/>
              <w:autoSpaceDN w:val="0"/>
              <w:adjustRightInd w:val="0"/>
              <w:rPr>
                <w:rFonts w:ascii="Times New Roman" w:hAnsi="Times New Roman" w:cs="Times New Roman"/>
                <w:i/>
                <w:szCs w:val="24"/>
              </w:rPr>
            </w:pPr>
            <w:r w:rsidRPr="003913F3">
              <w:rPr>
                <w:rFonts w:ascii="Times New Roman" w:hAnsi="Times New Roman" w:cs="Times New Roman"/>
                <w:i/>
                <w:szCs w:val="24"/>
              </w:rPr>
              <w:t>člen Komisie</w:t>
            </w:r>
          </w:p>
          <w:p w:rsidR="007924D2" w:rsidRPr="003913F3" w:rsidP="007924D2">
            <w:pPr>
              <w:autoSpaceDE w:val="0"/>
              <w:autoSpaceDN w:val="0"/>
              <w:adjustRightInd w:val="0"/>
              <w:rPr>
                <w:rFonts w:ascii="Times New Roman" w:hAnsi="Times New Roman" w:cs="Times New Roman"/>
                <w:i/>
                <w:szCs w:val="24"/>
              </w:rPr>
            </w:pPr>
          </w:p>
          <w:p w:rsidR="007924D2" w:rsidRPr="003913F3" w:rsidP="007924D2">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SK L 256/34 Úradný vestník Európskej únie 1.10.2005</w:t>
            </w:r>
          </w:p>
          <w:p w:rsidR="00AC1F17" w:rsidRPr="003913F3">
            <w:pPr>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AC1F17" w:rsidP="00712AC5">
            <w:pPr>
              <w:jc w:val="center"/>
              <w:rPr>
                <w:rFonts w:ascii="Times New Roman" w:hAnsi="Times New Roman" w:cs="Times New Roman"/>
                <w:szCs w:val="24"/>
              </w:rPr>
            </w:pPr>
          </w:p>
          <w:p w:rsidR="00712AC5" w:rsidP="00712AC5">
            <w:pPr>
              <w:jc w:val="center"/>
              <w:rPr>
                <w:rFonts w:ascii="Times New Roman" w:hAnsi="Times New Roman" w:cs="Times New Roman"/>
                <w:szCs w:val="24"/>
              </w:rPr>
            </w:pPr>
          </w:p>
          <w:p w:rsidR="00712AC5" w:rsidRPr="003913F3" w:rsidP="00712AC5">
            <w:pPr>
              <w:jc w:val="center"/>
              <w:rPr>
                <w:rFonts w:ascii="Times New Roman" w:hAnsi="Times New Roman" w:cs="Times New Roman"/>
                <w:szCs w:val="24"/>
              </w:rPr>
            </w:pPr>
            <w:r>
              <w:rPr>
                <w:rFonts w:ascii="Times New Roman" w:hAnsi="Times New Roman" w:cs="Times New Roman"/>
                <w:szCs w:val="24"/>
              </w:rPr>
              <w:t>n. a.</w:t>
            </w:r>
          </w:p>
        </w:tc>
        <w:tc>
          <w:tcPr>
            <w:tcW w:w="533" w:type="dxa"/>
            <w:tcBorders>
              <w:top w:val="single" w:sz="4" w:space="0" w:color="auto"/>
              <w:left w:val="single" w:sz="4" w:space="0" w:color="auto"/>
              <w:bottom w:val="single" w:sz="4" w:space="0" w:color="auto"/>
              <w:right w:val="single" w:sz="4" w:space="0" w:color="auto"/>
            </w:tcBorders>
            <w:textDirection w:val="lrTb"/>
            <w:vAlign w:val="top"/>
          </w:tcPr>
          <w:p w:rsidR="00AC1F17" w:rsidRPr="003913F3">
            <w:pPr>
              <w:rPr>
                <w:rFonts w:ascii="Times New Roman" w:hAnsi="Times New Roman" w:cs="Times New Roman"/>
                <w:szCs w:val="24"/>
              </w:rPr>
            </w:pPr>
          </w:p>
        </w:tc>
        <w:tc>
          <w:tcPr>
            <w:tcW w:w="707" w:type="dxa"/>
            <w:tcBorders>
              <w:top w:val="single" w:sz="4" w:space="0" w:color="auto"/>
              <w:left w:val="single" w:sz="4" w:space="0" w:color="auto"/>
              <w:bottom w:val="single" w:sz="4" w:space="0" w:color="auto"/>
              <w:right w:val="single" w:sz="4" w:space="0" w:color="auto"/>
            </w:tcBorders>
            <w:textDirection w:val="lrTb"/>
            <w:vAlign w:val="top"/>
          </w:tcPr>
          <w:p w:rsidR="00AC1F17" w:rsidRPr="003913F3">
            <w:pPr>
              <w:rPr>
                <w:rFonts w:ascii="Times New Roman" w:hAnsi="Times New Roman" w:cs="Times New Roman"/>
                <w:szCs w:val="24"/>
              </w:rPr>
            </w:pPr>
          </w:p>
        </w:tc>
        <w:tc>
          <w:tcPr>
            <w:tcW w:w="3897" w:type="dxa"/>
            <w:tcBorders>
              <w:top w:val="single" w:sz="4" w:space="0" w:color="auto"/>
              <w:left w:val="single" w:sz="4" w:space="0" w:color="auto"/>
              <w:bottom w:val="single" w:sz="4" w:space="0" w:color="auto"/>
              <w:right w:val="single" w:sz="4" w:space="0" w:color="auto"/>
            </w:tcBorders>
            <w:textDirection w:val="lrTb"/>
            <w:vAlign w:val="top"/>
          </w:tcPr>
          <w:p w:rsidR="00AC1F17" w:rsidRPr="003913F3">
            <w:pPr>
              <w:rPr>
                <w:rFonts w:ascii="Times New Roman" w:hAnsi="Times New Roman" w:cs="Times New Roman"/>
                <w:szCs w:val="24"/>
              </w:rPr>
            </w:pP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AC1F17" w:rsidRPr="003913F3">
            <w:pPr>
              <w:rPr>
                <w:rFonts w:ascii="Times New Roman" w:hAnsi="Times New Roman" w:cs="Times New Roman"/>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AC1F17" w:rsidRPr="003913F3">
            <w:pPr>
              <w:rPr>
                <w:rFonts w:ascii="Times New Roman" w:hAnsi="Times New Roman" w:cs="Times New Roman"/>
                <w:szCs w:val="24"/>
              </w:rPr>
            </w:pPr>
          </w:p>
        </w:tc>
        <w:tc>
          <w:tcPr>
            <w:tcW w:w="725" w:type="dxa"/>
            <w:tcBorders>
              <w:top w:val="single" w:sz="4" w:space="0" w:color="auto"/>
              <w:left w:val="single" w:sz="4" w:space="0" w:color="auto"/>
              <w:bottom w:val="single" w:sz="4" w:space="0" w:color="auto"/>
              <w:right w:val="single" w:sz="4" w:space="0" w:color="auto"/>
            </w:tcBorders>
            <w:textDirection w:val="lrTb"/>
            <w:vAlign w:val="top"/>
          </w:tcPr>
          <w:p w:rsidR="00AC1F17" w:rsidRPr="003913F3">
            <w:pPr>
              <w:rPr>
                <w:rFonts w:ascii="Times New Roman" w:hAnsi="Times New Roman" w:cs="Times New Roman"/>
                <w:szCs w:val="24"/>
              </w:rPr>
            </w:pPr>
          </w:p>
        </w:tc>
        <w:tc>
          <w:tcPr>
            <w:tcW w:w="480" w:type="dxa"/>
            <w:tcBorders>
              <w:top w:val="nil"/>
              <w:left w:val="single" w:sz="4" w:space="0" w:color="auto"/>
              <w:bottom w:val="nil"/>
              <w:right w:val="single" w:sz="4" w:space="0" w:color="auto"/>
            </w:tcBorders>
            <w:textDirection w:val="lrTb"/>
            <w:vAlign w:val="top"/>
          </w:tcPr>
          <w:p w:rsidR="00AC1F17" w:rsidRPr="003913F3">
            <w:pPr>
              <w:rPr>
                <w:rFonts w:ascii="Times New Roman" w:hAnsi="Times New Roman" w:cs="Times New Roman"/>
                <w:szCs w:val="24"/>
              </w:rPr>
            </w:pPr>
          </w:p>
        </w:tc>
      </w:tr>
      <w:tr>
        <w:tblPrEx>
          <w:tblW w:w="14634" w:type="dxa"/>
          <w:tblInd w:w="0" w:type="dxa"/>
          <w:tblCellMar>
            <w:top w:w="0" w:type="dxa"/>
            <w:left w:w="70" w:type="dxa"/>
            <w:bottom w:w="0" w:type="dxa"/>
            <w:right w:w="70" w:type="dxa"/>
          </w:tblCellMar>
        </w:tblPrEx>
        <w:tc>
          <w:tcPr>
            <w:tcW w:w="1250" w:type="dxa"/>
            <w:tcBorders>
              <w:top w:val="single" w:sz="4" w:space="0" w:color="auto"/>
              <w:left w:val="single" w:sz="4" w:space="0" w:color="auto"/>
              <w:bottom w:val="single" w:sz="4" w:space="0" w:color="auto"/>
              <w:right w:val="single" w:sz="4" w:space="0" w:color="auto"/>
            </w:tcBorders>
            <w:textDirection w:val="lrTb"/>
            <w:vAlign w:val="top"/>
          </w:tcPr>
          <w:p w:rsidR="00AC1F17" w:rsidRPr="003913F3" w:rsidP="00712AC5">
            <w:pPr>
              <w:jc w:val="center"/>
              <w:rPr>
                <w:rFonts w:ascii="Times New Roman" w:hAnsi="Times New Roman" w:cs="Times New Roman"/>
                <w:szCs w:val="24"/>
              </w:rPr>
            </w:pPr>
            <w:r w:rsidR="00712AC5">
              <w:rPr>
                <w:rFonts w:ascii="Times New Roman" w:hAnsi="Times New Roman" w:cs="Times New Roman"/>
                <w:szCs w:val="24"/>
              </w:rPr>
              <w:t>P: 1</w:t>
            </w:r>
          </w:p>
        </w:tc>
        <w:tc>
          <w:tcPr>
            <w:tcW w:w="4400" w:type="dxa"/>
            <w:tcBorders>
              <w:top w:val="single" w:sz="4" w:space="0" w:color="auto"/>
              <w:left w:val="single" w:sz="4" w:space="0" w:color="auto"/>
              <w:bottom w:val="single" w:sz="4" w:space="0" w:color="auto"/>
              <w:right w:val="single" w:sz="4" w:space="0" w:color="auto"/>
            </w:tcBorders>
            <w:textDirection w:val="lrTb"/>
            <w:vAlign w:val="top"/>
          </w:tcPr>
          <w:p w:rsidR="007924D2" w:rsidRPr="003913F3" w:rsidP="007924D2">
            <w:pPr>
              <w:autoSpaceDE w:val="0"/>
              <w:autoSpaceDN w:val="0"/>
              <w:adjustRightInd w:val="0"/>
              <w:rPr>
                <w:rFonts w:ascii="Times New Roman" w:hAnsi="Times New Roman" w:cs="Times New Roman"/>
                <w:i/>
                <w:szCs w:val="24"/>
              </w:rPr>
            </w:pPr>
            <w:r w:rsidRPr="003913F3">
              <w:rPr>
                <w:rFonts w:ascii="Times New Roman" w:hAnsi="Times New Roman" w:cs="Times New Roman"/>
                <w:i/>
                <w:szCs w:val="24"/>
              </w:rPr>
              <w:t>PRÍLOHA I</w:t>
            </w:r>
          </w:p>
          <w:p w:rsidR="007924D2" w:rsidRPr="003913F3" w:rsidP="007924D2">
            <w:pPr>
              <w:autoSpaceDE w:val="0"/>
              <w:autoSpaceDN w:val="0"/>
              <w:adjustRightInd w:val="0"/>
              <w:rPr>
                <w:rFonts w:ascii="Times New Roman" w:hAnsi="Times New Roman" w:cs="Times New Roman"/>
                <w:i/>
                <w:szCs w:val="24"/>
              </w:rPr>
            </w:pPr>
          </w:p>
          <w:p w:rsidR="007924D2" w:rsidRPr="003913F3" w:rsidP="007924D2">
            <w:pPr>
              <w:autoSpaceDE w:val="0"/>
              <w:autoSpaceDN w:val="0"/>
              <w:adjustRightInd w:val="0"/>
              <w:rPr>
                <w:rFonts w:ascii="Times New Roman" w:hAnsi="Times New Roman" w:cs="Times New Roman"/>
                <w:b/>
                <w:szCs w:val="24"/>
              </w:rPr>
            </w:pPr>
            <w:r w:rsidRPr="003913F3">
              <w:rPr>
                <w:rFonts w:ascii="Times New Roman" w:hAnsi="Times New Roman" w:cs="Times New Roman"/>
                <w:b/>
                <w:szCs w:val="24"/>
              </w:rPr>
              <w:t>Evidencia údajov o</w:t>
            </w:r>
            <w:r w:rsidR="00712AC5">
              <w:rPr>
                <w:rFonts w:ascii="Times New Roman" w:hAnsi="Times New Roman" w:cs="Times New Roman"/>
                <w:b/>
                <w:szCs w:val="24"/>
              </w:rPr>
              <w:t> </w:t>
            </w:r>
            <w:r w:rsidRPr="003913F3">
              <w:rPr>
                <w:rFonts w:ascii="Times New Roman" w:hAnsi="Times New Roman" w:cs="Times New Roman"/>
                <w:b/>
                <w:szCs w:val="24"/>
              </w:rPr>
              <w:t>sledovaní ustanovená v</w:t>
            </w:r>
            <w:r w:rsidR="00712AC5">
              <w:rPr>
                <w:rFonts w:ascii="Times New Roman" w:hAnsi="Times New Roman" w:cs="Times New Roman"/>
                <w:b/>
                <w:szCs w:val="24"/>
              </w:rPr>
              <w:t> </w:t>
            </w:r>
            <w:r w:rsidRPr="003913F3">
              <w:rPr>
                <w:rFonts w:ascii="Times New Roman" w:hAnsi="Times New Roman" w:cs="Times New Roman"/>
                <w:b/>
                <w:szCs w:val="24"/>
              </w:rPr>
              <w:t>článku 4</w:t>
            </w:r>
          </w:p>
          <w:p w:rsidR="007924D2" w:rsidRPr="003913F3" w:rsidP="007924D2">
            <w:pPr>
              <w:autoSpaceDE w:val="0"/>
              <w:autoSpaceDN w:val="0"/>
              <w:adjustRightInd w:val="0"/>
              <w:rPr>
                <w:rFonts w:ascii="Times New Roman" w:hAnsi="Times New Roman" w:cs="Times New Roman"/>
                <w:b/>
                <w:szCs w:val="24"/>
              </w:rPr>
            </w:pPr>
          </w:p>
          <w:p w:rsidR="007924D2" w:rsidRPr="003913F3" w:rsidP="007924D2">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PODĽA HTO</w:t>
            </w:r>
          </w:p>
          <w:p w:rsidR="007924D2" w:rsidRPr="003913F3" w:rsidP="007924D2">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1. Identifikácia HTO</w:t>
            </w:r>
          </w:p>
          <w:p w:rsidR="007924D2" w:rsidRPr="003913F3" w:rsidP="007924D2">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2. Identifikácia darcu krvi</w:t>
            </w:r>
          </w:p>
          <w:p w:rsidR="007924D2" w:rsidRPr="003913F3" w:rsidP="007924D2">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3. Identifikácia krvnej jednotky</w:t>
            </w:r>
          </w:p>
          <w:p w:rsidR="007924D2" w:rsidRPr="003913F3" w:rsidP="007924D2">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4. Identifikácia jednotlivej krvnej zložky</w:t>
            </w:r>
          </w:p>
          <w:p w:rsidR="007924D2" w:rsidRPr="003913F3" w:rsidP="007924D2">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5. Dátum odberu (rok/mesiac/deň)</w:t>
            </w:r>
          </w:p>
          <w:p w:rsidR="007924D2" w:rsidRPr="003913F3" w:rsidP="007924D2">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6. Zariadenia, do ktorých sú distribuované krvné jednotky a</w:t>
            </w:r>
            <w:r w:rsidR="00712AC5">
              <w:rPr>
                <w:rFonts w:ascii="Times New Roman" w:hAnsi="Times New Roman" w:cs="Times New Roman"/>
                <w:szCs w:val="24"/>
              </w:rPr>
              <w:t> </w:t>
            </w:r>
            <w:r w:rsidRPr="003913F3">
              <w:rPr>
                <w:rFonts w:ascii="Times New Roman" w:hAnsi="Times New Roman" w:cs="Times New Roman"/>
                <w:szCs w:val="24"/>
              </w:rPr>
              <w:t>krvné zložky, alebo ich následné odstránenie</w:t>
            </w:r>
          </w:p>
          <w:p w:rsidR="007924D2" w:rsidRPr="003913F3" w:rsidP="007924D2">
            <w:pPr>
              <w:autoSpaceDE w:val="0"/>
              <w:autoSpaceDN w:val="0"/>
              <w:adjustRightInd w:val="0"/>
              <w:rPr>
                <w:rFonts w:ascii="Times New Roman" w:hAnsi="Times New Roman" w:cs="Times New Roman"/>
                <w:szCs w:val="24"/>
              </w:rPr>
            </w:pPr>
          </w:p>
          <w:p w:rsidR="007924D2" w:rsidRPr="003913F3" w:rsidP="007924D2">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PODĽA ZARIADENÍ</w:t>
            </w:r>
          </w:p>
          <w:p w:rsidR="007924D2" w:rsidRPr="003913F3" w:rsidP="007924D2">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1. Identifikácia dodávateľa krvnej zložky</w:t>
            </w:r>
          </w:p>
          <w:p w:rsidR="007924D2" w:rsidRPr="003913F3" w:rsidP="007924D2">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2. Identifikácia odovzdanej krvnej zložky</w:t>
            </w:r>
          </w:p>
          <w:p w:rsidR="007924D2" w:rsidRPr="003913F3" w:rsidP="007924D2">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3. Identifikácia príjemcu transfúzie</w:t>
            </w:r>
          </w:p>
          <w:p w:rsidR="007924D2" w:rsidRPr="003913F3" w:rsidP="007924D2">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4. Potvrdenie o</w:t>
            </w:r>
            <w:r w:rsidR="00712AC5">
              <w:rPr>
                <w:rFonts w:ascii="Times New Roman" w:hAnsi="Times New Roman" w:cs="Times New Roman"/>
                <w:szCs w:val="24"/>
              </w:rPr>
              <w:t> </w:t>
            </w:r>
            <w:r w:rsidRPr="003913F3">
              <w:rPr>
                <w:rFonts w:ascii="Times New Roman" w:hAnsi="Times New Roman" w:cs="Times New Roman"/>
                <w:szCs w:val="24"/>
              </w:rPr>
              <w:t>následnom odstránení krvných jednotiek, ktoré neboli podané transfúziou</w:t>
            </w:r>
          </w:p>
          <w:p w:rsidR="007924D2" w:rsidRPr="003913F3" w:rsidP="007924D2">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5. Dátum transfúzie alebo znehodnotenia (rok/mesiac/deň)</w:t>
            </w:r>
          </w:p>
          <w:p w:rsidR="007924D2" w:rsidRPr="003913F3" w:rsidP="007924D2">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6. Prípadné referenčné číslo zložky</w:t>
            </w:r>
          </w:p>
          <w:p w:rsidR="007924D2" w:rsidRPr="003913F3" w:rsidP="007924D2">
            <w:pPr>
              <w:autoSpaceDE w:val="0"/>
              <w:autoSpaceDN w:val="0"/>
              <w:adjustRightInd w:val="0"/>
              <w:rPr>
                <w:rFonts w:ascii="Times New Roman" w:hAnsi="Times New Roman" w:cs="Times New Roman"/>
                <w:szCs w:val="24"/>
              </w:rPr>
            </w:pPr>
          </w:p>
          <w:p w:rsidR="007924D2" w:rsidRPr="003913F3" w:rsidP="007924D2">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SK 1.10.2005 Úradný vestník Európskej únie L 256/35</w:t>
            </w:r>
          </w:p>
          <w:p w:rsidR="00AC1F17" w:rsidRPr="003913F3">
            <w:pPr>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AC1F17" w:rsidRPr="003913F3" w:rsidP="00712AC5">
            <w:pPr>
              <w:jc w:val="center"/>
              <w:rPr>
                <w:rFonts w:ascii="Times New Roman" w:hAnsi="Times New Roman" w:cs="Times New Roman"/>
                <w:szCs w:val="24"/>
              </w:rPr>
            </w:pPr>
            <w:r w:rsidR="00712AC5">
              <w:rPr>
                <w:rFonts w:ascii="Times New Roman" w:hAnsi="Times New Roman" w:cs="Times New Roman"/>
                <w:szCs w:val="24"/>
              </w:rPr>
              <w:t>N</w:t>
            </w:r>
          </w:p>
        </w:tc>
        <w:tc>
          <w:tcPr>
            <w:tcW w:w="533" w:type="dxa"/>
            <w:tcBorders>
              <w:top w:val="single" w:sz="4" w:space="0" w:color="auto"/>
              <w:left w:val="single" w:sz="4" w:space="0" w:color="auto"/>
              <w:bottom w:val="single" w:sz="4" w:space="0" w:color="auto"/>
              <w:right w:val="single" w:sz="4" w:space="0" w:color="auto"/>
            </w:tcBorders>
            <w:textDirection w:val="lrTb"/>
            <w:vAlign w:val="top"/>
          </w:tcPr>
          <w:p w:rsidR="00AC1F17" w:rsidRPr="003913F3">
            <w:pPr>
              <w:rPr>
                <w:rFonts w:ascii="Times New Roman" w:hAnsi="Times New Roman" w:cs="Times New Roman"/>
                <w:szCs w:val="24"/>
              </w:rPr>
            </w:pPr>
          </w:p>
        </w:tc>
        <w:tc>
          <w:tcPr>
            <w:tcW w:w="707" w:type="dxa"/>
            <w:tcBorders>
              <w:top w:val="single" w:sz="4" w:space="0" w:color="auto"/>
              <w:left w:val="single" w:sz="4" w:space="0" w:color="auto"/>
              <w:bottom w:val="single" w:sz="4" w:space="0" w:color="auto"/>
              <w:right w:val="single" w:sz="4" w:space="0" w:color="auto"/>
            </w:tcBorders>
            <w:textDirection w:val="lrTb"/>
            <w:vAlign w:val="top"/>
          </w:tcPr>
          <w:p w:rsidR="00AC1F17" w:rsidRPr="003913F3">
            <w:pPr>
              <w:rPr>
                <w:rFonts w:ascii="Times New Roman" w:hAnsi="Times New Roman" w:cs="Times New Roman"/>
                <w:szCs w:val="24"/>
              </w:rPr>
            </w:pPr>
          </w:p>
        </w:tc>
        <w:tc>
          <w:tcPr>
            <w:tcW w:w="3897" w:type="dxa"/>
            <w:tcBorders>
              <w:top w:val="single" w:sz="4" w:space="0" w:color="auto"/>
              <w:left w:val="single" w:sz="4" w:space="0" w:color="auto"/>
              <w:bottom w:val="single" w:sz="4" w:space="0" w:color="auto"/>
              <w:right w:val="single" w:sz="4" w:space="0" w:color="auto"/>
            </w:tcBorders>
            <w:textDirection w:val="lrTb"/>
            <w:vAlign w:val="top"/>
          </w:tcPr>
          <w:p w:rsidR="00AC1F17" w:rsidRPr="003913F3">
            <w:pPr>
              <w:rPr>
                <w:rFonts w:ascii="Times New Roman" w:hAnsi="Times New Roman" w:cs="Times New Roman"/>
                <w:szCs w:val="24"/>
              </w:rPr>
            </w:pPr>
            <w:r w:rsidR="008C134B">
              <w:rPr>
                <w:rFonts w:ascii="Times New Roman" w:hAnsi="Times New Roman" w:cs="Times New Roman"/>
                <w:szCs w:val="24"/>
              </w:rPr>
              <w:t>Novela vyhlášky č. 333/2005 Z.z. o</w:t>
            </w:r>
            <w:r w:rsidR="00712AC5">
              <w:rPr>
                <w:rFonts w:ascii="Times New Roman" w:hAnsi="Times New Roman" w:cs="Times New Roman"/>
                <w:szCs w:val="24"/>
              </w:rPr>
              <w:t> </w:t>
            </w:r>
            <w:r w:rsidR="008C134B">
              <w:rPr>
                <w:rFonts w:ascii="Times New Roman" w:hAnsi="Times New Roman" w:cs="Times New Roman"/>
                <w:szCs w:val="24"/>
              </w:rPr>
              <w:t>požiadavkách na správnu prax prípravy</w:t>
            </w:r>
            <w:r w:rsidR="00127A40">
              <w:rPr>
                <w:rFonts w:ascii="Times New Roman" w:hAnsi="Times New Roman" w:cs="Times New Roman"/>
                <w:szCs w:val="24"/>
              </w:rPr>
              <w:t xml:space="preserve"> transfúznych</w:t>
            </w:r>
            <w:r w:rsidR="008C134B">
              <w:rPr>
                <w:rFonts w:ascii="Times New Roman" w:hAnsi="Times New Roman" w:cs="Times New Roman"/>
                <w:szCs w:val="24"/>
              </w:rPr>
              <w:t xml:space="preserve"> liekov</w:t>
            </w: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AC1F17" w:rsidRPr="003913F3" w:rsidP="00712AC5">
            <w:pPr>
              <w:jc w:val="center"/>
              <w:rPr>
                <w:rFonts w:ascii="Times New Roman" w:hAnsi="Times New Roman" w:cs="Times New Roman"/>
                <w:szCs w:val="24"/>
              </w:rPr>
            </w:pPr>
            <w:r w:rsidR="00712AC5">
              <w:rPr>
                <w:rFonts w:ascii="Times New Roman" w:hAnsi="Times New Roman" w:cs="Times New Roman"/>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AC1F17" w:rsidRPr="003913F3">
            <w:pPr>
              <w:rPr>
                <w:rFonts w:ascii="Times New Roman" w:hAnsi="Times New Roman" w:cs="Times New Roman"/>
                <w:szCs w:val="24"/>
              </w:rPr>
            </w:pPr>
          </w:p>
        </w:tc>
        <w:tc>
          <w:tcPr>
            <w:tcW w:w="725" w:type="dxa"/>
            <w:tcBorders>
              <w:top w:val="single" w:sz="4" w:space="0" w:color="auto"/>
              <w:left w:val="single" w:sz="4" w:space="0" w:color="auto"/>
              <w:bottom w:val="single" w:sz="4" w:space="0" w:color="auto"/>
              <w:right w:val="single" w:sz="4" w:space="0" w:color="auto"/>
            </w:tcBorders>
            <w:textDirection w:val="lrTb"/>
            <w:vAlign w:val="top"/>
          </w:tcPr>
          <w:p w:rsidR="00AC1F17" w:rsidRPr="003913F3">
            <w:pPr>
              <w:rPr>
                <w:rFonts w:ascii="Times New Roman" w:hAnsi="Times New Roman" w:cs="Times New Roman"/>
                <w:szCs w:val="24"/>
              </w:rPr>
            </w:pPr>
          </w:p>
        </w:tc>
        <w:tc>
          <w:tcPr>
            <w:tcW w:w="480" w:type="dxa"/>
            <w:tcBorders>
              <w:top w:val="nil"/>
              <w:left w:val="single" w:sz="4" w:space="0" w:color="auto"/>
              <w:bottom w:val="nil"/>
              <w:right w:val="single" w:sz="4" w:space="0" w:color="auto"/>
            </w:tcBorders>
            <w:textDirection w:val="lrTb"/>
            <w:vAlign w:val="top"/>
          </w:tcPr>
          <w:p w:rsidR="00AC1F17" w:rsidRPr="003913F3">
            <w:pPr>
              <w:rPr>
                <w:rFonts w:ascii="Times New Roman" w:hAnsi="Times New Roman" w:cs="Times New Roman"/>
                <w:szCs w:val="24"/>
              </w:rPr>
            </w:pPr>
          </w:p>
        </w:tc>
      </w:tr>
      <w:tr>
        <w:tblPrEx>
          <w:tblW w:w="14634" w:type="dxa"/>
          <w:tblInd w:w="0" w:type="dxa"/>
          <w:tblCellMar>
            <w:top w:w="0" w:type="dxa"/>
            <w:left w:w="70" w:type="dxa"/>
            <w:bottom w:w="0" w:type="dxa"/>
            <w:right w:w="70" w:type="dxa"/>
          </w:tblCellMar>
        </w:tblPrEx>
        <w:tc>
          <w:tcPr>
            <w:tcW w:w="1250" w:type="dxa"/>
            <w:tcBorders>
              <w:top w:val="single" w:sz="4" w:space="0" w:color="auto"/>
              <w:left w:val="single" w:sz="4" w:space="0" w:color="auto"/>
              <w:bottom w:val="single" w:sz="4" w:space="0" w:color="auto"/>
              <w:right w:val="single" w:sz="4" w:space="0" w:color="auto"/>
            </w:tcBorders>
            <w:textDirection w:val="lrTb"/>
            <w:vAlign w:val="top"/>
          </w:tcPr>
          <w:p w:rsidR="00AC1F17" w:rsidRPr="003913F3" w:rsidP="00712AC5">
            <w:pPr>
              <w:jc w:val="center"/>
              <w:rPr>
                <w:rFonts w:ascii="Times New Roman" w:hAnsi="Times New Roman" w:cs="Times New Roman"/>
                <w:szCs w:val="24"/>
              </w:rPr>
            </w:pPr>
            <w:r w:rsidR="00712AC5">
              <w:rPr>
                <w:rFonts w:ascii="Times New Roman" w:hAnsi="Times New Roman" w:cs="Times New Roman"/>
                <w:szCs w:val="24"/>
              </w:rPr>
              <w:t>P: 2</w:t>
            </w:r>
          </w:p>
        </w:tc>
        <w:tc>
          <w:tcPr>
            <w:tcW w:w="4400" w:type="dxa"/>
            <w:tcBorders>
              <w:top w:val="single" w:sz="4" w:space="0" w:color="auto"/>
              <w:left w:val="single" w:sz="4" w:space="0" w:color="auto"/>
              <w:bottom w:val="single" w:sz="4" w:space="0" w:color="auto"/>
              <w:right w:val="single" w:sz="4" w:space="0" w:color="auto"/>
            </w:tcBorders>
            <w:textDirection w:val="lrTb"/>
            <w:vAlign w:val="top"/>
          </w:tcPr>
          <w:p w:rsidR="003913F3" w:rsidRPr="003913F3" w:rsidP="003913F3">
            <w:pPr>
              <w:autoSpaceDE w:val="0"/>
              <w:autoSpaceDN w:val="0"/>
              <w:adjustRightInd w:val="0"/>
              <w:rPr>
                <w:rFonts w:ascii="Times New Roman" w:hAnsi="Times New Roman" w:cs="Times New Roman"/>
                <w:i/>
                <w:szCs w:val="24"/>
              </w:rPr>
            </w:pPr>
            <w:r w:rsidRPr="003913F3">
              <w:rPr>
                <w:rFonts w:ascii="Times New Roman" w:hAnsi="Times New Roman" w:cs="Times New Roman"/>
                <w:i/>
                <w:szCs w:val="24"/>
              </w:rPr>
              <w:t>PRÍLOHA II</w:t>
            </w:r>
          </w:p>
          <w:p w:rsidR="003913F3" w:rsidRPr="003913F3" w:rsidP="003913F3">
            <w:pPr>
              <w:autoSpaceDE w:val="0"/>
              <w:autoSpaceDN w:val="0"/>
              <w:adjustRightInd w:val="0"/>
              <w:rPr>
                <w:rFonts w:ascii="Times New Roman" w:hAnsi="Times New Roman" w:cs="Times New Roman"/>
                <w:b/>
                <w:szCs w:val="24"/>
              </w:rPr>
            </w:pPr>
            <w:r w:rsidRPr="003913F3">
              <w:rPr>
                <w:rFonts w:ascii="Times New Roman" w:hAnsi="Times New Roman" w:cs="Times New Roman"/>
                <w:b/>
                <w:szCs w:val="24"/>
              </w:rPr>
              <w:t>OZNAMOVANIE ZÁVAŽNÝCH NEŽIADUCICH REAKCIÍ</w:t>
            </w:r>
          </w:p>
          <w:p w:rsidR="003913F3" w:rsidRPr="003913F3" w:rsidP="003913F3">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ČASŤ A</w:t>
            </w:r>
          </w:p>
          <w:p w:rsidR="003913F3" w:rsidRPr="003913F3" w:rsidP="003913F3">
            <w:pPr>
              <w:autoSpaceDE w:val="0"/>
              <w:autoSpaceDN w:val="0"/>
              <w:adjustRightInd w:val="0"/>
              <w:rPr>
                <w:rFonts w:ascii="Times New Roman" w:hAnsi="Times New Roman" w:cs="Times New Roman"/>
                <w:b/>
                <w:szCs w:val="24"/>
              </w:rPr>
            </w:pPr>
            <w:r w:rsidRPr="003913F3">
              <w:rPr>
                <w:rFonts w:ascii="Times New Roman" w:hAnsi="Times New Roman" w:cs="Times New Roman"/>
                <w:b/>
                <w:szCs w:val="24"/>
              </w:rPr>
              <w:t>Formát rýchleho oznámenia suspektných závažných nežiaducich reakcií</w:t>
            </w:r>
          </w:p>
          <w:p w:rsidR="003913F3" w:rsidRPr="003913F3" w:rsidP="003913F3">
            <w:pPr>
              <w:autoSpaceDE w:val="0"/>
              <w:autoSpaceDN w:val="0"/>
              <w:adjustRightInd w:val="0"/>
              <w:rPr>
                <w:rFonts w:ascii="Times New Roman" w:hAnsi="Times New Roman" w:cs="Times New Roman"/>
                <w:b/>
                <w:szCs w:val="24"/>
              </w:rPr>
            </w:pPr>
            <w:r w:rsidRPr="003913F3">
              <w:rPr>
                <w:rFonts w:ascii="Times New Roman" w:hAnsi="Times New Roman" w:cs="Times New Roman"/>
                <w:b/>
                <w:szCs w:val="24"/>
              </w:rPr>
              <w:t>Nahlasujúci subjekt</w:t>
            </w:r>
          </w:p>
          <w:p w:rsidR="003913F3" w:rsidRPr="003913F3" w:rsidP="003913F3">
            <w:pPr>
              <w:autoSpaceDE w:val="0"/>
              <w:autoSpaceDN w:val="0"/>
              <w:adjustRightInd w:val="0"/>
              <w:rPr>
                <w:rFonts w:ascii="Times New Roman" w:hAnsi="Times New Roman" w:cs="Times New Roman"/>
                <w:b/>
                <w:szCs w:val="24"/>
              </w:rPr>
            </w:pPr>
            <w:r w:rsidRPr="003913F3">
              <w:rPr>
                <w:rFonts w:ascii="Times New Roman" w:hAnsi="Times New Roman" w:cs="Times New Roman"/>
                <w:b/>
                <w:szCs w:val="24"/>
              </w:rPr>
              <w:t>Identifikácia hlásenia</w:t>
            </w:r>
          </w:p>
          <w:p w:rsidR="003913F3" w:rsidRPr="003913F3" w:rsidP="003913F3">
            <w:pPr>
              <w:autoSpaceDE w:val="0"/>
              <w:autoSpaceDN w:val="0"/>
              <w:adjustRightInd w:val="0"/>
              <w:rPr>
                <w:rFonts w:ascii="Times New Roman" w:hAnsi="Times New Roman" w:cs="Times New Roman"/>
                <w:b/>
                <w:szCs w:val="24"/>
              </w:rPr>
            </w:pPr>
            <w:r w:rsidRPr="003913F3">
              <w:rPr>
                <w:rFonts w:ascii="Times New Roman" w:hAnsi="Times New Roman" w:cs="Times New Roman"/>
                <w:b/>
                <w:szCs w:val="24"/>
              </w:rPr>
              <w:t>Dátum nahlásenia (rok/mesiac/deň)</w:t>
            </w:r>
          </w:p>
          <w:p w:rsidR="003913F3" w:rsidRPr="003913F3" w:rsidP="003913F3">
            <w:pPr>
              <w:autoSpaceDE w:val="0"/>
              <w:autoSpaceDN w:val="0"/>
              <w:adjustRightInd w:val="0"/>
              <w:rPr>
                <w:rFonts w:ascii="Times New Roman" w:hAnsi="Times New Roman" w:cs="Times New Roman"/>
                <w:b/>
                <w:szCs w:val="24"/>
              </w:rPr>
            </w:pPr>
            <w:r w:rsidRPr="003913F3">
              <w:rPr>
                <w:rFonts w:ascii="Times New Roman" w:hAnsi="Times New Roman" w:cs="Times New Roman"/>
                <w:b/>
                <w:szCs w:val="24"/>
              </w:rPr>
              <w:t>Dátum transfúzie (rok/mesiac/deň)</w:t>
            </w:r>
          </w:p>
          <w:p w:rsidR="003913F3" w:rsidRPr="003913F3" w:rsidP="003913F3">
            <w:pPr>
              <w:autoSpaceDE w:val="0"/>
              <w:autoSpaceDN w:val="0"/>
              <w:adjustRightInd w:val="0"/>
              <w:rPr>
                <w:rFonts w:ascii="Times New Roman" w:hAnsi="Times New Roman" w:cs="Times New Roman"/>
                <w:b/>
                <w:szCs w:val="24"/>
              </w:rPr>
            </w:pPr>
            <w:r w:rsidRPr="003913F3">
              <w:rPr>
                <w:rFonts w:ascii="Times New Roman" w:hAnsi="Times New Roman" w:cs="Times New Roman"/>
                <w:b/>
                <w:szCs w:val="24"/>
              </w:rPr>
              <w:t>Vek a</w:t>
            </w:r>
            <w:r w:rsidR="00712AC5">
              <w:rPr>
                <w:rFonts w:ascii="Times New Roman" w:hAnsi="Times New Roman" w:cs="Times New Roman"/>
                <w:b/>
                <w:szCs w:val="24"/>
              </w:rPr>
              <w:t> </w:t>
            </w:r>
            <w:r w:rsidRPr="003913F3">
              <w:rPr>
                <w:rFonts w:ascii="Times New Roman" w:hAnsi="Times New Roman" w:cs="Times New Roman"/>
                <w:b/>
                <w:szCs w:val="24"/>
              </w:rPr>
              <w:t>pohlavie príjemcu</w:t>
            </w:r>
          </w:p>
          <w:p w:rsidR="003913F3" w:rsidRPr="003913F3" w:rsidP="003913F3">
            <w:pPr>
              <w:autoSpaceDE w:val="0"/>
              <w:autoSpaceDN w:val="0"/>
              <w:adjustRightInd w:val="0"/>
              <w:rPr>
                <w:rFonts w:ascii="Times New Roman" w:hAnsi="Times New Roman" w:cs="Times New Roman"/>
                <w:b/>
                <w:szCs w:val="24"/>
              </w:rPr>
            </w:pPr>
            <w:r w:rsidRPr="003913F3">
              <w:rPr>
                <w:rFonts w:ascii="Times New Roman" w:hAnsi="Times New Roman" w:cs="Times New Roman"/>
                <w:b/>
                <w:szCs w:val="24"/>
              </w:rPr>
              <w:t>Dátum závažnej nežiaducej reakcie (rok/mesiac/deň)</w:t>
            </w:r>
          </w:p>
          <w:p w:rsidR="003913F3" w:rsidRPr="003913F3" w:rsidP="003913F3">
            <w:pPr>
              <w:autoSpaceDE w:val="0"/>
              <w:autoSpaceDN w:val="0"/>
              <w:adjustRightInd w:val="0"/>
              <w:rPr>
                <w:rFonts w:ascii="Times New Roman" w:hAnsi="Times New Roman" w:cs="Times New Roman"/>
                <w:b/>
                <w:szCs w:val="24"/>
              </w:rPr>
            </w:pPr>
            <w:r w:rsidRPr="003913F3">
              <w:rPr>
                <w:rFonts w:ascii="Times New Roman" w:hAnsi="Times New Roman" w:cs="Times New Roman"/>
                <w:b/>
                <w:szCs w:val="24"/>
              </w:rPr>
              <w:t>Závažná nežiaduca reakcia sa vzťahuje na:</w:t>
            </w:r>
          </w:p>
          <w:p w:rsidR="003913F3" w:rsidRPr="003913F3" w:rsidP="00712AC5">
            <w:pPr>
              <w:numPr>
                <w:numId w:val="4"/>
              </w:numPr>
              <w:autoSpaceDE w:val="0"/>
              <w:autoSpaceDN w:val="0"/>
              <w:adjustRightInd w:val="0"/>
              <w:rPr>
                <w:rFonts w:ascii="Times New Roman" w:hAnsi="Times New Roman" w:cs="Times New Roman"/>
                <w:b/>
                <w:szCs w:val="24"/>
              </w:rPr>
            </w:pPr>
            <w:r w:rsidRPr="003913F3">
              <w:rPr>
                <w:rFonts w:ascii="Times New Roman" w:hAnsi="Times New Roman" w:cs="Times New Roman"/>
                <w:b/>
                <w:szCs w:val="24"/>
              </w:rPr>
              <w:t>plnú krv</w:t>
            </w:r>
          </w:p>
          <w:p w:rsidR="003913F3" w:rsidRPr="003913F3" w:rsidP="00712AC5">
            <w:pPr>
              <w:numPr>
                <w:numId w:val="5"/>
              </w:numPr>
              <w:autoSpaceDE w:val="0"/>
              <w:autoSpaceDN w:val="0"/>
              <w:adjustRightInd w:val="0"/>
              <w:rPr>
                <w:rFonts w:ascii="Times New Roman" w:hAnsi="Times New Roman" w:cs="Times New Roman"/>
                <w:b/>
                <w:szCs w:val="24"/>
              </w:rPr>
            </w:pPr>
            <w:r w:rsidRPr="003913F3">
              <w:rPr>
                <w:rFonts w:ascii="Times New Roman" w:hAnsi="Times New Roman" w:cs="Times New Roman"/>
                <w:b/>
                <w:szCs w:val="24"/>
              </w:rPr>
              <w:t>červené krvinky</w:t>
            </w:r>
          </w:p>
          <w:p w:rsidR="003913F3" w:rsidRPr="003913F3" w:rsidP="00712AC5">
            <w:pPr>
              <w:numPr>
                <w:numId w:val="6"/>
              </w:numPr>
              <w:autoSpaceDE w:val="0"/>
              <w:autoSpaceDN w:val="0"/>
              <w:adjustRightInd w:val="0"/>
              <w:rPr>
                <w:rFonts w:ascii="Times New Roman" w:hAnsi="Times New Roman" w:cs="Times New Roman"/>
                <w:b/>
                <w:szCs w:val="24"/>
              </w:rPr>
            </w:pPr>
            <w:r w:rsidRPr="003913F3">
              <w:rPr>
                <w:rFonts w:ascii="Times New Roman" w:hAnsi="Times New Roman" w:cs="Times New Roman"/>
                <w:b/>
                <w:szCs w:val="24"/>
              </w:rPr>
              <w:t>krvné doštičky</w:t>
            </w:r>
          </w:p>
          <w:p w:rsidR="003913F3" w:rsidRPr="003913F3" w:rsidP="00712AC5">
            <w:pPr>
              <w:numPr>
                <w:numId w:val="7"/>
              </w:numPr>
              <w:autoSpaceDE w:val="0"/>
              <w:autoSpaceDN w:val="0"/>
              <w:adjustRightInd w:val="0"/>
              <w:rPr>
                <w:rFonts w:ascii="Times New Roman" w:hAnsi="Times New Roman" w:cs="Times New Roman"/>
                <w:b/>
                <w:szCs w:val="24"/>
              </w:rPr>
            </w:pPr>
            <w:r w:rsidRPr="003913F3">
              <w:rPr>
                <w:rFonts w:ascii="Times New Roman" w:hAnsi="Times New Roman" w:cs="Times New Roman"/>
                <w:b/>
                <w:szCs w:val="24"/>
              </w:rPr>
              <w:t>plazmu</w:t>
            </w:r>
          </w:p>
          <w:p w:rsidR="003913F3" w:rsidRPr="003913F3" w:rsidP="00712AC5">
            <w:pPr>
              <w:numPr>
                <w:numId w:val="8"/>
              </w:numPr>
              <w:autoSpaceDE w:val="0"/>
              <w:autoSpaceDN w:val="0"/>
              <w:adjustRightInd w:val="0"/>
              <w:rPr>
                <w:rFonts w:ascii="Times New Roman" w:hAnsi="Times New Roman" w:cs="Times New Roman"/>
                <w:b/>
                <w:i/>
                <w:szCs w:val="24"/>
              </w:rPr>
            </w:pPr>
            <w:r w:rsidRPr="003913F3">
              <w:rPr>
                <w:rFonts w:ascii="Times New Roman" w:hAnsi="Times New Roman" w:cs="Times New Roman"/>
                <w:b/>
                <w:szCs w:val="24"/>
              </w:rPr>
              <w:t xml:space="preserve">iné </w:t>
            </w:r>
            <w:r w:rsidRPr="003913F3">
              <w:rPr>
                <w:rFonts w:ascii="Times New Roman" w:hAnsi="Times New Roman" w:cs="Times New Roman"/>
                <w:b/>
                <w:i/>
                <w:szCs w:val="24"/>
              </w:rPr>
              <w:t>(upresnite)</w:t>
            </w:r>
          </w:p>
          <w:p w:rsidR="003913F3" w:rsidRPr="003913F3" w:rsidP="003913F3">
            <w:pPr>
              <w:autoSpaceDE w:val="0"/>
              <w:autoSpaceDN w:val="0"/>
              <w:adjustRightInd w:val="0"/>
              <w:rPr>
                <w:rFonts w:ascii="Times New Roman" w:hAnsi="Times New Roman" w:cs="Times New Roman"/>
                <w:b/>
                <w:szCs w:val="24"/>
              </w:rPr>
            </w:pPr>
            <w:r w:rsidRPr="003913F3">
              <w:rPr>
                <w:rFonts w:ascii="Times New Roman" w:hAnsi="Times New Roman" w:cs="Times New Roman"/>
                <w:b/>
                <w:szCs w:val="24"/>
              </w:rPr>
              <w:t>Typ závažnej nežiaducej reakcie (reakcií):</w:t>
            </w:r>
          </w:p>
          <w:p w:rsidR="003913F3" w:rsidRPr="003913F3" w:rsidP="00712AC5">
            <w:pPr>
              <w:numPr>
                <w:numId w:val="9"/>
              </w:numPr>
              <w:autoSpaceDE w:val="0"/>
              <w:autoSpaceDN w:val="0"/>
              <w:adjustRightInd w:val="0"/>
              <w:rPr>
                <w:rFonts w:ascii="Times New Roman" w:hAnsi="Times New Roman" w:cs="Times New Roman"/>
                <w:b/>
                <w:szCs w:val="24"/>
              </w:rPr>
            </w:pPr>
            <w:r w:rsidRPr="003913F3">
              <w:rPr>
                <w:rFonts w:ascii="Times New Roman" w:hAnsi="Times New Roman" w:cs="Times New Roman"/>
                <w:b/>
                <w:szCs w:val="24"/>
              </w:rPr>
              <w:t>imunologická hemolýza následkom nekompatibility AB0</w:t>
            </w:r>
          </w:p>
          <w:p w:rsidR="003913F3" w:rsidRPr="003913F3" w:rsidP="00712AC5">
            <w:pPr>
              <w:numPr>
                <w:numId w:val="10"/>
              </w:numPr>
              <w:autoSpaceDE w:val="0"/>
              <w:autoSpaceDN w:val="0"/>
              <w:adjustRightInd w:val="0"/>
              <w:rPr>
                <w:rFonts w:ascii="Times New Roman" w:hAnsi="Times New Roman" w:cs="Times New Roman"/>
                <w:b/>
                <w:szCs w:val="24"/>
              </w:rPr>
            </w:pPr>
            <w:r w:rsidRPr="003913F3">
              <w:rPr>
                <w:rFonts w:ascii="Times New Roman" w:hAnsi="Times New Roman" w:cs="Times New Roman"/>
                <w:b/>
                <w:szCs w:val="24"/>
              </w:rPr>
              <w:t>imunologická hemolýza následkom inej alloprotilátky</w:t>
            </w:r>
          </w:p>
          <w:p w:rsidR="003913F3" w:rsidRPr="003913F3" w:rsidP="00712AC5">
            <w:pPr>
              <w:numPr>
                <w:numId w:val="11"/>
              </w:numPr>
              <w:autoSpaceDE w:val="0"/>
              <w:autoSpaceDN w:val="0"/>
              <w:adjustRightInd w:val="0"/>
              <w:rPr>
                <w:rFonts w:ascii="Times New Roman" w:hAnsi="Times New Roman" w:cs="Times New Roman"/>
                <w:b/>
                <w:szCs w:val="24"/>
              </w:rPr>
            </w:pPr>
            <w:r w:rsidRPr="003913F3">
              <w:rPr>
                <w:rFonts w:ascii="Times New Roman" w:hAnsi="Times New Roman" w:cs="Times New Roman"/>
                <w:b/>
                <w:szCs w:val="24"/>
              </w:rPr>
              <w:t>neimunologická hemolýza</w:t>
            </w:r>
          </w:p>
          <w:p w:rsidR="003913F3" w:rsidRPr="003913F3" w:rsidP="00712AC5">
            <w:pPr>
              <w:numPr>
                <w:numId w:val="12"/>
              </w:numPr>
              <w:autoSpaceDE w:val="0"/>
              <w:autoSpaceDN w:val="0"/>
              <w:adjustRightInd w:val="0"/>
              <w:rPr>
                <w:rFonts w:ascii="Times New Roman" w:hAnsi="Times New Roman" w:cs="Times New Roman"/>
                <w:b/>
                <w:szCs w:val="24"/>
              </w:rPr>
            </w:pPr>
            <w:r w:rsidRPr="003913F3">
              <w:rPr>
                <w:rFonts w:ascii="Times New Roman" w:hAnsi="Times New Roman" w:cs="Times New Roman"/>
                <w:b/>
                <w:szCs w:val="24"/>
              </w:rPr>
              <w:t>bakteriálna infekcia prenesená transfúziou</w:t>
            </w:r>
          </w:p>
          <w:p w:rsidR="003913F3" w:rsidRPr="003913F3" w:rsidP="00712AC5">
            <w:pPr>
              <w:numPr>
                <w:numId w:val="13"/>
              </w:numPr>
              <w:autoSpaceDE w:val="0"/>
              <w:autoSpaceDN w:val="0"/>
              <w:adjustRightInd w:val="0"/>
              <w:rPr>
                <w:rFonts w:ascii="Times New Roman" w:hAnsi="Times New Roman" w:cs="Times New Roman"/>
                <w:b/>
                <w:szCs w:val="24"/>
              </w:rPr>
            </w:pPr>
            <w:r w:rsidRPr="003913F3">
              <w:rPr>
                <w:rFonts w:ascii="Times New Roman" w:hAnsi="Times New Roman" w:cs="Times New Roman"/>
                <w:b/>
                <w:szCs w:val="24"/>
              </w:rPr>
              <w:t>anafylaxia/hypersenzitivita</w:t>
            </w:r>
          </w:p>
          <w:p w:rsidR="003913F3" w:rsidRPr="003913F3" w:rsidP="00712AC5">
            <w:pPr>
              <w:numPr>
                <w:numId w:val="14"/>
              </w:numPr>
              <w:autoSpaceDE w:val="0"/>
              <w:autoSpaceDN w:val="0"/>
              <w:adjustRightInd w:val="0"/>
              <w:rPr>
                <w:rFonts w:ascii="Times New Roman" w:hAnsi="Times New Roman" w:cs="Times New Roman"/>
                <w:b/>
                <w:szCs w:val="24"/>
              </w:rPr>
            </w:pPr>
            <w:r w:rsidRPr="003913F3">
              <w:rPr>
                <w:rFonts w:ascii="Times New Roman" w:hAnsi="Times New Roman" w:cs="Times New Roman"/>
                <w:b/>
                <w:szCs w:val="24"/>
              </w:rPr>
              <w:t>akútne poškodenie pľúc pri transfúzii</w:t>
            </w:r>
          </w:p>
          <w:p w:rsidR="003913F3" w:rsidRPr="003913F3" w:rsidP="00712AC5">
            <w:pPr>
              <w:numPr>
                <w:numId w:val="15"/>
              </w:numPr>
              <w:autoSpaceDE w:val="0"/>
              <w:autoSpaceDN w:val="0"/>
              <w:adjustRightInd w:val="0"/>
              <w:rPr>
                <w:rFonts w:ascii="Times New Roman" w:hAnsi="Times New Roman" w:cs="Times New Roman"/>
                <w:b/>
                <w:szCs w:val="24"/>
              </w:rPr>
            </w:pPr>
            <w:r w:rsidRPr="003913F3">
              <w:rPr>
                <w:rFonts w:ascii="Times New Roman" w:hAnsi="Times New Roman" w:cs="Times New Roman"/>
                <w:b/>
                <w:szCs w:val="24"/>
              </w:rPr>
              <w:t>vírusová infekcia spôsobená transfúziou (HBV)</w:t>
            </w:r>
          </w:p>
          <w:p w:rsidR="003913F3" w:rsidRPr="003913F3" w:rsidP="00712AC5">
            <w:pPr>
              <w:numPr>
                <w:numId w:val="16"/>
              </w:numPr>
              <w:autoSpaceDE w:val="0"/>
              <w:autoSpaceDN w:val="0"/>
              <w:adjustRightInd w:val="0"/>
              <w:rPr>
                <w:rFonts w:ascii="Times New Roman" w:hAnsi="Times New Roman" w:cs="Times New Roman"/>
                <w:b/>
                <w:szCs w:val="24"/>
              </w:rPr>
            </w:pPr>
            <w:r w:rsidRPr="003913F3">
              <w:rPr>
                <w:rFonts w:ascii="Times New Roman" w:hAnsi="Times New Roman" w:cs="Times New Roman"/>
                <w:b/>
                <w:szCs w:val="24"/>
              </w:rPr>
              <w:t>vírusová infekcia spôsobená transfúziou (HCV)</w:t>
            </w:r>
          </w:p>
          <w:p w:rsidR="003913F3" w:rsidRPr="003913F3" w:rsidP="00712AC5">
            <w:pPr>
              <w:numPr>
                <w:numId w:val="17"/>
              </w:numPr>
              <w:autoSpaceDE w:val="0"/>
              <w:autoSpaceDN w:val="0"/>
              <w:adjustRightInd w:val="0"/>
              <w:rPr>
                <w:rFonts w:ascii="Times New Roman" w:hAnsi="Times New Roman" w:cs="Times New Roman"/>
                <w:b/>
                <w:szCs w:val="24"/>
              </w:rPr>
            </w:pPr>
            <w:r w:rsidRPr="003913F3">
              <w:rPr>
                <w:rFonts w:ascii="Times New Roman" w:hAnsi="Times New Roman" w:cs="Times New Roman"/>
                <w:b/>
                <w:szCs w:val="24"/>
              </w:rPr>
              <w:t>vírusová infekcia spôsobená transfúziou (HIV-1/2)</w:t>
            </w:r>
          </w:p>
          <w:p w:rsidR="003913F3" w:rsidRPr="003913F3" w:rsidP="00712AC5">
            <w:pPr>
              <w:numPr>
                <w:numId w:val="18"/>
              </w:numPr>
              <w:autoSpaceDE w:val="0"/>
              <w:autoSpaceDN w:val="0"/>
              <w:adjustRightInd w:val="0"/>
              <w:rPr>
                <w:rFonts w:ascii="Times New Roman" w:hAnsi="Times New Roman" w:cs="Times New Roman"/>
                <w:b/>
                <w:i/>
                <w:szCs w:val="24"/>
              </w:rPr>
            </w:pPr>
            <w:r w:rsidRPr="003913F3">
              <w:rPr>
                <w:rFonts w:ascii="Times New Roman" w:hAnsi="Times New Roman" w:cs="Times New Roman"/>
                <w:b/>
                <w:szCs w:val="24"/>
              </w:rPr>
              <w:t xml:space="preserve">iná vírusová infekcia spôsobená transfúziou </w:t>
            </w:r>
            <w:r w:rsidRPr="003913F3">
              <w:rPr>
                <w:rFonts w:ascii="Times New Roman" w:hAnsi="Times New Roman" w:cs="Times New Roman"/>
                <w:b/>
                <w:i/>
                <w:szCs w:val="24"/>
              </w:rPr>
              <w:t>(upresnite)</w:t>
            </w:r>
          </w:p>
          <w:p w:rsidR="003913F3" w:rsidRPr="003913F3" w:rsidP="00712AC5">
            <w:pPr>
              <w:numPr>
                <w:numId w:val="19"/>
              </w:numPr>
              <w:autoSpaceDE w:val="0"/>
              <w:autoSpaceDN w:val="0"/>
              <w:adjustRightInd w:val="0"/>
              <w:rPr>
                <w:rFonts w:ascii="Times New Roman" w:hAnsi="Times New Roman" w:cs="Times New Roman"/>
                <w:b/>
                <w:szCs w:val="24"/>
              </w:rPr>
            </w:pPr>
            <w:r w:rsidRPr="003913F3">
              <w:rPr>
                <w:rFonts w:ascii="Times New Roman" w:hAnsi="Times New Roman" w:cs="Times New Roman"/>
                <w:b/>
                <w:szCs w:val="24"/>
              </w:rPr>
              <w:t>parazitárna infekcia spôsobená transfúziou (malária)</w:t>
            </w:r>
          </w:p>
          <w:p w:rsidR="003913F3" w:rsidRPr="003913F3" w:rsidP="00712AC5">
            <w:pPr>
              <w:numPr>
                <w:numId w:val="20"/>
              </w:numPr>
              <w:autoSpaceDE w:val="0"/>
              <w:autoSpaceDN w:val="0"/>
              <w:adjustRightInd w:val="0"/>
              <w:rPr>
                <w:rFonts w:ascii="Times New Roman" w:hAnsi="Times New Roman" w:cs="Times New Roman"/>
                <w:b/>
                <w:i/>
                <w:szCs w:val="24"/>
              </w:rPr>
            </w:pPr>
            <w:r w:rsidRPr="003913F3">
              <w:rPr>
                <w:rFonts w:ascii="Times New Roman" w:hAnsi="Times New Roman" w:cs="Times New Roman"/>
                <w:b/>
                <w:szCs w:val="24"/>
              </w:rPr>
              <w:t xml:space="preserve">iná parazitárna infekcia spôsobená transfúziou </w:t>
            </w:r>
            <w:r w:rsidRPr="003913F3">
              <w:rPr>
                <w:rFonts w:ascii="Times New Roman" w:hAnsi="Times New Roman" w:cs="Times New Roman"/>
                <w:b/>
                <w:i/>
                <w:szCs w:val="24"/>
              </w:rPr>
              <w:t>(upresnite)</w:t>
            </w:r>
          </w:p>
          <w:p w:rsidR="003913F3" w:rsidRPr="003913F3" w:rsidP="00712AC5">
            <w:pPr>
              <w:numPr>
                <w:numId w:val="21"/>
              </w:numPr>
              <w:autoSpaceDE w:val="0"/>
              <w:autoSpaceDN w:val="0"/>
              <w:adjustRightInd w:val="0"/>
              <w:rPr>
                <w:rFonts w:ascii="Times New Roman" w:hAnsi="Times New Roman" w:cs="Times New Roman"/>
                <w:b/>
                <w:szCs w:val="24"/>
              </w:rPr>
            </w:pPr>
            <w:r w:rsidRPr="003913F3">
              <w:rPr>
                <w:rFonts w:ascii="Times New Roman" w:hAnsi="Times New Roman" w:cs="Times New Roman"/>
                <w:b/>
                <w:szCs w:val="24"/>
              </w:rPr>
              <w:t>posttransfúzna purpura</w:t>
            </w:r>
          </w:p>
          <w:p w:rsidR="003913F3" w:rsidRPr="003913F3" w:rsidP="00712AC5">
            <w:pPr>
              <w:numPr>
                <w:numId w:val="22"/>
              </w:numPr>
              <w:autoSpaceDE w:val="0"/>
              <w:autoSpaceDN w:val="0"/>
              <w:adjustRightInd w:val="0"/>
              <w:rPr>
                <w:rFonts w:ascii="Times New Roman" w:hAnsi="Times New Roman" w:cs="Times New Roman"/>
                <w:b/>
                <w:szCs w:val="24"/>
              </w:rPr>
            </w:pPr>
            <w:r w:rsidRPr="003913F3">
              <w:rPr>
                <w:rFonts w:ascii="Times New Roman" w:hAnsi="Times New Roman" w:cs="Times New Roman"/>
                <w:b/>
                <w:szCs w:val="24"/>
              </w:rPr>
              <w:t>imunologická reakcia štepu na hostiteľa (Graft Versus Host Disease)</w:t>
            </w:r>
          </w:p>
          <w:p w:rsidR="003913F3" w:rsidRPr="003913F3" w:rsidP="00712AC5">
            <w:pPr>
              <w:numPr>
                <w:numId w:val="23"/>
              </w:numPr>
              <w:autoSpaceDE w:val="0"/>
              <w:autoSpaceDN w:val="0"/>
              <w:adjustRightInd w:val="0"/>
              <w:rPr>
                <w:rFonts w:ascii="Times New Roman" w:hAnsi="Times New Roman" w:cs="Times New Roman"/>
                <w:b/>
                <w:i/>
                <w:szCs w:val="24"/>
              </w:rPr>
            </w:pPr>
            <w:r w:rsidRPr="003913F3">
              <w:rPr>
                <w:rFonts w:ascii="Times New Roman" w:hAnsi="Times New Roman" w:cs="Times New Roman"/>
                <w:b/>
                <w:szCs w:val="24"/>
              </w:rPr>
              <w:t xml:space="preserve">iná závažná reakcia (reakcie) </w:t>
            </w:r>
            <w:r w:rsidRPr="003913F3">
              <w:rPr>
                <w:rFonts w:ascii="Times New Roman" w:hAnsi="Times New Roman" w:cs="Times New Roman"/>
                <w:b/>
                <w:i/>
                <w:szCs w:val="24"/>
              </w:rPr>
              <w:t>(upresnite)</w:t>
            </w:r>
          </w:p>
          <w:p w:rsidR="003913F3" w:rsidRPr="003913F3" w:rsidP="003913F3">
            <w:pPr>
              <w:autoSpaceDE w:val="0"/>
              <w:autoSpaceDN w:val="0"/>
              <w:adjustRightInd w:val="0"/>
              <w:rPr>
                <w:rFonts w:ascii="Times New Roman" w:hAnsi="Times New Roman" w:cs="Times New Roman"/>
                <w:b/>
                <w:szCs w:val="24"/>
              </w:rPr>
            </w:pPr>
            <w:r w:rsidRPr="003913F3">
              <w:rPr>
                <w:rFonts w:ascii="Times New Roman" w:hAnsi="Times New Roman" w:cs="Times New Roman"/>
                <w:b/>
                <w:szCs w:val="24"/>
              </w:rPr>
              <w:t>Stupeň pripísateľnej zodpovednosti (NA, 0-3)</w:t>
            </w:r>
          </w:p>
          <w:p w:rsidR="003913F3" w:rsidRPr="003913F3" w:rsidP="003913F3">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SK L 256/36 Úradný vestník Európskej únie 1.10.2005</w:t>
            </w:r>
          </w:p>
          <w:p w:rsidR="00AC1F17" w:rsidRPr="003913F3">
            <w:pPr>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AC1F17" w:rsidRPr="003913F3" w:rsidP="00712AC5">
            <w:pPr>
              <w:jc w:val="center"/>
              <w:rPr>
                <w:rFonts w:ascii="Times New Roman" w:hAnsi="Times New Roman" w:cs="Times New Roman"/>
                <w:szCs w:val="24"/>
              </w:rPr>
            </w:pPr>
            <w:r w:rsidR="00712AC5">
              <w:rPr>
                <w:rFonts w:ascii="Times New Roman" w:hAnsi="Times New Roman" w:cs="Times New Roman"/>
                <w:szCs w:val="24"/>
              </w:rPr>
              <w:t>N</w:t>
            </w:r>
          </w:p>
        </w:tc>
        <w:tc>
          <w:tcPr>
            <w:tcW w:w="533" w:type="dxa"/>
            <w:tcBorders>
              <w:top w:val="single" w:sz="4" w:space="0" w:color="auto"/>
              <w:left w:val="single" w:sz="4" w:space="0" w:color="auto"/>
              <w:bottom w:val="single" w:sz="4" w:space="0" w:color="auto"/>
              <w:right w:val="single" w:sz="4" w:space="0" w:color="auto"/>
            </w:tcBorders>
            <w:textDirection w:val="lrTb"/>
            <w:vAlign w:val="top"/>
          </w:tcPr>
          <w:p w:rsidR="00AC1F17" w:rsidRPr="003913F3">
            <w:pPr>
              <w:rPr>
                <w:rFonts w:ascii="Times New Roman" w:hAnsi="Times New Roman" w:cs="Times New Roman"/>
                <w:szCs w:val="24"/>
              </w:rPr>
            </w:pPr>
          </w:p>
        </w:tc>
        <w:tc>
          <w:tcPr>
            <w:tcW w:w="707" w:type="dxa"/>
            <w:tcBorders>
              <w:top w:val="single" w:sz="4" w:space="0" w:color="auto"/>
              <w:left w:val="single" w:sz="4" w:space="0" w:color="auto"/>
              <w:bottom w:val="single" w:sz="4" w:space="0" w:color="auto"/>
              <w:right w:val="single" w:sz="4" w:space="0" w:color="auto"/>
            </w:tcBorders>
            <w:textDirection w:val="lrTb"/>
            <w:vAlign w:val="top"/>
          </w:tcPr>
          <w:p w:rsidR="00AC1F17" w:rsidRPr="003913F3">
            <w:pPr>
              <w:rPr>
                <w:rFonts w:ascii="Times New Roman" w:hAnsi="Times New Roman" w:cs="Times New Roman"/>
                <w:szCs w:val="24"/>
              </w:rPr>
            </w:pPr>
          </w:p>
        </w:tc>
        <w:tc>
          <w:tcPr>
            <w:tcW w:w="3897" w:type="dxa"/>
            <w:tcBorders>
              <w:top w:val="single" w:sz="4" w:space="0" w:color="auto"/>
              <w:left w:val="single" w:sz="4" w:space="0" w:color="auto"/>
              <w:bottom w:val="single" w:sz="4" w:space="0" w:color="auto"/>
              <w:right w:val="single" w:sz="4" w:space="0" w:color="auto"/>
            </w:tcBorders>
            <w:textDirection w:val="lrTb"/>
            <w:vAlign w:val="top"/>
          </w:tcPr>
          <w:p w:rsidR="00AC1F17" w:rsidRPr="003913F3">
            <w:pPr>
              <w:rPr>
                <w:rFonts w:ascii="Times New Roman" w:hAnsi="Times New Roman" w:cs="Times New Roman"/>
                <w:szCs w:val="24"/>
              </w:rPr>
            </w:pPr>
            <w:r w:rsidR="008C134B">
              <w:rPr>
                <w:rFonts w:ascii="Times New Roman" w:hAnsi="Times New Roman" w:cs="Times New Roman"/>
                <w:szCs w:val="24"/>
              </w:rPr>
              <w:t xml:space="preserve">Novela vyhlášky č. 333/2005 Z.z. o požiadavkách na správnu prax prípravy </w:t>
            </w:r>
            <w:r w:rsidR="00127A40">
              <w:rPr>
                <w:rFonts w:ascii="Times New Roman" w:hAnsi="Times New Roman" w:cs="Times New Roman"/>
                <w:szCs w:val="24"/>
              </w:rPr>
              <w:t xml:space="preserve">transfúznych </w:t>
            </w:r>
            <w:r w:rsidR="008C134B">
              <w:rPr>
                <w:rFonts w:ascii="Times New Roman" w:hAnsi="Times New Roman" w:cs="Times New Roman"/>
                <w:szCs w:val="24"/>
              </w:rPr>
              <w:t>liekov</w:t>
            </w: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AC1F17" w:rsidRPr="003913F3" w:rsidP="00712AC5">
            <w:pPr>
              <w:jc w:val="center"/>
              <w:rPr>
                <w:rFonts w:ascii="Times New Roman" w:hAnsi="Times New Roman" w:cs="Times New Roman"/>
                <w:szCs w:val="24"/>
              </w:rPr>
            </w:pPr>
            <w:r w:rsidR="00712AC5">
              <w:rPr>
                <w:rFonts w:ascii="Times New Roman" w:hAnsi="Times New Roman" w:cs="Times New Roman"/>
                <w:szCs w:val="24"/>
              </w:rPr>
              <w:t>Ú</w:t>
            </w: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AC1F17" w:rsidRPr="003913F3">
            <w:pPr>
              <w:rPr>
                <w:rFonts w:ascii="Times New Roman" w:hAnsi="Times New Roman" w:cs="Times New Roman"/>
                <w:szCs w:val="24"/>
              </w:rPr>
            </w:pPr>
          </w:p>
        </w:tc>
        <w:tc>
          <w:tcPr>
            <w:tcW w:w="725" w:type="dxa"/>
            <w:tcBorders>
              <w:top w:val="single" w:sz="4" w:space="0" w:color="auto"/>
              <w:left w:val="single" w:sz="4" w:space="0" w:color="auto"/>
              <w:bottom w:val="single" w:sz="4" w:space="0" w:color="auto"/>
              <w:right w:val="single" w:sz="4" w:space="0" w:color="auto"/>
            </w:tcBorders>
            <w:textDirection w:val="lrTb"/>
            <w:vAlign w:val="top"/>
          </w:tcPr>
          <w:p w:rsidR="00AC1F17" w:rsidRPr="003913F3">
            <w:pPr>
              <w:rPr>
                <w:rFonts w:ascii="Times New Roman" w:hAnsi="Times New Roman" w:cs="Times New Roman"/>
                <w:szCs w:val="24"/>
              </w:rPr>
            </w:pPr>
          </w:p>
        </w:tc>
        <w:tc>
          <w:tcPr>
            <w:tcW w:w="480" w:type="dxa"/>
            <w:tcBorders>
              <w:top w:val="nil"/>
              <w:left w:val="single" w:sz="4" w:space="0" w:color="auto"/>
              <w:bottom w:val="nil"/>
              <w:right w:val="single" w:sz="4" w:space="0" w:color="auto"/>
            </w:tcBorders>
            <w:textDirection w:val="lrTb"/>
            <w:vAlign w:val="top"/>
          </w:tcPr>
          <w:p w:rsidR="00AC1F17" w:rsidRPr="003913F3">
            <w:pPr>
              <w:rPr>
                <w:rFonts w:ascii="Times New Roman" w:hAnsi="Times New Roman" w:cs="Times New Roman"/>
                <w:szCs w:val="24"/>
              </w:rPr>
            </w:pPr>
          </w:p>
        </w:tc>
      </w:tr>
      <w:tr>
        <w:tblPrEx>
          <w:tblW w:w="14634" w:type="dxa"/>
          <w:tblInd w:w="0" w:type="dxa"/>
          <w:tblCellMar>
            <w:top w:w="0" w:type="dxa"/>
            <w:left w:w="70" w:type="dxa"/>
            <w:bottom w:w="0" w:type="dxa"/>
            <w:right w:w="70" w:type="dxa"/>
          </w:tblCellMar>
        </w:tblPrEx>
        <w:tc>
          <w:tcPr>
            <w:tcW w:w="1250" w:type="dxa"/>
            <w:tcBorders>
              <w:top w:val="single" w:sz="4" w:space="0" w:color="auto"/>
              <w:left w:val="single" w:sz="4" w:space="0" w:color="auto"/>
              <w:bottom w:val="single" w:sz="4" w:space="0" w:color="auto"/>
              <w:right w:val="single" w:sz="4" w:space="0" w:color="auto"/>
            </w:tcBorders>
            <w:textDirection w:val="lrTb"/>
            <w:vAlign w:val="top"/>
          </w:tcPr>
          <w:p w:rsidR="00AC1F17" w:rsidRPr="003913F3">
            <w:pPr>
              <w:rPr>
                <w:rFonts w:ascii="Times New Roman" w:hAnsi="Times New Roman" w:cs="Times New Roman"/>
                <w:szCs w:val="24"/>
              </w:rPr>
            </w:pPr>
          </w:p>
        </w:tc>
        <w:tc>
          <w:tcPr>
            <w:tcW w:w="4400" w:type="dxa"/>
            <w:tcBorders>
              <w:top w:val="single" w:sz="4" w:space="0" w:color="auto"/>
              <w:left w:val="single" w:sz="4" w:space="0" w:color="auto"/>
              <w:bottom w:val="single" w:sz="4" w:space="0" w:color="auto"/>
              <w:right w:val="single" w:sz="4" w:space="0" w:color="auto"/>
            </w:tcBorders>
            <w:textDirection w:val="lrTb"/>
            <w:vAlign w:val="top"/>
          </w:tcPr>
          <w:p w:rsidR="003913F3" w:rsidRPr="003913F3" w:rsidP="003913F3">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ČASŤ B</w:t>
            </w:r>
          </w:p>
          <w:p w:rsidR="003913F3" w:rsidRPr="003913F3" w:rsidP="003913F3">
            <w:pPr>
              <w:autoSpaceDE w:val="0"/>
              <w:autoSpaceDN w:val="0"/>
              <w:adjustRightInd w:val="0"/>
              <w:rPr>
                <w:rFonts w:ascii="Times New Roman" w:hAnsi="Times New Roman" w:cs="Times New Roman"/>
                <w:b/>
                <w:szCs w:val="24"/>
              </w:rPr>
            </w:pPr>
            <w:r w:rsidRPr="003913F3">
              <w:rPr>
                <w:rFonts w:ascii="Times New Roman" w:hAnsi="Times New Roman" w:cs="Times New Roman"/>
                <w:b/>
                <w:szCs w:val="24"/>
              </w:rPr>
              <w:t>Závažné nežiaduce reakcie – stupne pripísateľnej zodpovednosti</w:t>
            </w:r>
          </w:p>
          <w:p w:rsidR="003913F3" w:rsidRPr="003913F3" w:rsidP="003913F3">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Stupne pripísateľnej zodpovednosti na posúdenie závažných nežiaducich reakcií</w:t>
            </w:r>
          </w:p>
          <w:p w:rsidR="003913F3" w:rsidRPr="003913F3" w:rsidP="003913F3">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Stupeň pripísateľnej zodpovednosti</w:t>
            </w:r>
          </w:p>
          <w:p w:rsidR="003913F3" w:rsidRPr="003913F3" w:rsidP="003913F3">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Vysvetlenie</w:t>
            </w:r>
          </w:p>
          <w:p w:rsidR="003913F3" w:rsidRPr="003913F3" w:rsidP="003913F3">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NA Nemožno</w:t>
            </w:r>
          </w:p>
          <w:p w:rsidR="003913F3" w:rsidRPr="003913F3" w:rsidP="003913F3">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posúdiť</w:t>
            </w:r>
          </w:p>
          <w:p w:rsidR="003913F3" w:rsidRPr="003913F3" w:rsidP="003913F3">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Keď na posúdenie príčin nie je k dispozícii dostatok údajov.</w:t>
            </w:r>
          </w:p>
          <w:p w:rsidR="003913F3" w:rsidRPr="003913F3" w:rsidP="003913F3">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0 Vylúčená Keď existuje presvedčivý dôkaz bez pochybnosti o iných príčinách, ktorým sa pripisuje</w:t>
            </w:r>
          </w:p>
          <w:p w:rsidR="003913F3" w:rsidRPr="003913F3" w:rsidP="003913F3">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nežiaduca reakcia.</w:t>
            </w:r>
          </w:p>
          <w:p w:rsidR="003913F3" w:rsidRPr="003913F3" w:rsidP="003913F3">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Nepravdepodobná</w:t>
            </w:r>
          </w:p>
          <w:p w:rsidR="003913F3" w:rsidRPr="003913F3" w:rsidP="003913F3">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Keď dôkazy jasne pripisujú nežiaducu reakciu iným príčinám ako krvi alebo krvným</w:t>
            </w:r>
          </w:p>
          <w:p w:rsidR="003913F3" w:rsidRPr="003913F3" w:rsidP="003913F3">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zložkám.</w:t>
            </w:r>
          </w:p>
          <w:p w:rsidR="003913F3" w:rsidRPr="003913F3" w:rsidP="003913F3">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1 Možná Keď neexistujú jasné dôkazy na pripísanie zodpovednosti za nežiaducu reakciu krvi</w:t>
            </w:r>
          </w:p>
          <w:p w:rsidR="003913F3" w:rsidRPr="003913F3" w:rsidP="003913F3">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a krvným zložkám alebo iným príčinám.</w:t>
            </w:r>
          </w:p>
          <w:p w:rsidR="003913F3" w:rsidRPr="003913F3" w:rsidP="003913F3">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2 Pravdepodobná Keď sa na základe dôkazov zodpovednosť za nežiaducu reakciu jasne pripisuje krvi alebo</w:t>
            </w:r>
          </w:p>
          <w:p w:rsidR="003913F3" w:rsidRPr="003913F3" w:rsidP="003913F3">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krvným zložkám.</w:t>
            </w:r>
          </w:p>
          <w:p w:rsidR="003913F3" w:rsidRPr="003913F3" w:rsidP="003913F3">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3 Istá Keď existuje presvedčivý dôkaz mimo pochybnosť, ktorý pripisuje zodpovednosť za nežiaducu</w:t>
            </w:r>
          </w:p>
          <w:p w:rsidR="003913F3" w:rsidRPr="003913F3" w:rsidP="003913F3">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reakciu krvi alebo krvnej zložke.</w:t>
            </w:r>
          </w:p>
          <w:p w:rsidR="00AC1F17" w:rsidRPr="003913F3">
            <w:pPr>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AC1F17" w:rsidRPr="003913F3">
            <w:pPr>
              <w:rPr>
                <w:rFonts w:ascii="Times New Roman" w:hAnsi="Times New Roman" w:cs="Times New Roman"/>
                <w:szCs w:val="24"/>
              </w:rPr>
            </w:pPr>
          </w:p>
        </w:tc>
        <w:tc>
          <w:tcPr>
            <w:tcW w:w="533" w:type="dxa"/>
            <w:tcBorders>
              <w:top w:val="single" w:sz="4" w:space="0" w:color="auto"/>
              <w:left w:val="single" w:sz="4" w:space="0" w:color="auto"/>
              <w:bottom w:val="single" w:sz="4" w:space="0" w:color="auto"/>
              <w:right w:val="single" w:sz="4" w:space="0" w:color="auto"/>
            </w:tcBorders>
            <w:textDirection w:val="lrTb"/>
            <w:vAlign w:val="top"/>
          </w:tcPr>
          <w:p w:rsidR="00AC1F17" w:rsidRPr="003913F3">
            <w:pPr>
              <w:rPr>
                <w:rFonts w:ascii="Times New Roman" w:hAnsi="Times New Roman" w:cs="Times New Roman"/>
                <w:szCs w:val="24"/>
              </w:rPr>
            </w:pPr>
          </w:p>
        </w:tc>
        <w:tc>
          <w:tcPr>
            <w:tcW w:w="707" w:type="dxa"/>
            <w:tcBorders>
              <w:top w:val="single" w:sz="4" w:space="0" w:color="auto"/>
              <w:left w:val="single" w:sz="4" w:space="0" w:color="auto"/>
              <w:bottom w:val="single" w:sz="4" w:space="0" w:color="auto"/>
              <w:right w:val="single" w:sz="4" w:space="0" w:color="auto"/>
            </w:tcBorders>
            <w:textDirection w:val="lrTb"/>
            <w:vAlign w:val="top"/>
          </w:tcPr>
          <w:p w:rsidR="00AC1F17" w:rsidRPr="003913F3">
            <w:pPr>
              <w:rPr>
                <w:rFonts w:ascii="Times New Roman" w:hAnsi="Times New Roman" w:cs="Times New Roman"/>
                <w:szCs w:val="24"/>
              </w:rPr>
            </w:pPr>
          </w:p>
        </w:tc>
        <w:tc>
          <w:tcPr>
            <w:tcW w:w="3897" w:type="dxa"/>
            <w:tcBorders>
              <w:top w:val="single" w:sz="4" w:space="0" w:color="auto"/>
              <w:left w:val="single" w:sz="4" w:space="0" w:color="auto"/>
              <w:bottom w:val="single" w:sz="4" w:space="0" w:color="auto"/>
              <w:right w:val="single" w:sz="4" w:space="0" w:color="auto"/>
            </w:tcBorders>
            <w:textDirection w:val="lrTb"/>
            <w:vAlign w:val="top"/>
          </w:tcPr>
          <w:p w:rsidR="00AC1F17" w:rsidRPr="003913F3">
            <w:pPr>
              <w:rPr>
                <w:rFonts w:ascii="Times New Roman" w:hAnsi="Times New Roman" w:cs="Times New Roman"/>
                <w:szCs w:val="24"/>
              </w:rPr>
            </w:pPr>
            <w:r w:rsidR="008C134B">
              <w:rPr>
                <w:rFonts w:ascii="Times New Roman" w:hAnsi="Times New Roman" w:cs="Times New Roman"/>
                <w:szCs w:val="24"/>
              </w:rPr>
              <w:t>Novela vyhlášky č. 333/2005 Z.z. o požiadavkách na správnu prax prípravy</w:t>
            </w:r>
            <w:r w:rsidR="00127A40">
              <w:rPr>
                <w:rFonts w:ascii="Times New Roman" w:hAnsi="Times New Roman" w:cs="Times New Roman"/>
                <w:szCs w:val="24"/>
              </w:rPr>
              <w:t xml:space="preserve"> transfúznych</w:t>
            </w:r>
            <w:r w:rsidR="008C134B">
              <w:rPr>
                <w:rFonts w:ascii="Times New Roman" w:hAnsi="Times New Roman" w:cs="Times New Roman"/>
                <w:szCs w:val="24"/>
              </w:rPr>
              <w:t xml:space="preserve"> liekov</w:t>
            </w: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AC1F17" w:rsidRPr="003913F3">
            <w:pPr>
              <w:rPr>
                <w:rFonts w:ascii="Times New Roman" w:hAnsi="Times New Roman" w:cs="Times New Roman"/>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AC1F17" w:rsidRPr="003913F3">
            <w:pPr>
              <w:rPr>
                <w:rFonts w:ascii="Times New Roman" w:hAnsi="Times New Roman" w:cs="Times New Roman"/>
                <w:szCs w:val="24"/>
              </w:rPr>
            </w:pPr>
          </w:p>
        </w:tc>
        <w:tc>
          <w:tcPr>
            <w:tcW w:w="725" w:type="dxa"/>
            <w:tcBorders>
              <w:top w:val="single" w:sz="4" w:space="0" w:color="auto"/>
              <w:left w:val="single" w:sz="4" w:space="0" w:color="auto"/>
              <w:bottom w:val="single" w:sz="4" w:space="0" w:color="auto"/>
              <w:right w:val="single" w:sz="4" w:space="0" w:color="auto"/>
            </w:tcBorders>
            <w:textDirection w:val="lrTb"/>
            <w:vAlign w:val="top"/>
          </w:tcPr>
          <w:p w:rsidR="00AC1F17" w:rsidRPr="003913F3">
            <w:pPr>
              <w:rPr>
                <w:rFonts w:ascii="Times New Roman" w:hAnsi="Times New Roman" w:cs="Times New Roman"/>
                <w:szCs w:val="24"/>
              </w:rPr>
            </w:pPr>
          </w:p>
        </w:tc>
        <w:tc>
          <w:tcPr>
            <w:tcW w:w="480" w:type="dxa"/>
            <w:tcBorders>
              <w:top w:val="nil"/>
              <w:left w:val="single" w:sz="4" w:space="0" w:color="auto"/>
              <w:bottom w:val="nil"/>
              <w:right w:val="single" w:sz="4" w:space="0" w:color="auto"/>
            </w:tcBorders>
            <w:textDirection w:val="lrTb"/>
            <w:vAlign w:val="top"/>
          </w:tcPr>
          <w:p w:rsidR="00AC1F17" w:rsidRPr="003913F3">
            <w:pPr>
              <w:rPr>
                <w:rFonts w:ascii="Times New Roman" w:hAnsi="Times New Roman" w:cs="Times New Roman"/>
                <w:szCs w:val="24"/>
              </w:rPr>
            </w:pPr>
          </w:p>
        </w:tc>
      </w:tr>
      <w:tr>
        <w:tblPrEx>
          <w:tblW w:w="14634" w:type="dxa"/>
          <w:tblInd w:w="0" w:type="dxa"/>
          <w:tblCellMar>
            <w:top w:w="0" w:type="dxa"/>
            <w:left w:w="70" w:type="dxa"/>
            <w:bottom w:w="0" w:type="dxa"/>
            <w:right w:w="70" w:type="dxa"/>
          </w:tblCellMar>
        </w:tblPrEx>
        <w:tc>
          <w:tcPr>
            <w:tcW w:w="1250" w:type="dxa"/>
            <w:tcBorders>
              <w:top w:val="single" w:sz="4" w:space="0" w:color="auto"/>
              <w:left w:val="single" w:sz="4" w:space="0" w:color="auto"/>
              <w:bottom w:val="single" w:sz="4" w:space="0" w:color="auto"/>
              <w:right w:val="single" w:sz="4" w:space="0" w:color="auto"/>
            </w:tcBorders>
            <w:textDirection w:val="lrTb"/>
            <w:vAlign w:val="top"/>
          </w:tcPr>
          <w:p w:rsidR="00AC1F17" w:rsidRPr="003913F3">
            <w:pPr>
              <w:rPr>
                <w:rFonts w:ascii="Times New Roman" w:hAnsi="Times New Roman" w:cs="Times New Roman"/>
                <w:szCs w:val="24"/>
              </w:rPr>
            </w:pPr>
          </w:p>
        </w:tc>
        <w:tc>
          <w:tcPr>
            <w:tcW w:w="4400" w:type="dxa"/>
            <w:tcBorders>
              <w:top w:val="single" w:sz="4" w:space="0" w:color="auto"/>
              <w:left w:val="single" w:sz="4" w:space="0" w:color="auto"/>
              <w:bottom w:val="single" w:sz="4" w:space="0" w:color="auto"/>
              <w:right w:val="single" w:sz="4" w:space="0" w:color="auto"/>
            </w:tcBorders>
            <w:textDirection w:val="lrTb"/>
            <w:vAlign w:val="top"/>
          </w:tcPr>
          <w:p w:rsidR="003913F3" w:rsidRPr="003913F3" w:rsidP="003913F3">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ČASŤ C</w:t>
            </w:r>
          </w:p>
          <w:p w:rsidR="003913F3" w:rsidRPr="003913F3" w:rsidP="003913F3">
            <w:pPr>
              <w:autoSpaceDE w:val="0"/>
              <w:autoSpaceDN w:val="0"/>
              <w:adjustRightInd w:val="0"/>
              <w:rPr>
                <w:rFonts w:ascii="Times New Roman" w:hAnsi="Times New Roman" w:cs="Times New Roman"/>
                <w:b/>
                <w:szCs w:val="24"/>
              </w:rPr>
            </w:pPr>
            <w:r w:rsidRPr="003913F3">
              <w:rPr>
                <w:rFonts w:ascii="Times New Roman" w:hAnsi="Times New Roman" w:cs="Times New Roman"/>
                <w:b/>
                <w:szCs w:val="24"/>
              </w:rPr>
              <w:t>Formát potvrdenia závažných nežiaducich reakcií</w:t>
            </w:r>
          </w:p>
          <w:p w:rsidR="003913F3" w:rsidRPr="003913F3" w:rsidP="003913F3">
            <w:pPr>
              <w:autoSpaceDE w:val="0"/>
              <w:autoSpaceDN w:val="0"/>
              <w:adjustRightInd w:val="0"/>
              <w:rPr>
                <w:rFonts w:ascii="Times New Roman" w:hAnsi="Times New Roman" w:cs="Times New Roman"/>
                <w:b/>
                <w:szCs w:val="24"/>
              </w:rPr>
            </w:pPr>
            <w:r w:rsidRPr="003913F3">
              <w:rPr>
                <w:rFonts w:ascii="Times New Roman" w:hAnsi="Times New Roman" w:cs="Times New Roman"/>
                <w:b/>
                <w:szCs w:val="24"/>
              </w:rPr>
              <w:t>Nahlasujúci subjekt</w:t>
            </w:r>
          </w:p>
          <w:p w:rsidR="003913F3" w:rsidRPr="003913F3" w:rsidP="003913F3">
            <w:pPr>
              <w:autoSpaceDE w:val="0"/>
              <w:autoSpaceDN w:val="0"/>
              <w:adjustRightInd w:val="0"/>
              <w:rPr>
                <w:rFonts w:ascii="Times New Roman" w:hAnsi="Times New Roman" w:cs="Times New Roman"/>
                <w:b/>
                <w:szCs w:val="24"/>
              </w:rPr>
            </w:pPr>
            <w:r w:rsidRPr="003913F3">
              <w:rPr>
                <w:rFonts w:ascii="Times New Roman" w:hAnsi="Times New Roman" w:cs="Times New Roman"/>
                <w:b/>
                <w:szCs w:val="24"/>
              </w:rPr>
              <w:t>Identifikácia hlásenia</w:t>
            </w:r>
          </w:p>
          <w:p w:rsidR="003913F3" w:rsidRPr="003913F3" w:rsidP="003913F3">
            <w:pPr>
              <w:autoSpaceDE w:val="0"/>
              <w:autoSpaceDN w:val="0"/>
              <w:adjustRightInd w:val="0"/>
              <w:rPr>
                <w:rFonts w:ascii="Times New Roman" w:hAnsi="Times New Roman" w:cs="Times New Roman"/>
                <w:b/>
                <w:szCs w:val="24"/>
              </w:rPr>
            </w:pPr>
            <w:r w:rsidRPr="003913F3">
              <w:rPr>
                <w:rFonts w:ascii="Times New Roman" w:hAnsi="Times New Roman" w:cs="Times New Roman"/>
                <w:b/>
                <w:szCs w:val="24"/>
              </w:rPr>
              <w:t>Dátum potvrdenia (rok/mesiac/deň)</w:t>
            </w:r>
          </w:p>
          <w:p w:rsidR="003913F3" w:rsidRPr="003913F3" w:rsidP="003913F3">
            <w:pPr>
              <w:autoSpaceDE w:val="0"/>
              <w:autoSpaceDN w:val="0"/>
              <w:adjustRightInd w:val="0"/>
              <w:rPr>
                <w:rFonts w:ascii="Times New Roman" w:hAnsi="Times New Roman" w:cs="Times New Roman"/>
                <w:b/>
                <w:szCs w:val="24"/>
              </w:rPr>
            </w:pPr>
            <w:r w:rsidRPr="003913F3">
              <w:rPr>
                <w:rFonts w:ascii="Times New Roman" w:hAnsi="Times New Roman" w:cs="Times New Roman"/>
                <w:b/>
                <w:szCs w:val="24"/>
              </w:rPr>
              <w:t>Dátum závažnej nežiaducej reakcie (rok/mesiac/deň)</w:t>
            </w:r>
          </w:p>
          <w:p w:rsidR="003913F3" w:rsidRPr="003913F3" w:rsidP="003913F3">
            <w:pPr>
              <w:autoSpaceDE w:val="0"/>
              <w:autoSpaceDN w:val="0"/>
              <w:adjustRightInd w:val="0"/>
              <w:rPr>
                <w:rFonts w:ascii="Times New Roman" w:hAnsi="Times New Roman" w:cs="Times New Roman"/>
                <w:b/>
                <w:szCs w:val="24"/>
              </w:rPr>
            </w:pPr>
            <w:r w:rsidRPr="003913F3">
              <w:rPr>
                <w:rFonts w:ascii="Times New Roman" w:hAnsi="Times New Roman" w:cs="Times New Roman"/>
                <w:b/>
                <w:szCs w:val="24"/>
              </w:rPr>
              <w:t>Potvrdenie závažnej nežiaducej reakcie (áno/nie)</w:t>
            </w:r>
          </w:p>
          <w:p w:rsidR="003913F3" w:rsidRPr="003913F3" w:rsidP="003913F3">
            <w:pPr>
              <w:autoSpaceDE w:val="0"/>
              <w:autoSpaceDN w:val="0"/>
              <w:adjustRightInd w:val="0"/>
              <w:rPr>
                <w:rFonts w:ascii="Times New Roman" w:hAnsi="Times New Roman" w:cs="Times New Roman"/>
                <w:b/>
                <w:szCs w:val="24"/>
              </w:rPr>
            </w:pPr>
            <w:r w:rsidRPr="003913F3">
              <w:rPr>
                <w:rFonts w:ascii="Times New Roman" w:hAnsi="Times New Roman" w:cs="Times New Roman"/>
                <w:b/>
                <w:szCs w:val="24"/>
              </w:rPr>
              <w:t>Stupeň pripísateľnej zodpovednosti (NA, 0-3)</w:t>
            </w:r>
          </w:p>
          <w:p w:rsidR="003913F3" w:rsidRPr="003913F3" w:rsidP="003913F3">
            <w:pPr>
              <w:autoSpaceDE w:val="0"/>
              <w:autoSpaceDN w:val="0"/>
              <w:adjustRightInd w:val="0"/>
              <w:rPr>
                <w:rFonts w:ascii="Times New Roman" w:hAnsi="Times New Roman" w:cs="Times New Roman"/>
                <w:b/>
                <w:szCs w:val="24"/>
              </w:rPr>
            </w:pPr>
            <w:r w:rsidRPr="003913F3">
              <w:rPr>
                <w:rFonts w:ascii="Times New Roman" w:hAnsi="Times New Roman" w:cs="Times New Roman"/>
                <w:b/>
                <w:szCs w:val="24"/>
              </w:rPr>
              <w:t>Zmena typu závažnej nežiaducej reakcie (áno/nie)</w:t>
            </w:r>
          </w:p>
          <w:p w:rsidR="003913F3" w:rsidRPr="003913F3" w:rsidP="003913F3">
            <w:pPr>
              <w:autoSpaceDE w:val="0"/>
              <w:autoSpaceDN w:val="0"/>
              <w:adjustRightInd w:val="0"/>
              <w:rPr>
                <w:rFonts w:ascii="Times New Roman" w:hAnsi="Times New Roman" w:cs="Times New Roman"/>
                <w:b/>
                <w:i/>
                <w:szCs w:val="24"/>
              </w:rPr>
            </w:pPr>
            <w:r w:rsidRPr="003913F3">
              <w:rPr>
                <w:rFonts w:ascii="Times New Roman" w:hAnsi="Times New Roman" w:cs="Times New Roman"/>
                <w:b/>
                <w:szCs w:val="24"/>
              </w:rPr>
              <w:t xml:space="preserve">Ak áno, </w:t>
            </w:r>
            <w:r w:rsidRPr="003913F3">
              <w:rPr>
                <w:rFonts w:ascii="Times New Roman" w:hAnsi="Times New Roman" w:cs="Times New Roman"/>
                <w:b/>
                <w:i/>
                <w:szCs w:val="24"/>
              </w:rPr>
              <w:t>upresnite</w:t>
            </w:r>
          </w:p>
          <w:p w:rsidR="003913F3" w:rsidRPr="003913F3" w:rsidP="003913F3">
            <w:pPr>
              <w:autoSpaceDE w:val="0"/>
              <w:autoSpaceDN w:val="0"/>
              <w:adjustRightInd w:val="0"/>
              <w:rPr>
                <w:rFonts w:ascii="Times New Roman" w:hAnsi="Times New Roman" w:cs="Times New Roman"/>
                <w:b/>
                <w:szCs w:val="24"/>
              </w:rPr>
            </w:pPr>
            <w:r w:rsidRPr="003913F3">
              <w:rPr>
                <w:rFonts w:ascii="Times New Roman" w:hAnsi="Times New Roman" w:cs="Times New Roman"/>
                <w:b/>
                <w:szCs w:val="24"/>
              </w:rPr>
              <w:t>Klinický výsledok (ak je známy):</w:t>
            </w:r>
          </w:p>
          <w:p w:rsidR="003913F3" w:rsidRPr="003913F3" w:rsidP="003913F3">
            <w:pPr>
              <w:autoSpaceDE w:val="0"/>
              <w:autoSpaceDN w:val="0"/>
              <w:adjustRightInd w:val="0"/>
              <w:rPr>
                <w:rFonts w:ascii="Times New Roman" w:hAnsi="Times New Roman" w:cs="Times New Roman"/>
                <w:b/>
                <w:szCs w:val="24"/>
              </w:rPr>
            </w:pPr>
            <w:r w:rsidRPr="003913F3">
              <w:rPr>
                <w:rFonts w:ascii="Times New Roman" w:hAnsi="Times New Roman" w:cs="Times New Roman"/>
                <w:szCs w:val="24"/>
              </w:rPr>
              <w:t xml:space="preserve">— </w:t>
            </w:r>
            <w:r w:rsidRPr="003913F3">
              <w:rPr>
                <w:rFonts w:ascii="Times New Roman" w:hAnsi="Times New Roman" w:cs="Times New Roman"/>
                <w:b/>
                <w:szCs w:val="24"/>
              </w:rPr>
              <w:t>úplné zotavenie</w:t>
            </w:r>
          </w:p>
          <w:p w:rsidR="003913F3" w:rsidRPr="003913F3" w:rsidP="003913F3">
            <w:pPr>
              <w:autoSpaceDE w:val="0"/>
              <w:autoSpaceDN w:val="0"/>
              <w:adjustRightInd w:val="0"/>
              <w:rPr>
                <w:rFonts w:ascii="Times New Roman" w:hAnsi="Times New Roman" w:cs="Times New Roman"/>
                <w:b/>
                <w:szCs w:val="24"/>
              </w:rPr>
            </w:pPr>
            <w:r w:rsidRPr="003913F3">
              <w:rPr>
                <w:rFonts w:ascii="Times New Roman" w:hAnsi="Times New Roman" w:cs="Times New Roman"/>
                <w:szCs w:val="24"/>
              </w:rPr>
              <w:t xml:space="preserve">— </w:t>
            </w:r>
            <w:r w:rsidRPr="003913F3">
              <w:rPr>
                <w:rFonts w:ascii="Times New Roman" w:hAnsi="Times New Roman" w:cs="Times New Roman"/>
                <w:b/>
                <w:szCs w:val="24"/>
              </w:rPr>
              <w:t>ľahké následky</w:t>
            </w:r>
          </w:p>
          <w:p w:rsidR="003913F3" w:rsidRPr="003913F3" w:rsidP="003913F3">
            <w:pPr>
              <w:autoSpaceDE w:val="0"/>
              <w:autoSpaceDN w:val="0"/>
              <w:adjustRightInd w:val="0"/>
              <w:rPr>
                <w:rFonts w:ascii="Times New Roman" w:hAnsi="Times New Roman" w:cs="Times New Roman"/>
                <w:b/>
                <w:szCs w:val="24"/>
              </w:rPr>
            </w:pPr>
            <w:r w:rsidRPr="003913F3">
              <w:rPr>
                <w:rFonts w:ascii="Times New Roman" w:hAnsi="Times New Roman" w:cs="Times New Roman"/>
                <w:szCs w:val="24"/>
              </w:rPr>
              <w:t xml:space="preserve">— </w:t>
            </w:r>
            <w:r w:rsidRPr="003913F3">
              <w:rPr>
                <w:rFonts w:ascii="Times New Roman" w:hAnsi="Times New Roman" w:cs="Times New Roman"/>
                <w:b/>
                <w:szCs w:val="24"/>
              </w:rPr>
              <w:t>vážne následky</w:t>
            </w:r>
          </w:p>
          <w:p w:rsidR="003913F3" w:rsidRPr="003913F3" w:rsidP="003913F3">
            <w:pPr>
              <w:autoSpaceDE w:val="0"/>
              <w:autoSpaceDN w:val="0"/>
              <w:adjustRightInd w:val="0"/>
              <w:rPr>
                <w:rFonts w:ascii="Times New Roman" w:hAnsi="Times New Roman" w:cs="Times New Roman"/>
                <w:b/>
                <w:szCs w:val="24"/>
              </w:rPr>
            </w:pPr>
            <w:r w:rsidRPr="003913F3">
              <w:rPr>
                <w:rFonts w:ascii="Times New Roman" w:hAnsi="Times New Roman" w:cs="Times New Roman"/>
                <w:szCs w:val="24"/>
              </w:rPr>
              <w:t xml:space="preserve">— </w:t>
            </w:r>
            <w:r w:rsidRPr="003913F3">
              <w:rPr>
                <w:rFonts w:ascii="Times New Roman" w:hAnsi="Times New Roman" w:cs="Times New Roman"/>
                <w:b/>
                <w:szCs w:val="24"/>
              </w:rPr>
              <w:t>úmrtie</w:t>
            </w:r>
          </w:p>
          <w:p w:rsidR="003913F3" w:rsidRPr="003913F3" w:rsidP="003913F3">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SK 1.10.2005 Úradný vestník Európskej únie L 256/37</w:t>
            </w:r>
          </w:p>
          <w:p w:rsidR="00AC1F17" w:rsidRPr="003913F3">
            <w:pPr>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AC1F17" w:rsidRPr="003913F3">
            <w:pPr>
              <w:rPr>
                <w:rFonts w:ascii="Times New Roman" w:hAnsi="Times New Roman" w:cs="Times New Roman"/>
                <w:szCs w:val="24"/>
              </w:rPr>
            </w:pPr>
          </w:p>
        </w:tc>
        <w:tc>
          <w:tcPr>
            <w:tcW w:w="533" w:type="dxa"/>
            <w:tcBorders>
              <w:top w:val="single" w:sz="4" w:space="0" w:color="auto"/>
              <w:left w:val="single" w:sz="4" w:space="0" w:color="auto"/>
              <w:bottom w:val="single" w:sz="4" w:space="0" w:color="auto"/>
              <w:right w:val="single" w:sz="4" w:space="0" w:color="auto"/>
            </w:tcBorders>
            <w:textDirection w:val="lrTb"/>
            <w:vAlign w:val="top"/>
          </w:tcPr>
          <w:p w:rsidR="00AC1F17" w:rsidRPr="003913F3">
            <w:pPr>
              <w:rPr>
                <w:rFonts w:ascii="Times New Roman" w:hAnsi="Times New Roman" w:cs="Times New Roman"/>
                <w:szCs w:val="24"/>
              </w:rPr>
            </w:pPr>
          </w:p>
        </w:tc>
        <w:tc>
          <w:tcPr>
            <w:tcW w:w="707" w:type="dxa"/>
            <w:tcBorders>
              <w:top w:val="single" w:sz="4" w:space="0" w:color="auto"/>
              <w:left w:val="single" w:sz="4" w:space="0" w:color="auto"/>
              <w:bottom w:val="single" w:sz="4" w:space="0" w:color="auto"/>
              <w:right w:val="single" w:sz="4" w:space="0" w:color="auto"/>
            </w:tcBorders>
            <w:textDirection w:val="lrTb"/>
            <w:vAlign w:val="top"/>
          </w:tcPr>
          <w:p w:rsidR="00AC1F17" w:rsidRPr="003913F3">
            <w:pPr>
              <w:rPr>
                <w:rFonts w:ascii="Times New Roman" w:hAnsi="Times New Roman" w:cs="Times New Roman"/>
                <w:szCs w:val="24"/>
              </w:rPr>
            </w:pPr>
          </w:p>
        </w:tc>
        <w:tc>
          <w:tcPr>
            <w:tcW w:w="3897" w:type="dxa"/>
            <w:tcBorders>
              <w:top w:val="single" w:sz="4" w:space="0" w:color="auto"/>
              <w:left w:val="single" w:sz="4" w:space="0" w:color="auto"/>
              <w:bottom w:val="single" w:sz="4" w:space="0" w:color="auto"/>
              <w:right w:val="single" w:sz="4" w:space="0" w:color="auto"/>
            </w:tcBorders>
            <w:textDirection w:val="lrTb"/>
            <w:vAlign w:val="top"/>
          </w:tcPr>
          <w:p w:rsidR="00AC1F17" w:rsidRPr="003913F3">
            <w:pPr>
              <w:rPr>
                <w:rFonts w:ascii="Times New Roman" w:hAnsi="Times New Roman" w:cs="Times New Roman"/>
                <w:szCs w:val="24"/>
              </w:rPr>
            </w:pPr>
            <w:r w:rsidR="008C134B">
              <w:rPr>
                <w:rFonts w:ascii="Times New Roman" w:hAnsi="Times New Roman" w:cs="Times New Roman"/>
                <w:szCs w:val="24"/>
              </w:rPr>
              <w:t>Novela vyhlášky č. 333/2005 Z.z. o požiadavkách na správnu prax prípravy</w:t>
            </w:r>
            <w:r w:rsidR="00127A40">
              <w:rPr>
                <w:rFonts w:ascii="Times New Roman" w:hAnsi="Times New Roman" w:cs="Times New Roman"/>
                <w:szCs w:val="24"/>
              </w:rPr>
              <w:t xml:space="preserve"> transfúznych</w:t>
            </w:r>
            <w:r w:rsidR="008C134B">
              <w:rPr>
                <w:rFonts w:ascii="Times New Roman" w:hAnsi="Times New Roman" w:cs="Times New Roman"/>
                <w:szCs w:val="24"/>
              </w:rPr>
              <w:t xml:space="preserve"> liekov</w:t>
            </w: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AC1F17" w:rsidRPr="003913F3">
            <w:pPr>
              <w:rPr>
                <w:rFonts w:ascii="Times New Roman" w:hAnsi="Times New Roman" w:cs="Times New Roman"/>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AC1F17" w:rsidRPr="003913F3">
            <w:pPr>
              <w:rPr>
                <w:rFonts w:ascii="Times New Roman" w:hAnsi="Times New Roman" w:cs="Times New Roman"/>
                <w:szCs w:val="24"/>
              </w:rPr>
            </w:pPr>
          </w:p>
        </w:tc>
        <w:tc>
          <w:tcPr>
            <w:tcW w:w="725" w:type="dxa"/>
            <w:tcBorders>
              <w:top w:val="single" w:sz="4" w:space="0" w:color="auto"/>
              <w:left w:val="single" w:sz="4" w:space="0" w:color="auto"/>
              <w:bottom w:val="single" w:sz="4" w:space="0" w:color="auto"/>
              <w:right w:val="single" w:sz="4" w:space="0" w:color="auto"/>
            </w:tcBorders>
            <w:textDirection w:val="lrTb"/>
            <w:vAlign w:val="top"/>
          </w:tcPr>
          <w:p w:rsidR="00AC1F17" w:rsidRPr="003913F3">
            <w:pPr>
              <w:rPr>
                <w:rFonts w:ascii="Times New Roman" w:hAnsi="Times New Roman" w:cs="Times New Roman"/>
                <w:szCs w:val="24"/>
              </w:rPr>
            </w:pPr>
          </w:p>
        </w:tc>
        <w:tc>
          <w:tcPr>
            <w:tcW w:w="480" w:type="dxa"/>
            <w:tcBorders>
              <w:top w:val="nil"/>
              <w:left w:val="single" w:sz="4" w:space="0" w:color="auto"/>
              <w:bottom w:val="nil"/>
              <w:right w:val="single" w:sz="4" w:space="0" w:color="auto"/>
            </w:tcBorders>
            <w:textDirection w:val="lrTb"/>
            <w:vAlign w:val="top"/>
          </w:tcPr>
          <w:p w:rsidR="00AC1F17" w:rsidRPr="003913F3">
            <w:pPr>
              <w:rPr>
                <w:rFonts w:ascii="Times New Roman" w:hAnsi="Times New Roman" w:cs="Times New Roman"/>
                <w:szCs w:val="24"/>
              </w:rPr>
            </w:pPr>
          </w:p>
        </w:tc>
      </w:tr>
      <w:tr>
        <w:tblPrEx>
          <w:tblW w:w="14634" w:type="dxa"/>
          <w:tblInd w:w="0" w:type="dxa"/>
          <w:tblCellMar>
            <w:top w:w="0" w:type="dxa"/>
            <w:left w:w="70" w:type="dxa"/>
            <w:bottom w:w="0" w:type="dxa"/>
            <w:right w:w="70" w:type="dxa"/>
          </w:tblCellMar>
        </w:tblPrEx>
        <w:tc>
          <w:tcPr>
            <w:tcW w:w="1250" w:type="dxa"/>
            <w:tcBorders>
              <w:top w:val="single" w:sz="4" w:space="0" w:color="auto"/>
              <w:left w:val="single" w:sz="4" w:space="0" w:color="auto"/>
              <w:bottom w:val="single" w:sz="4" w:space="0" w:color="auto"/>
              <w:right w:val="single" w:sz="4" w:space="0" w:color="auto"/>
            </w:tcBorders>
            <w:textDirection w:val="lrTb"/>
            <w:vAlign w:val="top"/>
          </w:tcPr>
          <w:p w:rsidR="00AC1F17" w:rsidRPr="003913F3">
            <w:pPr>
              <w:rPr>
                <w:rFonts w:ascii="Times New Roman" w:hAnsi="Times New Roman" w:cs="Times New Roman"/>
                <w:szCs w:val="24"/>
              </w:rPr>
            </w:pPr>
          </w:p>
        </w:tc>
        <w:tc>
          <w:tcPr>
            <w:tcW w:w="4400" w:type="dxa"/>
            <w:tcBorders>
              <w:top w:val="single" w:sz="4" w:space="0" w:color="auto"/>
              <w:left w:val="single" w:sz="4" w:space="0" w:color="auto"/>
              <w:bottom w:val="single" w:sz="4" w:space="0" w:color="auto"/>
              <w:right w:val="single" w:sz="4" w:space="0" w:color="auto"/>
            </w:tcBorders>
            <w:textDirection w:val="lrTb"/>
            <w:vAlign w:val="top"/>
          </w:tcPr>
          <w:p w:rsidR="003913F3" w:rsidRPr="003913F3" w:rsidP="003913F3">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ČASŤ D</w:t>
            </w:r>
          </w:p>
          <w:p w:rsidR="003913F3" w:rsidRPr="003913F3" w:rsidP="003913F3">
            <w:pPr>
              <w:autoSpaceDE w:val="0"/>
              <w:autoSpaceDN w:val="0"/>
              <w:adjustRightInd w:val="0"/>
              <w:rPr>
                <w:rFonts w:ascii="Times New Roman" w:hAnsi="Times New Roman" w:cs="Times New Roman"/>
                <w:b/>
                <w:szCs w:val="24"/>
              </w:rPr>
            </w:pPr>
            <w:r w:rsidRPr="003913F3">
              <w:rPr>
                <w:rFonts w:ascii="Times New Roman" w:hAnsi="Times New Roman" w:cs="Times New Roman"/>
                <w:b/>
                <w:szCs w:val="24"/>
              </w:rPr>
              <w:t>Formát výročného oznámenia závažných nežiaducich reakcií</w:t>
            </w:r>
          </w:p>
          <w:p w:rsidR="003913F3" w:rsidRPr="003913F3" w:rsidP="003913F3">
            <w:pPr>
              <w:autoSpaceDE w:val="0"/>
              <w:autoSpaceDN w:val="0"/>
              <w:adjustRightInd w:val="0"/>
              <w:rPr>
                <w:rFonts w:ascii="Times New Roman" w:hAnsi="Times New Roman" w:cs="Times New Roman"/>
                <w:b/>
                <w:szCs w:val="24"/>
              </w:rPr>
            </w:pPr>
            <w:r w:rsidRPr="003913F3">
              <w:rPr>
                <w:rFonts w:ascii="Times New Roman" w:hAnsi="Times New Roman" w:cs="Times New Roman"/>
                <w:b/>
                <w:szCs w:val="24"/>
              </w:rPr>
              <w:t>Nahlasujúci subjekt</w:t>
            </w:r>
          </w:p>
          <w:p w:rsidR="003913F3" w:rsidRPr="003913F3" w:rsidP="003913F3">
            <w:pPr>
              <w:autoSpaceDE w:val="0"/>
              <w:autoSpaceDN w:val="0"/>
              <w:adjustRightInd w:val="0"/>
              <w:rPr>
                <w:rFonts w:ascii="Times New Roman" w:hAnsi="Times New Roman" w:cs="Times New Roman"/>
                <w:b/>
                <w:szCs w:val="24"/>
              </w:rPr>
            </w:pPr>
            <w:r w:rsidRPr="003913F3">
              <w:rPr>
                <w:rFonts w:ascii="Times New Roman" w:hAnsi="Times New Roman" w:cs="Times New Roman"/>
                <w:b/>
                <w:szCs w:val="24"/>
              </w:rPr>
              <w:t>Nahlásené obdobie</w:t>
            </w:r>
          </w:p>
          <w:p w:rsidR="003913F3" w:rsidRPr="003913F3" w:rsidP="003913F3">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Táto tabuľka odkazuje na:</w:t>
            </w:r>
          </w:p>
          <w:p w:rsidR="003913F3" w:rsidRPr="003913F3" w:rsidP="003913F3">
            <w:pPr>
              <w:autoSpaceDE w:val="0"/>
              <w:autoSpaceDN w:val="0"/>
              <w:adjustRightInd w:val="0"/>
              <w:rPr>
                <w:rFonts w:ascii="Times New Roman" w:hAnsi="Times New Roman" w:cs="Times New Roman"/>
                <w:b/>
                <w:szCs w:val="24"/>
              </w:rPr>
            </w:pPr>
            <w:r w:rsidRPr="003913F3">
              <w:rPr>
                <w:rFonts w:ascii="Times New Roman" w:hAnsi="Times New Roman" w:cs="Times New Roman"/>
                <w:b/>
                <w:szCs w:val="24"/>
              </w:rPr>
              <w:t>[ ] plnú krv</w:t>
            </w:r>
          </w:p>
          <w:p w:rsidR="003913F3" w:rsidRPr="003913F3" w:rsidP="003913F3">
            <w:pPr>
              <w:autoSpaceDE w:val="0"/>
              <w:autoSpaceDN w:val="0"/>
              <w:adjustRightInd w:val="0"/>
              <w:rPr>
                <w:rFonts w:ascii="Times New Roman" w:hAnsi="Times New Roman" w:cs="Times New Roman"/>
                <w:b/>
                <w:szCs w:val="24"/>
              </w:rPr>
            </w:pPr>
            <w:r w:rsidRPr="003913F3">
              <w:rPr>
                <w:rFonts w:ascii="Times New Roman" w:hAnsi="Times New Roman" w:cs="Times New Roman"/>
                <w:b/>
                <w:szCs w:val="24"/>
              </w:rPr>
              <w:t>[ ] červené krvinky</w:t>
            </w:r>
          </w:p>
          <w:p w:rsidR="003913F3" w:rsidRPr="003913F3" w:rsidP="003913F3">
            <w:pPr>
              <w:autoSpaceDE w:val="0"/>
              <w:autoSpaceDN w:val="0"/>
              <w:adjustRightInd w:val="0"/>
              <w:rPr>
                <w:rFonts w:ascii="Times New Roman" w:hAnsi="Times New Roman" w:cs="Times New Roman"/>
                <w:b/>
                <w:szCs w:val="24"/>
              </w:rPr>
            </w:pPr>
            <w:r w:rsidRPr="003913F3">
              <w:rPr>
                <w:rFonts w:ascii="Times New Roman" w:hAnsi="Times New Roman" w:cs="Times New Roman"/>
                <w:b/>
                <w:szCs w:val="24"/>
              </w:rPr>
              <w:t>[ ] krvné doštičky</w:t>
            </w:r>
          </w:p>
          <w:p w:rsidR="003913F3" w:rsidRPr="003913F3" w:rsidP="003913F3">
            <w:pPr>
              <w:autoSpaceDE w:val="0"/>
              <w:autoSpaceDN w:val="0"/>
              <w:adjustRightInd w:val="0"/>
              <w:rPr>
                <w:rFonts w:ascii="Times New Roman" w:hAnsi="Times New Roman" w:cs="Times New Roman"/>
                <w:b/>
                <w:szCs w:val="24"/>
              </w:rPr>
            </w:pPr>
            <w:r w:rsidRPr="003913F3">
              <w:rPr>
                <w:rFonts w:ascii="Times New Roman" w:hAnsi="Times New Roman" w:cs="Times New Roman"/>
                <w:b/>
                <w:szCs w:val="24"/>
              </w:rPr>
              <w:t>[ ] plazmu</w:t>
            </w:r>
          </w:p>
          <w:p w:rsidR="003913F3" w:rsidRPr="003913F3" w:rsidP="003913F3">
            <w:pPr>
              <w:autoSpaceDE w:val="0"/>
              <w:autoSpaceDN w:val="0"/>
              <w:adjustRightInd w:val="0"/>
              <w:rPr>
                <w:rFonts w:ascii="Times New Roman" w:hAnsi="Times New Roman" w:cs="Times New Roman"/>
                <w:b/>
                <w:szCs w:val="24"/>
              </w:rPr>
            </w:pPr>
            <w:r w:rsidRPr="003913F3">
              <w:rPr>
                <w:rFonts w:ascii="Times New Roman" w:hAnsi="Times New Roman" w:cs="Times New Roman"/>
                <w:b/>
                <w:szCs w:val="24"/>
              </w:rPr>
              <w:t>[ ] iné</w:t>
            </w:r>
          </w:p>
          <w:p w:rsidR="003913F3" w:rsidRPr="003913F3" w:rsidP="003913F3">
            <w:pPr>
              <w:autoSpaceDE w:val="0"/>
              <w:autoSpaceDN w:val="0"/>
              <w:adjustRightInd w:val="0"/>
              <w:rPr>
                <w:rFonts w:ascii="Times New Roman" w:hAnsi="Times New Roman" w:cs="Times New Roman"/>
                <w:i/>
                <w:szCs w:val="24"/>
              </w:rPr>
            </w:pPr>
            <w:r w:rsidRPr="003913F3">
              <w:rPr>
                <w:rFonts w:ascii="Times New Roman" w:hAnsi="Times New Roman" w:cs="Times New Roman"/>
                <w:i/>
                <w:szCs w:val="24"/>
              </w:rPr>
              <w:t>(pre každú zložku použite osobitnú tabuľku)</w:t>
            </w:r>
          </w:p>
          <w:p w:rsidR="003913F3" w:rsidRPr="003913F3" w:rsidP="003913F3">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Počet podaných jednotiek (celkový počet jednotiek podaných s daným počtom</w:t>
            </w:r>
          </w:p>
          <w:p w:rsidR="003913F3" w:rsidRPr="003913F3" w:rsidP="003913F3">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krvných zložiek)</w:t>
            </w:r>
          </w:p>
          <w:p w:rsidR="003913F3" w:rsidRPr="003913F3" w:rsidP="003913F3">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Počet príjemcov, ktorým bola podaná transfúzia (celkový počet príjemcov s daným</w:t>
            </w:r>
          </w:p>
          <w:p w:rsidR="003913F3" w:rsidRPr="003913F3" w:rsidP="003913F3">
            <w:pPr>
              <w:autoSpaceDE w:val="0"/>
              <w:autoSpaceDN w:val="0"/>
              <w:adjustRightInd w:val="0"/>
              <w:rPr>
                <w:rFonts w:ascii="Times New Roman" w:hAnsi="Times New Roman" w:cs="Times New Roman"/>
                <w:i/>
                <w:szCs w:val="24"/>
              </w:rPr>
            </w:pPr>
            <w:r w:rsidRPr="003913F3">
              <w:rPr>
                <w:rFonts w:ascii="Times New Roman" w:hAnsi="Times New Roman" w:cs="Times New Roman"/>
                <w:szCs w:val="24"/>
              </w:rPr>
              <w:t xml:space="preserve">počtom krvných zložiek) </w:t>
            </w:r>
            <w:r w:rsidRPr="003913F3">
              <w:rPr>
                <w:rFonts w:ascii="Times New Roman" w:hAnsi="Times New Roman" w:cs="Times New Roman"/>
                <w:i/>
                <w:szCs w:val="24"/>
              </w:rPr>
              <w:t>(ak je k dispozícii)</w:t>
            </w:r>
          </w:p>
          <w:p w:rsidR="003913F3" w:rsidRPr="003913F3" w:rsidP="003913F3">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Počet jednotiek podaných transfúziou (celkový počet krvných zložiek (jednotiek)</w:t>
            </w:r>
          </w:p>
          <w:p w:rsidR="003913F3" w:rsidRPr="003913F3" w:rsidP="003913F3">
            <w:pPr>
              <w:autoSpaceDE w:val="0"/>
              <w:autoSpaceDN w:val="0"/>
              <w:adjustRightInd w:val="0"/>
              <w:rPr>
                <w:rFonts w:ascii="Times New Roman" w:hAnsi="Times New Roman" w:cs="Times New Roman"/>
                <w:i/>
                <w:szCs w:val="24"/>
              </w:rPr>
            </w:pPr>
            <w:r w:rsidRPr="003913F3">
              <w:rPr>
                <w:rFonts w:ascii="Times New Roman" w:hAnsi="Times New Roman" w:cs="Times New Roman"/>
                <w:szCs w:val="24"/>
              </w:rPr>
              <w:t xml:space="preserve">podaných transfúziou v nahlasovanom období) </w:t>
            </w:r>
            <w:r w:rsidRPr="003913F3">
              <w:rPr>
                <w:rFonts w:ascii="Times New Roman" w:hAnsi="Times New Roman" w:cs="Times New Roman"/>
                <w:i/>
                <w:szCs w:val="24"/>
              </w:rPr>
              <w:t>(ak je k dispozícii)</w:t>
            </w:r>
          </w:p>
          <w:p w:rsidR="003913F3" w:rsidRPr="003913F3" w:rsidP="003913F3">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Celkový nahlásený</w:t>
            </w:r>
          </w:p>
          <w:p w:rsidR="003913F3" w:rsidRPr="003913F3" w:rsidP="003913F3">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počet Počet závažných nežiaducich reakcií so stupňom pripísateľnej</w:t>
            </w:r>
          </w:p>
          <w:p w:rsidR="003913F3" w:rsidRPr="003913F3" w:rsidP="003913F3">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zodpovednosti 0 až 3 po potvrdení (pozri prílohu IIA)</w:t>
            </w:r>
          </w:p>
          <w:p w:rsidR="003913F3" w:rsidRPr="003913F3" w:rsidP="003913F3">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Počet úmrtí</w:t>
            </w:r>
          </w:p>
          <w:p w:rsidR="003913F3" w:rsidRPr="003913F3" w:rsidP="003913F3">
            <w:pPr>
              <w:autoSpaceDE w:val="0"/>
              <w:autoSpaceDN w:val="0"/>
              <w:adjustRightInd w:val="0"/>
              <w:rPr>
                <w:rFonts w:ascii="Times New Roman" w:hAnsi="Times New Roman" w:cs="Times New Roman"/>
                <w:szCs w:val="24"/>
              </w:rPr>
            </w:pPr>
            <w:r w:rsidRPr="003913F3" w:rsidR="008C134B">
              <w:rPr>
                <w:rFonts w:ascii="Times New Roman" w:hAnsi="Times New Roman" w:cs="Times New Roman"/>
                <w:szCs w:val="24"/>
              </w:rPr>
              <w:t>N</w:t>
            </w:r>
            <w:r w:rsidRPr="003913F3">
              <w:rPr>
                <w:rFonts w:ascii="Times New Roman" w:hAnsi="Times New Roman" w:cs="Times New Roman"/>
                <w:szCs w:val="24"/>
              </w:rPr>
              <w:t>em</w:t>
            </w:r>
            <w:r w:rsidR="008C134B">
              <w:rPr>
                <w:rFonts w:ascii="Times New Roman" w:hAnsi="Times New Roman" w:cs="Times New Roman"/>
                <w:szCs w:val="24"/>
              </w:rPr>
              <w:t xml:space="preserve">ožno </w:t>
            </w:r>
            <w:r w:rsidRPr="003913F3">
              <w:rPr>
                <w:rFonts w:ascii="Times New Roman" w:hAnsi="Times New Roman" w:cs="Times New Roman"/>
                <w:szCs w:val="24"/>
              </w:rPr>
              <w:t>posúdiť</w:t>
            </w:r>
          </w:p>
          <w:p w:rsidR="003913F3" w:rsidRPr="003913F3" w:rsidP="003913F3">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stupeň</w:t>
            </w:r>
            <w:r w:rsidR="008C134B">
              <w:rPr>
                <w:rFonts w:ascii="Times New Roman" w:hAnsi="Times New Roman" w:cs="Times New Roman"/>
                <w:szCs w:val="24"/>
              </w:rPr>
              <w:t xml:space="preserve"> </w:t>
            </w:r>
            <w:r w:rsidRPr="003913F3">
              <w:rPr>
                <w:rFonts w:ascii="Times New Roman" w:hAnsi="Times New Roman" w:cs="Times New Roman"/>
                <w:szCs w:val="24"/>
              </w:rPr>
              <w:t>0</w:t>
            </w:r>
          </w:p>
          <w:p w:rsidR="003913F3" w:rsidRPr="003913F3" w:rsidP="003913F3">
            <w:pPr>
              <w:autoSpaceDE w:val="0"/>
              <w:autoSpaceDN w:val="0"/>
              <w:adjustRightInd w:val="0"/>
              <w:rPr>
                <w:rFonts w:ascii="Times New Roman" w:hAnsi="Times New Roman" w:cs="Times New Roman"/>
                <w:szCs w:val="24"/>
              </w:rPr>
            </w:pPr>
            <w:r w:rsidR="008C134B">
              <w:rPr>
                <w:rFonts w:ascii="Times New Roman" w:hAnsi="Times New Roman" w:cs="Times New Roman"/>
                <w:szCs w:val="24"/>
              </w:rPr>
              <w:t xml:space="preserve">stupeň </w:t>
            </w:r>
            <w:r w:rsidRPr="003913F3">
              <w:rPr>
                <w:rFonts w:ascii="Times New Roman" w:hAnsi="Times New Roman" w:cs="Times New Roman"/>
                <w:szCs w:val="24"/>
              </w:rPr>
              <w:t>1</w:t>
            </w:r>
          </w:p>
          <w:p w:rsidR="003913F3" w:rsidRPr="003913F3" w:rsidP="003913F3">
            <w:pPr>
              <w:autoSpaceDE w:val="0"/>
              <w:autoSpaceDN w:val="0"/>
              <w:adjustRightInd w:val="0"/>
              <w:rPr>
                <w:rFonts w:ascii="Times New Roman" w:hAnsi="Times New Roman" w:cs="Times New Roman"/>
                <w:szCs w:val="24"/>
              </w:rPr>
            </w:pPr>
            <w:r w:rsidR="008C134B">
              <w:rPr>
                <w:rFonts w:ascii="Times New Roman" w:hAnsi="Times New Roman" w:cs="Times New Roman"/>
                <w:szCs w:val="24"/>
              </w:rPr>
              <w:t xml:space="preserve">stupeň </w:t>
            </w:r>
            <w:r w:rsidRPr="003913F3">
              <w:rPr>
                <w:rFonts w:ascii="Times New Roman" w:hAnsi="Times New Roman" w:cs="Times New Roman"/>
                <w:szCs w:val="24"/>
              </w:rPr>
              <w:t>2</w:t>
            </w:r>
          </w:p>
          <w:p w:rsidR="003913F3" w:rsidRPr="003913F3" w:rsidP="003913F3">
            <w:pPr>
              <w:autoSpaceDE w:val="0"/>
              <w:autoSpaceDN w:val="0"/>
              <w:adjustRightInd w:val="0"/>
              <w:rPr>
                <w:rFonts w:ascii="Times New Roman" w:hAnsi="Times New Roman" w:cs="Times New Roman"/>
                <w:szCs w:val="24"/>
              </w:rPr>
            </w:pPr>
            <w:r w:rsidR="008C134B">
              <w:rPr>
                <w:rFonts w:ascii="Times New Roman" w:hAnsi="Times New Roman" w:cs="Times New Roman"/>
                <w:szCs w:val="24"/>
              </w:rPr>
              <w:t xml:space="preserve">stupeň </w:t>
            </w:r>
            <w:r w:rsidRPr="003913F3">
              <w:rPr>
                <w:rFonts w:ascii="Times New Roman" w:hAnsi="Times New Roman" w:cs="Times New Roman"/>
                <w:szCs w:val="24"/>
              </w:rPr>
              <w:t>3</w:t>
            </w:r>
          </w:p>
          <w:p w:rsidR="003913F3" w:rsidRPr="003913F3" w:rsidP="003913F3">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Imunologická hemolýza z dôvodu nekompatibility</w:t>
            </w:r>
          </w:p>
          <w:p w:rsidR="003913F3" w:rsidRPr="003913F3" w:rsidP="003913F3">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AB0</w:t>
            </w:r>
          </w:p>
          <w:p w:rsidR="003913F3" w:rsidRPr="003913F3" w:rsidP="003913F3">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Celkom</w:t>
            </w:r>
          </w:p>
          <w:p w:rsidR="003913F3" w:rsidRPr="003913F3" w:rsidP="003913F3">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Úmrtia</w:t>
            </w:r>
          </w:p>
          <w:p w:rsidR="003913F3" w:rsidRPr="003913F3" w:rsidP="003913F3">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z dôvodu inej alloprotilátky Celkom</w:t>
            </w:r>
          </w:p>
          <w:p w:rsidR="003913F3" w:rsidRPr="003913F3" w:rsidP="003913F3">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Úmrtia</w:t>
            </w:r>
          </w:p>
          <w:p w:rsidR="003913F3" w:rsidRPr="003913F3" w:rsidP="003913F3">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Neimunologická hemolýza Celkom</w:t>
            </w:r>
          </w:p>
          <w:p w:rsidR="003913F3" w:rsidRPr="003913F3" w:rsidP="003913F3">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Úmrtia</w:t>
            </w:r>
          </w:p>
          <w:p w:rsidR="003913F3" w:rsidRPr="003913F3" w:rsidP="003913F3">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Bakteriálna infekcia prenesená transfúziou Celkom</w:t>
            </w:r>
          </w:p>
          <w:p w:rsidR="003913F3" w:rsidRPr="003913F3" w:rsidP="003913F3">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Úmrtia</w:t>
            </w:r>
          </w:p>
          <w:p w:rsidR="003913F3" w:rsidRPr="003913F3" w:rsidP="003913F3">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Anafylaxia/hypersenzitivita Celkom</w:t>
            </w:r>
          </w:p>
          <w:p w:rsidR="003913F3" w:rsidRPr="003913F3" w:rsidP="003913F3">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Úmrtia</w:t>
            </w:r>
          </w:p>
          <w:p w:rsidR="003913F3" w:rsidRPr="003913F3" w:rsidP="003913F3">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Akútne poškodenie pľúc pri transfúzii Celkom</w:t>
            </w:r>
          </w:p>
          <w:p w:rsidR="003913F3" w:rsidRPr="003913F3" w:rsidP="003913F3">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Úmrtia</w:t>
            </w:r>
          </w:p>
          <w:p w:rsidR="003913F3" w:rsidRPr="003913F3" w:rsidP="003913F3">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Vírusová infekcia spôsobená</w:t>
            </w:r>
          </w:p>
          <w:p w:rsidR="003913F3" w:rsidRPr="003913F3" w:rsidP="003913F3">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transfúziou</w:t>
            </w:r>
          </w:p>
          <w:p w:rsidR="003913F3" w:rsidRPr="003913F3" w:rsidP="003913F3">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HBV Celkom</w:t>
            </w:r>
          </w:p>
          <w:p w:rsidR="003913F3" w:rsidRPr="003913F3" w:rsidP="003913F3">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Úmrtia</w:t>
            </w:r>
          </w:p>
          <w:p w:rsidR="003913F3" w:rsidRPr="003913F3" w:rsidP="003913F3">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HCV Celkom</w:t>
            </w:r>
          </w:p>
          <w:p w:rsidR="003913F3" w:rsidRPr="003913F3" w:rsidP="003913F3">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Úmrtia</w:t>
            </w:r>
          </w:p>
          <w:p w:rsidR="003913F3" w:rsidRPr="003913F3" w:rsidP="003913F3">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HIV-1/2 Celkom</w:t>
            </w:r>
          </w:p>
          <w:p w:rsidR="003913F3" w:rsidRPr="003913F3" w:rsidP="003913F3">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Úmrtia</w:t>
            </w:r>
          </w:p>
          <w:p w:rsidR="003913F3" w:rsidRPr="003913F3" w:rsidP="003913F3">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 xml:space="preserve">Iné </w:t>
            </w:r>
            <w:r w:rsidRPr="003913F3">
              <w:rPr>
                <w:rFonts w:ascii="Times New Roman" w:hAnsi="Times New Roman" w:cs="Times New Roman"/>
                <w:i/>
                <w:szCs w:val="24"/>
              </w:rPr>
              <w:t xml:space="preserve">(upresnite) </w:t>
            </w:r>
            <w:r w:rsidRPr="003913F3">
              <w:rPr>
                <w:rFonts w:ascii="Times New Roman" w:hAnsi="Times New Roman" w:cs="Times New Roman"/>
                <w:szCs w:val="24"/>
              </w:rPr>
              <w:t>Celkom</w:t>
            </w:r>
          </w:p>
          <w:p w:rsidR="003913F3" w:rsidRPr="003913F3" w:rsidP="003913F3">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Úmrtia</w:t>
            </w:r>
          </w:p>
          <w:p w:rsidR="003913F3" w:rsidRPr="003913F3" w:rsidP="003913F3">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Parazitárna infekcia spôsobená</w:t>
            </w:r>
          </w:p>
          <w:p w:rsidR="003913F3" w:rsidRPr="003913F3" w:rsidP="003913F3">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transfúziou</w:t>
            </w:r>
          </w:p>
          <w:p w:rsidR="003913F3" w:rsidRPr="003913F3" w:rsidP="003913F3">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Malária Celkom</w:t>
            </w:r>
          </w:p>
          <w:p w:rsidR="003913F3" w:rsidRPr="003913F3" w:rsidP="003913F3">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Úmrtia</w:t>
            </w:r>
          </w:p>
          <w:p w:rsidR="003913F3" w:rsidRPr="003913F3" w:rsidP="003913F3">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 xml:space="preserve">Iné </w:t>
            </w:r>
            <w:r w:rsidRPr="003913F3">
              <w:rPr>
                <w:rFonts w:ascii="Times New Roman" w:hAnsi="Times New Roman" w:cs="Times New Roman"/>
                <w:i/>
                <w:szCs w:val="24"/>
              </w:rPr>
              <w:t xml:space="preserve">(upresnite) </w:t>
            </w:r>
            <w:r w:rsidRPr="003913F3">
              <w:rPr>
                <w:rFonts w:ascii="Times New Roman" w:hAnsi="Times New Roman" w:cs="Times New Roman"/>
                <w:szCs w:val="24"/>
              </w:rPr>
              <w:t>Celkom</w:t>
            </w:r>
          </w:p>
          <w:p w:rsidR="003913F3" w:rsidRPr="003913F3" w:rsidP="003913F3">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Úmrtia</w:t>
            </w:r>
          </w:p>
          <w:p w:rsidR="003913F3" w:rsidRPr="003913F3" w:rsidP="003913F3">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SK L 256/38 Úradný vestník Európskej únie 1.10.2005</w:t>
            </w:r>
          </w:p>
          <w:p w:rsidR="003913F3" w:rsidRPr="003913F3" w:rsidP="003913F3">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Posttransfúzna purpura Celkom</w:t>
            </w:r>
          </w:p>
          <w:p w:rsidR="003913F3" w:rsidRPr="003913F3" w:rsidP="003913F3">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Úmrtia</w:t>
            </w:r>
          </w:p>
          <w:p w:rsidR="003913F3" w:rsidRPr="003913F3" w:rsidP="003913F3">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Imunologická reakcia štepu na hostiteľa (Graft Versus Host</w:t>
            </w:r>
          </w:p>
          <w:p w:rsidR="003913F3" w:rsidRPr="003913F3" w:rsidP="003913F3">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Disease)</w:t>
            </w:r>
          </w:p>
          <w:p w:rsidR="003913F3" w:rsidRPr="003913F3" w:rsidP="003913F3">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Celkom</w:t>
            </w:r>
          </w:p>
          <w:p w:rsidR="003913F3" w:rsidRPr="003913F3" w:rsidP="003913F3">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Úmrtia</w:t>
            </w:r>
          </w:p>
          <w:p w:rsidR="003913F3" w:rsidRPr="003913F3" w:rsidP="003913F3">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 xml:space="preserve">Iné závažné reakcie </w:t>
            </w:r>
            <w:r w:rsidRPr="003913F3">
              <w:rPr>
                <w:rFonts w:ascii="Times New Roman" w:hAnsi="Times New Roman" w:cs="Times New Roman"/>
                <w:i/>
                <w:szCs w:val="24"/>
              </w:rPr>
              <w:t xml:space="preserve">(upresnite) </w:t>
            </w:r>
            <w:r w:rsidRPr="003913F3">
              <w:rPr>
                <w:rFonts w:ascii="Times New Roman" w:hAnsi="Times New Roman" w:cs="Times New Roman"/>
                <w:szCs w:val="24"/>
              </w:rPr>
              <w:t>Celkom</w:t>
            </w:r>
          </w:p>
          <w:p w:rsidR="003913F3" w:rsidRPr="003913F3" w:rsidP="003913F3">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Úmrtia</w:t>
            </w:r>
          </w:p>
          <w:p w:rsidR="003913F3" w:rsidRPr="003913F3" w:rsidP="003913F3">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SK 1.10.2005 Úradný vestník Európskej únie L 256/39</w:t>
            </w:r>
          </w:p>
          <w:p w:rsidR="00712AC5" w:rsidP="003913F3">
            <w:pPr>
              <w:autoSpaceDE w:val="0"/>
              <w:autoSpaceDN w:val="0"/>
              <w:adjustRightInd w:val="0"/>
              <w:rPr>
                <w:rFonts w:ascii="Times New Roman" w:hAnsi="Times New Roman" w:cs="Times New Roman"/>
                <w:i/>
                <w:szCs w:val="24"/>
              </w:rPr>
            </w:pPr>
          </w:p>
          <w:p w:rsidR="00712AC5" w:rsidP="003913F3">
            <w:pPr>
              <w:autoSpaceDE w:val="0"/>
              <w:autoSpaceDN w:val="0"/>
              <w:adjustRightInd w:val="0"/>
              <w:rPr>
                <w:rFonts w:ascii="Times New Roman" w:hAnsi="Times New Roman" w:cs="Times New Roman"/>
                <w:i/>
                <w:szCs w:val="24"/>
              </w:rPr>
            </w:pPr>
          </w:p>
          <w:p w:rsidR="003913F3" w:rsidRPr="003913F3" w:rsidP="003913F3">
            <w:pPr>
              <w:autoSpaceDE w:val="0"/>
              <w:autoSpaceDN w:val="0"/>
              <w:adjustRightInd w:val="0"/>
              <w:rPr>
                <w:rFonts w:ascii="Times New Roman" w:hAnsi="Times New Roman" w:cs="Times New Roman"/>
                <w:i/>
                <w:szCs w:val="24"/>
              </w:rPr>
            </w:pPr>
            <w:r w:rsidRPr="003913F3">
              <w:rPr>
                <w:rFonts w:ascii="Times New Roman" w:hAnsi="Times New Roman" w:cs="Times New Roman"/>
                <w:i/>
                <w:szCs w:val="24"/>
              </w:rPr>
              <w:t>PRÍLOHA III</w:t>
            </w:r>
          </w:p>
          <w:p w:rsidR="003913F3" w:rsidRPr="003913F3" w:rsidP="003913F3">
            <w:pPr>
              <w:autoSpaceDE w:val="0"/>
              <w:autoSpaceDN w:val="0"/>
              <w:adjustRightInd w:val="0"/>
              <w:rPr>
                <w:rFonts w:ascii="Times New Roman" w:hAnsi="Times New Roman" w:cs="Times New Roman"/>
                <w:b/>
                <w:szCs w:val="24"/>
              </w:rPr>
            </w:pPr>
            <w:r w:rsidRPr="003913F3">
              <w:rPr>
                <w:rFonts w:ascii="Times New Roman" w:hAnsi="Times New Roman" w:cs="Times New Roman"/>
                <w:b/>
                <w:szCs w:val="24"/>
              </w:rPr>
              <w:t>OZNAMOVANIE ZÁVAŽNÝCH NEŽIADUCICH UDALOSTÍ</w:t>
            </w:r>
          </w:p>
          <w:p w:rsidR="003913F3" w:rsidRPr="003913F3" w:rsidP="003913F3">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ČASŤ A</w:t>
            </w:r>
          </w:p>
          <w:p w:rsidR="003913F3" w:rsidRPr="003913F3" w:rsidP="003913F3">
            <w:pPr>
              <w:autoSpaceDE w:val="0"/>
              <w:autoSpaceDN w:val="0"/>
              <w:adjustRightInd w:val="0"/>
              <w:rPr>
                <w:rFonts w:ascii="Times New Roman" w:hAnsi="Times New Roman" w:cs="Times New Roman"/>
                <w:b/>
                <w:szCs w:val="24"/>
              </w:rPr>
            </w:pPr>
            <w:r w:rsidRPr="003913F3">
              <w:rPr>
                <w:rFonts w:ascii="Times New Roman" w:hAnsi="Times New Roman" w:cs="Times New Roman"/>
                <w:b/>
                <w:szCs w:val="24"/>
              </w:rPr>
              <w:t>Formát rýchleho oznámenia závažných nežiaducich udalostí</w:t>
            </w:r>
          </w:p>
          <w:p w:rsidR="003913F3" w:rsidRPr="003913F3" w:rsidP="003913F3">
            <w:pPr>
              <w:autoSpaceDE w:val="0"/>
              <w:autoSpaceDN w:val="0"/>
              <w:adjustRightInd w:val="0"/>
              <w:rPr>
                <w:rFonts w:ascii="Times New Roman" w:hAnsi="Times New Roman" w:cs="Times New Roman"/>
                <w:b/>
                <w:szCs w:val="24"/>
              </w:rPr>
            </w:pPr>
            <w:r w:rsidRPr="003913F3">
              <w:rPr>
                <w:rFonts w:ascii="Times New Roman" w:hAnsi="Times New Roman" w:cs="Times New Roman"/>
                <w:b/>
                <w:szCs w:val="24"/>
              </w:rPr>
              <w:t>Nahlasujúci subjekt</w:t>
            </w:r>
          </w:p>
          <w:p w:rsidR="003913F3" w:rsidRPr="003913F3" w:rsidP="003913F3">
            <w:pPr>
              <w:autoSpaceDE w:val="0"/>
              <w:autoSpaceDN w:val="0"/>
              <w:adjustRightInd w:val="0"/>
              <w:rPr>
                <w:rFonts w:ascii="Times New Roman" w:hAnsi="Times New Roman" w:cs="Times New Roman"/>
                <w:b/>
                <w:szCs w:val="24"/>
              </w:rPr>
            </w:pPr>
            <w:r w:rsidRPr="003913F3">
              <w:rPr>
                <w:rFonts w:ascii="Times New Roman" w:hAnsi="Times New Roman" w:cs="Times New Roman"/>
                <w:b/>
                <w:szCs w:val="24"/>
              </w:rPr>
              <w:t>Identifikácia hlásenia</w:t>
            </w:r>
          </w:p>
          <w:p w:rsidR="003913F3" w:rsidRPr="003913F3" w:rsidP="003913F3">
            <w:pPr>
              <w:autoSpaceDE w:val="0"/>
              <w:autoSpaceDN w:val="0"/>
              <w:adjustRightInd w:val="0"/>
              <w:rPr>
                <w:rFonts w:ascii="Times New Roman" w:hAnsi="Times New Roman" w:cs="Times New Roman"/>
                <w:b/>
                <w:szCs w:val="24"/>
              </w:rPr>
            </w:pPr>
            <w:r w:rsidRPr="003913F3">
              <w:rPr>
                <w:rFonts w:ascii="Times New Roman" w:hAnsi="Times New Roman" w:cs="Times New Roman"/>
                <w:b/>
                <w:szCs w:val="24"/>
              </w:rPr>
              <w:t>Dátum nahlásenia (rok/mesiac/deň)</w:t>
            </w:r>
          </w:p>
          <w:p w:rsidR="003913F3" w:rsidRPr="003913F3" w:rsidP="003913F3">
            <w:pPr>
              <w:autoSpaceDE w:val="0"/>
              <w:autoSpaceDN w:val="0"/>
              <w:adjustRightInd w:val="0"/>
              <w:rPr>
                <w:rFonts w:ascii="Times New Roman" w:hAnsi="Times New Roman" w:cs="Times New Roman"/>
                <w:b/>
                <w:szCs w:val="24"/>
              </w:rPr>
            </w:pPr>
            <w:r w:rsidRPr="003913F3">
              <w:rPr>
                <w:rFonts w:ascii="Times New Roman" w:hAnsi="Times New Roman" w:cs="Times New Roman"/>
                <w:b/>
                <w:szCs w:val="24"/>
              </w:rPr>
              <w:t>Dátum závažnej nežiaducej udalosti (rok/mesiac/deň)</w:t>
            </w:r>
          </w:p>
          <w:p w:rsidR="003913F3" w:rsidRPr="003913F3" w:rsidP="003913F3">
            <w:pPr>
              <w:autoSpaceDE w:val="0"/>
              <w:autoSpaceDN w:val="0"/>
              <w:adjustRightInd w:val="0"/>
              <w:rPr>
                <w:rFonts w:ascii="Times New Roman" w:hAnsi="Times New Roman" w:cs="Times New Roman"/>
                <w:b/>
                <w:szCs w:val="24"/>
              </w:rPr>
            </w:pPr>
            <w:r w:rsidRPr="003913F3">
              <w:rPr>
                <w:rFonts w:ascii="Times New Roman" w:hAnsi="Times New Roman" w:cs="Times New Roman"/>
                <w:b/>
                <w:szCs w:val="24"/>
              </w:rPr>
              <w:t>Závažná nežiaduca udalosť, ktorá</w:t>
            </w:r>
          </w:p>
          <w:p w:rsidR="003913F3" w:rsidRPr="003913F3" w:rsidP="003913F3">
            <w:pPr>
              <w:autoSpaceDE w:val="0"/>
              <w:autoSpaceDN w:val="0"/>
              <w:adjustRightInd w:val="0"/>
              <w:rPr>
                <w:rFonts w:ascii="Times New Roman" w:hAnsi="Times New Roman" w:cs="Times New Roman"/>
                <w:b/>
                <w:szCs w:val="24"/>
              </w:rPr>
            </w:pPr>
            <w:r w:rsidRPr="003913F3">
              <w:rPr>
                <w:rFonts w:ascii="Times New Roman" w:hAnsi="Times New Roman" w:cs="Times New Roman"/>
                <w:b/>
                <w:szCs w:val="24"/>
              </w:rPr>
              <w:t>vplýva na kvalitu a bezpečnosť</w:t>
            </w:r>
          </w:p>
          <w:p w:rsidR="003913F3" w:rsidRPr="003913F3" w:rsidP="003913F3">
            <w:pPr>
              <w:autoSpaceDE w:val="0"/>
              <w:autoSpaceDN w:val="0"/>
              <w:adjustRightInd w:val="0"/>
              <w:rPr>
                <w:rFonts w:ascii="Times New Roman" w:hAnsi="Times New Roman" w:cs="Times New Roman"/>
                <w:b/>
                <w:szCs w:val="24"/>
              </w:rPr>
            </w:pPr>
            <w:r w:rsidRPr="003913F3">
              <w:rPr>
                <w:rFonts w:ascii="Times New Roman" w:hAnsi="Times New Roman" w:cs="Times New Roman"/>
                <w:b/>
                <w:szCs w:val="24"/>
              </w:rPr>
              <w:t>krvnej zložky v dôsledku odchýlky:</w:t>
            </w:r>
          </w:p>
          <w:p w:rsidR="003913F3" w:rsidRPr="003913F3" w:rsidP="003913F3">
            <w:pPr>
              <w:autoSpaceDE w:val="0"/>
              <w:autoSpaceDN w:val="0"/>
              <w:adjustRightInd w:val="0"/>
              <w:rPr>
                <w:rFonts w:ascii="Times New Roman" w:hAnsi="Times New Roman" w:cs="Times New Roman"/>
                <w:b/>
                <w:szCs w:val="24"/>
              </w:rPr>
            </w:pPr>
            <w:r w:rsidRPr="003913F3">
              <w:rPr>
                <w:rFonts w:ascii="Times New Roman" w:hAnsi="Times New Roman" w:cs="Times New Roman"/>
                <w:b/>
                <w:szCs w:val="24"/>
              </w:rPr>
              <w:t>Upresnenie</w:t>
            </w:r>
          </w:p>
          <w:p w:rsidR="003913F3" w:rsidRPr="003913F3" w:rsidP="003913F3">
            <w:pPr>
              <w:autoSpaceDE w:val="0"/>
              <w:autoSpaceDN w:val="0"/>
              <w:adjustRightInd w:val="0"/>
              <w:rPr>
                <w:rFonts w:ascii="Times New Roman" w:hAnsi="Times New Roman" w:cs="Times New Roman"/>
                <w:szCs w:val="24"/>
              </w:rPr>
            </w:pPr>
            <w:r>
              <w:rPr>
                <w:rFonts w:ascii="Times New Roman" w:hAnsi="Times New Roman" w:cs="Times New Roman"/>
                <w:szCs w:val="24"/>
              </w:rPr>
              <w:t xml:space="preserve">Chyba </w:t>
            </w:r>
            <w:r w:rsidRPr="003913F3">
              <w:rPr>
                <w:rFonts w:ascii="Times New Roman" w:hAnsi="Times New Roman" w:cs="Times New Roman"/>
                <w:szCs w:val="24"/>
              </w:rPr>
              <w:t>produktu</w:t>
            </w:r>
          </w:p>
          <w:p w:rsidR="003913F3" w:rsidRPr="003913F3" w:rsidP="003913F3">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Zlyhanie prístroja</w:t>
            </w:r>
          </w:p>
          <w:p w:rsidR="003913F3" w:rsidP="003913F3">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 xml:space="preserve">Ľudský omyl </w:t>
            </w:r>
          </w:p>
          <w:p w:rsidR="003913F3" w:rsidRPr="003913F3" w:rsidP="003913F3">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Iné</w:t>
            </w:r>
          </w:p>
          <w:p w:rsidR="003913F3" w:rsidRPr="003913F3" w:rsidP="003913F3">
            <w:pPr>
              <w:autoSpaceDE w:val="0"/>
              <w:autoSpaceDN w:val="0"/>
              <w:adjustRightInd w:val="0"/>
              <w:rPr>
                <w:rFonts w:ascii="Times New Roman" w:hAnsi="Times New Roman" w:cs="Times New Roman"/>
                <w:i/>
                <w:szCs w:val="24"/>
              </w:rPr>
            </w:pPr>
            <w:r w:rsidRPr="003913F3">
              <w:rPr>
                <w:rFonts w:ascii="Times New Roman" w:hAnsi="Times New Roman" w:cs="Times New Roman"/>
                <w:i/>
                <w:szCs w:val="24"/>
              </w:rPr>
              <w:t>(upresnite)</w:t>
            </w:r>
          </w:p>
          <w:p w:rsidR="003913F3" w:rsidRPr="003913F3" w:rsidP="003913F3">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pri odbere vzorky plnej krvi</w:t>
            </w:r>
          </w:p>
          <w:p w:rsidR="003913F3" w:rsidRPr="003913F3" w:rsidP="003913F3">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pri odbere aferézy</w:t>
            </w:r>
          </w:p>
          <w:p w:rsidR="003913F3" w:rsidRPr="003913F3" w:rsidP="003913F3">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pri testovaní darovanej krvi</w:t>
            </w:r>
          </w:p>
          <w:p w:rsidR="003913F3" w:rsidRPr="003913F3" w:rsidP="003913F3">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pri spracovaní</w:t>
            </w:r>
          </w:p>
          <w:p w:rsidR="003913F3" w:rsidRPr="003913F3" w:rsidP="003913F3">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pri skladovaní</w:t>
            </w:r>
          </w:p>
          <w:p w:rsidR="003913F3" w:rsidRPr="003913F3" w:rsidP="003913F3">
            <w:pPr>
              <w:autoSpaceDE w:val="0"/>
              <w:autoSpaceDN w:val="0"/>
              <w:adjustRightInd w:val="0"/>
              <w:rPr>
                <w:rFonts w:ascii="Times New Roman" w:hAnsi="Times New Roman" w:cs="Times New Roman"/>
                <w:szCs w:val="24"/>
              </w:rPr>
            </w:pPr>
            <w:r>
              <w:rPr>
                <w:rFonts w:ascii="Times New Roman" w:hAnsi="Times New Roman" w:cs="Times New Roman"/>
                <w:szCs w:val="24"/>
              </w:rPr>
              <w:t xml:space="preserve">pri distribúcii </w:t>
            </w:r>
            <w:r w:rsidRPr="003913F3">
              <w:rPr>
                <w:rFonts w:ascii="Times New Roman" w:hAnsi="Times New Roman" w:cs="Times New Roman"/>
                <w:szCs w:val="24"/>
              </w:rPr>
              <w:t>materiálov</w:t>
            </w:r>
          </w:p>
          <w:p w:rsidR="003913F3" w:rsidRPr="003913F3" w:rsidP="003913F3">
            <w:pPr>
              <w:autoSpaceDE w:val="0"/>
              <w:autoSpaceDN w:val="0"/>
              <w:adjustRightInd w:val="0"/>
              <w:rPr>
                <w:rFonts w:ascii="Times New Roman" w:hAnsi="Times New Roman" w:cs="Times New Roman"/>
                <w:i/>
                <w:szCs w:val="24"/>
              </w:rPr>
            </w:pPr>
            <w:r w:rsidRPr="003913F3">
              <w:rPr>
                <w:rFonts w:ascii="Times New Roman" w:hAnsi="Times New Roman" w:cs="Times New Roman"/>
                <w:szCs w:val="24"/>
              </w:rPr>
              <w:t xml:space="preserve">iné </w:t>
            </w:r>
            <w:r w:rsidRPr="003913F3">
              <w:rPr>
                <w:rFonts w:ascii="Times New Roman" w:hAnsi="Times New Roman" w:cs="Times New Roman"/>
                <w:i/>
                <w:szCs w:val="24"/>
              </w:rPr>
              <w:t>(upresnite)</w:t>
            </w:r>
          </w:p>
          <w:p w:rsidR="00AC1F17" w:rsidRPr="003913F3">
            <w:pPr>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AC1F17" w:rsidRPr="003913F3">
            <w:pPr>
              <w:rPr>
                <w:rFonts w:ascii="Times New Roman" w:hAnsi="Times New Roman" w:cs="Times New Roman"/>
                <w:szCs w:val="24"/>
              </w:rPr>
            </w:pPr>
          </w:p>
        </w:tc>
        <w:tc>
          <w:tcPr>
            <w:tcW w:w="533" w:type="dxa"/>
            <w:tcBorders>
              <w:top w:val="single" w:sz="4" w:space="0" w:color="auto"/>
              <w:left w:val="single" w:sz="4" w:space="0" w:color="auto"/>
              <w:bottom w:val="single" w:sz="4" w:space="0" w:color="auto"/>
              <w:right w:val="single" w:sz="4" w:space="0" w:color="auto"/>
            </w:tcBorders>
            <w:textDirection w:val="lrTb"/>
            <w:vAlign w:val="top"/>
          </w:tcPr>
          <w:p w:rsidR="00AC1F17" w:rsidRPr="003913F3">
            <w:pPr>
              <w:rPr>
                <w:rFonts w:ascii="Times New Roman" w:hAnsi="Times New Roman" w:cs="Times New Roman"/>
                <w:szCs w:val="24"/>
              </w:rPr>
            </w:pPr>
          </w:p>
        </w:tc>
        <w:tc>
          <w:tcPr>
            <w:tcW w:w="707" w:type="dxa"/>
            <w:tcBorders>
              <w:top w:val="single" w:sz="4" w:space="0" w:color="auto"/>
              <w:left w:val="single" w:sz="4" w:space="0" w:color="auto"/>
              <w:bottom w:val="single" w:sz="4" w:space="0" w:color="auto"/>
              <w:right w:val="single" w:sz="4" w:space="0" w:color="auto"/>
            </w:tcBorders>
            <w:textDirection w:val="lrTb"/>
            <w:vAlign w:val="top"/>
          </w:tcPr>
          <w:p w:rsidR="00AC1F17" w:rsidRPr="003913F3">
            <w:pPr>
              <w:rPr>
                <w:rFonts w:ascii="Times New Roman" w:hAnsi="Times New Roman" w:cs="Times New Roman"/>
                <w:szCs w:val="24"/>
              </w:rPr>
            </w:pPr>
          </w:p>
        </w:tc>
        <w:tc>
          <w:tcPr>
            <w:tcW w:w="3897" w:type="dxa"/>
            <w:tcBorders>
              <w:top w:val="single" w:sz="4" w:space="0" w:color="auto"/>
              <w:left w:val="single" w:sz="4" w:space="0" w:color="auto"/>
              <w:bottom w:val="single" w:sz="4" w:space="0" w:color="auto"/>
              <w:right w:val="single" w:sz="4" w:space="0" w:color="auto"/>
            </w:tcBorders>
            <w:textDirection w:val="lrTb"/>
            <w:vAlign w:val="top"/>
          </w:tcPr>
          <w:p w:rsidR="00AC1F17" w:rsidRPr="003913F3">
            <w:pPr>
              <w:rPr>
                <w:rFonts w:ascii="Times New Roman" w:hAnsi="Times New Roman" w:cs="Times New Roman"/>
                <w:szCs w:val="24"/>
              </w:rPr>
            </w:pPr>
            <w:r w:rsidR="008C134B">
              <w:rPr>
                <w:rFonts w:ascii="Times New Roman" w:hAnsi="Times New Roman" w:cs="Times New Roman"/>
                <w:szCs w:val="24"/>
              </w:rPr>
              <w:t xml:space="preserve">Novela vyhlášky č. 333/2005 Z.z. o požiadavkách na správnu prax prípravy </w:t>
            </w:r>
            <w:r w:rsidR="00127A40">
              <w:rPr>
                <w:rFonts w:ascii="Times New Roman" w:hAnsi="Times New Roman" w:cs="Times New Roman"/>
                <w:szCs w:val="24"/>
              </w:rPr>
              <w:t xml:space="preserve">transfúznych </w:t>
            </w:r>
            <w:r w:rsidR="008C134B">
              <w:rPr>
                <w:rFonts w:ascii="Times New Roman" w:hAnsi="Times New Roman" w:cs="Times New Roman"/>
                <w:szCs w:val="24"/>
              </w:rPr>
              <w:t>liekov</w:t>
            </w: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AC1F17" w:rsidRPr="003913F3">
            <w:pPr>
              <w:rPr>
                <w:rFonts w:ascii="Times New Roman" w:hAnsi="Times New Roman" w:cs="Times New Roman"/>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AC1F17" w:rsidRPr="003913F3">
            <w:pPr>
              <w:rPr>
                <w:rFonts w:ascii="Times New Roman" w:hAnsi="Times New Roman" w:cs="Times New Roman"/>
                <w:szCs w:val="24"/>
              </w:rPr>
            </w:pPr>
          </w:p>
        </w:tc>
        <w:tc>
          <w:tcPr>
            <w:tcW w:w="725" w:type="dxa"/>
            <w:tcBorders>
              <w:top w:val="single" w:sz="4" w:space="0" w:color="auto"/>
              <w:left w:val="single" w:sz="4" w:space="0" w:color="auto"/>
              <w:bottom w:val="single" w:sz="4" w:space="0" w:color="auto"/>
              <w:right w:val="single" w:sz="4" w:space="0" w:color="auto"/>
            </w:tcBorders>
            <w:textDirection w:val="lrTb"/>
            <w:vAlign w:val="top"/>
          </w:tcPr>
          <w:p w:rsidR="00AC1F17" w:rsidRPr="003913F3">
            <w:pPr>
              <w:rPr>
                <w:rFonts w:ascii="Times New Roman" w:hAnsi="Times New Roman" w:cs="Times New Roman"/>
                <w:szCs w:val="24"/>
              </w:rPr>
            </w:pPr>
          </w:p>
        </w:tc>
        <w:tc>
          <w:tcPr>
            <w:tcW w:w="480" w:type="dxa"/>
            <w:tcBorders>
              <w:top w:val="nil"/>
              <w:left w:val="single" w:sz="4" w:space="0" w:color="auto"/>
              <w:bottom w:val="nil"/>
              <w:right w:val="single" w:sz="4" w:space="0" w:color="auto"/>
            </w:tcBorders>
            <w:textDirection w:val="lrTb"/>
            <w:vAlign w:val="top"/>
          </w:tcPr>
          <w:p w:rsidR="00AC1F17" w:rsidRPr="003913F3">
            <w:pPr>
              <w:rPr>
                <w:rFonts w:ascii="Times New Roman" w:hAnsi="Times New Roman" w:cs="Times New Roman"/>
                <w:szCs w:val="24"/>
              </w:rPr>
            </w:pPr>
          </w:p>
        </w:tc>
      </w:tr>
      <w:tr>
        <w:tblPrEx>
          <w:tblW w:w="14634" w:type="dxa"/>
          <w:tblInd w:w="0" w:type="dxa"/>
          <w:tblCellMar>
            <w:top w:w="0" w:type="dxa"/>
            <w:left w:w="70" w:type="dxa"/>
            <w:bottom w:w="0" w:type="dxa"/>
            <w:right w:w="70" w:type="dxa"/>
          </w:tblCellMar>
        </w:tblPrEx>
        <w:tc>
          <w:tcPr>
            <w:tcW w:w="1250" w:type="dxa"/>
            <w:tcBorders>
              <w:top w:val="single" w:sz="4" w:space="0" w:color="auto"/>
              <w:left w:val="single" w:sz="4" w:space="0" w:color="auto"/>
              <w:bottom w:val="single" w:sz="4" w:space="0" w:color="auto"/>
              <w:right w:val="single" w:sz="4" w:space="0" w:color="auto"/>
            </w:tcBorders>
            <w:textDirection w:val="lrTb"/>
            <w:vAlign w:val="top"/>
          </w:tcPr>
          <w:p w:rsidR="003913F3" w:rsidRPr="003913F3">
            <w:pPr>
              <w:rPr>
                <w:rFonts w:ascii="Times New Roman" w:hAnsi="Times New Roman" w:cs="Times New Roman"/>
                <w:szCs w:val="24"/>
              </w:rPr>
            </w:pPr>
          </w:p>
        </w:tc>
        <w:tc>
          <w:tcPr>
            <w:tcW w:w="4400" w:type="dxa"/>
            <w:tcBorders>
              <w:top w:val="single" w:sz="4" w:space="0" w:color="auto"/>
              <w:left w:val="single" w:sz="4" w:space="0" w:color="auto"/>
              <w:bottom w:val="single" w:sz="4" w:space="0" w:color="auto"/>
              <w:right w:val="single" w:sz="4" w:space="0" w:color="auto"/>
            </w:tcBorders>
            <w:textDirection w:val="lrTb"/>
            <w:vAlign w:val="top"/>
          </w:tcPr>
          <w:p w:rsidR="003913F3" w:rsidRPr="003913F3" w:rsidP="003913F3">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ČASŤ B</w:t>
            </w:r>
          </w:p>
          <w:p w:rsidR="003913F3" w:rsidRPr="003913F3" w:rsidP="003913F3">
            <w:pPr>
              <w:autoSpaceDE w:val="0"/>
              <w:autoSpaceDN w:val="0"/>
              <w:adjustRightInd w:val="0"/>
              <w:rPr>
                <w:rFonts w:ascii="Times New Roman" w:hAnsi="Times New Roman" w:cs="Times New Roman"/>
                <w:b/>
                <w:szCs w:val="24"/>
              </w:rPr>
            </w:pPr>
            <w:r w:rsidRPr="003913F3">
              <w:rPr>
                <w:rFonts w:ascii="Times New Roman" w:hAnsi="Times New Roman" w:cs="Times New Roman"/>
                <w:b/>
                <w:szCs w:val="24"/>
              </w:rPr>
              <w:t>Formát potvrdenia závažných nežiaducich udalostí</w:t>
            </w:r>
          </w:p>
          <w:p w:rsidR="003913F3" w:rsidRPr="003913F3" w:rsidP="003913F3">
            <w:pPr>
              <w:autoSpaceDE w:val="0"/>
              <w:autoSpaceDN w:val="0"/>
              <w:adjustRightInd w:val="0"/>
              <w:rPr>
                <w:rFonts w:ascii="Times New Roman" w:hAnsi="Times New Roman" w:cs="Times New Roman"/>
                <w:b/>
                <w:szCs w:val="24"/>
              </w:rPr>
            </w:pPr>
            <w:r w:rsidRPr="003913F3">
              <w:rPr>
                <w:rFonts w:ascii="Times New Roman" w:hAnsi="Times New Roman" w:cs="Times New Roman"/>
                <w:b/>
                <w:szCs w:val="24"/>
              </w:rPr>
              <w:t>Nahlasujúci subjekt</w:t>
            </w:r>
          </w:p>
          <w:p w:rsidR="003913F3" w:rsidRPr="003913F3" w:rsidP="003913F3">
            <w:pPr>
              <w:autoSpaceDE w:val="0"/>
              <w:autoSpaceDN w:val="0"/>
              <w:adjustRightInd w:val="0"/>
              <w:rPr>
                <w:rFonts w:ascii="Times New Roman" w:hAnsi="Times New Roman" w:cs="Times New Roman"/>
                <w:b/>
                <w:szCs w:val="24"/>
              </w:rPr>
            </w:pPr>
            <w:r w:rsidRPr="003913F3">
              <w:rPr>
                <w:rFonts w:ascii="Times New Roman" w:hAnsi="Times New Roman" w:cs="Times New Roman"/>
                <w:b/>
                <w:szCs w:val="24"/>
              </w:rPr>
              <w:t>Identifikácia hlásenia</w:t>
            </w:r>
          </w:p>
          <w:p w:rsidR="003913F3" w:rsidRPr="003913F3" w:rsidP="003913F3">
            <w:pPr>
              <w:autoSpaceDE w:val="0"/>
              <w:autoSpaceDN w:val="0"/>
              <w:adjustRightInd w:val="0"/>
              <w:rPr>
                <w:rFonts w:ascii="Times New Roman" w:hAnsi="Times New Roman" w:cs="Times New Roman"/>
                <w:i/>
                <w:szCs w:val="24"/>
              </w:rPr>
            </w:pPr>
            <w:r w:rsidRPr="003913F3">
              <w:rPr>
                <w:rFonts w:ascii="Times New Roman" w:hAnsi="Times New Roman" w:cs="Times New Roman"/>
                <w:b/>
                <w:szCs w:val="24"/>
              </w:rPr>
              <w:t xml:space="preserve">Dátum potvrdenia </w:t>
            </w:r>
            <w:r w:rsidRPr="003913F3">
              <w:rPr>
                <w:rFonts w:ascii="Times New Roman" w:hAnsi="Times New Roman" w:cs="Times New Roman"/>
                <w:i/>
                <w:szCs w:val="24"/>
              </w:rPr>
              <w:t>(rok/mesiac/deň)</w:t>
            </w:r>
          </w:p>
          <w:p w:rsidR="003913F3" w:rsidRPr="003913F3" w:rsidP="003913F3">
            <w:pPr>
              <w:autoSpaceDE w:val="0"/>
              <w:autoSpaceDN w:val="0"/>
              <w:adjustRightInd w:val="0"/>
              <w:rPr>
                <w:rFonts w:ascii="Times New Roman" w:hAnsi="Times New Roman" w:cs="Times New Roman"/>
                <w:i/>
                <w:szCs w:val="24"/>
              </w:rPr>
            </w:pPr>
            <w:r w:rsidRPr="003913F3">
              <w:rPr>
                <w:rFonts w:ascii="Times New Roman" w:hAnsi="Times New Roman" w:cs="Times New Roman"/>
                <w:b/>
                <w:szCs w:val="24"/>
              </w:rPr>
              <w:t xml:space="preserve">Dátum závažnej nežiaducej udalosti </w:t>
            </w:r>
            <w:r w:rsidRPr="003913F3">
              <w:rPr>
                <w:rFonts w:ascii="Times New Roman" w:hAnsi="Times New Roman" w:cs="Times New Roman"/>
                <w:i/>
                <w:szCs w:val="24"/>
              </w:rPr>
              <w:t>(rok/mesiac/deň)</w:t>
            </w:r>
          </w:p>
          <w:p w:rsidR="003913F3" w:rsidRPr="003913F3" w:rsidP="003913F3">
            <w:pPr>
              <w:autoSpaceDE w:val="0"/>
              <w:autoSpaceDN w:val="0"/>
              <w:adjustRightInd w:val="0"/>
              <w:rPr>
                <w:rFonts w:ascii="Times New Roman" w:hAnsi="Times New Roman" w:cs="Times New Roman"/>
                <w:szCs w:val="24"/>
              </w:rPr>
            </w:pPr>
            <w:r w:rsidRPr="003913F3">
              <w:rPr>
                <w:rFonts w:ascii="Times New Roman" w:hAnsi="Times New Roman" w:cs="Times New Roman"/>
                <w:b/>
                <w:szCs w:val="24"/>
              </w:rPr>
              <w:t xml:space="preserve">Hĺbková analýza príčin </w:t>
            </w:r>
            <w:r w:rsidRPr="003913F3">
              <w:rPr>
                <w:rFonts w:ascii="Times New Roman" w:hAnsi="Times New Roman" w:cs="Times New Roman"/>
                <w:szCs w:val="24"/>
              </w:rPr>
              <w:t>(podrobnosti)</w:t>
            </w:r>
          </w:p>
          <w:p w:rsidR="003913F3" w:rsidRPr="003913F3" w:rsidP="003913F3">
            <w:pPr>
              <w:autoSpaceDE w:val="0"/>
              <w:autoSpaceDN w:val="0"/>
              <w:adjustRightInd w:val="0"/>
              <w:rPr>
                <w:rFonts w:ascii="Times New Roman" w:hAnsi="Times New Roman" w:cs="Times New Roman"/>
                <w:szCs w:val="24"/>
              </w:rPr>
            </w:pPr>
            <w:r w:rsidRPr="003913F3">
              <w:rPr>
                <w:rFonts w:ascii="Times New Roman" w:hAnsi="Times New Roman" w:cs="Times New Roman"/>
                <w:b/>
                <w:szCs w:val="24"/>
              </w:rPr>
              <w:t xml:space="preserve">Prijaté nápravné opatrenia </w:t>
            </w:r>
            <w:r w:rsidRPr="003913F3">
              <w:rPr>
                <w:rFonts w:ascii="Times New Roman" w:hAnsi="Times New Roman" w:cs="Times New Roman"/>
                <w:szCs w:val="24"/>
              </w:rPr>
              <w:t>(podrobnosti)</w:t>
            </w:r>
          </w:p>
          <w:p w:rsidR="003913F3" w:rsidRPr="003913F3">
            <w:pPr>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3913F3" w:rsidRPr="003913F3">
            <w:pPr>
              <w:rPr>
                <w:rFonts w:ascii="Times New Roman" w:hAnsi="Times New Roman" w:cs="Times New Roman"/>
                <w:szCs w:val="24"/>
              </w:rPr>
            </w:pPr>
          </w:p>
        </w:tc>
        <w:tc>
          <w:tcPr>
            <w:tcW w:w="533" w:type="dxa"/>
            <w:tcBorders>
              <w:top w:val="single" w:sz="4" w:space="0" w:color="auto"/>
              <w:left w:val="single" w:sz="4" w:space="0" w:color="auto"/>
              <w:bottom w:val="single" w:sz="4" w:space="0" w:color="auto"/>
              <w:right w:val="single" w:sz="4" w:space="0" w:color="auto"/>
            </w:tcBorders>
            <w:textDirection w:val="lrTb"/>
            <w:vAlign w:val="top"/>
          </w:tcPr>
          <w:p w:rsidR="003913F3" w:rsidRPr="003913F3">
            <w:pPr>
              <w:rPr>
                <w:rFonts w:ascii="Times New Roman" w:hAnsi="Times New Roman" w:cs="Times New Roman"/>
                <w:szCs w:val="24"/>
              </w:rPr>
            </w:pPr>
          </w:p>
        </w:tc>
        <w:tc>
          <w:tcPr>
            <w:tcW w:w="707" w:type="dxa"/>
            <w:tcBorders>
              <w:top w:val="single" w:sz="4" w:space="0" w:color="auto"/>
              <w:left w:val="single" w:sz="4" w:space="0" w:color="auto"/>
              <w:bottom w:val="single" w:sz="4" w:space="0" w:color="auto"/>
              <w:right w:val="single" w:sz="4" w:space="0" w:color="auto"/>
            </w:tcBorders>
            <w:textDirection w:val="lrTb"/>
            <w:vAlign w:val="top"/>
          </w:tcPr>
          <w:p w:rsidR="003913F3" w:rsidRPr="003913F3">
            <w:pPr>
              <w:rPr>
                <w:rFonts w:ascii="Times New Roman" w:hAnsi="Times New Roman" w:cs="Times New Roman"/>
                <w:szCs w:val="24"/>
              </w:rPr>
            </w:pPr>
          </w:p>
        </w:tc>
        <w:tc>
          <w:tcPr>
            <w:tcW w:w="3897" w:type="dxa"/>
            <w:tcBorders>
              <w:top w:val="single" w:sz="4" w:space="0" w:color="auto"/>
              <w:left w:val="single" w:sz="4" w:space="0" w:color="auto"/>
              <w:bottom w:val="single" w:sz="4" w:space="0" w:color="auto"/>
              <w:right w:val="single" w:sz="4" w:space="0" w:color="auto"/>
            </w:tcBorders>
            <w:textDirection w:val="lrTb"/>
            <w:vAlign w:val="top"/>
          </w:tcPr>
          <w:p w:rsidR="003913F3" w:rsidRPr="003913F3">
            <w:pPr>
              <w:rPr>
                <w:rFonts w:ascii="Times New Roman" w:hAnsi="Times New Roman" w:cs="Times New Roman"/>
                <w:szCs w:val="24"/>
              </w:rPr>
            </w:pPr>
            <w:r w:rsidR="00683ACA">
              <w:rPr>
                <w:rFonts w:ascii="Times New Roman" w:hAnsi="Times New Roman" w:cs="Times New Roman"/>
                <w:szCs w:val="24"/>
              </w:rPr>
              <w:t>Novela vyhlášky č. 333/2005 Z.z. o požiadavkách na správnu prax prípravy</w:t>
            </w:r>
            <w:r w:rsidR="00127A40">
              <w:rPr>
                <w:rFonts w:ascii="Times New Roman" w:hAnsi="Times New Roman" w:cs="Times New Roman"/>
                <w:szCs w:val="24"/>
              </w:rPr>
              <w:t xml:space="preserve"> transfúznych</w:t>
            </w:r>
            <w:r w:rsidR="00683ACA">
              <w:rPr>
                <w:rFonts w:ascii="Times New Roman" w:hAnsi="Times New Roman" w:cs="Times New Roman"/>
                <w:szCs w:val="24"/>
              </w:rPr>
              <w:t xml:space="preserve"> liekov</w:t>
            </w: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3913F3" w:rsidRPr="003913F3">
            <w:pPr>
              <w:rPr>
                <w:rFonts w:ascii="Times New Roman" w:hAnsi="Times New Roman" w:cs="Times New Roman"/>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3913F3" w:rsidRPr="003913F3">
            <w:pPr>
              <w:rPr>
                <w:rFonts w:ascii="Times New Roman" w:hAnsi="Times New Roman" w:cs="Times New Roman"/>
                <w:szCs w:val="24"/>
              </w:rPr>
            </w:pPr>
          </w:p>
        </w:tc>
        <w:tc>
          <w:tcPr>
            <w:tcW w:w="725" w:type="dxa"/>
            <w:tcBorders>
              <w:top w:val="single" w:sz="4" w:space="0" w:color="auto"/>
              <w:left w:val="single" w:sz="4" w:space="0" w:color="auto"/>
              <w:bottom w:val="single" w:sz="4" w:space="0" w:color="auto"/>
              <w:right w:val="single" w:sz="4" w:space="0" w:color="auto"/>
            </w:tcBorders>
            <w:textDirection w:val="lrTb"/>
            <w:vAlign w:val="top"/>
          </w:tcPr>
          <w:p w:rsidR="003913F3" w:rsidRPr="003913F3">
            <w:pPr>
              <w:rPr>
                <w:rFonts w:ascii="Times New Roman" w:hAnsi="Times New Roman" w:cs="Times New Roman"/>
                <w:szCs w:val="24"/>
              </w:rPr>
            </w:pPr>
          </w:p>
        </w:tc>
        <w:tc>
          <w:tcPr>
            <w:tcW w:w="480" w:type="dxa"/>
            <w:tcBorders>
              <w:top w:val="nil"/>
              <w:left w:val="single" w:sz="4" w:space="0" w:color="auto"/>
              <w:bottom w:val="nil"/>
              <w:right w:val="single" w:sz="4" w:space="0" w:color="auto"/>
            </w:tcBorders>
            <w:textDirection w:val="lrTb"/>
            <w:vAlign w:val="top"/>
          </w:tcPr>
          <w:p w:rsidR="003913F3" w:rsidRPr="003913F3">
            <w:pPr>
              <w:rPr>
                <w:rFonts w:ascii="Times New Roman" w:hAnsi="Times New Roman" w:cs="Times New Roman"/>
                <w:szCs w:val="24"/>
              </w:rPr>
            </w:pPr>
          </w:p>
        </w:tc>
      </w:tr>
      <w:tr>
        <w:tblPrEx>
          <w:tblW w:w="14634" w:type="dxa"/>
          <w:tblInd w:w="0" w:type="dxa"/>
          <w:tblCellMar>
            <w:top w:w="0" w:type="dxa"/>
            <w:left w:w="70" w:type="dxa"/>
            <w:bottom w:w="0" w:type="dxa"/>
            <w:right w:w="70" w:type="dxa"/>
          </w:tblCellMar>
        </w:tblPrEx>
        <w:tc>
          <w:tcPr>
            <w:tcW w:w="1250" w:type="dxa"/>
            <w:tcBorders>
              <w:top w:val="single" w:sz="4" w:space="0" w:color="auto"/>
              <w:left w:val="single" w:sz="4" w:space="0" w:color="auto"/>
              <w:bottom w:val="single" w:sz="4" w:space="0" w:color="auto"/>
              <w:right w:val="single" w:sz="4" w:space="0" w:color="auto"/>
            </w:tcBorders>
            <w:textDirection w:val="lrTb"/>
            <w:vAlign w:val="top"/>
          </w:tcPr>
          <w:p w:rsidR="003913F3" w:rsidRPr="003913F3">
            <w:pPr>
              <w:rPr>
                <w:rFonts w:ascii="Times New Roman" w:hAnsi="Times New Roman" w:cs="Times New Roman"/>
                <w:szCs w:val="24"/>
              </w:rPr>
            </w:pPr>
          </w:p>
        </w:tc>
        <w:tc>
          <w:tcPr>
            <w:tcW w:w="4400" w:type="dxa"/>
            <w:tcBorders>
              <w:top w:val="single" w:sz="4" w:space="0" w:color="auto"/>
              <w:left w:val="single" w:sz="4" w:space="0" w:color="auto"/>
              <w:bottom w:val="single" w:sz="4" w:space="0" w:color="auto"/>
              <w:right w:val="single" w:sz="4" w:space="0" w:color="auto"/>
            </w:tcBorders>
            <w:textDirection w:val="lrTb"/>
            <w:vAlign w:val="top"/>
          </w:tcPr>
          <w:p w:rsidR="003913F3" w:rsidRPr="003913F3" w:rsidP="003913F3">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ČASŤ C</w:t>
            </w:r>
          </w:p>
          <w:p w:rsidR="003913F3" w:rsidRPr="003913F3" w:rsidP="003913F3">
            <w:pPr>
              <w:autoSpaceDE w:val="0"/>
              <w:autoSpaceDN w:val="0"/>
              <w:adjustRightInd w:val="0"/>
              <w:rPr>
                <w:rFonts w:ascii="Times New Roman" w:hAnsi="Times New Roman" w:cs="Times New Roman"/>
                <w:b/>
                <w:szCs w:val="24"/>
              </w:rPr>
            </w:pPr>
            <w:r w:rsidRPr="003913F3">
              <w:rPr>
                <w:rFonts w:ascii="Times New Roman" w:hAnsi="Times New Roman" w:cs="Times New Roman"/>
                <w:b/>
                <w:szCs w:val="24"/>
              </w:rPr>
              <w:t>Formát výročného oznámenia závažných nežiaducich udalostí</w:t>
            </w:r>
          </w:p>
          <w:p w:rsidR="003913F3" w:rsidRPr="003913F3" w:rsidP="003913F3">
            <w:pPr>
              <w:autoSpaceDE w:val="0"/>
              <w:autoSpaceDN w:val="0"/>
              <w:adjustRightInd w:val="0"/>
              <w:rPr>
                <w:rFonts w:ascii="Times New Roman" w:hAnsi="Times New Roman" w:cs="Times New Roman"/>
                <w:b/>
                <w:szCs w:val="24"/>
              </w:rPr>
            </w:pPr>
            <w:r w:rsidRPr="003913F3">
              <w:rPr>
                <w:rFonts w:ascii="Times New Roman" w:hAnsi="Times New Roman" w:cs="Times New Roman"/>
                <w:b/>
                <w:szCs w:val="24"/>
              </w:rPr>
              <w:t>Nahlasujúci subjekt</w:t>
            </w:r>
          </w:p>
          <w:p w:rsidR="003913F3" w:rsidRPr="003913F3" w:rsidP="003913F3">
            <w:pPr>
              <w:autoSpaceDE w:val="0"/>
              <w:autoSpaceDN w:val="0"/>
              <w:adjustRightInd w:val="0"/>
              <w:rPr>
                <w:rFonts w:ascii="Times New Roman" w:hAnsi="Times New Roman" w:cs="Times New Roman"/>
                <w:b/>
                <w:i/>
                <w:szCs w:val="24"/>
              </w:rPr>
            </w:pPr>
            <w:r w:rsidRPr="003913F3">
              <w:rPr>
                <w:rFonts w:ascii="Times New Roman" w:hAnsi="Times New Roman" w:cs="Times New Roman"/>
                <w:b/>
                <w:szCs w:val="24"/>
              </w:rPr>
              <w:t xml:space="preserve">Nahlásené obdobie 1. január–31. december </w:t>
            </w:r>
            <w:r w:rsidRPr="003913F3">
              <w:rPr>
                <w:rFonts w:ascii="Times New Roman" w:hAnsi="Times New Roman" w:cs="Times New Roman"/>
                <w:b/>
                <w:i/>
                <w:szCs w:val="24"/>
              </w:rPr>
              <w:t>(rok)</w:t>
            </w:r>
          </w:p>
          <w:p w:rsidR="003913F3" w:rsidRPr="003913F3" w:rsidP="003913F3">
            <w:pPr>
              <w:autoSpaceDE w:val="0"/>
              <w:autoSpaceDN w:val="0"/>
              <w:adjustRightInd w:val="0"/>
              <w:rPr>
                <w:rFonts w:ascii="Times New Roman" w:hAnsi="Times New Roman" w:cs="Times New Roman"/>
                <w:b/>
                <w:szCs w:val="24"/>
              </w:rPr>
            </w:pPr>
            <w:r w:rsidRPr="003913F3">
              <w:rPr>
                <w:rFonts w:ascii="Times New Roman" w:hAnsi="Times New Roman" w:cs="Times New Roman"/>
                <w:b/>
                <w:szCs w:val="24"/>
              </w:rPr>
              <w:t>Celkový počet spracovaných vzoriek krvi a krvných zložiek:</w:t>
            </w:r>
          </w:p>
          <w:p w:rsidR="003913F3" w:rsidRPr="003913F3" w:rsidP="003913F3">
            <w:pPr>
              <w:autoSpaceDE w:val="0"/>
              <w:autoSpaceDN w:val="0"/>
              <w:adjustRightInd w:val="0"/>
              <w:rPr>
                <w:rFonts w:ascii="Times New Roman" w:hAnsi="Times New Roman" w:cs="Times New Roman"/>
                <w:b/>
                <w:szCs w:val="24"/>
              </w:rPr>
            </w:pPr>
            <w:r w:rsidRPr="003913F3">
              <w:rPr>
                <w:rFonts w:ascii="Times New Roman" w:hAnsi="Times New Roman" w:cs="Times New Roman"/>
                <w:b/>
                <w:szCs w:val="24"/>
              </w:rPr>
              <w:t>Závažná nežiaduca udalosť, ktorá</w:t>
            </w:r>
          </w:p>
          <w:p w:rsidR="003913F3" w:rsidRPr="003913F3" w:rsidP="003913F3">
            <w:pPr>
              <w:autoSpaceDE w:val="0"/>
              <w:autoSpaceDN w:val="0"/>
              <w:adjustRightInd w:val="0"/>
              <w:rPr>
                <w:rFonts w:ascii="Times New Roman" w:hAnsi="Times New Roman" w:cs="Times New Roman"/>
                <w:b/>
                <w:szCs w:val="24"/>
              </w:rPr>
            </w:pPr>
            <w:r w:rsidRPr="003913F3">
              <w:rPr>
                <w:rFonts w:ascii="Times New Roman" w:hAnsi="Times New Roman" w:cs="Times New Roman"/>
                <w:b/>
                <w:szCs w:val="24"/>
              </w:rPr>
              <w:t>vplýva na kvalitu a bezpečnosť</w:t>
            </w:r>
          </w:p>
          <w:p w:rsidR="003913F3" w:rsidRPr="003913F3" w:rsidP="003913F3">
            <w:pPr>
              <w:autoSpaceDE w:val="0"/>
              <w:autoSpaceDN w:val="0"/>
              <w:adjustRightInd w:val="0"/>
              <w:rPr>
                <w:rFonts w:ascii="Times New Roman" w:hAnsi="Times New Roman" w:cs="Times New Roman"/>
                <w:b/>
                <w:szCs w:val="24"/>
              </w:rPr>
            </w:pPr>
            <w:r w:rsidRPr="003913F3">
              <w:rPr>
                <w:rFonts w:ascii="Times New Roman" w:hAnsi="Times New Roman" w:cs="Times New Roman"/>
                <w:b/>
                <w:szCs w:val="24"/>
              </w:rPr>
              <w:t>krvnej zložky v dôsledku</w:t>
            </w:r>
          </w:p>
          <w:p w:rsidR="003913F3" w:rsidRPr="003913F3" w:rsidP="003913F3">
            <w:pPr>
              <w:autoSpaceDE w:val="0"/>
              <w:autoSpaceDN w:val="0"/>
              <w:adjustRightInd w:val="0"/>
              <w:rPr>
                <w:rFonts w:ascii="Times New Roman" w:hAnsi="Times New Roman" w:cs="Times New Roman"/>
                <w:b/>
                <w:szCs w:val="24"/>
              </w:rPr>
            </w:pPr>
            <w:r w:rsidRPr="003913F3">
              <w:rPr>
                <w:rFonts w:ascii="Times New Roman" w:hAnsi="Times New Roman" w:cs="Times New Roman"/>
                <w:b/>
                <w:szCs w:val="24"/>
              </w:rPr>
              <w:t>odchýlky:</w:t>
            </w:r>
          </w:p>
          <w:p w:rsidR="003913F3" w:rsidRPr="003913F3" w:rsidP="003913F3">
            <w:pPr>
              <w:autoSpaceDE w:val="0"/>
              <w:autoSpaceDN w:val="0"/>
              <w:adjustRightInd w:val="0"/>
              <w:rPr>
                <w:rFonts w:ascii="Times New Roman" w:hAnsi="Times New Roman" w:cs="Times New Roman"/>
                <w:b/>
                <w:szCs w:val="24"/>
              </w:rPr>
            </w:pPr>
            <w:r w:rsidRPr="003913F3">
              <w:rPr>
                <w:rFonts w:ascii="Times New Roman" w:hAnsi="Times New Roman" w:cs="Times New Roman"/>
                <w:b/>
                <w:szCs w:val="24"/>
              </w:rPr>
              <w:t>Celkový</w:t>
            </w:r>
          </w:p>
          <w:p w:rsidR="003913F3" w:rsidRPr="003913F3" w:rsidP="003913F3">
            <w:pPr>
              <w:autoSpaceDE w:val="0"/>
              <w:autoSpaceDN w:val="0"/>
              <w:adjustRightInd w:val="0"/>
              <w:rPr>
                <w:rFonts w:ascii="Times New Roman" w:hAnsi="Times New Roman" w:cs="Times New Roman"/>
                <w:b/>
                <w:szCs w:val="24"/>
              </w:rPr>
            </w:pPr>
            <w:r w:rsidRPr="003913F3">
              <w:rPr>
                <w:rFonts w:ascii="Times New Roman" w:hAnsi="Times New Roman" w:cs="Times New Roman"/>
                <w:b/>
                <w:szCs w:val="24"/>
              </w:rPr>
              <w:t>počet</w:t>
            </w:r>
          </w:p>
          <w:p w:rsidR="003913F3" w:rsidRPr="003913F3" w:rsidP="003913F3">
            <w:pPr>
              <w:autoSpaceDE w:val="0"/>
              <w:autoSpaceDN w:val="0"/>
              <w:adjustRightInd w:val="0"/>
              <w:rPr>
                <w:rFonts w:ascii="Times New Roman" w:hAnsi="Times New Roman" w:cs="Times New Roman"/>
                <w:b/>
                <w:szCs w:val="24"/>
              </w:rPr>
            </w:pPr>
            <w:r w:rsidRPr="003913F3">
              <w:rPr>
                <w:rFonts w:ascii="Times New Roman" w:hAnsi="Times New Roman" w:cs="Times New Roman"/>
                <w:b/>
                <w:szCs w:val="24"/>
              </w:rPr>
              <w:t>Upresnenie</w:t>
            </w:r>
          </w:p>
          <w:p w:rsidR="003913F3" w:rsidRPr="003913F3" w:rsidP="003913F3">
            <w:pPr>
              <w:autoSpaceDE w:val="0"/>
              <w:autoSpaceDN w:val="0"/>
              <w:adjustRightInd w:val="0"/>
              <w:rPr>
                <w:rFonts w:ascii="Times New Roman" w:hAnsi="Times New Roman" w:cs="Times New Roman"/>
                <w:szCs w:val="24"/>
              </w:rPr>
            </w:pPr>
            <w:r>
              <w:rPr>
                <w:rFonts w:ascii="Times New Roman" w:hAnsi="Times New Roman" w:cs="Times New Roman"/>
                <w:szCs w:val="24"/>
              </w:rPr>
              <w:t xml:space="preserve">Chyba </w:t>
            </w:r>
            <w:r w:rsidRPr="003913F3">
              <w:rPr>
                <w:rFonts w:ascii="Times New Roman" w:hAnsi="Times New Roman" w:cs="Times New Roman"/>
                <w:szCs w:val="24"/>
              </w:rPr>
              <w:t>produktu</w:t>
            </w:r>
          </w:p>
          <w:p w:rsidR="003913F3" w:rsidRPr="003913F3" w:rsidP="003913F3">
            <w:pPr>
              <w:autoSpaceDE w:val="0"/>
              <w:autoSpaceDN w:val="0"/>
              <w:adjustRightInd w:val="0"/>
              <w:rPr>
                <w:rFonts w:ascii="Times New Roman" w:hAnsi="Times New Roman" w:cs="Times New Roman"/>
                <w:szCs w:val="24"/>
              </w:rPr>
            </w:pPr>
            <w:r>
              <w:rPr>
                <w:rFonts w:ascii="Times New Roman" w:hAnsi="Times New Roman" w:cs="Times New Roman"/>
                <w:szCs w:val="24"/>
              </w:rPr>
              <w:t xml:space="preserve">Zlyhanie </w:t>
            </w:r>
            <w:r w:rsidRPr="003913F3">
              <w:rPr>
                <w:rFonts w:ascii="Times New Roman" w:hAnsi="Times New Roman" w:cs="Times New Roman"/>
                <w:szCs w:val="24"/>
              </w:rPr>
              <w:t>prístroja</w:t>
            </w:r>
          </w:p>
          <w:p w:rsidR="003913F3" w:rsidRPr="003913F3" w:rsidP="003913F3">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Ľ</w:t>
            </w:r>
            <w:r>
              <w:rPr>
                <w:rFonts w:ascii="Times New Roman" w:hAnsi="Times New Roman" w:cs="Times New Roman"/>
                <w:szCs w:val="24"/>
              </w:rPr>
              <w:t xml:space="preserve">udský </w:t>
            </w:r>
            <w:r w:rsidRPr="003913F3">
              <w:rPr>
                <w:rFonts w:ascii="Times New Roman" w:hAnsi="Times New Roman" w:cs="Times New Roman"/>
                <w:szCs w:val="24"/>
              </w:rPr>
              <w:t>omyl</w:t>
            </w:r>
          </w:p>
          <w:p w:rsidR="003913F3" w:rsidRPr="003913F3" w:rsidP="003913F3">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Iné</w:t>
            </w:r>
          </w:p>
          <w:p w:rsidR="003913F3" w:rsidRPr="003913F3" w:rsidP="003913F3">
            <w:pPr>
              <w:autoSpaceDE w:val="0"/>
              <w:autoSpaceDN w:val="0"/>
              <w:adjustRightInd w:val="0"/>
              <w:rPr>
                <w:rFonts w:ascii="Times New Roman" w:hAnsi="Times New Roman" w:cs="Times New Roman"/>
                <w:i/>
                <w:szCs w:val="24"/>
              </w:rPr>
            </w:pPr>
            <w:r w:rsidRPr="003913F3">
              <w:rPr>
                <w:rFonts w:ascii="Times New Roman" w:hAnsi="Times New Roman" w:cs="Times New Roman"/>
                <w:i/>
                <w:szCs w:val="24"/>
              </w:rPr>
              <w:t>(upresnite)</w:t>
            </w:r>
          </w:p>
          <w:p w:rsidR="003913F3" w:rsidRPr="003913F3" w:rsidP="003913F3">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pri odbere vzorky plnej krvi</w:t>
            </w:r>
          </w:p>
          <w:p w:rsidR="003913F3" w:rsidRPr="003913F3" w:rsidP="003913F3">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pri odbere aferézy</w:t>
            </w:r>
          </w:p>
          <w:p w:rsidR="003913F3" w:rsidRPr="003913F3" w:rsidP="003913F3">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pri testovaní darovanej krvi</w:t>
            </w:r>
          </w:p>
          <w:p w:rsidR="003913F3" w:rsidRPr="003913F3" w:rsidP="003913F3">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pri spracovaní</w:t>
            </w:r>
          </w:p>
          <w:p w:rsidR="003913F3" w:rsidRPr="003913F3" w:rsidP="003913F3">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pri skladovaní</w:t>
            </w:r>
          </w:p>
          <w:p w:rsidR="003913F3" w:rsidRPr="003913F3" w:rsidP="003913F3">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pri distribúcii</w:t>
            </w:r>
            <w:r>
              <w:rPr>
                <w:rFonts w:ascii="Times New Roman" w:hAnsi="Times New Roman" w:cs="Times New Roman"/>
                <w:szCs w:val="24"/>
              </w:rPr>
              <w:t xml:space="preserve"> </w:t>
            </w:r>
            <w:r w:rsidRPr="003913F3">
              <w:rPr>
                <w:rFonts w:ascii="Times New Roman" w:hAnsi="Times New Roman" w:cs="Times New Roman"/>
                <w:szCs w:val="24"/>
              </w:rPr>
              <w:t>materiálov</w:t>
            </w:r>
          </w:p>
          <w:p w:rsidR="003913F3" w:rsidP="003913F3">
            <w:pPr>
              <w:autoSpaceDE w:val="0"/>
              <w:autoSpaceDN w:val="0"/>
              <w:adjustRightInd w:val="0"/>
              <w:rPr>
                <w:rFonts w:ascii="Times New Roman" w:hAnsi="Times New Roman" w:cs="Times New Roman"/>
                <w:i/>
                <w:szCs w:val="24"/>
              </w:rPr>
            </w:pPr>
            <w:r w:rsidRPr="003913F3">
              <w:rPr>
                <w:rFonts w:ascii="Times New Roman" w:hAnsi="Times New Roman" w:cs="Times New Roman"/>
                <w:szCs w:val="24"/>
              </w:rPr>
              <w:t xml:space="preserve">iné </w:t>
            </w:r>
            <w:r w:rsidRPr="003913F3">
              <w:rPr>
                <w:rFonts w:ascii="Times New Roman" w:hAnsi="Times New Roman" w:cs="Times New Roman"/>
                <w:i/>
                <w:szCs w:val="24"/>
              </w:rPr>
              <w:t>(upresnite)</w:t>
            </w:r>
          </w:p>
          <w:p w:rsidR="003913F3" w:rsidRPr="003913F3" w:rsidP="003913F3">
            <w:pPr>
              <w:autoSpaceDE w:val="0"/>
              <w:autoSpaceDN w:val="0"/>
              <w:adjustRightInd w:val="0"/>
              <w:rPr>
                <w:rFonts w:ascii="Times New Roman" w:hAnsi="Times New Roman" w:cs="Times New Roman"/>
                <w:i/>
                <w:szCs w:val="24"/>
              </w:rPr>
            </w:pPr>
          </w:p>
          <w:p w:rsidR="003913F3" w:rsidRPr="003913F3" w:rsidP="003913F3">
            <w:pPr>
              <w:autoSpaceDE w:val="0"/>
              <w:autoSpaceDN w:val="0"/>
              <w:adjustRightInd w:val="0"/>
              <w:rPr>
                <w:rFonts w:ascii="Times New Roman" w:hAnsi="Times New Roman" w:cs="Times New Roman"/>
                <w:szCs w:val="24"/>
              </w:rPr>
            </w:pPr>
            <w:r w:rsidRPr="003913F3">
              <w:rPr>
                <w:rFonts w:ascii="Times New Roman" w:hAnsi="Times New Roman" w:cs="Times New Roman"/>
                <w:szCs w:val="24"/>
              </w:rPr>
              <w:t>SK L 256/40 Úradný vestník Európskej únie 1.10.2005</w:t>
            </w:r>
          </w:p>
          <w:p w:rsidR="003913F3" w:rsidRPr="003913F3" w:rsidP="003913F3">
            <w:pPr>
              <w:rPr>
                <w:rFonts w:ascii="Times New Roman" w:hAnsi="Times New Roman" w:cs="Times New Roman"/>
                <w:szCs w:val="24"/>
              </w:rPr>
            </w:pPr>
          </w:p>
          <w:p w:rsidR="003913F3" w:rsidRPr="003913F3">
            <w:pPr>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textDirection w:val="lrTb"/>
            <w:vAlign w:val="top"/>
          </w:tcPr>
          <w:p w:rsidR="003913F3" w:rsidRPr="003913F3">
            <w:pPr>
              <w:rPr>
                <w:rFonts w:ascii="Times New Roman" w:hAnsi="Times New Roman" w:cs="Times New Roman"/>
                <w:szCs w:val="24"/>
              </w:rPr>
            </w:pPr>
          </w:p>
        </w:tc>
        <w:tc>
          <w:tcPr>
            <w:tcW w:w="533" w:type="dxa"/>
            <w:tcBorders>
              <w:top w:val="single" w:sz="4" w:space="0" w:color="auto"/>
              <w:left w:val="single" w:sz="4" w:space="0" w:color="auto"/>
              <w:bottom w:val="single" w:sz="4" w:space="0" w:color="auto"/>
              <w:right w:val="single" w:sz="4" w:space="0" w:color="auto"/>
            </w:tcBorders>
            <w:textDirection w:val="lrTb"/>
            <w:vAlign w:val="top"/>
          </w:tcPr>
          <w:p w:rsidR="003913F3" w:rsidRPr="003913F3">
            <w:pPr>
              <w:rPr>
                <w:rFonts w:ascii="Times New Roman" w:hAnsi="Times New Roman" w:cs="Times New Roman"/>
                <w:szCs w:val="24"/>
              </w:rPr>
            </w:pPr>
          </w:p>
        </w:tc>
        <w:tc>
          <w:tcPr>
            <w:tcW w:w="707" w:type="dxa"/>
            <w:tcBorders>
              <w:top w:val="single" w:sz="4" w:space="0" w:color="auto"/>
              <w:left w:val="single" w:sz="4" w:space="0" w:color="auto"/>
              <w:bottom w:val="single" w:sz="4" w:space="0" w:color="auto"/>
              <w:right w:val="single" w:sz="4" w:space="0" w:color="auto"/>
            </w:tcBorders>
            <w:textDirection w:val="lrTb"/>
            <w:vAlign w:val="top"/>
          </w:tcPr>
          <w:p w:rsidR="003913F3" w:rsidRPr="003913F3">
            <w:pPr>
              <w:rPr>
                <w:rFonts w:ascii="Times New Roman" w:hAnsi="Times New Roman" w:cs="Times New Roman"/>
                <w:szCs w:val="24"/>
              </w:rPr>
            </w:pPr>
          </w:p>
        </w:tc>
        <w:tc>
          <w:tcPr>
            <w:tcW w:w="3897" w:type="dxa"/>
            <w:tcBorders>
              <w:top w:val="single" w:sz="4" w:space="0" w:color="auto"/>
              <w:left w:val="single" w:sz="4" w:space="0" w:color="auto"/>
              <w:bottom w:val="single" w:sz="4" w:space="0" w:color="auto"/>
              <w:right w:val="single" w:sz="4" w:space="0" w:color="auto"/>
            </w:tcBorders>
            <w:textDirection w:val="lrTb"/>
            <w:vAlign w:val="top"/>
          </w:tcPr>
          <w:p w:rsidR="003913F3" w:rsidRPr="003913F3">
            <w:pPr>
              <w:rPr>
                <w:rFonts w:ascii="Times New Roman" w:hAnsi="Times New Roman" w:cs="Times New Roman"/>
                <w:szCs w:val="24"/>
              </w:rPr>
            </w:pPr>
            <w:r w:rsidR="00683ACA">
              <w:rPr>
                <w:rFonts w:ascii="Times New Roman" w:hAnsi="Times New Roman" w:cs="Times New Roman"/>
                <w:szCs w:val="24"/>
              </w:rPr>
              <w:t xml:space="preserve">Novela vyhlášky č. 333/2005 Z.z. o požiadavkách na správnu prax prípravy </w:t>
            </w:r>
            <w:r w:rsidR="00127A40">
              <w:rPr>
                <w:rFonts w:ascii="Times New Roman" w:hAnsi="Times New Roman" w:cs="Times New Roman"/>
                <w:szCs w:val="24"/>
              </w:rPr>
              <w:t xml:space="preserve">transfúznych  </w:t>
            </w:r>
            <w:r w:rsidR="00683ACA">
              <w:rPr>
                <w:rFonts w:ascii="Times New Roman" w:hAnsi="Times New Roman" w:cs="Times New Roman"/>
                <w:szCs w:val="24"/>
              </w:rPr>
              <w:t>liekov</w:t>
            </w:r>
          </w:p>
        </w:tc>
        <w:tc>
          <w:tcPr>
            <w:tcW w:w="549" w:type="dxa"/>
            <w:tcBorders>
              <w:top w:val="single" w:sz="4" w:space="0" w:color="auto"/>
              <w:left w:val="single" w:sz="4" w:space="0" w:color="auto"/>
              <w:bottom w:val="single" w:sz="4" w:space="0" w:color="auto"/>
              <w:right w:val="single" w:sz="4" w:space="0" w:color="auto"/>
            </w:tcBorders>
            <w:textDirection w:val="lrTb"/>
            <w:vAlign w:val="top"/>
          </w:tcPr>
          <w:p w:rsidR="003913F3" w:rsidRPr="003913F3">
            <w:pPr>
              <w:rPr>
                <w:rFonts w:ascii="Times New Roman" w:hAnsi="Times New Roman" w:cs="Times New Roman"/>
                <w:szCs w:val="24"/>
              </w:rPr>
            </w:pPr>
          </w:p>
        </w:tc>
        <w:tc>
          <w:tcPr>
            <w:tcW w:w="1180" w:type="dxa"/>
            <w:tcBorders>
              <w:top w:val="single" w:sz="4" w:space="0" w:color="auto"/>
              <w:left w:val="single" w:sz="4" w:space="0" w:color="auto"/>
              <w:bottom w:val="single" w:sz="4" w:space="0" w:color="auto"/>
              <w:right w:val="single" w:sz="4" w:space="0" w:color="auto"/>
            </w:tcBorders>
            <w:textDirection w:val="lrTb"/>
            <w:vAlign w:val="top"/>
          </w:tcPr>
          <w:p w:rsidR="003913F3" w:rsidRPr="003913F3">
            <w:pPr>
              <w:rPr>
                <w:rFonts w:ascii="Times New Roman" w:hAnsi="Times New Roman" w:cs="Times New Roman"/>
                <w:szCs w:val="24"/>
              </w:rPr>
            </w:pPr>
          </w:p>
        </w:tc>
        <w:tc>
          <w:tcPr>
            <w:tcW w:w="725" w:type="dxa"/>
            <w:tcBorders>
              <w:top w:val="single" w:sz="4" w:space="0" w:color="auto"/>
              <w:left w:val="single" w:sz="4" w:space="0" w:color="auto"/>
              <w:bottom w:val="single" w:sz="4" w:space="0" w:color="auto"/>
              <w:right w:val="single" w:sz="4" w:space="0" w:color="auto"/>
            </w:tcBorders>
            <w:textDirection w:val="lrTb"/>
            <w:vAlign w:val="top"/>
          </w:tcPr>
          <w:p w:rsidR="003913F3" w:rsidRPr="003913F3">
            <w:pPr>
              <w:rPr>
                <w:rFonts w:ascii="Times New Roman" w:hAnsi="Times New Roman" w:cs="Times New Roman"/>
                <w:szCs w:val="24"/>
              </w:rPr>
            </w:pPr>
          </w:p>
        </w:tc>
        <w:tc>
          <w:tcPr>
            <w:tcW w:w="480" w:type="dxa"/>
            <w:tcBorders>
              <w:top w:val="nil"/>
              <w:left w:val="single" w:sz="4" w:space="0" w:color="auto"/>
              <w:bottom w:val="nil"/>
              <w:right w:val="single" w:sz="4" w:space="0" w:color="auto"/>
            </w:tcBorders>
            <w:textDirection w:val="lrTb"/>
            <w:vAlign w:val="top"/>
          </w:tcPr>
          <w:p w:rsidR="003913F3" w:rsidRPr="003913F3">
            <w:pPr>
              <w:rPr>
                <w:rFonts w:ascii="Times New Roman" w:hAnsi="Times New Roman" w:cs="Times New Roman"/>
                <w:szCs w:val="24"/>
              </w:rPr>
            </w:pPr>
          </w:p>
        </w:tc>
      </w:tr>
    </w:tbl>
    <w:p w:rsidR="00CE5185" w:rsidRPr="003913F3">
      <w:pPr>
        <w:rPr>
          <w:rFonts w:ascii="Times New Roman" w:hAnsi="Times New Roman" w:cs="Times New Roman"/>
          <w:szCs w:val="24"/>
        </w:rPr>
      </w:pPr>
    </w:p>
    <w:p w:rsidR="00CE5185" w:rsidRPr="003913F3">
      <w:pPr>
        <w:rPr>
          <w:rFonts w:ascii="Times New Roman" w:hAnsi="Times New Roman" w:cs="Times New Roman"/>
          <w:szCs w:val="24"/>
        </w:rPr>
      </w:pPr>
    </w:p>
    <w:sectPr w:rsidSect="00E851D8">
      <w:footerReference w:type="default" r:id="rId4"/>
      <w:pgSz w:w="16838" w:h="11906" w:orient="landscape" w:code="9"/>
      <w:pgMar w:top="1418" w:right="1418" w:bottom="1418" w:left="1418" w:header="709" w:footer="709"/>
      <w:lnNumType w:distance="0"/>
      <w:pgNumType w:start="829"/>
      <w:cols w:space="708"/>
      <w:noEndnote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1D8" w:rsidP="004C21C3">
    <w:pPr>
      <w:pStyle w:val="Footer"/>
      <w:framePr w:vAnchor="text" w:hAnchor="margin" w:xAlign="center"/>
      <w:rPr>
        <w:rStyle w:val="PageNumber"/>
        <w:rFonts w:ascii="Times New Roman" w:hAnsi="Times New Roman" w:cs="Times New Roman"/>
        <w:szCs w:val="24"/>
      </w:rPr>
    </w:pPr>
    <w:r>
      <w:rPr>
        <w:rStyle w:val="PageNumber"/>
        <w:rFonts w:ascii="Times New Roman" w:hAnsi="Times New Roman" w:cs="Times New Roman"/>
        <w:szCs w:val="24"/>
      </w:rPr>
      <w:fldChar w:fldCharType="begin"/>
    </w:r>
    <w:r>
      <w:rPr>
        <w:rStyle w:val="PageNumber"/>
        <w:rFonts w:ascii="Times New Roman" w:hAnsi="Times New Roman" w:cs="Times New Roman"/>
        <w:szCs w:val="24"/>
      </w:rPr>
      <w:instrText xml:space="preserve">PAGE  </w:instrText>
    </w:r>
    <w:r>
      <w:rPr>
        <w:rStyle w:val="PageNumber"/>
        <w:rFonts w:ascii="Times New Roman" w:hAnsi="Times New Roman" w:cs="Times New Roman"/>
        <w:szCs w:val="24"/>
      </w:rPr>
      <w:fldChar w:fldCharType="separate"/>
    </w:r>
    <w:r>
      <w:rPr>
        <w:rStyle w:val="PageNumber"/>
        <w:rFonts w:ascii="Times New Roman" w:hAnsi="Times New Roman" w:cs="Times New Roman"/>
        <w:noProof/>
        <w:szCs w:val="24"/>
      </w:rPr>
      <w:t>849</w:t>
    </w:r>
    <w:r>
      <w:rPr>
        <w:rStyle w:val="PageNumber"/>
        <w:rFonts w:ascii="Times New Roman" w:hAnsi="Times New Roman" w:cs="Times New Roman"/>
        <w:szCs w:val="24"/>
      </w:rPr>
      <w:fldChar w:fldCharType="end"/>
    </w:r>
  </w:p>
  <w:p w:rsidR="00B85251" w:rsidP="00E851D8">
    <w:pPr>
      <w:pStyle w:val="Footer"/>
      <w:jc w:val="center"/>
      <w:rPr>
        <w:rFonts w:ascii="Times New Roman" w:hAnsi="Times New Roman" w:cs="Times New Roman"/>
        <w:szCs w:val="24"/>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36597"/>
    <w:multiLevelType w:val="hybridMultilevel"/>
    <w:tmpl w:val="849CB324"/>
    <w:lvl w:ilvl="0">
      <w:start w:val="6"/>
      <w:numFmt w:val="bullet"/>
      <w:lvlText w:val="—"/>
      <w:lvlJc w:val="left"/>
      <w:pPr>
        <w:tabs>
          <w:tab w:val="num" w:pos="720"/>
        </w:tabs>
        <w:ind w:left="720" w:hanging="360"/>
      </w:pPr>
      <w:rPr>
        <w:rFonts w:ascii="Times New Roman" w:eastAsia="Times New Roman" w:hAnsi="Times New Roman" w:hint="default"/>
        <w:b w:val="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B3C3CF3"/>
    <w:multiLevelType w:val="multilevel"/>
    <w:tmpl w:val="6850204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6"/>
      <w:numFmt w:val="decimal"/>
      <w:lvlText w:val="(%4)"/>
      <w:lvlJc w:val="left"/>
      <w:pPr>
        <w:tabs>
          <w:tab w:val="num" w:pos="3090"/>
        </w:tabs>
        <w:ind w:left="3090" w:hanging="570"/>
      </w:pPr>
      <w:rPr>
        <w:rFonts w:hint="default"/>
      </w:rPr>
    </w:lvl>
    <w:lvl w:ilvl="4">
      <w:start w:val="1"/>
      <w:numFmt w:val="lowerLetter"/>
      <w:lvlText w:val="%5)"/>
      <w:lvlJc w:val="left"/>
      <w:pPr>
        <w:tabs>
          <w:tab w:val="num" w:pos="3600"/>
        </w:tabs>
        <w:ind w:left="3600" w:hanging="360"/>
      </w:pPr>
      <w:rPr>
        <w:rFonts w:hint="default"/>
      </w:rPr>
    </w:lvl>
    <w:lvl w:ilvl="5">
      <w:start w:val="1"/>
      <w:numFmt w:val="bullet"/>
      <w:lvlText w:val="-"/>
      <w:lvlJc w:val="left"/>
      <w:pPr>
        <w:tabs>
          <w:tab w:val="num" w:pos="4500"/>
        </w:tabs>
        <w:ind w:left="4500" w:hanging="360"/>
      </w:pPr>
      <w:rPr>
        <w:rFonts w:ascii="Times New Roman" w:eastAsia="Times New Roman" w:hAnsi="Times New Roman" w:hint="default"/>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EFD2A61"/>
    <w:multiLevelType w:val="hybridMultilevel"/>
    <w:tmpl w:val="BD0AC784"/>
    <w:lvl w:ilvl="0">
      <w:start w:val="6"/>
      <w:numFmt w:val="bullet"/>
      <w:lvlText w:val="—"/>
      <w:lvlJc w:val="left"/>
      <w:pPr>
        <w:tabs>
          <w:tab w:val="num" w:pos="720"/>
        </w:tabs>
        <w:ind w:left="720" w:hanging="360"/>
      </w:pPr>
      <w:rPr>
        <w:rFonts w:ascii="Times New Roman" w:eastAsia="Times New Roman" w:hAnsi="Times New Roman" w:hint="default"/>
        <w:b w:val="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5836836"/>
    <w:multiLevelType w:val="hybridMultilevel"/>
    <w:tmpl w:val="9586C93A"/>
    <w:lvl w:ilvl="0">
      <w:start w:val="6"/>
      <w:numFmt w:val="bullet"/>
      <w:lvlText w:val="—"/>
      <w:lvlJc w:val="left"/>
      <w:pPr>
        <w:tabs>
          <w:tab w:val="num" w:pos="720"/>
        </w:tabs>
        <w:ind w:left="720" w:hanging="360"/>
      </w:pPr>
      <w:rPr>
        <w:rFonts w:ascii="Times New Roman" w:eastAsia="Times New Roman" w:hAnsi="Times New Roman" w:hint="default"/>
        <w:b w:val="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6945ACC"/>
    <w:multiLevelType w:val="hybridMultilevel"/>
    <w:tmpl w:val="7E60C5E8"/>
    <w:lvl w:ilvl="0">
      <w:start w:val="6"/>
      <w:numFmt w:val="bullet"/>
      <w:lvlText w:val="—"/>
      <w:lvlJc w:val="left"/>
      <w:pPr>
        <w:tabs>
          <w:tab w:val="num" w:pos="720"/>
        </w:tabs>
        <w:ind w:left="720" w:hanging="360"/>
      </w:pPr>
      <w:rPr>
        <w:rFonts w:ascii="Times New Roman" w:eastAsia="Times New Roman" w:hAnsi="Times New Roman" w:hint="default"/>
        <w:b w:val="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8B63666"/>
    <w:multiLevelType w:val="hybridMultilevel"/>
    <w:tmpl w:val="A7E8E6B8"/>
    <w:lvl w:ilvl="0">
      <w:start w:val="6"/>
      <w:numFmt w:val="bullet"/>
      <w:lvlText w:val="—"/>
      <w:lvlJc w:val="left"/>
      <w:pPr>
        <w:tabs>
          <w:tab w:val="num" w:pos="720"/>
        </w:tabs>
        <w:ind w:left="720" w:hanging="360"/>
      </w:pPr>
      <w:rPr>
        <w:rFonts w:ascii="Times New Roman" w:eastAsia="Times New Roman" w:hAnsi="Times New Roman" w:hint="default"/>
        <w:b w:val="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92B415E"/>
    <w:multiLevelType w:val="hybridMultilevel"/>
    <w:tmpl w:val="019ACD60"/>
    <w:lvl w:ilvl="0">
      <w:start w:val="6"/>
      <w:numFmt w:val="bullet"/>
      <w:lvlText w:val="—"/>
      <w:lvlJc w:val="left"/>
      <w:pPr>
        <w:tabs>
          <w:tab w:val="num" w:pos="720"/>
        </w:tabs>
        <w:ind w:left="720" w:hanging="360"/>
      </w:pPr>
      <w:rPr>
        <w:rFonts w:ascii="Times New Roman" w:eastAsia="Times New Roman" w:hAnsi="Times New Roman" w:hint="default"/>
        <w:b w:val="0"/>
        <w:i w:val="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26A82B14"/>
    <w:multiLevelType w:val="hybridMultilevel"/>
    <w:tmpl w:val="AD4EF39C"/>
    <w:lvl w:ilvl="0">
      <w:start w:val="6"/>
      <w:numFmt w:val="bullet"/>
      <w:lvlText w:val="—"/>
      <w:lvlJc w:val="left"/>
      <w:pPr>
        <w:tabs>
          <w:tab w:val="num" w:pos="720"/>
        </w:tabs>
        <w:ind w:left="720" w:hanging="360"/>
      </w:pPr>
      <w:rPr>
        <w:rFonts w:ascii="Times New Roman" w:eastAsia="Times New Roman" w:hAnsi="Times New Roman" w:hint="default"/>
        <w:b w:val="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2A9B28E8"/>
    <w:multiLevelType w:val="hybridMultilevel"/>
    <w:tmpl w:val="C83C4396"/>
    <w:lvl w:ilvl="0">
      <w:start w:val="6"/>
      <w:numFmt w:val="bullet"/>
      <w:lvlText w:val="—"/>
      <w:lvlJc w:val="left"/>
      <w:pPr>
        <w:tabs>
          <w:tab w:val="num" w:pos="720"/>
        </w:tabs>
        <w:ind w:left="720" w:hanging="360"/>
      </w:pPr>
      <w:rPr>
        <w:rFonts w:ascii="Times New Roman" w:eastAsia="Times New Roman" w:hAnsi="Times New Roman" w:hint="default"/>
        <w:b w:val="0"/>
        <w:i w:val="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D751ED5"/>
    <w:multiLevelType w:val="hybridMultilevel"/>
    <w:tmpl w:val="4EF8EF36"/>
    <w:lvl w:ilvl="0">
      <w:start w:val="6"/>
      <w:numFmt w:val="bullet"/>
      <w:lvlText w:val="—"/>
      <w:lvlJc w:val="left"/>
      <w:pPr>
        <w:tabs>
          <w:tab w:val="num" w:pos="720"/>
        </w:tabs>
        <w:ind w:left="720" w:hanging="360"/>
      </w:pPr>
      <w:rPr>
        <w:rFonts w:ascii="Times New Roman" w:eastAsia="Times New Roman" w:hAnsi="Times New Roman" w:hint="default"/>
        <w:b w:val="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4C11F10"/>
    <w:multiLevelType w:val="hybridMultilevel"/>
    <w:tmpl w:val="2EC21F0C"/>
    <w:lvl w:ilvl="0">
      <w:start w:val="6"/>
      <w:numFmt w:val="bullet"/>
      <w:lvlText w:val="—"/>
      <w:lvlJc w:val="left"/>
      <w:pPr>
        <w:tabs>
          <w:tab w:val="num" w:pos="720"/>
        </w:tabs>
        <w:ind w:left="720" w:hanging="360"/>
      </w:pPr>
      <w:rPr>
        <w:rFonts w:ascii="Times New Roman" w:eastAsia="Times New Roman" w:hAnsi="Times New Roman" w:hint="default"/>
        <w:b w:val="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7D53706"/>
    <w:multiLevelType w:val="hybridMultilevel"/>
    <w:tmpl w:val="90A0CA44"/>
    <w:lvl w:ilvl="0">
      <w:start w:val="6"/>
      <w:numFmt w:val="bullet"/>
      <w:lvlText w:val="—"/>
      <w:lvlJc w:val="left"/>
      <w:pPr>
        <w:tabs>
          <w:tab w:val="num" w:pos="720"/>
        </w:tabs>
        <w:ind w:left="720" w:hanging="360"/>
      </w:pPr>
      <w:rPr>
        <w:rFonts w:ascii="Times New Roman" w:eastAsia="Times New Roman" w:hAnsi="Times New Roman" w:hint="default"/>
        <w:b w:val="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38566DBF"/>
    <w:multiLevelType w:val="hybridMultilevel"/>
    <w:tmpl w:val="AD424ECC"/>
    <w:lvl w:ilvl="0">
      <w:start w:val="6"/>
      <w:numFmt w:val="bullet"/>
      <w:lvlText w:val="—"/>
      <w:lvlJc w:val="left"/>
      <w:pPr>
        <w:tabs>
          <w:tab w:val="num" w:pos="720"/>
        </w:tabs>
        <w:ind w:left="720" w:hanging="360"/>
      </w:pPr>
      <w:rPr>
        <w:rFonts w:ascii="Times New Roman" w:eastAsia="Times New Roman" w:hAnsi="Times New Roman" w:hint="default"/>
        <w:b w:val="0"/>
        <w:i w:val="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3B1A13E0"/>
    <w:multiLevelType w:val="hybridMultilevel"/>
    <w:tmpl w:val="ABD80392"/>
    <w:lvl w:ilvl="0">
      <w:start w:val="6"/>
      <w:numFmt w:val="bullet"/>
      <w:lvlText w:val="—"/>
      <w:lvlJc w:val="left"/>
      <w:pPr>
        <w:tabs>
          <w:tab w:val="num" w:pos="720"/>
        </w:tabs>
        <w:ind w:left="720" w:hanging="360"/>
      </w:pPr>
      <w:rPr>
        <w:rFonts w:ascii="Times New Roman" w:eastAsia="Times New Roman" w:hAnsi="Times New Roman" w:hint="default"/>
        <w:b w:val="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517954F2"/>
    <w:multiLevelType w:val="hybridMultilevel"/>
    <w:tmpl w:val="8B74560A"/>
    <w:lvl w:ilvl="0">
      <w:start w:val="6"/>
      <w:numFmt w:val="bullet"/>
      <w:lvlText w:val="—"/>
      <w:lvlJc w:val="left"/>
      <w:pPr>
        <w:tabs>
          <w:tab w:val="num" w:pos="720"/>
        </w:tabs>
        <w:ind w:left="720" w:hanging="360"/>
      </w:pPr>
      <w:rPr>
        <w:rFonts w:ascii="Times New Roman" w:eastAsia="Times New Roman" w:hAnsi="Times New Roman" w:hint="default"/>
        <w:b w:val="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57936B05"/>
    <w:multiLevelType w:val="hybridMultilevel"/>
    <w:tmpl w:val="B94C266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582268F3"/>
    <w:multiLevelType w:val="hybridMultilevel"/>
    <w:tmpl w:val="62B09810"/>
    <w:lvl w:ilvl="0">
      <w:start w:val="6"/>
      <w:numFmt w:val="bullet"/>
      <w:lvlText w:val="—"/>
      <w:lvlJc w:val="left"/>
      <w:pPr>
        <w:tabs>
          <w:tab w:val="num" w:pos="720"/>
        </w:tabs>
        <w:ind w:left="720" w:hanging="360"/>
      </w:pPr>
      <w:rPr>
        <w:rFonts w:ascii="Times New Roman" w:eastAsia="Times New Roman" w:hAnsi="Times New Roman" w:hint="default"/>
        <w:b w:val="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5E482B6F"/>
    <w:multiLevelType w:val="hybridMultilevel"/>
    <w:tmpl w:val="3F120A56"/>
    <w:lvl w:ilvl="0">
      <w:start w:val="6"/>
      <w:numFmt w:val="bullet"/>
      <w:lvlText w:val="—"/>
      <w:lvlJc w:val="left"/>
      <w:pPr>
        <w:tabs>
          <w:tab w:val="num" w:pos="720"/>
        </w:tabs>
        <w:ind w:left="720" w:hanging="360"/>
      </w:pPr>
      <w:rPr>
        <w:rFonts w:ascii="Times New Roman" w:eastAsia="Times New Roman" w:hAnsi="Times New Roman" w:hint="default"/>
        <w:b w:val="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65CE4C7C"/>
    <w:multiLevelType w:val="hybridMultilevel"/>
    <w:tmpl w:val="001C6E08"/>
    <w:lvl w:ilvl="0">
      <w:start w:val="1"/>
      <w:numFmt w:val="lowerLetter"/>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6AD82013"/>
    <w:multiLevelType w:val="hybridMultilevel"/>
    <w:tmpl w:val="80DC1386"/>
    <w:lvl w:ilvl="0">
      <w:start w:val="6"/>
      <w:numFmt w:val="bullet"/>
      <w:lvlText w:val="—"/>
      <w:lvlJc w:val="left"/>
      <w:pPr>
        <w:tabs>
          <w:tab w:val="num" w:pos="720"/>
        </w:tabs>
        <w:ind w:left="720" w:hanging="360"/>
      </w:pPr>
      <w:rPr>
        <w:rFonts w:ascii="Times New Roman" w:eastAsia="Times New Roman" w:hAnsi="Times New Roman" w:hint="default"/>
        <w:b w:val="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6F5D18A3"/>
    <w:multiLevelType w:val="hybridMultilevel"/>
    <w:tmpl w:val="FEF477B2"/>
    <w:lvl w:ilvl="0">
      <w:start w:val="6"/>
      <w:numFmt w:val="bullet"/>
      <w:lvlText w:val="—"/>
      <w:lvlJc w:val="left"/>
      <w:pPr>
        <w:tabs>
          <w:tab w:val="num" w:pos="720"/>
        </w:tabs>
        <w:ind w:left="720" w:hanging="360"/>
      </w:pPr>
      <w:rPr>
        <w:rFonts w:ascii="Times New Roman" w:eastAsia="Times New Roman" w:hAnsi="Times New Roman" w:hint="default"/>
        <w:b w:val="0"/>
        <w:i w:val="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701D462F"/>
    <w:multiLevelType w:val="hybridMultilevel"/>
    <w:tmpl w:val="CB5C0264"/>
    <w:lvl w:ilvl="0">
      <w:start w:val="6"/>
      <w:numFmt w:val="bullet"/>
      <w:lvlText w:val="—"/>
      <w:lvlJc w:val="left"/>
      <w:pPr>
        <w:tabs>
          <w:tab w:val="num" w:pos="720"/>
        </w:tabs>
        <w:ind w:left="720" w:hanging="360"/>
      </w:pPr>
      <w:rPr>
        <w:rFonts w:ascii="Times New Roman" w:eastAsia="Times New Roman" w:hAnsi="Times New Roman" w:hint="default"/>
        <w:b w:val="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7D0928AA"/>
    <w:multiLevelType w:val="hybridMultilevel"/>
    <w:tmpl w:val="0A781726"/>
    <w:lvl w:ilvl="0">
      <w:start w:val="6"/>
      <w:numFmt w:val="bullet"/>
      <w:lvlText w:val="—"/>
      <w:lvlJc w:val="left"/>
      <w:pPr>
        <w:tabs>
          <w:tab w:val="num" w:pos="720"/>
        </w:tabs>
        <w:ind w:left="720" w:hanging="360"/>
      </w:pPr>
      <w:rPr>
        <w:rFonts w:ascii="Times New Roman" w:eastAsia="Times New Roman" w:hAnsi="Times New Roman" w:hint="default"/>
        <w:b w:val="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5"/>
  </w:num>
  <w:num w:numId="3">
    <w:abstractNumId w:val="18"/>
  </w:num>
  <w:num w:numId="4">
    <w:abstractNumId w:val="21"/>
  </w:num>
  <w:num w:numId="5">
    <w:abstractNumId w:val="2"/>
  </w:num>
  <w:num w:numId="6">
    <w:abstractNumId w:val="17"/>
  </w:num>
  <w:num w:numId="7">
    <w:abstractNumId w:val="22"/>
  </w:num>
  <w:num w:numId="8">
    <w:abstractNumId w:val="8"/>
  </w:num>
  <w:num w:numId="9">
    <w:abstractNumId w:val="5"/>
  </w:num>
  <w:num w:numId="10">
    <w:abstractNumId w:val="16"/>
  </w:num>
  <w:num w:numId="11">
    <w:abstractNumId w:val="3"/>
  </w:num>
  <w:num w:numId="12">
    <w:abstractNumId w:val="4"/>
  </w:num>
  <w:num w:numId="13">
    <w:abstractNumId w:val="19"/>
  </w:num>
  <w:num w:numId="14">
    <w:abstractNumId w:val="10"/>
  </w:num>
  <w:num w:numId="15">
    <w:abstractNumId w:val="9"/>
  </w:num>
  <w:num w:numId="16">
    <w:abstractNumId w:val="14"/>
  </w:num>
  <w:num w:numId="17">
    <w:abstractNumId w:val="7"/>
  </w:num>
  <w:num w:numId="18">
    <w:abstractNumId w:val="12"/>
  </w:num>
  <w:num w:numId="19">
    <w:abstractNumId w:val="13"/>
  </w:num>
  <w:num w:numId="20">
    <w:abstractNumId w:val="6"/>
  </w:num>
  <w:num w:numId="21">
    <w:abstractNumId w:val="11"/>
  </w:num>
  <w:num w:numId="22">
    <w:abstractNumId w:val="0"/>
  </w:num>
  <w:num w:numId="2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AC1F17"/>
    <w:rsid w:val="000F4675"/>
    <w:rsid w:val="00127A40"/>
    <w:rsid w:val="001E3579"/>
    <w:rsid w:val="00285E57"/>
    <w:rsid w:val="002F15D2"/>
    <w:rsid w:val="003913F3"/>
    <w:rsid w:val="003A31E3"/>
    <w:rsid w:val="004B3EC0"/>
    <w:rsid w:val="004C21C3"/>
    <w:rsid w:val="0053416E"/>
    <w:rsid w:val="00611DC8"/>
    <w:rsid w:val="00683ACA"/>
    <w:rsid w:val="00712AC5"/>
    <w:rsid w:val="0072349F"/>
    <w:rsid w:val="007924D2"/>
    <w:rsid w:val="007A165E"/>
    <w:rsid w:val="007A5EEA"/>
    <w:rsid w:val="0085785B"/>
    <w:rsid w:val="008946A4"/>
    <w:rsid w:val="008C134B"/>
    <w:rsid w:val="008E2939"/>
    <w:rsid w:val="00AC1F17"/>
    <w:rsid w:val="00B02E0D"/>
    <w:rsid w:val="00B768FC"/>
    <w:rsid w:val="00B85251"/>
    <w:rsid w:val="00CE5185"/>
    <w:rsid w:val="00D73AC9"/>
    <w:rsid w:val="00E851D8"/>
    <w:rsid w:val="00EF2E3D"/>
    <w:rsid w:val="00F43FB9"/>
    <w:rsid w:val="00F7248F"/>
    <w:rsid w:val="00FF6329"/>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15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pPr>
      <w:widowControl/>
      <w:autoSpaceDE/>
      <w:autoSpaceDN/>
      <w:adjustRightInd/>
      <w:ind w:left="0" w:right="0"/>
      <w:jc w:val="left"/>
      <w:textAlignment w:val="auto"/>
    </w:pPr>
    <w:rPr>
      <w:sz w:val="24"/>
      <w:lang w:val="sk-SK" w:eastAsia="sk-SK"/>
    </w:rPr>
  </w:style>
  <w:style w:type="character" w:default="1" w:styleId="DefaultParagraphFont">
    <w:name w:val="Default Paragraph Font"/>
    <w:uiPriority w:val="99"/>
    <w:semiHidden/>
  </w:style>
  <w:style w:type="table" w:default="1" w:styleId="TableNormal">
    <w:name w:val="Normal Table"/>
    <w:uiPriority w:val="99"/>
    <w:semiHidden/>
    <w:tblPr>
      <w:tblCellMar>
        <w:top w:w="0" w:type="dxa"/>
        <w:left w:w="108" w:type="dxa"/>
        <w:bottom w:w="0" w:type="dxa"/>
        <w:right w:w="108" w:type="dxa"/>
      </w:tblCellMar>
    </w:tblPr>
  </w:style>
  <w:style w:type="paragraph" w:styleId="Title">
    <w:name w:val="Title"/>
    <w:basedOn w:val="Normal"/>
    <w:uiPriority w:val="99"/>
    <w:rsid w:val="00AC1F17"/>
    <w:pPr>
      <w:jc w:val="center"/>
    </w:pPr>
    <w:rPr>
      <w:b/>
    </w:rPr>
  </w:style>
  <w:style w:type="paragraph" w:styleId="BodyText2">
    <w:name w:val="Body Text 2"/>
    <w:basedOn w:val="Normal"/>
    <w:uiPriority w:val="99"/>
    <w:rsid w:val="00AC1F17"/>
    <w:pPr>
      <w:spacing w:after="120" w:line="480" w:lineRule="auto"/>
      <w:jc w:val="left"/>
    </w:pPr>
  </w:style>
  <w:style w:type="paragraph" w:styleId="BodyTextIndent">
    <w:name w:val="Body Text Indent"/>
    <w:basedOn w:val="Normal"/>
    <w:uiPriority w:val="99"/>
    <w:rsid w:val="00AC1F17"/>
    <w:pPr>
      <w:tabs>
        <w:tab w:val="left" w:pos="0"/>
        <w:tab w:val="right" w:pos="8953"/>
      </w:tabs>
      <w:overflowPunct w:val="0"/>
      <w:autoSpaceDE w:val="0"/>
      <w:autoSpaceDN w:val="0"/>
      <w:adjustRightInd w:val="0"/>
      <w:spacing w:line="360" w:lineRule="auto"/>
      <w:ind w:firstLine="284"/>
      <w:jc w:val="left"/>
      <w:textAlignment w:val="baseline"/>
    </w:pPr>
    <w:rPr>
      <w:noProof/>
    </w:rPr>
  </w:style>
  <w:style w:type="paragraph" w:styleId="Header">
    <w:name w:val="header"/>
    <w:basedOn w:val="Normal"/>
    <w:uiPriority w:val="99"/>
    <w:rsid w:val="00B85251"/>
    <w:pPr>
      <w:tabs>
        <w:tab w:val="center" w:pos="4536"/>
        <w:tab w:val="right" w:pos="9072"/>
      </w:tabs>
      <w:jc w:val="left"/>
    </w:pPr>
  </w:style>
  <w:style w:type="paragraph" w:styleId="Footer">
    <w:name w:val="footer"/>
    <w:basedOn w:val="Normal"/>
    <w:uiPriority w:val="99"/>
    <w:rsid w:val="00B85251"/>
    <w:pPr>
      <w:tabs>
        <w:tab w:val="center" w:pos="4536"/>
        <w:tab w:val="right" w:pos="9072"/>
      </w:tabs>
      <w:jc w:val="left"/>
    </w:pPr>
  </w:style>
  <w:style w:type="character" w:styleId="PageNumber">
    <w:name w:val="page number"/>
    <w:basedOn w:val="DefaultParagraphFont"/>
    <w:uiPriority w:val="99"/>
    <w:rsid w:val="00E851D8"/>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22</Pages>
  <Words>3292</Words>
  <Characters>19427</Characters>
  <Application>Microsoft Office Word</Application>
  <DocSecurity>0</DocSecurity>
  <Lines>0</Lines>
  <Paragraphs>0</Paragraphs>
  <ScaleCrop>false</ScaleCrop>
  <Company>Ministerstvo zdravotníctva SR</Company>
  <LinksUpToDate>false</LinksUpToDate>
  <CharactersWithSpaces>22674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Jozef Slaný</dc:creator>
  <cp:lastModifiedBy>Dušan Šnirc</cp:lastModifiedBy>
  <cp:revision>2</cp:revision>
  <dcterms:created xsi:type="dcterms:W3CDTF">2006-02-20T09:17:00Z</dcterms:created>
  <dcterms:modified xsi:type="dcterms:W3CDTF">2006-02-20T09:17:00Z</dcterms:modified>
</cp:coreProperties>
</file>