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087"/>
        <w:gridCol w:w="4187"/>
        <w:gridCol w:w="913"/>
        <w:gridCol w:w="519"/>
        <w:gridCol w:w="24"/>
        <w:gridCol w:w="885"/>
        <w:gridCol w:w="4167"/>
        <w:gridCol w:w="549"/>
        <w:gridCol w:w="1180"/>
        <w:gridCol w:w="668"/>
        <w:gridCol w:w="455"/>
      </w:tblGrid>
      <w:tr>
        <w:tblPrEx>
          <w:tblW w:w="14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634" w:type="dxa"/>
            <w:gridSpan w:val="11"/>
            <w:tcBorders>
              <w:top w:val="single" w:sz="4" w:space="0" w:color="auto"/>
              <w:left w:val="single" w:sz="4" w:space="0" w:color="auto"/>
              <w:bottom w:val="single" w:sz="4" w:space="0" w:color="auto"/>
              <w:right w:val="single" w:sz="4" w:space="0" w:color="auto"/>
            </w:tcBorders>
            <w:textDirection w:val="lrTb"/>
            <w:vAlign w:val="top"/>
          </w:tcPr>
          <w:p w:rsidR="004F19A7" w:rsidRPr="00075059" w:rsidP="004F19A7">
            <w:pPr>
              <w:pStyle w:val="Title"/>
              <w:outlineLvl w:val="0"/>
              <w:rPr>
                <w:rFonts w:ascii="Times New Roman" w:hAnsi="Times New Roman" w:cs="Times New Roman"/>
                <w:szCs w:val="24"/>
              </w:rPr>
            </w:pPr>
            <w:r w:rsidRPr="00075059">
              <w:rPr>
                <w:rFonts w:ascii="Times New Roman" w:hAnsi="Times New Roman" w:cs="Times New Roman"/>
                <w:szCs w:val="24"/>
              </w:rPr>
              <w:t>TABUĽKA ZHODY</w:t>
            </w:r>
          </w:p>
          <w:p w:rsidR="004F19A7" w:rsidRPr="00C75760" w:rsidP="005F1CD5">
            <w:pPr>
              <w:pStyle w:val="BodyText2"/>
              <w:spacing w:line="240" w:lineRule="auto"/>
              <w:ind w:firstLine="360"/>
              <w:rPr>
                <w:rFonts w:ascii="Times New Roman" w:hAnsi="Times New Roman" w:cs="Times New Roman"/>
                <w:b/>
                <w:szCs w:val="24"/>
              </w:rPr>
            </w:pPr>
            <w:r w:rsidRPr="00C75760" w:rsidR="008720EF">
              <w:rPr>
                <w:rFonts w:ascii="Times New Roman" w:hAnsi="Times New Roman" w:cs="Times New Roman"/>
                <w:b/>
                <w:szCs w:val="24"/>
              </w:rPr>
              <w:t>návrh</w:t>
            </w:r>
            <w:r w:rsidR="00C75760">
              <w:rPr>
                <w:rFonts w:ascii="Times New Roman" w:hAnsi="Times New Roman" w:cs="Times New Roman"/>
                <w:b/>
                <w:szCs w:val="24"/>
              </w:rPr>
              <w:t>u</w:t>
            </w:r>
            <w:r w:rsidRPr="00C75760" w:rsidR="008720EF">
              <w:rPr>
                <w:rFonts w:ascii="Times New Roman" w:hAnsi="Times New Roman" w:cs="Times New Roman"/>
                <w:b/>
                <w:szCs w:val="24"/>
              </w:rPr>
              <w:t xml:space="preserve"> zákona z . .../2006 Z. z.,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r w:rsidRPr="00C75760" w:rsidR="00C75760">
              <w:rPr>
                <w:rFonts w:ascii="Times New Roman" w:hAnsi="Times New Roman" w:cs="Times New Roman"/>
                <w:b/>
                <w:szCs w:val="24"/>
              </w:rPr>
              <w:t xml:space="preserve"> </w:t>
            </w:r>
            <w:r w:rsidRPr="00C75760">
              <w:rPr>
                <w:rFonts w:ascii="Times New Roman" w:hAnsi="Times New Roman" w:cs="Times New Roman"/>
                <w:b/>
                <w:szCs w:val="24"/>
              </w:rPr>
              <w:t>s právom Európskych spoločenstiev a právom Európskej únie</w:t>
            </w:r>
          </w:p>
          <w:p w:rsidR="004F19A7" w:rsidRPr="00075059" w:rsidP="008720EF">
            <w:pPr>
              <w:jc w:val="center"/>
              <w:rPr>
                <w:rFonts w:ascii="Times New Roman" w:hAnsi="Times New Roman" w:cs="Times New Roman"/>
                <w:b/>
                <w:szCs w:val="24"/>
              </w:rPr>
            </w:pPr>
          </w:p>
          <w:p w:rsidR="004F19A7" w:rsidRPr="00075059">
            <w:pPr>
              <w:pStyle w:val="BodyTextIndent"/>
              <w:tabs>
                <w:tab w:val="clear" w:pos="0"/>
                <w:tab w:val="clear" w:pos="8953"/>
              </w:tabs>
              <w:overflowPunct/>
              <w:autoSpaceDE/>
              <w:autoSpaceDN/>
              <w:adjustRightInd/>
              <w:spacing w:line="240" w:lineRule="auto"/>
              <w:ind w:firstLine="0"/>
              <w:jc w:val="both"/>
              <w:textAlignment w:val="auto"/>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19189B" w:rsidRPr="00075059" w:rsidP="004F19A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sidR="00C75760">
              <w:rPr>
                <w:rFonts w:ascii="Times New Roman" w:hAnsi="Times New Roman" w:cs="Times New Roman"/>
                <w:b/>
                <w:szCs w:val="24"/>
              </w:rPr>
              <w:t xml:space="preserve"> v znení smernice</w:t>
            </w:r>
            <w:r w:rsidR="002C694F">
              <w:rPr>
                <w:rFonts w:ascii="Times New Roman" w:hAnsi="Times New Roman" w:cs="Times New Roman"/>
                <w:b/>
                <w:szCs w:val="24"/>
              </w:rPr>
              <w:t xml:space="preserve"> 2002/98/ES,</w:t>
            </w:r>
            <w:r w:rsidR="00C75760">
              <w:rPr>
                <w:rFonts w:ascii="Times New Roman" w:hAnsi="Times New Roman" w:cs="Times New Roman"/>
                <w:b/>
                <w:szCs w:val="24"/>
              </w:rPr>
              <w:t xml:space="preserve"> </w:t>
            </w:r>
            <w:r w:rsidRPr="00AB57C8" w:rsidR="00C75760">
              <w:rPr>
                <w:rFonts w:ascii="Times New Roman" w:hAnsi="Times New Roman" w:cs="Times New Roman"/>
                <w:b/>
                <w:color w:val="0000FF"/>
                <w:szCs w:val="24"/>
              </w:rPr>
              <w:t>2004/24/ES</w:t>
            </w:r>
            <w:r w:rsidR="00C75760">
              <w:rPr>
                <w:rFonts w:ascii="Times New Roman" w:hAnsi="Times New Roman" w:cs="Times New Roman"/>
                <w:b/>
                <w:szCs w:val="24"/>
              </w:rPr>
              <w:t xml:space="preserve"> a </w:t>
            </w:r>
            <w:r w:rsidRPr="00AB57C8" w:rsidR="00C75760">
              <w:rPr>
                <w:rFonts w:ascii="Times New Roman" w:hAnsi="Times New Roman" w:cs="Times New Roman"/>
                <w:b/>
                <w:color w:val="FF0000"/>
                <w:szCs w:val="24"/>
              </w:rPr>
              <w:t>2004/27/ES</w:t>
            </w:r>
            <w:r w:rsidR="002C694F">
              <w:rPr>
                <w:rFonts w:ascii="Times New Roman" w:hAnsi="Times New Roman" w:cs="Times New Roman"/>
                <w:b/>
                <w:szCs w:val="24"/>
              </w:rPr>
              <w:t xml:space="preserve">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19189B" w:rsidRPr="00075059" w:rsidP="004F19A7">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19189B"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AA4BAC" w:rsidRPr="00075059">
            <w:pPr>
              <w:rPr>
                <w:rFonts w:ascii="Times New Roman" w:hAnsi="Times New Roman" w:cs="Times New Roman"/>
                <w:sz w:val="16"/>
                <w:szCs w:val="24"/>
              </w:rPr>
            </w:pP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AA4BAC"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Č: 1</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7</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8</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9</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10</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11</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12</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13</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14</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15</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16</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17</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18</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E371E3"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E371E3"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r w:rsidR="001660E2">
              <w:rPr>
                <w:rFonts w:ascii="Times New Roman" w:hAnsi="Times New Roman" w:cs="Times New Roman"/>
                <w:sz w:val="16"/>
                <w:szCs w:val="24"/>
              </w:rPr>
              <w:t>O: 18a</w:t>
            </w: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BC393C" w:rsidP="00F23DE3">
            <w:pPr>
              <w:jc w:val="center"/>
              <w:rPr>
                <w:rFonts w:ascii="Times New Roman" w:hAnsi="Times New Roman" w:cs="Times New Roman"/>
                <w:sz w:val="16"/>
                <w:szCs w:val="24"/>
              </w:rPr>
            </w:pPr>
          </w:p>
          <w:p w:rsidR="00BC393C"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19</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20</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21</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C7283E"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22</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23</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24</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25</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C7283E" w:rsidP="00F23DE3">
            <w:pPr>
              <w:jc w:val="center"/>
              <w:rPr>
                <w:rFonts w:ascii="Times New Roman" w:hAnsi="Times New Roman" w:cs="Times New Roman"/>
                <w:sz w:val="16"/>
                <w:szCs w:val="24"/>
              </w:rPr>
            </w:pPr>
          </w:p>
          <w:p w:rsidR="00C7283E" w:rsidP="00F23DE3">
            <w:pPr>
              <w:jc w:val="center"/>
              <w:rPr>
                <w:rFonts w:ascii="Times New Roman" w:hAnsi="Times New Roman" w:cs="Times New Roman"/>
                <w:sz w:val="16"/>
                <w:szCs w:val="24"/>
              </w:rPr>
            </w:pPr>
          </w:p>
          <w:p w:rsidR="00C7283E" w:rsidP="00F23DE3">
            <w:pPr>
              <w:jc w:val="center"/>
              <w:rPr>
                <w:rFonts w:ascii="Times New Roman" w:hAnsi="Times New Roman" w:cs="Times New Roman"/>
                <w:sz w:val="16"/>
                <w:szCs w:val="24"/>
              </w:rPr>
            </w:pPr>
          </w:p>
          <w:p w:rsidR="00C7283E"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26</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27</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O: 28</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r>
              <w:rPr>
                <w:rFonts w:ascii="Times New Roman" w:hAnsi="Times New Roman" w:cs="Times New Roman"/>
                <w:sz w:val="16"/>
                <w:szCs w:val="24"/>
              </w:rPr>
              <w:t>O:28a</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O: 29</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O: 30</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O: 31</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O: 32</w:t>
            </w:r>
          </w:p>
          <w:p w:rsidR="003649DC" w:rsidP="00F23DE3">
            <w:pPr>
              <w:jc w:val="center"/>
              <w:rPr>
                <w:rFonts w:ascii="Times New Roman" w:hAnsi="Times New Roman" w:cs="Times New Roman"/>
                <w:sz w:val="16"/>
                <w:szCs w:val="24"/>
              </w:rPr>
            </w:pPr>
          </w:p>
          <w:p w:rsidR="003649DC" w:rsidRPr="00075059" w:rsidP="00F23DE3">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21685">
            <w:pPr>
              <w:rPr>
                <w:rFonts w:ascii="Times New Roman" w:hAnsi="Times New Roman" w:cs="Times New Roman"/>
                <w:szCs w:val="24"/>
              </w:rPr>
            </w:pPr>
            <w:r w:rsidRPr="00075059">
              <w:rPr>
                <w:rFonts w:ascii="Times New Roman" w:hAnsi="Times New Roman" w:cs="Times New Roman"/>
                <w:szCs w:val="24"/>
              </w:rPr>
              <w:t>HLAVA  I</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DEFINÍCIE</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Článok  1</w:t>
            </w:r>
          </w:p>
          <w:p w:rsidR="0019189B" w:rsidRPr="00075059" w:rsidP="00821685">
            <w:pPr>
              <w:rPr>
                <w:rFonts w:ascii="Times New Roman" w:hAnsi="Times New Roman" w:cs="Times New Roman"/>
                <w:szCs w:val="24"/>
              </w:rPr>
            </w:pPr>
            <w:r w:rsidRPr="00075059">
              <w:rPr>
                <w:rFonts w:ascii="Times New Roman" w:hAnsi="Times New Roman" w:cs="Times New Roman"/>
                <w:szCs w:val="24"/>
              </w:rPr>
              <w:t>Na účely tejto smernice majú nasledovné pojmy nasledovný význam:</w:t>
            </w:r>
          </w:p>
          <w:p w:rsidR="0019189B" w:rsidRPr="00075059" w:rsidP="00821685">
            <w:pPr>
              <w:rPr>
                <w:rFonts w:ascii="Times New Roman" w:hAnsi="Times New Roman" w:cs="Times New Roman"/>
                <w:szCs w:val="24"/>
              </w:rPr>
            </w:pPr>
          </w:p>
          <w:p w:rsidR="00AA4BAC" w:rsidRPr="00AC6F29" w:rsidP="00821685">
            <w:pPr>
              <w:pStyle w:val="Styl1"/>
              <w:tabs>
                <w:tab w:val="left" w:pos="360"/>
              </w:tabs>
              <w:ind w:left="1200" w:hanging="1200"/>
              <w:jc w:val="left"/>
              <w:rPr>
                <w:rFonts w:ascii="Times New Roman" w:hAnsi="Times New Roman" w:cs="Times New Roman"/>
                <w:i/>
                <w:color w:val="FF0000"/>
                <w:szCs w:val="24"/>
              </w:rPr>
            </w:pPr>
            <w:r w:rsidRPr="00AC6F29">
              <w:rPr>
                <w:rFonts w:ascii="Times New Roman" w:hAnsi="Times New Roman" w:cs="Times New Roman"/>
                <w:color w:val="FF0000"/>
                <w:szCs w:val="24"/>
              </w:rPr>
              <w:t>2.</w:t>
              <w:tab/>
            </w:r>
            <w:r w:rsidRPr="00AC6F29">
              <w:rPr>
                <w:rFonts w:ascii="Times New Roman" w:hAnsi="Times New Roman" w:cs="Times New Roman"/>
                <w:color w:val="FF0000"/>
                <w:szCs w:val="24"/>
              </w:rPr>
              <w:t>Liek:</w:t>
            </w:r>
          </w:p>
          <w:p w:rsidR="00AA4BAC" w:rsidRPr="00AC6F29" w:rsidP="00821685">
            <w:pPr>
              <w:pStyle w:val="Styl1"/>
              <w:tabs>
                <w:tab w:val="clear" w:pos="567"/>
                <w:tab w:val="clear" w:pos="709"/>
                <w:tab w:val="left" w:pos="1680"/>
              </w:tabs>
              <w:ind w:left="1200"/>
              <w:jc w:val="left"/>
              <w:rPr>
                <w:rFonts w:ascii="Times New Roman" w:hAnsi="Times New Roman" w:cs="Times New Roman"/>
                <w:i/>
                <w:color w:val="FF0000"/>
                <w:szCs w:val="24"/>
              </w:rPr>
            </w:pPr>
          </w:p>
          <w:p w:rsidR="00AA4BAC" w:rsidRPr="00AC6F29" w:rsidP="00821685">
            <w:pPr>
              <w:pStyle w:val="Styl1"/>
              <w:tabs>
                <w:tab w:val="left" w:pos="540"/>
              </w:tabs>
              <w:ind w:left="540" w:hanging="540"/>
              <w:jc w:val="left"/>
              <w:rPr>
                <w:rFonts w:ascii="Times New Roman" w:hAnsi="Times New Roman" w:cs="Times New Roman"/>
                <w:color w:val="FF0000"/>
                <w:szCs w:val="24"/>
              </w:rPr>
            </w:pPr>
            <w:r w:rsidRPr="00AC6F29">
              <w:rPr>
                <w:rFonts w:ascii="Times New Roman" w:hAnsi="Times New Roman" w:cs="Times New Roman"/>
                <w:color w:val="FF0000"/>
                <w:szCs w:val="24"/>
              </w:rPr>
              <w:t>(a)</w:t>
              <w:tab/>
              <w:t>Akákoľvek látka alebo kombinácia látok s vlastnosťami vhodnými na liečbu alebo prevenciu ochorení u ľudí; alebo</w:t>
            </w:r>
          </w:p>
          <w:p w:rsidR="00AA4BAC" w:rsidRPr="00AC6F29" w:rsidP="00821685">
            <w:pPr>
              <w:pStyle w:val="Styl1"/>
              <w:tabs>
                <w:tab w:val="clear" w:pos="567"/>
                <w:tab w:val="clear" w:pos="709"/>
                <w:tab w:val="left" w:pos="2280"/>
              </w:tabs>
              <w:ind w:left="2280" w:hanging="600"/>
              <w:jc w:val="left"/>
              <w:rPr>
                <w:rFonts w:ascii="Times New Roman" w:hAnsi="Times New Roman" w:cs="Times New Roman"/>
                <w:color w:val="FF0000"/>
                <w:szCs w:val="24"/>
              </w:rPr>
            </w:pPr>
          </w:p>
          <w:p w:rsidR="00AA4BAC" w:rsidRPr="00AC6F29" w:rsidP="00821685">
            <w:pPr>
              <w:pStyle w:val="Styl1"/>
              <w:tabs>
                <w:tab w:val="left" w:pos="540"/>
              </w:tabs>
              <w:ind w:left="540" w:hanging="540"/>
              <w:jc w:val="left"/>
              <w:rPr>
                <w:rFonts w:ascii="Times New Roman" w:hAnsi="Times New Roman" w:cs="Times New Roman"/>
                <w:color w:val="FF0000"/>
                <w:szCs w:val="24"/>
              </w:rPr>
            </w:pPr>
            <w:r w:rsidRPr="00AC6F29">
              <w:rPr>
                <w:rFonts w:ascii="Times New Roman" w:hAnsi="Times New Roman" w:cs="Times New Roman"/>
                <w:color w:val="FF0000"/>
                <w:szCs w:val="24"/>
              </w:rPr>
              <w:t>(b)</w:t>
              <w:tab/>
              <w:t>Akákoľvek látka alebo kombinácia látok, ktorá sa môže použiť na človeku alebo ktorá môže byť podaná človeku buď na účely obnovenia, úpravy alebo zmeny fyziologických funkcií prostredníctvom jej farmakologického, imunologického alebo metabolického účinku alebo na účely určenia lekárskej diagnózy.</w:t>
            </w:r>
          </w:p>
          <w:p w:rsidR="0019189B" w:rsidRPr="00075059" w:rsidP="00821685">
            <w:pPr>
              <w:ind w:left="360" w:hanging="360"/>
              <w:rPr>
                <w:rFonts w:ascii="Times New Roman" w:hAnsi="Times New Roman" w:cs="Times New Roman"/>
                <w:szCs w:val="24"/>
              </w:rPr>
            </w:pP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3.   Látka:</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Akákoľvek hmota bez ohľadu na pôvod:</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  ľudský, napr.</w:t>
            </w: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w:t>
            </w: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ľudská krv a výrobky z ľudskej krvi;</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  zvierací, napr.</w:t>
            </w:r>
          </w:p>
          <w:p w:rsidR="0019189B" w:rsidRPr="00075059" w:rsidP="00821685">
            <w:pPr>
              <w:rPr>
                <w:rFonts w:ascii="Times New Roman" w:hAnsi="Times New Roman" w:cs="Times New Roman"/>
                <w:szCs w:val="24"/>
              </w:rPr>
            </w:pPr>
          </w:p>
          <w:p w:rsidR="0019189B" w:rsidRPr="00075059" w:rsidP="00821685">
            <w:pPr>
              <w:pStyle w:val="BodyTextIndent3"/>
              <w:tabs>
                <w:tab w:val="clear" w:pos="0"/>
                <w:tab w:val="clear" w:pos="8953"/>
              </w:tabs>
              <w:overflowPunct/>
              <w:autoSpaceDE/>
              <w:autoSpaceDN/>
              <w:adjustRightInd/>
              <w:spacing w:line="240" w:lineRule="auto"/>
              <w:ind w:left="540" w:firstLine="0"/>
              <w:jc w:val="left"/>
              <w:textAlignment w:val="auto"/>
              <w:rPr>
                <w:rFonts w:ascii="Times New Roman" w:hAnsi="Times New Roman" w:cs="Times New Roman"/>
                <w:szCs w:val="24"/>
              </w:rPr>
            </w:pPr>
            <w:r w:rsidRPr="00075059">
              <w:rPr>
                <w:rFonts w:ascii="Times New Roman" w:hAnsi="Times New Roman" w:cs="Times New Roman"/>
                <w:szCs w:val="24"/>
              </w:rPr>
              <w:t>mikroorganizmy, celé zvieratá, časti orgánov, zvieracie sekréty, toxíny, výťažky, krvné       produkty;</w:t>
            </w: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w:t>
            </w: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 rastlinný, napr.</w:t>
            </w: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w:t>
            </w: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mikroorganizmy, rastliny, časti rastlín, rastlinné sekréty, výťažky;</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 chemický, napr.</w:t>
            </w:r>
          </w:p>
          <w:p w:rsidR="0019189B" w:rsidRPr="00075059" w:rsidP="00821685">
            <w:pPr>
              <w:rPr>
                <w:rFonts w:ascii="Times New Roman" w:hAnsi="Times New Roman" w:cs="Times New Roman"/>
                <w:szCs w:val="24"/>
              </w:rPr>
            </w:pPr>
          </w:p>
          <w:p w:rsidR="0019189B" w:rsidRPr="00075059" w:rsidP="00821685">
            <w:pPr>
              <w:ind w:left="540" w:hanging="180"/>
              <w:rPr>
                <w:rFonts w:ascii="Times New Roman" w:hAnsi="Times New Roman" w:cs="Times New Roman"/>
                <w:szCs w:val="24"/>
              </w:rPr>
            </w:pPr>
            <w:r w:rsidRPr="00075059">
              <w:rPr>
                <w:rFonts w:ascii="Times New Roman" w:hAnsi="Times New Roman" w:cs="Times New Roman"/>
                <w:szCs w:val="24"/>
              </w:rPr>
              <w:t xml:space="preserve">  prvky, prírodne sa vyskytujúce chemické látky a chemické výrobky získané chemickou zmenou alebo syntézou.</w:t>
            </w:r>
          </w:p>
          <w:p w:rsidR="0019189B" w:rsidRPr="00075059" w:rsidP="00821685">
            <w:pPr>
              <w:ind w:left="540" w:hanging="180"/>
              <w:rPr>
                <w:rFonts w:ascii="Times New Roman" w:hAnsi="Times New Roman" w:cs="Times New Roman"/>
                <w:szCs w:val="24"/>
              </w:rPr>
            </w:pPr>
          </w:p>
          <w:p w:rsidR="0019189B" w:rsidRPr="00075059" w:rsidP="00821685">
            <w:pPr>
              <w:ind w:left="540" w:hanging="540"/>
              <w:rPr>
                <w:rFonts w:ascii="Times New Roman" w:hAnsi="Times New Roman" w:cs="Times New Roman"/>
                <w:szCs w:val="24"/>
              </w:rPr>
            </w:pPr>
            <w:r w:rsidRPr="00075059">
              <w:rPr>
                <w:rFonts w:ascii="Times New Roman" w:hAnsi="Times New Roman" w:cs="Times New Roman"/>
                <w:szCs w:val="24"/>
              </w:rPr>
              <w:t>4.   Imunologické lieky:</w:t>
            </w:r>
          </w:p>
          <w:p w:rsidR="0019189B" w:rsidRPr="00075059" w:rsidP="00821685">
            <w:pPr>
              <w:ind w:left="540" w:hanging="180"/>
              <w:rPr>
                <w:rFonts w:ascii="Times New Roman" w:hAnsi="Times New Roman" w:cs="Times New Roman"/>
                <w:szCs w:val="24"/>
              </w:rPr>
            </w:pPr>
          </w:p>
          <w:p w:rsidR="0019189B" w:rsidRPr="00075059" w:rsidP="00821685">
            <w:pPr>
              <w:ind w:left="540" w:hanging="180"/>
              <w:rPr>
                <w:rFonts w:ascii="Times New Roman" w:hAnsi="Times New Roman" w:cs="Times New Roman"/>
                <w:szCs w:val="24"/>
              </w:rPr>
            </w:pPr>
            <w:r w:rsidRPr="00075059">
              <w:rPr>
                <w:rFonts w:ascii="Times New Roman" w:hAnsi="Times New Roman" w:cs="Times New Roman"/>
                <w:szCs w:val="24"/>
              </w:rPr>
              <w:t xml:space="preserve"> Akýkoľvek liek zložený z vakcín, toxínov, sér alebo alergénových produktov:</w:t>
            </w:r>
          </w:p>
          <w:p w:rsidR="0019189B" w:rsidRPr="00075059" w:rsidP="00821685">
            <w:pPr>
              <w:ind w:left="540" w:hanging="180"/>
              <w:rPr>
                <w:rFonts w:ascii="Times New Roman" w:hAnsi="Times New Roman" w:cs="Times New Roman"/>
                <w:szCs w:val="24"/>
              </w:rPr>
            </w:pPr>
          </w:p>
          <w:p w:rsidR="0019189B" w:rsidRPr="00075059" w:rsidP="00821685">
            <w:pPr>
              <w:numPr>
                <w:numId w:val="1"/>
              </w:numPr>
              <w:rPr>
                <w:rFonts w:ascii="Times New Roman" w:hAnsi="Times New Roman" w:cs="Times New Roman"/>
                <w:szCs w:val="24"/>
              </w:rPr>
            </w:pPr>
            <w:r w:rsidRPr="00075059">
              <w:rPr>
                <w:rFonts w:ascii="Times New Roman" w:hAnsi="Times New Roman" w:cs="Times New Roman"/>
                <w:szCs w:val="24"/>
              </w:rPr>
              <w:t>k vakcínam, toxínom a séram patria najmä:</w:t>
            </w:r>
          </w:p>
          <w:p w:rsidR="0019189B" w:rsidRPr="00075059" w:rsidP="00821685">
            <w:pPr>
              <w:rPr>
                <w:rFonts w:ascii="Times New Roman" w:hAnsi="Times New Roman" w:cs="Times New Roman"/>
                <w:szCs w:val="24"/>
              </w:rPr>
            </w:pPr>
          </w:p>
          <w:p w:rsidR="0019189B" w:rsidRPr="00075059" w:rsidP="00821685">
            <w:pPr>
              <w:numPr>
                <w:ilvl w:val="1"/>
                <w:numId w:val="1"/>
              </w:numPr>
              <w:tabs>
                <w:tab w:val="num" w:pos="1100"/>
                <w:tab w:val="clear" w:pos="1800"/>
              </w:tabs>
              <w:ind w:left="1100" w:hanging="360"/>
              <w:rPr>
                <w:rFonts w:ascii="Times New Roman" w:hAnsi="Times New Roman" w:cs="Times New Roman"/>
                <w:szCs w:val="24"/>
              </w:rPr>
            </w:pPr>
            <w:r w:rsidRPr="00075059">
              <w:rPr>
                <w:rFonts w:ascii="Times New Roman" w:hAnsi="Times New Roman" w:cs="Times New Roman"/>
                <w:szCs w:val="24"/>
              </w:rPr>
              <w:t>činidlá používané na vyvolanie aktívnej imunity, ako je vakcína cholery, BCG, vakcíny obrny, vakcína kiahní;</w:t>
            </w:r>
          </w:p>
          <w:p w:rsidR="0019189B" w:rsidRPr="00075059" w:rsidP="00821685">
            <w:pPr>
              <w:numPr>
                <w:ilvl w:val="1"/>
                <w:numId w:val="1"/>
              </w:numPr>
              <w:tabs>
                <w:tab w:val="num" w:pos="1100"/>
                <w:tab w:val="clear" w:pos="1800"/>
              </w:tabs>
              <w:ind w:left="1100" w:hanging="360"/>
              <w:rPr>
                <w:rFonts w:ascii="Times New Roman" w:hAnsi="Times New Roman" w:cs="Times New Roman"/>
                <w:szCs w:val="24"/>
              </w:rPr>
            </w:pPr>
            <w:r w:rsidRPr="00075059">
              <w:rPr>
                <w:rFonts w:ascii="Times New Roman" w:hAnsi="Times New Roman" w:cs="Times New Roman"/>
                <w:szCs w:val="24"/>
              </w:rPr>
              <w:t>činidlá používané na diagnostikovanie stavu imunity, zahŕňajúce najmä tuberkulín a PPD tuberkulín, toxíny pre Schickove a Dickove testy, brucelín;</w:t>
            </w:r>
          </w:p>
          <w:p w:rsidR="0019189B" w:rsidRPr="00075059" w:rsidP="00821685">
            <w:pPr>
              <w:numPr>
                <w:ilvl w:val="1"/>
                <w:numId w:val="1"/>
              </w:numPr>
              <w:tabs>
                <w:tab w:val="num" w:pos="1100"/>
                <w:tab w:val="clear" w:pos="1800"/>
              </w:tabs>
              <w:ind w:left="1100" w:hanging="360"/>
              <w:rPr>
                <w:rFonts w:ascii="Times New Roman" w:hAnsi="Times New Roman" w:cs="Times New Roman"/>
                <w:szCs w:val="24"/>
              </w:rPr>
            </w:pPr>
            <w:r w:rsidRPr="00075059">
              <w:rPr>
                <w:rFonts w:ascii="Times New Roman" w:hAnsi="Times New Roman" w:cs="Times New Roman"/>
                <w:szCs w:val="24"/>
              </w:rPr>
              <w:t xml:space="preserve"> činidlá používané na vyvolanie pasívnej imunity, ako je antitoxín záškrtu, protikiahňový globulín, protilymfocytický globulín;</w:t>
            </w:r>
          </w:p>
          <w:p w:rsidR="0019189B" w:rsidRPr="00075059" w:rsidP="00821685">
            <w:pPr>
              <w:rPr>
                <w:rFonts w:ascii="Times New Roman" w:hAnsi="Times New Roman" w:cs="Times New Roman"/>
                <w:szCs w:val="24"/>
              </w:rPr>
            </w:pPr>
          </w:p>
          <w:p w:rsidR="0019189B" w:rsidRPr="00075059" w:rsidP="00821685">
            <w:pPr>
              <w:numPr>
                <w:numId w:val="1"/>
              </w:numPr>
              <w:rPr>
                <w:rFonts w:ascii="Times New Roman" w:hAnsi="Times New Roman" w:cs="Times New Roman"/>
                <w:szCs w:val="24"/>
              </w:rPr>
            </w:pPr>
            <w:r w:rsidRPr="00075059">
              <w:rPr>
                <w:rFonts w:ascii="Times New Roman" w:hAnsi="Times New Roman" w:cs="Times New Roman"/>
                <w:szCs w:val="24"/>
              </w:rPr>
              <w:t>„alergénom“ sa rozumie akýkoľvek liek, ktorého úlohou je identifikovať alebo navodiť špecifickú získanú zmenu imunologickej odpovede na alergizujúce činidlo.</w:t>
            </w:r>
          </w:p>
          <w:p w:rsidR="0019189B" w:rsidRPr="00075059" w:rsidP="00821685">
            <w:pPr>
              <w:rPr>
                <w:rFonts w:ascii="Times New Roman" w:hAnsi="Times New Roman" w:cs="Times New Roman"/>
                <w:szCs w:val="24"/>
              </w:rPr>
            </w:pPr>
          </w:p>
          <w:p w:rsidR="00AA4BAC" w:rsidRPr="00AC6F29" w:rsidP="00821685">
            <w:pPr>
              <w:pStyle w:val="Styl1"/>
              <w:ind w:left="540" w:hanging="540"/>
              <w:jc w:val="left"/>
              <w:rPr>
                <w:rFonts w:ascii="Times New Roman" w:hAnsi="Times New Roman" w:cs="Times New Roman"/>
                <w:color w:val="FF0000"/>
                <w:szCs w:val="24"/>
              </w:rPr>
            </w:pPr>
            <w:r w:rsidRPr="00AC6F29">
              <w:rPr>
                <w:rFonts w:ascii="Times New Roman" w:hAnsi="Times New Roman" w:cs="Times New Roman"/>
                <w:color w:val="FF0000"/>
                <w:szCs w:val="24"/>
              </w:rPr>
              <w:t>5.</w:t>
              <w:tab/>
            </w:r>
            <w:r w:rsidRPr="00AC6F29">
              <w:rPr>
                <w:rFonts w:ascii="Times New Roman" w:hAnsi="Times New Roman" w:cs="Times New Roman"/>
                <w:color w:val="FF0000"/>
                <w:szCs w:val="24"/>
              </w:rPr>
              <w:t>Homeopatický liek:</w:t>
            </w:r>
          </w:p>
          <w:p w:rsidR="00AA4BAC" w:rsidRPr="00AC6F29" w:rsidP="00821685">
            <w:pPr>
              <w:pStyle w:val="Styl1"/>
              <w:tabs>
                <w:tab w:val="clear" w:pos="567"/>
                <w:tab w:val="clear" w:pos="709"/>
              </w:tabs>
              <w:ind w:left="1680" w:hanging="480"/>
              <w:jc w:val="left"/>
              <w:rPr>
                <w:rFonts w:ascii="Times New Roman" w:hAnsi="Times New Roman" w:cs="Times New Roman"/>
                <w:color w:val="FF0000"/>
                <w:szCs w:val="24"/>
              </w:rPr>
            </w:pPr>
          </w:p>
          <w:p w:rsidR="00AA4BAC" w:rsidRPr="00AC6F29" w:rsidP="00821685">
            <w:pPr>
              <w:pStyle w:val="Styl1"/>
              <w:jc w:val="left"/>
              <w:rPr>
                <w:rFonts w:ascii="Times New Roman" w:hAnsi="Times New Roman" w:cs="Times New Roman"/>
                <w:color w:val="FF0000"/>
                <w:szCs w:val="24"/>
              </w:rPr>
            </w:pPr>
            <w:r w:rsidRPr="00AC6F29">
              <w:rPr>
                <w:rFonts w:ascii="Times New Roman" w:hAnsi="Times New Roman" w:cs="Times New Roman"/>
                <w:color w:val="FF0000"/>
                <w:szCs w:val="24"/>
              </w:rPr>
              <w:t>Akýkoľvek liek vyrobený z látok nazývaných homeopatické základy podľa homeopatického výrobného postupu opísaného v Európskom liekopise alebo v prípade, ak tam nie je uvedený,  v liekopisoch v súčasnosti oficiálne používaných v členských štátoch. Homeopatický liek môže obsahovať viac základov.</w:t>
            </w:r>
          </w:p>
          <w:p w:rsidR="00AA4BAC" w:rsidRPr="00AC6F29" w:rsidP="00821685">
            <w:pPr>
              <w:rPr>
                <w:rFonts w:ascii="Times New Roman" w:hAnsi="Times New Roman" w:cs="Times New Roman"/>
                <w:color w:val="FF0000"/>
                <w:szCs w:val="24"/>
              </w:rPr>
            </w:pP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6.  Rádioaktívny liek:</w:t>
            </w:r>
          </w:p>
          <w:p w:rsidR="0019189B" w:rsidRPr="00075059" w:rsidP="00821685">
            <w:pPr>
              <w:rPr>
                <w:rFonts w:ascii="Times New Roman" w:hAnsi="Times New Roman" w:cs="Times New Roman"/>
                <w:szCs w:val="24"/>
              </w:rPr>
            </w:pPr>
          </w:p>
          <w:p w:rsidR="0019189B" w:rsidRPr="00075059" w:rsidP="00821685">
            <w:pPr>
              <w:pStyle w:val="BodyTextIndent2"/>
              <w:tabs>
                <w:tab w:val="clear" w:pos="0"/>
                <w:tab w:val="clear" w:pos="8953"/>
              </w:tabs>
              <w:overflowPunct/>
              <w:autoSpaceDE/>
              <w:autoSpaceDN/>
              <w:adjustRightInd/>
              <w:spacing w:line="240" w:lineRule="auto"/>
              <w:ind w:left="360" w:firstLine="0"/>
              <w:textAlignment w:val="auto"/>
              <w:rPr>
                <w:rFonts w:ascii="Times New Roman" w:hAnsi="Times New Roman" w:cs="Times New Roman"/>
                <w:b w:val="0"/>
                <w:szCs w:val="24"/>
              </w:rPr>
            </w:pPr>
            <w:r w:rsidRPr="00075059">
              <w:rPr>
                <w:rFonts w:ascii="Times New Roman" w:hAnsi="Times New Roman" w:cs="Times New Roman"/>
                <w:b w:val="0"/>
                <w:szCs w:val="24"/>
              </w:rPr>
              <w:t>Akýkoľvek liek, ktorý keď je pripravený na použitie, obsahuje na liečebné  účely jeden alebo viac rádionuklidov (rádioaktívnych izotopov).</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7.   Rádionuklidový generátor:</w:t>
            </w:r>
          </w:p>
          <w:p w:rsidR="0019189B" w:rsidRPr="00075059" w:rsidP="00821685">
            <w:pPr>
              <w:rPr>
                <w:rFonts w:ascii="Times New Roman" w:hAnsi="Times New Roman" w:cs="Times New Roman"/>
                <w:szCs w:val="24"/>
              </w:rPr>
            </w:pPr>
          </w:p>
          <w:p w:rsidR="0019189B" w:rsidRPr="00075059" w:rsidP="00821685">
            <w:pPr>
              <w:pStyle w:val="BodyTextIndent2"/>
              <w:tabs>
                <w:tab w:val="clear" w:pos="0"/>
                <w:tab w:val="clear" w:pos="8953"/>
              </w:tabs>
              <w:overflowPunct/>
              <w:autoSpaceDE/>
              <w:autoSpaceDN/>
              <w:adjustRightInd/>
              <w:spacing w:line="240" w:lineRule="auto"/>
              <w:ind w:left="360" w:firstLine="0"/>
              <w:textAlignment w:val="auto"/>
              <w:rPr>
                <w:rFonts w:ascii="Times New Roman" w:hAnsi="Times New Roman" w:cs="Times New Roman"/>
                <w:b w:val="0"/>
                <w:szCs w:val="24"/>
              </w:rPr>
            </w:pPr>
            <w:r w:rsidRPr="00075059">
              <w:rPr>
                <w:rFonts w:ascii="Times New Roman" w:hAnsi="Times New Roman" w:cs="Times New Roman"/>
                <w:b w:val="0"/>
                <w:szCs w:val="24"/>
              </w:rPr>
              <w:t>Akýkoľvek systém obsahujúci pevný materský rádionuklid, z ktorého sa tvorí dcérsky rádionuklid, ktorý sa má získať únikom alebo akoukoľvek inou metódou a použije sa v rádioaktívnom lieku.</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8.   </w:t>
            </w:r>
            <w:r w:rsidR="001660E2">
              <w:rPr>
                <w:rFonts w:ascii="Times New Roman" w:hAnsi="Times New Roman" w:cs="Times New Roman"/>
                <w:szCs w:val="24"/>
              </w:rPr>
              <w:t>S</w:t>
            </w:r>
            <w:r w:rsidRPr="00075059">
              <w:rPr>
                <w:rFonts w:ascii="Times New Roman" w:hAnsi="Times New Roman" w:cs="Times New Roman"/>
                <w:szCs w:val="24"/>
              </w:rPr>
              <w:t>úprava:</w:t>
            </w:r>
          </w:p>
          <w:p w:rsidR="0019189B" w:rsidRPr="00075059" w:rsidP="00821685">
            <w:pPr>
              <w:rPr>
                <w:rFonts w:ascii="Times New Roman" w:hAnsi="Times New Roman" w:cs="Times New Roman"/>
                <w:szCs w:val="24"/>
              </w:rPr>
            </w:pPr>
          </w:p>
          <w:p w:rsidR="0019189B" w:rsidRPr="00075059" w:rsidP="00821685">
            <w:pPr>
              <w:pStyle w:val="BodyTextIndent2"/>
              <w:tabs>
                <w:tab w:val="clear" w:pos="0"/>
                <w:tab w:val="clear" w:pos="8953"/>
              </w:tabs>
              <w:overflowPunct/>
              <w:autoSpaceDE/>
              <w:autoSpaceDN/>
              <w:adjustRightInd/>
              <w:spacing w:line="240" w:lineRule="auto"/>
              <w:ind w:left="360" w:firstLine="0"/>
              <w:textAlignment w:val="auto"/>
              <w:rPr>
                <w:rFonts w:ascii="Times New Roman" w:hAnsi="Times New Roman" w:cs="Times New Roman"/>
                <w:b w:val="0"/>
                <w:szCs w:val="24"/>
              </w:rPr>
            </w:pPr>
            <w:r w:rsidRPr="00075059">
              <w:rPr>
                <w:rFonts w:ascii="Times New Roman" w:hAnsi="Times New Roman" w:cs="Times New Roman"/>
                <w:b w:val="0"/>
                <w:szCs w:val="24"/>
              </w:rPr>
              <w:t>Akýkoľvek prípravok, ktorý sa má pripraviť(rekonštituovať) alebo kombinovať s rádionuklidmi vo finálnom rádioaktívnom lieku, zvyčajne pred jeho podaním.</w:t>
            </w:r>
          </w:p>
          <w:p w:rsidR="0019189B" w:rsidRPr="00075059" w:rsidP="00821685">
            <w:pPr>
              <w:ind w:left="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9.   Prekurzor rádioaktívneho izotopu (rádionuklidu):</w:t>
            </w:r>
          </w:p>
          <w:p w:rsidR="0019189B" w:rsidRPr="00075059" w:rsidP="00821685">
            <w:pPr>
              <w:ind w:left="360" w:hanging="360"/>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xml:space="preserve">      Akýkoľvek iný rádionuklid vytvorený na rádioaktívne označenie  inej látky pred jej podaním.</w:t>
            </w:r>
          </w:p>
          <w:p w:rsidR="0019189B"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10.  Liek vyrobený z ľudskej krvi alebo z ľudskej plazmy:</w:t>
            </w:r>
          </w:p>
          <w:p w:rsidR="0019189B" w:rsidRPr="00075059" w:rsidP="00821685">
            <w:pPr>
              <w:rPr>
                <w:rFonts w:ascii="Times New Roman" w:hAnsi="Times New Roman" w:cs="Times New Roman"/>
                <w:szCs w:val="24"/>
              </w:rPr>
            </w:pPr>
          </w:p>
          <w:p w:rsidR="0019189B" w:rsidRPr="00075059" w:rsidP="00821685">
            <w:pPr>
              <w:pStyle w:val="BodyTextIndent2"/>
              <w:tabs>
                <w:tab w:val="clear" w:pos="0"/>
                <w:tab w:val="clear" w:pos="8953"/>
              </w:tabs>
              <w:overflowPunct/>
              <w:autoSpaceDE/>
              <w:autoSpaceDN/>
              <w:adjustRightInd/>
              <w:spacing w:line="240" w:lineRule="auto"/>
              <w:ind w:left="360" w:firstLine="0"/>
              <w:textAlignment w:val="auto"/>
              <w:rPr>
                <w:rFonts w:ascii="Times New Roman" w:hAnsi="Times New Roman" w:cs="Times New Roman"/>
                <w:b w:val="0"/>
                <w:szCs w:val="24"/>
              </w:rPr>
            </w:pPr>
            <w:r w:rsidRPr="00075059">
              <w:rPr>
                <w:rFonts w:ascii="Times New Roman" w:hAnsi="Times New Roman" w:cs="Times New Roman"/>
                <w:b w:val="0"/>
                <w:szCs w:val="24"/>
              </w:rPr>
              <w:t>Lieky na základe krvných zložiek, ktoré pripravujú priemyselným spôsobom štátne alebo súkromné ustanovizne, k takýmto liekom patri najmä albumín, koagulačné činidlá a imunoglobulíny ľudského pôvodu.</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11.  Nežiadúci účinok:</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Reakcia na liek, ktorá je škodlivá a nežiadúca a ktorá sa vyskytne pri dávkach normálne používaných u ľudí na profylaxiu, diagnostikovanie alebo liečenie choroby, alebo na obnovenie, úpravu alebo zmenu fyziologických funkcií.</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12.   Závažný nežiadúci účinok:</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Nežiadúci účinok, ktorý má za následok smrť, ohrozenie života, vyžaduje neodkladnú hospitalizáciu alebo predĺženie existujúcej hospitalizácie, má za následok trvalú alebo prevažnú  invaliditu alebo práceneschopnosť, alebo vrodenú chybu.</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13.   Neočakávaný nežiadúci účinok:</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Nežiadúci účinok, ktorého povaha, intenzita alebo dôsledok nie sú zhodné so súhrnnými     vlastnosťami výrobku. </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14.  Periodická aktualizovaná správa o bezpečnosti:</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Periodická aktualizovaná správa o bezpečnosti obsahujúca záznamy, ktoré sa  uvádzajú v článku 104.</w:t>
            </w:r>
          </w:p>
          <w:p w:rsidR="0019189B" w:rsidRPr="00075059" w:rsidP="00821685">
            <w:pPr>
              <w:ind w:left="360" w:hanging="360"/>
              <w:rPr>
                <w:rFonts w:ascii="Times New Roman" w:hAnsi="Times New Roman" w:cs="Times New Roman"/>
                <w:szCs w:val="24"/>
              </w:rPr>
            </w:pPr>
          </w:p>
          <w:p w:rsidR="0019189B" w:rsidRPr="00075059" w:rsidP="00821685">
            <w:pPr>
              <w:tabs>
                <w:tab w:val="left" w:pos="554"/>
              </w:tabs>
              <w:ind w:left="360" w:hanging="360"/>
              <w:rPr>
                <w:rFonts w:ascii="Times New Roman" w:hAnsi="Times New Roman" w:cs="Times New Roman"/>
                <w:szCs w:val="24"/>
              </w:rPr>
            </w:pPr>
            <w:r w:rsidRPr="00075059">
              <w:rPr>
                <w:rFonts w:ascii="Times New Roman" w:hAnsi="Times New Roman" w:cs="Times New Roman"/>
                <w:szCs w:val="24"/>
              </w:rPr>
              <w:t>15. Štúdia o bezpečnosti po vydaní povolenia:</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Farmakoepidemiologická štúdia alebo klinická skúška vykonaná v súlade s podmienkami povolenia na uvedenie na trh, ktorá sa uskutoční s cieľom identifikovať alebo kvantifikovať riziko bezpečnosti liekov  vzťahujúce sa na povolený liek.</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16.   Zneužívanie liekov:</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Trvalé alebo sporadické úmyselné nadmerné používanie liekov, ktoré je sprevádzané škodlivými fyzickými alebo psychickými účinkami.</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17.   Veľkodistribúcia liekov:</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Všetky činnosti pozostávajúce zo zaobstarania, držania, dodávania alebo vývozu liekov, okrem výdaja liekov verejnosti. Tieto činnosti sa uskutočňujú s výrobcami alebo s ich skladmi, dovozcami, alebo inými veľkodistributérmi alebo s lekárnikmi a osobami oprávnenými alebo majúcimi povolenie vydávať lieky verejnosti v dotknutom členskom štáte.</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18.   Povinnosť verejnej služby:</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Povinnosť uložená veľkoobchodníkom trvale  zabezpečovať primeraný sortiment liekov na zabezpečenie požiadaviek určitej geografickej oblasti a doručovať požadované dodávky vo veľmi krátkom čase do celej dotknutej oblasti.</w:t>
            </w:r>
          </w:p>
          <w:p w:rsidR="0019189B" w:rsidP="00821685">
            <w:pPr>
              <w:ind w:left="360" w:hanging="360"/>
              <w:rPr>
                <w:rFonts w:ascii="Times New Roman" w:hAnsi="Times New Roman" w:cs="Times New Roman"/>
                <w:szCs w:val="24"/>
              </w:rPr>
            </w:pPr>
          </w:p>
          <w:p w:rsidR="00E371E3"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F1147F" w:rsidP="00821685">
            <w:pPr>
              <w:ind w:left="360" w:hanging="360"/>
              <w:rPr>
                <w:rFonts w:ascii="Times New Roman" w:hAnsi="Times New Roman" w:cs="Times New Roman"/>
                <w:szCs w:val="24"/>
              </w:rPr>
            </w:pPr>
          </w:p>
          <w:p w:rsidR="00E371E3" w:rsidP="00821685">
            <w:pPr>
              <w:ind w:left="360" w:hanging="360"/>
              <w:rPr>
                <w:rFonts w:ascii="Times New Roman" w:hAnsi="Times New Roman" w:cs="Times New Roman"/>
                <w:szCs w:val="24"/>
              </w:rPr>
            </w:pPr>
          </w:p>
          <w:p w:rsidR="001660E2" w:rsidRPr="00AC6F29" w:rsidP="00821685">
            <w:pPr>
              <w:pStyle w:val="Styl1"/>
              <w:ind w:left="540" w:hanging="540"/>
              <w:jc w:val="left"/>
              <w:rPr>
                <w:rFonts w:ascii="Times New Roman" w:hAnsi="Times New Roman" w:cs="Times New Roman"/>
                <w:i/>
                <w:color w:val="FF0000"/>
                <w:szCs w:val="24"/>
              </w:rPr>
            </w:pPr>
            <w:r w:rsidRPr="00AC6F29">
              <w:rPr>
                <w:rFonts w:ascii="Times New Roman" w:hAnsi="Times New Roman" w:cs="Times New Roman"/>
                <w:color w:val="FF0000"/>
                <w:szCs w:val="24"/>
              </w:rPr>
              <w:t>18a</w:t>
              <w:tab/>
            </w:r>
            <w:r w:rsidRPr="00AC6F29">
              <w:rPr>
                <w:rFonts w:ascii="Times New Roman" w:hAnsi="Times New Roman" w:cs="Times New Roman"/>
                <w:color w:val="FF0000"/>
                <w:szCs w:val="24"/>
              </w:rPr>
              <w:t>Zástupca držiteľa povolenia na uvedenie na trh</w:t>
            </w:r>
            <w:r w:rsidRPr="00AC6F29">
              <w:rPr>
                <w:rFonts w:ascii="Times New Roman" w:hAnsi="Times New Roman" w:cs="Times New Roman"/>
                <w:i/>
                <w:color w:val="FF0000"/>
                <w:szCs w:val="24"/>
              </w:rPr>
              <w:t>:</w:t>
            </w:r>
          </w:p>
          <w:p w:rsidR="001660E2" w:rsidRPr="00AC6F29" w:rsidP="00821685">
            <w:pPr>
              <w:pStyle w:val="Styl1"/>
              <w:tabs>
                <w:tab w:val="clear" w:pos="567"/>
                <w:tab w:val="clear" w:pos="709"/>
              </w:tabs>
              <w:ind w:left="1800" w:hanging="600"/>
              <w:jc w:val="left"/>
              <w:rPr>
                <w:rFonts w:ascii="Times New Roman" w:hAnsi="Times New Roman" w:cs="Times New Roman"/>
                <w:i/>
                <w:color w:val="FF0000"/>
                <w:szCs w:val="24"/>
              </w:rPr>
            </w:pPr>
          </w:p>
          <w:p w:rsidR="001660E2" w:rsidRPr="00AC6F29" w:rsidP="00821685">
            <w:pPr>
              <w:pStyle w:val="Styl1"/>
              <w:ind w:left="360"/>
              <w:jc w:val="left"/>
              <w:rPr>
                <w:rFonts w:ascii="Times New Roman" w:hAnsi="Times New Roman" w:cs="Times New Roman"/>
                <w:color w:val="FF0000"/>
                <w:szCs w:val="24"/>
              </w:rPr>
            </w:pPr>
            <w:r w:rsidRPr="00AC6F29">
              <w:rPr>
                <w:rFonts w:ascii="Times New Roman" w:hAnsi="Times New Roman" w:cs="Times New Roman"/>
                <w:color w:val="FF0000"/>
                <w:szCs w:val="24"/>
              </w:rPr>
              <w:t>Osoba zvyčajne známa ako miestny zástupca poverená držiteľom povolenia na uvedenie na trh zastupovať ho v príslušnom členskom štáte.</w:t>
            </w:r>
          </w:p>
          <w:p w:rsidR="001660E2" w:rsidRPr="00075059" w:rsidP="00821685">
            <w:pPr>
              <w:ind w:left="360" w:hanging="360"/>
              <w:rPr>
                <w:rFonts w:ascii="Times New Roman" w:hAnsi="Times New Roman" w:cs="Times New Roman"/>
                <w:szCs w:val="24"/>
              </w:rPr>
            </w:pPr>
          </w:p>
          <w:p w:rsidR="0019189B" w:rsidP="00821685">
            <w:pPr>
              <w:ind w:left="360" w:hanging="360"/>
              <w:rPr>
                <w:rFonts w:ascii="Times New Roman" w:hAnsi="Times New Roman" w:cs="Times New Roman"/>
                <w:szCs w:val="24"/>
              </w:rPr>
            </w:pPr>
          </w:p>
          <w:p w:rsidR="00BC393C"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19.   Lekársky predpis:</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Akékoľvek predpísanie lieku osobou profesionálne oprávnenou na túto činnosť.</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P="00821685">
            <w:pPr>
              <w:ind w:left="360" w:hanging="360"/>
              <w:rPr>
                <w:rFonts w:ascii="Times New Roman" w:hAnsi="Times New Roman" w:cs="Times New Roman"/>
                <w:szCs w:val="24"/>
              </w:rPr>
            </w:pPr>
          </w:p>
          <w:p w:rsidR="00476326" w:rsidP="00821685">
            <w:pPr>
              <w:ind w:left="360" w:hanging="360"/>
              <w:rPr>
                <w:rFonts w:ascii="Times New Roman" w:hAnsi="Times New Roman" w:cs="Times New Roman"/>
                <w:szCs w:val="24"/>
              </w:rPr>
            </w:pPr>
          </w:p>
          <w:p w:rsidR="00476326"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660E2" w:rsidRPr="00AC6F29" w:rsidP="00821685">
            <w:pPr>
              <w:pStyle w:val="Styl1"/>
              <w:ind w:left="540" w:hanging="540"/>
              <w:jc w:val="left"/>
              <w:rPr>
                <w:rFonts w:ascii="Times New Roman" w:hAnsi="Times New Roman" w:cs="Times New Roman"/>
                <w:i/>
                <w:color w:val="FF0000"/>
                <w:szCs w:val="24"/>
              </w:rPr>
            </w:pPr>
            <w:r w:rsidRPr="00AC6F29">
              <w:rPr>
                <w:rFonts w:ascii="Times New Roman" w:hAnsi="Times New Roman" w:cs="Times New Roman"/>
                <w:color w:val="FF0000"/>
                <w:szCs w:val="24"/>
              </w:rPr>
              <w:t>20.</w:t>
              <w:tab/>
            </w:r>
            <w:r w:rsidRPr="00AC6F29">
              <w:rPr>
                <w:rFonts w:ascii="Times New Roman" w:hAnsi="Times New Roman" w:cs="Times New Roman"/>
                <w:color w:val="FF0000"/>
                <w:szCs w:val="24"/>
              </w:rPr>
              <w:t>Názov lieku</w:t>
            </w:r>
            <w:r w:rsidRPr="00AC6F29">
              <w:rPr>
                <w:rFonts w:ascii="Times New Roman" w:hAnsi="Times New Roman" w:cs="Times New Roman"/>
                <w:i/>
                <w:color w:val="FF0000"/>
                <w:szCs w:val="24"/>
              </w:rPr>
              <w:t>:</w:t>
            </w:r>
          </w:p>
          <w:p w:rsidR="001660E2" w:rsidRPr="00AC6F29" w:rsidP="00821685">
            <w:pPr>
              <w:pStyle w:val="Styl1"/>
              <w:tabs>
                <w:tab w:val="clear" w:pos="567"/>
                <w:tab w:val="clear" w:pos="709"/>
              </w:tabs>
              <w:ind w:left="1800" w:hanging="600"/>
              <w:jc w:val="left"/>
              <w:rPr>
                <w:rFonts w:ascii="Times New Roman" w:hAnsi="Times New Roman" w:cs="Times New Roman"/>
                <w:i/>
                <w:color w:val="FF0000"/>
                <w:szCs w:val="24"/>
              </w:rPr>
            </w:pPr>
          </w:p>
          <w:p w:rsidR="001660E2" w:rsidRPr="00AC6F29" w:rsidP="00821685">
            <w:pPr>
              <w:pStyle w:val="Styl1"/>
              <w:ind w:left="360"/>
              <w:jc w:val="left"/>
              <w:rPr>
                <w:rFonts w:ascii="Times New Roman" w:hAnsi="Times New Roman" w:cs="Times New Roman"/>
                <w:color w:val="FF0000"/>
                <w:szCs w:val="24"/>
              </w:rPr>
            </w:pPr>
            <w:r w:rsidRPr="00AC6F29">
              <w:rPr>
                <w:rFonts w:ascii="Times New Roman" w:hAnsi="Times New Roman" w:cs="Times New Roman"/>
                <w:color w:val="FF0000"/>
                <w:szCs w:val="24"/>
              </w:rPr>
              <w:t>Názov, ktorým môže byť buď vymyslený názov, ktorý sa nedá zameniť s bežným názvom, alebo bežný či vedecký názov doplnený o obchodnú známku alebo o meno držiteľa povolenia na uvedenie na trh.</w:t>
            </w:r>
          </w:p>
          <w:p w:rsidR="0019189B" w:rsidRPr="00075059" w:rsidP="00821685">
            <w:pPr>
              <w:ind w:left="360" w:hanging="360"/>
              <w:rPr>
                <w:rFonts w:ascii="Times New Roman" w:hAnsi="Times New Roman" w:cs="Times New Roman"/>
                <w:szCs w:val="24"/>
              </w:rPr>
            </w:pPr>
          </w:p>
          <w:p w:rsidR="001660E2"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21.   Všeobecný názov:</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Medzinárodný nechránený názov odporúčaný Svetovou zdravotníckou organizáciou,  alebo ak taký názov neexistuje, zvyčajný všeobecný  názov.</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22.   Sila lieku:</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Obsah aktívnych látok vyjadrený kvantitatívne v jednotke dávky, objemu alebo hmotnosti v závislosti od liekovej formy. </w:t>
            </w: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w:t>
            </w: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23.   Vnútorný obal:</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Nádoba alebo iný obal, ktorý je v priamom styku s liekom.</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24.   Vonkajší obal:</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Obal, do ktorého je vložený vnútorný obal. </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25.   Označenie:</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Informácia na vnútornom alebo vonkajšom obale.</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26.   Návod na použitie:</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 xml:space="preserve">        Návod obsahujúci informácie pre používateľov, ktorý je priložený k lieku.</w:t>
            </w: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p>
          <w:p w:rsidR="0019189B" w:rsidRPr="00075059" w:rsidP="00821685">
            <w:pPr>
              <w:ind w:left="360" w:hanging="360"/>
              <w:rPr>
                <w:rFonts w:ascii="Times New Roman" w:hAnsi="Times New Roman" w:cs="Times New Roman"/>
                <w:szCs w:val="24"/>
              </w:rPr>
            </w:pPr>
            <w:r w:rsidRPr="00075059">
              <w:rPr>
                <w:rFonts w:ascii="Times New Roman" w:hAnsi="Times New Roman" w:cs="Times New Roman"/>
                <w:szCs w:val="24"/>
              </w:rPr>
              <w:t>27.   Agentúra:</w:t>
            </w:r>
          </w:p>
          <w:p w:rsidR="0019189B" w:rsidRPr="00075059" w:rsidP="00821685">
            <w:pPr>
              <w:ind w:left="360" w:hanging="360"/>
              <w:rPr>
                <w:rFonts w:ascii="Times New Roman" w:hAnsi="Times New Roman" w:cs="Times New Roman"/>
                <w:szCs w:val="24"/>
              </w:rPr>
            </w:pPr>
          </w:p>
          <w:p w:rsidR="00990975" w:rsidRPr="00C92780" w:rsidP="00821685">
            <w:pPr>
              <w:pStyle w:val="Styl1"/>
              <w:jc w:val="left"/>
              <w:rPr>
                <w:rFonts w:ascii="Times New Roman" w:hAnsi="Times New Roman" w:cs="Times New Roman"/>
                <w:szCs w:val="24"/>
              </w:rPr>
            </w:pPr>
            <w:r w:rsidRPr="00C92780">
              <w:rPr>
                <w:rFonts w:ascii="Times New Roman" w:hAnsi="Times New Roman" w:cs="Times New Roman"/>
                <w:szCs w:val="24"/>
              </w:rPr>
              <w:t>Európska agentúra pre lie</w:t>
            </w:r>
            <w:r>
              <w:rPr>
                <w:rFonts w:ascii="Times New Roman" w:hAnsi="Times New Roman" w:cs="Times New Roman"/>
                <w:szCs w:val="24"/>
              </w:rPr>
              <w:t>ky</w:t>
            </w:r>
            <w:r w:rsidRPr="00C92780">
              <w:rPr>
                <w:rFonts w:ascii="Times New Roman" w:hAnsi="Times New Roman" w:cs="Times New Roman"/>
                <w:szCs w:val="24"/>
              </w:rPr>
              <w:t xml:space="preserve"> </w:t>
            </w:r>
            <w:r>
              <w:rPr>
                <w:rFonts w:ascii="Times New Roman" w:hAnsi="Times New Roman" w:cs="Times New Roman"/>
                <w:szCs w:val="24"/>
              </w:rPr>
              <w:t>zriadená</w:t>
            </w:r>
            <w:r w:rsidRPr="00C92780">
              <w:rPr>
                <w:rFonts w:ascii="Times New Roman" w:hAnsi="Times New Roman" w:cs="Times New Roman"/>
                <w:szCs w:val="24"/>
              </w:rPr>
              <w:t xml:space="preserve"> nariadením (ES) č. 726/2004</w:t>
            </w:r>
            <w:r w:rsidRPr="00C92780">
              <w:rPr>
                <w:rFonts w:ascii="Times New Roman" w:hAnsi="Times New Roman" w:cs="Times New Roman"/>
                <w:szCs w:val="24"/>
                <w:vertAlign w:val="superscript"/>
              </w:rPr>
              <w:t>*</w:t>
            </w:r>
            <w:r w:rsidRPr="00C92780">
              <w:rPr>
                <w:rFonts w:ascii="Times New Roman" w:hAnsi="Times New Roman" w:cs="Times New Roman"/>
                <w:szCs w:val="24"/>
              </w:rPr>
              <w:t>;</w:t>
            </w:r>
          </w:p>
          <w:p w:rsidR="0019189B" w:rsidRPr="00075059" w:rsidP="00821685">
            <w:pPr>
              <w:ind w:left="360" w:hanging="360"/>
              <w:rPr>
                <w:rFonts w:ascii="Times New Roman" w:hAnsi="Times New Roman" w:cs="Times New Roman"/>
                <w:szCs w:val="24"/>
              </w:rPr>
            </w:pPr>
          </w:p>
          <w:p w:rsidR="00990975" w:rsidRPr="007A5A3D" w:rsidP="00821685">
            <w:pPr>
              <w:pStyle w:val="Styl1"/>
              <w:ind w:left="540" w:hanging="540"/>
              <w:jc w:val="left"/>
              <w:rPr>
                <w:rFonts w:ascii="Times New Roman" w:hAnsi="Times New Roman" w:cs="Times New Roman"/>
                <w:color w:val="FF0000"/>
                <w:szCs w:val="24"/>
              </w:rPr>
            </w:pPr>
            <w:r w:rsidRPr="007A5A3D">
              <w:rPr>
                <w:rFonts w:ascii="Times New Roman" w:hAnsi="Times New Roman" w:cs="Times New Roman"/>
                <w:color w:val="FF0000"/>
                <w:szCs w:val="24"/>
              </w:rPr>
              <w:t xml:space="preserve">28. </w:t>
              <w:tab/>
            </w:r>
            <w:r w:rsidRPr="007A5A3D">
              <w:rPr>
                <w:rFonts w:ascii="Times New Roman" w:hAnsi="Times New Roman" w:cs="Times New Roman"/>
                <w:color w:val="FF0000"/>
                <w:szCs w:val="24"/>
              </w:rPr>
              <w:t>Riziká súvisiace s používaním liekov:</w:t>
            </w:r>
          </w:p>
          <w:p w:rsidR="00990975" w:rsidRPr="007A5A3D" w:rsidP="00821685">
            <w:pPr>
              <w:pStyle w:val="Styl1"/>
              <w:tabs>
                <w:tab w:val="clear" w:pos="567"/>
                <w:tab w:val="clear" w:pos="709"/>
              </w:tabs>
              <w:ind w:left="1800" w:hanging="600"/>
              <w:jc w:val="left"/>
              <w:rPr>
                <w:rFonts w:ascii="Times New Roman" w:hAnsi="Times New Roman" w:cs="Times New Roman"/>
                <w:color w:val="FF0000"/>
                <w:szCs w:val="24"/>
              </w:rPr>
            </w:pPr>
          </w:p>
          <w:p w:rsidR="00990975" w:rsidRPr="007A5A3D" w:rsidP="002212AF">
            <w:pPr>
              <w:pStyle w:val="Styl1"/>
              <w:numPr>
                <w:numId w:val="52"/>
              </w:numPr>
              <w:tabs>
                <w:tab w:val="clear" w:pos="567"/>
                <w:tab w:val="clear" w:pos="709"/>
                <w:tab w:val="num" w:pos="900"/>
                <w:tab w:val="clear" w:pos="2160"/>
              </w:tabs>
              <w:ind w:left="900"/>
              <w:jc w:val="left"/>
              <w:rPr>
                <w:rFonts w:ascii="Times New Roman" w:hAnsi="Times New Roman" w:cs="Times New Roman"/>
                <w:color w:val="FF0000"/>
                <w:szCs w:val="24"/>
              </w:rPr>
            </w:pPr>
            <w:r w:rsidRPr="007A5A3D">
              <w:rPr>
                <w:rFonts w:ascii="Times New Roman" w:hAnsi="Times New Roman" w:cs="Times New Roman"/>
                <w:color w:val="FF0000"/>
                <w:szCs w:val="24"/>
              </w:rPr>
              <w:t>akékoľvek riziko vzťahujúce sa  na kvalitu, bezpečnosť alebo účinnosť lieku z hľadiska zdravia pacientov alebo verejného zdravotníctva;</w:t>
            </w:r>
          </w:p>
          <w:p w:rsidR="00990975" w:rsidRPr="007A5A3D" w:rsidP="002212AF">
            <w:pPr>
              <w:pStyle w:val="Styl1"/>
              <w:numPr>
                <w:numId w:val="52"/>
              </w:numPr>
              <w:tabs>
                <w:tab w:val="clear" w:pos="567"/>
                <w:tab w:val="clear" w:pos="709"/>
                <w:tab w:val="num" w:pos="900"/>
                <w:tab w:val="clear" w:pos="2160"/>
              </w:tabs>
              <w:ind w:left="900"/>
              <w:jc w:val="left"/>
              <w:rPr>
                <w:rFonts w:ascii="Times New Roman" w:hAnsi="Times New Roman" w:cs="Times New Roman"/>
                <w:color w:val="FF0000"/>
                <w:szCs w:val="24"/>
              </w:rPr>
            </w:pPr>
            <w:r w:rsidRPr="007A5A3D">
              <w:rPr>
                <w:rFonts w:ascii="Times New Roman" w:hAnsi="Times New Roman" w:cs="Times New Roman"/>
                <w:color w:val="FF0000"/>
                <w:szCs w:val="24"/>
              </w:rPr>
              <w:t>akékoľvek riziko nežiadúcich účinkov na životné prostredie;</w:t>
            </w:r>
          </w:p>
          <w:p w:rsidR="00990975" w:rsidRPr="007A5A3D" w:rsidP="00821685">
            <w:pPr>
              <w:pStyle w:val="Styl1"/>
              <w:tabs>
                <w:tab w:val="clear" w:pos="567"/>
                <w:tab w:val="clear" w:pos="709"/>
              </w:tabs>
              <w:jc w:val="left"/>
              <w:rPr>
                <w:rFonts w:ascii="Times New Roman" w:hAnsi="Times New Roman" w:cs="Times New Roman"/>
                <w:color w:val="FF0000"/>
                <w:szCs w:val="24"/>
              </w:rPr>
            </w:pPr>
          </w:p>
          <w:p w:rsidR="00990975" w:rsidRPr="007A5A3D" w:rsidP="00821685">
            <w:pPr>
              <w:pStyle w:val="Styl1"/>
              <w:ind w:left="540" w:hanging="540"/>
              <w:jc w:val="left"/>
              <w:rPr>
                <w:rFonts w:ascii="Times New Roman" w:hAnsi="Times New Roman" w:cs="Times New Roman"/>
                <w:color w:val="FF0000"/>
                <w:szCs w:val="24"/>
              </w:rPr>
            </w:pPr>
            <w:r w:rsidRPr="007A5A3D">
              <w:rPr>
                <w:rFonts w:ascii="Times New Roman" w:hAnsi="Times New Roman" w:cs="Times New Roman"/>
                <w:color w:val="FF0000"/>
                <w:szCs w:val="24"/>
              </w:rPr>
              <w:t>28a.</w:t>
              <w:tab/>
            </w:r>
            <w:r w:rsidRPr="007A5A3D">
              <w:rPr>
                <w:rFonts w:ascii="Times New Roman" w:hAnsi="Times New Roman" w:cs="Times New Roman"/>
                <w:color w:val="FF0000"/>
                <w:szCs w:val="24"/>
              </w:rPr>
              <w:t>Vyváženosť rizika a prínosu:</w:t>
            </w:r>
          </w:p>
          <w:p w:rsidR="00990975" w:rsidRPr="007A5A3D" w:rsidP="00821685">
            <w:pPr>
              <w:pStyle w:val="Styl1"/>
              <w:tabs>
                <w:tab w:val="clear" w:pos="567"/>
                <w:tab w:val="clear" w:pos="709"/>
              </w:tabs>
              <w:ind w:left="1800" w:hanging="600"/>
              <w:jc w:val="left"/>
              <w:rPr>
                <w:rFonts w:ascii="Times New Roman" w:hAnsi="Times New Roman" w:cs="Times New Roman"/>
                <w:color w:val="FF0000"/>
                <w:szCs w:val="24"/>
              </w:rPr>
            </w:pPr>
          </w:p>
          <w:p w:rsidR="00990975" w:rsidP="00821685">
            <w:pPr>
              <w:pStyle w:val="Styl1"/>
              <w:ind w:left="540"/>
              <w:jc w:val="left"/>
              <w:rPr>
                <w:rFonts w:ascii="Times New Roman" w:hAnsi="Times New Roman" w:cs="Times New Roman"/>
                <w:color w:val="FF0000"/>
                <w:szCs w:val="24"/>
              </w:rPr>
            </w:pPr>
            <w:r w:rsidRPr="007A5A3D">
              <w:rPr>
                <w:rFonts w:ascii="Times New Roman" w:hAnsi="Times New Roman" w:cs="Times New Roman"/>
                <w:color w:val="FF0000"/>
                <w:szCs w:val="24"/>
              </w:rPr>
              <w:t>Posúdenie pozitívnych terapeutických účinkov lieku vo vzťahu k rizikám definovaným v prvej zarážke bodu 28.</w:t>
            </w:r>
          </w:p>
          <w:p w:rsidR="00821685"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29</w:t>
            </w:r>
            <w:r w:rsidRPr="004B60B3">
              <w:rPr>
                <w:rFonts w:ascii="Times New Roman" w:hAnsi="Times New Roman" w:cs="Times New Roman"/>
                <w:i/>
                <w:color w:val="0000FF"/>
                <w:szCs w:val="24"/>
              </w:rPr>
              <w:t>.</w:t>
            </w:r>
            <w:r w:rsidRPr="004B60B3">
              <w:rPr>
                <w:rFonts w:ascii="Times New Roman" w:hAnsi="Times New Roman" w:cs="Times New Roman"/>
                <w:color w:val="0000FF"/>
                <w:szCs w:val="24"/>
              </w:rPr>
              <w:tab/>
            </w:r>
            <w:r w:rsidRPr="004B60B3">
              <w:rPr>
                <w:rFonts w:ascii="Times New Roman" w:hAnsi="Times New Roman" w:cs="Times New Roman"/>
                <w:i/>
                <w:color w:val="0000FF"/>
                <w:szCs w:val="24"/>
              </w:rPr>
              <w:t>Tradičný rastlinný liek:</w:t>
            </w:r>
          </w:p>
          <w:p w:rsidR="003649DC"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ab/>
              <w:t>rastlinný liek, ktorý vyhovuje podmienkam uvedeným v článku 16a ods. 1;</w:t>
            </w:r>
          </w:p>
          <w:p w:rsidR="003649DC"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P="00821685">
            <w:pPr>
              <w:pStyle w:val="Styl1"/>
              <w:tabs>
                <w:tab w:val="left" w:pos="540"/>
              </w:tabs>
              <w:ind w:left="540" w:hanging="540"/>
              <w:jc w:val="left"/>
              <w:rPr>
                <w:rFonts w:ascii="Times New Roman" w:hAnsi="Times New Roman" w:cs="Times New Roman"/>
                <w:color w:val="0000FF"/>
                <w:szCs w:val="24"/>
              </w:rPr>
            </w:pPr>
          </w:p>
          <w:p w:rsidR="00821685"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30.</w:t>
              <w:tab/>
            </w:r>
            <w:r w:rsidRPr="004B60B3">
              <w:rPr>
                <w:rFonts w:ascii="Times New Roman" w:hAnsi="Times New Roman" w:cs="Times New Roman"/>
                <w:i/>
                <w:color w:val="0000FF"/>
                <w:szCs w:val="24"/>
              </w:rPr>
              <w:t>Rastlinný liek:</w:t>
            </w:r>
          </w:p>
          <w:p w:rsidR="003649DC"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ab/>
              <w:t>akýkoľvek liek obsahujúci výhradne ako aktívne zložky jednu alebo viac rastlinných látok alebo jeden alebo viac rastlinných prípravkov alebo jednu alebo viac takýchto rastlinných látok v kombinácii s jedným alebo s viacerými takýmito rastlinnými prípravkami;</w:t>
            </w:r>
          </w:p>
          <w:p w:rsidR="003649DC"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31.</w:t>
              <w:tab/>
            </w:r>
            <w:r w:rsidRPr="004B60B3">
              <w:rPr>
                <w:rFonts w:ascii="Times New Roman" w:hAnsi="Times New Roman" w:cs="Times New Roman"/>
                <w:i/>
                <w:color w:val="0000FF"/>
                <w:szCs w:val="24"/>
              </w:rPr>
              <w:t>Rastlinné látky:</w:t>
            </w:r>
          </w:p>
          <w:p w:rsidR="003649DC"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ab/>
              <w:t xml:space="preserve"> celé rastliny, fragmentované alebo rezané rastliny, časti rastlín, riasy, plesne, lišajníky v nespracovanej, zväčša sušenej forme, ale niekedy aj čerstvé. Za rastlinné látky sa považujú aj niektoré exsudáty, ktoré boli podrobené špecifickému spracovaniu. Rastlinné látky sú presne definované použitou časťou rastliny a botanickým názvom podľa dvojčlenného systému (rod, druh, odroda a autor);</w:t>
            </w:r>
          </w:p>
          <w:p w:rsidR="003649DC"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32.</w:t>
              <w:tab/>
            </w:r>
            <w:r w:rsidRPr="004B60B3">
              <w:rPr>
                <w:rFonts w:ascii="Times New Roman" w:hAnsi="Times New Roman" w:cs="Times New Roman"/>
                <w:i/>
                <w:color w:val="0000FF"/>
                <w:szCs w:val="24"/>
              </w:rPr>
              <w:t>Rastlinné prípravky:</w:t>
            </w:r>
          </w:p>
          <w:p w:rsidR="003649DC" w:rsidRPr="004B60B3" w:rsidP="00821685">
            <w:pPr>
              <w:pStyle w:val="Styl1"/>
              <w:tabs>
                <w:tab w:val="left" w:pos="540"/>
              </w:tabs>
              <w:ind w:left="540" w:hanging="540"/>
              <w:jc w:val="left"/>
              <w:rPr>
                <w:rFonts w:ascii="Times New Roman" w:hAnsi="Times New Roman" w:cs="Times New Roman"/>
                <w:color w:val="0000FF"/>
                <w:szCs w:val="24"/>
              </w:rPr>
            </w:pPr>
          </w:p>
          <w:p w:rsidR="003649DC" w:rsidRPr="004B60B3" w:rsidP="00821685">
            <w:pPr>
              <w:pStyle w:val="Styl1"/>
              <w:tabs>
                <w:tab w:val="left" w:pos="540"/>
              </w:tabs>
              <w:ind w:left="540" w:hanging="540"/>
              <w:jc w:val="left"/>
              <w:rPr>
                <w:rFonts w:ascii="Times New Roman" w:hAnsi="Times New Roman" w:cs="Times New Roman"/>
                <w:color w:val="0000FF"/>
                <w:szCs w:val="24"/>
              </w:rPr>
            </w:pPr>
            <w:r w:rsidRPr="004B60B3">
              <w:rPr>
                <w:rFonts w:ascii="Times New Roman" w:hAnsi="Times New Roman" w:cs="Times New Roman"/>
                <w:color w:val="0000FF"/>
                <w:szCs w:val="24"/>
              </w:rPr>
              <w:tab/>
              <w:t>prípravky získané spracovaním rastlinných látok, napríklad extrakciou, destiláciou, lisovaním, frakcionáciou, purifikáciou, zahusťovaním alebo fermentáciou. Patria sem rozomleté alebo na prášok rozdrvené rastlinné látky, tinktúry, extrakty, éterické oleje, šťavy získané lisovaním</w:t>
            </w:r>
            <w:r>
              <w:rPr>
                <w:rFonts w:ascii="Times New Roman" w:hAnsi="Times New Roman" w:cs="Times New Roman"/>
                <w:color w:val="0000FF"/>
                <w:szCs w:val="24"/>
              </w:rPr>
              <w:t xml:space="preserve"> a spracované exsudáty.</w:t>
            </w:r>
          </w:p>
          <w:p w:rsidR="0019189B" w:rsidRPr="00075059" w:rsidP="00821685">
            <w:pPr>
              <w:ind w:left="360" w:hanging="360"/>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E371E3"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r w:rsidR="00BC393C">
              <w:rPr>
                <w:rFonts w:ascii="Times New Roman" w:hAnsi="Times New Roman" w:cs="Times New Roman"/>
                <w:sz w:val="16"/>
                <w:szCs w:val="24"/>
              </w:rPr>
              <w:t>N</w:t>
            </w: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BC393C" w:rsidP="00F23DE3">
            <w:pPr>
              <w:jc w:val="center"/>
              <w:rPr>
                <w:rFonts w:ascii="Times New Roman" w:hAnsi="Times New Roman" w:cs="Times New Roman"/>
                <w:sz w:val="16"/>
                <w:szCs w:val="24"/>
              </w:rPr>
            </w:pPr>
          </w:p>
          <w:p w:rsidR="00BC393C" w:rsidP="00F23DE3">
            <w:pPr>
              <w:jc w:val="center"/>
              <w:rPr>
                <w:rFonts w:ascii="Times New Roman" w:hAnsi="Times New Roman" w:cs="Times New Roman"/>
                <w:sz w:val="16"/>
                <w:szCs w:val="24"/>
              </w:rPr>
            </w:pPr>
          </w:p>
          <w:p w:rsidR="00BC393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P="00F23DE3">
            <w:pPr>
              <w:jc w:val="center"/>
              <w:rPr>
                <w:rFonts w:ascii="Times New Roman" w:hAnsi="Times New Roman" w:cs="Times New Roman"/>
                <w:sz w:val="16"/>
                <w:szCs w:val="24"/>
              </w:rPr>
            </w:pPr>
          </w:p>
          <w:p w:rsidR="00476326"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476326"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C7283E"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990975"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N</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N</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RPr="00075059" w:rsidP="00F23DE3">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21685">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2</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5</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6</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8</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2</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2</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3</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2</w:t>
            </w:r>
          </w:p>
          <w:p w:rsidR="0019189B" w:rsidRPr="00075059" w:rsidP="00821685">
            <w:pPr>
              <w:rPr>
                <w:rFonts w:ascii="Times New Roman" w:hAnsi="Times New Roman" w:cs="Times New Roman"/>
                <w:sz w:val="16"/>
                <w:szCs w:val="24"/>
              </w:rPr>
            </w:pPr>
            <w:r w:rsidR="005F1CD5">
              <w:rPr>
                <w:rFonts w:ascii="Times New Roman" w:hAnsi="Times New Roman" w:cs="Times New Roman"/>
                <w:sz w:val="16"/>
                <w:szCs w:val="24"/>
              </w:rPr>
              <w:t>O: 21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3</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P="00821685">
            <w:pPr>
              <w:rPr>
                <w:rFonts w:ascii="Times New Roman" w:hAnsi="Times New Roman" w:cs="Times New Roman"/>
                <w:sz w:val="16"/>
                <w:szCs w:val="24"/>
              </w:rPr>
            </w:pPr>
          </w:p>
          <w:p w:rsidR="001660E2"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2</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3</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4</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4</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E371E3"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42</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E371E3"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2</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E371E3"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3</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RPr="00075059" w:rsidP="00821685">
            <w:pPr>
              <w:rPr>
                <w:rFonts w:ascii="Times New Roman" w:hAnsi="Times New Roman" w:cs="Times New Roman"/>
                <w:sz w:val="16"/>
                <w:szCs w:val="24"/>
              </w:rPr>
            </w:pPr>
          </w:p>
          <w:p w:rsidR="004F19A7" w:rsidP="00821685">
            <w:pPr>
              <w:rPr>
                <w:rFonts w:ascii="Times New Roman" w:hAnsi="Times New Roman" w:cs="Times New Roman"/>
                <w:sz w:val="16"/>
                <w:szCs w:val="24"/>
              </w:rPr>
            </w:pPr>
          </w:p>
          <w:p w:rsidR="001660E2"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4</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5</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6</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2</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4</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 33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e</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r w:rsidR="00F1147F">
              <w:rPr>
                <w:rFonts w:ascii="Times New Roman" w:hAnsi="Times New Roman" w:cs="Times New Roman"/>
                <w:sz w:val="16"/>
                <w:szCs w:val="24"/>
              </w:rPr>
              <w:t>§ 33</w:t>
            </w:r>
          </w:p>
          <w:p w:rsidR="00F1147F" w:rsidRPr="00075059" w:rsidP="00821685">
            <w:pPr>
              <w:rPr>
                <w:rFonts w:ascii="Times New Roman" w:hAnsi="Times New Roman" w:cs="Times New Roman"/>
                <w:sz w:val="16"/>
                <w:szCs w:val="24"/>
              </w:rPr>
            </w:pPr>
            <w:r>
              <w:rPr>
                <w:rFonts w:ascii="Times New Roman" w:hAnsi="Times New Roman" w:cs="Times New Roman"/>
                <w:sz w:val="16"/>
                <w:szCs w:val="24"/>
              </w:rPr>
              <w:t>O: 5</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r w:rsidR="00BC393C">
              <w:rPr>
                <w:rFonts w:ascii="Times New Roman" w:hAnsi="Times New Roman" w:cs="Times New Roman"/>
                <w:sz w:val="16"/>
                <w:szCs w:val="24"/>
              </w:rPr>
              <w:t>§ 21</w:t>
            </w:r>
          </w:p>
          <w:p w:rsidR="00BC393C" w:rsidRPr="00075059" w:rsidP="00821685">
            <w:pPr>
              <w:rPr>
                <w:rFonts w:ascii="Times New Roman" w:hAnsi="Times New Roman" w:cs="Times New Roman"/>
                <w:sz w:val="16"/>
                <w:szCs w:val="24"/>
              </w:rPr>
            </w:pPr>
            <w:r>
              <w:rPr>
                <w:rFonts w:ascii="Times New Roman" w:hAnsi="Times New Roman" w:cs="Times New Roman"/>
                <w:sz w:val="16"/>
                <w:szCs w:val="24"/>
              </w:rPr>
              <w:t>O: 1</w:t>
            </w:r>
          </w:p>
          <w:p w:rsidR="0019189B"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F1147F"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r w:rsidR="00BC393C">
              <w:rPr>
                <w:rFonts w:ascii="Times New Roman" w:hAnsi="Times New Roman" w:cs="Times New Roman"/>
                <w:sz w:val="16"/>
                <w:szCs w:val="24"/>
              </w:rPr>
              <w:t>§ 49</w:t>
            </w:r>
          </w:p>
          <w:p w:rsidR="001660E2" w:rsidP="00821685">
            <w:pPr>
              <w:rPr>
                <w:rFonts w:ascii="Times New Roman" w:hAnsi="Times New Roman" w:cs="Times New Roman"/>
                <w:sz w:val="16"/>
                <w:szCs w:val="24"/>
              </w:rPr>
            </w:pPr>
            <w:r w:rsidR="00BC393C">
              <w:rPr>
                <w:rFonts w:ascii="Times New Roman" w:hAnsi="Times New Roman" w:cs="Times New Roman"/>
                <w:sz w:val="16"/>
                <w:szCs w:val="24"/>
              </w:rPr>
              <w:t>O:9</w:t>
            </w:r>
          </w:p>
          <w:p w:rsidR="001660E2" w:rsidP="00821685">
            <w:pPr>
              <w:rPr>
                <w:rFonts w:ascii="Times New Roman" w:hAnsi="Times New Roman" w:cs="Times New Roman"/>
                <w:sz w:val="16"/>
                <w:szCs w:val="24"/>
              </w:rPr>
            </w:pPr>
          </w:p>
          <w:p w:rsidR="001660E2"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BC393C"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39</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476326"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476326"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57</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21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4</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c</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9</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a</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660E2"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b</w:t>
            </w: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P="00821685">
            <w:pPr>
              <w:rPr>
                <w:rFonts w:ascii="Times New Roman" w:hAnsi="Times New Roman" w:cs="Times New Roman"/>
                <w:sz w:val="16"/>
                <w:szCs w:val="24"/>
              </w:rPr>
            </w:pPr>
          </w:p>
          <w:p w:rsidR="00476326"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9</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c</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9</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d</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9</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e</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xml:space="preserve">Vyh. MZ SR </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518/2001</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9</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O: 2</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990975"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 23</w:t>
            </w:r>
          </w:p>
          <w:p w:rsidR="0019189B" w:rsidRPr="00075059" w:rsidP="00821685">
            <w:pPr>
              <w:rPr>
                <w:rFonts w:ascii="Times New Roman" w:hAnsi="Times New Roman" w:cs="Times New Roman"/>
                <w:sz w:val="16"/>
                <w:szCs w:val="24"/>
              </w:rPr>
            </w:pPr>
            <w:r w:rsidRPr="00075059">
              <w:rPr>
                <w:rFonts w:ascii="Times New Roman" w:hAnsi="Times New Roman" w:cs="Times New Roman"/>
                <w:sz w:val="16"/>
                <w:szCs w:val="24"/>
              </w:rPr>
              <w:t>P: g)</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990975" w:rsidP="00821685">
            <w:pPr>
              <w:rPr>
                <w:rFonts w:ascii="Times New Roman" w:hAnsi="Times New Roman" w:cs="Times New Roman"/>
                <w:sz w:val="16"/>
                <w:szCs w:val="24"/>
              </w:rPr>
            </w:pPr>
          </w:p>
          <w:p w:rsidR="00990975" w:rsidP="00821685">
            <w:pPr>
              <w:rPr>
                <w:rFonts w:ascii="Times New Roman" w:hAnsi="Times New Roman" w:cs="Times New Roman"/>
                <w:sz w:val="16"/>
                <w:szCs w:val="24"/>
              </w:rPr>
            </w:pPr>
          </w:p>
          <w:p w:rsidR="00990975"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990975" w:rsidP="00821685">
            <w:pPr>
              <w:rPr>
                <w:rFonts w:ascii="Times New Roman" w:hAnsi="Times New Roman" w:cs="Times New Roman"/>
                <w:sz w:val="16"/>
                <w:szCs w:val="24"/>
              </w:rPr>
            </w:pPr>
          </w:p>
          <w:p w:rsidR="00990975"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C14839" w:rsidP="00821685">
            <w:pPr>
              <w:rPr>
                <w:rFonts w:ascii="Times New Roman" w:hAnsi="Times New Roman" w:cs="Times New Roman"/>
                <w:sz w:val="16"/>
                <w:szCs w:val="24"/>
              </w:rPr>
            </w:pPr>
          </w:p>
          <w:p w:rsidR="00C14839" w:rsidP="00821685">
            <w:pPr>
              <w:rPr>
                <w:rFonts w:ascii="Times New Roman" w:hAnsi="Times New Roman" w:cs="Times New Roman"/>
                <w:sz w:val="16"/>
                <w:szCs w:val="24"/>
              </w:rPr>
            </w:pPr>
          </w:p>
          <w:p w:rsidR="00C14839" w:rsidP="00821685">
            <w:pPr>
              <w:rPr>
                <w:rFonts w:ascii="Times New Roman" w:hAnsi="Times New Roman" w:cs="Times New Roman"/>
                <w:sz w:val="16"/>
                <w:szCs w:val="24"/>
              </w:rPr>
            </w:pPr>
          </w:p>
          <w:p w:rsidR="00C14839"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r w:rsidR="00C14839">
              <w:rPr>
                <w:rFonts w:ascii="Times New Roman" w:hAnsi="Times New Roman" w:cs="Times New Roman"/>
                <w:sz w:val="16"/>
                <w:szCs w:val="24"/>
              </w:rPr>
              <w:t>§ 21a</w:t>
            </w:r>
          </w:p>
          <w:p w:rsidR="00C14839" w:rsidP="00821685">
            <w:pPr>
              <w:rPr>
                <w:rFonts w:ascii="Times New Roman" w:hAnsi="Times New Roman" w:cs="Times New Roman"/>
                <w:sz w:val="16"/>
                <w:szCs w:val="24"/>
              </w:rPr>
            </w:pPr>
            <w:r>
              <w:rPr>
                <w:rFonts w:ascii="Times New Roman" w:hAnsi="Times New Roman" w:cs="Times New Roman"/>
                <w:sz w:val="16"/>
                <w:szCs w:val="24"/>
              </w:rPr>
              <w:t>p: f</w:t>
            </w: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C14839" w:rsidP="00821685">
            <w:pPr>
              <w:rPr>
                <w:rFonts w:ascii="Times New Roman" w:hAnsi="Times New Roman" w:cs="Times New Roman"/>
                <w:sz w:val="16"/>
                <w:szCs w:val="24"/>
              </w:rPr>
            </w:pPr>
          </w:p>
          <w:p w:rsidR="00821685" w:rsidP="00821685">
            <w:pPr>
              <w:rPr>
                <w:rFonts w:ascii="Times New Roman" w:hAnsi="Times New Roman" w:cs="Times New Roman"/>
                <w:sz w:val="16"/>
                <w:szCs w:val="24"/>
              </w:rPr>
            </w:pPr>
          </w:p>
          <w:p w:rsidR="00821685" w:rsidP="00821685">
            <w:pPr>
              <w:rPr>
                <w:rFonts w:ascii="Times New Roman" w:hAnsi="Times New Roman" w:cs="Times New Roman"/>
                <w:sz w:val="16"/>
                <w:szCs w:val="24"/>
              </w:rPr>
            </w:pPr>
          </w:p>
          <w:p w:rsidR="00821685" w:rsidP="00821685">
            <w:pPr>
              <w:rPr>
                <w:rFonts w:ascii="Times New Roman" w:hAnsi="Times New Roman" w:cs="Times New Roman"/>
                <w:sz w:val="16"/>
                <w:szCs w:val="24"/>
              </w:rPr>
            </w:pPr>
          </w:p>
          <w:p w:rsidR="00821685" w:rsidP="00821685">
            <w:pPr>
              <w:rPr>
                <w:rFonts w:ascii="Times New Roman" w:hAnsi="Times New Roman" w:cs="Times New Roman"/>
                <w:sz w:val="16"/>
                <w:szCs w:val="24"/>
              </w:rPr>
            </w:pPr>
          </w:p>
          <w:p w:rsidR="00821685" w:rsidP="00821685">
            <w:pPr>
              <w:rPr>
                <w:rFonts w:ascii="Times New Roman" w:hAnsi="Times New Roman" w:cs="Times New Roman"/>
                <w:sz w:val="16"/>
                <w:szCs w:val="24"/>
              </w:rPr>
            </w:pPr>
          </w:p>
          <w:p w:rsidR="00821685" w:rsidP="00821685">
            <w:pPr>
              <w:rPr>
                <w:rFonts w:ascii="Times New Roman" w:hAnsi="Times New Roman" w:cs="Times New Roman"/>
                <w:sz w:val="16"/>
                <w:szCs w:val="24"/>
              </w:rPr>
            </w:pPr>
          </w:p>
          <w:p w:rsidR="00C14839"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r w:rsidR="00821685">
              <w:rPr>
                <w:rFonts w:ascii="Times New Roman" w:hAnsi="Times New Roman" w:cs="Times New Roman"/>
                <w:sz w:val="16"/>
                <w:szCs w:val="24"/>
              </w:rPr>
              <w:t>§ 21b</w:t>
            </w:r>
          </w:p>
          <w:p w:rsidR="00821685" w:rsidP="00821685">
            <w:pPr>
              <w:rPr>
                <w:rFonts w:ascii="Times New Roman" w:hAnsi="Times New Roman" w:cs="Times New Roman"/>
                <w:sz w:val="16"/>
                <w:szCs w:val="24"/>
              </w:rPr>
            </w:pPr>
            <w:r>
              <w:rPr>
                <w:rFonts w:ascii="Times New Roman" w:hAnsi="Times New Roman" w:cs="Times New Roman"/>
                <w:sz w:val="16"/>
                <w:szCs w:val="24"/>
              </w:rPr>
              <w:t>O: 4</w:t>
            </w: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F23DE3"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 w:val="16"/>
                <w:szCs w:val="24"/>
              </w:rPr>
            </w:pPr>
          </w:p>
          <w:p w:rsidR="003649DC" w:rsidP="00821685">
            <w:pPr>
              <w:rPr>
                <w:rFonts w:ascii="Times New Roman" w:hAnsi="Times New Roman" w:cs="Times New Roman"/>
                <w:szCs w:val="24"/>
              </w:rPr>
            </w:pPr>
            <w:r w:rsidRPr="003649DC">
              <w:rPr>
                <w:rFonts w:ascii="Times New Roman" w:hAnsi="Times New Roman" w:cs="Times New Roman"/>
                <w:szCs w:val="24"/>
              </w:rPr>
              <w:t>§ 21b</w:t>
            </w: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r>
              <w:rPr>
                <w:rFonts w:ascii="Times New Roman" w:hAnsi="Times New Roman" w:cs="Times New Roman"/>
                <w:szCs w:val="24"/>
              </w:rPr>
              <w:t>O:1</w:t>
            </w: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r>
              <w:rPr>
                <w:rFonts w:ascii="Times New Roman" w:hAnsi="Times New Roman" w:cs="Times New Roman"/>
                <w:szCs w:val="24"/>
              </w:rPr>
              <w:t>O: 2</w:t>
            </w: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RPr="003649DC" w:rsidP="00821685">
            <w:pPr>
              <w:rPr>
                <w:rFonts w:ascii="Times New Roman" w:hAnsi="Times New Roman" w:cs="Times New Roman"/>
                <w:szCs w:val="24"/>
              </w:rPr>
            </w:pPr>
            <w:r>
              <w:rPr>
                <w:rFonts w:ascii="Times New Roman" w:hAnsi="Times New Roman" w:cs="Times New Roman"/>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9189B" w:rsidP="00821685">
            <w:pPr>
              <w:rPr>
                <w:rFonts w:ascii="Times New Roman" w:hAnsi="Times New Roman" w:cs="Times New Roman"/>
                <w:sz w:val="16"/>
                <w:szCs w:val="24"/>
              </w:rPr>
            </w:pPr>
          </w:p>
          <w:p w:rsidR="00AA4BAC" w:rsidRPr="00AA4BAC" w:rsidP="00821685">
            <w:pPr>
              <w:rPr>
                <w:rFonts w:ascii="Times New Roman" w:hAnsi="Times New Roman" w:cs="Times New Roman"/>
                <w:szCs w:val="24"/>
              </w:rPr>
            </w:pPr>
            <w:r w:rsidRPr="00AA4BAC">
              <w:rPr>
                <w:rFonts w:ascii="Times New Roman" w:hAnsi="Times New Roman" w:cs="Times New Roman"/>
                <w:szCs w:val="24"/>
              </w:rPr>
              <w:t>§ 2</w:t>
            </w: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spacing w:before="120" w:line="240" w:lineRule="atLeast"/>
              <w:rPr>
                <w:rFonts w:ascii="Times New Roman" w:hAnsi="Times New Roman" w:cs="Times New Roman"/>
                <w:szCs w:val="24"/>
              </w:rPr>
            </w:pPr>
            <w:r w:rsidRPr="00075059">
              <w:rPr>
                <w:rFonts w:ascii="Times New Roman" w:hAnsi="Times New Roman" w:cs="Times New Roman"/>
                <w:szCs w:val="24"/>
              </w:rPr>
              <w:t>(5) Liek je liečivo alebo zmes liečiv a pomocných látok upravených technologickým procesom do liekovej formy a určených na ochranu pred chorobami, na diagnostiku chorôb, liečenie chorôb alebo na ovplyvňovanie fyziologickych funkcií.</w:t>
            </w:r>
          </w:p>
          <w:p w:rsidR="0019189B" w:rsidRPr="00075059" w:rsidP="00821685">
            <w:pPr>
              <w:spacing w:before="120" w:line="240" w:lineRule="atLeast"/>
              <w:rPr>
                <w:rFonts w:ascii="Times New Roman" w:hAnsi="Times New Roman" w:cs="Times New Roman"/>
                <w:szCs w:val="24"/>
              </w:rPr>
            </w:pPr>
            <w:r w:rsidRPr="00075059">
              <w:rPr>
                <w:rFonts w:ascii="Times New Roman" w:hAnsi="Times New Roman" w:cs="Times New Roman"/>
                <w:szCs w:val="24"/>
              </w:rPr>
              <w:t>(6) Humánny liek je liek určený pre človeka.</w:t>
            </w:r>
          </w:p>
          <w:p w:rsidR="0019189B"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RPr="00075059" w:rsidP="00821685">
            <w:pPr>
              <w:rPr>
                <w:rFonts w:ascii="Times New Roman" w:hAnsi="Times New Roman" w:cs="Times New Roman"/>
                <w:sz w:val="16"/>
                <w:szCs w:val="24"/>
              </w:rPr>
            </w:pPr>
          </w:p>
          <w:p w:rsidR="0019189B" w:rsidRPr="00075059" w:rsidP="00821685">
            <w:pPr>
              <w:spacing w:before="120" w:line="240" w:lineRule="atLeast"/>
              <w:rPr>
                <w:rFonts w:ascii="Times New Roman" w:hAnsi="Times New Roman" w:cs="Times New Roman"/>
                <w:szCs w:val="24"/>
              </w:rPr>
            </w:pPr>
            <w:r w:rsidRPr="00075059">
              <w:rPr>
                <w:rFonts w:ascii="Times New Roman" w:hAnsi="Times New Roman" w:cs="Times New Roman"/>
                <w:szCs w:val="24"/>
              </w:rPr>
              <w:t>(8) Liečivo je chemicky jednotná alebo nejednotná látka syntetického alebo</w:t>
            </w:r>
            <w:r w:rsidRPr="00075059" w:rsidR="004F19A7">
              <w:rPr>
                <w:rFonts w:ascii="Times New Roman" w:hAnsi="Times New Roman" w:cs="Times New Roman"/>
                <w:szCs w:val="24"/>
              </w:rPr>
              <w:t xml:space="preserve"> ľudského, rastlinného, živočíšneho, chemického alebo prírodného </w:t>
            </w:r>
            <w:r w:rsidRPr="00075059">
              <w:rPr>
                <w:rFonts w:ascii="Times New Roman" w:hAnsi="Times New Roman" w:cs="Times New Roman"/>
                <w:szCs w:val="24"/>
              </w:rPr>
              <w:t>pôvodu, ktorá je nositeľom biologického účin</w:t>
            </w:r>
            <w:r w:rsidRPr="00075059" w:rsidR="004F19A7">
              <w:rPr>
                <w:rFonts w:ascii="Times New Roman" w:hAnsi="Times New Roman" w:cs="Times New Roman"/>
                <w:szCs w:val="24"/>
              </w:rPr>
              <w:t xml:space="preserve">ku využiteľného na ochranu pred </w:t>
            </w:r>
            <w:r w:rsidRPr="00075059">
              <w:rPr>
                <w:rFonts w:ascii="Times New Roman" w:hAnsi="Times New Roman" w:cs="Times New Roman"/>
                <w:szCs w:val="24"/>
              </w:rPr>
              <w:t>chorobami,</w:t>
            </w:r>
            <w:r w:rsidRPr="00075059" w:rsidR="004F19A7">
              <w:rPr>
                <w:rFonts w:ascii="Times New Roman" w:hAnsi="Times New Roman" w:cs="Times New Roman"/>
                <w:szCs w:val="24"/>
              </w:rPr>
              <w:t xml:space="preserve"> </w:t>
            </w:r>
            <w:r w:rsidRPr="00075059">
              <w:rPr>
                <w:rFonts w:ascii="Times New Roman" w:hAnsi="Times New Roman" w:cs="Times New Roman"/>
                <w:szCs w:val="24"/>
              </w:rPr>
              <w:t>na diagnostiku chorôb, liečenie chorôb alebo na ovplyvňovanie fyziologickych funkcií.</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eastAsia="MS Mincho"/>
                <w:szCs w:val="24"/>
              </w:rPr>
              <w:t xml:space="preserve">  </w:t>
            </w: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 xml:space="preserve"> 2</w:t>
            </w:r>
          </w:p>
          <w:p w:rsidR="0019189B" w:rsidP="00821685">
            <w:pPr>
              <w:pStyle w:val="PlainText"/>
              <w:rPr>
                <w:rFonts w:ascii="Times New Roman" w:eastAsia="MS Mincho" w:hAnsi="Times New Roman"/>
                <w:sz w:val="24"/>
                <w:szCs w:val="24"/>
              </w:rPr>
            </w:pPr>
          </w:p>
          <w:p w:rsidR="00AA4BAC" w:rsidP="00821685">
            <w:pPr>
              <w:pStyle w:val="PlainText"/>
              <w:rPr>
                <w:rFonts w:ascii="Times New Roman" w:eastAsia="MS Mincho" w:hAnsi="Times New Roman"/>
                <w:sz w:val="24"/>
                <w:szCs w:val="24"/>
              </w:rPr>
            </w:pPr>
          </w:p>
          <w:p w:rsidR="00AA4BAC" w:rsidP="00821685">
            <w:pPr>
              <w:pStyle w:val="PlainText"/>
              <w:rPr>
                <w:rFonts w:ascii="Times New Roman" w:eastAsia="MS Mincho" w:hAnsi="Times New Roman"/>
                <w:sz w:val="24"/>
                <w:szCs w:val="24"/>
              </w:rPr>
            </w:pPr>
          </w:p>
          <w:p w:rsidR="00AA4BAC" w:rsidP="00821685">
            <w:pPr>
              <w:pStyle w:val="PlainText"/>
              <w:rPr>
                <w:rFonts w:ascii="Times New Roman" w:eastAsia="MS Mincho" w:hAnsi="Times New Roman"/>
                <w:sz w:val="24"/>
                <w:szCs w:val="24"/>
              </w:rPr>
            </w:pPr>
          </w:p>
          <w:p w:rsidR="00AA4BAC"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Imunobiologické</w:t>
            </w:r>
            <w:r w:rsidRPr="00075059">
              <w:rPr>
                <w:rFonts w:ascii="Times New Roman" w:eastAsia="MS Mincho" w:hAnsi="Times New Roman" w:hint="default"/>
                <w:sz w:val="24"/>
                <w:szCs w:val="24"/>
              </w:rPr>
              <w:t xml:space="preserve"> lieky</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Imunobiologické</w:t>
            </w:r>
            <w:r w:rsidRPr="00075059">
              <w:rPr>
                <w:rFonts w:ascii="Times New Roman" w:eastAsia="MS Mincho" w:hAnsi="Times New Roman" w:hint="default"/>
                <w:sz w:val="24"/>
                <w:szCs w:val="24"/>
              </w:rPr>
              <w:t xml:space="preserve">  lieky  sú</w:t>
            </w:r>
            <w:r w:rsidRPr="00075059">
              <w:rPr>
                <w:rFonts w:ascii="Times New Roman" w:eastAsia="MS Mincho" w:hAnsi="Times New Roman" w:hint="default"/>
                <w:sz w:val="24"/>
                <w:szCs w:val="24"/>
              </w:rPr>
              <w:t xml:space="preserve">  oč</w:t>
            </w:r>
            <w:r w:rsidRPr="00075059">
              <w:rPr>
                <w:rFonts w:ascii="Times New Roman" w:eastAsia="MS Mincho" w:hAnsi="Times New Roman" w:hint="default"/>
                <w:sz w:val="24"/>
                <w:szCs w:val="24"/>
              </w:rPr>
              <w:t>kovacie  lá</w:t>
            </w:r>
            <w:r w:rsidRPr="00075059">
              <w:rPr>
                <w:rFonts w:ascii="Times New Roman" w:eastAsia="MS Mincho" w:hAnsi="Times New Roman" w:hint="default"/>
                <w:sz w:val="24"/>
                <w:szCs w:val="24"/>
              </w:rPr>
              <w:t>tky, toxí</w:t>
            </w:r>
            <w:r w:rsidRPr="00075059">
              <w:rPr>
                <w:rFonts w:ascii="Times New Roman" w:eastAsia="MS Mincho" w:hAnsi="Times New Roman" w:hint="default"/>
                <w:sz w:val="24"/>
                <w:szCs w:val="24"/>
              </w:rPr>
              <w:t>ny, sé</w:t>
            </w:r>
            <w:r w:rsidRPr="00075059">
              <w:rPr>
                <w:rFonts w:ascii="Times New Roman" w:eastAsia="MS Mincho" w:hAnsi="Times New Roman" w:hint="default"/>
                <w:sz w:val="24"/>
                <w:szCs w:val="24"/>
              </w:rPr>
              <w:t>ra</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alergé</w:t>
            </w:r>
            <w:r w:rsidRPr="00075059">
              <w:rPr>
                <w:rFonts w:ascii="Times New Roman" w:eastAsia="MS Mincho" w:hAnsi="Times New Roman" w:hint="default"/>
                <w:sz w:val="24"/>
                <w:szCs w:val="24"/>
              </w:rPr>
              <w:t>ny.</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Oč</w:t>
            </w:r>
            <w:r w:rsidRPr="00075059">
              <w:rPr>
                <w:rFonts w:ascii="Times New Roman" w:eastAsia="MS Mincho" w:hAnsi="Times New Roman" w:hint="default"/>
                <w:sz w:val="24"/>
                <w:szCs w:val="24"/>
              </w:rPr>
              <w:t>kovacie  lá</w:t>
            </w:r>
            <w:r w:rsidRPr="00075059">
              <w:rPr>
                <w:rFonts w:ascii="Times New Roman" w:eastAsia="MS Mincho" w:hAnsi="Times New Roman" w:hint="default"/>
                <w:sz w:val="24"/>
                <w:szCs w:val="24"/>
              </w:rPr>
              <w:t>tky,  toxí</w:t>
            </w:r>
            <w:r w:rsidRPr="00075059">
              <w:rPr>
                <w:rFonts w:ascii="Times New Roman" w:eastAsia="MS Mincho" w:hAnsi="Times New Roman" w:hint="default"/>
                <w:sz w:val="24"/>
                <w:szCs w:val="24"/>
              </w:rPr>
              <w:t>ny  a  sé</w:t>
            </w:r>
            <w:r w:rsidRPr="00075059">
              <w:rPr>
                <w:rFonts w:ascii="Times New Roman" w:eastAsia="MS Mincho" w:hAnsi="Times New Roman" w:hint="default"/>
                <w:sz w:val="24"/>
                <w:szCs w:val="24"/>
              </w:rPr>
              <w:t>ra  sú</w:t>
            </w:r>
            <w:r w:rsidRPr="00075059">
              <w:rPr>
                <w:rFonts w:ascii="Times New Roman" w:eastAsia="MS Mincho" w:hAnsi="Times New Roman" w:hint="default"/>
                <w:sz w:val="24"/>
                <w:szCs w:val="24"/>
              </w:rPr>
              <w:t xml:space="preserve">  agensy,</w:t>
            </w:r>
            <w:r w:rsidRPr="00075059">
              <w:rPr>
                <w:rFonts w:ascii="Times New Roman" w:eastAsia="MS Mincho" w:hAnsi="Times New Roman" w:hint="default"/>
                <w:sz w:val="24"/>
                <w:szCs w:val="24"/>
              </w:rPr>
              <w:t xml:space="preserve">  ktoré</w:t>
            </w:r>
            <w:r w:rsidRPr="00075059">
              <w:rPr>
                <w:rFonts w:ascii="Times New Roman" w:eastAsia="MS Mincho" w:hAnsi="Times New Roman" w:hint="default"/>
                <w:sz w:val="24"/>
                <w:szCs w:val="24"/>
              </w:rPr>
              <w:t xml:space="preserve">  sa</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použí</w:t>
            </w:r>
            <w:r w:rsidRPr="00075059">
              <w:rPr>
                <w:rFonts w:ascii="Times New Roman" w:eastAsia="MS Mincho" w:hAnsi="Times New Roman" w:hint="default"/>
                <w:sz w:val="24"/>
                <w:szCs w:val="24"/>
              </w:rPr>
              <w:t>vajú</w:t>
            </w:r>
            <w:r w:rsidRPr="00075059">
              <w:rPr>
                <w:rFonts w:ascii="Times New Roman" w:eastAsia="MS Mincho" w:hAnsi="Times New Roman" w:hint="default"/>
                <w:sz w:val="24"/>
                <w:szCs w:val="24"/>
              </w:rPr>
              <w:t xml:space="preserve"> na</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numPr>
                <w:numId w:val="32"/>
              </w:numPr>
              <w:rPr>
                <w:rFonts w:ascii="Times New Roman" w:eastAsia="MS Mincho" w:hAnsi="Times New Roman" w:hint="default"/>
                <w:sz w:val="24"/>
                <w:szCs w:val="24"/>
              </w:rPr>
            </w:pPr>
            <w:r w:rsidRPr="00075059">
              <w:rPr>
                <w:rFonts w:ascii="Times New Roman" w:eastAsia="MS Mincho" w:hAnsi="Times New Roman" w:hint="default"/>
                <w:sz w:val="24"/>
                <w:szCs w:val="24"/>
              </w:rPr>
              <w:t>vyvolanie aktí</w:t>
            </w:r>
            <w:r w:rsidRPr="00075059">
              <w:rPr>
                <w:rFonts w:ascii="Times New Roman" w:eastAsia="MS Mincho" w:hAnsi="Times New Roman" w:hint="default"/>
                <w:sz w:val="24"/>
                <w:szCs w:val="24"/>
              </w:rPr>
              <w:t>vnej imunity,</w:t>
            </w: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numPr>
                <w:numId w:val="32"/>
              </w:numPr>
              <w:rPr>
                <w:rFonts w:ascii="Times New Roman" w:eastAsia="MS Mincho" w:hAnsi="Times New Roman" w:hint="default"/>
                <w:sz w:val="24"/>
                <w:szCs w:val="24"/>
              </w:rPr>
            </w:pPr>
            <w:r w:rsidRPr="00075059">
              <w:rPr>
                <w:rFonts w:ascii="Times New Roman" w:eastAsia="MS Mincho" w:hAnsi="Times New Roman" w:hint="default"/>
                <w:sz w:val="24"/>
                <w:szCs w:val="24"/>
              </w:rPr>
              <w:t>diagnostiku imunitné</w:t>
            </w:r>
            <w:r w:rsidRPr="00075059">
              <w:rPr>
                <w:rFonts w:ascii="Times New Roman" w:eastAsia="MS Mincho" w:hAnsi="Times New Roman" w:hint="default"/>
                <w:sz w:val="24"/>
                <w:szCs w:val="24"/>
              </w:rPr>
              <w:t>ho stavu,</w:t>
            </w: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ind w:left="60"/>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vyvolanie pasí</w:t>
            </w:r>
            <w:r w:rsidRPr="00075059">
              <w:rPr>
                <w:rFonts w:ascii="Times New Roman" w:eastAsia="MS Mincho" w:hAnsi="Times New Roman" w:hint="default"/>
                <w:sz w:val="24"/>
                <w:szCs w:val="24"/>
              </w:rPr>
              <w:t>vnej imunity.</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360D93" w:rsidP="00821685">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(3) Alergé</w:t>
            </w:r>
            <w:r w:rsidRPr="00075059">
              <w:rPr>
                <w:rFonts w:ascii="Times New Roman" w:eastAsia="MS Mincho" w:hAnsi="Times New Roman" w:hint="default"/>
                <w:sz w:val="24"/>
                <w:szCs w:val="24"/>
              </w:rPr>
              <w:t>ny  sú</w:t>
            </w:r>
            <w:r w:rsidRPr="00075059">
              <w:rPr>
                <w:rFonts w:ascii="Times New Roman" w:eastAsia="MS Mincho" w:hAnsi="Times New Roman" w:hint="default"/>
                <w:sz w:val="24"/>
                <w:szCs w:val="24"/>
              </w:rPr>
              <w:t xml:space="preserve">  lieky  urč</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na  zistenie  alebo vyvolanie</w:t>
            </w:r>
            <w:r w:rsidR="00360D93">
              <w:rPr>
                <w:rFonts w:ascii="Times New Roman" w:eastAsia="MS Mincho" w:hAnsi="Times New Roman"/>
                <w:sz w:val="24"/>
                <w:szCs w:val="24"/>
              </w:rPr>
              <w:t xml:space="preserve"> </w:t>
            </w: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pecifický</w:t>
            </w:r>
            <w:r w:rsidRPr="00075059">
              <w:rPr>
                <w:rFonts w:ascii="Times New Roman" w:eastAsia="MS Mincho" w:hAnsi="Times New Roman" w:hint="default"/>
                <w:sz w:val="24"/>
                <w:szCs w:val="24"/>
              </w:rPr>
              <w:t>ch  zmien  a   imunologickej  odpovede  na  alergi</w:t>
            </w:r>
            <w:r w:rsidRPr="00075059">
              <w:rPr>
                <w:rFonts w:ascii="Times New Roman" w:eastAsia="MS Mincho" w:hAnsi="Times New Roman" w:hint="default"/>
                <w:sz w:val="24"/>
                <w:szCs w:val="24"/>
              </w:rPr>
              <w:t>zujú</w:t>
            </w:r>
            <w:r w:rsidRPr="00075059">
              <w:rPr>
                <w:rFonts w:ascii="Times New Roman" w:eastAsia="MS Mincho" w:hAnsi="Times New Roman" w:hint="default"/>
                <w:sz w:val="24"/>
                <w:szCs w:val="24"/>
              </w:rPr>
              <w:t>ci</w:t>
            </w:r>
            <w:r w:rsidR="00360D93">
              <w:rPr>
                <w:rFonts w:ascii="Times New Roman" w:eastAsia="MS Mincho" w:hAnsi="Times New Roman"/>
                <w:sz w:val="24"/>
                <w:szCs w:val="24"/>
              </w:rPr>
              <w:t xml:space="preserve"> </w:t>
            </w:r>
            <w:r w:rsidRPr="00075059">
              <w:rPr>
                <w:rFonts w:ascii="Times New Roman" w:eastAsia="MS Mincho" w:hAnsi="Times New Roman"/>
                <w:sz w:val="24"/>
                <w:szCs w:val="24"/>
              </w:rPr>
              <w:t xml:space="preserve">agens. </w:t>
            </w:r>
          </w:p>
          <w:p w:rsidR="0019189B"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P="00821685">
            <w:pPr>
              <w:rPr>
                <w:rFonts w:ascii="Times New Roman" w:hAnsi="Times New Roman" w:cs="Times New Roman"/>
                <w:sz w:val="16"/>
                <w:szCs w:val="24"/>
              </w:rPr>
            </w:pPr>
          </w:p>
          <w:p w:rsidR="00AA4BAC" w:rsidRPr="00075059" w:rsidP="00821685">
            <w:pPr>
              <w:rPr>
                <w:rFonts w:ascii="Times New Roman" w:hAnsi="Times New Roman" w:cs="Times New Roman"/>
                <w:sz w:val="16"/>
                <w:szCs w:val="24"/>
              </w:rPr>
            </w:pPr>
          </w:p>
          <w:p w:rsidR="005F1CD5" w:rsidRPr="005D6CCC" w:rsidP="00821685">
            <w:pPr>
              <w:pStyle w:val="PlainText"/>
              <w:rPr>
                <w:rFonts w:ascii="Times New Roman" w:hAnsi="Times New Roman" w:cs="Times New Roman"/>
                <w:sz w:val="24"/>
                <w:szCs w:val="24"/>
              </w:rPr>
            </w:pPr>
            <w:r w:rsidRPr="005F1CD5">
              <w:rPr>
                <w:rFonts w:ascii="Times New Roman" w:hAnsi="Times New Roman" w:cs="Times New Roman"/>
                <w:sz w:val="24"/>
                <w:szCs w:val="24"/>
              </w:rPr>
              <w:t>(21) Homeopatický liek je liek získaný z výrobku, látky alebo zo zmesi nazývanej homeopatický základ homeopatickým výrobným postupom opísaným v Slovenskom liekopise, Európskom liekopise alebo v liekopise platnom v niektorom z členských štátov Európskej únie (ďalej len "členský štát").</w:t>
            </w:r>
            <w:r w:rsidR="005D6CCC">
              <w:rPr>
                <w:rFonts w:ascii="Times New Roman" w:hAnsi="Times New Roman" w:cs="Times New Roman"/>
                <w:sz w:val="24"/>
                <w:szCs w:val="24"/>
              </w:rPr>
              <w:t xml:space="preserve"> </w:t>
            </w:r>
            <w:r w:rsidRPr="005D6CCC" w:rsidR="005D6CCC">
              <w:rPr>
                <w:rFonts w:ascii="Times New Roman" w:hAnsi="Times New Roman" w:cs="Times New Roman"/>
                <w:color w:val="FF0000"/>
                <w:sz w:val="24"/>
                <w:szCs w:val="24"/>
              </w:rPr>
              <w:t xml:space="preserve">Homeopatický liek môže obsahovať viac </w:t>
            </w:r>
            <w:r w:rsidR="005D6CCC">
              <w:rPr>
                <w:rFonts w:ascii="Times New Roman" w:hAnsi="Times New Roman" w:cs="Times New Roman"/>
                <w:color w:val="FF0000"/>
                <w:sz w:val="24"/>
                <w:szCs w:val="24"/>
              </w:rPr>
              <w:t xml:space="preserve">homeopatických </w:t>
            </w:r>
            <w:r w:rsidRPr="005D6CCC" w:rsidR="005D6CCC">
              <w:rPr>
                <w:rFonts w:ascii="Times New Roman" w:hAnsi="Times New Roman" w:cs="Times New Roman"/>
                <w:color w:val="FF0000"/>
                <w:sz w:val="24"/>
                <w:szCs w:val="24"/>
              </w:rPr>
              <w:t>základov</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 lieky</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   liek   je   liek,   ktorý</w:t>
            </w:r>
            <w:r w:rsidRPr="00075059">
              <w:rPr>
                <w:rFonts w:ascii="Times New Roman" w:eastAsia="MS Mincho" w:hAnsi="Times New Roman" w:hint="default"/>
                <w:sz w:val="24"/>
                <w:szCs w:val="24"/>
              </w:rPr>
              <w:t xml:space="preserve">   obsahuje  jeden</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 nuklid  alebo viac pridaný</w:t>
            </w:r>
            <w:r w:rsidRPr="00075059">
              <w:rPr>
                <w:rFonts w:ascii="Times New Roman" w:eastAsia="MS Mincho" w:hAnsi="Times New Roman" w:hint="default"/>
                <w:sz w:val="24"/>
                <w:szCs w:val="24"/>
              </w:rPr>
              <w:t>ch  rá</w:t>
            </w:r>
            <w:r w:rsidRPr="00075059">
              <w:rPr>
                <w:rFonts w:ascii="Times New Roman" w:eastAsia="MS Mincho" w:hAnsi="Times New Roman" w:hint="default"/>
                <w:sz w:val="24"/>
                <w:szCs w:val="24"/>
              </w:rPr>
              <w:t>dio</w:t>
            </w:r>
            <w:r w:rsidRPr="00075059">
              <w:rPr>
                <w:rFonts w:ascii="Times New Roman" w:eastAsia="MS Mincho" w:hAnsi="Times New Roman" w:hint="default"/>
                <w:sz w:val="24"/>
                <w:szCs w:val="24"/>
              </w:rPr>
              <w:t>aktí</w:t>
            </w:r>
            <w:r w:rsidRPr="00075059">
              <w:rPr>
                <w:rFonts w:ascii="Times New Roman" w:eastAsia="MS Mincho" w:hAnsi="Times New Roman" w:hint="default"/>
                <w:sz w:val="24"/>
                <w:szCs w:val="24"/>
              </w:rPr>
              <w:t>vnych nuklidov</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vnych izotopov).</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Izotopový</w:t>
            </w:r>
            <w:r w:rsidRPr="00075059">
              <w:rPr>
                <w:rFonts w:ascii="Times New Roman" w:eastAsia="MS Mincho" w:hAnsi="Times New Roman" w:hint="default"/>
                <w:sz w:val="24"/>
                <w:szCs w:val="24"/>
              </w:rPr>
              <w:t xml:space="preserve">  generá</w:t>
            </w:r>
            <w:r w:rsidRPr="00075059">
              <w:rPr>
                <w:rFonts w:ascii="Times New Roman" w:eastAsia="MS Mincho" w:hAnsi="Times New Roman" w:hint="default"/>
                <w:sz w:val="24"/>
                <w:szCs w:val="24"/>
              </w:rPr>
              <w:t>tor  je  systé</w:t>
            </w:r>
            <w:r w:rsidRPr="00075059">
              <w:rPr>
                <w:rFonts w:ascii="Times New Roman" w:eastAsia="MS Mincho" w:hAnsi="Times New Roman" w:hint="default"/>
                <w:sz w:val="24"/>
                <w:szCs w:val="24"/>
              </w:rPr>
              <w:t>m,  ktorý</w:t>
            </w:r>
            <w:r w:rsidRPr="00075059">
              <w:rPr>
                <w:rFonts w:ascii="Times New Roman" w:eastAsia="MS Mincho" w:hAnsi="Times New Roman" w:hint="default"/>
                <w:sz w:val="24"/>
                <w:szCs w:val="24"/>
              </w:rPr>
              <w:t xml:space="preserve">  obsahuje  urč</w:t>
            </w:r>
            <w:r w:rsidRPr="00075059">
              <w:rPr>
                <w:rFonts w:ascii="Times New Roman" w:eastAsia="MS Mincho" w:hAnsi="Times New Roman" w:hint="default"/>
                <w:sz w:val="24"/>
                <w:szCs w:val="24"/>
              </w:rPr>
              <w:t>ený</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materský</w:t>
            </w:r>
            <w:r w:rsidRPr="00075059">
              <w:rPr>
                <w:rFonts w:ascii="Times New Roman" w:eastAsia="MS Mincho" w:hAnsi="Times New Roman" w:hint="default"/>
                <w:sz w:val="24"/>
                <w:szCs w:val="24"/>
              </w:rPr>
              <w:t xml:space="preserve">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 nuklid,  ktorý</w:t>
            </w:r>
            <w:r w:rsidRPr="00075059">
              <w:rPr>
                <w:rFonts w:ascii="Times New Roman" w:eastAsia="MS Mincho" w:hAnsi="Times New Roman" w:hint="default"/>
                <w:sz w:val="24"/>
                <w:szCs w:val="24"/>
              </w:rPr>
              <w:t xml:space="preserve"> slúž</w:t>
            </w:r>
            <w:r w:rsidRPr="00075059">
              <w:rPr>
                <w:rFonts w:ascii="Times New Roman" w:eastAsia="MS Mincho" w:hAnsi="Times New Roman" w:hint="default"/>
                <w:sz w:val="24"/>
                <w:szCs w:val="24"/>
              </w:rPr>
              <w:t>i  na vý</w:t>
            </w:r>
            <w:r w:rsidRPr="00075059">
              <w:rPr>
                <w:rFonts w:ascii="Times New Roman" w:eastAsia="MS Mincho" w:hAnsi="Times New Roman" w:hint="default"/>
                <w:sz w:val="24"/>
                <w:szCs w:val="24"/>
              </w:rPr>
              <w:t>robu  prí</w:t>
            </w:r>
            <w:r w:rsidRPr="00075059">
              <w:rPr>
                <w:rFonts w:ascii="Times New Roman" w:eastAsia="MS Mincho" w:hAnsi="Times New Roman" w:hint="default"/>
                <w:sz w:val="24"/>
                <w:szCs w:val="24"/>
              </w:rPr>
              <w:t>buzné</w:t>
            </w:r>
            <w:r w:rsidRPr="00075059">
              <w:rPr>
                <w:rFonts w:ascii="Times New Roman" w:eastAsia="MS Mincho" w:hAnsi="Times New Roman" w:hint="default"/>
                <w:sz w:val="24"/>
                <w:szCs w:val="24"/>
              </w:rPr>
              <w:t>ho</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vneho nuklidu eluovaní</w:t>
            </w:r>
            <w:r w:rsidRPr="00075059">
              <w:rPr>
                <w:rFonts w:ascii="Times New Roman" w:eastAsia="MS Mincho" w:hAnsi="Times New Roman" w:hint="default"/>
                <w:sz w:val="24"/>
                <w:szCs w:val="24"/>
              </w:rPr>
              <w:t>m  alebo iný</w:t>
            </w:r>
            <w:r w:rsidRPr="00075059">
              <w:rPr>
                <w:rFonts w:ascii="Times New Roman" w:eastAsia="MS Mincho" w:hAnsi="Times New Roman" w:hint="default"/>
                <w:sz w:val="24"/>
                <w:szCs w:val="24"/>
              </w:rPr>
              <w:t>mi metó</w:t>
            </w:r>
            <w:r w:rsidRPr="00075059">
              <w:rPr>
                <w:rFonts w:ascii="Times New Roman" w:eastAsia="MS Mincho" w:hAnsi="Times New Roman" w:hint="default"/>
                <w:sz w:val="24"/>
                <w:szCs w:val="24"/>
              </w:rPr>
              <w:t>dami použí</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mi</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pri prí</w:t>
            </w:r>
            <w:r w:rsidRPr="00075059">
              <w:rPr>
                <w:rFonts w:ascii="Times New Roman" w:eastAsia="MS Mincho" w:hAnsi="Times New Roman" w:hint="default"/>
                <w:sz w:val="24"/>
                <w:szCs w:val="24"/>
              </w:rPr>
              <w:t>prave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vnych liekov.</w:t>
            </w:r>
          </w:p>
          <w:p w:rsidR="0019189B" w:rsidRPr="00075059" w:rsidP="00821685">
            <w:pPr>
              <w:pStyle w:val="PlainText"/>
              <w:rPr>
                <w:rFonts w:ascii="Times New Roman" w:eastAsia="MS Mincho" w:hAnsi="Times New Roman" w:hint="default"/>
                <w:sz w:val="24"/>
                <w:szCs w:val="24"/>
              </w:rPr>
            </w:pPr>
          </w:p>
          <w:p w:rsidR="004F19A7"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Kit je prí</w:t>
            </w:r>
            <w:r w:rsidRPr="00075059">
              <w:rPr>
                <w:rFonts w:ascii="Times New Roman" w:eastAsia="MS Mincho" w:hAnsi="Times New Roman" w:hint="default"/>
                <w:sz w:val="24"/>
                <w:szCs w:val="24"/>
              </w:rPr>
              <w:t>pravok,  ktorý</w:t>
            </w:r>
            <w:r w:rsidRPr="00075059">
              <w:rPr>
                <w:rFonts w:ascii="Times New Roman" w:eastAsia="MS Mincho" w:hAnsi="Times New Roman" w:hint="default"/>
                <w:sz w:val="24"/>
                <w:szCs w:val="24"/>
              </w:rPr>
              <w:t xml:space="preserve"> sa musí</w:t>
            </w:r>
            <w:r w:rsidRPr="00075059">
              <w:rPr>
                <w:rFonts w:ascii="Times New Roman" w:eastAsia="MS Mincho" w:hAnsi="Times New Roman" w:hint="default"/>
                <w:sz w:val="24"/>
                <w:szCs w:val="24"/>
              </w:rPr>
              <w:t xml:space="preserve">  pred  podaní</w:t>
            </w:r>
            <w:r w:rsidRPr="00075059">
              <w:rPr>
                <w:rFonts w:ascii="Times New Roman" w:eastAsia="MS Mincho" w:hAnsi="Times New Roman" w:hint="default"/>
                <w:sz w:val="24"/>
                <w:szCs w:val="24"/>
              </w:rPr>
              <w:t>m</w:t>
            </w:r>
            <w:r w:rsidR="00360D93">
              <w:rPr>
                <w:rFonts w:ascii="Times New Roman" w:eastAsia="MS Mincho" w:hAnsi="Times New Roman"/>
                <w:sz w:val="24"/>
                <w:szCs w:val="24"/>
              </w:rPr>
              <w:t xml:space="preserve"> </w:t>
            </w:r>
            <w:r w:rsidRPr="00075059">
              <w:rPr>
                <w:rFonts w:ascii="Times New Roman" w:eastAsia="MS Mincho" w:hAnsi="Times New Roman" w:hint="default"/>
                <w:sz w:val="24"/>
                <w:szCs w:val="24"/>
              </w:rPr>
              <w:t>rekonš</w:t>
            </w:r>
            <w:r w:rsidRPr="00075059">
              <w:rPr>
                <w:rFonts w:ascii="Times New Roman" w:eastAsia="MS Mincho" w:hAnsi="Times New Roman" w:hint="default"/>
                <w:sz w:val="24"/>
                <w:szCs w:val="24"/>
              </w:rPr>
              <w:t>tituovať</w:t>
            </w:r>
            <w:r w:rsidRPr="00075059">
              <w:rPr>
                <w:rFonts w:ascii="Times New Roman" w:eastAsia="MS Mincho" w:hAnsi="Times New Roman" w:hint="default"/>
                <w:sz w:val="24"/>
                <w:szCs w:val="24"/>
              </w:rPr>
              <w:t xml:space="preserve"> alebo kombinovať</w:t>
            </w:r>
            <w:r w:rsidRPr="00075059">
              <w:rPr>
                <w:rFonts w:ascii="Times New Roman" w:eastAsia="MS Mincho" w:hAnsi="Times New Roman" w:hint="default"/>
                <w:sz w:val="24"/>
                <w:szCs w:val="24"/>
              </w:rPr>
              <w:t xml:space="preserve"> s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vnymi nuklidmi, aby sa</w:t>
            </w:r>
            <w:r w:rsidR="00360D93">
              <w:rPr>
                <w:rFonts w:ascii="Times New Roman" w:eastAsia="MS Mincho" w:hAnsi="Times New Roman"/>
                <w:sz w:val="24"/>
                <w:szCs w:val="24"/>
              </w:rPr>
              <w:t xml:space="preserve"> </w:t>
            </w:r>
            <w:r w:rsidRPr="00075059">
              <w:rPr>
                <w:rFonts w:ascii="Times New Roman" w:eastAsia="MS Mincho" w:hAnsi="Times New Roman" w:hint="default"/>
                <w:sz w:val="24"/>
                <w:szCs w:val="24"/>
              </w:rPr>
              <w:t>z neho pripravil hotový</w:t>
            </w:r>
            <w:r w:rsidRPr="00075059">
              <w:rPr>
                <w:rFonts w:ascii="Times New Roman" w:eastAsia="MS Mincho" w:hAnsi="Times New Roman" w:hint="default"/>
                <w:sz w:val="24"/>
                <w:szCs w:val="24"/>
              </w:rPr>
              <w:t xml:space="preserve">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vny liek.</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360D93" w:rsidP="00821685">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(4) Prekurzory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vneho lieku  sú</w:t>
            </w:r>
            <w:r w:rsidRPr="00075059">
              <w:rPr>
                <w:rFonts w:ascii="Times New Roman" w:eastAsia="MS Mincho" w:hAnsi="Times New Roman" w:hint="default"/>
                <w:sz w:val="24"/>
                <w:szCs w:val="24"/>
              </w:rPr>
              <w:t xml:space="preserve"> ostatné</w:t>
            </w:r>
            <w:r w:rsidRPr="00075059">
              <w:rPr>
                <w:rFonts w:ascii="Times New Roman" w:eastAsia="MS Mincho" w:hAnsi="Times New Roman" w:hint="default"/>
                <w:sz w:val="24"/>
                <w:szCs w:val="24"/>
              </w:rPr>
              <w:t xml:space="preserve">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w:t>
            </w:r>
            <w:r w:rsidR="00360D93">
              <w:rPr>
                <w:rFonts w:ascii="Times New Roman" w:eastAsia="MS Mincho" w:hAnsi="Times New Roman"/>
                <w:sz w:val="24"/>
                <w:szCs w:val="24"/>
              </w:rPr>
              <w:t xml:space="preserve"> </w:t>
            </w:r>
            <w:r w:rsidRPr="00075059">
              <w:rPr>
                <w:rFonts w:ascii="Times New Roman" w:eastAsia="MS Mincho" w:hAnsi="Times New Roman" w:hint="default"/>
                <w:sz w:val="24"/>
                <w:szCs w:val="24"/>
              </w:rPr>
              <w:t>nuklidy  pripravené</w:t>
            </w:r>
            <w:r w:rsidRPr="00075059">
              <w:rPr>
                <w:rFonts w:ascii="Times New Roman" w:eastAsia="MS Mincho" w:hAnsi="Times New Roman" w:hint="default"/>
                <w:sz w:val="24"/>
                <w:szCs w:val="24"/>
              </w:rPr>
              <w:t xml:space="preserve">  na  úč</w:t>
            </w:r>
            <w:r w:rsidRPr="00075059">
              <w:rPr>
                <w:rFonts w:ascii="Times New Roman" w:eastAsia="MS Mincho" w:hAnsi="Times New Roman" w:hint="default"/>
                <w:sz w:val="24"/>
                <w:szCs w:val="24"/>
              </w:rPr>
              <w:t>ely  znač</w:t>
            </w:r>
            <w:r w:rsidRPr="00075059">
              <w:rPr>
                <w:rFonts w:ascii="Times New Roman" w:eastAsia="MS Mincho" w:hAnsi="Times New Roman" w:hint="default"/>
                <w:sz w:val="24"/>
                <w:szCs w:val="24"/>
              </w:rPr>
              <w:t>kovania  inej  lá</w:t>
            </w:r>
            <w:r w:rsidRPr="00075059">
              <w:rPr>
                <w:rFonts w:ascii="Times New Roman" w:eastAsia="MS Mincho" w:hAnsi="Times New Roman" w:hint="default"/>
                <w:sz w:val="24"/>
                <w:szCs w:val="24"/>
              </w:rPr>
              <w:t>tky  pred jej</w:t>
            </w:r>
            <w:r w:rsidR="00360D93">
              <w:rPr>
                <w:rFonts w:ascii="Times New Roman" w:eastAsia="MS Mincho" w:hAnsi="Times New Roman"/>
                <w:sz w:val="24"/>
                <w:szCs w:val="24"/>
              </w:rPr>
              <w:t xml:space="preserve"> </w:t>
            </w:r>
            <w:r w:rsidRPr="00075059">
              <w:rPr>
                <w:rFonts w:ascii="Times New Roman" w:eastAsia="MS Mincho" w:hAnsi="Times New Roman" w:hint="default"/>
                <w:sz w:val="24"/>
                <w:szCs w:val="24"/>
              </w:rPr>
              <w:t>podaní</w:t>
            </w:r>
            <w:r w:rsidRPr="00075059">
              <w:rPr>
                <w:rFonts w:ascii="Times New Roman" w:eastAsia="MS Mincho" w:hAnsi="Times New Roman" w:hint="default"/>
                <w:sz w:val="24"/>
                <w:szCs w:val="24"/>
              </w:rPr>
              <w:t xml:space="preserve">m. </w:t>
            </w:r>
          </w:p>
          <w:p w:rsidR="0019189B" w:rsidRPr="00075059" w:rsidP="00821685">
            <w:pPr>
              <w:pStyle w:val="PlainText"/>
              <w:rPr>
                <w:rFonts w:eastAsia="MS Mincho"/>
                <w:szCs w:val="24"/>
              </w:rPr>
            </w:pPr>
          </w:p>
          <w:p w:rsidR="0019189B" w:rsidP="00821685">
            <w:pPr>
              <w:rPr>
                <w:rFonts w:ascii="Times New Roman" w:hAnsi="Times New Roman" w:cs="Times New Roman"/>
                <w:sz w:val="16"/>
                <w:szCs w:val="24"/>
              </w:rPr>
            </w:pPr>
          </w:p>
          <w:p w:rsidR="00360D93"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4</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Lieky vyrobené</w:t>
            </w:r>
            <w:r w:rsidRPr="00075059">
              <w:rPr>
                <w:rFonts w:ascii="Times New Roman" w:eastAsia="MS Mincho" w:hAnsi="Times New Roman" w:hint="default"/>
                <w:sz w:val="24"/>
                <w:szCs w:val="24"/>
              </w:rPr>
              <w:t xml:space="preserve"> z krvi a z ľ</w:t>
            </w:r>
            <w:r w:rsidRPr="00075059">
              <w:rPr>
                <w:rFonts w:ascii="Times New Roman" w:eastAsia="MS Mincho" w:hAnsi="Times New Roman" w:hint="default"/>
                <w:sz w:val="24"/>
                <w:szCs w:val="24"/>
              </w:rPr>
              <w:t>udskej plazmy</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Lieky  vyrobené</w:t>
            </w:r>
            <w:r w:rsidRPr="00075059">
              <w:rPr>
                <w:rFonts w:ascii="Times New Roman" w:eastAsia="MS Mincho" w:hAnsi="Times New Roman" w:hint="default"/>
                <w:sz w:val="24"/>
                <w:szCs w:val="24"/>
              </w:rPr>
              <w:t xml:space="preserve">  z  krvi  a   z  ľ</w:t>
            </w:r>
            <w:r w:rsidRPr="00075059">
              <w:rPr>
                <w:rFonts w:ascii="Times New Roman" w:eastAsia="MS Mincho" w:hAnsi="Times New Roman" w:hint="default"/>
                <w:sz w:val="24"/>
                <w:szCs w:val="24"/>
              </w:rPr>
              <w:t>udskej  plazmy  sú</w:t>
            </w:r>
            <w:r w:rsidRPr="00075059">
              <w:rPr>
                <w:rFonts w:ascii="Times New Roman" w:eastAsia="MS Mincho" w:hAnsi="Times New Roman" w:hint="default"/>
                <w:sz w:val="24"/>
                <w:szCs w:val="24"/>
              </w:rPr>
              <w:t xml:space="preserve">  albumí</w:t>
            </w:r>
            <w:r w:rsidRPr="00075059">
              <w:rPr>
                <w:rFonts w:ascii="Times New Roman" w:eastAsia="MS Mincho" w:hAnsi="Times New Roman" w:hint="default"/>
                <w:sz w:val="24"/>
                <w:szCs w:val="24"/>
              </w:rPr>
              <w:t>n,</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koagulač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faktory,  imunoglobulí</w:t>
            </w:r>
            <w:r w:rsidRPr="00075059">
              <w:rPr>
                <w:rFonts w:ascii="Times New Roman" w:eastAsia="MS Mincho" w:hAnsi="Times New Roman" w:hint="default"/>
                <w:sz w:val="24"/>
                <w:szCs w:val="24"/>
              </w:rPr>
              <w:t>ny  a  ostatné</w:t>
            </w:r>
            <w:r w:rsidRPr="00075059">
              <w:rPr>
                <w:rFonts w:ascii="Times New Roman" w:eastAsia="MS Mincho" w:hAnsi="Times New Roman" w:hint="default"/>
                <w:sz w:val="24"/>
                <w:szCs w:val="24"/>
              </w:rPr>
              <w:t xml:space="preserve">  z</w:t>
            </w:r>
            <w:r w:rsidRPr="00075059">
              <w:rPr>
                <w:rFonts w:ascii="Times New Roman" w:eastAsia="MS Mincho" w:hAnsi="Times New Roman" w:hint="default"/>
                <w:sz w:val="24"/>
                <w:szCs w:val="24"/>
              </w:rPr>
              <w:t>í</w:t>
            </w:r>
            <w:r w:rsidRPr="00075059">
              <w:rPr>
                <w:rFonts w:ascii="Times New Roman" w:eastAsia="MS Mincho" w:hAnsi="Times New Roman" w:hint="default"/>
                <w:sz w:val="24"/>
                <w:szCs w:val="24"/>
              </w:rPr>
              <w:t>skané</w:t>
            </w:r>
            <w:r w:rsidRPr="00075059">
              <w:rPr>
                <w:rFonts w:ascii="Times New Roman" w:eastAsia="MS Mincho" w:hAnsi="Times New Roman" w:hint="default"/>
                <w:sz w:val="24"/>
                <w:szCs w:val="24"/>
              </w:rPr>
              <w:t xml:space="preserve"> obsahové</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zlož</w:t>
            </w:r>
            <w:r w:rsidRPr="00075059">
              <w:rPr>
                <w:rFonts w:ascii="Times New Roman" w:eastAsia="MS Mincho" w:hAnsi="Times New Roman" w:hint="default"/>
                <w:sz w:val="24"/>
                <w:szCs w:val="24"/>
              </w:rPr>
              <w:t xml:space="preserve">ky. </w:t>
            </w:r>
          </w:p>
          <w:p w:rsidR="0019189B" w:rsidRPr="00075059" w:rsidP="00821685">
            <w:pPr>
              <w:pStyle w:val="PlainText"/>
              <w:rPr>
                <w:rFonts w:ascii="Times New Roman" w:eastAsia="MS Mincho" w:hAnsi="Times New Roman" w:hint="default"/>
                <w:sz w:val="24"/>
                <w:szCs w:val="24"/>
              </w:rPr>
            </w:pPr>
          </w:p>
          <w:p w:rsidR="0019189B" w:rsidP="00821685">
            <w:pPr>
              <w:rPr>
                <w:rFonts w:ascii="Times New Roman" w:hAnsi="Times New Roman" w:cs="Times New Roman"/>
                <w:sz w:val="16"/>
                <w:szCs w:val="24"/>
              </w:rPr>
            </w:pPr>
          </w:p>
          <w:p w:rsidR="00E371E3" w:rsidP="00821685">
            <w:pPr>
              <w:rPr>
                <w:rFonts w:ascii="Times New Roman" w:hAnsi="Times New Roman" w:cs="Times New Roman"/>
                <w:sz w:val="16"/>
                <w:szCs w:val="24"/>
              </w:rPr>
            </w:pPr>
          </w:p>
          <w:p w:rsidR="00E371E3"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42</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liekov</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je  kaž</w:t>
            </w:r>
            <w:r w:rsidRPr="00075059">
              <w:rPr>
                <w:rFonts w:ascii="Times New Roman" w:eastAsia="MS Mincho" w:hAnsi="Times New Roman" w:hint="default"/>
                <w:sz w:val="24"/>
                <w:szCs w:val="24"/>
              </w:rPr>
              <w:t>dá</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kodlivá</w:t>
            </w:r>
            <w:r w:rsidRPr="00075059">
              <w:rPr>
                <w:rFonts w:ascii="Times New Roman" w:eastAsia="MS Mincho" w:hAnsi="Times New Roman" w:hint="default"/>
                <w:sz w:val="24"/>
                <w:szCs w:val="24"/>
              </w:rPr>
              <w:t xml:space="preserve">  a nechcená</w:t>
            </w:r>
            <w:r w:rsidRPr="00075059">
              <w:rPr>
                <w:rFonts w:ascii="Times New Roman" w:eastAsia="MS Mincho" w:hAnsi="Times New Roman" w:hint="default"/>
                <w:sz w:val="24"/>
                <w:szCs w:val="24"/>
              </w:rPr>
              <w:t xml:space="preserve">  reakcia,</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ktorá</w:t>
            </w:r>
            <w:r w:rsidRPr="00075059">
              <w:rPr>
                <w:rFonts w:ascii="Times New Roman" w:eastAsia="MS Mincho" w:hAnsi="Times New Roman" w:hint="default"/>
                <w:sz w:val="24"/>
                <w:szCs w:val="24"/>
              </w:rPr>
              <w:t xml:space="preserve"> vznikla po podaní</w:t>
            </w:r>
            <w:r w:rsidRPr="00075059">
              <w:rPr>
                <w:rFonts w:ascii="Times New Roman" w:eastAsia="MS Mincho" w:hAnsi="Times New Roman" w:hint="default"/>
                <w:sz w:val="24"/>
                <w:szCs w:val="24"/>
              </w:rPr>
              <w:t xml:space="preserve"> </w:t>
            </w:r>
            <w:r w:rsidR="005D6CCC">
              <w:rPr>
                <w:rFonts w:ascii="Times New Roman" w:eastAsia="MS Mincho" w:hAnsi="Times New Roman" w:hint="default"/>
                <w:color w:val="FF0000"/>
                <w:sz w:val="24"/>
                <w:szCs w:val="24"/>
              </w:rPr>
              <w:t xml:space="preserve"> humá</w:t>
            </w:r>
            <w:r w:rsidR="005D6CCC">
              <w:rPr>
                <w:rFonts w:ascii="Times New Roman" w:eastAsia="MS Mincho" w:hAnsi="Times New Roman" w:hint="default"/>
                <w:color w:val="FF0000"/>
                <w:sz w:val="24"/>
                <w:szCs w:val="24"/>
              </w:rPr>
              <w:t xml:space="preserve">nneho </w:t>
            </w:r>
            <w:r w:rsidRPr="00075059">
              <w:rPr>
                <w:rFonts w:ascii="Times New Roman" w:eastAsia="MS Mincho" w:hAnsi="Times New Roman" w:hint="default"/>
                <w:sz w:val="24"/>
                <w:szCs w:val="24"/>
              </w:rPr>
              <w:t>lieku v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ch dá</w:t>
            </w:r>
            <w:r w:rsidRPr="00075059">
              <w:rPr>
                <w:rFonts w:ascii="Times New Roman" w:eastAsia="MS Mincho" w:hAnsi="Times New Roman" w:hint="default"/>
                <w:sz w:val="24"/>
                <w:szCs w:val="24"/>
              </w:rPr>
              <w:t>vkach.</w:t>
            </w:r>
          </w:p>
          <w:p w:rsidR="0019189B" w:rsidP="00821685">
            <w:pPr>
              <w:pStyle w:val="PlainText"/>
              <w:rPr>
                <w:rFonts w:ascii="Times New Roman" w:eastAsia="MS Mincho" w:hAnsi="Times New Roman"/>
                <w:sz w:val="24"/>
                <w:szCs w:val="24"/>
              </w:rPr>
            </w:pPr>
          </w:p>
          <w:p w:rsidR="00E371E3"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je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w:t>
            </w:r>
            <w:r w:rsidR="005D6CCC">
              <w:rPr>
                <w:rFonts w:ascii="Times New Roman" w:eastAsia="MS Mincho" w:hAnsi="Times New Roman"/>
                <w:sz w:val="24"/>
                <w:szCs w:val="24"/>
              </w:rPr>
              <w:t xml:space="preserve"> </w:t>
            </w:r>
            <w:r w:rsidR="005D6CCC">
              <w:rPr>
                <w:rFonts w:ascii="Times New Roman" w:eastAsia="MS Mincho" w:hAnsi="Times New Roman" w:hint="default"/>
                <w:color w:val="FF0000"/>
                <w:sz w:val="24"/>
                <w:szCs w:val="24"/>
              </w:rPr>
              <w:t>humá</w:t>
            </w:r>
            <w:r w:rsidR="005D6CCC">
              <w:rPr>
                <w:rFonts w:ascii="Times New Roman" w:eastAsia="MS Mincho" w:hAnsi="Times New Roman" w:hint="default"/>
                <w:color w:val="FF0000"/>
                <w:sz w:val="24"/>
                <w:szCs w:val="24"/>
              </w:rPr>
              <w:t>nneho</w:t>
            </w:r>
            <w:r w:rsidRPr="00075059">
              <w:rPr>
                <w:rFonts w:ascii="Times New Roman" w:eastAsia="MS Mincho" w:hAnsi="Times New Roman"/>
                <w:sz w:val="24"/>
                <w:szCs w:val="24"/>
              </w:rPr>
              <w:t xml:space="preserve"> lieku,</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ktorý</w:t>
            </w:r>
            <w:r w:rsidRPr="00075059">
              <w:rPr>
                <w:rFonts w:ascii="Times New Roman" w:eastAsia="MS Mincho" w:hAnsi="Times New Roman" w:hint="default"/>
                <w:sz w:val="24"/>
                <w:szCs w:val="24"/>
              </w:rPr>
              <w:t xml:space="preserve">   spô</w:t>
            </w:r>
            <w:r w:rsidRPr="00075059">
              <w:rPr>
                <w:rFonts w:ascii="Times New Roman" w:eastAsia="MS Mincho" w:hAnsi="Times New Roman" w:hint="default"/>
                <w:sz w:val="24"/>
                <w:szCs w:val="24"/>
              </w:rPr>
              <w:t>sobuje   smrť</w:t>
            </w:r>
            <w:r w:rsidRPr="00075059">
              <w:rPr>
                <w:rFonts w:ascii="Times New Roman" w:eastAsia="MS Mincho" w:hAnsi="Times New Roman" w:hint="default"/>
                <w:sz w:val="24"/>
                <w:szCs w:val="24"/>
              </w:rPr>
              <w:t xml:space="preserve">, </w:t>
            </w:r>
            <w:r w:rsidR="00E371E3">
              <w:rPr>
                <w:rFonts w:ascii="Times New Roman" w:eastAsia="MS Mincho" w:hAnsi="Times New Roman" w:hint="default"/>
                <w:sz w:val="24"/>
                <w:szCs w:val="24"/>
              </w:rPr>
              <w:t xml:space="preserve">  ohrozuje   ž</w:t>
            </w:r>
            <w:r w:rsidR="00E371E3">
              <w:rPr>
                <w:rFonts w:ascii="Times New Roman" w:eastAsia="MS Mincho" w:hAnsi="Times New Roman" w:hint="default"/>
                <w:sz w:val="24"/>
                <w:szCs w:val="24"/>
              </w:rPr>
              <w:t>ivot   choré</w:t>
            </w:r>
            <w:r w:rsidR="00E371E3">
              <w:rPr>
                <w:rFonts w:ascii="Times New Roman" w:eastAsia="MS Mincho" w:hAnsi="Times New Roman" w:hint="default"/>
                <w:sz w:val="24"/>
                <w:szCs w:val="24"/>
              </w:rPr>
              <w:t xml:space="preserve">ho,  </w:t>
            </w:r>
            <w:r w:rsidRPr="00075059">
              <w:rPr>
                <w:rFonts w:ascii="Times New Roman" w:eastAsia="MS Mincho" w:hAnsi="Times New Roman" w:hint="default"/>
                <w:sz w:val="24"/>
                <w:szCs w:val="24"/>
              </w:rPr>
              <w:t>vyž</w:t>
            </w:r>
            <w:r w:rsidRPr="00075059">
              <w:rPr>
                <w:rFonts w:ascii="Times New Roman" w:eastAsia="MS Mincho" w:hAnsi="Times New Roman" w:hint="default"/>
                <w:sz w:val="24"/>
                <w:szCs w:val="24"/>
              </w:rPr>
              <w:t>aduje</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hospitalizá</w:t>
            </w:r>
            <w:r w:rsidRPr="00075059">
              <w:rPr>
                <w:rFonts w:ascii="Times New Roman" w:eastAsia="MS Mincho" w:hAnsi="Times New Roman" w:hint="default"/>
                <w:sz w:val="24"/>
                <w:szCs w:val="24"/>
              </w:rPr>
              <w:t>ciu   alebo   jej    predĺž</w:t>
            </w:r>
            <w:r w:rsidRPr="00075059">
              <w:rPr>
                <w:rFonts w:ascii="Times New Roman" w:eastAsia="MS Mincho" w:hAnsi="Times New Roman" w:hint="default"/>
                <w:sz w:val="24"/>
                <w:szCs w:val="24"/>
              </w:rPr>
              <w:t>enie,   vyvolá</w:t>
            </w:r>
            <w:r w:rsidRPr="00075059">
              <w:rPr>
                <w:rFonts w:ascii="Times New Roman" w:eastAsia="MS Mincho" w:hAnsi="Times New Roman" w:hint="default"/>
                <w:sz w:val="24"/>
                <w:szCs w:val="24"/>
              </w:rPr>
              <w:t>va   zdravotné</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postihnutie alebo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nú</w:t>
            </w:r>
            <w:r w:rsidRPr="00075059">
              <w:rPr>
                <w:rFonts w:ascii="Times New Roman" w:eastAsia="MS Mincho" w:hAnsi="Times New Roman" w:hint="default"/>
                <w:sz w:val="24"/>
                <w:szCs w:val="24"/>
              </w:rPr>
              <w:t xml:space="preserve"> alebo trvalú</w:t>
            </w:r>
            <w:r w:rsidRPr="00075059">
              <w:rPr>
                <w:rFonts w:ascii="Times New Roman" w:eastAsia="MS Mincho" w:hAnsi="Times New Roman" w:hint="default"/>
                <w:sz w:val="24"/>
                <w:szCs w:val="24"/>
              </w:rPr>
              <w:t xml:space="preserve"> neschopnosť</w:t>
            </w:r>
            <w:r w:rsidRPr="00075059">
              <w:rPr>
                <w:rFonts w:ascii="Times New Roman" w:eastAsia="MS Mincho" w:hAnsi="Times New Roman" w:hint="default"/>
                <w:sz w:val="24"/>
                <w:szCs w:val="24"/>
              </w:rPr>
              <w:t xml:space="preserve"> pacienta, alebo</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sa  prejavuje  vrodenou  ú</w:t>
            </w:r>
            <w:r w:rsidRPr="00075059">
              <w:rPr>
                <w:rFonts w:ascii="Times New Roman" w:eastAsia="MS Mincho" w:hAnsi="Times New Roman" w:hint="default"/>
                <w:sz w:val="24"/>
                <w:szCs w:val="24"/>
              </w:rPr>
              <w:t>chylkou  (kongeni</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lna  anomá</w:t>
            </w:r>
            <w:r w:rsidRPr="00075059">
              <w:rPr>
                <w:rFonts w:ascii="Times New Roman" w:eastAsia="MS Mincho" w:hAnsi="Times New Roman" w:hint="default"/>
                <w:sz w:val="24"/>
                <w:szCs w:val="24"/>
              </w:rPr>
              <w:t>lia), alebo</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znetvorení</w:t>
            </w:r>
            <w:r w:rsidRPr="00075059">
              <w:rPr>
                <w:rFonts w:ascii="Times New Roman" w:eastAsia="MS Mincho" w:hAnsi="Times New Roman" w:hint="default"/>
                <w:sz w:val="24"/>
                <w:szCs w:val="24"/>
              </w:rPr>
              <w:t>m (malformá</w:t>
            </w:r>
            <w:r w:rsidRPr="00075059">
              <w:rPr>
                <w:rFonts w:ascii="Times New Roman" w:eastAsia="MS Mincho" w:hAnsi="Times New Roman" w:hint="default"/>
                <w:sz w:val="24"/>
                <w:szCs w:val="24"/>
              </w:rPr>
              <w:t>cia).</w:t>
            </w:r>
          </w:p>
          <w:p w:rsidR="0019189B" w:rsidP="00821685">
            <w:pPr>
              <w:pStyle w:val="PlainText"/>
              <w:rPr>
                <w:rFonts w:ascii="Times New Roman" w:eastAsia="MS Mincho" w:hAnsi="Times New Roman"/>
                <w:sz w:val="24"/>
                <w:szCs w:val="24"/>
              </w:rPr>
            </w:pPr>
          </w:p>
          <w:p w:rsidR="00E371E3"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Neoč</w:t>
            </w:r>
            <w:r w:rsidRPr="00075059">
              <w:rPr>
                <w:rFonts w:ascii="Times New Roman" w:eastAsia="MS Mincho" w:hAnsi="Times New Roman" w:hint="default"/>
                <w:sz w:val="24"/>
                <w:szCs w:val="24"/>
              </w:rPr>
              <w:t>aká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je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lieku,</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ktoré</w:t>
            </w:r>
            <w:r w:rsidRPr="00075059">
              <w:rPr>
                <w:rFonts w:ascii="Times New Roman" w:eastAsia="MS Mincho" w:hAnsi="Times New Roman" w:hint="default"/>
                <w:sz w:val="24"/>
                <w:szCs w:val="24"/>
              </w:rPr>
              <w:t>ho povaha,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nosť</w:t>
            </w:r>
            <w:r w:rsidRPr="00075059">
              <w:rPr>
                <w:rFonts w:ascii="Times New Roman" w:eastAsia="MS Mincho" w:hAnsi="Times New Roman" w:hint="default"/>
                <w:sz w:val="24"/>
                <w:szCs w:val="24"/>
              </w:rPr>
              <w:t xml:space="preserve">  alebo úč</w:t>
            </w:r>
            <w:r w:rsidRPr="00075059">
              <w:rPr>
                <w:rFonts w:ascii="Times New Roman" w:eastAsia="MS Mincho" w:hAnsi="Times New Roman" w:hint="default"/>
                <w:sz w:val="24"/>
                <w:szCs w:val="24"/>
              </w:rPr>
              <w:t>inok nie je v  zhode so sú</w:t>
            </w:r>
            <w:r w:rsidRPr="00075059">
              <w:rPr>
                <w:rFonts w:ascii="Times New Roman" w:eastAsia="MS Mincho" w:hAnsi="Times New Roman" w:hint="default"/>
                <w:sz w:val="24"/>
                <w:szCs w:val="24"/>
              </w:rPr>
              <w:t>hrnom</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charakteristický</w:t>
            </w:r>
            <w:r w:rsidRPr="00075059">
              <w:rPr>
                <w:rFonts w:ascii="Times New Roman" w:eastAsia="MS Mincho" w:hAnsi="Times New Roman" w:hint="default"/>
                <w:sz w:val="24"/>
                <w:szCs w:val="24"/>
              </w:rPr>
              <w:t>ch vlastností</w:t>
            </w:r>
            <w:r w:rsidRPr="00075059">
              <w:rPr>
                <w:rFonts w:ascii="Times New Roman" w:eastAsia="MS Mincho" w:hAnsi="Times New Roman" w:hint="default"/>
                <w:sz w:val="24"/>
                <w:szCs w:val="24"/>
              </w:rPr>
              <w:t xml:space="preserve"> lieku.</w:t>
            </w:r>
          </w:p>
          <w:p w:rsidR="004F19A7" w:rsidRPr="00075059" w:rsidP="00821685">
            <w:pPr>
              <w:pStyle w:val="PlainText"/>
              <w:rPr>
                <w:rFonts w:ascii="Times New Roman" w:eastAsia="MS Mincho" w:hAnsi="Times New Roman"/>
                <w:sz w:val="24"/>
                <w:szCs w:val="24"/>
              </w:rPr>
            </w:pPr>
          </w:p>
          <w:p w:rsidR="004F19A7"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    (4) Periodicky  aktualizov</w:t>
            </w:r>
            <w:r w:rsidRPr="00075059">
              <w:rPr>
                <w:rFonts w:ascii="Times New Roman" w:eastAsia="MS Mincho" w:hAnsi="Times New Roman" w:hint="default"/>
                <w:sz w:val="24"/>
                <w:szCs w:val="24"/>
              </w:rPr>
              <w:t>aná</w:t>
            </w:r>
            <w:r w:rsidRPr="00075059">
              <w:rPr>
                <w:rFonts w:ascii="Times New Roman" w:eastAsia="MS Mincho" w:hAnsi="Times New Roman" w:hint="default"/>
                <w:sz w:val="24"/>
                <w:szCs w:val="24"/>
              </w:rPr>
              <w:t xml:space="preserve">  sprá</w:t>
            </w:r>
            <w:r w:rsidRPr="00075059">
              <w:rPr>
                <w:rFonts w:ascii="Times New Roman" w:eastAsia="MS Mincho" w:hAnsi="Times New Roman" w:hint="default"/>
                <w:sz w:val="24"/>
                <w:szCs w:val="24"/>
              </w:rPr>
              <w:t>va  o  bezpeč</w:t>
            </w:r>
            <w:r w:rsidRPr="00075059">
              <w:rPr>
                <w:rFonts w:ascii="Times New Roman" w:eastAsia="MS Mincho" w:hAnsi="Times New Roman" w:hint="default"/>
                <w:sz w:val="24"/>
                <w:szCs w:val="24"/>
              </w:rPr>
              <w:t>nosti lieku je</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sú</w:t>
            </w:r>
            <w:r w:rsidRPr="00075059">
              <w:rPr>
                <w:rFonts w:ascii="Times New Roman" w:eastAsia="MS Mincho" w:hAnsi="Times New Roman" w:hint="default"/>
                <w:sz w:val="24"/>
                <w:szCs w:val="24"/>
              </w:rPr>
              <w:t>hrnná</w:t>
            </w:r>
            <w:r w:rsidRPr="00075059">
              <w:rPr>
                <w:rFonts w:ascii="Times New Roman" w:eastAsia="MS Mincho" w:hAnsi="Times New Roman" w:hint="default"/>
                <w:sz w:val="24"/>
                <w:szCs w:val="24"/>
              </w:rPr>
              <w:t xml:space="preserve">  sprá</w:t>
            </w:r>
            <w:r w:rsidRPr="00075059">
              <w:rPr>
                <w:rFonts w:ascii="Times New Roman" w:eastAsia="MS Mincho" w:hAnsi="Times New Roman" w:hint="default"/>
                <w:sz w:val="24"/>
                <w:szCs w:val="24"/>
              </w:rPr>
              <w:t>v</w:t>
            </w:r>
            <w:r w:rsidR="00E371E3">
              <w:rPr>
                <w:rFonts w:ascii="Times New Roman" w:eastAsia="MS Mincho" w:hAnsi="Times New Roman" w:hint="default"/>
                <w:sz w:val="24"/>
                <w:szCs w:val="24"/>
              </w:rPr>
              <w:t>a o  vyhodnotení</w:t>
            </w:r>
            <w:r w:rsidR="00E371E3">
              <w:rPr>
                <w:rFonts w:ascii="Times New Roman" w:eastAsia="MS Mincho" w:hAnsi="Times New Roman" w:hint="default"/>
                <w:sz w:val="24"/>
                <w:szCs w:val="24"/>
              </w:rPr>
              <w:t xml:space="preserve"> zaznamenaný</w:t>
            </w:r>
            <w:r w:rsidR="00E371E3">
              <w:rPr>
                <w:rFonts w:ascii="Times New Roman" w:eastAsia="MS Mincho" w:hAnsi="Times New Roman" w:hint="default"/>
                <w:sz w:val="24"/>
                <w:szCs w:val="24"/>
              </w:rPr>
              <w:t xml:space="preserve">ch  </w:t>
            </w:r>
            <w:r w:rsidRPr="00075059">
              <w:rPr>
                <w:rFonts w:ascii="Times New Roman" w:eastAsia="MS Mincho" w:hAnsi="Times New Roman" w:hint="default"/>
                <w:sz w:val="24"/>
                <w:szCs w:val="24"/>
              </w:rPr>
              <w:t>než</w:t>
            </w:r>
            <w:r w:rsidRPr="00075059">
              <w:rPr>
                <w:rFonts w:ascii="Times New Roman" w:eastAsia="MS Mincho" w:hAnsi="Times New Roman" w:hint="default"/>
                <w:sz w:val="24"/>
                <w:szCs w:val="24"/>
              </w:rPr>
              <w:t>iaducich úč</w:t>
            </w:r>
            <w:r w:rsidRPr="00075059">
              <w:rPr>
                <w:rFonts w:ascii="Times New Roman" w:eastAsia="MS Mincho" w:hAnsi="Times New Roman" w:hint="default"/>
                <w:sz w:val="24"/>
                <w:szCs w:val="24"/>
              </w:rPr>
              <w:t>inkoch</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lieku doplnená</w:t>
            </w:r>
            <w:r w:rsidRPr="00075059">
              <w:rPr>
                <w:rFonts w:ascii="Times New Roman" w:eastAsia="MS Mincho" w:hAnsi="Times New Roman" w:hint="default"/>
                <w:sz w:val="24"/>
                <w:szCs w:val="24"/>
              </w:rPr>
              <w:t xml:space="preserve"> kvalifikovaný</w:t>
            </w:r>
            <w:r w:rsidRPr="00075059">
              <w:rPr>
                <w:rFonts w:ascii="Times New Roman" w:eastAsia="MS Mincho" w:hAnsi="Times New Roman" w:hint="default"/>
                <w:sz w:val="24"/>
                <w:szCs w:val="24"/>
              </w:rPr>
              <w:t>m rozborom [§</w:t>
            </w:r>
            <w:r w:rsidRPr="00075059">
              <w:rPr>
                <w:rFonts w:ascii="Times New Roman" w:eastAsia="MS Mincho" w:hAnsi="Times New Roman" w:hint="default"/>
                <w:sz w:val="24"/>
                <w:szCs w:val="24"/>
              </w:rPr>
              <w:t xml:space="preserve"> 23 pí</w:t>
            </w:r>
            <w:r w:rsidRPr="00075059">
              <w:rPr>
                <w:rFonts w:ascii="Times New Roman" w:eastAsia="MS Mincho" w:hAnsi="Times New Roman" w:hint="default"/>
                <w:sz w:val="24"/>
                <w:szCs w:val="24"/>
              </w:rPr>
              <w:t>sm. d)].</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dium bezpeč</w:t>
            </w:r>
            <w:r w:rsidRPr="00075059">
              <w:rPr>
                <w:rFonts w:ascii="Times New Roman" w:eastAsia="MS Mincho" w:hAnsi="Times New Roman" w:hint="default"/>
                <w:sz w:val="24"/>
                <w:szCs w:val="24"/>
              </w:rPr>
              <w:t>nosti po registrá</w:t>
            </w:r>
            <w:r w:rsidRPr="00075059">
              <w:rPr>
                <w:rFonts w:ascii="Times New Roman" w:eastAsia="MS Mincho" w:hAnsi="Times New Roman" w:hint="default"/>
                <w:sz w:val="24"/>
                <w:szCs w:val="24"/>
              </w:rPr>
              <w:t>cii    lieku je farmako-epidemiologické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 xml:space="preserve">dium  alebo </w:t>
            </w:r>
            <w:r w:rsidRPr="00075059">
              <w:rPr>
                <w:rFonts w:ascii="Times New Roman" w:eastAsia="MS Mincho" w:hAnsi="Times New Roman" w:hint="default"/>
                <w:sz w:val="24"/>
                <w:szCs w:val="24"/>
              </w:rPr>
              <w:t xml:space="preserve"> klinické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anie  lieku</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vykonané</w:t>
            </w:r>
            <w:r w:rsidRPr="00075059">
              <w:rPr>
                <w:rFonts w:ascii="Times New Roman" w:eastAsia="MS Mincho" w:hAnsi="Times New Roman" w:hint="default"/>
                <w:sz w:val="24"/>
                <w:szCs w:val="24"/>
              </w:rPr>
              <w:t xml:space="preserve">   v  sú</w:t>
            </w:r>
            <w:r w:rsidRPr="00075059">
              <w:rPr>
                <w:rFonts w:ascii="Times New Roman" w:eastAsia="MS Mincho" w:hAnsi="Times New Roman" w:hint="default"/>
                <w:sz w:val="24"/>
                <w:szCs w:val="24"/>
              </w:rPr>
              <w:t>lade   s  ustanoveniami   uvedený</w:t>
            </w:r>
            <w:r w:rsidRPr="00075059">
              <w:rPr>
                <w:rFonts w:ascii="Times New Roman" w:eastAsia="MS Mincho" w:hAnsi="Times New Roman" w:hint="default"/>
                <w:sz w:val="24"/>
                <w:szCs w:val="24"/>
              </w:rPr>
              <w:t>mi  v </w:t>
            </w:r>
            <w:r w:rsidRPr="00075059">
              <w:rPr>
                <w:rFonts w:ascii="Times New Roman" w:eastAsia="MS Mincho" w:hAnsi="Times New Roman" w:hint="default"/>
                <w:sz w:val="24"/>
                <w:szCs w:val="24"/>
              </w:rPr>
              <w:t>rozhodnutí</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cii   lieku  s   cieľ</w:t>
            </w:r>
            <w:r w:rsidRPr="00075059">
              <w:rPr>
                <w:rFonts w:ascii="Times New Roman" w:eastAsia="MS Mincho" w:hAnsi="Times New Roman" w:hint="default"/>
                <w:sz w:val="24"/>
                <w:szCs w:val="24"/>
              </w:rPr>
              <w:t>om  zistiť</w:t>
            </w:r>
            <w:r w:rsidRPr="00075059">
              <w:rPr>
                <w:rFonts w:ascii="Times New Roman" w:eastAsia="MS Mincho" w:hAnsi="Times New Roman" w:hint="default"/>
                <w:sz w:val="24"/>
                <w:szCs w:val="24"/>
              </w:rPr>
              <w:t xml:space="preserve">   alebo  posú</w:t>
            </w:r>
            <w:r w:rsidRPr="00075059">
              <w:rPr>
                <w:rFonts w:ascii="Times New Roman" w:eastAsia="MS Mincho" w:hAnsi="Times New Roman" w:hint="default"/>
                <w:sz w:val="24"/>
                <w:szCs w:val="24"/>
              </w:rPr>
              <w:t>diť</w:t>
            </w:r>
            <w:r w:rsidRPr="00075059">
              <w:rPr>
                <w:rFonts w:ascii="Times New Roman" w:eastAsia="MS Mincho" w:hAnsi="Times New Roman" w:hint="default"/>
                <w:sz w:val="24"/>
                <w:szCs w:val="24"/>
              </w:rPr>
              <w:t xml:space="preserve">  riziká</w:t>
            </w:r>
            <w:r w:rsidRPr="00075059">
              <w:rPr>
                <w:rFonts w:ascii="Times New Roman" w:eastAsia="MS Mincho" w:hAnsi="Times New Roman" w:hint="default"/>
                <w:sz w:val="24"/>
                <w:szCs w:val="24"/>
              </w:rPr>
              <w:t xml:space="preserve"> bezpeč</w:t>
            </w:r>
            <w:r w:rsidRPr="00075059">
              <w:rPr>
                <w:rFonts w:ascii="Times New Roman" w:eastAsia="MS Mincho" w:hAnsi="Times New Roman" w:hint="default"/>
                <w:sz w:val="24"/>
                <w:szCs w:val="24"/>
              </w:rPr>
              <w:t>nosti registrované</w:t>
            </w:r>
            <w:r w:rsidRPr="00075059">
              <w:rPr>
                <w:rFonts w:ascii="Times New Roman" w:eastAsia="MS Mincho" w:hAnsi="Times New Roman" w:hint="default"/>
                <w:sz w:val="24"/>
                <w:szCs w:val="24"/>
              </w:rPr>
              <w:t>ho lieku.</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(6) Zneuž</w:t>
            </w:r>
            <w:r w:rsidRPr="00075059">
              <w:rPr>
                <w:rFonts w:ascii="Times New Roman" w:eastAsia="MS Mincho" w:hAnsi="Times New Roman" w:hint="default"/>
                <w:sz w:val="24"/>
                <w:szCs w:val="24"/>
              </w:rPr>
              <w:t>itie  lieku  je  ú</w:t>
            </w:r>
            <w:r w:rsidRPr="00075059">
              <w:rPr>
                <w:rFonts w:ascii="Times New Roman" w:eastAsia="MS Mincho" w:hAnsi="Times New Roman" w:hint="default"/>
                <w:sz w:val="24"/>
                <w:szCs w:val="24"/>
              </w:rPr>
              <w:t>myselné</w:t>
            </w:r>
            <w:r w:rsidRPr="00075059">
              <w:rPr>
                <w:rFonts w:ascii="Times New Roman" w:eastAsia="MS Mincho" w:hAnsi="Times New Roman" w:hint="default"/>
                <w:sz w:val="24"/>
                <w:szCs w:val="24"/>
              </w:rPr>
              <w:t xml:space="preserve">  nadmerné</w:t>
            </w:r>
            <w:r w:rsidRPr="00075059">
              <w:rPr>
                <w:rFonts w:ascii="Times New Roman" w:eastAsia="MS Mincho" w:hAnsi="Times New Roman" w:hint="default"/>
                <w:sz w:val="24"/>
                <w:szCs w:val="24"/>
              </w:rPr>
              <w:t xml:space="preserve">  uží</w:t>
            </w:r>
            <w:r w:rsidRPr="00075059">
              <w:rPr>
                <w:rFonts w:ascii="Times New Roman" w:eastAsia="MS Mincho" w:hAnsi="Times New Roman" w:hint="default"/>
                <w:sz w:val="24"/>
                <w:szCs w:val="24"/>
              </w:rPr>
              <w:t>va</w:t>
            </w:r>
            <w:r w:rsidRPr="00075059">
              <w:rPr>
                <w:rFonts w:ascii="Times New Roman" w:eastAsia="MS Mincho" w:hAnsi="Times New Roman" w:hint="default"/>
                <w:sz w:val="24"/>
                <w:szCs w:val="24"/>
              </w:rPr>
              <w:t>nie  lieku, trvalé</w:t>
            </w:r>
            <w:r w:rsidRPr="00075059">
              <w:rPr>
                <w:rFonts w:ascii="Times New Roman" w:eastAsia="MS Mincho" w:hAnsi="Times New Roman" w:hint="default"/>
                <w:sz w:val="24"/>
                <w:szCs w:val="24"/>
              </w:rPr>
              <w:t xml:space="preserve">  alebo  ojedinelé</w:t>
            </w:r>
            <w:r w:rsidRPr="00075059">
              <w:rPr>
                <w:rFonts w:ascii="Times New Roman" w:eastAsia="MS Mincho" w:hAnsi="Times New Roman" w:hint="default"/>
                <w:sz w:val="24"/>
                <w:szCs w:val="24"/>
              </w:rPr>
              <w:t>,  sprevá</w:t>
            </w:r>
            <w:r w:rsidRPr="00075059">
              <w:rPr>
                <w:rFonts w:ascii="Times New Roman" w:eastAsia="MS Mincho" w:hAnsi="Times New Roman" w:hint="default"/>
                <w:sz w:val="24"/>
                <w:szCs w:val="24"/>
              </w:rPr>
              <w:t>dzané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kodlivý</w:t>
            </w:r>
            <w:r w:rsidRPr="00075059">
              <w:rPr>
                <w:rFonts w:ascii="Times New Roman" w:eastAsia="MS Mincho" w:hAnsi="Times New Roman" w:hint="default"/>
                <w:sz w:val="24"/>
                <w:szCs w:val="24"/>
              </w:rPr>
              <w:t>mi fyzický</w:t>
            </w:r>
            <w:r w:rsidRPr="00075059">
              <w:rPr>
                <w:rFonts w:ascii="Times New Roman" w:eastAsia="MS Mincho" w:hAnsi="Times New Roman" w:hint="default"/>
                <w:sz w:val="24"/>
                <w:szCs w:val="24"/>
              </w:rPr>
              <w:t>mi alebo duš</w:t>
            </w:r>
            <w:r w:rsidRPr="00075059">
              <w:rPr>
                <w:rFonts w:ascii="Times New Roman" w:eastAsia="MS Mincho" w:hAnsi="Times New Roman" w:hint="default"/>
                <w:sz w:val="24"/>
                <w:szCs w:val="24"/>
              </w:rPr>
              <w:t>evný</w:t>
            </w:r>
            <w:r w:rsidRPr="00075059">
              <w:rPr>
                <w:rFonts w:ascii="Times New Roman" w:eastAsia="MS Mincho" w:hAnsi="Times New Roman" w:hint="default"/>
                <w:sz w:val="24"/>
                <w:szCs w:val="24"/>
              </w:rPr>
              <w:t>mi reakciami.</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cia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je dovoz,</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voz,  skladovanie, uchová</w:t>
            </w:r>
            <w:r w:rsidRPr="00075059">
              <w:rPr>
                <w:rFonts w:ascii="Times New Roman" w:eastAsia="MS Mincho" w:hAnsi="Times New Roman" w:hint="default"/>
                <w:sz w:val="24"/>
                <w:szCs w:val="24"/>
              </w:rPr>
              <w:t>vanie,  preprava a  zá</w:t>
            </w:r>
            <w:r w:rsidRPr="00075059">
              <w:rPr>
                <w:rFonts w:ascii="Times New Roman" w:eastAsia="MS Mincho" w:hAnsi="Times New Roman" w:hint="default"/>
                <w:sz w:val="24"/>
                <w:szCs w:val="24"/>
              </w:rPr>
              <w:t>sobovanie liekmi,</w:t>
            </w:r>
            <w:r w:rsidR="00E371E3">
              <w:rPr>
                <w:rFonts w:ascii="Times New Roman" w:eastAsia="MS Mincho" w:hAnsi="Times New Roman"/>
                <w:sz w:val="24"/>
                <w:szCs w:val="24"/>
              </w:rPr>
              <w:t xml:space="preserve"> </w:t>
            </w:r>
            <w:r w:rsidRPr="00075059">
              <w:rPr>
                <w:rFonts w:ascii="Times New Roman" w:eastAsia="MS Mincho" w:hAnsi="Times New Roman" w:hint="default"/>
                <w:sz w:val="24"/>
                <w:szCs w:val="24"/>
              </w:rPr>
              <w:t>lieč</w:t>
            </w:r>
            <w:r w:rsidRPr="00075059">
              <w:rPr>
                <w:rFonts w:ascii="Times New Roman" w:eastAsia="MS Mincho" w:hAnsi="Times New Roman" w:hint="default"/>
                <w:sz w:val="24"/>
                <w:szCs w:val="24"/>
              </w:rPr>
              <w:t>ivami, pomocný</w:t>
            </w:r>
            <w:r w:rsidRPr="00075059">
              <w:rPr>
                <w:rFonts w:ascii="Times New Roman" w:eastAsia="MS Mincho" w:hAnsi="Times New Roman" w:hint="default"/>
                <w:sz w:val="24"/>
                <w:szCs w:val="24"/>
              </w:rPr>
              <w:t xml:space="preserve">mi </w:t>
            </w:r>
            <w:r w:rsidRPr="00075059">
              <w:rPr>
                <w:rFonts w:ascii="Times New Roman" w:eastAsia="MS Mincho" w:hAnsi="Times New Roman" w:hint="default"/>
                <w:sz w:val="24"/>
                <w:szCs w:val="24"/>
              </w:rPr>
              <w:t>lá</w:t>
            </w:r>
            <w:r w:rsidRPr="00075059">
              <w:rPr>
                <w:rFonts w:ascii="Times New Roman" w:eastAsia="MS Mincho" w:hAnsi="Times New Roman" w:hint="default"/>
                <w:sz w:val="24"/>
                <w:szCs w:val="24"/>
              </w:rPr>
              <w:t>tkami  a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 uvedený</w:t>
            </w:r>
            <w:r w:rsidRPr="00075059">
              <w:rPr>
                <w:rFonts w:ascii="Times New Roman" w:eastAsia="MS Mincho" w:hAnsi="Times New Roman" w:hint="default"/>
                <w:sz w:val="24"/>
                <w:szCs w:val="24"/>
              </w:rPr>
              <w:t>mi</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osobitný</w:t>
            </w:r>
            <w:r w:rsidRPr="00075059">
              <w:rPr>
                <w:rFonts w:ascii="Times New Roman" w:eastAsia="MS Mincho" w:hAnsi="Times New Roman" w:hint="default"/>
                <w:sz w:val="24"/>
                <w:szCs w:val="24"/>
              </w:rPr>
              <w:t>ch predpisoch. 1)</w:t>
            </w: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pre ú</w:t>
            </w:r>
            <w:r w:rsidRPr="00075059">
              <w:rPr>
                <w:rFonts w:ascii="Times New Roman" w:eastAsia="MS Mincho" w:hAnsi="Times New Roman" w:hint="default"/>
                <w:sz w:val="24"/>
                <w:szCs w:val="24"/>
              </w:rPr>
              <w:t>zemie, na ktorom má</w:t>
            </w:r>
            <w:r w:rsidRPr="00075059">
              <w:rPr>
                <w:rFonts w:ascii="Times New Roman" w:eastAsia="MS Mincho" w:hAnsi="Times New Roman" w:hint="default"/>
                <w:sz w:val="24"/>
                <w:szCs w:val="24"/>
              </w:rPr>
              <w:t xml:space="preserve"> povolenú</w:t>
            </w:r>
            <w:r w:rsidRPr="00075059">
              <w:rPr>
                <w:rFonts w:ascii="Times New Roman" w:eastAsia="MS Mincho" w:hAnsi="Times New Roman" w:hint="default"/>
                <w:sz w:val="24"/>
                <w:szCs w:val="24"/>
              </w:rPr>
              <w:t xml:space="preserve">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dodanie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uhrá</w:t>
            </w:r>
            <w:r w:rsidRPr="00075059">
              <w:rPr>
                <w:rFonts w:ascii="Times New Roman" w:eastAsia="MS Mincho" w:hAnsi="Times New Roman" w:hint="default"/>
                <w:sz w:val="24"/>
                <w:szCs w:val="24"/>
              </w:rPr>
              <w:t>dzaný</w:t>
            </w:r>
            <w:r w:rsidRPr="00075059">
              <w:rPr>
                <w:rFonts w:ascii="Times New Roman" w:eastAsia="MS Mincho" w:hAnsi="Times New Roman" w:hint="default"/>
                <w:sz w:val="24"/>
                <w:szCs w:val="24"/>
              </w:rPr>
              <w:t>ch na zá</w:t>
            </w:r>
            <w:r w:rsidRPr="00075059">
              <w:rPr>
                <w:rFonts w:ascii="Times New Roman" w:eastAsia="MS Mincho" w:hAnsi="Times New Roman" w:hint="default"/>
                <w:sz w:val="24"/>
                <w:szCs w:val="24"/>
              </w:rPr>
              <w:t>klade zdravotné</w:t>
            </w:r>
            <w:r w:rsidRPr="00075059">
              <w:rPr>
                <w:rFonts w:ascii="Times New Roman" w:eastAsia="MS Mincho" w:hAnsi="Times New Roman" w:hint="default"/>
                <w:sz w:val="24"/>
                <w:szCs w:val="24"/>
              </w:rPr>
              <w:t>ho  poistenia 15) najneskô</w:t>
            </w:r>
            <w:r w:rsidRPr="00075059">
              <w:rPr>
                <w:rFonts w:ascii="Times New Roman" w:eastAsia="MS Mincho" w:hAnsi="Times New Roman" w:hint="default"/>
                <w:sz w:val="24"/>
                <w:szCs w:val="24"/>
              </w:rPr>
              <w:t>r  do 24  hodí</w:t>
            </w:r>
            <w:r w:rsidRPr="00075059">
              <w:rPr>
                <w:rFonts w:ascii="Times New Roman" w:eastAsia="MS Mincho" w:hAnsi="Times New Roman" w:hint="default"/>
                <w:sz w:val="24"/>
                <w:szCs w:val="24"/>
              </w:rPr>
              <w:t>n o</w:t>
            </w:r>
            <w:r w:rsidRPr="00075059">
              <w:rPr>
                <w:rFonts w:ascii="Times New Roman" w:eastAsia="MS Mincho" w:hAnsi="Times New Roman" w:hint="default"/>
                <w:sz w:val="24"/>
                <w:szCs w:val="24"/>
              </w:rPr>
              <w:t>d prijatia objedná</w:t>
            </w:r>
            <w:r w:rsidRPr="00075059">
              <w:rPr>
                <w:rFonts w:ascii="Times New Roman" w:eastAsia="MS Mincho" w:hAnsi="Times New Roman" w:hint="default"/>
                <w:sz w:val="24"/>
                <w:szCs w:val="24"/>
              </w:rPr>
              <w:t>vky od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povolenia na poskytovanie leká</w:t>
            </w:r>
            <w:r w:rsidRPr="00075059">
              <w:rPr>
                <w:rFonts w:ascii="Times New Roman" w:eastAsia="MS Mincho" w:hAnsi="Times New Roman" w:hint="default"/>
                <w:sz w:val="24"/>
                <w:szCs w:val="24"/>
              </w:rPr>
              <w:t>renskej starostlivosti;   na  pož</w:t>
            </w:r>
            <w:r w:rsidRPr="00075059">
              <w:rPr>
                <w:rFonts w:ascii="Times New Roman" w:eastAsia="MS Mincho" w:hAnsi="Times New Roman" w:hint="default"/>
                <w:sz w:val="24"/>
                <w:szCs w:val="24"/>
              </w:rPr>
              <w:t>iadanie   ministerstva  zdravotní</w:t>
            </w:r>
            <w:r w:rsidRPr="00075059">
              <w:rPr>
                <w:rFonts w:ascii="Times New Roman" w:eastAsia="MS Mincho" w:hAnsi="Times New Roman" w:hint="default"/>
                <w:sz w:val="24"/>
                <w:szCs w:val="24"/>
              </w:rPr>
              <w:t>ctva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aj  ostatné</w:t>
            </w:r>
            <w:r w:rsidRPr="00075059">
              <w:rPr>
                <w:rFonts w:ascii="Times New Roman" w:eastAsia="MS Mincho" w:hAnsi="Times New Roman" w:hint="default"/>
                <w:sz w:val="24"/>
                <w:szCs w:val="24"/>
              </w:rPr>
              <w:t xml:space="preserve">  lieky  a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 v </w:t>
            </w:r>
            <w:r w:rsidRPr="00075059">
              <w:rPr>
                <w:rFonts w:ascii="Times New Roman" w:eastAsia="MS Mincho" w:hAnsi="Times New Roman" w:hint="default"/>
                <w:sz w:val="24"/>
                <w:szCs w:val="24"/>
              </w:rPr>
              <w:t>ní</w:t>
            </w:r>
            <w:r w:rsidRPr="00075059">
              <w:rPr>
                <w:rFonts w:ascii="Times New Roman" w:eastAsia="MS Mincho" w:hAnsi="Times New Roman" w:hint="default"/>
                <w:sz w:val="24"/>
                <w:szCs w:val="24"/>
              </w:rPr>
              <w:t>m urč</w:t>
            </w:r>
            <w:r w:rsidRPr="00075059">
              <w:rPr>
                <w:rFonts w:ascii="Times New Roman" w:eastAsia="MS Mincho" w:hAnsi="Times New Roman" w:hint="default"/>
                <w:sz w:val="24"/>
                <w:szCs w:val="24"/>
              </w:rPr>
              <w:t>enej lehote,</w:t>
            </w:r>
          </w:p>
          <w:p w:rsidR="005D6CCC" w:rsidRPr="005D6CCC" w:rsidP="00821685">
            <w:pPr>
              <w:pStyle w:val="PlainText"/>
              <w:rPr>
                <w:rFonts w:ascii="Times New Roman" w:hAnsi="Times New Roman" w:cs="Times New Roman"/>
                <w:color w:val="FF0000"/>
                <w:sz w:val="24"/>
                <w:szCs w:val="24"/>
              </w:rPr>
            </w:pPr>
            <w:r w:rsidRPr="005D6CCC">
              <w:rPr>
                <w:rFonts w:ascii="Times New Roman" w:hAnsi="Times New Roman" w:cs="Times New Roman"/>
                <w:color w:val="FF0000"/>
                <w:sz w:val="24"/>
                <w:szCs w:val="24"/>
              </w:rPr>
              <w:t>(5) Od povinnosti podľa odseku 1</w:t>
            </w:r>
            <w:r w:rsidRPr="005D6CCC">
              <w:rPr>
                <w:color w:val="FF0000"/>
                <w:szCs w:val="24"/>
              </w:rPr>
              <w:t xml:space="preserve"> </w:t>
            </w:r>
            <w:r w:rsidRPr="005D6CCC">
              <w:rPr>
                <w:rFonts w:ascii="Times New Roman" w:hAnsi="Times New Roman" w:cs="Times New Roman"/>
                <w:color w:val="FF0000"/>
                <w:sz w:val="24"/>
                <w:szCs w:val="24"/>
              </w:rPr>
              <w:t>písm. e) je veľkodistribútor oslobodený, ak má voči držiteľovi povolenia na poskytovanie lekárenskej starostlivosti pohľadávky za dodané lieky po uplynutí dvojnásobku zmluvne dohodnutej lehoty splatnosti. Toto oslobodenie zaniká po doručení písomného oznámenia držiteľa povolenia na poskytovanie lekárenskej starostlivosti o uhradení týchto pohľadávok. Súčasťou oznámenia musí byť potvrdenie banky, že sa úhrada na účet veľkodistribútora realizovala.</w:t>
            </w: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1660E2" w:rsidP="00821685">
            <w:pPr>
              <w:rPr>
                <w:rFonts w:ascii="Times New Roman" w:hAnsi="Times New Roman" w:cs="Times New Roman"/>
                <w:sz w:val="16"/>
                <w:szCs w:val="24"/>
              </w:rPr>
            </w:pPr>
          </w:p>
          <w:p w:rsidR="00BC393C" w:rsidRPr="00476326" w:rsidP="00821685">
            <w:pPr>
              <w:pStyle w:val="PlainText"/>
              <w:rPr>
                <w:rFonts w:ascii="Times New Roman" w:hAnsi="Times New Roman" w:cs="Times New Roman"/>
                <w:sz w:val="24"/>
                <w:szCs w:val="24"/>
              </w:rPr>
            </w:pPr>
            <w:r w:rsidRPr="00476326">
              <w:rPr>
                <w:rFonts w:ascii="Times New Roman" w:hAnsi="Times New Roman" w:cs="Times New Roman"/>
                <w:sz w:val="24"/>
                <w:szCs w:val="24"/>
              </w:rPr>
              <w:t>(1) Žiadosť o registráciu lieku predkladá fyzická osoba alebo právnická osoba zodpovedná za uvedenie lieku na trh v Slovenskej republike (ďalej len "žiadateľ"). Žiadateľ musí mať trvalý pobyt alebo sídlo v Slovenskej republike alebo v inom členskom štáte. Žiadateľ podáva žiadosť a doklady podľa odseku 4 štátnemu ústavu.</w:t>
            </w:r>
          </w:p>
          <w:p w:rsidR="001660E2" w:rsidRPr="00476326" w:rsidP="00821685">
            <w:pPr>
              <w:rPr>
                <w:rFonts w:ascii="Times New Roman" w:hAnsi="Times New Roman" w:cs="Times New Roman"/>
                <w:szCs w:val="24"/>
              </w:rPr>
            </w:pPr>
          </w:p>
          <w:p w:rsidR="00BC393C" w:rsidRPr="00476326" w:rsidP="00821685">
            <w:pPr>
              <w:rPr>
                <w:rFonts w:ascii="Times New Roman" w:hAnsi="Times New Roman" w:cs="Times New Roman"/>
                <w:szCs w:val="24"/>
              </w:rPr>
            </w:pPr>
            <w:r w:rsidRPr="00476326">
              <w:rPr>
                <w:rFonts w:ascii="Times New Roman" w:hAnsi="Times New Roman" w:cs="Times New Roman"/>
                <w:szCs w:val="24"/>
              </w:rPr>
              <w:t xml:space="preserve">(9) Zástupca držiteľa rozhodnutia o registrácii veterinárneho lieku  je osoba všeobecne nazývaná ako miestny zástupca, ktorého držiteľ rozhodnutia o registrácii veterinárneho lieku  poveril svojím zastupovaním v príslušnom členskom štáte.   </w:t>
            </w:r>
          </w:p>
          <w:p w:rsidR="001660E2" w:rsidRPr="00476326" w:rsidP="00821685">
            <w:pPr>
              <w:rPr>
                <w:rFonts w:ascii="Times New Roman" w:hAnsi="Times New Roman" w:cs="Times New Roman"/>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39</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Oprá</w:t>
            </w:r>
            <w:r w:rsidRPr="00075059">
              <w:rPr>
                <w:rFonts w:ascii="Times New Roman" w:eastAsia="MS Mincho" w:hAnsi="Times New Roman" w:hint="default"/>
                <w:sz w:val="24"/>
                <w:szCs w:val="24"/>
              </w:rPr>
              <w:t>vne</w:t>
            </w:r>
            <w:r w:rsidRPr="00075059">
              <w:rPr>
                <w:rFonts w:ascii="Times New Roman" w:eastAsia="MS Mincho" w:hAnsi="Times New Roman" w:hint="default"/>
                <w:sz w:val="24"/>
                <w:szCs w:val="24"/>
              </w:rPr>
              <w:t>nie predpisovať</w:t>
            </w:r>
            <w:r w:rsidRPr="00075059">
              <w:rPr>
                <w:rFonts w:ascii="Times New Roman" w:eastAsia="MS Mincho" w:hAnsi="Times New Roman" w:hint="default"/>
                <w:sz w:val="24"/>
                <w:szCs w:val="24"/>
              </w:rPr>
              <w:t xml:space="preserve"> lieky a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w:t>
            </w:r>
          </w:p>
          <w:p w:rsidR="0019189B" w:rsidRPr="00075059" w:rsidP="00821685">
            <w:pPr>
              <w:pStyle w:val="PlainText"/>
              <w:rPr>
                <w:rFonts w:ascii="Times New Roman" w:eastAsia="MS Mincho" w:hAnsi="Times New Roman"/>
                <w:sz w:val="24"/>
                <w:szCs w:val="24"/>
              </w:rPr>
            </w:pPr>
          </w:p>
          <w:p w:rsidR="0019189B" w:rsidRPr="00476326" w:rsidP="00821685">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    </w:t>
            </w:r>
            <w:r w:rsidRPr="00476326">
              <w:rPr>
                <w:rFonts w:ascii="Times New Roman" w:eastAsia="MS Mincho" w:hAnsi="Times New Roman"/>
                <w:sz w:val="24"/>
                <w:szCs w:val="24"/>
              </w:rPr>
              <w:t>(</w:t>
            </w:r>
            <w:r w:rsidRPr="00476326" w:rsidR="00476326">
              <w:rPr>
                <w:rFonts w:ascii="Times New Roman" w:eastAsia="MS Mincho" w:hAnsi="Times New Roman" w:hint="default"/>
                <w:sz w:val="24"/>
                <w:szCs w:val="24"/>
              </w:rPr>
              <w:t>1) Predpisovať</w:t>
            </w:r>
            <w:r w:rsidRPr="00476326" w:rsidR="00476326">
              <w:rPr>
                <w:rFonts w:ascii="Times New Roman" w:eastAsia="MS Mincho" w:hAnsi="Times New Roman" w:hint="default"/>
                <w:sz w:val="24"/>
                <w:szCs w:val="24"/>
              </w:rPr>
              <w:t xml:space="preserve">    lieky   sú</w:t>
            </w:r>
            <w:r w:rsidRPr="00476326" w:rsidR="00476326">
              <w:rPr>
                <w:rFonts w:ascii="Times New Roman" w:eastAsia="MS Mincho" w:hAnsi="Times New Roman" w:hint="default"/>
                <w:sz w:val="24"/>
                <w:szCs w:val="24"/>
              </w:rPr>
              <w:t xml:space="preserve">   </w:t>
            </w:r>
            <w:r w:rsidRPr="00476326">
              <w:rPr>
                <w:rFonts w:ascii="Times New Roman" w:eastAsia="MS Mincho" w:hAnsi="Times New Roman" w:hint="default"/>
                <w:sz w:val="24"/>
                <w:szCs w:val="24"/>
              </w:rPr>
              <w:t>oprá</w:t>
            </w:r>
            <w:r w:rsidRPr="00476326">
              <w:rPr>
                <w:rFonts w:ascii="Times New Roman" w:eastAsia="MS Mincho" w:hAnsi="Times New Roman" w:hint="default"/>
                <w:sz w:val="24"/>
                <w:szCs w:val="24"/>
              </w:rPr>
              <w:t>vnení</w:t>
            </w:r>
            <w:r w:rsidRPr="00476326">
              <w:rPr>
                <w:rFonts w:ascii="Times New Roman" w:eastAsia="MS Mincho" w:hAnsi="Times New Roman" w:hint="default"/>
                <w:sz w:val="24"/>
                <w:szCs w:val="24"/>
              </w:rPr>
              <w:t xml:space="preserve">   leká</w:t>
            </w:r>
            <w:r w:rsidRPr="00476326">
              <w:rPr>
                <w:rFonts w:ascii="Times New Roman" w:eastAsia="MS Mincho" w:hAnsi="Times New Roman" w:hint="default"/>
                <w:sz w:val="24"/>
                <w:szCs w:val="24"/>
              </w:rPr>
              <w:t>ri.    Leká</w:t>
            </w:r>
            <w:r w:rsidRPr="00476326">
              <w:rPr>
                <w:rFonts w:ascii="Times New Roman" w:eastAsia="MS Mincho" w:hAnsi="Times New Roman" w:hint="default"/>
                <w:sz w:val="24"/>
                <w:szCs w:val="24"/>
              </w:rPr>
              <w:t>ri</w:t>
            </w:r>
            <w:r w:rsidRPr="00476326" w:rsidR="00476326">
              <w:rPr>
                <w:rFonts w:ascii="Times New Roman" w:eastAsia="MS Mincho" w:hAnsi="Times New Roman"/>
                <w:sz w:val="24"/>
                <w:szCs w:val="24"/>
              </w:rPr>
              <w:t xml:space="preserve"> </w:t>
            </w:r>
            <w:r w:rsidRPr="00476326">
              <w:rPr>
                <w:rFonts w:ascii="Times New Roman" w:eastAsia="MS Mincho" w:hAnsi="Times New Roman"/>
                <w:sz w:val="24"/>
                <w:szCs w:val="24"/>
              </w:rPr>
              <w:t xml:space="preserve">v zariadeniach  ambulantnej  zdravotnej  starostlivosti </w:t>
            </w:r>
            <w:r w:rsidRPr="00476326" w:rsidR="00476326">
              <w:rPr>
                <w:rFonts w:ascii="Times New Roman" w:eastAsia="MS Mincho" w:hAnsi="Times New Roman"/>
                <w:sz w:val="24"/>
                <w:szCs w:val="24"/>
              </w:rPr>
              <w:t xml:space="preserve"> </w:t>
            </w:r>
            <w:r w:rsidRPr="00476326" w:rsidR="00476326">
              <w:rPr>
                <w:rFonts w:ascii="Times New Roman" w:hAnsi="Times New Roman" w:cs="Times New Roman"/>
                <w:sz w:val="24"/>
                <w:szCs w:val="24"/>
              </w:rPr>
              <w:t>a lekári poskytujúci zdravotnú starostlivosť na základe licencie na výkon samostatnej zdravotníckej praxe na inom mieste ako v zdravotníckom zariadení</w:t>
            </w:r>
            <w:r w:rsidRPr="00476326" w:rsidR="00476326">
              <w:rPr>
                <w:rFonts w:ascii="Times New Roman" w:hAnsi="Times New Roman" w:cs="Times New Roman"/>
                <w:sz w:val="24"/>
                <w:szCs w:val="24"/>
                <w:vertAlign w:val="superscript"/>
              </w:rPr>
              <w:t>15e)</w:t>
            </w:r>
            <w:r w:rsidRPr="00476326">
              <w:rPr>
                <w:rFonts w:ascii="Times New Roman" w:eastAsia="MS Mincho" w:hAnsi="Times New Roman" w:hint="default"/>
                <w:sz w:val="24"/>
                <w:szCs w:val="24"/>
              </w:rPr>
              <w:t>predpisujú</w:t>
            </w:r>
            <w:r w:rsidRPr="00476326" w:rsidR="00476326">
              <w:rPr>
                <w:rFonts w:ascii="Times New Roman" w:eastAsia="MS Mincho" w:hAnsi="Times New Roman"/>
                <w:sz w:val="24"/>
                <w:szCs w:val="24"/>
              </w:rPr>
              <w:t xml:space="preserve"> </w:t>
            </w:r>
            <w:r w:rsidRPr="00476326">
              <w:rPr>
                <w:rFonts w:ascii="Times New Roman" w:eastAsia="MS Mincho" w:hAnsi="Times New Roman" w:hint="default"/>
                <w:sz w:val="24"/>
                <w:szCs w:val="24"/>
              </w:rPr>
              <w:t>lieky   na   leká</w:t>
            </w:r>
            <w:r w:rsidRPr="00476326">
              <w:rPr>
                <w:rFonts w:ascii="Times New Roman" w:eastAsia="MS Mincho" w:hAnsi="Times New Roman" w:hint="default"/>
                <w:sz w:val="24"/>
                <w:szCs w:val="24"/>
              </w:rPr>
              <w:t>rsky   predpis   alebo   na   objedná</w:t>
            </w:r>
            <w:r w:rsidRPr="00476326">
              <w:rPr>
                <w:rFonts w:ascii="Times New Roman" w:eastAsia="MS Mincho" w:hAnsi="Times New Roman" w:hint="default"/>
                <w:sz w:val="24"/>
                <w:szCs w:val="24"/>
              </w:rPr>
              <w:t>vky.  Leká</w:t>
            </w:r>
            <w:r w:rsidRPr="00476326">
              <w:rPr>
                <w:rFonts w:ascii="Times New Roman" w:eastAsia="MS Mincho" w:hAnsi="Times New Roman" w:hint="default"/>
                <w:sz w:val="24"/>
                <w:szCs w:val="24"/>
              </w:rPr>
              <w:t>ri</w:t>
            </w:r>
            <w:r w:rsidRPr="00476326" w:rsidR="00476326">
              <w:rPr>
                <w:rFonts w:ascii="Times New Roman" w:eastAsia="MS Mincho" w:hAnsi="Times New Roman"/>
                <w:sz w:val="24"/>
                <w:szCs w:val="24"/>
              </w:rPr>
              <w:t xml:space="preserve"> </w:t>
            </w:r>
            <w:r w:rsidRPr="00476326">
              <w:rPr>
                <w:rFonts w:ascii="Times New Roman" w:eastAsia="MS Mincho" w:hAnsi="Times New Roman" w:hint="default"/>
                <w:sz w:val="24"/>
                <w:szCs w:val="24"/>
              </w:rPr>
              <w:t>v zariadeniach ú</w:t>
            </w:r>
            <w:r w:rsidRPr="00476326">
              <w:rPr>
                <w:rFonts w:ascii="Times New Roman" w:eastAsia="MS Mincho" w:hAnsi="Times New Roman" w:hint="default"/>
                <w:sz w:val="24"/>
                <w:szCs w:val="24"/>
              </w:rPr>
              <w:t>stavnej zdravotnej starostlivosti predpisujú</w:t>
            </w:r>
            <w:r w:rsidRPr="00476326">
              <w:rPr>
                <w:rFonts w:ascii="Times New Roman" w:eastAsia="MS Mincho" w:hAnsi="Times New Roman" w:hint="default"/>
                <w:sz w:val="24"/>
                <w:szCs w:val="24"/>
              </w:rPr>
              <w:t xml:space="preserve"> lieky</w:t>
            </w:r>
            <w:r w:rsidRPr="00476326" w:rsidR="00476326">
              <w:rPr>
                <w:rFonts w:ascii="Times New Roman" w:eastAsia="MS Mincho" w:hAnsi="Times New Roman"/>
                <w:sz w:val="24"/>
                <w:szCs w:val="24"/>
              </w:rPr>
              <w:t xml:space="preserve"> </w:t>
            </w:r>
            <w:r w:rsidRPr="00476326">
              <w:rPr>
                <w:rFonts w:ascii="Times New Roman" w:eastAsia="MS Mincho" w:hAnsi="Times New Roman" w:hint="default"/>
                <w:sz w:val="24"/>
                <w:szCs w:val="24"/>
              </w:rPr>
              <w:t>na objedná</w:t>
            </w:r>
            <w:r w:rsidRPr="00476326">
              <w:rPr>
                <w:rFonts w:ascii="Times New Roman" w:eastAsia="MS Mincho" w:hAnsi="Times New Roman" w:hint="default"/>
                <w:sz w:val="24"/>
                <w:szCs w:val="24"/>
              </w:rPr>
              <w:t>vky.</w:t>
            </w:r>
          </w:p>
          <w:p w:rsidR="0019189B" w:rsidRPr="00476326" w:rsidP="00821685">
            <w:pPr>
              <w:rPr>
                <w:rFonts w:ascii="Times New Roman" w:hAnsi="Times New Roman" w:cs="Times New Roman"/>
                <w:szCs w:val="24"/>
              </w:rPr>
            </w:pPr>
          </w:p>
          <w:p w:rsidR="0019189B" w:rsidRPr="00476326" w:rsidP="00821685">
            <w:pPr>
              <w:pStyle w:val="PlainText"/>
              <w:rPr>
                <w:rFonts w:ascii="Times New Roman" w:eastAsia="MS Mincho" w:hAnsi="Times New Roman" w:hint="default"/>
                <w:sz w:val="24"/>
                <w:szCs w:val="24"/>
              </w:rPr>
            </w:pPr>
            <w:r w:rsidRPr="00476326">
              <w:rPr>
                <w:rFonts w:ascii="Times New Roman" w:eastAsia="MS Mincho" w:hAnsi="Times New Roman" w:hint="default"/>
                <w:sz w:val="24"/>
                <w:szCs w:val="24"/>
              </w:rPr>
              <w:t xml:space="preserve">   §</w:t>
            </w:r>
            <w:r w:rsidRPr="00476326">
              <w:rPr>
                <w:rFonts w:ascii="Times New Roman" w:eastAsia="MS Mincho" w:hAnsi="Times New Roman" w:hint="default"/>
                <w:sz w:val="24"/>
                <w:szCs w:val="24"/>
              </w:rPr>
              <w:t xml:space="preserve"> 57</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sz w:val="24"/>
                <w:szCs w:val="24"/>
              </w:rPr>
              <w:t>Predpisovanie veter</w:t>
            </w:r>
            <w:r w:rsidRPr="00075059">
              <w:rPr>
                <w:rFonts w:ascii="Times New Roman" w:eastAsia="MS Mincho" w:hAnsi="Times New Roman" w:hint="default"/>
                <w:sz w:val="24"/>
                <w:szCs w:val="24"/>
              </w:rPr>
              <w:t>iná</w:t>
            </w:r>
            <w:r w:rsidRPr="00075059">
              <w:rPr>
                <w:rFonts w:ascii="Times New Roman" w:eastAsia="MS Mincho" w:hAnsi="Times New Roman" w:hint="default"/>
                <w:sz w:val="24"/>
                <w:szCs w:val="24"/>
              </w:rPr>
              <w:t>rnych liekov a </w:t>
            </w:r>
            <w:r w:rsidRPr="00075059">
              <w:rPr>
                <w:rFonts w:ascii="Times New Roman" w:eastAsia="MS Mincho" w:hAnsi="Times New Roman" w:hint="default"/>
                <w:sz w:val="24"/>
                <w:szCs w:val="24"/>
              </w:rPr>
              <w:t>veteriná</w:t>
            </w:r>
            <w:r w:rsidRPr="00075059">
              <w:rPr>
                <w:rFonts w:ascii="Times New Roman" w:eastAsia="MS Mincho" w:hAnsi="Times New Roman" w:hint="default"/>
                <w:sz w:val="24"/>
                <w:szCs w:val="24"/>
              </w:rPr>
              <w:t>rnych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Veteriná</w:t>
            </w:r>
            <w:r w:rsidRPr="00075059">
              <w:rPr>
                <w:rFonts w:ascii="Times New Roman" w:eastAsia="MS Mincho" w:hAnsi="Times New Roman" w:hint="default"/>
                <w:sz w:val="24"/>
                <w:szCs w:val="24"/>
              </w:rPr>
              <w:t>rni    leká</w:t>
            </w:r>
            <w:r w:rsidRPr="00075059">
              <w:rPr>
                <w:rFonts w:ascii="Times New Roman" w:eastAsia="MS Mincho" w:hAnsi="Times New Roman" w:hint="default"/>
                <w:sz w:val="24"/>
                <w:szCs w:val="24"/>
              </w:rPr>
              <w:t>ri    predpisujú</w:t>
            </w:r>
            <w:r w:rsidRPr="00075059">
              <w:rPr>
                <w:rFonts w:ascii="Times New Roman" w:eastAsia="MS Mincho" w:hAnsi="Times New Roman" w:hint="default"/>
                <w:sz w:val="24"/>
                <w:szCs w:val="24"/>
              </w:rPr>
              <w:t xml:space="preserve">    veteriná</w:t>
            </w:r>
            <w:r w:rsidRPr="00075059">
              <w:rPr>
                <w:rFonts w:ascii="Times New Roman" w:eastAsia="MS Mincho" w:hAnsi="Times New Roman" w:hint="default"/>
                <w:sz w:val="24"/>
                <w:szCs w:val="24"/>
              </w:rPr>
              <w:t>rne   lieky</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veteriná</w:t>
            </w:r>
            <w:r w:rsidRPr="00075059">
              <w:rPr>
                <w:rFonts w:ascii="Times New Roman" w:eastAsia="MS Mincho" w:hAnsi="Times New Roman" w:hint="default"/>
                <w:sz w:val="24"/>
                <w:szCs w:val="24"/>
              </w:rPr>
              <w:t>rne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 na veteriná</w:t>
            </w:r>
            <w:r w:rsidRPr="00075059">
              <w:rPr>
                <w:rFonts w:ascii="Times New Roman" w:eastAsia="MS Mincho" w:hAnsi="Times New Roman" w:hint="default"/>
                <w:sz w:val="24"/>
                <w:szCs w:val="24"/>
              </w:rPr>
              <w:t>rny predpis alebo na</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objedná</w:t>
            </w:r>
            <w:r w:rsidRPr="00075059">
              <w:rPr>
                <w:rFonts w:ascii="Times New Roman" w:eastAsia="MS Mincho" w:hAnsi="Times New Roman" w:hint="default"/>
                <w:sz w:val="24"/>
                <w:szCs w:val="24"/>
              </w:rPr>
              <w:t>vku chovateľ</w:t>
            </w:r>
            <w:r w:rsidRPr="00075059">
              <w:rPr>
                <w:rFonts w:ascii="Times New Roman" w:eastAsia="MS Mincho" w:hAnsi="Times New Roman" w:hint="default"/>
                <w:sz w:val="24"/>
                <w:szCs w:val="24"/>
              </w:rPr>
              <w:t>a.</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Cs w:val="24"/>
              </w:rPr>
            </w:pPr>
            <w:r w:rsidRPr="00075059">
              <w:rPr>
                <w:rFonts w:ascii="Times New Roman" w:hAnsi="Times New Roman" w:cs="Times New Roman"/>
                <w:szCs w:val="24"/>
              </w:rPr>
              <w:t>§ 21, ods. 4</w:t>
            </w:r>
          </w:p>
          <w:p w:rsidR="00990975" w:rsidRPr="00437353" w:rsidP="00821685">
            <w:pPr>
              <w:pStyle w:val="Styl1"/>
              <w:tabs>
                <w:tab w:val="left" w:pos="360"/>
                <w:tab w:val="clear" w:pos="567"/>
                <w:tab w:val="clear" w:pos="709"/>
              </w:tabs>
              <w:ind w:left="360" w:hanging="360"/>
              <w:jc w:val="left"/>
              <w:rPr>
                <w:rFonts w:ascii="Times New Roman" w:hAnsi="Times New Roman" w:cs="Times New Roman"/>
                <w:szCs w:val="24"/>
              </w:rPr>
            </w:pPr>
            <w:r w:rsidRPr="00437353">
              <w:rPr>
                <w:rFonts w:ascii="Times New Roman" w:hAnsi="Times New Roman" w:cs="Times New Roman"/>
                <w:szCs w:val="24"/>
              </w:rPr>
              <w:t>c) názov lieku, ktorým môže byť buď</w:t>
            </w:r>
          </w:p>
          <w:p w:rsidR="00990975" w:rsidRPr="00437353" w:rsidP="002212AF">
            <w:pPr>
              <w:pStyle w:val="Styl1"/>
              <w:numPr>
                <w:numId w:val="53"/>
              </w:numPr>
              <w:tabs>
                <w:tab w:val="left" w:pos="360"/>
                <w:tab w:val="clear" w:pos="567"/>
                <w:tab w:val="clear" w:pos="709"/>
                <w:tab w:val="clear" w:pos="720"/>
              </w:tabs>
              <w:jc w:val="left"/>
              <w:rPr>
                <w:rFonts w:ascii="Times New Roman" w:hAnsi="Times New Roman" w:cs="Times New Roman"/>
                <w:szCs w:val="24"/>
              </w:rPr>
            </w:pPr>
            <w:r w:rsidRPr="00437353">
              <w:rPr>
                <w:rFonts w:ascii="Times New Roman" w:hAnsi="Times New Roman" w:cs="Times New Roman"/>
                <w:szCs w:val="24"/>
              </w:rPr>
              <w:t xml:space="preserve">názov, ktorý sa nedá zameniť s bežným názvom alebo </w:t>
            </w:r>
          </w:p>
          <w:p w:rsidR="00990975" w:rsidRPr="00437353" w:rsidP="002212AF">
            <w:pPr>
              <w:pStyle w:val="Styl1"/>
              <w:numPr>
                <w:numId w:val="53"/>
              </w:numPr>
              <w:tabs>
                <w:tab w:val="left" w:pos="360"/>
                <w:tab w:val="clear" w:pos="567"/>
                <w:tab w:val="clear" w:pos="709"/>
                <w:tab w:val="clear" w:pos="720"/>
              </w:tabs>
              <w:jc w:val="left"/>
              <w:rPr>
                <w:rFonts w:ascii="Times New Roman" w:hAnsi="Times New Roman" w:cs="Times New Roman"/>
                <w:szCs w:val="24"/>
              </w:rPr>
            </w:pPr>
            <w:r w:rsidRPr="00437353">
              <w:rPr>
                <w:rFonts w:ascii="Times New Roman" w:hAnsi="Times New Roman" w:cs="Times New Roman"/>
                <w:szCs w:val="24"/>
              </w:rPr>
              <w:t>bežný názov alebo vedecký názov doplnený o obchodnú známku alebo o meno držiteľa povolenia na uvedenie na trh,</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medziná</w:t>
            </w:r>
            <w:r w:rsidRPr="00075059">
              <w:rPr>
                <w:rFonts w:ascii="Times New Roman" w:eastAsia="MS Mincho" w:hAnsi="Times New Roman" w:hint="default"/>
                <w:sz w:val="24"/>
                <w:szCs w:val="24"/>
              </w:rPr>
              <w:t>ro</w:t>
            </w:r>
            <w:r w:rsidRPr="00075059">
              <w:rPr>
                <w:rFonts w:ascii="Times New Roman" w:eastAsia="MS Mincho" w:hAnsi="Times New Roman" w:hint="default"/>
                <w:sz w:val="24"/>
                <w:szCs w:val="24"/>
              </w:rPr>
              <w:t>dný</w:t>
            </w:r>
            <w:r w:rsidRPr="00075059">
              <w:rPr>
                <w:rFonts w:ascii="Times New Roman" w:eastAsia="MS Mincho" w:hAnsi="Times New Roman" w:hint="default"/>
                <w:sz w:val="24"/>
                <w:szCs w:val="24"/>
              </w:rPr>
              <w:t xml:space="preserve">   neregistrovaný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odporúč</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 xml:space="preserve">   Svetovou  zdravotní</w:t>
            </w:r>
            <w:r w:rsidRPr="00075059">
              <w:rPr>
                <w:rFonts w:ascii="Times New Roman" w:eastAsia="MS Mincho" w:hAnsi="Times New Roman" w:hint="default"/>
                <w:sz w:val="24"/>
                <w:szCs w:val="24"/>
              </w:rPr>
              <w:t>ckou  organizá</w:t>
            </w:r>
            <w:r w:rsidRPr="00075059">
              <w:rPr>
                <w:rFonts w:ascii="Times New Roman" w:eastAsia="MS Mincho" w:hAnsi="Times New Roman" w:hint="default"/>
                <w:sz w:val="24"/>
                <w:szCs w:val="24"/>
              </w:rPr>
              <w:t>ciou  alebo  ak  neexistuje,  generický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(ď</w:t>
            </w:r>
            <w:r w:rsidRPr="00075059">
              <w:rPr>
                <w:rFonts w:ascii="Times New Roman" w:eastAsia="MS Mincho" w:hAnsi="Times New Roman" w:hint="default"/>
                <w:sz w:val="24"/>
                <w:szCs w:val="24"/>
              </w:rPr>
              <w:t>alej len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P="00821685">
            <w:pPr>
              <w:rPr>
                <w:rFonts w:ascii="Times New Roman" w:hAnsi="Times New Roman" w:cs="Times New Roman"/>
                <w:sz w:val="16"/>
                <w:szCs w:val="24"/>
              </w:rPr>
            </w:pPr>
          </w:p>
          <w:p w:rsidR="003649DC"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obsah lieč</w:t>
            </w:r>
            <w:r w:rsidRPr="00075059">
              <w:rPr>
                <w:rFonts w:ascii="Times New Roman" w:eastAsia="MS Mincho" w:hAnsi="Times New Roman" w:hint="default"/>
                <w:sz w:val="24"/>
                <w:szCs w:val="24"/>
              </w:rPr>
              <w:t>iva alebo lieč</w:t>
            </w:r>
            <w:r w:rsidRPr="00075059">
              <w:rPr>
                <w:rFonts w:ascii="Times New Roman" w:eastAsia="MS Mincho" w:hAnsi="Times New Roman" w:hint="default"/>
                <w:sz w:val="24"/>
                <w:szCs w:val="24"/>
              </w:rPr>
              <w:t>iv  vyjadrený</w:t>
            </w:r>
            <w:r w:rsidRPr="00075059">
              <w:rPr>
                <w:rFonts w:ascii="Times New Roman" w:eastAsia="MS Mincho" w:hAnsi="Times New Roman" w:hint="default"/>
                <w:sz w:val="24"/>
                <w:szCs w:val="24"/>
              </w:rPr>
              <w:t xml:space="preserve"> jeho alebo ich množ</w:t>
            </w:r>
            <w:r w:rsidRPr="00075059">
              <w:rPr>
                <w:rFonts w:ascii="Times New Roman" w:eastAsia="MS Mincho" w:hAnsi="Times New Roman" w:hint="default"/>
                <w:sz w:val="24"/>
                <w:szCs w:val="24"/>
              </w:rPr>
              <w:t>stvom v jednotke  liekovej formy,</w:t>
            </w:r>
            <w:r w:rsidRPr="00075059">
              <w:rPr>
                <w:rFonts w:ascii="Times New Roman" w:eastAsia="MS Mincho" w:hAnsi="Times New Roman" w:hint="default"/>
                <w:sz w:val="24"/>
                <w:szCs w:val="24"/>
              </w:rPr>
              <w:t xml:space="preserve">  v dá</w:t>
            </w:r>
            <w:r w:rsidRPr="00075059">
              <w:rPr>
                <w:rFonts w:ascii="Times New Roman" w:eastAsia="MS Mincho" w:hAnsi="Times New Roman" w:hint="default"/>
                <w:sz w:val="24"/>
                <w:szCs w:val="24"/>
              </w:rPr>
              <w:t>vke,  objeme alebo  hmotnosti v zá</w:t>
            </w:r>
            <w:r w:rsidRPr="00075059">
              <w:rPr>
                <w:rFonts w:ascii="Times New Roman" w:eastAsia="MS Mincho" w:hAnsi="Times New Roman" w:hint="default"/>
                <w:sz w:val="24"/>
                <w:szCs w:val="24"/>
              </w:rPr>
              <w:t>vislosti od liekovej formy,</w:t>
            </w:r>
          </w:p>
          <w:p w:rsidR="0019189B" w:rsidP="00821685">
            <w:pPr>
              <w:rPr>
                <w:rFonts w:ascii="Times New Roman" w:hAnsi="Times New Roman" w:cs="Times New Roman"/>
                <w:szCs w:val="24"/>
              </w:rPr>
            </w:pPr>
          </w:p>
          <w:p w:rsidR="00C7283E" w:rsidRPr="00075059" w:rsidP="00821685">
            <w:pPr>
              <w:rPr>
                <w:rFonts w:ascii="Times New Roman" w:hAnsi="Times New Roman" w:cs="Times New Roman"/>
                <w:szCs w:val="24"/>
              </w:rPr>
            </w:pPr>
          </w:p>
          <w:p w:rsidR="0019189B" w:rsidRPr="00075059" w:rsidP="00821685">
            <w:pPr>
              <w:rPr>
                <w:rFonts w:ascii="Times New Roman" w:hAnsi="Times New Roman" w:cs="Times New Roman"/>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vnú</w:t>
            </w:r>
            <w:r w:rsidRPr="00075059">
              <w:rPr>
                <w:rFonts w:ascii="Times New Roman" w:eastAsia="MS Mincho" w:hAnsi="Times New Roman" w:hint="default"/>
                <w:sz w:val="24"/>
                <w:szCs w:val="24"/>
              </w:rPr>
              <w:t>torný</w:t>
            </w:r>
            <w:r w:rsidRPr="00075059">
              <w:rPr>
                <w:rFonts w:ascii="Times New Roman" w:eastAsia="MS Mincho" w:hAnsi="Times New Roman" w:hint="default"/>
                <w:sz w:val="24"/>
                <w:szCs w:val="24"/>
              </w:rPr>
              <w:t xml:space="preserve"> obal, ktorý</w:t>
            </w:r>
            <w:r w:rsidRPr="00075059">
              <w:rPr>
                <w:rFonts w:ascii="Times New Roman" w:eastAsia="MS Mincho" w:hAnsi="Times New Roman" w:hint="default"/>
                <w:sz w:val="24"/>
                <w:szCs w:val="24"/>
              </w:rPr>
              <w:t xml:space="preserve"> prichá</w:t>
            </w:r>
            <w:r w:rsidRPr="00075059">
              <w:rPr>
                <w:rFonts w:ascii="Times New Roman" w:eastAsia="MS Mincho" w:hAnsi="Times New Roman" w:hint="default"/>
                <w:sz w:val="24"/>
                <w:szCs w:val="24"/>
              </w:rPr>
              <w:t>dza do priameho styku s liekom,</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19189B" w:rsidP="00821685">
            <w:pPr>
              <w:pStyle w:val="PlainText"/>
              <w:rPr>
                <w:rFonts w:ascii="Times New Roman" w:eastAsia="MS Mincho" w:hAnsi="Times New Roman"/>
                <w:sz w:val="24"/>
                <w:szCs w:val="24"/>
              </w:rPr>
            </w:pPr>
          </w:p>
          <w:p w:rsidR="00C7283E"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vonkajší</w:t>
            </w:r>
            <w:r w:rsidRPr="00075059">
              <w:rPr>
                <w:rFonts w:ascii="Times New Roman" w:eastAsia="MS Mincho" w:hAnsi="Times New Roman" w:hint="default"/>
                <w:sz w:val="24"/>
                <w:szCs w:val="24"/>
              </w:rPr>
              <w:t xml:space="preserve"> obal, v ktorom je umiestnený</w:t>
            </w:r>
            <w:r w:rsidRPr="00075059">
              <w:rPr>
                <w:rFonts w:ascii="Times New Roman" w:eastAsia="MS Mincho" w:hAnsi="Times New Roman" w:hint="default"/>
                <w:sz w:val="24"/>
                <w:szCs w:val="24"/>
              </w:rPr>
              <w:t xml:space="preserve"> vnú</w:t>
            </w:r>
            <w:r w:rsidRPr="00075059">
              <w:rPr>
                <w:rFonts w:ascii="Times New Roman" w:eastAsia="MS Mincho" w:hAnsi="Times New Roman" w:hint="default"/>
                <w:sz w:val="24"/>
                <w:szCs w:val="24"/>
              </w:rPr>
              <w:t>torný</w:t>
            </w:r>
            <w:r w:rsidRPr="00075059">
              <w:rPr>
                <w:rFonts w:ascii="Times New Roman" w:eastAsia="MS Mincho" w:hAnsi="Times New Roman" w:hint="default"/>
                <w:sz w:val="24"/>
                <w:szCs w:val="24"/>
              </w:rPr>
              <w:t xml:space="preserve"> obal.</w:t>
            </w:r>
          </w:p>
          <w:p w:rsidR="0019189B" w:rsidRPr="00075059" w:rsidP="00821685">
            <w:pPr>
              <w:rPr>
                <w:rFonts w:ascii="Times New Roman" w:hAnsi="Times New Roman" w:cs="Times New Roman"/>
                <w:sz w:val="16"/>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Označ</w:t>
            </w:r>
            <w:r w:rsidRPr="00075059">
              <w:rPr>
                <w:rFonts w:ascii="Times New Roman" w:eastAsia="MS Mincho" w:hAnsi="Times New Roman" w:hint="default"/>
                <w:sz w:val="24"/>
                <w:szCs w:val="24"/>
              </w:rPr>
              <w:t>ovaní</w:t>
            </w:r>
            <w:r w:rsidRPr="00075059">
              <w:rPr>
                <w:rFonts w:ascii="Times New Roman" w:eastAsia="MS Mincho" w:hAnsi="Times New Roman" w:hint="default"/>
                <w:sz w:val="24"/>
                <w:szCs w:val="24"/>
              </w:rPr>
              <w:t>m liekov 15) sa rozumie</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ná</w:t>
            </w:r>
            <w:r w:rsidRPr="00075059">
              <w:rPr>
                <w:rFonts w:ascii="Times New Roman" w:eastAsia="MS Mincho" w:hAnsi="Times New Roman" w:hint="default"/>
                <w:sz w:val="24"/>
                <w:szCs w:val="24"/>
              </w:rPr>
              <w:t>zov  lieku,  k</w:t>
            </w:r>
            <w:r w:rsidRPr="00075059">
              <w:rPr>
                <w:rFonts w:ascii="Times New Roman" w:eastAsia="MS Mincho" w:hAnsi="Times New Roman" w:hint="default"/>
                <w:sz w:val="24"/>
                <w:szCs w:val="24"/>
              </w:rPr>
              <w:t>torý</w:t>
            </w:r>
            <w:r w:rsidRPr="00075059">
              <w:rPr>
                <w:rFonts w:ascii="Times New Roman" w:eastAsia="MS Mincho" w:hAnsi="Times New Roman" w:hint="default"/>
                <w:sz w:val="24"/>
                <w:szCs w:val="24"/>
              </w:rPr>
              <w:t xml:space="preserve">  môž</w:t>
            </w:r>
            <w:r w:rsidRPr="00075059">
              <w:rPr>
                <w:rFonts w:ascii="Times New Roman" w:eastAsia="MS Mincho" w:hAnsi="Times New Roman" w:hint="default"/>
                <w:sz w:val="24"/>
                <w:szCs w:val="24"/>
              </w:rPr>
              <w:t>e  byť</w:t>
            </w:r>
            <w:r w:rsidRPr="00075059">
              <w:rPr>
                <w:rFonts w:ascii="Times New Roman" w:eastAsia="MS Mincho" w:hAnsi="Times New Roman" w:hint="default"/>
                <w:sz w:val="24"/>
                <w:szCs w:val="24"/>
              </w:rPr>
              <w:t xml:space="preserve">  vymyslený</w:t>
            </w:r>
            <w:r w:rsidRPr="00075059">
              <w:rPr>
                <w:rFonts w:ascii="Times New Roman" w:eastAsia="MS Mincho" w:hAnsi="Times New Roman" w:hint="default"/>
                <w:sz w:val="24"/>
                <w:szCs w:val="24"/>
              </w:rPr>
              <w:t>,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alebo  vedecký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doplnený</w:t>
            </w:r>
            <w:r w:rsidRPr="00075059">
              <w:rPr>
                <w:rFonts w:ascii="Times New Roman" w:eastAsia="MS Mincho" w:hAnsi="Times New Roman" w:hint="default"/>
                <w:sz w:val="24"/>
                <w:szCs w:val="24"/>
              </w:rPr>
              <w:t xml:space="preserve"> znač</w:t>
            </w:r>
            <w:r w:rsidRPr="00075059">
              <w:rPr>
                <w:rFonts w:ascii="Times New Roman" w:eastAsia="MS Mincho" w:hAnsi="Times New Roman" w:hint="default"/>
                <w:sz w:val="24"/>
                <w:szCs w:val="24"/>
              </w:rPr>
              <w:t>kou  alebo obchodný</w:t>
            </w:r>
            <w:r w:rsidRPr="00075059">
              <w:rPr>
                <w:rFonts w:ascii="Times New Roman" w:eastAsia="MS Mincho" w:hAnsi="Times New Roman" w:hint="default"/>
                <w:sz w:val="24"/>
                <w:szCs w:val="24"/>
              </w:rPr>
              <w:t>m  menom vý</w:t>
            </w:r>
            <w:r w:rsidRPr="00075059">
              <w:rPr>
                <w:rFonts w:ascii="Times New Roman" w:eastAsia="MS Mincho" w:hAnsi="Times New Roman" w:hint="default"/>
                <w:sz w:val="24"/>
                <w:szCs w:val="24"/>
              </w:rPr>
              <w:t>robcu; vymyslené</w:t>
            </w:r>
            <w:r w:rsidRPr="00075059">
              <w:rPr>
                <w:rFonts w:ascii="Times New Roman" w:eastAsia="MS Mincho" w:hAnsi="Times New Roman" w:hint="default"/>
                <w:sz w:val="24"/>
                <w:szCs w:val="24"/>
              </w:rPr>
              <w:t xml:space="preserve"> meno nesmie splý</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s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m ná</w:t>
            </w:r>
            <w:r w:rsidRPr="00075059">
              <w:rPr>
                <w:rFonts w:ascii="Times New Roman" w:eastAsia="MS Mincho" w:hAnsi="Times New Roman" w:hint="default"/>
                <w:sz w:val="24"/>
                <w:szCs w:val="24"/>
              </w:rPr>
              <w:t>zvom,</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neregistrovaný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odporúč</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 xml:space="preserve">   Svetovou</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zdravotní</w:t>
            </w:r>
            <w:r w:rsidRPr="00075059">
              <w:rPr>
                <w:rFonts w:ascii="Times New Roman" w:eastAsia="MS Mincho" w:hAnsi="Times New Roman" w:hint="default"/>
                <w:sz w:val="24"/>
                <w:szCs w:val="24"/>
              </w:rPr>
              <w:t>ckou  o</w:t>
            </w:r>
            <w:r w:rsidRPr="00075059">
              <w:rPr>
                <w:rFonts w:ascii="Times New Roman" w:eastAsia="MS Mincho" w:hAnsi="Times New Roman" w:hint="default"/>
                <w:sz w:val="24"/>
                <w:szCs w:val="24"/>
              </w:rPr>
              <w:t>rganizá</w:t>
            </w:r>
            <w:r w:rsidRPr="00075059">
              <w:rPr>
                <w:rFonts w:ascii="Times New Roman" w:eastAsia="MS Mincho" w:hAnsi="Times New Roman" w:hint="default"/>
                <w:sz w:val="24"/>
                <w:szCs w:val="24"/>
              </w:rPr>
              <w:t>ciou  alebo  ak  neexistuje,  generický</w:t>
            </w:r>
            <w:r w:rsidR="00F1147F">
              <w:rPr>
                <w:rFonts w:ascii="Times New Roman" w:eastAsia="MS Mincho" w:hAnsi="Times New Roman"/>
                <w:sz w:val="24"/>
                <w:szCs w:val="24"/>
              </w:rPr>
              <w:t xml:space="preserve"> </w:t>
            </w:r>
            <w:r w:rsidRPr="00075059">
              <w:rPr>
                <w:rFonts w:ascii="Times New Roman" w:eastAsia="MS Mincho" w:hAnsi="Times New Roman" w:hint="default"/>
                <w:sz w:val="24"/>
                <w:szCs w:val="24"/>
              </w:rPr>
              <w:t>ná</w:t>
            </w:r>
            <w:r w:rsidRPr="00075059">
              <w:rPr>
                <w:rFonts w:ascii="Times New Roman" w:eastAsia="MS Mincho" w:hAnsi="Times New Roman" w:hint="default"/>
                <w:sz w:val="24"/>
                <w:szCs w:val="24"/>
              </w:rPr>
              <w:t>zov (ď</w:t>
            </w:r>
            <w:r w:rsidRPr="00075059">
              <w:rPr>
                <w:rFonts w:ascii="Times New Roman" w:eastAsia="MS Mincho" w:hAnsi="Times New Roman" w:hint="default"/>
                <w:sz w:val="24"/>
                <w:szCs w:val="24"/>
              </w:rPr>
              <w:t>alej len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obsah lieč</w:t>
            </w:r>
            <w:r w:rsidRPr="00075059">
              <w:rPr>
                <w:rFonts w:ascii="Times New Roman" w:eastAsia="MS Mincho" w:hAnsi="Times New Roman" w:hint="default"/>
                <w:sz w:val="24"/>
                <w:szCs w:val="24"/>
              </w:rPr>
              <w:t>iva alebo lieč</w:t>
            </w:r>
            <w:r w:rsidRPr="00075059">
              <w:rPr>
                <w:rFonts w:ascii="Times New Roman" w:eastAsia="MS Mincho" w:hAnsi="Times New Roman" w:hint="default"/>
                <w:sz w:val="24"/>
                <w:szCs w:val="24"/>
              </w:rPr>
              <w:t>iv  vyjadrený</w:t>
            </w:r>
            <w:r w:rsidRPr="00075059">
              <w:rPr>
                <w:rFonts w:ascii="Times New Roman" w:eastAsia="MS Mincho" w:hAnsi="Times New Roman" w:hint="default"/>
                <w:sz w:val="24"/>
                <w:szCs w:val="24"/>
              </w:rPr>
              <w:t xml:space="preserve"> jeho alebo ich množ</w:t>
            </w:r>
            <w:r w:rsidRPr="00075059">
              <w:rPr>
                <w:rFonts w:ascii="Times New Roman" w:eastAsia="MS Mincho" w:hAnsi="Times New Roman" w:hint="default"/>
                <w:sz w:val="24"/>
                <w:szCs w:val="24"/>
              </w:rPr>
              <w:t>stvom v jednotke  liekovej formy,  v dá</w:t>
            </w:r>
            <w:r w:rsidRPr="00075059">
              <w:rPr>
                <w:rFonts w:ascii="Times New Roman" w:eastAsia="MS Mincho" w:hAnsi="Times New Roman" w:hint="default"/>
                <w:sz w:val="24"/>
                <w:szCs w:val="24"/>
              </w:rPr>
              <w:t>vke,  objeme alebo  hmotnosti v zá</w:t>
            </w:r>
            <w:r w:rsidRPr="00075059">
              <w:rPr>
                <w:rFonts w:ascii="Times New Roman" w:eastAsia="MS Mincho" w:hAnsi="Times New Roman" w:hint="default"/>
                <w:sz w:val="24"/>
                <w:szCs w:val="24"/>
              </w:rPr>
              <w:t>vislosti od liekovej formy,</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vnú</w:t>
            </w:r>
            <w:r w:rsidRPr="00075059">
              <w:rPr>
                <w:rFonts w:ascii="Times New Roman" w:eastAsia="MS Mincho" w:hAnsi="Times New Roman" w:hint="default"/>
                <w:sz w:val="24"/>
                <w:szCs w:val="24"/>
              </w:rPr>
              <w:t>torný</w:t>
            </w:r>
            <w:r w:rsidRPr="00075059">
              <w:rPr>
                <w:rFonts w:ascii="Times New Roman" w:eastAsia="MS Mincho" w:hAnsi="Times New Roman" w:hint="default"/>
                <w:sz w:val="24"/>
                <w:szCs w:val="24"/>
              </w:rPr>
              <w:t xml:space="preserve"> obal, ktorý</w:t>
            </w:r>
            <w:r w:rsidRPr="00075059">
              <w:rPr>
                <w:rFonts w:ascii="Times New Roman" w:eastAsia="MS Mincho" w:hAnsi="Times New Roman" w:hint="default"/>
                <w:sz w:val="24"/>
                <w:szCs w:val="24"/>
              </w:rPr>
              <w:t xml:space="preserve"> prichá</w:t>
            </w:r>
            <w:r w:rsidRPr="00075059">
              <w:rPr>
                <w:rFonts w:ascii="Times New Roman" w:eastAsia="MS Mincho" w:hAnsi="Times New Roman" w:hint="default"/>
                <w:sz w:val="24"/>
                <w:szCs w:val="24"/>
              </w:rPr>
              <w:t>dza do priameho styku s liekom,</w:t>
            </w: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vonkajší</w:t>
            </w:r>
            <w:r w:rsidRPr="00075059">
              <w:rPr>
                <w:rFonts w:ascii="Times New Roman" w:eastAsia="MS Mincho" w:hAnsi="Times New Roman" w:hint="default"/>
                <w:sz w:val="24"/>
                <w:szCs w:val="24"/>
              </w:rPr>
              <w:t xml:space="preserve"> obal, v ktorom je umiestnený</w:t>
            </w:r>
            <w:r w:rsidRPr="00075059">
              <w:rPr>
                <w:rFonts w:ascii="Times New Roman" w:eastAsia="MS Mincho" w:hAnsi="Times New Roman" w:hint="default"/>
                <w:sz w:val="24"/>
                <w:szCs w:val="24"/>
              </w:rPr>
              <w:t xml:space="preserve"> vnú</w:t>
            </w:r>
            <w:r w:rsidRPr="00075059">
              <w:rPr>
                <w:rFonts w:ascii="Times New Roman" w:eastAsia="MS Mincho" w:hAnsi="Times New Roman" w:hint="default"/>
                <w:sz w:val="24"/>
                <w:szCs w:val="24"/>
              </w:rPr>
              <w:t>torný</w:t>
            </w:r>
            <w:r w:rsidRPr="00075059">
              <w:rPr>
                <w:rFonts w:ascii="Times New Roman" w:eastAsia="MS Mincho" w:hAnsi="Times New Roman" w:hint="default"/>
                <w:sz w:val="24"/>
                <w:szCs w:val="24"/>
              </w:rPr>
              <w:t xml:space="preserve"> obal.</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Ú</w:t>
            </w:r>
            <w:r w:rsidRPr="00075059">
              <w:rPr>
                <w:rFonts w:ascii="Times New Roman" w:eastAsia="MS Mincho" w:hAnsi="Times New Roman" w:hint="default"/>
                <w:sz w:val="24"/>
                <w:szCs w:val="24"/>
              </w:rPr>
              <w:t>daje musia byť</w:t>
            </w:r>
            <w:r w:rsidRPr="00075059">
              <w:rPr>
                <w:rFonts w:ascii="Times New Roman" w:eastAsia="MS Mincho" w:hAnsi="Times New Roman" w:hint="default"/>
                <w:sz w:val="24"/>
                <w:szCs w:val="24"/>
              </w:rPr>
              <w:t xml:space="preserve"> dobre č</w:t>
            </w:r>
            <w:r w:rsidRPr="00075059">
              <w:rPr>
                <w:rFonts w:ascii="Times New Roman" w:eastAsia="MS Mincho" w:hAnsi="Times New Roman" w:hint="default"/>
                <w:sz w:val="24"/>
                <w:szCs w:val="24"/>
              </w:rPr>
              <w:t>itateľ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zrozumiteľ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a neodstrá</w:t>
            </w:r>
            <w:r w:rsidRPr="00075059">
              <w:rPr>
                <w:rFonts w:ascii="Times New Roman" w:eastAsia="MS Mincho" w:hAnsi="Times New Roman" w:hint="default"/>
                <w:sz w:val="24"/>
                <w:szCs w:val="24"/>
              </w:rPr>
              <w:t>niteľ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Ú</w:t>
            </w:r>
            <w:r w:rsidRPr="00075059">
              <w:rPr>
                <w:rFonts w:ascii="Times New Roman" w:eastAsia="MS Mincho" w:hAnsi="Times New Roman" w:hint="default"/>
                <w:sz w:val="24"/>
                <w:szCs w:val="24"/>
              </w:rPr>
              <w:t>daje  sa   uvá</w:t>
            </w:r>
            <w:r w:rsidRPr="00075059">
              <w:rPr>
                <w:rFonts w:ascii="Times New Roman" w:eastAsia="MS Mincho" w:hAnsi="Times New Roman" w:hint="default"/>
                <w:sz w:val="24"/>
                <w:szCs w:val="24"/>
              </w:rPr>
              <w:t>dzajú</w:t>
            </w:r>
            <w:r w:rsidRPr="00075059">
              <w:rPr>
                <w:rFonts w:ascii="Times New Roman" w:eastAsia="MS Mincho" w:hAnsi="Times New Roman" w:hint="default"/>
                <w:sz w:val="24"/>
                <w:szCs w:val="24"/>
              </w:rPr>
              <w:t xml:space="preserve"> 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16)</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23</w:t>
            </w:r>
          </w:p>
          <w:p w:rsidR="0019189B" w:rsidRPr="00075059" w:rsidP="00821685">
            <w:pPr>
              <w:pStyle w:val="PlainText"/>
              <w:rPr>
                <w:rFonts w:ascii="Times New Roman" w:eastAsia="MS Mincho" w:hAnsi="Times New Roman" w:hint="default"/>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Povinnosti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rozhodnutia o registrá</w:t>
            </w:r>
            <w:r w:rsidRPr="00075059">
              <w:rPr>
                <w:rFonts w:ascii="Times New Roman" w:eastAsia="MS Mincho" w:hAnsi="Times New Roman" w:hint="default"/>
                <w:sz w:val="24"/>
                <w:szCs w:val="24"/>
              </w:rPr>
              <w:t>cii lieku</w:t>
            </w:r>
          </w:p>
          <w:p w:rsidR="0019189B" w:rsidRPr="00075059" w:rsidP="00821685">
            <w:pPr>
              <w:pStyle w:val="PlainText"/>
              <w:rPr>
                <w:rFonts w:ascii="Times New Roman" w:eastAsia="MS Mincho" w:hAnsi="Times New Roman"/>
                <w:sz w:val="24"/>
                <w:szCs w:val="24"/>
              </w:rPr>
            </w:pPr>
          </w:p>
          <w:p w:rsidR="0019189B" w:rsidRPr="00075059" w:rsidP="0082168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rozhodnutia o registrá</w:t>
            </w:r>
            <w:r w:rsidRPr="00075059">
              <w:rPr>
                <w:rFonts w:ascii="Times New Roman" w:eastAsia="MS Mincho" w:hAnsi="Times New Roman" w:hint="default"/>
                <w:sz w:val="24"/>
                <w:szCs w:val="24"/>
              </w:rPr>
              <w:t>cii lieku je povinný</w:t>
            </w:r>
          </w:p>
          <w:p w:rsidR="0019189B" w:rsidRPr="00075059" w:rsidP="00821685">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g) baliť</w:t>
            </w:r>
            <w:r w:rsidRPr="00075059">
              <w:rPr>
                <w:rFonts w:ascii="Times New Roman" w:eastAsia="MS Mincho" w:hAnsi="Times New Roman" w:hint="default"/>
                <w:b/>
                <w:sz w:val="24"/>
                <w:szCs w:val="24"/>
              </w:rPr>
              <w:t xml:space="preserve">  lieky do  obalov so  schvá</w:t>
            </w:r>
            <w:r w:rsidRPr="00075059">
              <w:rPr>
                <w:rFonts w:ascii="Times New Roman" w:eastAsia="MS Mincho" w:hAnsi="Times New Roman" w:hint="default"/>
                <w:b/>
                <w:sz w:val="24"/>
                <w:szCs w:val="24"/>
              </w:rPr>
              <w:t>lený</w:t>
            </w:r>
            <w:r w:rsidRPr="00075059">
              <w:rPr>
                <w:rFonts w:ascii="Times New Roman" w:eastAsia="MS Mincho" w:hAnsi="Times New Roman" w:hint="default"/>
                <w:b/>
                <w:sz w:val="24"/>
                <w:szCs w:val="24"/>
              </w:rPr>
              <w:t>m označ</w:t>
            </w:r>
            <w:r w:rsidRPr="00075059">
              <w:rPr>
                <w:rFonts w:ascii="Times New Roman" w:eastAsia="MS Mincho" w:hAnsi="Times New Roman" w:hint="default"/>
                <w:b/>
                <w:sz w:val="24"/>
                <w:szCs w:val="24"/>
              </w:rPr>
              <w:t>ení</w:t>
            </w:r>
            <w:r w:rsidRPr="00075059">
              <w:rPr>
                <w:rFonts w:ascii="Times New Roman" w:eastAsia="MS Mincho" w:hAnsi="Times New Roman" w:hint="default"/>
                <w:b/>
                <w:sz w:val="24"/>
                <w:szCs w:val="24"/>
              </w:rPr>
              <w:t>m  s prilož</w:t>
            </w:r>
            <w:r w:rsidRPr="00075059">
              <w:rPr>
                <w:rFonts w:ascii="Times New Roman" w:eastAsia="MS Mincho" w:hAnsi="Times New Roman" w:hint="default"/>
                <w:b/>
                <w:sz w:val="24"/>
                <w:szCs w:val="24"/>
              </w:rPr>
              <w:t>enou</w:t>
            </w:r>
          </w:p>
          <w:p w:rsidR="0019189B" w:rsidRPr="00075059" w:rsidP="00821685">
            <w:pPr>
              <w:pStyle w:val="PlainText"/>
              <w:rPr>
                <w:rFonts w:ascii="Times New Roman" w:eastAsia="MS Mincho" w:hAnsi="Times New Roman"/>
                <w:sz w:val="24"/>
                <w:szCs w:val="24"/>
              </w:rPr>
            </w:pPr>
            <w:r w:rsidRPr="00075059">
              <w:rPr>
                <w:rFonts w:ascii="Times New Roman" w:eastAsia="MS Mincho" w:hAnsi="Times New Roman" w:hint="default"/>
                <w:b/>
                <w:sz w:val="24"/>
                <w:szCs w:val="24"/>
              </w:rPr>
              <w:t>pí</w:t>
            </w:r>
            <w:r w:rsidRPr="00075059">
              <w:rPr>
                <w:rFonts w:ascii="Times New Roman" w:eastAsia="MS Mincho" w:hAnsi="Times New Roman" w:hint="default"/>
                <w:b/>
                <w:sz w:val="24"/>
                <w:szCs w:val="24"/>
              </w:rPr>
              <w:t>somnou informá</w:t>
            </w:r>
            <w:r w:rsidRPr="00075059">
              <w:rPr>
                <w:rFonts w:ascii="Times New Roman" w:eastAsia="MS Mincho" w:hAnsi="Times New Roman" w:hint="default"/>
                <w:b/>
                <w:sz w:val="24"/>
                <w:szCs w:val="24"/>
              </w:rPr>
              <w:t>ciou pre použí</w:t>
            </w:r>
            <w:r w:rsidRPr="00075059">
              <w:rPr>
                <w:rFonts w:ascii="Times New Roman" w:eastAsia="MS Mincho" w:hAnsi="Times New Roman" w:hint="default"/>
                <w:b/>
                <w:sz w:val="24"/>
                <w:szCs w:val="24"/>
              </w:rPr>
              <w:t>vateľ</w:t>
            </w:r>
            <w:r w:rsidRPr="00075059">
              <w:rPr>
                <w:rFonts w:ascii="Times New Roman" w:eastAsia="MS Mincho" w:hAnsi="Times New Roman" w:hint="default"/>
                <w:b/>
                <w:sz w:val="24"/>
                <w:szCs w:val="24"/>
              </w:rPr>
              <w:t>ov s vyznač</w:t>
            </w:r>
            <w:r w:rsidRPr="00075059">
              <w:rPr>
                <w:rFonts w:ascii="Times New Roman" w:eastAsia="MS Mincho" w:hAnsi="Times New Roman" w:hint="default"/>
                <w:b/>
                <w:sz w:val="24"/>
                <w:szCs w:val="24"/>
              </w:rPr>
              <w:t>ený</w:t>
            </w:r>
            <w:r w:rsidRPr="00075059">
              <w:rPr>
                <w:rFonts w:ascii="Times New Roman" w:eastAsia="MS Mincho" w:hAnsi="Times New Roman" w:hint="default"/>
                <w:b/>
                <w:sz w:val="24"/>
                <w:szCs w:val="24"/>
              </w:rPr>
              <w:t>m dá</w:t>
            </w:r>
            <w:r w:rsidRPr="00075059">
              <w:rPr>
                <w:rFonts w:ascii="Times New Roman" w:eastAsia="MS Mincho" w:hAnsi="Times New Roman" w:hint="default"/>
                <w:b/>
                <w:sz w:val="24"/>
                <w:szCs w:val="24"/>
              </w:rPr>
              <w:t>tumom jej  schvá</w:t>
            </w:r>
            <w:r w:rsidRPr="00075059">
              <w:rPr>
                <w:rFonts w:ascii="Times New Roman" w:eastAsia="MS Mincho" w:hAnsi="Times New Roman" w:hint="default"/>
                <w:b/>
                <w:sz w:val="24"/>
                <w:szCs w:val="24"/>
              </w:rPr>
              <w:t>lenia</w:t>
            </w:r>
            <w:r w:rsidRPr="00075059">
              <w:rPr>
                <w:rFonts w:ascii="Times New Roman" w:eastAsia="MS Mincho" w:hAnsi="Times New Roman"/>
                <w:sz w:val="24"/>
                <w:szCs w:val="24"/>
              </w:rPr>
              <w:t>;</w:t>
            </w: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19189B" w:rsidRPr="00075059" w:rsidP="00821685">
            <w:pPr>
              <w:rPr>
                <w:rFonts w:ascii="Times New Roman" w:hAnsi="Times New Roman" w:cs="Times New Roman"/>
                <w:sz w:val="16"/>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C14839" w:rsidP="00821685">
            <w:pPr>
              <w:rPr>
                <w:rFonts w:ascii="Times New Roman" w:hAnsi="Times New Roman" w:cs="Times New Roman"/>
                <w:szCs w:val="24"/>
              </w:rPr>
            </w:pPr>
          </w:p>
          <w:p w:rsidR="00C14839" w:rsidP="00821685">
            <w:pPr>
              <w:rPr>
                <w:rFonts w:ascii="Times New Roman" w:hAnsi="Times New Roman" w:cs="Times New Roman"/>
                <w:szCs w:val="24"/>
              </w:rPr>
            </w:pPr>
          </w:p>
          <w:p w:rsidR="00C14839" w:rsidP="00821685">
            <w:pPr>
              <w:rPr>
                <w:rFonts w:ascii="Times New Roman" w:hAnsi="Times New Roman" w:cs="Times New Roman"/>
                <w:szCs w:val="24"/>
              </w:rPr>
            </w:pPr>
          </w:p>
          <w:p w:rsidR="00C14839" w:rsidP="00821685">
            <w:pPr>
              <w:rPr>
                <w:rFonts w:ascii="Times New Roman" w:hAnsi="Times New Roman" w:cs="Times New Roman"/>
                <w:szCs w:val="24"/>
              </w:rPr>
            </w:pPr>
          </w:p>
          <w:p w:rsidR="00C14839" w:rsidP="00821685">
            <w:pPr>
              <w:rPr>
                <w:rFonts w:ascii="Times New Roman" w:hAnsi="Times New Roman" w:cs="Times New Roman"/>
                <w:szCs w:val="24"/>
              </w:rPr>
            </w:pPr>
          </w:p>
          <w:p w:rsidR="003649DC" w:rsidP="00821685">
            <w:pPr>
              <w:rPr>
                <w:rFonts w:ascii="Times New Roman" w:hAnsi="Times New Roman" w:cs="Times New Roman"/>
                <w:szCs w:val="24"/>
              </w:rPr>
            </w:pPr>
          </w:p>
          <w:p w:rsidR="00821685" w:rsidP="00821685">
            <w:pPr>
              <w:rPr>
                <w:rFonts w:ascii="Times New Roman" w:hAnsi="Times New Roman" w:cs="Times New Roman"/>
                <w:szCs w:val="24"/>
              </w:rPr>
            </w:pPr>
          </w:p>
          <w:p w:rsidR="003649DC" w:rsidP="00821685">
            <w:pPr>
              <w:rPr>
                <w:rFonts w:ascii="Times New Roman" w:hAnsi="Times New Roman" w:cs="Times New Roman"/>
                <w:szCs w:val="24"/>
              </w:rPr>
            </w:pPr>
          </w:p>
          <w:p w:rsidR="00C14839" w:rsidRPr="00437353" w:rsidP="00821685">
            <w:pPr>
              <w:rPr>
                <w:rFonts w:ascii="Times New Roman" w:hAnsi="Times New Roman" w:cs="Times New Roman"/>
                <w:szCs w:val="24"/>
              </w:rPr>
            </w:pPr>
            <w:r w:rsidRPr="00437353">
              <w:rPr>
                <w:rFonts w:ascii="Times New Roman" w:hAnsi="Times New Roman" w:cs="Times New Roman"/>
                <w:szCs w:val="24"/>
              </w:rPr>
              <w:t xml:space="preserve">V § 21a sa odsek </w:t>
            </w:r>
            <w:r w:rsidRPr="00131C4C">
              <w:rPr>
                <w:rFonts w:ascii="Times New Roman" w:hAnsi="Times New Roman" w:cs="Times New Roman"/>
                <w:szCs w:val="24"/>
              </w:rPr>
              <w:t>5</w:t>
            </w:r>
            <w:r w:rsidRPr="00437353">
              <w:rPr>
                <w:rFonts w:ascii="Times New Roman" w:hAnsi="Times New Roman" w:cs="Times New Roman"/>
                <w:szCs w:val="24"/>
              </w:rPr>
              <w:t xml:space="preserve"> dopĺňa písmen</w:t>
            </w:r>
            <w:r>
              <w:rPr>
                <w:rFonts w:ascii="Times New Roman" w:hAnsi="Times New Roman" w:cs="Times New Roman"/>
                <w:szCs w:val="24"/>
              </w:rPr>
              <w:t>a</w:t>
            </w:r>
            <w:r w:rsidRPr="00437353">
              <w:rPr>
                <w:rFonts w:ascii="Times New Roman" w:hAnsi="Times New Roman" w:cs="Times New Roman"/>
                <w:szCs w:val="24"/>
              </w:rPr>
              <w:t>m</w:t>
            </w:r>
            <w:r>
              <w:rPr>
                <w:rFonts w:ascii="Times New Roman" w:hAnsi="Times New Roman" w:cs="Times New Roman"/>
                <w:szCs w:val="24"/>
              </w:rPr>
              <w:t>i</w:t>
            </w:r>
            <w:r w:rsidRPr="00437353">
              <w:rPr>
                <w:rFonts w:ascii="Times New Roman" w:hAnsi="Times New Roman" w:cs="Times New Roman"/>
                <w:szCs w:val="24"/>
              </w:rPr>
              <w:t xml:space="preserve"> f)</w:t>
            </w:r>
            <w:r>
              <w:rPr>
                <w:rFonts w:ascii="Times New Roman" w:hAnsi="Times New Roman" w:cs="Times New Roman"/>
                <w:szCs w:val="24"/>
              </w:rPr>
              <w:t xml:space="preserve"> a g),</w:t>
            </w:r>
            <w:r w:rsidRPr="00437353">
              <w:rPr>
                <w:rFonts w:ascii="Times New Roman" w:hAnsi="Times New Roman" w:cs="Times New Roman"/>
                <w:szCs w:val="24"/>
              </w:rPr>
              <w:t xml:space="preserve"> ktoré zne</w:t>
            </w:r>
            <w:r>
              <w:rPr>
                <w:rFonts w:ascii="Times New Roman" w:hAnsi="Times New Roman" w:cs="Times New Roman"/>
                <w:szCs w:val="24"/>
              </w:rPr>
              <w:t>jú</w:t>
            </w:r>
            <w:r w:rsidRPr="00437353">
              <w:rPr>
                <w:rFonts w:ascii="Times New Roman" w:hAnsi="Times New Roman" w:cs="Times New Roman"/>
                <w:szCs w:val="24"/>
              </w:rPr>
              <w:t>:</w:t>
            </w:r>
          </w:p>
          <w:p w:rsidR="00C14839" w:rsidP="00821685">
            <w:pPr>
              <w:rPr>
                <w:rFonts w:ascii="Times New Roman" w:hAnsi="Times New Roman" w:cs="Times New Roman"/>
                <w:szCs w:val="24"/>
              </w:rPr>
            </w:pPr>
            <w:r w:rsidRPr="00437353">
              <w:rPr>
                <w:rFonts w:ascii="Times New Roman" w:hAnsi="Times New Roman" w:cs="Times New Roman"/>
                <w:szCs w:val="24"/>
              </w:rPr>
              <w:t>„f) vyváženosť prínosov  a rizí</w:t>
            </w:r>
            <w:r>
              <w:rPr>
                <w:rFonts w:ascii="Times New Roman" w:hAnsi="Times New Roman" w:cs="Times New Roman"/>
                <w:szCs w:val="24"/>
              </w:rPr>
              <w:t>k je nepriaznivá,</w:t>
            </w:r>
          </w:p>
          <w:p w:rsidR="003649DC" w:rsidP="00821685">
            <w:pPr>
              <w:rPr>
                <w:rFonts w:ascii="Times New Roman" w:hAnsi="Times New Roman" w:cs="Times New Roman"/>
                <w:szCs w:val="24"/>
              </w:rPr>
            </w:pPr>
          </w:p>
          <w:p w:rsidR="00821685" w:rsidP="00821685">
            <w:pPr>
              <w:rPr>
                <w:rFonts w:ascii="Times New Roman" w:hAnsi="Times New Roman" w:cs="Times New Roman"/>
                <w:szCs w:val="24"/>
              </w:rPr>
            </w:pPr>
          </w:p>
          <w:p w:rsidR="00821685" w:rsidP="00821685">
            <w:pPr>
              <w:rPr>
                <w:rFonts w:ascii="Times New Roman" w:hAnsi="Times New Roman" w:cs="Times New Roman"/>
                <w:szCs w:val="24"/>
              </w:rPr>
            </w:pPr>
          </w:p>
          <w:p w:rsidR="00821685" w:rsidP="00821685">
            <w:pPr>
              <w:rPr>
                <w:rFonts w:ascii="Times New Roman" w:hAnsi="Times New Roman" w:cs="Times New Roman"/>
                <w:szCs w:val="24"/>
              </w:rPr>
            </w:pPr>
          </w:p>
          <w:p w:rsidR="00821685" w:rsidRPr="00821685" w:rsidP="00821685">
            <w:pPr>
              <w:pStyle w:val="Styl1"/>
              <w:tabs>
                <w:tab w:val="left" w:pos="0"/>
                <w:tab w:val="left" w:pos="360"/>
                <w:tab w:val="clear" w:pos="567"/>
                <w:tab w:val="clear" w:pos="709"/>
              </w:tabs>
              <w:jc w:val="left"/>
              <w:rPr>
                <w:rFonts w:ascii="Times New Roman" w:hAnsi="Times New Roman" w:cs="Times New Roman"/>
                <w:color w:val="0000FF"/>
                <w:szCs w:val="24"/>
              </w:rPr>
            </w:pPr>
            <w:r w:rsidRPr="00821685">
              <w:rPr>
                <w:rFonts w:ascii="Times New Roman" w:hAnsi="Times New Roman" w:cs="Times New Roman"/>
                <w:color w:val="0000FF"/>
                <w:szCs w:val="24"/>
              </w:rPr>
              <w:t xml:space="preserve">(4) Tradičný rastlinný liek je rastlinný liek, ktorý </w:t>
            </w:r>
          </w:p>
          <w:p w:rsidR="00821685" w:rsidRPr="00821685" w:rsidP="002212AF">
            <w:pPr>
              <w:pStyle w:val="Styl1"/>
              <w:numPr>
                <w:ilvl w:val="1"/>
                <w:numId w:val="53"/>
              </w:numPr>
              <w:tabs>
                <w:tab w:val="left" w:pos="0"/>
                <w:tab w:val="left" w:pos="360"/>
                <w:tab w:val="clear" w:pos="567"/>
              </w:tabs>
              <w:ind w:left="360"/>
              <w:jc w:val="left"/>
              <w:rPr>
                <w:rFonts w:ascii="Times New Roman" w:hAnsi="Times New Roman" w:cs="Times New Roman"/>
                <w:color w:val="0000FF"/>
                <w:szCs w:val="24"/>
              </w:rPr>
            </w:pPr>
            <w:r w:rsidRPr="00821685">
              <w:rPr>
                <w:rFonts w:ascii="Times New Roman" w:hAnsi="Times New Roman" w:cs="Times New Roman"/>
                <w:color w:val="0000FF"/>
                <w:szCs w:val="24"/>
              </w:rPr>
              <w:t>je určený na používanie bez dozoru lekára na diagnostiku chorôb, liečenie chorôb alebo monitorovanie liečby,</w:t>
            </w:r>
          </w:p>
          <w:p w:rsidR="00821685" w:rsidRPr="00821685" w:rsidP="002212AF">
            <w:pPr>
              <w:pStyle w:val="Styl1"/>
              <w:numPr>
                <w:ilvl w:val="1"/>
                <w:numId w:val="53"/>
              </w:numPr>
              <w:tabs>
                <w:tab w:val="num" w:pos="360"/>
                <w:tab w:val="clear" w:pos="567"/>
                <w:tab w:val="left" w:pos="960"/>
                <w:tab w:val="clear" w:pos="1440"/>
              </w:tabs>
              <w:ind w:left="360"/>
              <w:jc w:val="left"/>
              <w:rPr>
                <w:rFonts w:ascii="Times New Roman" w:hAnsi="Times New Roman" w:cs="Times New Roman"/>
                <w:color w:val="0000FF"/>
                <w:szCs w:val="24"/>
              </w:rPr>
            </w:pPr>
            <w:r w:rsidRPr="00821685">
              <w:rPr>
                <w:rFonts w:ascii="Times New Roman" w:hAnsi="Times New Roman" w:cs="Times New Roman"/>
                <w:color w:val="0000FF"/>
                <w:szCs w:val="24"/>
              </w:rPr>
              <w:t>je určený výhradne na podávanie podľa špecifikovaného obsahu a dávkovania,</w:t>
            </w:r>
          </w:p>
          <w:p w:rsidR="00821685" w:rsidRPr="00821685" w:rsidP="002212AF">
            <w:pPr>
              <w:pStyle w:val="Styl1"/>
              <w:numPr>
                <w:ilvl w:val="1"/>
                <w:numId w:val="53"/>
              </w:numPr>
              <w:tabs>
                <w:tab w:val="num" w:pos="360"/>
                <w:tab w:val="clear" w:pos="567"/>
                <w:tab w:val="left" w:pos="960"/>
                <w:tab w:val="clear" w:pos="1440"/>
              </w:tabs>
              <w:ind w:left="360"/>
              <w:jc w:val="left"/>
              <w:rPr>
                <w:rFonts w:ascii="Times New Roman" w:hAnsi="Times New Roman" w:cs="Times New Roman"/>
                <w:color w:val="0000FF"/>
                <w:szCs w:val="24"/>
              </w:rPr>
            </w:pPr>
            <w:r w:rsidRPr="00821685">
              <w:rPr>
                <w:rFonts w:ascii="Times New Roman" w:hAnsi="Times New Roman" w:cs="Times New Roman"/>
                <w:color w:val="0000FF"/>
                <w:szCs w:val="24"/>
              </w:rPr>
              <w:t>je určený na perorálne podanie alebo na vonkajšie použitie alebo na inhaláciu,</w:t>
            </w:r>
          </w:p>
          <w:p w:rsidR="00821685" w:rsidRPr="00821685" w:rsidP="002212AF">
            <w:pPr>
              <w:pStyle w:val="Styl1"/>
              <w:numPr>
                <w:ilvl w:val="1"/>
                <w:numId w:val="53"/>
              </w:numPr>
              <w:tabs>
                <w:tab w:val="num" w:pos="360"/>
                <w:tab w:val="clear" w:pos="567"/>
                <w:tab w:val="left" w:pos="960"/>
                <w:tab w:val="clear" w:pos="1440"/>
              </w:tabs>
              <w:ind w:left="360"/>
              <w:jc w:val="left"/>
              <w:rPr>
                <w:rFonts w:ascii="Times New Roman" w:hAnsi="Times New Roman" w:cs="Times New Roman"/>
                <w:color w:val="0000FF"/>
                <w:szCs w:val="24"/>
              </w:rPr>
            </w:pPr>
            <w:r w:rsidRPr="00821685">
              <w:rPr>
                <w:rFonts w:ascii="Times New Roman" w:hAnsi="Times New Roman" w:cs="Times New Roman"/>
                <w:color w:val="0000FF"/>
                <w:szCs w:val="24"/>
              </w:rPr>
              <w:t>sa dlhodobo používa bez dozoru lekára na diagnostiku chorôb, liečenie chorôb alebo monitorovanie liečby podľa požiadaviek uvedených v odseku 7 písm. e),</w:t>
            </w:r>
          </w:p>
          <w:p w:rsidR="00821685" w:rsidRPr="00821685" w:rsidP="002212AF">
            <w:pPr>
              <w:pStyle w:val="Styl1"/>
              <w:numPr>
                <w:ilvl w:val="1"/>
                <w:numId w:val="53"/>
              </w:numPr>
              <w:tabs>
                <w:tab w:val="num" w:pos="360"/>
                <w:tab w:val="clear" w:pos="567"/>
                <w:tab w:val="left" w:pos="960"/>
                <w:tab w:val="clear" w:pos="1440"/>
              </w:tabs>
              <w:ind w:left="360"/>
              <w:jc w:val="left"/>
              <w:rPr>
                <w:rFonts w:ascii="Times New Roman" w:hAnsi="Times New Roman" w:cs="Times New Roman"/>
                <w:color w:val="0000FF"/>
                <w:szCs w:val="24"/>
              </w:rPr>
            </w:pPr>
            <w:r w:rsidRPr="00821685">
              <w:rPr>
                <w:rFonts w:ascii="Times New Roman" w:hAnsi="Times New Roman" w:cs="Times New Roman"/>
                <w:color w:val="0000FF"/>
                <w:szCs w:val="24"/>
              </w:rPr>
              <w:t>nie je za špecifikovaných podmienok používania škodlivý; údaje o jeho farmakologických účinkoch a o jeho účinnosti sú hodnoverne potvrdené jeho dlhodobým používaním a skúsenosťami.</w:t>
            </w:r>
          </w:p>
          <w:p w:rsidR="003649DC" w:rsidRPr="00821685" w:rsidP="00821685">
            <w:pPr>
              <w:rPr>
                <w:rFonts w:ascii="Times New Roman" w:hAnsi="Times New Roman" w:cs="Times New Roman"/>
                <w:color w:val="0000FF"/>
                <w:szCs w:val="24"/>
              </w:rPr>
            </w:pPr>
          </w:p>
          <w:p w:rsidR="003649DC" w:rsidRPr="00437353" w:rsidP="00821685">
            <w:pPr>
              <w:pStyle w:val="Styl1"/>
              <w:tabs>
                <w:tab w:val="left" w:pos="360"/>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(1) </w:t>
            </w:r>
            <w:r w:rsidRPr="00437353">
              <w:rPr>
                <w:rFonts w:ascii="Times New Roman" w:hAnsi="Times New Roman" w:cs="Times New Roman"/>
                <w:szCs w:val="24"/>
              </w:rPr>
              <w:t>Rastlinný liek</w:t>
            </w:r>
            <w:r w:rsidRPr="00437353">
              <w:rPr>
                <w:rFonts w:ascii="Times New Roman" w:hAnsi="Times New Roman" w:cs="Times New Roman"/>
                <w:szCs w:val="24"/>
              </w:rPr>
              <w:t xml:space="preserve"> je liek obsahujúci ako aktívne zložky jednu alebo viac rastlinných látok alebo jeden alebo viac rastlinných prípravkov alebo jednu alebo viac rastlinných látok v kombinácii s jedným alebo s viacerými rastlinnými prípravkami.</w:t>
            </w: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P="00821685">
            <w:pPr>
              <w:rPr>
                <w:rFonts w:ascii="Times New Roman" w:hAnsi="Times New Roman" w:cs="Times New Roman"/>
                <w:szCs w:val="24"/>
              </w:rPr>
            </w:pPr>
          </w:p>
          <w:p w:rsidR="003649DC" w:rsidRPr="00437353" w:rsidP="00821685">
            <w:pPr>
              <w:rPr>
                <w:rFonts w:ascii="Times New Roman" w:hAnsi="Times New Roman" w:cs="Times New Roman"/>
                <w:szCs w:val="24"/>
              </w:rPr>
            </w:pPr>
          </w:p>
          <w:p w:rsidR="003649DC" w:rsidRPr="00437353" w:rsidP="00821685">
            <w:pPr>
              <w:pStyle w:val="Styl1"/>
              <w:tabs>
                <w:tab w:val="left" w:pos="360"/>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(2) Rastlinné látky sú</w:t>
            </w:r>
            <w:r w:rsidRPr="00437353">
              <w:rPr>
                <w:rFonts w:ascii="Times New Roman" w:hAnsi="Times New Roman" w:cs="Times New Roman"/>
                <w:szCs w:val="24"/>
              </w:rPr>
              <w:t xml:space="preserve"> celé rastliny, fragmentované alebo rezané rastliny, časti rastlín, riasy, plesne, lišajníky v nespracovanej, najčastejšie v sušenej forme, ale niekedy aj čerstvé. Za rastlinné látky sa považujú aj niektoré exsudáty, ktoré boli podrobené špecifickému spracovaniu. Rastlinné látky sú presne definované použitou časťou rastliny a botanickým názvom podľa dvojčlenného systému (rod, druh, odroda a autor).</w:t>
            </w:r>
          </w:p>
          <w:p w:rsidR="003649DC" w:rsidP="00821685">
            <w:pPr>
              <w:pStyle w:val="Styl1"/>
              <w:tabs>
                <w:tab w:val="left" w:pos="540"/>
              </w:tabs>
              <w:ind w:left="540" w:hanging="540"/>
              <w:jc w:val="left"/>
              <w:rPr>
                <w:rFonts w:ascii="Times New Roman" w:hAnsi="Times New Roman" w:cs="Times New Roman"/>
                <w:szCs w:val="24"/>
              </w:rPr>
            </w:pPr>
          </w:p>
          <w:p w:rsidR="003649DC" w:rsidRPr="00437353" w:rsidP="00821685">
            <w:pPr>
              <w:pStyle w:val="Styl1"/>
              <w:tabs>
                <w:tab w:val="left" w:pos="360"/>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(3) Rastlinné prípravky sú </w:t>
            </w:r>
            <w:r w:rsidRPr="00437353">
              <w:rPr>
                <w:rFonts w:ascii="Times New Roman" w:hAnsi="Times New Roman" w:cs="Times New Roman"/>
                <w:szCs w:val="24"/>
              </w:rPr>
              <w:t>prípravky získané spracovaním rastlinných látok, napríklad extrakciou, destiláciou, lisovaním, frakcionáciou, purifikáciou, zahusťovaním alebo fermentáciou. Patria sem rozomleté alebo na prášok rozdrvené rastlinné látky, tinktúry, extrakty, éterické oleje, šťavy získané lisovaním a spracované exsudáty.</w:t>
            </w:r>
          </w:p>
          <w:p w:rsidR="003649DC" w:rsidRPr="00437353" w:rsidP="00821685">
            <w:pPr>
              <w:tabs>
                <w:tab w:val="left" w:pos="540"/>
              </w:tabs>
              <w:ind w:left="540" w:hanging="540"/>
              <w:rPr>
                <w:rFonts w:ascii="Times New Roman" w:hAnsi="Times New Roman" w:cs="Times New Roman"/>
                <w:szCs w:val="24"/>
              </w:rPr>
            </w:pPr>
          </w:p>
          <w:p w:rsidR="003649DC" w:rsidP="00821685">
            <w:pPr>
              <w:rPr>
                <w:rFonts w:ascii="Times New Roman" w:hAnsi="Times New Roman" w:cs="Times New Roman"/>
                <w:szCs w:val="24"/>
              </w:rPr>
            </w:pPr>
          </w:p>
          <w:p w:rsidR="003649DC" w:rsidRPr="00075059" w:rsidP="00821685">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P="00F23DE3">
            <w:pPr>
              <w:jc w:val="center"/>
              <w:rPr>
                <w:rFonts w:ascii="Times New Roman" w:hAnsi="Times New Roman" w:cs="Times New Roman"/>
                <w:sz w:val="16"/>
                <w:szCs w:val="24"/>
              </w:rPr>
            </w:pPr>
          </w:p>
          <w:p w:rsidR="00AA4BA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E371E3"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E371E3"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4F19A7"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r w:rsidR="00BC393C">
              <w:rPr>
                <w:rFonts w:ascii="Times New Roman" w:hAnsi="Times New Roman" w:cs="Times New Roman"/>
                <w:sz w:val="16"/>
                <w:szCs w:val="24"/>
              </w:rPr>
              <w:t>Ú</w:t>
            </w: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BC393C"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00476326">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1660E2"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C7283E" w:rsidP="00F23DE3">
            <w:pPr>
              <w:jc w:val="center"/>
              <w:rPr>
                <w:rFonts w:ascii="Times New Roman" w:hAnsi="Times New Roman" w:cs="Times New Roman"/>
                <w:sz w:val="16"/>
                <w:szCs w:val="24"/>
              </w:rPr>
            </w:pPr>
          </w:p>
          <w:p w:rsidR="00C7283E"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P="00F23DE3">
            <w:pPr>
              <w:jc w:val="center"/>
              <w:rPr>
                <w:rFonts w:ascii="Times New Roman" w:hAnsi="Times New Roman" w:cs="Times New Roman"/>
                <w:sz w:val="16"/>
                <w:szCs w:val="24"/>
              </w:rPr>
            </w:pPr>
          </w:p>
          <w:p w:rsidR="00F1147F"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C7283E"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00F1147F">
              <w:rPr>
                <w:rFonts w:ascii="Times New Roman" w:hAnsi="Times New Roman" w:cs="Times New Roman"/>
                <w:sz w:val="16"/>
                <w:szCs w:val="24"/>
              </w:rPr>
              <w:t>U</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F23DE3">
            <w:pPr>
              <w:jc w:val="center"/>
              <w:rPr>
                <w:rFonts w:ascii="Times New Roman" w:hAnsi="Times New Roman" w:cs="Times New Roman"/>
                <w:sz w:val="16"/>
                <w:szCs w:val="24"/>
              </w:rPr>
            </w:pPr>
          </w:p>
          <w:p w:rsidR="0019189B"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Ú</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sidR="00821685">
              <w:rPr>
                <w:rFonts w:ascii="Times New Roman" w:hAnsi="Times New Roman" w:cs="Times New Roman"/>
                <w:sz w:val="16"/>
                <w:szCs w:val="24"/>
              </w:rPr>
              <w:t>Ú</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821685"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Ú</w:t>
            </w: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p>
          <w:p w:rsidR="003649DC" w:rsidP="00F23DE3">
            <w:pPr>
              <w:jc w:val="center"/>
              <w:rPr>
                <w:rFonts w:ascii="Times New Roman" w:hAnsi="Times New Roman" w:cs="Times New Roman"/>
                <w:sz w:val="16"/>
                <w:szCs w:val="24"/>
              </w:rPr>
            </w:pPr>
            <w:r>
              <w:rPr>
                <w:rFonts w:ascii="Times New Roman" w:hAnsi="Times New Roman" w:cs="Times New Roman"/>
                <w:sz w:val="16"/>
                <w:szCs w:val="24"/>
              </w:rPr>
              <w:t>Ú</w:t>
            </w:r>
          </w:p>
          <w:p w:rsidR="003649DC" w:rsidP="00F23DE3">
            <w:pPr>
              <w:jc w:val="center"/>
              <w:rPr>
                <w:rFonts w:ascii="Times New Roman" w:hAnsi="Times New Roman" w:cs="Times New Roman"/>
                <w:sz w:val="16"/>
                <w:szCs w:val="24"/>
              </w:rPr>
            </w:pPr>
          </w:p>
          <w:p w:rsidR="003649DC" w:rsidRPr="00075059" w:rsidP="00F23DE3">
            <w:pPr>
              <w:jc w:val="center"/>
              <w:rPr>
                <w:rFonts w:ascii="Times New Roman" w:hAnsi="Times New Roman" w:cs="Times New Roman"/>
                <w:sz w:val="16"/>
                <w:szCs w:val="24"/>
              </w:rPr>
            </w:pPr>
          </w:p>
          <w:p w:rsidR="0019189B"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P="00F23DE3">
            <w:pPr>
              <w:jc w:val="center"/>
              <w:rPr>
                <w:rFonts w:ascii="Times New Roman" w:hAnsi="Times New Roman" w:cs="Times New Roman"/>
                <w:sz w:val="16"/>
                <w:szCs w:val="24"/>
              </w:rPr>
            </w:pPr>
          </w:p>
          <w:p w:rsidR="00F23DE3" w:rsidRPr="00075059" w:rsidP="00F23DE3">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21685">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21685">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21685">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pPr>
              <w:jc w:val="center"/>
              <w:rPr>
                <w:rFonts w:ascii="Times New Roman" w:hAnsi="Times New Roman" w:cs="Times New Roman"/>
                <w:sz w:val="16"/>
                <w:szCs w:val="24"/>
              </w:rPr>
            </w:pPr>
            <w:r w:rsidRPr="00075059">
              <w:rPr>
                <w:rFonts w:ascii="Times New Roman" w:hAnsi="Times New Roman" w:cs="Times New Roman"/>
                <w:sz w:val="16"/>
                <w:szCs w:val="24"/>
              </w:rPr>
              <w:t>Č: 2</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r>
              <w:rPr>
                <w:rFonts w:ascii="Times New Roman" w:hAnsi="Times New Roman" w:cs="Times New Roman"/>
                <w:sz w:val="16"/>
                <w:szCs w:val="24"/>
              </w:rPr>
              <w:t>O: 1</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r>
              <w:rPr>
                <w:rFonts w:ascii="Times New Roman" w:hAnsi="Times New Roman" w:cs="Times New Roman"/>
                <w:sz w:val="16"/>
                <w:szCs w:val="24"/>
              </w:rPr>
              <w:t>O: 2</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3649DC">
            <w:pPr>
              <w:ind w:left="360" w:hanging="360"/>
              <w:rPr>
                <w:rFonts w:ascii="Times New Roman" w:hAnsi="Times New Roman" w:cs="Times New Roman"/>
                <w:szCs w:val="24"/>
              </w:rPr>
            </w:pPr>
            <w:r w:rsidRPr="00075059">
              <w:rPr>
                <w:rFonts w:ascii="Times New Roman" w:hAnsi="Times New Roman" w:cs="Times New Roman"/>
                <w:szCs w:val="24"/>
              </w:rPr>
              <w:t>HLAVA  II</w:t>
            </w:r>
          </w:p>
          <w:p w:rsidR="0019189B" w:rsidRPr="00075059" w:rsidP="003649DC">
            <w:pPr>
              <w:ind w:left="360" w:hanging="360"/>
              <w:rPr>
                <w:rFonts w:ascii="Times New Roman" w:hAnsi="Times New Roman" w:cs="Times New Roman"/>
                <w:szCs w:val="24"/>
              </w:rPr>
            </w:pPr>
          </w:p>
          <w:p w:rsidR="0019189B" w:rsidRPr="00075059" w:rsidP="003649DC">
            <w:pPr>
              <w:ind w:left="360" w:hanging="360"/>
              <w:rPr>
                <w:rFonts w:ascii="Times New Roman" w:hAnsi="Times New Roman" w:cs="Times New Roman"/>
                <w:szCs w:val="24"/>
              </w:rPr>
            </w:pPr>
            <w:r w:rsidRPr="00075059">
              <w:rPr>
                <w:rFonts w:ascii="Times New Roman" w:hAnsi="Times New Roman" w:cs="Times New Roman"/>
                <w:szCs w:val="24"/>
              </w:rPr>
              <w:t>ROZSAH  PÔSOBNOSTI</w:t>
            </w:r>
          </w:p>
          <w:p w:rsidR="0019189B" w:rsidRPr="00075059" w:rsidP="003649DC">
            <w:pPr>
              <w:ind w:left="360" w:hanging="360"/>
              <w:rPr>
                <w:rFonts w:ascii="Times New Roman" w:hAnsi="Times New Roman" w:cs="Times New Roman"/>
                <w:szCs w:val="24"/>
              </w:rPr>
            </w:pPr>
          </w:p>
          <w:p w:rsidR="0019189B" w:rsidRPr="00075059" w:rsidP="003649DC">
            <w:pPr>
              <w:ind w:left="360" w:hanging="360"/>
              <w:rPr>
                <w:rFonts w:ascii="Times New Roman" w:hAnsi="Times New Roman" w:cs="Times New Roman"/>
                <w:szCs w:val="24"/>
              </w:rPr>
            </w:pPr>
            <w:r w:rsidRPr="00075059">
              <w:rPr>
                <w:rFonts w:ascii="Times New Roman" w:hAnsi="Times New Roman" w:cs="Times New Roman"/>
                <w:szCs w:val="24"/>
              </w:rPr>
              <w:t>Článok  2</w:t>
            </w:r>
          </w:p>
          <w:p w:rsidR="0019189B" w:rsidRPr="00075059" w:rsidP="003649DC">
            <w:pPr>
              <w:ind w:left="360" w:hanging="360"/>
              <w:rPr>
                <w:rFonts w:ascii="Times New Roman" w:hAnsi="Times New Roman" w:cs="Times New Roman"/>
                <w:szCs w:val="24"/>
              </w:rPr>
            </w:pPr>
          </w:p>
          <w:p w:rsidR="003649DC" w:rsidRPr="007A5A3D" w:rsidP="002212AF">
            <w:pPr>
              <w:pStyle w:val="Styl1"/>
              <w:numPr>
                <w:ilvl w:val="2"/>
                <w:numId w:val="54"/>
              </w:numPr>
              <w:tabs>
                <w:tab w:val="num" w:pos="360"/>
                <w:tab w:val="clear" w:pos="567"/>
                <w:tab w:val="clear" w:pos="709"/>
                <w:tab w:val="clear" w:pos="927"/>
              </w:tabs>
              <w:ind w:left="360" w:hanging="360"/>
              <w:jc w:val="left"/>
              <w:rPr>
                <w:rFonts w:ascii="Times New Roman" w:hAnsi="Times New Roman" w:cs="Times New Roman"/>
                <w:color w:val="FF0000"/>
                <w:szCs w:val="24"/>
              </w:rPr>
            </w:pPr>
            <w:r w:rsidRPr="007A5A3D">
              <w:rPr>
                <w:rFonts w:ascii="Times New Roman" w:hAnsi="Times New Roman" w:cs="Times New Roman"/>
                <w:color w:val="FF0000"/>
                <w:szCs w:val="24"/>
              </w:rPr>
              <w:t>Táto smernica sa bude uplatňovať na lieky na humánne použitie, ktoré sa majú umiestniť na trhu členských štátov a sú vyrobené buď priemyselne alebo pomocou metódy zahŕňajúcej priemyselný proces.</w:t>
            </w:r>
          </w:p>
          <w:p w:rsidR="003649DC" w:rsidRPr="007A5A3D" w:rsidP="003649DC">
            <w:pPr>
              <w:pStyle w:val="Styl1"/>
              <w:tabs>
                <w:tab w:val="clear" w:pos="567"/>
                <w:tab w:val="clear" w:pos="709"/>
              </w:tabs>
              <w:jc w:val="left"/>
              <w:rPr>
                <w:rFonts w:ascii="Times New Roman" w:hAnsi="Times New Roman" w:cs="Times New Roman"/>
                <w:color w:val="FF0000"/>
                <w:szCs w:val="24"/>
              </w:rPr>
            </w:pPr>
          </w:p>
          <w:p w:rsidR="003649DC" w:rsidRPr="007A5A3D" w:rsidP="002212AF">
            <w:pPr>
              <w:pStyle w:val="Styl1"/>
              <w:numPr>
                <w:ilvl w:val="2"/>
                <w:numId w:val="54"/>
              </w:numPr>
              <w:tabs>
                <w:tab w:val="num" w:pos="360"/>
                <w:tab w:val="clear" w:pos="567"/>
                <w:tab w:val="clear" w:pos="709"/>
                <w:tab w:val="clear" w:pos="927"/>
              </w:tabs>
              <w:ind w:left="360" w:hanging="360"/>
              <w:jc w:val="left"/>
              <w:rPr>
                <w:rFonts w:ascii="Times New Roman" w:hAnsi="Times New Roman" w:cs="Times New Roman"/>
                <w:color w:val="FF0000"/>
                <w:szCs w:val="24"/>
              </w:rPr>
            </w:pPr>
            <w:r w:rsidRPr="007A5A3D">
              <w:rPr>
                <w:rFonts w:ascii="Times New Roman" w:hAnsi="Times New Roman" w:cs="Times New Roman"/>
                <w:color w:val="FF0000"/>
                <w:szCs w:val="24"/>
              </w:rPr>
              <w:t>V prípade pochybností, ak produkt môže po zohľadnení všetkých jeho charakteristík vyhovovať definícii „lieku“ aj definícii produktu podliehajúcej inej legislatíve spoločenstva, budú sa uplatňovať ustanovenia tejto smernice.</w:t>
            </w:r>
          </w:p>
          <w:p w:rsidR="003649DC" w:rsidP="003649DC">
            <w:pPr>
              <w:pStyle w:val="Styl1"/>
              <w:tabs>
                <w:tab w:val="clear" w:pos="567"/>
                <w:tab w:val="clear" w:pos="709"/>
              </w:tabs>
              <w:jc w:val="left"/>
              <w:rPr>
                <w:rFonts w:ascii="Times New Roman" w:hAnsi="Times New Roman" w:cs="Times New Roman"/>
                <w:color w:val="FF0000"/>
                <w:szCs w:val="24"/>
              </w:rPr>
            </w:pPr>
          </w:p>
          <w:p w:rsidR="008F5B51" w:rsidP="003649DC">
            <w:pPr>
              <w:pStyle w:val="Styl1"/>
              <w:tabs>
                <w:tab w:val="clear" w:pos="567"/>
                <w:tab w:val="clear" w:pos="709"/>
              </w:tabs>
              <w:jc w:val="left"/>
              <w:rPr>
                <w:rFonts w:ascii="Times New Roman" w:hAnsi="Times New Roman" w:cs="Times New Roman"/>
                <w:color w:val="FF0000"/>
                <w:szCs w:val="24"/>
              </w:rPr>
            </w:pPr>
          </w:p>
          <w:p w:rsidR="008F5B51" w:rsidRPr="007A5A3D" w:rsidP="003649DC">
            <w:pPr>
              <w:pStyle w:val="Styl1"/>
              <w:tabs>
                <w:tab w:val="clear" w:pos="567"/>
                <w:tab w:val="clear" w:pos="709"/>
              </w:tabs>
              <w:jc w:val="left"/>
              <w:rPr>
                <w:rFonts w:ascii="Times New Roman" w:hAnsi="Times New Roman" w:cs="Times New Roman"/>
                <w:color w:val="FF0000"/>
                <w:szCs w:val="24"/>
              </w:rPr>
            </w:pPr>
          </w:p>
          <w:p w:rsidR="003649DC" w:rsidRPr="007A5A3D" w:rsidP="002212AF">
            <w:pPr>
              <w:pStyle w:val="Styl1"/>
              <w:numPr>
                <w:ilvl w:val="2"/>
                <w:numId w:val="54"/>
              </w:numPr>
              <w:tabs>
                <w:tab w:val="num" w:pos="360"/>
                <w:tab w:val="clear" w:pos="567"/>
                <w:tab w:val="clear" w:pos="709"/>
                <w:tab w:val="clear" w:pos="927"/>
              </w:tabs>
              <w:ind w:left="360" w:hanging="360"/>
              <w:jc w:val="left"/>
              <w:rPr>
                <w:rFonts w:ascii="Times New Roman" w:hAnsi="Times New Roman" w:cs="Times New Roman"/>
                <w:color w:val="FF0000"/>
                <w:szCs w:val="24"/>
              </w:rPr>
            </w:pPr>
            <w:r w:rsidRPr="007A5A3D">
              <w:rPr>
                <w:rFonts w:ascii="Times New Roman" w:hAnsi="Times New Roman" w:cs="Times New Roman"/>
                <w:color w:val="FF0000"/>
                <w:szCs w:val="24"/>
              </w:rPr>
              <w:t>Napriek odseku 1 a článku 3 ods. 4 bude sa na lieky určené len na vývoz a na medziprodukty uplatňovať táto smernica.</w:t>
            </w:r>
          </w:p>
          <w:p w:rsidR="0019189B" w:rsidRPr="00075059" w:rsidP="003649DC">
            <w:pPr>
              <w:pStyle w:val="BodyText"/>
              <w:jc w:val="left"/>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N</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r>
              <w:rPr>
                <w:rFonts w:ascii="Times New Roman" w:hAnsi="Times New Roman" w:cs="Times New Roman"/>
                <w:sz w:val="16"/>
                <w:szCs w:val="24"/>
              </w:rPr>
              <w:t>N</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r>
              <w:rPr>
                <w:rFonts w:ascii="Times New Roman" w:hAnsi="Times New Roman" w:cs="Times New Roman"/>
                <w:sz w:val="16"/>
                <w:szCs w:val="24"/>
              </w:rPr>
              <w:t>N</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P="002D621B">
            <w:pPr>
              <w:jc w:val="center"/>
              <w:rPr>
                <w:rFonts w:ascii="Times New Roman" w:hAnsi="Times New Roman" w:cs="Times New Roman"/>
                <w:sz w:val="16"/>
                <w:szCs w:val="24"/>
              </w:rPr>
            </w:pPr>
            <w:r w:rsidR="002D621B">
              <w:rPr>
                <w:rFonts w:ascii="Times New Roman" w:hAnsi="Times New Roman" w:cs="Times New Roman"/>
                <w:sz w:val="16"/>
                <w:szCs w:val="24"/>
              </w:rPr>
              <w:t>§ 19</w:t>
            </w:r>
          </w:p>
          <w:p w:rsidR="002D621B" w:rsidRPr="00075059" w:rsidP="002D621B">
            <w:pPr>
              <w:jc w:val="center"/>
              <w:rPr>
                <w:rFonts w:ascii="Times New Roman" w:hAnsi="Times New Roman" w:cs="Times New Roman"/>
                <w:sz w:val="16"/>
                <w:szCs w:val="24"/>
              </w:rPr>
            </w:pPr>
            <w:r>
              <w:rPr>
                <w:rFonts w:ascii="Times New Roman" w:hAnsi="Times New Roman" w:cs="Times New Roman"/>
                <w:sz w:val="16"/>
                <w:szCs w:val="24"/>
              </w:rPr>
              <w:t>O: 1</w:t>
            </w:r>
          </w:p>
          <w:p w:rsidR="0019189B" w:rsidRPr="00075059">
            <w:pPr>
              <w:rPr>
                <w:rFonts w:ascii="Times New Roman" w:hAnsi="Times New Roman" w:cs="Times New Roman"/>
                <w:sz w:val="16"/>
                <w:szCs w:val="24"/>
              </w:rPr>
            </w:pPr>
          </w:p>
          <w:p w:rsidR="0019189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2D621B">
            <w:pPr>
              <w:rPr>
                <w:rFonts w:ascii="Times New Roman" w:hAnsi="Times New Roman" w:cs="Times New Roman"/>
                <w:sz w:val="16"/>
                <w:szCs w:val="24"/>
              </w:rPr>
            </w:pPr>
          </w:p>
          <w:p w:rsidR="003C1679">
            <w:pPr>
              <w:rPr>
                <w:rFonts w:ascii="Times New Roman" w:hAnsi="Times New Roman" w:cs="Times New Roman"/>
                <w:sz w:val="16"/>
                <w:szCs w:val="24"/>
              </w:rPr>
            </w:pPr>
          </w:p>
          <w:p w:rsidR="003C1679">
            <w:pPr>
              <w:rPr>
                <w:rFonts w:ascii="Times New Roman" w:hAnsi="Times New Roman" w:cs="Times New Roman"/>
                <w:sz w:val="16"/>
                <w:szCs w:val="24"/>
              </w:rPr>
            </w:pPr>
          </w:p>
          <w:p w:rsidR="003C1679">
            <w:pPr>
              <w:rPr>
                <w:rFonts w:ascii="Times New Roman" w:hAnsi="Times New Roman" w:cs="Times New Roman"/>
                <w:sz w:val="16"/>
                <w:szCs w:val="24"/>
              </w:rPr>
            </w:pPr>
          </w:p>
          <w:p w:rsidR="003C1679">
            <w:pPr>
              <w:rPr>
                <w:rFonts w:ascii="Times New Roman" w:hAnsi="Times New Roman" w:cs="Times New Roman"/>
                <w:sz w:val="16"/>
                <w:szCs w:val="24"/>
              </w:rPr>
            </w:pPr>
          </w:p>
          <w:p w:rsidR="003C1679">
            <w:pPr>
              <w:rPr>
                <w:rFonts w:ascii="Times New Roman" w:hAnsi="Times New Roman" w:cs="Times New Roman"/>
                <w:sz w:val="16"/>
                <w:szCs w:val="24"/>
              </w:rPr>
            </w:pPr>
          </w:p>
          <w:p w:rsidR="003C1679" w:rsidRPr="00075059">
            <w:pPr>
              <w:rPr>
                <w:rFonts w:ascii="Times New Roman" w:hAnsi="Times New Roman" w:cs="Times New Roman"/>
                <w:sz w:val="16"/>
                <w:szCs w:val="24"/>
              </w:rPr>
            </w:pPr>
          </w:p>
          <w:p w:rsidR="0019189B" w:rsidRPr="00075059">
            <w:pP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 20</w:t>
            </w: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r>
              <w:rPr>
                <w:rFonts w:ascii="Times New Roman" w:hAnsi="Times New Roman" w:cs="Times New Roman"/>
                <w:sz w:val="16"/>
                <w:szCs w:val="24"/>
              </w:rPr>
              <w:t xml:space="preserve">§ § 29 </w:t>
            </w:r>
          </w:p>
          <w:p w:rsidR="003C1679">
            <w:pPr>
              <w:jc w:val="center"/>
              <w:rPr>
                <w:rFonts w:ascii="Times New Roman" w:hAnsi="Times New Roman" w:cs="Times New Roman"/>
                <w:sz w:val="16"/>
                <w:szCs w:val="24"/>
              </w:rPr>
            </w:pPr>
            <w:r>
              <w:rPr>
                <w:rFonts w:ascii="Times New Roman" w:hAnsi="Times New Roman" w:cs="Times New Roman"/>
                <w:sz w:val="16"/>
                <w:szCs w:val="24"/>
              </w:rPr>
              <w:t>O: 3</w:t>
            </w: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r>
              <w:rPr>
                <w:rFonts w:ascii="Times New Roman" w:hAnsi="Times New Roman" w:cs="Times New Roman"/>
                <w:sz w:val="16"/>
                <w:szCs w:val="24"/>
              </w:rPr>
              <w:t>P: a</w:t>
            </w: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rsidRPr="00075059">
            <w:pPr>
              <w:jc w:val="center"/>
              <w:rPr>
                <w:rFonts w:ascii="Times New Roman" w:hAnsi="Times New Roman" w:cs="Times New Roman"/>
                <w:sz w:val="16"/>
                <w:szCs w:val="24"/>
              </w:rPr>
            </w:pPr>
            <w:r>
              <w:rPr>
                <w:rFonts w:ascii="Times New Roman" w:hAnsi="Times New Roman" w:cs="Times New Roman"/>
                <w:sz w:val="16"/>
                <w:szCs w:val="24"/>
              </w:rPr>
              <w:t>P: b</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D621B" w:rsidRPr="008F5B51" w:rsidP="008F5B51">
            <w:pPr>
              <w:pStyle w:val="PlainText"/>
              <w:jc w:val="center"/>
              <w:rPr>
                <w:rFonts w:ascii="Times New Roman" w:hAnsi="Times New Roman" w:cs="Times New Roman"/>
                <w:sz w:val="24"/>
                <w:szCs w:val="24"/>
              </w:rPr>
            </w:pPr>
            <w:r w:rsidRPr="008F5B51">
              <w:rPr>
                <w:rFonts w:ascii="Times New Roman" w:hAnsi="Times New Roman" w:cs="Times New Roman"/>
                <w:sz w:val="24"/>
                <w:szCs w:val="24"/>
              </w:rPr>
              <w:t>§ 19</w:t>
            </w:r>
          </w:p>
          <w:p w:rsidR="002D621B" w:rsidRPr="008F5B51" w:rsidP="008F5B51">
            <w:pPr>
              <w:pStyle w:val="PlainText"/>
              <w:jc w:val="center"/>
              <w:rPr>
                <w:rFonts w:ascii="Times New Roman" w:hAnsi="Times New Roman" w:cs="Times New Roman"/>
                <w:sz w:val="24"/>
                <w:szCs w:val="24"/>
              </w:rPr>
            </w:pPr>
            <w:r w:rsidRPr="008F5B51">
              <w:rPr>
                <w:rFonts w:ascii="Times New Roman" w:hAnsi="Times New Roman" w:cs="Times New Roman"/>
                <w:sz w:val="24"/>
                <w:szCs w:val="24"/>
              </w:rPr>
              <w:t>Uvádzanie liekov na trh</w:t>
            </w:r>
          </w:p>
          <w:p w:rsidR="002D621B" w:rsidRPr="008F5B51" w:rsidP="008F5B51">
            <w:pPr>
              <w:pStyle w:val="PlainText"/>
              <w:rPr>
                <w:rFonts w:ascii="Times New Roman" w:hAnsi="Times New Roman" w:cs="Times New Roman"/>
                <w:sz w:val="24"/>
                <w:szCs w:val="24"/>
              </w:rPr>
            </w:pPr>
          </w:p>
          <w:p w:rsidR="002D621B" w:rsidRPr="008F5B51" w:rsidP="008F5B51">
            <w:pPr>
              <w:pStyle w:val="PlainText"/>
              <w:rPr>
                <w:rFonts w:ascii="Times New Roman" w:hAnsi="Times New Roman" w:cs="Times New Roman"/>
                <w:sz w:val="24"/>
                <w:szCs w:val="24"/>
              </w:rPr>
            </w:pPr>
            <w:r w:rsidRPr="008F5B51">
              <w:rPr>
                <w:rFonts w:ascii="Times New Roman" w:hAnsi="Times New Roman" w:cs="Times New Roman"/>
                <w:sz w:val="24"/>
                <w:szCs w:val="24"/>
              </w:rPr>
              <w:t>(1) Na trh sa môžu uvádzať len</w:t>
            </w:r>
          </w:p>
          <w:p w:rsidR="002D621B" w:rsidRPr="008F5B51" w:rsidP="008F5B51">
            <w:pPr>
              <w:pStyle w:val="PlainText"/>
              <w:rPr>
                <w:rFonts w:ascii="Times New Roman" w:hAnsi="Times New Roman" w:cs="Times New Roman"/>
                <w:sz w:val="24"/>
                <w:szCs w:val="24"/>
              </w:rPr>
            </w:pPr>
            <w:r w:rsidRPr="008F5B51">
              <w:rPr>
                <w:rFonts w:ascii="Times New Roman" w:hAnsi="Times New Roman" w:cs="Times New Roman"/>
                <w:sz w:val="24"/>
                <w:szCs w:val="24"/>
              </w:rPr>
              <w:t xml:space="preserve"> </w:t>
            </w:r>
          </w:p>
          <w:p w:rsidR="002D621B" w:rsidRPr="008F5B51" w:rsidP="008F5B51">
            <w:pPr>
              <w:pStyle w:val="PlainText"/>
              <w:rPr>
                <w:rFonts w:ascii="Times New Roman" w:hAnsi="Times New Roman" w:cs="Times New Roman"/>
                <w:sz w:val="24"/>
                <w:szCs w:val="24"/>
              </w:rPr>
            </w:pPr>
            <w:r w:rsidRPr="008F5B51">
              <w:rPr>
                <w:rFonts w:ascii="Times New Roman" w:hAnsi="Times New Roman" w:cs="Times New Roman"/>
                <w:sz w:val="24"/>
                <w:szCs w:val="24"/>
              </w:rPr>
              <w:t>a) lieky vyrábané v šaržiach, ktoré sú uvádzané na trh pod osobitným názvom a v osobitnom balení (ďalej len "hromadne vyrábaný liek"),</w:t>
            </w:r>
          </w:p>
          <w:p w:rsidR="002D621B" w:rsidRPr="008F5B51" w:rsidP="008F5B51">
            <w:pPr>
              <w:pStyle w:val="PlainText"/>
              <w:jc w:val="center"/>
              <w:rPr>
                <w:rFonts w:ascii="Times New Roman" w:eastAsia="MS Mincho" w:hAnsi="Times New Roman"/>
                <w:sz w:val="24"/>
                <w:szCs w:val="24"/>
              </w:rPr>
            </w:pPr>
          </w:p>
          <w:p w:rsidR="002D621B" w:rsidRPr="008F5B51" w:rsidP="008F5B51">
            <w:pPr>
              <w:pStyle w:val="PlainText"/>
              <w:jc w:val="center"/>
              <w:rPr>
                <w:rFonts w:ascii="Times New Roman" w:eastAsia="MS Mincho" w:hAnsi="Times New Roman"/>
                <w:sz w:val="24"/>
                <w:szCs w:val="24"/>
              </w:rPr>
            </w:pPr>
          </w:p>
          <w:p w:rsidR="0019189B" w:rsidRPr="008F5B51" w:rsidP="008F5B51">
            <w:pPr>
              <w:pStyle w:val="PlainText"/>
              <w:jc w:val="center"/>
              <w:rPr>
                <w:rFonts w:ascii="Times New Roman" w:eastAsia="MS Mincho" w:hAnsi="Times New Roman" w:hint="default"/>
                <w:sz w:val="24"/>
                <w:szCs w:val="24"/>
              </w:rPr>
            </w:pPr>
            <w:r w:rsidRPr="008F5B51">
              <w:rPr>
                <w:rFonts w:ascii="Times New Roman" w:eastAsia="MS Mincho" w:hAnsi="Times New Roman" w:hint="default"/>
                <w:sz w:val="24"/>
                <w:szCs w:val="24"/>
              </w:rPr>
              <w:t>§</w:t>
            </w:r>
            <w:r w:rsidRPr="008F5B51">
              <w:rPr>
                <w:rFonts w:ascii="Times New Roman" w:eastAsia="MS Mincho" w:hAnsi="Times New Roman" w:hint="default"/>
                <w:sz w:val="24"/>
                <w:szCs w:val="24"/>
              </w:rPr>
              <w:t xml:space="preserve"> 20</w:t>
            </w:r>
          </w:p>
          <w:p w:rsidR="0019189B" w:rsidRPr="008F5B51" w:rsidP="008F5B51">
            <w:pPr>
              <w:pStyle w:val="PlainText"/>
              <w:rPr>
                <w:rFonts w:ascii="Times New Roman" w:eastAsia="MS Mincho" w:hAnsi="Times New Roman"/>
                <w:sz w:val="24"/>
                <w:szCs w:val="24"/>
              </w:rPr>
            </w:pPr>
          </w:p>
          <w:p w:rsidR="0019189B" w:rsidRPr="008F5B51" w:rsidP="008F5B51">
            <w:pPr>
              <w:pStyle w:val="PlainText"/>
              <w:jc w:val="center"/>
              <w:rPr>
                <w:rFonts w:ascii="Times New Roman" w:eastAsia="MS Mincho" w:hAnsi="Times New Roman" w:hint="default"/>
                <w:sz w:val="24"/>
                <w:szCs w:val="24"/>
              </w:rPr>
            </w:pPr>
            <w:r w:rsidRPr="008F5B51">
              <w:rPr>
                <w:rFonts w:ascii="Times New Roman" w:eastAsia="MS Mincho" w:hAnsi="Times New Roman" w:hint="default"/>
                <w:sz w:val="24"/>
                <w:szCs w:val="24"/>
              </w:rPr>
              <w:t>Registrá</w:t>
            </w:r>
            <w:r w:rsidRPr="008F5B51">
              <w:rPr>
                <w:rFonts w:ascii="Times New Roman" w:eastAsia="MS Mincho" w:hAnsi="Times New Roman" w:hint="default"/>
                <w:sz w:val="24"/>
                <w:szCs w:val="24"/>
              </w:rPr>
              <w:t>cia liekov</w:t>
            </w:r>
          </w:p>
          <w:p w:rsidR="0019189B" w:rsidRPr="008F5B51" w:rsidP="008F5B51">
            <w:pPr>
              <w:pStyle w:val="PlainText"/>
              <w:rPr>
                <w:rFonts w:ascii="Times New Roman" w:eastAsia="MS Mincho" w:hAnsi="Times New Roman"/>
                <w:sz w:val="24"/>
                <w:szCs w:val="24"/>
              </w:rPr>
            </w:pPr>
          </w:p>
          <w:p w:rsidR="0019189B" w:rsidRPr="008F5B51" w:rsidP="008F5B51">
            <w:pPr>
              <w:pStyle w:val="PlainText"/>
              <w:rPr>
                <w:rFonts w:ascii="Times New Roman" w:eastAsia="MS Mincho" w:hAnsi="Times New Roman" w:hint="default"/>
                <w:sz w:val="24"/>
                <w:szCs w:val="24"/>
              </w:rPr>
            </w:pPr>
            <w:r w:rsidRPr="008F5B51">
              <w:rPr>
                <w:rFonts w:ascii="Times New Roman" w:eastAsia="MS Mincho" w:hAnsi="Times New Roman" w:hint="default"/>
                <w:sz w:val="24"/>
                <w:szCs w:val="24"/>
              </w:rPr>
              <w:t xml:space="preserve">    (1) Registrá</w:t>
            </w:r>
            <w:r w:rsidRPr="008F5B51">
              <w:rPr>
                <w:rFonts w:ascii="Times New Roman" w:eastAsia="MS Mincho" w:hAnsi="Times New Roman" w:hint="default"/>
                <w:sz w:val="24"/>
                <w:szCs w:val="24"/>
              </w:rPr>
              <w:t>cii podliehajú</w:t>
            </w:r>
            <w:r w:rsidRPr="008F5B51">
              <w:rPr>
                <w:rFonts w:ascii="Times New Roman" w:eastAsia="MS Mincho" w:hAnsi="Times New Roman" w:hint="default"/>
                <w:sz w:val="24"/>
                <w:szCs w:val="24"/>
              </w:rPr>
              <w:t xml:space="preserve"> vš</w:t>
            </w:r>
            <w:r w:rsidRPr="008F5B51">
              <w:rPr>
                <w:rFonts w:ascii="Times New Roman" w:eastAsia="MS Mincho" w:hAnsi="Times New Roman" w:hint="default"/>
                <w:sz w:val="24"/>
                <w:szCs w:val="24"/>
              </w:rPr>
              <w:t>etky hromadne vyrá</w:t>
            </w:r>
            <w:r w:rsidRPr="008F5B51">
              <w:rPr>
                <w:rFonts w:ascii="Times New Roman" w:eastAsia="MS Mincho" w:hAnsi="Times New Roman" w:hint="default"/>
                <w:sz w:val="24"/>
                <w:szCs w:val="24"/>
              </w:rPr>
              <w:t>bané</w:t>
            </w:r>
            <w:r w:rsidRPr="008F5B51">
              <w:rPr>
                <w:rFonts w:ascii="Times New Roman" w:eastAsia="MS Mincho" w:hAnsi="Times New Roman" w:hint="default"/>
                <w:sz w:val="24"/>
                <w:szCs w:val="24"/>
              </w:rPr>
              <w:t xml:space="preserve"> lieky.</w:t>
            </w:r>
          </w:p>
          <w:p w:rsidR="0019189B" w:rsidRPr="008F5B51" w:rsidP="008F5B51">
            <w:pPr>
              <w:rPr>
                <w:rFonts w:ascii="Times New Roman" w:hAnsi="Times New Roman" w:cs="Times New Roman"/>
                <w:szCs w:val="24"/>
              </w:rPr>
            </w:pPr>
          </w:p>
          <w:p w:rsidR="008F5B51" w:rsidRPr="008F5B51" w:rsidP="008F5B51">
            <w:pPr>
              <w:rPr>
                <w:rFonts w:ascii="Times New Roman" w:hAnsi="Times New Roman" w:cs="Times New Roman"/>
                <w:szCs w:val="24"/>
              </w:rPr>
            </w:pPr>
          </w:p>
          <w:p w:rsidR="008F5B51" w:rsidRPr="008F5B51" w:rsidP="008F5B51">
            <w:pPr>
              <w:rPr>
                <w:rFonts w:ascii="Times New Roman" w:hAnsi="Times New Roman" w:cs="Times New Roman"/>
                <w:szCs w:val="24"/>
              </w:rPr>
            </w:pPr>
          </w:p>
          <w:p w:rsidR="008F5B51" w:rsidRPr="008F5B51" w:rsidP="008F5B51">
            <w:pPr>
              <w:rPr>
                <w:rFonts w:ascii="Times New Roman" w:hAnsi="Times New Roman" w:cs="Times New Roman"/>
                <w:szCs w:val="24"/>
              </w:rPr>
            </w:pPr>
          </w:p>
          <w:p w:rsidR="008F5B51" w:rsidRPr="008F5B51" w:rsidP="008F5B51">
            <w:pPr>
              <w:pStyle w:val="PlainText"/>
              <w:rPr>
                <w:rFonts w:ascii="Times New Roman" w:hAnsi="Times New Roman" w:cs="Times New Roman"/>
                <w:sz w:val="24"/>
                <w:szCs w:val="24"/>
              </w:rPr>
            </w:pPr>
            <w:r w:rsidRPr="008F5B51">
              <w:rPr>
                <w:rFonts w:ascii="Times New Roman" w:hAnsi="Times New Roman" w:cs="Times New Roman"/>
                <w:sz w:val="24"/>
                <w:szCs w:val="24"/>
              </w:rPr>
              <w:t xml:space="preserve">(3) Povolenie na výrobu liekov je potrebné pri </w:t>
            </w:r>
          </w:p>
          <w:p w:rsidR="008F5B51" w:rsidRPr="008F5B51" w:rsidP="008F5B51">
            <w:pPr>
              <w:pStyle w:val="PlainText"/>
              <w:rPr>
                <w:rFonts w:ascii="Times New Roman" w:hAnsi="Times New Roman" w:cs="Times New Roman"/>
                <w:sz w:val="24"/>
                <w:szCs w:val="24"/>
              </w:rPr>
            </w:pPr>
            <w:r w:rsidRPr="008F5B51">
              <w:rPr>
                <w:rFonts w:ascii="Times New Roman" w:hAnsi="Times New Roman" w:cs="Times New Roman"/>
                <w:sz w:val="24"/>
                <w:szCs w:val="24"/>
              </w:rPr>
              <w:t>a) úplnej výrobe liekov, čiastkovej výrobe liekov vrátane zmluvnej výroby a výrobných postupov súvisiacich s delením, balením a úpravou balenia liekov,</w:t>
            </w:r>
          </w:p>
          <w:p w:rsidR="008F5B51" w:rsidRPr="00DA128B" w:rsidP="008F5B51">
            <w:pPr>
              <w:rPr>
                <w:rFonts w:ascii="Times New Roman" w:hAnsi="Times New Roman" w:cs="Times New Roman"/>
                <w:szCs w:val="24"/>
              </w:rPr>
            </w:pPr>
            <w:r w:rsidRPr="008F5B51">
              <w:rPr>
                <w:rFonts w:ascii="Times New Roman" w:hAnsi="Times New Roman" w:cs="Times New Roman"/>
                <w:szCs w:val="24"/>
              </w:rPr>
              <w:t xml:space="preserve"> </w:t>
            </w:r>
            <w:r w:rsidRPr="00DA128B">
              <w:rPr>
                <w:rFonts w:ascii="Times New Roman" w:hAnsi="Times New Roman" w:cs="Times New Roman"/>
                <w:szCs w:val="24"/>
              </w:rPr>
              <w:t>b) výrobe liekov, skúšaných produktov a skúšaných liekov na účely vývozu,</w:t>
            </w:r>
          </w:p>
          <w:p w:rsidR="0019189B" w:rsidRPr="008F5B51" w:rsidP="008F5B51">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p>
          <w:p w:rsidR="009B2B84">
            <w:pPr>
              <w:jc w:val="center"/>
              <w:rPr>
                <w:rFonts w:ascii="Times New Roman" w:hAnsi="Times New Roman" w:cs="Times New Roman"/>
                <w:sz w:val="16"/>
                <w:szCs w:val="24"/>
              </w:rPr>
            </w:pPr>
          </w:p>
          <w:p w:rsidR="009B2B84">
            <w:pPr>
              <w:jc w:val="center"/>
              <w:rPr>
                <w:rFonts w:ascii="Times New Roman" w:hAnsi="Times New Roman" w:cs="Times New Roman"/>
                <w:sz w:val="16"/>
                <w:szCs w:val="24"/>
              </w:rPr>
            </w:pPr>
          </w:p>
          <w:p w:rsidR="009B2B84">
            <w:pPr>
              <w:jc w:val="center"/>
              <w:rPr>
                <w:rFonts w:ascii="Times New Roman" w:hAnsi="Times New Roman" w:cs="Times New Roman"/>
                <w:sz w:val="16"/>
                <w:szCs w:val="24"/>
              </w:rPr>
            </w:pPr>
          </w:p>
          <w:p w:rsidR="009B2B84"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9B2B84">
            <w:pPr>
              <w:jc w:val="center"/>
              <w:rPr>
                <w:rFonts w:ascii="Times New Roman" w:hAnsi="Times New Roman" w:cs="Times New Roman"/>
                <w:sz w:val="16"/>
                <w:szCs w:val="24"/>
              </w:rPr>
            </w:pPr>
          </w:p>
          <w:p w:rsidR="009B2B84">
            <w:pPr>
              <w:jc w:val="center"/>
              <w:rPr>
                <w:rFonts w:ascii="Times New Roman" w:hAnsi="Times New Roman" w:cs="Times New Roman"/>
                <w:sz w:val="16"/>
                <w:szCs w:val="24"/>
              </w:rPr>
            </w:pPr>
          </w:p>
          <w:p w:rsidR="009B2B84">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r>
              <w:rPr>
                <w:rFonts w:ascii="Times New Roman" w:hAnsi="Times New Roman" w:cs="Times New Roman"/>
                <w:sz w:val="16"/>
                <w:szCs w:val="24"/>
              </w:rPr>
              <w:t>Ú</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r>
              <w:rPr>
                <w:rFonts w:ascii="Times New Roman" w:hAnsi="Times New Roman" w:cs="Times New Roman"/>
                <w:sz w:val="16"/>
                <w:szCs w:val="24"/>
              </w:rPr>
              <w:t>Ú</w:t>
            </w:r>
          </w:p>
          <w:p w:rsidR="008F5B51">
            <w:pPr>
              <w:jc w:val="center"/>
              <w:rPr>
                <w:rFonts w:ascii="Times New Roman" w:hAnsi="Times New Roman" w:cs="Times New Roman"/>
                <w:sz w:val="16"/>
                <w:szCs w:val="24"/>
              </w:rPr>
            </w:pPr>
          </w:p>
          <w:p w:rsidR="008F5B51">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r>
              <w:rPr>
                <w:rFonts w:ascii="Times New Roman" w:hAnsi="Times New Roman" w:cs="Times New Roman"/>
                <w:sz w:val="16"/>
                <w:szCs w:val="24"/>
              </w:rPr>
              <w:t>Ú</w:t>
            </w: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pPr>
              <w:jc w:val="center"/>
              <w:rPr>
                <w:rFonts w:ascii="Times New Roman" w:hAnsi="Times New Roman" w:cs="Times New Roman"/>
                <w:sz w:val="16"/>
                <w:szCs w:val="24"/>
              </w:rPr>
            </w:pPr>
          </w:p>
          <w:p w:rsidR="003C1679"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Č: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075059">
            <w:pPr>
              <w:ind w:left="360" w:hanging="360"/>
              <w:rPr>
                <w:rFonts w:ascii="Times New Roman" w:hAnsi="Times New Roman" w:cs="Times New Roman"/>
                <w:szCs w:val="24"/>
              </w:rPr>
            </w:pPr>
            <w:r w:rsidRPr="00075059">
              <w:rPr>
                <w:rFonts w:ascii="Times New Roman" w:hAnsi="Times New Roman" w:cs="Times New Roman"/>
                <w:szCs w:val="24"/>
              </w:rPr>
              <w:t>Článok  3</w:t>
            </w:r>
          </w:p>
          <w:p w:rsidR="0019189B" w:rsidRPr="00075059" w:rsidP="00075059">
            <w:pPr>
              <w:ind w:left="360" w:hanging="360"/>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Smernica sa nevzťahuje na:</w:t>
            </w:r>
          </w:p>
          <w:p w:rsidR="0019189B"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1.   lieky pripravené v lekárni podľa lekárskeho predpisu pre jednotlivého  pacienta (bežne známe ako magistraliter lieky).</w:t>
            </w:r>
          </w:p>
          <w:p w:rsidR="0019189B" w:rsidRPr="00075059" w:rsidP="00075059">
            <w:pPr>
              <w:pStyle w:val="BodyText"/>
              <w:ind w:left="540" w:hanging="540"/>
              <w:jc w:val="left"/>
              <w:rPr>
                <w:rFonts w:ascii="Times New Roman" w:hAnsi="Times New Roman" w:cs="Times New Roman"/>
                <w:szCs w:val="24"/>
              </w:rPr>
            </w:pPr>
          </w:p>
          <w:p w:rsidR="003649DC" w:rsidRPr="007A5A3D" w:rsidP="003649DC">
            <w:pPr>
              <w:pStyle w:val="Styl1"/>
              <w:ind w:left="360" w:hanging="360"/>
              <w:rPr>
                <w:rFonts w:ascii="Times New Roman" w:hAnsi="Times New Roman" w:cs="Times New Roman"/>
                <w:color w:val="FF0000"/>
                <w:szCs w:val="24"/>
              </w:rPr>
            </w:pPr>
            <w:r w:rsidRPr="007A5A3D">
              <w:rPr>
                <w:rFonts w:ascii="Times New Roman" w:hAnsi="Times New Roman" w:cs="Times New Roman"/>
                <w:color w:val="FF0000"/>
                <w:szCs w:val="24"/>
              </w:rPr>
              <w:t>2.</w:t>
              <w:tab/>
              <w:t>Akýkoľvek liek, ktorý sa pripravuje v lekárni v súlade s predpismi liekopisu a ktorý sa má vydať priamo pacientom v tejto  lekárni (všeobecne známy ako magistraliter liek).</w:t>
            </w:r>
          </w:p>
          <w:p w:rsidR="003649DC" w:rsidRPr="007A5A3D" w:rsidP="003649DC">
            <w:pPr>
              <w:pStyle w:val="Styl1"/>
              <w:tabs>
                <w:tab w:val="clear" w:pos="567"/>
                <w:tab w:val="clear" w:pos="709"/>
              </w:tabs>
              <w:ind w:left="1680" w:hanging="480"/>
              <w:rPr>
                <w:rFonts w:ascii="Times New Roman" w:hAnsi="Times New Roman" w:cs="Times New Roman"/>
                <w:color w:val="FF0000"/>
                <w:szCs w:val="24"/>
              </w:rPr>
            </w:pPr>
          </w:p>
          <w:p w:rsidR="003649DC"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P="003649DC">
            <w:pPr>
              <w:pStyle w:val="Styl1"/>
              <w:tabs>
                <w:tab w:val="clear" w:pos="567"/>
                <w:tab w:val="clear" w:pos="709"/>
              </w:tabs>
              <w:rPr>
                <w:rFonts w:ascii="Times New Roman" w:hAnsi="Times New Roman" w:cs="Times New Roman"/>
                <w:color w:val="FF0000"/>
                <w:szCs w:val="24"/>
              </w:rPr>
            </w:pPr>
          </w:p>
          <w:p w:rsidR="00265B24" w:rsidRPr="007A5A3D" w:rsidP="003649DC">
            <w:pPr>
              <w:pStyle w:val="Styl1"/>
              <w:tabs>
                <w:tab w:val="clear" w:pos="567"/>
                <w:tab w:val="clear" w:pos="709"/>
              </w:tabs>
              <w:rPr>
                <w:rFonts w:ascii="Times New Roman" w:hAnsi="Times New Roman" w:cs="Times New Roman"/>
                <w:color w:val="FF0000"/>
                <w:szCs w:val="24"/>
              </w:rPr>
            </w:pPr>
          </w:p>
          <w:p w:rsidR="0019189B" w:rsidP="003649DC">
            <w:pPr>
              <w:pStyle w:val="BodyText"/>
              <w:ind w:left="540" w:hanging="540"/>
              <w:jc w:val="left"/>
              <w:rPr>
                <w:rFonts w:ascii="Times New Roman" w:hAnsi="Times New Roman" w:cs="Times New Roman"/>
                <w:color w:val="FF0000"/>
                <w:szCs w:val="24"/>
              </w:rPr>
            </w:pPr>
            <w:r w:rsidRPr="007A5A3D" w:rsidR="003649DC">
              <w:rPr>
                <w:rFonts w:ascii="Times New Roman" w:hAnsi="Times New Roman" w:cs="Times New Roman"/>
                <w:color w:val="FF0000"/>
                <w:szCs w:val="24"/>
              </w:rPr>
              <w:t>3.</w:t>
              <w:tab/>
              <w:t>Lieky určené na  výskumné a vývojové účely, ale bez toho, aby boli dotknuté ustanovenia smernice Európskeho parlamentu a Rady 2001/20/ES zo 4. apríla 2001 o zbližovaní zákonov, predpisov a administratívnych opatrení členských štátov vzťahujúcich sa na zavedenie správnej klinickej praxe pri uskutočňovaní klinického skúšania liekov na humánne použitie</w:t>
            </w:r>
          </w:p>
          <w:p w:rsidR="008A4746" w:rsidP="003649DC">
            <w:pPr>
              <w:pStyle w:val="BodyText"/>
              <w:ind w:left="540" w:hanging="540"/>
              <w:jc w:val="left"/>
              <w:rPr>
                <w:rFonts w:ascii="Times New Roman" w:hAnsi="Times New Roman" w:cs="Times New Roman"/>
                <w:szCs w:val="24"/>
              </w:rPr>
            </w:pPr>
          </w:p>
          <w:p w:rsidR="00B9668D" w:rsidRPr="00075059" w:rsidP="003649DC">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4.    medziprodukty určené na ďalšie spracovanie autorizovaným výrobcom.</w:t>
            </w:r>
          </w:p>
          <w:p w:rsidR="0019189B" w:rsidRPr="00075059"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5.    rádionuklidy použité v zapečatenej forme.</w:t>
            </w:r>
          </w:p>
          <w:p w:rsidR="0019189B" w:rsidP="00075059">
            <w:pPr>
              <w:pStyle w:val="BodyText"/>
              <w:ind w:left="540" w:hanging="540"/>
              <w:jc w:val="left"/>
              <w:rPr>
                <w:rFonts w:ascii="Times New Roman" w:hAnsi="Times New Roman" w:cs="Times New Roman"/>
                <w:szCs w:val="24"/>
              </w:rPr>
            </w:pPr>
          </w:p>
          <w:p w:rsidR="008A4746" w:rsidP="00075059">
            <w:pPr>
              <w:pStyle w:val="BodyText"/>
              <w:ind w:left="540" w:hanging="540"/>
              <w:jc w:val="left"/>
              <w:rPr>
                <w:rFonts w:ascii="Times New Roman" w:hAnsi="Times New Roman" w:cs="Times New Roman"/>
                <w:szCs w:val="24"/>
              </w:rPr>
            </w:pPr>
          </w:p>
          <w:p w:rsidR="008A4746" w:rsidP="00075059">
            <w:pPr>
              <w:pStyle w:val="BodyText"/>
              <w:ind w:left="540" w:hanging="540"/>
              <w:jc w:val="left"/>
              <w:rPr>
                <w:rFonts w:ascii="Times New Roman" w:hAnsi="Times New Roman" w:cs="Times New Roman"/>
                <w:szCs w:val="24"/>
              </w:rPr>
            </w:pPr>
          </w:p>
          <w:p w:rsidR="008A4746" w:rsidP="00075059">
            <w:pPr>
              <w:pStyle w:val="BodyText"/>
              <w:ind w:left="540" w:hanging="540"/>
              <w:jc w:val="left"/>
              <w:rPr>
                <w:rFonts w:ascii="Times New Roman" w:hAnsi="Times New Roman" w:cs="Times New Roman"/>
                <w:szCs w:val="24"/>
              </w:rPr>
            </w:pPr>
          </w:p>
          <w:p w:rsidR="008A4746" w:rsidP="00075059">
            <w:pPr>
              <w:pStyle w:val="BodyText"/>
              <w:ind w:left="540" w:hanging="540"/>
              <w:jc w:val="left"/>
              <w:rPr>
                <w:rFonts w:ascii="Times New Roman" w:hAnsi="Times New Roman" w:cs="Times New Roman"/>
                <w:szCs w:val="24"/>
              </w:rPr>
            </w:pPr>
          </w:p>
          <w:p w:rsidR="008A4746" w:rsidP="00075059">
            <w:pPr>
              <w:pStyle w:val="BodyText"/>
              <w:ind w:left="540" w:hanging="540"/>
              <w:jc w:val="left"/>
              <w:rPr>
                <w:rFonts w:ascii="Times New Roman" w:hAnsi="Times New Roman" w:cs="Times New Roman"/>
                <w:szCs w:val="24"/>
              </w:rPr>
            </w:pPr>
          </w:p>
          <w:p w:rsidR="008A4746" w:rsidP="00075059">
            <w:pPr>
              <w:pStyle w:val="BodyText"/>
              <w:ind w:left="540" w:hanging="540"/>
              <w:jc w:val="left"/>
              <w:rPr>
                <w:rFonts w:ascii="Times New Roman" w:hAnsi="Times New Roman" w:cs="Times New Roman"/>
                <w:szCs w:val="24"/>
              </w:rPr>
            </w:pPr>
          </w:p>
          <w:p w:rsidR="00B9668D" w:rsidRPr="00075059"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6.   celú krv, plazmu alebo krvné bunky ľudského pôvodu.</w:t>
            </w:r>
          </w:p>
          <w:p w:rsidR="0019189B" w:rsidRPr="00075059" w:rsidP="00075059">
            <w:pPr>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P="00265B24">
            <w:pPr>
              <w:jc w:val="center"/>
              <w:rPr>
                <w:rFonts w:ascii="Times New Roman" w:hAnsi="Times New Roman" w:cs="Times New Roman"/>
                <w:sz w:val="16"/>
                <w:szCs w:val="24"/>
              </w:rPr>
            </w:pPr>
            <w:r w:rsidR="00265B24">
              <w:rPr>
                <w:rFonts w:ascii="Times New Roman" w:hAnsi="Times New Roman" w:cs="Times New Roman"/>
                <w:sz w:val="16"/>
                <w:szCs w:val="24"/>
              </w:rPr>
              <w:t>§ 20</w:t>
            </w:r>
          </w:p>
          <w:p w:rsidR="00265B24" w:rsidP="00265B24">
            <w:pPr>
              <w:jc w:val="center"/>
              <w:rPr>
                <w:rFonts w:ascii="Times New Roman" w:hAnsi="Times New Roman" w:cs="Times New Roman"/>
                <w:sz w:val="16"/>
                <w:szCs w:val="24"/>
              </w:rPr>
            </w:pPr>
            <w:r>
              <w:rPr>
                <w:rFonts w:ascii="Times New Roman" w:hAnsi="Times New Roman" w:cs="Times New Roman"/>
                <w:sz w:val="16"/>
                <w:szCs w:val="24"/>
              </w:rPr>
              <w:t>O: 2</w:t>
            </w: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r>
              <w:rPr>
                <w:rFonts w:ascii="Times New Roman" w:hAnsi="Times New Roman" w:cs="Times New Roman"/>
                <w:sz w:val="16"/>
                <w:szCs w:val="24"/>
              </w:rPr>
              <w:t>P: c</w:t>
            </w:r>
          </w:p>
          <w:p w:rsidR="00265B24" w:rsidP="00265B24">
            <w:pPr>
              <w:jc w:val="center"/>
              <w:rPr>
                <w:rFonts w:ascii="Times New Roman" w:hAnsi="Times New Roman" w:cs="Times New Roman"/>
                <w:sz w:val="16"/>
                <w:szCs w:val="24"/>
              </w:rPr>
            </w:pPr>
            <w:r>
              <w:rPr>
                <w:rFonts w:ascii="Times New Roman" w:hAnsi="Times New Roman" w:cs="Times New Roman"/>
                <w:sz w:val="16"/>
                <w:szCs w:val="24"/>
              </w:rPr>
              <w:t>P: d</w:t>
            </w: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r>
              <w:rPr>
                <w:rFonts w:ascii="Times New Roman" w:hAnsi="Times New Roman" w:cs="Times New Roman"/>
                <w:sz w:val="16"/>
                <w:szCs w:val="24"/>
              </w:rPr>
              <w:t>§ 19</w:t>
            </w:r>
          </w:p>
          <w:p w:rsidR="00265B24" w:rsidP="00265B24">
            <w:pPr>
              <w:jc w:val="center"/>
              <w:rPr>
                <w:rFonts w:ascii="Times New Roman" w:hAnsi="Times New Roman" w:cs="Times New Roman"/>
                <w:sz w:val="16"/>
                <w:szCs w:val="24"/>
              </w:rPr>
            </w:pPr>
            <w:r>
              <w:rPr>
                <w:rFonts w:ascii="Times New Roman" w:hAnsi="Times New Roman" w:cs="Times New Roman"/>
                <w:sz w:val="16"/>
                <w:szCs w:val="24"/>
              </w:rPr>
              <w:t>O: 1</w:t>
            </w:r>
          </w:p>
          <w:p w:rsidR="00265B24" w:rsidP="00265B24">
            <w:pPr>
              <w:jc w:val="center"/>
              <w:rPr>
                <w:rFonts w:ascii="Times New Roman" w:hAnsi="Times New Roman" w:cs="Times New Roman"/>
                <w:sz w:val="16"/>
                <w:szCs w:val="24"/>
              </w:rPr>
            </w:pPr>
            <w:r>
              <w:rPr>
                <w:rFonts w:ascii="Times New Roman" w:hAnsi="Times New Roman" w:cs="Times New Roman"/>
                <w:sz w:val="16"/>
                <w:szCs w:val="24"/>
              </w:rPr>
              <w:t>P: b</w:t>
            </w: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p>
          <w:p w:rsidR="00265B24" w:rsidP="00265B24">
            <w:pPr>
              <w:jc w:val="center"/>
              <w:rPr>
                <w:rFonts w:ascii="Times New Roman" w:hAnsi="Times New Roman" w:cs="Times New Roman"/>
                <w:sz w:val="16"/>
                <w:szCs w:val="24"/>
              </w:rPr>
            </w:pPr>
            <w:r>
              <w:rPr>
                <w:rFonts w:ascii="Times New Roman" w:hAnsi="Times New Roman" w:cs="Times New Roman"/>
                <w:sz w:val="16"/>
                <w:szCs w:val="24"/>
              </w:rPr>
              <w:t>P: c</w:t>
            </w:r>
          </w:p>
          <w:p w:rsidR="00265B24" w:rsidRPr="00075059" w:rsidP="00265B24">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9189B" w:rsidRPr="00265B24">
            <w:pPr>
              <w:pStyle w:val="PlainText"/>
              <w:rPr>
                <w:rFonts w:ascii="Times New Roman" w:eastAsia="MS Mincho" w:hAnsi="Times New Roman" w:hint="default"/>
                <w:sz w:val="24"/>
                <w:szCs w:val="24"/>
              </w:rPr>
            </w:pPr>
            <w:r w:rsidRPr="00265B24">
              <w:rPr>
                <w:rFonts w:ascii="Times New Roman" w:eastAsia="MS Mincho" w:hAnsi="Times New Roman" w:hint="default"/>
                <w:sz w:val="24"/>
                <w:szCs w:val="24"/>
              </w:rPr>
              <w:t>(2) Registrá</w:t>
            </w:r>
            <w:r w:rsidRPr="00265B24">
              <w:rPr>
                <w:rFonts w:ascii="Times New Roman" w:eastAsia="MS Mincho" w:hAnsi="Times New Roman" w:hint="default"/>
                <w:sz w:val="24"/>
                <w:szCs w:val="24"/>
              </w:rPr>
              <w:t>c</w:t>
            </w:r>
            <w:r w:rsidRPr="00265B24">
              <w:rPr>
                <w:rFonts w:ascii="Times New Roman" w:eastAsia="MS Mincho" w:hAnsi="Times New Roman" w:hint="default"/>
                <w:sz w:val="24"/>
                <w:szCs w:val="24"/>
              </w:rPr>
              <w:t>ii nepodliehajú</w:t>
            </w:r>
          </w:p>
          <w:p w:rsidR="00265B24">
            <w:pPr>
              <w:pStyle w:val="PlainText"/>
              <w:rPr>
                <w:rFonts w:ascii="Times New Roman" w:eastAsia="MS Mincho" w:hAnsi="Times New Roman"/>
                <w:sz w:val="24"/>
                <w:szCs w:val="24"/>
              </w:rPr>
            </w:pPr>
          </w:p>
          <w:p w:rsidR="0019189B" w:rsidRPr="00265B24">
            <w:pPr>
              <w:pStyle w:val="PlainText"/>
              <w:rPr>
                <w:rFonts w:ascii="Times New Roman" w:eastAsia="MS Mincho" w:hAnsi="Times New Roman" w:hint="default"/>
                <w:b/>
                <w:sz w:val="24"/>
                <w:szCs w:val="24"/>
              </w:rPr>
            </w:pPr>
            <w:r w:rsidRPr="00265B24">
              <w:rPr>
                <w:rFonts w:ascii="Times New Roman" w:eastAsia="MS Mincho" w:hAnsi="Times New Roman" w:hint="default"/>
                <w:b/>
                <w:sz w:val="24"/>
                <w:szCs w:val="24"/>
              </w:rPr>
              <w:t>c) hromadne pripravované</w:t>
            </w:r>
            <w:r w:rsidRPr="00265B24">
              <w:rPr>
                <w:rFonts w:ascii="Times New Roman" w:eastAsia="MS Mincho" w:hAnsi="Times New Roman" w:hint="default"/>
                <w:b/>
                <w:sz w:val="24"/>
                <w:szCs w:val="24"/>
              </w:rPr>
              <w:t xml:space="preserve"> lieky, </w:t>
            </w:r>
          </w:p>
          <w:p w:rsidR="0019189B" w:rsidRPr="00265B24">
            <w:pPr>
              <w:pStyle w:val="PlainText"/>
              <w:rPr>
                <w:rFonts w:ascii="Times New Roman" w:eastAsia="MS Mincho" w:hAnsi="Times New Roman"/>
                <w:sz w:val="24"/>
                <w:szCs w:val="24"/>
              </w:rPr>
            </w:pPr>
            <w:r w:rsidRPr="00265B24">
              <w:rPr>
                <w:rFonts w:ascii="Times New Roman" w:eastAsia="MS Mincho" w:hAnsi="Times New Roman" w:hint="default"/>
                <w:b/>
                <w:sz w:val="24"/>
                <w:szCs w:val="24"/>
              </w:rPr>
              <w:t xml:space="preserve"> d) individuá</w:t>
            </w:r>
            <w:r w:rsidRPr="00265B24">
              <w:rPr>
                <w:rFonts w:ascii="Times New Roman" w:eastAsia="MS Mincho" w:hAnsi="Times New Roman" w:hint="default"/>
                <w:b/>
                <w:sz w:val="24"/>
                <w:szCs w:val="24"/>
              </w:rPr>
              <w:t>lne pripravované</w:t>
            </w:r>
            <w:r w:rsidRPr="00265B24">
              <w:rPr>
                <w:rFonts w:ascii="Times New Roman" w:eastAsia="MS Mincho" w:hAnsi="Times New Roman" w:hint="default"/>
                <w:b/>
                <w:sz w:val="24"/>
                <w:szCs w:val="24"/>
              </w:rPr>
              <w:t xml:space="preserve"> lieky</w:t>
            </w:r>
            <w:r w:rsidRPr="00265B24">
              <w:rPr>
                <w:rFonts w:ascii="Times New Roman" w:eastAsia="MS Mincho" w:hAnsi="Times New Roman"/>
                <w:sz w:val="24"/>
                <w:szCs w:val="24"/>
              </w:rPr>
              <w:t>,</w:t>
            </w:r>
          </w:p>
          <w:p w:rsidR="0019189B" w:rsidRPr="00265B24">
            <w:pPr>
              <w:pStyle w:val="PlainText"/>
              <w:rPr>
                <w:rFonts w:ascii="Times New Roman" w:eastAsia="MS Mincho" w:hAnsi="Times New Roman"/>
                <w:sz w:val="24"/>
                <w:szCs w:val="24"/>
              </w:rPr>
            </w:pPr>
          </w:p>
          <w:p w:rsidR="00265B24" w:rsidRPr="00265B24" w:rsidP="00265B24">
            <w:pPr>
              <w:pStyle w:val="PlainText"/>
              <w:rPr>
                <w:rFonts w:ascii="Times New Roman" w:hAnsi="Times New Roman" w:cs="Times New Roman"/>
                <w:sz w:val="24"/>
                <w:szCs w:val="24"/>
              </w:rPr>
            </w:pPr>
            <w:r w:rsidRPr="00265B24">
              <w:rPr>
                <w:rFonts w:ascii="Times New Roman" w:hAnsi="Times New Roman" w:cs="Times New Roman"/>
                <w:sz w:val="24"/>
                <w:szCs w:val="24"/>
              </w:rPr>
              <w:t>b) lieky pripravované v šaržiach v lekárni určené na výdaj v lekárni, v ktorej boli pripravené, transfúzne lieky pripravované z ľudskej krvi v šaržiach v zdravotníckych zariadeniach (ďalej len "hromadne pripravovaný liek"),</w:t>
            </w:r>
          </w:p>
          <w:p w:rsidR="00265B24" w:rsidRPr="00265B24" w:rsidP="00265B24">
            <w:pPr>
              <w:pStyle w:val="PlainText"/>
              <w:rPr>
                <w:rFonts w:ascii="Times New Roman" w:hAnsi="Times New Roman" w:cs="Times New Roman"/>
                <w:sz w:val="24"/>
                <w:szCs w:val="24"/>
              </w:rPr>
            </w:pPr>
            <w:r w:rsidRPr="00265B24">
              <w:rPr>
                <w:rFonts w:ascii="Times New Roman" w:hAnsi="Times New Roman" w:cs="Times New Roman"/>
                <w:sz w:val="24"/>
                <w:szCs w:val="24"/>
              </w:rPr>
              <w:t xml:space="preserve"> </w:t>
            </w:r>
          </w:p>
          <w:p w:rsidR="00265B24" w:rsidRPr="00265B24" w:rsidP="00265B24">
            <w:pPr>
              <w:pStyle w:val="PlainText"/>
              <w:rPr>
                <w:rFonts w:ascii="Times New Roman" w:hAnsi="Times New Roman" w:cs="Times New Roman"/>
                <w:sz w:val="24"/>
                <w:szCs w:val="24"/>
              </w:rPr>
            </w:pPr>
            <w:r w:rsidRPr="00265B24">
              <w:rPr>
                <w:rFonts w:ascii="Times New Roman" w:hAnsi="Times New Roman" w:cs="Times New Roman"/>
                <w:sz w:val="24"/>
                <w:szCs w:val="24"/>
              </w:rPr>
              <w:t>c) lieky pripravované v lekárni podľa predpisu lekára a veterinárneho lekára určené na výdaj v lekárni, v ktorej boli pripravené (ďalej len "individuálne pripravovaný liek").</w:t>
            </w:r>
          </w:p>
          <w:p w:rsidR="00265B24" w:rsidRPr="00265B24" w:rsidP="00265B24">
            <w:pPr>
              <w:pStyle w:val="PlainText"/>
              <w:rPr>
                <w:rFonts w:ascii="Times New Roman" w:hAnsi="Times New Roman" w:cs="Times New Roman"/>
                <w:sz w:val="24"/>
                <w:szCs w:val="24"/>
              </w:rPr>
            </w:pPr>
            <w:r w:rsidRPr="00265B24">
              <w:rPr>
                <w:rFonts w:ascii="Times New Roman" w:hAnsi="Times New Roman" w:cs="Times New Roman"/>
                <w:sz w:val="24"/>
                <w:szCs w:val="24"/>
              </w:rPr>
              <w:t xml:space="preserve"> </w:t>
            </w:r>
          </w:p>
          <w:p w:rsidR="00265B24" w:rsidRPr="00265B24" w:rsidP="00265B24">
            <w:pPr>
              <w:pStyle w:val="PlainText"/>
              <w:rPr>
                <w:rFonts w:ascii="Times New Roman" w:hAnsi="Times New Roman" w:cs="Times New Roman"/>
                <w:sz w:val="24"/>
                <w:szCs w:val="24"/>
              </w:rPr>
            </w:pPr>
            <w:r w:rsidRPr="00265B24">
              <w:rPr>
                <w:rFonts w:ascii="Times New Roman" w:hAnsi="Times New Roman" w:cs="Times New Roman"/>
                <w:sz w:val="24"/>
                <w:szCs w:val="24"/>
              </w:rPr>
              <w:tab/>
              <w:t>(2) Hromadne pripravované lieky a individuálne pripravované lieky môžno uviesť na trh len vtedy, ak spĺňajú požiadavky Slovenského liekopisu a Slovenského farmaceutického kódexu (§ 45); splnenie týchto požiadaviek posudzuje štátny ústav v rámci vykonávania inšpekcie (§ 64 ods. 2). Ak ide o veterinárne lieky, musia spĺňať aj požiadavky podľa osobitného predpisu. 9beh)</w:t>
            </w:r>
          </w:p>
          <w:p w:rsidR="00265B24" w:rsidRPr="00265B24">
            <w:pPr>
              <w:pStyle w:val="PlainText"/>
              <w:rPr>
                <w:rFonts w:ascii="Times New Roman" w:eastAsia="MS Mincho" w:hAnsi="Times New Roman"/>
                <w:sz w:val="24"/>
                <w:szCs w:val="24"/>
              </w:rPr>
            </w:pPr>
            <w:r w:rsidRPr="00265B24">
              <w:rPr>
                <w:rFonts w:ascii="Times New Roman" w:hAnsi="Times New Roman" w:cs="Times New Roman"/>
                <w:sz w:val="24"/>
                <w:szCs w:val="24"/>
              </w:rPr>
              <w:t xml:space="preserve"> </w:t>
            </w:r>
          </w:p>
          <w:p w:rsidR="00265B24" w:rsidRPr="00265B24" w:rsidP="00265B24">
            <w:pPr>
              <w:pStyle w:val="PlainText"/>
              <w:rPr>
                <w:rFonts w:ascii="Times New Roman" w:eastAsia="MS Mincho" w:hAnsi="Times New Roman" w:hint="default"/>
                <w:sz w:val="24"/>
                <w:szCs w:val="24"/>
              </w:rPr>
            </w:pPr>
            <w:r w:rsidRPr="00265B24">
              <w:rPr>
                <w:rFonts w:ascii="Times New Roman" w:eastAsia="MS Mincho" w:hAnsi="Times New Roman" w:hint="default"/>
                <w:sz w:val="24"/>
                <w:szCs w:val="24"/>
              </w:rPr>
              <w:t>a) lieky  urč</w:t>
            </w:r>
            <w:r w:rsidRPr="00265B24">
              <w:rPr>
                <w:rFonts w:ascii="Times New Roman" w:eastAsia="MS Mincho" w:hAnsi="Times New Roman" w:hint="default"/>
                <w:sz w:val="24"/>
                <w:szCs w:val="24"/>
              </w:rPr>
              <w:t>ené</w:t>
            </w:r>
            <w:r w:rsidRPr="00265B24">
              <w:rPr>
                <w:rFonts w:ascii="Times New Roman" w:eastAsia="MS Mincho" w:hAnsi="Times New Roman" w:hint="default"/>
                <w:sz w:val="24"/>
                <w:szCs w:val="24"/>
              </w:rPr>
              <w:t xml:space="preserve"> na  vedecké</w:t>
            </w:r>
            <w:r w:rsidRPr="00265B24">
              <w:rPr>
                <w:rFonts w:ascii="Times New Roman" w:eastAsia="MS Mincho" w:hAnsi="Times New Roman" w:hint="default"/>
                <w:sz w:val="24"/>
                <w:szCs w:val="24"/>
              </w:rPr>
              <w:t>, vý</w:t>
            </w:r>
            <w:r w:rsidRPr="00265B24">
              <w:rPr>
                <w:rFonts w:ascii="Times New Roman" w:eastAsia="MS Mincho" w:hAnsi="Times New Roman" w:hint="default"/>
                <w:sz w:val="24"/>
                <w:szCs w:val="24"/>
              </w:rPr>
              <w:t>skumné</w:t>
            </w:r>
            <w:r w:rsidRPr="00265B24">
              <w:rPr>
                <w:rFonts w:ascii="Times New Roman" w:eastAsia="MS Mincho" w:hAnsi="Times New Roman" w:hint="default"/>
                <w:sz w:val="24"/>
                <w:szCs w:val="24"/>
              </w:rPr>
              <w:t xml:space="preserve">  a kontrolné</w:t>
            </w:r>
            <w:r w:rsidRPr="00265B24">
              <w:rPr>
                <w:rFonts w:ascii="Times New Roman" w:eastAsia="MS Mincho" w:hAnsi="Times New Roman" w:hint="default"/>
                <w:sz w:val="24"/>
                <w:szCs w:val="24"/>
              </w:rPr>
              <w:t xml:space="preserve">  úč</w:t>
            </w:r>
            <w:r w:rsidRPr="00265B24">
              <w:rPr>
                <w:rFonts w:ascii="Times New Roman" w:eastAsia="MS Mincho" w:hAnsi="Times New Roman" w:hint="default"/>
                <w:sz w:val="24"/>
                <w:szCs w:val="24"/>
              </w:rPr>
              <w:t>ely, ak sú</w:t>
            </w:r>
            <w:r w:rsidRPr="00265B24">
              <w:rPr>
                <w:rFonts w:ascii="Times New Roman" w:eastAsia="MS Mincho" w:hAnsi="Times New Roman" w:hint="default"/>
                <w:sz w:val="24"/>
                <w:szCs w:val="24"/>
              </w:rPr>
              <w:t xml:space="preserve"> registrované</w:t>
            </w:r>
            <w:r w:rsidRPr="00265B24">
              <w:rPr>
                <w:rFonts w:ascii="Times New Roman" w:eastAsia="MS Mincho" w:hAnsi="Times New Roman" w:hint="default"/>
                <w:sz w:val="24"/>
                <w:szCs w:val="24"/>
              </w:rPr>
              <w:t xml:space="preserve"> v inom š</w:t>
            </w:r>
            <w:r w:rsidRPr="00265B24">
              <w:rPr>
                <w:rFonts w:ascii="Times New Roman" w:eastAsia="MS Mincho" w:hAnsi="Times New Roman" w:hint="default"/>
                <w:sz w:val="24"/>
                <w:szCs w:val="24"/>
              </w:rPr>
              <w:t>tá</w:t>
            </w:r>
            <w:r w:rsidRPr="00265B24">
              <w:rPr>
                <w:rFonts w:ascii="Times New Roman" w:eastAsia="MS Mincho" w:hAnsi="Times New Roman" w:hint="default"/>
                <w:sz w:val="24"/>
                <w:szCs w:val="24"/>
              </w:rPr>
              <w:t>te,</w:t>
            </w:r>
          </w:p>
          <w:p w:rsidR="00265B24" w:rsidRPr="00265B24">
            <w:pPr>
              <w:pStyle w:val="PlainText"/>
              <w:rPr>
                <w:rFonts w:ascii="Times New Roman" w:eastAsia="MS Mincho" w:hAnsi="Times New Roman"/>
                <w:sz w:val="24"/>
                <w:szCs w:val="24"/>
              </w:rPr>
            </w:pPr>
          </w:p>
          <w:p w:rsidR="0019189B" w:rsidRPr="00265B24">
            <w:pPr>
              <w:pStyle w:val="PlainText"/>
              <w:rPr>
                <w:rFonts w:ascii="Times New Roman" w:eastAsia="MS Mincho" w:hAnsi="Times New Roman" w:hint="default"/>
                <w:sz w:val="24"/>
                <w:szCs w:val="24"/>
              </w:rPr>
            </w:pPr>
            <w:r w:rsidRPr="00265B24">
              <w:rPr>
                <w:rFonts w:ascii="Times New Roman" w:eastAsia="MS Mincho" w:hAnsi="Times New Roman" w:hint="default"/>
                <w:sz w:val="24"/>
                <w:szCs w:val="24"/>
              </w:rPr>
              <w:t xml:space="preserve"> e) antidotá</w:t>
            </w:r>
            <w:r w:rsidRPr="00265B24">
              <w:rPr>
                <w:rFonts w:ascii="Times New Roman" w:eastAsia="MS Mincho" w:hAnsi="Times New Roman" w:hint="default"/>
                <w:sz w:val="24"/>
                <w:szCs w:val="24"/>
              </w:rPr>
              <w:t xml:space="preserve">   proti   vysokoúč</w:t>
            </w:r>
            <w:r w:rsidRPr="00265B24">
              <w:rPr>
                <w:rFonts w:ascii="Times New Roman" w:eastAsia="MS Mincho" w:hAnsi="Times New Roman" w:hint="default"/>
                <w:sz w:val="24"/>
                <w:szCs w:val="24"/>
              </w:rPr>
              <w:t>inný</w:t>
            </w:r>
            <w:r w:rsidRPr="00265B24">
              <w:rPr>
                <w:rFonts w:ascii="Times New Roman" w:eastAsia="MS Mincho" w:hAnsi="Times New Roman" w:hint="default"/>
                <w:sz w:val="24"/>
                <w:szCs w:val="24"/>
              </w:rPr>
              <w:t>m   bojový</w:t>
            </w:r>
            <w:r w:rsidRPr="00265B24">
              <w:rPr>
                <w:rFonts w:ascii="Times New Roman" w:eastAsia="MS Mincho" w:hAnsi="Times New Roman" w:hint="default"/>
                <w:sz w:val="24"/>
                <w:szCs w:val="24"/>
              </w:rPr>
              <w:t>m   otravný</w:t>
            </w:r>
            <w:r w:rsidRPr="00265B24">
              <w:rPr>
                <w:rFonts w:ascii="Times New Roman" w:eastAsia="MS Mincho" w:hAnsi="Times New Roman" w:hint="default"/>
                <w:sz w:val="24"/>
                <w:szCs w:val="24"/>
              </w:rPr>
              <w:t>m  lá</w:t>
            </w:r>
            <w:r w:rsidRPr="00265B24">
              <w:rPr>
                <w:rFonts w:ascii="Times New Roman" w:eastAsia="MS Mincho" w:hAnsi="Times New Roman" w:hint="default"/>
                <w:sz w:val="24"/>
                <w:szCs w:val="24"/>
              </w:rPr>
              <w:t>tkam,</w:t>
            </w:r>
            <w:r w:rsidRPr="00265B24">
              <w:rPr>
                <w:rFonts w:ascii="Times New Roman" w:eastAsia="MS Mincho" w:hAnsi="Times New Roman" w:hint="default"/>
                <w:sz w:val="24"/>
                <w:szCs w:val="24"/>
              </w:rPr>
              <w:t xml:space="preserve"> oč</w:t>
            </w:r>
            <w:r w:rsidRPr="00265B24">
              <w:rPr>
                <w:rFonts w:ascii="Times New Roman" w:eastAsia="MS Mincho" w:hAnsi="Times New Roman" w:hint="default"/>
                <w:sz w:val="24"/>
                <w:szCs w:val="24"/>
              </w:rPr>
              <w:t>kovacie   lá</w:t>
            </w:r>
            <w:r w:rsidRPr="00265B24">
              <w:rPr>
                <w:rFonts w:ascii="Times New Roman" w:eastAsia="MS Mincho" w:hAnsi="Times New Roman" w:hint="default"/>
                <w:sz w:val="24"/>
                <w:szCs w:val="24"/>
              </w:rPr>
              <w:t>tky  proti   bojový</w:t>
            </w:r>
            <w:r w:rsidRPr="00265B24">
              <w:rPr>
                <w:rFonts w:ascii="Times New Roman" w:eastAsia="MS Mincho" w:hAnsi="Times New Roman" w:hint="default"/>
                <w:sz w:val="24"/>
                <w:szCs w:val="24"/>
              </w:rPr>
              <w:t>m  biologický</w:t>
            </w:r>
            <w:r w:rsidRPr="00265B24">
              <w:rPr>
                <w:rFonts w:ascii="Times New Roman" w:eastAsia="MS Mincho" w:hAnsi="Times New Roman" w:hint="default"/>
                <w:sz w:val="24"/>
                <w:szCs w:val="24"/>
              </w:rPr>
              <w:t>m  prostriedkom, dekontaminač</w:t>
            </w:r>
            <w:r w:rsidRPr="00265B24">
              <w:rPr>
                <w:rFonts w:ascii="Times New Roman" w:eastAsia="MS Mincho" w:hAnsi="Times New Roman" w:hint="default"/>
                <w:sz w:val="24"/>
                <w:szCs w:val="24"/>
              </w:rPr>
              <w:t>né</w:t>
            </w:r>
            <w:r w:rsidRPr="00265B24">
              <w:rPr>
                <w:rFonts w:ascii="Times New Roman" w:eastAsia="MS Mincho" w:hAnsi="Times New Roman" w:hint="default"/>
                <w:sz w:val="24"/>
                <w:szCs w:val="24"/>
              </w:rPr>
              <w:t xml:space="preserve"> prostriedky a  rá</w:t>
            </w:r>
            <w:r w:rsidRPr="00265B24">
              <w:rPr>
                <w:rFonts w:ascii="Times New Roman" w:eastAsia="MS Mincho" w:hAnsi="Times New Roman" w:hint="default"/>
                <w:sz w:val="24"/>
                <w:szCs w:val="24"/>
              </w:rPr>
              <w:t>dioprotektí</w:t>
            </w:r>
            <w:r w:rsidRPr="00265B24">
              <w:rPr>
                <w:rFonts w:ascii="Times New Roman" w:eastAsia="MS Mincho" w:hAnsi="Times New Roman" w:hint="default"/>
                <w:sz w:val="24"/>
                <w:szCs w:val="24"/>
              </w:rPr>
              <w:t>vne lieky, ktoré</w:t>
            </w:r>
            <w:r w:rsidRPr="00265B24">
              <w:rPr>
                <w:rFonts w:ascii="Times New Roman" w:eastAsia="MS Mincho" w:hAnsi="Times New Roman" w:hint="default"/>
                <w:sz w:val="24"/>
                <w:szCs w:val="24"/>
              </w:rPr>
              <w:t xml:space="preserve"> sú</w:t>
            </w:r>
            <w:r w:rsidRPr="00265B24">
              <w:rPr>
                <w:rFonts w:ascii="Times New Roman" w:eastAsia="MS Mincho" w:hAnsi="Times New Roman" w:hint="default"/>
                <w:sz w:val="24"/>
                <w:szCs w:val="24"/>
              </w:rPr>
              <w:t xml:space="preserve"> urč</w:t>
            </w:r>
            <w:r w:rsidRPr="00265B24">
              <w:rPr>
                <w:rFonts w:ascii="Times New Roman" w:eastAsia="MS Mincho" w:hAnsi="Times New Roman" w:hint="default"/>
                <w:sz w:val="24"/>
                <w:szCs w:val="24"/>
              </w:rPr>
              <w:t>ené</w:t>
            </w:r>
            <w:r w:rsidRPr="00265B24">
              <w:rPr>
                <w:rFonts w:ascii="Times New Roman" w:eastAsia="MS Mincho" w:hAnsi="Times New Roman" w:hint="default"/>
                <w:sz w:val="24"/>
                <w:szCs w:val="24"/>
              </w:rPr>
              <w:t xml:space="preserve"> pre ozbrojené</w:t>
            </w:r>
            <w:r w:rsidRPr="00265B24">
              <w:rPr>
                <w:rFonts w:ascii="Times New Roman" w:eastAsia="MS Mincho" w:hAnsi="Times New Roman" w:hint="default"/>
                <w:sz w:val="24"/>
                <w:szCs w:val="24"/>
              </w:rPr>
              <w:t xml:space="preserve"> sily </w:t>
            </w:r>
            <w:r w:rsidRPr="00265B24" w:rsidR="00360D93">
              <w:rPr>
                <w:rFonts w:ascii="Times New Roman" w:eastAsia="MS Mincho" w:hAnsi="Times New Roman"/>
                <w:sz w:val="24"/>
                <w:szCs w:val="24"/>
              </w:rPr>
              <w:t>a </w:t>
            </w:r>
            <w:r w:rsidRPr="00265B24" w:rsidR="00360D93">
              <w:rPr>
                <w:rFonts w:ascii="Times New Roman" w:eastAsia="MS Mincho" w:hAnsi="Times New Roman" w:hint="default"/>
                <w:sz w:val="24"/>
                <w:szCs w:val="24"/>
              </w:rPr>
              <w:t>ozbrojené</w:t>
            </w:r>
            <w:r w:rsidRPr="00265B24" w:rsidR="00360D93">
              <w:rPr>
                <w:rFonts w:ascii="Times New Roman" w:eastAsia="MS Mincho" w:hAnsi="Times New Roman" w:hint="default"/>
                <w:sz w:val="24"/>
                <w:szCs w:val="24"/>
              </w:rPr>
              <w:t xml:space="preserve"> zbory </w:t>
            </w:r>
            <w:r w:rsidRPr="00265B24">
              <w:rPr>
                <w:rFonts w:ascii="Times New Roman" w:eastAsia="MS Mincho" w:hAnsi="Times New Roman" w:hint="default"/>
                <w:sz w:val="24"/>
                <w:szCs w:val="24"/>
              </w:rPr>
              <w:t>a takto sú</w:t>
            </w:r>
            <w:r w:rsidRPr="00265B24">
              <w:rPr>
                <w:rFonts w:ascii="Times New Roman" w:eastAsia="MS Mincho" w:hAnsi="Times New Roman" w:hint="default"/>
                <w:sz w:val="24"/>
                <w:szCs w:val="24"/>
              </w:rPr>
              <w:t xml:space="preserve"> aj označ</w:t>
            </w:r>
            <w:r w:rsidRPr="00265B24">
              <w:rPr>
                <w:rFonts w:ascii="Times New Roman" w:eastAsia="MS Mincho" w:hAnsi="Times New Roman" w:hint="default"/>
                <w:sz w:val="24"/>
                <w:szCs w:val="24"/>
              </w:rPr>
              <w:t>ované</w:t>
            </w:r>
          </w:p>
          <w:p w:rsidR="0019189B" w:rsidRPr="00265B24">
            <w:pPr>
              <w:pStyle w:val="PlainText"/>
              <w:rPr>
                <w:rFonts w:ascii="Times New Roman" w:eastAsia="MS Mincho" w:hAnsi="Times New Roman" w:hint="default"/>
                <w:sz w:val="24"/>
                <w:szCs w:val="24"/>
              </w:rPr>
            </w:pPr>
          </w:p>
          <w:p w:rsidR="008A4746" w:rsidRPr="00265B24">
            <w:pPr>
              <w:pStyle w:val="PlainText"/>
              <w:rPr>
                <w:rFonts w:ascii="Times New Roman" w:eastAsia="MS Mincho" w:hAnsi="Times New Roman"/>
                <w:sz w:val="24"/>
                <w:szCs w:val="24"/>
              </w:rPr>
            </w:pPr>
          </w:p>
          <w:p w:rsidR="008A4746" w:rsidRPr="00265B24">
            <w:pPr>
              <w:pStyle w:val="PlainText"/>
              <w:rPr>
                <w:rFonts w:ascii="Times New Roman" w:eastAsia="MS Mincho" w:hAnsi="Times New Roman"/>
                <w:sz w:val="24"/>
                <w:szCs w:val="24"/>
              </w:rPr>
            </w:pPr>
          </w:p>
          <w:p w:rsidR="008A4746" w:rsidRPr="00265B24">
            <w:pPr>
              <w:pStyle w:val="PlainText"/>
              <w:rPr>
                <w:rFonts w:ascii="Times New Roman" w:hAnsi="Times New Roman" w:cs="Times New Roman"/>
                <w:sz w:val="24"/>
                <w:szCs w:val="24"/>
              </w:rPr>
            </w:pPr>
            <w:r w:rsidRPr="00265B24">
              <w:rPr>
                <w:rFonts w:ascii="Times New Roman" w:eastAsia="MS Mincho" w:hAnsi="Times New Roman"/>
                <w:sz w:val="24"/>
                <w:szCs w:val="24"/>
              </w:rPr>
              <w:t xml:space="preserve">k) </w:t>
            </w:r>
            <w:r w:rsidRPr="00265B24">
              <w:rPr>
                <w:rFonts w:ascii="Times New Roman" w:hAnsi="Times New Roman" w:cs="Times New Roman"/>
                <w:sz w:val="24"/>
                <w:szCs w:val="24"/>
              </w:rPr>
              <w:t>medziprodukty určené na ďalšie spracovanie,</w:t>
            </w:r>
          </w:p>
          <w:p w:rsidR="008A4746" w:rsidRPr="00265B24">
            <w:pPr>
              <w:pStyle w:val="PlainText"/>
              <w:rPr>
                <w:rFonts w:ascii="Times New Roman" w:eastAsia="MS Mincho" w:hAnsi="Times New Roman"/>
                <w:sz w:val="24"/>
                <w:szCs w:val="24"/>
              </w:rPr>
            </w:pPr>
          </w:p>
          <w:p w:rsidR="008A4746" w:rsidRPr="00265B24" w:rsidP="008A4746">
            <w:pPr>
              <w:pStyle w:val="BodyText"/>
              <w:jc w:val="left"/>
              <w:rPr>
                <w:rFonts w:ascii="Times New Roman" w:hAnsi="Times New Roman" w:cs="Times New Roman"/>
                <w:szCs w:val="24"/>
              </w:rPr>
            </w:pPr>
            <w:r w:rsidRPr="00265B24">
              <w:rPr>
                <w:rFonts w:ascii="Times New Roman" w:hAnsi="Times New Roman" w:cs="Times New Roman"/>
                <w:szCs w:val="24"/>
              </w:rPr>
              <w:t xml:space="preserve">h) individuálne alebo hromadne pripravované rádioaktívne lieky pripravené v čase použitia v schválených špecializovaných zariadeniach zdravotnej starostlivosti výlučne z registrovaných rádionuklidových generátorov, rádioaktívnych súprav alebo rádionuklidových prekurzorov v súlade s pokynmi výrobcu, </w:t>
            </w:r>
          </w:p>
          <w:p w:rsidR="008A4746" w:rsidRPr="00265B24" w:rsidP="008A4746">
            <w:pPr>
              <w:pStyle w:val="BodyText"/>
              <w:jc w:val="left"/>
              <w:rPr>
                <w:rFonts w:ascii="Times New Roman" w:hAnsi="Times New Roman" w:cs="Times New Roman"/>
                <w:szCs w:val="24"/>
              </w:rPr>
            </w:pPr>
          </w:p>
          <w:p w:rsidR="0019189B" w:rsidRPr="00265B24">
            <w:pPr>
              <w:rPr>
                <w:rFonts w:ascii="Times New Roman" w:hAnsi="Times New Roman" w:cs="Times New Roman"/>
                <w:szCs w:val="24"/>
              </w:rPr>
            </w:pPr>
            <w:r w:rsidRPr="00265B24" w:rsidR="008A4746">
              <w:rPr>
                <w:rFonts w:ascii="Times New Roman" w:hAnsi="Times New Roman" w:cs="Times New Roman"/>
                <w:szCs w:val="24"/>
              </w:rPr>
              <w:t>j) transfúzne lieky</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Č: 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Článok  4</w:t>
            </w:r>
          </w:p>
          <w:p w:rsidR="0019189B" w:rsidRPr="00075059"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1.   Žiadne ustanovenie tejto smernice sa nijako neodchýli od pravidiel spoločenstva na ochranu osôb podstupujúcich lekárske vyšetrenie alebo liečbu pred žiarením, alebo od pravidiel spoločenstva ustanovujúcich základné bezpečnostné normy pre ochranu zdravia širokej verejnosti a pracovníkov pred nebezpečenstvom ionizujúceho žiarenia.</w:t>
            </w:r>
          </w:p>
          <w:p w:rsidR="0019189B" w:rsidRPr="00075059"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2.    Táto smernica platí bez toho, aby bolo dotknuté Rozhodnutie rady 86/346/EHS z 25. júna 1986 prijímajúce v mene spoločenstva Európsku dohodu o výmene terapeutických látok ľudského pôvodu</w:t>
            </w:r>
            <w:r>
              <w:rPr>
                <w:rStyle w:val="FootnoteReference"/>
                <w:rFonts w:ascii="Times New Roman" w:hAnsi="Times New Roman" w:cs="Times New Roman"/>
                <w:szCs w:val="24"/>
              </w:rPr>
              <w:footnoteReference w:customMarkFollows="1" w:id="2"/>
              <w:t xml:space="preserve">(</w:t>
            </w:r>
            <w:r w:rsidRPr="00075059">
              <w:rPr>
                <w:rStyle w:val="FootnoteReference"/>
                <w:rFonts w:ascii="Times New Roman" w:hAnsi="Times New Roman" w:cs="Times New Roman"/>
                <w:szCs w:val="24"/>
              </w:rPr>
              <w:t>1)</w:t>
            </w:r>
            <w:r w:rsidRPr="00075059">
              <w:rPr>
                <w:rFonts w:ascii="Times New Roman" w:hAnsi="Times New Roman" w:cs="Times New Roman"/>
                <w:szCs w:val="24"/>
              </w:rPr>
              <w:t>.</w:t>
            </w:r>
          </w:p>
          <w:p w:rsidR="0019189B" w:rsidRPr="00075059"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3.   Ustanovenia tejto smernice neovplyvnia právomoci úradov členských štátov ani pokiaľ ide o stanovovanie cien liekov, ani pokiaľ ide o ich zaradenie do národných systémov zdravotného poistenia na základe zdravotných, ekonomických alebo sociálnych podmienok.</w:t>
            </w:r>
          </w:p>
          <w:p w:rsidR="0019189B" w:rsidRPr="00075059" w:rsidP="00075059">
            <w:pPr>
              <w:pStyle w:val="BodyText"/>
              <w:ind w:left="540" w:hanging="540"/>
              <w:jc w:val="left"/>
              <w:rPr>
                <w:rFonts w:ascii="Times New Roman" w:hAnsi="Times New Roman" w:cs="Times New Roman"/>
                <w:szCs w:val="24"/>
              </w:rPr>
            </w:pPr>
          </w:p>
          <w:p w:rsidR="0019189B"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4.  Táto smernica neovplyvní uplatňovanie národnej legislatívy zakazujúcej alebo obmedzujúcej predaj, dodávanie alebo používanie liekov ako sú antikoncepčné prostriedky alebo prostriedky vyvolávajúce potrat. Členské štáty oznámia uvedenú národnú legislatívu komisii.</w:t>
            </w:r>
          </w:p>
          <w:p w:rsidR="0019189B" w:rsidRPr="00075059" w:rsidP="00075059">
            <w:pPr>
              <w:pStyle w:val="BodyText"/>
              <w:ind w:left="540" w:hanging="540"/>
              <w:jc w:val="left"/>
              <w:rPr>
                <w:rFonts w:ascii="Times New Roman" w:hAnsi="Times New Roman" w:cs="Times New Roman"/>
                <w:szCs w:val="24"/>
              </w:rPr>
            </w:pPr>
          </w:p>
          <w:p w:rsidR="0019189B" w:rsidRPr="00075059" w:rsidP="00075059">
            <w:pPr>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pPr>
              <w:jc w:val="center"/>
              <w:rPr>
                <w:rFonts w:ascii="Times New Roman" w:hAnsi="Times New Roman" w:cs="Times New Roman"/>
                <w:sz w:val="16"/>
                <w:szCs w:val="24"/>
              </w:rPr>
            </w:pPr>
            <w:r w:rsidRPr="00075059">
              <w:rPr>
                <w:rFonts w:ascii="Times New Roman" w:hAnsi="Times New Roman" w:cs="Times New Roman"/>
                <w:sz w:val="16"/>
                <w:szCs w:val="24"/>
              </w:rPr>
              <w:t>Č: 5</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O: 1</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O: 2</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O: 3</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O: 4</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C56E3B" w:rsidP="00C56E3B">
            <w:pPr>
              <w:pStyle w:val="BodyText"/>
              <w:ind w:left="540" w:hanging="540"/>
              <w:jc w:val="center"/>
              <w:outlineLvl w:val="0"/>
              <w:rPr>
                <w:rFonts w:ascii="Times New Roman" w:hAnsi="Times New Roman" w:cs="Times New Roman"/>
                <w:szCs w:val="24"/>
              </w:rPr>
            </w:pPr>
            <w:r>
              <w:rPr>
                <w:rFonts w:ascii="Times New Roman" w:hAnsi="Times New Roman" w:cs="Times New Roman"/>
                <w:szCs w:val="24"/>
              </w:rPr>
              <w:t>Článok  5</w:t>
            </w:r>
          </w:p>
          <w:p w:rsidR="00C56E3B" w:rsidRPr="00E2446E" w:rsidP="00C56E3B">
            <w:pPr>
              <w:pStyle w:val="BodyText"/>
              <w:ind w:left="540" w:hanging="540"/>
              <w:jc w:val="center"/>
              <w:rPr>
                <w:rFonts w:ascii="Times New Roman" w:hAnsi="Times New Roman" w:cs="Times New Roman"/>
                <w:color w:val="FF0000"/>
                <w:szCs w:val="24"/>
              </w:rPr>
            </w:pPr>
          </w:p>
          <w:p w:rsidR="00C56E3B" w:rsidRPr="00C56E3B" w:rsidP="002212AF">
            <w:pPr>
              <w:pStyle w:val="Styl1"/>
              <w:numPr>
                <w:ilvl w:val="6"/>
                <w:numId w:val="54"/>
              </w:numPr>
              <w:tabs>
                <w:tab w:val="num" w:pos="540"/>
                <w:tab w:val="clear" w:pos="567"/>
                <w:tab w:val="clear" w:pos="709"/>
              </w:tabs>
              <w:ind w:left="540" w:hanging="540"/>
              <w:jc w:val="left"/>
              <w:rPr>
                <w:rFonts w:ascii="Times New Roman" w:hAnsi="Times New Roman" w:cs="Times New Roman"/>
                <w:color w:val="FF0000"/>
                <w:szCs w:val="24"/>
              </w:rPr>
            </w:pPr>
            <w:r w:rsidRPr="00C56E3B">
              <w:rPr>
                <w:rFonts w:ascii="Times New Roman" w:hAnsi="Times New Roman" w:cs="Times New Roman"/>
                <w:color w:val="FF0000"/>
                <w:szCs w:val="24"/>
              </w:rPr>
              <w:t>Členský štát môže v súlade s platnou legislatívou a na účely realizácie osobitných požiadaviek vyňať spod ustanovení tejto smernice lieky dodávané s dobrým úmyslom na základe nevyžiadaných objednávok sformulovaných v súlade so špecifikáciami oprávneného odborného zdravotníckeho pracovníka pre individuálneho pacienta, za ktorého je tento pracovník priamo osobne zodpovedný.</w:t>
            </w:r>
          </w:p>
          <w:p w:rsidR="00C56E3B" w:rsidRPr="00E2446E" w:rsidP="00C56E3B">
            <w:pPr>
              <w:pStyle w:val="Styl1"/>
              <w:rPr>
                <w:rFonts w:ascii="Times New Roman" w:hAnsi="Times New Roman" w:cs="Times New Roman"/>
                <w:color w:val="FF0000"/>
                <w:szCs w:val="24"/>
                <w:highlight w:val="yellow"/>
              </w:rPr>
            </w:pPr>
          </w:p>
          <w:p w:rsidR="00C56E3B" w:rsidRPr="00E2446E" w:rsidP="002212AF">
            <w:pPr>
              <w:pStyle w:val="Styl1"/>
              <w:numPr>
                <w:ilvl w:val="6"/>
                <w:numId w:val="54"/>
              </w:numPr>
              <w:tabs>
                <w:tab w:val="num" w:pos="540"/>
                <w:tab w:val="clear" w:pos="567"/>
                <w:tab w:val="clear" w:pos="709"/>
              </w:tabs>
              <w:ind w:left="540" w:hanging="540"/>
              <w:jc w:val="left"/>
              <w:rPr>
                <w:rFonts w:ascii="Times New Roman" w:hAnsi="Times New Roman" w:cs="Times New Roman"/>
                <w:color w:val="FF0000"/>
                <w:szCs w:val="24"/>
              </w:rPr>
            </w:pPr>
            <w:r w:rsidRPr="00E2446E">
              <w:rPr>
                <w:rFonts w:ascii="Times New Roman" w:hAnsi="Times New Roman" w:cs="Times New Roman"/>
                <w:color w:val="FF0000"/>
                <w:szCs w:val="24"/>
              </w:rPr>
              <w:t>Členské štáty môžu dočasne povoliť distribúciu lieku bez povolenia na základe predpokladaného alebo potvrdeného rozšírenia patogénnych činiteľov, toxínov, chemických činiteľov alebo jadrového žiarenia, ktoré by mohli spôsobiť ujmu.</w:t>
            </w:r>
          </w:p>
          <w:p w:rsidR="00C56E3B" w:rsidRPr="00E2446E" w:rsidP="00C56E3B">
            <w:pPr>
              <w:pStyle w:val="Styl1"/>
              <w:tabs>
                <w:tab w:val="clear" w:pos="567"/>
                <w:tab w:val="clear" w:pos="709"/>
              </w:tabs>
              <w:rPr>
                <w:rFonts w:ascii="Times New Roman" w:hAnsi="Times New Roman" w:cs="Times New Roman"/>
                <w:color w:val="FF0000"/>
                <w:szCs w:val="24"/>
                <w:highlight w:val="yellow"/>
              </w:rPr>
            </w:pPr>
          </w:p>
          <w:p w:rsidR="00C56E3B" w:rsidRPr="00E2446E" w:rsidP="002212AF">
            <w:pPr>
              <w:pStyle w:val="Styl1"/>
              <w:numPr>
                <w:ilvl w:val="6"/>
                <w:numId w:val="54"/>
              </w:numPr>
              <w:tabs>
                <w:tab w:val="num" w:pos="540"/>
                <w:tab w:val="clear" w:pos="567"/>
                <w:tab w:val="clear" w:pos="709"/>
              </w:tabs>
              <w:ind w:left="540" w:hanging="540"/>
              <w:jc w:val="left"/>
              <w:rPr>
                <w:rFonts w:ascii="Times New Roman" w:hAnsi="Times New Roman" w:cs="Times New Roman"/>
                <w:color w:val="FF0000"/>
                <w:szCs w:val="24"/>
              </w:rPr>
            </w:pPr>
            <w:r w:rsidRPr="00E2446E">
              <w:rPr>
                <w:rFonts w:ascii="Times New Roman" w:hAnsi="Times New Roman" w:cs="Times New Roman"/>
                <w:color w:val="FF0000"/>
                <w:szCs w:val="24"/>
              </w:rPr>
              <w:t>Bez toho, aby bol dotknutý odsek 1, členské štáty prijmú opatrenia na zabezpečenie toho, aby držitelia povolení na uvedenie na trh, výrobcovia a odborní zdravotnícki pracovníci nepodliehali občianskej alebo administratívnej zodpovednosti za akékoľvek dôsledky používania lieku na účely, ktoré nie sú súčasťou povolených indikácií, alebo používania lieku bez povolenia, ak takéto užívanie doporučuje alebo požaduje kompetentný orgán na základe predpokladaného alebo potvrdeného rozšírenia patogénnych činiteľov, toxínov, chemických činiteľov alebo jadrového žiarenia, ktoré by mohli spôsobiť ujmu. Tieto opatrenia sa budú uplatňovať nezávisle od toho, či bolo alebo nebolo vydané povolenie na národnej úrovni alebo na úrovni spoločenstva.</w:t>
            </w:r>
          </w:p>
          <w:p w:rsidR="00C56E3B" w:rsidRPr="00E2446E" w:rsidP="00C56E3B">
            <w:pPr>
              <w:pStyle w:val="Styl1"/>
              <w:tabs>
                <w:tab w:val="clear" w:pos="567"/>
                <w:tab w:val="clear" w:pos="709"/>
              </w:tabs>
              <w:rPr>
                <w:rFonts w:ascii="Times New Roman" w:hAnsi="Times New Roman" w:cs="Times New Roman"/>
                <w:color w:val="FF0000"/>
                <w:szCs w:val="24"/>
                <w:highlight w:val="yellow"/>
              </w:rPr>
            </w:pPr>
          </w:p>
          <w:p w:rsidR="00C56E3B" w:rsidRPr="00E2446E" w:rsidP="002212AF">
            <w:pPr>
              <w:pStyle w:val="Styl1"/>
              <w:numPr>
                <w:ilvl w:val="6"/>
                <w:numId w:val="54"/>
              </w:numPr>
              <w:tabs>
                <w:tab w:val="num" w:pos="540"/>
                <w:tab w:val="clear" w:pos="567"/>
                <w:tab w:val="clear" w:pos="709"/>
              </w:tabs>
              <w:ind w:left="540" w:hanging="540"/>
              <w:jc w:val="left"/>
              <w:rPr>
                <w:rFonts w:ascii="Times New Roman" w:hAnsi="Times New Roman" w:cs="Times New Roman"/>
                <w:color w:val="FF0000"/>
                <w:szCs w:val="24"/>
                <w:highlight w:val="yellow"/>
              </w:rPr>
            </w:pPr>
            <w:r w:rsidRPr="00E2446E">
              <w:rPr>
                <w:rFonts w:ascii="Times New Roman" w:hAnsi="Times New Roman" w:cs="Times New Roman"/>
                <w:color w:val="FF0000"/>
                <w:szCs w:val="24"/>
              </w:rPr>
              <w:t>Zodpovednosť za závadné produkty stanovenú smernicou rady 85/374/EHS z 25. júla 1985 o zbližovaní zákonov, predpisov a administratívnych opatrení členských štátov súvisiacich so zodpovednosťou za závadné produkty</w:t>
            </w:r>
            <w:r w:rsidRPr="00E2446E">
              <w:rPr>
                <w:rFonts w:ascii="Times New Roman" w:hAnsi="Times New Roman" w:cs="Times New Roman"/>
                <w:color w:val="FF0000"/>
                <w:szCs w:val="24"/>
                <w:vertAlign w:val="superscript"/>
              </w:rPr>
              <w:t>*</w:t>
            </w:r>
            <w:r w:rsidRPr="00E2446E">
              <w:rPr>
                <w:rFonts w:ascii="Times New Roman" w:hAnsi="Times New Roman" w:cs="Times New Roman"/>
                <w:color w:val="FF0000"/>
                <w:szCs w:val="24"/>
              </w:rPr>
              <w:t xml:space="preserve"> nebude ovplyvnená odsekom 3.</w:t>
            </w:r>
          </w:p>
          <w:p w:rsidR="0019189B" w:rsidRPr="00075059" w:rsidP="00075059">
            <w:pPr>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N</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N</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N</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Pr>
                <w:rFonts w:ascii="Times New Roman" w:hAnsi="Times New Roman" w:cs="Times New Roman"/>
                <w:sz w:val="16"/>
                <w:szCs w:val="24"/>
              </w:rPr>
              <w:t>N</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sidR="00007A7E">
              <w:rPr>
                <w:rFonts w:ascii="Times New Roman" w:hAnsi="Times New Roman" w:cs="Times New Roman"/>
                <w:sz w:val="16"/>
                <w:szCs w:val="24"/>
              </w:rPr>
              <w:t>20</w:t>
            </w:r>
          </w:p>
          <w:p w:rsidR="0019189B" w:rsidRPr="00075059">
            <w:pPr>
              <w:jc w:val="center"/>
              <w:rPr>
                <w:rFonts w:ascii="Times New Roman" w:hAnsi="Times New Roman" w:cs="Times New Roman"/>
                <w:sz w:val="16"/>
                <w:szCs w:val="24"/>
              </w:rPr>
            </w:pPr>
            <w:r w:rsidR="00007A7E">
              <w:rPr>
                <w:rFonts w:ascii="Times New Roman" w:hAnsi="Times New Roman" w:cs="Times New Roman"/>
                <w:sz w:val="16"/>
                <w:szCs w:val="24"/>
              </w:rPr>
              <w:t>O: 2</w:t>
            </w: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sidR="00BC1ACE">
              <w:rPr>
                <w:rFonts w:ascii="Times New Roman" w:hAnsi="Times New Roman" w:cs="Times New Roman"/>
                <w:sz w:val="16"/>
                <w:szCs w:val="24"/>
              </w:rPr>
              <w:t>P: e</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sidR="00BC1ACE">
              <w:rPr>
                <w:rFonts w:ascii="Times New Roman" w:hAnsi="Times New Roman" w:cs="Times New Roman"/>
                <w:sz w:val="16"/>
                <w:szCs w:val="24"/>
              </w:rPr>
              <w:t>O: 3</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2D621B">
            <w:pPr>
              <w:jc w:val="center"/>
              <w:rPr>
                <w:rFonts w:ascii="Times New Roman" w:hAnsi="Times New Roman" w:cs="Times New Roman"/>
                <w:sz w:val="16"/>
                <w:szCs w:val="24"/>
              </w:rPr>
            </w:pPr>
            <w:r w:rsidR="00007A7E">
              <w:rPr>
                <w:rFonts w:ascii="Times New Roman" w:hAnsi="Times New Roman" w:cs="Times New Roman"/>
                <w:sz w:val="16"/>
                <w:szCs w:val="24"/>
              </w:rPr>
              <w:t>§ 22</w:t>
            </w:r>
          </w:p>
          <w:p w:rsidR="002D621B" w:rsidRPr="00075059">
            <w:pPr>
              <w:jc w:val="center"/>
              <w:rPr>
                <w:rFonts w:ascii="Times New Roman" w:hAnsi="Times New Roman" w:cs="Times New Roman"/>
                <w:sz w:val="16"/>
                <w:szCs w:val="24"/>
              </w:rPr>
            </w:pPr>
            <w:r>
              <w:rPr>
                <w:rFonts w:ascii="Times New Roman" w:hAnsi="Times New Roman" w:cs="Times New Roman"/>
                <w:sz w:val="16"/>
                <w:szCs w:val="24"/>
              </w:rPr>
              <w:t>O: 18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007A7E" w:rsidRPr="00265B24" w:rsidP="00007A7E">
            <w:pPr>
              <w:pStyle w:val="PlainText"/>
              <w:rPr>
                <w:rFonts w:ascii="Times New Roman" w:eastAsia="MS Mincho" w:hAnsi="Times New Roman" w:hint="default"/>
                <w:sz w:val="24"/>
                <w:szCs w:val="24"/>
              </w:rPr>
            </w:pPr>
            <w:r w:rsidRPr="00265B24">
              <w:rPr>
                <w:rFonts w:ascii="Times New Roman" w:eastAsia="MS Mincho" w:hAnsi="Times New Roman"/>
                <w:sz w:val="24"/>
                <w:szCs w:val="24"/>
              </w:rPr>
              <w:t>(2) Regist</w:t>
            </w:r>
            <w:r w:rsidRPr="00265B24">
              <w:rPr>
                <w:rFonts w:ascii="Times New Roman" w:eastAsia="MS Mincho" w:hAnsi="Times New Roman" w:hint="default"/>
                <w:sz w:val="24"/>
                <w:szCs w:val="24"/>
              </w:rPr>
              <w:t>rá</w:t>
            </w:r>
            <w:r w:rsidRPr="00265B24">
              <w:rPr>
                <w:rFonts w:ascii="Times New Roman" w:eastAsia="MS Mincho" w:hAnsi="Times New Roman" w:hint="default"/>
                <w:sz w:val="24"/>
                <w:szCs w:val="24"/>
              </w:rPr>
              <w:t>cii nepodliehajú</w:t>
            </w:r>
          </w:p>
          <w:p w:rsidR="00007A7E" w:rsidP="00007A7E">
            <w:pPr>
              <w:pStyle w:val="PlainText"/>
              <w:rPr>
                <w:rFonts w:ascii="Times New Roman" w:eastAsia="MS Mincho" w:hAnsi="Times New Roman"/>
                <w:sz w:val="24"/>
                <w:szCs w:val="24"/>
              </w:rPr>
            </w:pPr>
          </w:p>
          <w:p w:rsidR="00007A7E" w:rsidRPr="00265B24" w:rsidP="00007A7E">
            <w:pPr>
              <w:pStyle w:val="PlainText"/>
              <w:rPr>
                <w:rFonts w:ascii="Times New Roman" w:eastAsia="MS Mincho" w:hAnsi="Times New Roman" w:hint="default"/>
                <w:sz w:val="24"/>
                <w:szCs w:val="24"/>
              </w:rPr>
            </w:pPr>
            <w:r w:rsidRPr="00265B24">
              <w:rPr>
                <w:rFonts w:ascii="Times New Roman" w:eastAsia="MS Mincho" w:hAnsi="Times New Roman" w:hint="default"/>
                <w:sz w:val="24"/>
                <w:szCs w:val="24"/>
              </w:rPr>
              <w:t>b) lieky registrované</w:t>
            </w:r>
            <w:r w:rsidRPr="00265B24">
              <w:rPr>
                <w:rFonts w:ascii="Times New Roman" w:eastAsia="MS Mincho" w:hAnsi="Times New Roman" w:hint="default"/>
                <w:sz w:val="24"/>
                <w:szCs w:val="24"/>
              </w:rPr>
              <w:t xml:space="preserve"> v inom š</w:t>
            </w:r>
            <w:r w:rsidRPr="00265B24">
              <w:rPr>
                <w:rFonts w:ascii="Times New Roman" w:eastAsia="MS Mincho" w:hAnsi="Times New Roman" w:hint="default"/>
                <w:sz w:val="24"/>
                <w:szCs w:val="24"/>
              </w:rPr>
              <w:t>tá</w:t>
            </w:r>
            <w:r w:rsidRPr="00265B24">
              <w:rPr>
                <w:rFonts w:ascii="Times New Roman" w:eastAsia="MS Mincho" w:hAnsi="Times New Roman" w:hint="default"/>
                <w:sz w:val="24"/>
                <w:szCs w:val="24"/>
              </w:rPr>
              <w:t>te, ak v Slovenskej republike nie sú</w:t>
            </w:r>
            <w:r w:rsidRPr="00265B24">
              <w:rPr>
                <w:rFonts w:ascii="Times New Roman" w:eastAsia="MS Mincho" w:hAnsi="Times New Roman" w:hint="default"/>
                <w:sz w:val="24"/>
                <w:szCs w:val="24"/>
              </w:rPr>
              <w:t xml:space="preserve"> dostupné</w:t>
            </w:r>
            <w:r w:rsidRPr="00265B24">
              <w:rPr>
                <w:rFonts w:ascii="Times New Roman" w:eastAsia="MS Mincho" w:hAnsi="Times New Roman" w:hint="default"/>
                <w:sz w:val="24"/>
                <w:szCs w:val="24"/>
              </w:rPr>
              <w:t xml:space="preserve">  porovnateľ</w:t>
            </w:r>
            <w:r w:rsidRPr="00265B24">
              <w:rPr>
                <w:rFonts w:ascii="Times New Roman" w:eastAsia="MS Mincho" w:hAnsi="Times New Roman" w:hint="default"/>
                <w:sz w:val="24"/>
                <w:szCs w:val="24"/>
              </w:rPr>
              <w:t>né</w:t>
            </w:r>
            <w:r w:rsidRPr="00265B24">
              <w:rPr>
                <w:rFonts w:ascii="Times New Roman" w:eastAsia="MS Mincho" w:hAnsi="Times New Roman" w:hint="default"/>
                <w:sz w:val="24"/>
                <w:szCs w:val="24"/>
              </w:rPr>
              <w:t xml:space="preserve"> registrované</w:t>
            </w:r>
            <w:r w:rsidRPr="00265B24">
              <w:rPr>
                <w:rFonts w:ascii="Times New Roman" w:eastAsia="MS Mincho" w:hAnsi="Times New Roman" w:hint="default"/>
                <w:sz w:val="24"/>
                <w:szCs w:val="24"/>
              </w:rPr>
              <w:t xml:space="preserve"> lieky,  ktoré</w:t>
            </w:r>
            <w:r w:rsidRPr="00265B24">
              <w:rPr>
                <w:rFonts w:ascii="Times New Roman" w:eastAsia="MS Mincho" w:hAnsi="Times New Roman" w:hint="default"/>
                <w:sz w:val="24"/>
                <w:szCs w:val="24"/>
              </w:rPr>
              <w:t xml:space="preserve"> sú</w:t>
            </w:r>
            <w:r w:rsidRPr="00265B24">
              <w:rPr>
                <w:rFonts w:ascii="Times New Roman" w:eastAsia="MS Mincho" w:hAnsi="Times New Roman" w:hint="default"/>
                <w:sz w:val="24"/>
                <w:szCs w:val="24"/>
              </w:rPr>
              <w:t xml:space="preserve"> urč</w:t>
            </w:r>
            <w:r w:rsidRPr="00265B24">
              <w:rPr>
                <w:rFonts w:ascii="Times New Roman" w:eastAsia="MS Mincho" w:hAnsi="Times New Roman" w:hint="default"/>
                <w:sz w:val="24"/>
                <w:szCs w:val="24"/>
              </w:rPr>
              <w:t>ené</w:t>
            </w:r>
            <w:r w:rsidRPr="00265B24">
              <w:rPr>
                <w:rFonts w:ascii="Times New Roman" w:eastAsia="MS Mincho" w:hAnsi="Times New Roman" w:hint="default"/>
                <w:sz w:val="24"/>
                <w:szCs w:val="24"/>
              </w:rPr>
              <w:t xml:space="preserve"> na použ</w:t>
            </w:r>
            <w:r w:rsidRPr="00265B24">
              <w:rPr>
                <w:rFonts w:ascii="Times New Roman" w:eastAsia="MS Mincho" w:hAnsi="Times New Roman" w:hint="default"/>
                <w:sz w:val="24"/>
                <w:szCs w:val="24"/>
              </w:rPr>
              <w:t>itie  pre jedné</w:t>
            </w:r>
            <w:r w:rsidRPr="00265B24">
              <w:rPr>
                <w:rFonts w:ascii="Times New Roman" w:eastAsia="MS Mincho" w:hAnsi="Times New Roman" w:hint="default"/>
                <w:sz w:val="24"/>
                <w:szCs w:val="24"/>
              </w:rPr>
              <w:t>ho pacienta alebo  skupinu pacientov pri ohrození</w:t>
            </w:r>
            <w:r w:rsidRPr="00265B24">
              <w:rPr>
                <w:rFonts w:ascii="Times New Roman" w:eastAsia="MS Mincho" w:hAnsi="Times New Roman" w:hint="default"/>
                <w:sz w:val="24"/>
                <w:szCs w:val="24"/>
              </w:rPr>
              <w:t xml:space="preserve">   ž</w:t>
            </w:r>
            <w:r w:rsidRPr="00265B24">
              <w:rPr>
                <w:rFonts w:ascii="Times New Roman" w:eastAsia="MS Mincho" w:hAnsi="Times New Roman" w:hint="default"/>
                <w:sz w:val="24"/>
                <w:szCs w:val="24"/>
              </w:rPr>
              <w:t>ivota   alebo   pri   riziku  zá</w:t>
            </w:r>
            <w:r w:rsidRPr="00265B24">
              <w:rPr>
                <w:rFonts w:ascii="Times New Roman" w:eastAsia="MS Mincho" w:hAnsi="Times New Roman" w:hint="default"/>
                <w:sz w:val="24"/>
                <w:szCs w:val="24"/>
              </w:rPr>
              <w:t>važ</w:t>
            </w:r>
            <w:r w:rsidRPr="00265B24">
              <w:rPr>
                <w:rFonts w:ascii="Times New Roman" w:eastAsia="MS Mincho" w:hAnsi="Times New Roman" w:hint="default"/>
                <w:sz w:val="24"/>
                <w:szCs w:val="24"/>
              </w:rPr>
              <w:t>né</w:t>
            </w:r>
            <w:r w:rsidRPr="00265B24">
              <w:rPr>
                <w:rFonts w:ascii="Times New Roman" w:eastAsia="MS Mincho" w:hAnsi="Times New Roman" w:hint="default"/>
                <w:sz w:val="24"/>
                <w:szCs w:val="24"/>
              </w:rPr>
              <w:t>ho  zhorš</w:t>
            </w:r>
            <w:r w:rsidRPr="00265B24">
              <w:rPr>
                <w:rFonts w:ascii="Times New Roman" w:eastAsia="MS Mincho" w:hAnsi="Times New Roman" w:hint="default"/>
                <w:sz w:val="24"/>
                <w:szCs w:val="24"/>
              </w:rPr>
              <w:t>enia zdravotné</w:t>
            </w:r>
            <w:r w:rsidRPr="00265B24">
              <w:rPr>
                <w:rFonts w:ascii="Times New Roman" w:eastAsia="MS Mincho" w:hAnsi="Times New Roman" w:hint="default"/>
                <w:sz w:val="24"/>
                <w:szCs w:val="24"/>
              </w:rPr>
              <w:t>ho stavu,</w:t>
            </w:r>
          </w:p>
          <w:p w:rsidR="00007A7E" w:rsidP="002D621B">
            <w:pPr>
              <w:pStyle w:val="BodyText"/>
              <w:jc w:val="left"/>
              <w:rPr>
                <w:rFonts w:ascii="Times New Roman" w:hAnsi="Times New Roman" w:cs="Times New Roman"/>
                <w:szCs w:val="24"/>
              </w:rPr>
            </w:pPr>
          </w:p>
          <w:p w:rsidR="00BC1ACE" w:rsidP="002D621B">
            <w:pPr>
              <w:pStyle w:val="BodyText"/>
              <w:jc w:val="left"/>
              <w:rPr>
                <w:rFonts w:ascii="Times New Roman" w:hAnsi="Times New Roman" w:cs="Times New Roman"/>
                <w:szCs w:val="24"/>
              </w:rPr>
            </w:pPr>
          </w:p>
          <w:p w:rsidR="00BC1ACE" w:rsidP="002D621B">
            <w:pPr>
              <w:pStyle w:val="BodyText"/>
              <w:jc w:val="left"/>
              <w:rPr>
                <w:rFonts w:ascii="Times New Roman" w:hAnsi="Times New Roman" w:cs="Times New Roman"/>
                <w:szCs w:val="24"/>
              </w:rPr>
            </w:pPr>
          </w:p>
          <w:p w:rsidR="00BC1ACE" w:rsidP="002D621B">
            <w:pPr>
              <w:pStyle w:val="BodyText"/>
              <w:jc w:val="left"/>
              <w:rPr>
                <w:rFonts w:ascii="Times New Roman" w:hAnsi="Times New Roman" w:cs="Times New Roman"/>
                <w:szCs w:val="24"/>
              </w:rPr>
            </w:pPr>
          </w:p>
          <w:p w:rsidR="00BC1ACE" w:rsidP="002D621B">
            <w:pPr>
              <w:pStyle w:val="BodyText"/>
              <w:jc w:val="left"/>
              <w:rPr>
                <w:rFonts w:ascii="Times New Roman" w:hAnsi="Times New Roman" w:cs="Times New Roman"/>
                <w:szCs w:val="24"/>
              </w:rPr>
            </w:pPr>
          </w:p>
          <w:p w:rsidR="00BC1ACE" w:rsidP="002D621B">
            <w:pPr>
              <w:pStyle w:val="BodyText"/>
              <w:jc w:val="left"/>
              <w:rPr>
                <w:rFonts w:ascii="Times New Roman" w:hAnsi="Times New Roman" w:cs="Times New Roman"/>
                <w:szCs w:val="24"/>
              </w:rPr>
            </w:pPr>
          </w:p>
          <w:p w:rsidR="00BC1ACE" w:rsidP="002D621B">
            <w:pPr>
              <w:pStyle w:val="BodyText"/>
              <w:jc w:val="left"/>
              <w:rPr>
                <w:rFonts w:ascii="Times New Roman" w:hAnsi="Times New Roman" w:cs="Times New Roman"/>
                <w:szCs w:val="24"/>
              </w:rPr>
            </w:pPr>
          </w:p>
          <w:p w:rsidR="00BC1ACE" w:rsidRPr="00BC1ACE" w:rsidP="00BC1ACE">
            <w:pPr>
              <w:pStyle w:val="PlainText"/>
              <w:rPr>
                <w:rFonts w:ascii="Times New Roman" w:hAnsi="Times New Roman" w:cs="Times New Roman"/>
                <w:sz w:val="24"/>
                <w:szCs w:val="24"/>
              </w:rPr>
            </w:pPr>
            <w:r w:rsidRPr="00BC1ACE">
              <w:rPr>
                <w:rFonts w:ascii="Times New Roman" w:hAnsi="Times New Roman" w:cs="Times New Roman"/>
                <w:sz w:val="24"/>
                <w:szCs w:val="24"/>
              </w:rPr>
              <w:t>e) antidotá proti vysokoúčinným bojovým otravným látkam, očkovacie látky proti bojovým biologickým prostriedkom, dekontaminačné prostriedky a rádioprotektívne lieky, ktoré sú určené pre ozbrojené sily, ozbrojené zbory a Policajný zbor a takto sú aj označované,</w:t>
            </w:r>
          </w:p>
          <w:p w:rsidR="00007A7E" w:rsidP="002D621B">
            <w:pPr>
              <w:pStyle w:val="BodyText"/>
              <w:jc w:val="left"/>
              <w:rPr>
                <w:rFonts w:ascii="Times New Roman" w:hAnsi="Times New Roman" w:cs="Times New Roman"/>
                <w:szCs w:val="24"/>
              </w:rPr>
            </w:pPr>
          </w:p>
          <w:p w:rsidR="00BC1ACE" w:rsidRPr="00BC1ACE" w:rsidP="00BC1ACE">
            <w:pPr>
              <w:pStyle w:val="PlainText"/>
              <w:rPr>
                <w:rFonts w:ascii="Times New Roman" w:hAnsi="Times New Roman" w:cs="Times New Roman"/>
                <w:sz w:val="24"/>
                <w:szCs w:val="24"/>
              </w:rPr>
            </w:pPr>
            <w:r w:rsidRPr="00BC1ACE">
              <w:rPr>
                <w:rFonts w:ascii="Times New Roman" w:hAnsi="Times New Roman" w:cs="Times New Roman"/>
                <w:sz w:val="24"/>
                <w:szCs w:val="24"/>
              </w:rPr>
              <w:t>(3) Použitie liekov uvedených v odseku 2 písm. a) a b) povoľuje ministerstvo zdravotníctva na základe žiadosti fyzickej osoby alebo právnickej osoby, ktorá bude lieky používať alebo ktorá liečbu indikuje. Podrobnosti o povoľovaní terapeutického použitia hromadne vyrábaných liekov, ktoré nepodliehajú registrácii, a podrobnosti o ich úhrade na základe verejného zdravotného poistenia ustanoví všeobecne záväzný právny predpis, ktorý vydá ministerstvo zdravotníctva.</w:t>
            </w:r>
          </w:p>
          <w:p w:rsidR="00BC1ACE" w:rsidRPr="00BC1AC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r w:rsidRPr="00437353">
              <w:rPr>
                <w:rFonts w:ascii="Times New Roman" w:hAnsi="Times New Roman" w:cs="Times New Roman"/>
                <w:szCs w:val="24"/>
              </w:rPr>
              <w:t xml:space="preserve"> </w:t>
            </w: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007A7E" w:rsidP="002D621B">
            <w:pPr>
              <w:pStyle w:val="BodyText"/>
              <w:jc w:val="left"/>
              <w:rPr>
                <w:rFonts w:ascii="Times New Roman" w:hAnsi="Times New Roman" w:cs="Times New Roman"/>
                <w:szCs w:val="24"/>
              </w:rPr>
            </w:pPr>
          </w:p>
          <w:p w:rsidR="002D621B" w:rsidRPr="00437353" w:rsidP="002D621B">
            <w:pPr>
              <w:pStyle w:val="BodyText"/>
              <w:jc w:val="left"/>
              <w:rPr>
                <w:rFonts w:ascii="Times New Roman" w:hAnsi="Times New Roman" w:cs="Times New Roman"/>
                <w:szCs w:val="24"/>
              </w:rPr>
            </w:pPr>
            <w:r w:rsidRPr="00437353">
              <w:rPr>
                <w:rFonts w:ascii="Times New Roman" w:hAnsi="Times New Roman" w:cs="Times New Roman"/>
                <w:szCs w:val="24"/>
              </w:rPr>
              <w:t>(18) Rozhodnutie o registrácii lieku nezbavuje výrobcu lieku a držiteľa rozhodnutia o registrácii lieku občianskej zodpovednosti a trestno-právnej zodpovednosti za prípadné škody, ktoré vznikli pri používaní lieku v súlade so schváleným súhrnom charakteristických vlastností lieku a s písomnou informáciou pre používateľov lieku.“.</w:t>
            </w:r>
          </w:p>
          <w:p w:rsidR="002D621B"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r w:rsidR="00BC1ACE">
              <w:rPr>
                <w:rFonts w:ascii="Times New Roman" w:hAnsi="Times New Roman" w:cs="Times New Roman"/>
                <w:sz w:val="16"/>
                <w:szCs w:val="24"/>
              </w:rPr>
              <w:t>Ú</w:t>
            </w: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r w:rsidR="00BC1ACE">
              <w:rPr>
                <w:rFonts w:ascii="Times New Roman" w:hAnsi="Times New Roman" w:cs="Times New Roman"/>
                <w:sz w:val="16"/>
                <w:szCs w:val="24"/>
              </w:rPr>
              <w:t>Ú</w:t>
            </w: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007A7E">
            <w:pPr>
              <w:jc w:val="center"/>
              <w:rPr>
                <w:rFonts w:ascii="Times New Roman" w:hAnsi="Times New Roman" w:cs="Times New Roman"/>
                <w:sz w:val="16"/>
                <w:szCs w:val="24"/>
              </w:rPr>
            </w:pPr>
          </w:p>
          <w:p w:rsidR="004B0D5A">
            <w:pPr>
              <w:jc w:val="center"/>
              <w:rPr>
                <w:rFonts w:ascii="Times New Roman" w:hAnsi="Times New Roman" w:cs="Times New Roman"/>
                <w:sz w:val="16"/>
                <w:szCs w:val="24"/>
              </w:rPr>
            </w:pPr>
            <w:r>
              <w:rPr>
                <w:rFonts w:ascii="Times New Roman" w:hAnsi="Times New Roman" w:cs="Times New Roman"/>
                <w:sz w:val="16"/>
                <w:szCs w:val="24"/>
              </w:rPr>
              <w:t>Ú</w:t>
            </w:r>
          </w:p>
          <w:p w:rsidR="004B0D5A">
            <w:pPr>
              <w:jc w:val="center"/>
              <w:rPr>
                <w:rFonts w:ascii="Times New Roman" w:hAnsi="Times New Roman" w:cs="Times New Roman"/>
                <w:sz w:val="16"/>
                <w:szCs w:val="24"/>
              </w:rPr>
            </w:pPr>
          </w:p>
          <w:p w:rsidR="004B0D5A"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pPr>
              <w:jc w:val="center"/>
              <w:rPr>
                <w:rFonts w:ascii="Times New Roman" w:hAnsi="Times New Roman" w:cs="Times New Roman"/>
                <w:sz w:val="16"/>
                <w:szCs w:val="24"/>
              </w:rPr>
            </w:pPr>
            <w:r w:rsidRPr="00075059">
              <w:rPr>
                <w:rFonts w:ascii="Times New Roman" w:hAnsi="Times New Roman" w:cs="Times New Roman"/>
                <w:sz w:val="16"/>
                <w:szCs w:val="24"/>
              </w:rPr>
              <w:t>Č: 6</w:t>
            </w: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r>
              <w:rPr>
                <w:rFonts w:ascii="Times New Roman" w:hAnsi="Times New Roman" w:cs="Times New Roman"/>
                <w:sz w:val="16"/>
                <w:szCs w:val="24"/>
              </w:rPr>
              <w:t>O: 1</w:t>
            </w: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r>
              <w:rPr>
                <w:rFonts w:ascii="Times New Roman" w:hAnsi="Times New Roman" w:cs="Times New Roman"/>
                <w:sz w:val="16"/>
                <w:szCs w:val="24"/>
              </w:rPr>
              <w:t>O: 1a</w:t>
            </w: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r>
              <w:rPr>
                <w:rFonts w:ascii="Times New Roman" w:hAnsi="Times New Roman" w:cs="Times New Roman"/>
                <w:sz w:val="16"/>
                <w:szCs w:val="24"/>
              </w:rPr>
              <w:t>O: 2</w:t>
            </w: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HLAVA  III</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UVÁDZANIE NA TRH</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KAPITOLA  1</w:t>
            </w: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w:t>
            </w: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Povolenie na uvedenie na trh</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Článok  6</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Žiadny liek nesmie byť uvedený na trh členského štátu, pokiaľ preň nebolo vydané povolenie kompetentnými úradmi tohto členského štátu v súlade s touto smernicou, alebo nebolo vydané povolenie podľa Nariadenia (EHS) č. 2309/93.</w:t>
            </w:r>
          </w:p>
          <w:p w:rsidR="00C56E3B" w:rsidRPr="00E2446E" w:rsidP="00C56E3B">
            <w:pPr>
              <w:pStyle w:val="BodyText"/>
              <w:ind w:firstLine="540"/>
              <w:jc w:val="left"/>
              <w:rPr>
                <w:rFonts w:ascii="Times New Roman" w:hAnsi="Times New Roman" w:cs="Times New Roman"/>
                <w:color w:val="FF0000"/>
                <w:szCs w:val="24"/>
              </w:rPr>
            </w:pPr>
            <w:r w:rsidRPr="00E2446E">
              <w:rPr>
                <w:rFonts w:ascii="Times New Roman" w:hAnsi="Times New Roman" w:cs="Times New Roman"/>
                <w:color w:val="FF0000"/>
                <w:szCs w:val="24"/>
              </w:rPr>
              <w:t>Ak bolo pre liek vydané prvotné povolenie na uvedenie na trh v súlade s prvým pododsekom, vydá sa povolenie v súlade s prvým pododsekom aj pre akékoľvek dodatočné koncentrácie, liekové formy, cesty podania, prezentácie, ako aj pre všetky zmeny a rozšírenia, alebo budú začlenené do prvotného povolenia na uvedenie na trh. Všetky tieto povolenia na uvedenie na trh sa budú považovať za povolenia patriace k tomu istému globálnemu povoleniu na uvedenie na trh, predovšetkým pre účely uplatňovania článku 10 ods. 1.</w:t>
            </w:r>
          </w:p>
          <w:p w:rsidR="00C56E3B" w:rsidP="00C56E3B">
            <w:pPr>
              <w:pStyle w:val="BodyText"/>
              <w:rPr>
                <w:rFonts w:ascii="Times New Roman" w:hAnsi="Times New Roman" w:cs="Times New Roman"/>
                <w:szCs w:val="24"/>
              </w:rPr>
            </w:pPr>
          </w:p>
          <w:p w:rsidR="00A529C1" w:rsidP="00C56E3B">
            <w:pPr>
              <w:pStyle w:val="BodyText"/>
              <w:rPr>
                <w:rFonts w:ascii="Times New Roman" w:hAnsi="Times New Roman" w:cs="Times New Roman"/>
                <w:szCs w:val="24"/>
              </w:rPr>
            </w:pPr>
          </w:p>
          <w:p w:rsidR="00C56E3B" w:rsidRPr="00E2446E" w:rsidP="00C56E3B">
            <w:pPr>
              <w:pStyle w:val="BodyText"/>
              <w:jc w:val="left"/>
              <w:rPr>
                <w:rFonts w:ascii="Times New Roman" w:hAnsi="Times New Roman" w:cs="Times New Roman"/>
                <w:color w:val="FF0000"/>
                <w:szCs w:val="24"/>
              </w:rPr>
            </w:pPr>
            <w:r w:rsidRPr="00E2446E">
              <w:rPr>
                <w:rFonts w:ascii="Times New Roman" w:hAnsi="Times New Roman" w:cs="Times New Roman"/>
                <w:color w:val="FF0000"/>
                <w:szCs w:val="24"/>
              </w:rPr>
              <w:t>1a</w:t>
            </w:r>
            <w:r>
              <w:rPr>
                <w:rFonts w:ascii="Times New Roman" w:hAnsi="Times New Roman" w:cs="Times New Roman"/>
                <w:color w:val="FF0000"/>
                <w:szCs w:val="24"/>
              </w:rPr>
              <w:t>.</w:t>
            </w:r>
            <w:r w:rsidRPr="00E2446E">
              <w:rPr>
                <w:rFonts w:ascii="Times New Roman" w:hAnsi="Times New Roman" w:cs="Times New Roman"/>
                <w:color w:val="FF0000"/>
                <w:szCs w:val="24"/>
              </w:rPr>
              <w:tab/>
              <w:t>Držiteľ povolenia na uvedenie na trh bude zodpovedný za obchodovanie s liekom. Vymenovanie zástupcu nezbavuje držiteľa povolenia na uvedenie na trh</w:t>
            </w:r>
            <w:r>
              <w:rPr>
                <w:rFonts w:ascii="Times New Roman" w:hAnsi="Times New Roman" w:cs="Times New Roman"/>
                <w:color w:val="FF0000"/>
                <w:szCs w:val="24"/>
              </w:rPr>
              <w:t xml:space="preserve"> jeho právnej zodpovednosti.</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2.   Povolenie uvedené v odseku 1 sa rovnako vyžaduje aj pre rádionuklidové generátory, rádionuklidové súpravy, prekurzory rádionuklidov, rádioaktívne lieky a rádioaktívne lieky pripravované priemyselne. </w:t>
            </w:r>
          </w:p>
          <w:p w:rsidR="0019189B" w:rsidRPr="00075059" w:rsidP="00075059">
            <w:pPr>
              <w:pStyle w:val="BodyText"/>
              <w:jc w:val="left"/>
              <w:rPr>
                <w:rFonts w:ascii="Times New Roman" w:hAnsi="Times New Roman" w:cs="Times New Roman"/>
                <w:szCs w:val="24"/>
              </w:rPr>
            </w:pPr>
          </w:p>
          <w:p w:rsidR="0019189B" w:rsidRPr="00075059" w:rsidP="00075059">
            <w:pPr>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p>
          <w:p w:rsidR="00A529C1"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N</w:t>
            </w: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pPr>
              <w:jc w:val="center"/>
              <w:rPr>
                <w:rFonts w:ascii="Times New Roman" w:hAnsi="Times New Roman" w:cs="Times New Roman"/>
                <w:sz w:val="16"/>
                <w:szCs w:val="24"/>
              </w:rPr>
            </w:pPr>
          </w:p>
          <w:p w:rsidR="00A529C1"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p w:rsidR="0019189B" w:rsidRPr="00075059">
            <w:pPr>
              <w:rPr>
                <w:rFonts w:ascii="Times New Roman" w:hAnsi="Times New Roman" w:cs="Times New Roman"/>
                <w:sz w:val="16"/>
                <w:szCs w:val="24"/>
              </w:rPr>
            </w:pPr>
          </w:p>
          <w:p w:rsidR="0019189B" w:rsidRPr="00075059">
            <w:pPr>
              <w:rPr>
                <w:rFonts w:ascii="Times New Roman" w:hAnsi="Times New Roman" w:cs="Times New Roman"/>
                <w:sz w:val="16"/>
                <w:szCs w:val="24"/>
              </w:rPr>
            </w:pPr>
          </w:p>
          <w:p w:rsidR="0019189B" w:rsidRPr="00075059">
            <w:pP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 20</w:t>
            </w: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Výnos</w:t>
            </w: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  MZ SR</w:t>
            </w: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518/98</w:t>
            </w: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 1</w:t>
            </w: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r w:rsidR="004D5B6C">
              <w:rPr>
                <w:rFonts w:ascii="Times New Roman" w:hAnsi="Times New Roman" w:cs="Times New Roman"/>
                <w:sz w:val="16"/>
                <w:szCs w:val="24"/>
              </w:rPr>
              <w:t>§ 22</w:t>
            </w:r>
          </w:p>
          <w:p w:rsidR="00601074">
            <w:pPr>
              <w:jc w:val="center"/>
              <w:rPr>
                <w:rFonts w:ascii="Times New Roman" w:hAnsi="Times New Roman" w:cs="Times New Roman"/>
                <w:sz w:val="16"/>
                <w:szCs w:val="24"/>
              </w:rPr>
            </w:pPr>
            <w:r>
              <w:rPr>
                <w:rFonts w:ascii="Times New Roman" w:hAnsi="Times New Roman" w:cs="Times New Roman"/>
                <w:sz w:val="16"/>
                <w:szCs w:val="24"/>
              </w:rPr>
              <w:t>O: 18</w:t>
            </w: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rsidRPr="00075059" w:rsidP="005C029F">
            <w:pPr>
              <w:jc w:val="center"/>
              <w:rPr>
                <w:rFonts w:ascii="Times New Roman" w:hAnsi="Times New Roman" w:cs="Times New Roman"/>
                <w:sz w:val="16"/>
                <w:szCs w:val="24"/>
              </w:rPr>
            </w:pPr>
            <w:r w:rsidRPr="00075059">
              <w:rPr>
                <w:rFonts w:ascii="Times New Roman" w:hAnsi="Times New Roman" w:cs="Times New Roman"/>
                <w:sz w:val="16"/>
                <w:szCs w:val="24"/>
              </w:rPr>
              <w:t>Výnos</w:t>
            </w:r>
          </w:p>
          <w:p w:rsidR="005C029F" w:rsidRPr="00075059" w:rsidP="005C029F">
            <w:pPr>
              <w:jc w:val="center"/>
              <w:rPr>
                <w:rFonts w:ascii="Times New Roman" w:hAnsi="Times New Roman" w:cs="Times New Roman"/>
                <w:sz w:val="16"/>
                <w:szCs w:val="24"/>
              </w:rPr>
            </w:pPr>
            <w:r w:rsidRPr="00075059">
              <w:rPr>
                <w:rFonts w:ascii="Times New Roman" w:hAnsi="Times New Roman" w:cs="Times New Roman"/>
                <w:sz w:val="16"/>
                <w:szCs w:val="24"/>
              </w:rPr>
              <w:t xml:space="preserve">  MZ SR</w:t>
            </w:r>
          </w:p>
          <w:p w:rsidR="005C029F" w:rsidRPr="00075059" w:rsidP="005C029F">
            <w:pPr>
              <w:jc w:val="center"/>
              <w:rPr>
                <w:rFonts w:ascii="Times New Roman" w:hAnsi="Times New Roman" w:cs="Times New Roman"/>
                <w:sz w:val="16"/>
                <w:szCs w:val="24"/>
              </w:rPr>
            </w:pPr>
            <w:r w:rsidRPr="00075059">
              <w:rPr>
                <w:rFonts w:ascii="Times New Roman" w:hAnsi="Times New Roman" w:cs="Times New Roman"/>
                <w:sz w:val="16"/>
                <w:szCs w:val="24"/>
              </w:rPr>
              <w:t>518/98</w:t>
            </w:r>
          </w:p>
          <w:p w:rsidR="005C029F" w:rsidRPr="00075059"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sidRPr="00075059">
              <w:rPr>
                <w:rFonts w:ascii="Times New Roman" w:hAnsi="Times New Roman" w:cs="Times New Roman"/>
                <w:sz w:val="16"/>
                <w:szCs w:val="24"/>
              </w:rPr>
              <w:t>§ 1</w:t>
            </w:r>
          </w:p>
          <w:p w:rsidR="005C029F"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Cs w:val="24"/>
              </w:rPr>
            </w:pPr>
          </w:p>
          <w:p w:rsidR="0019189B" w:rsidRPr="00075059">
            <w:pPr>
              <w:rPr>
                <w:rFonts w:ascii="Times New Roman" w:hAnsi="Times New Roman" w:cs="Times New Roman"/>
                <w:szCs w:val="24"/>
              </w:rPr>
            </w:pPr>
          </w:p>
          <w:p w:rsidR="0019189B" w:rsidRPr="00075059">
            <w:pPr>
              <w:rPr>
                <w:rFonts w:ascii="Times New Roman" w:hAnsi="Times New Roman" w:cs="Times New Roman"/>
                <w:szCs w:val="24"/>
              </w:rPr>
            </w:pPr>
          </w:p>
          <w:p w:rsidR="0019189B"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20</w:t>
            </w:r>
          </w:p>
          <w:p w:rsidR="0019189B" w:rsidRPr="00075059" w:rsidP="0019189B">
            <w:pPr>
              <w:pStyle w:val="PlainText"/>
              <w:jc w:val="center"/>
              <w:rPr>
                <w:rFonts w:ascii="Times New Roman" w:hAnsi="Times New Roman" w:cs="Times New Roman"/>
                <w:sz w:val="24"/>
                <w:szCs w:val="24"/>
              </w:rPr>
            </w:pPr>
            <w:r w:rsidRPr="00075059">
              <w:rPr>
                <w:rFonts w:ascii="Times New Roman" w:hAnsi="Times New Roman" w:cs="Times New Roman"/>
                <w:sz w:val="24"/>
                <w:szCs w:val="24"/>
              </w:rPr>
              <w:t>Povolenie na uvedenie lieku na trh</w:t>
            </w:r>
          </w:p>
          <w:p w:rsidR="0019189B" w:rsidRPr="00075059" w:rsidP="0019189B">
            <w:pPr>
              <w:pStyle w:val="PlainText"/>
              <w:rPr>
                <w:rFonts w:ascii="Times New Roman" w:hAnsi="Times New Roman" w:cs="Times New Roman"/>
                <w:sz w:val="24"/>
                <w:szCs w:val="24"/>
              </w:rPr>
            </w:pPr>
          </w:p>
          <w:p w:rsidR="0019189B" w:rsidRPr="00075059" w:rsidP="0019189B">
            <w:pPr>
              <w:pStyle w:val="PlainText"/>
              <w:rPr>
                <w:rFonts w:ascii="Times New Roman" w:hAnsi="Times New Roman" w:cs="Times New Roman"/>
                <w:sz w:val="24"/>
                <w:szCs w:val="24"/>
              </w:rPr>
            </w:pPr>
          </w:p>
          <w:p w:rsidR="0019189B" w:rsidRPr="00075059" w:rsidP="0019189B">
            <w:pPr>
              <w:pStyle w:val="PlainText"/>
              <w:rPr>
                <w:rFonts w:ascii="Times New Roman" w:hAnsi="Times New Roman" w:cs="Times New Roman"/>
                <w:sz w:val="24"/>
                <w:szCs w:val="24"/>
              </w:rPr>
            </w:pPr>
            <w:r w:rsidRPr="00075059">
              <w:rPr>
                <w:rFonts w:ascii="Times New Roman" w:hAnsi="Times New Roman" w:cs="Times New Roman"/>
                <w:sz w:val="24"/>
                <w:szCs w:val="24"/>
              </w:rPr>
              <w:t>(1) Hromadne vyrábané lieky možno uviesť na trh len na základe povolenia na uvedenie lieku na trh (ďalej len "registrácia lieku") vydaného</w:t>
            </w:r>
          </w:p>
          <w:p w:rsidR="0019189B" w:rsidRPr="00075059" w:rsidP="0019189B">
            <w:pPr>
              <w:pStyle w:val="PlainText"/>
              <w:rPr>
                <w:rFonts w:ascii="Times New Roman" w:hAnsi="Times New Roman" w:cs="Times New Roman"/>
                <w:sz w:val="24"/>
                <w:szCs w:val="24"/>
              </w:rPr>
            </w:pPr>
          </w:p>
          <w:p w:rsidR="0019189B" w:rsidRPr="00075059" w:rsidP="0019189B">
            <w:pPr>
              <w:pStyle w:val="PlainText"/>
              <w:ind w:left="257" w:hanging="257"/>
              <w:rPr>
                <w:rFonts w:ascii="Times New Roman" w:hAnsi="Times New Roman" w:cs="Times New Roman"/>
                <w:sz w:val="24"/>
                <w:szCs w:val="24"/>
              </w:rPr>
            </w:pPr>
            <w:r w:rsidRPr="00075059">
              <w:rPr>
                <w:rFonts w:ascii="Times New Roman" w:hAnsi="Times New Roman" w:cs="Times New Roman"/>
                <w:sz w:val="24"/>
                <w:szCs w:val="24"/>
              </w:rPr>
              <w:t xml:space="preserve"> a) štátnym ústavom, ak ide o humánne lieky,</w:t>
            </w:r>
          </w:p>
          <w:p w:rsidR="0019189B" w:rsidRPr="00075059" w:rsidP="0019189B">
            <w:pPr>
              <w:pStyle w:val="PlainText"/>
              <w:ind w:left="257" w:hanging="257"/>
              <w:rPr>
                <w:rFonts w:ascii="Times New Roman" w:hAnsi="Times New Roman" w:cs="Times New Roman"/>
                <w:sz w:val="24"/>
                <w:szCs w:val="24"/>
              </w:rPr>
            </w:pPr>
            <w:r w:rsidRPr="00075059">
              <w:rPr>
                <w:rFonts w:ascii="Times New Roman" w:hAnsi="Times New Roman" w:cs="Times New Roman"/>
                <w:sz w:val="24"/>
                <w:szCs w:val="24"/>
              </w:rPr>
              <w:t xml:space="preserve"> b) Ústavom štátnej kontroly  veterinárnych biopreparátov a liečiv v Nitre (ďalej len "ústav  kontroly veterinárnych liečiv"), ak ide o veterinárne lieky,</w:t>
            </w:r>
          </w:p>
          <w:p w:rsidR="0019189B" w:rsidRPr="00075059" w:rsidP="0019189B">
            <w:pPr>
              <w:pStyle w:val="PlainText"/>
              <w:ind w:left="257" w:hanging="257"/>
              <w:rPr>
                <w:rFonts w:ascii="Times New Roman" w:hAnsi="Times New Roman" w:cs="Times New Roman"/>
                <w:sz w:val="24"/>
                <w:szCs w:val="24"/>
              </w:rPr>
            </w:pPr>
            <w:r w:rsidRPr="00075059">
              <w:rPr>
                <w:rFonts w:ascii="Times New Roman" w:hAnsi="Times New Roman" w:cs="Times New Roman"/>
                <w:sz w:val="24"/>
                <w:szCs w:val="24"/>
              </w:rPr>
              <w:t xml:space="preserve"> c) agentúrou, ak ide o lieky uvedené v prílohe č. 1.</w:t>
            </w:r>
          </w:p>
          <w:p w:rsidR="0019189B" w:rsidRPr="00075059">
            <w:pPr>
              <w:pStyle w:val="PlainText"/>
              <w:rPr>
                <w:rFonts w:ascii="Times New Roman" w:eastAsia="MS Mincho" w:hAnsi="Times New Roman"/>
                <w:sz w:val="24"/>
                <w:szCs w:val="24"/>
              </w:rPr>
            </w:pPr>
          </w:p>
          <w:p w:rsidR="0019189B"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1</w:t>
            </w:r>
          </w:p>
          <w:p w:rsidR="0019189B" w:rsidRPr="00075059">
            <w:pPr>
              <w:pStyle w:val="PlainText"/>
              <w:rPr>
                <w:rFonts w:ascii="Times New Roman" w:eastAsia="MS Mincho" w:hAnsi="Times New Roman"/>
                <w:sz w:val="24"/>
                <w:szCs w:val="24"/>
              </w:rPr>
            </w:pPr>
          </w:p>
          <w:p w:rsidR="0019189B"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Ú</w:t>
            </w:r>
            <w:r w:rsidRPr="00075059">
              <w:rPr>
                <w:rFonts w:ascii="Times New Roman" w:eastAsia="MS Mincho" w:hAnsi="Times New Roman" w:hint="default"/>
                <w:sz w:val="24"/>
                <w:szCs w:val="24"/>
              </w:rPr>
              <w:t>vodné</w:t>
            </w:r>
            <w:r w:rsidRPr="00075059">
              <w:rPr>
                <w:rFonts w:ascii="Times New Roman" w:eastAsia="MS Mincho" w:hAnsi="Times New Roman" w:hint="default"/>
                <w:sz w:val="24"/>
                <w:szCs w:val="24"/>
              </w:rPr>
              <w:t xml:space="preserve"> ustanovenie</w:t>
            </w:r>
          </w:p>
          <w:p w:rsidR="0019189B" w:rsidRPr="00075059">
            <w:pPr>
              <w:pStyle w:val="PlainText"/>
              <w:rPr>
                <w:rFonts w:ascii="Times New Roman" w:eastAsia="MS Mincho" w:hAnsi="Times New Roman"/>
                <w:sz w:val="24"/>
                <w:szCs w:val="24"/>
              </w:rPr>
            </w:pP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Do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 1) ktoré</w:t>
            </w:r>
            <w:r w:rsidRPr="00075059">
              <w:rPr>
                <w:rFonts w:ascii="Times New Roman" w:eastAsia="MS Mincho" w:hAnsi="Times New Roman" w:hint="default"/>
                <w:sz w:val="24"/>
                <w:szCs w:val="24"/>
              </w:rPr>
              <w:t xml:space="preserve"> podliehajú</w:t>
            </w:r>
            <w:r w:rsidRPr="00075059">
              <w:rPr>
                <w:rFonts w:ascii="Times New Roman" w:eastAsia="MS Mincho" w:hAnsi="Times New Roman" w:hint="default"/>
                <w:sz w:val="24"/>
                <w:szCs w:val="24"/>
              </w:rPr>
              <w:t xml:space="preserve"> registrá</w:t>
            </w:r>
            <w:r w:rsidRPr="00075059">
              <w:rPr>
                <w:rFonts w:ascii="Times New Roman" w:eastAsia="MS Mincho" w:hAnsi="Times New Roman" w:hint="default"/>
                <w:sz w:val="24"/>
                <w:szCs w:val="24"/>
              </w:rPr>
              <w:t>cii, 2) patria tieto  osobitné</w:t>
            </w:r>
            <w:r w:rsidRPr="00075059">
              <w:rPr>
                <w:rFonts w:ascii="Times New Roman" w:eastAsia="MS Mincho" w:hAnsi="Times New Roman" w:hint="default"/>
                <w:sz w:val="24"/>
                <w:szCs w:val="24"/>
              </w:rPr>
              <w:t xml:space="preserve">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w:t>
            </w:r>
          </w:p>
          <w:p w:rsidR="0019189B">
            <w:pPr>
              <w:pStyle w:val="PlainText"/>
              <w:rPr>
                <w:rFonts w:ascii="Times New Roman" w:eastAsia="MS Mincho" w:hAnsi="Times New Roman"/>
                <w:sz w:val="24"/>
                <w:szCs w:val="24"/>
              </w:rPr>
            </w:pPr>
          </w:p>
          <w:p w:rsidR="004B0D5A" w:rsidP="004D5B6C">
            <w:pPr>
              <w:pStyle w:val="PlainText"/>
              <w:jc w:val="center"/>
              <w:rPr>
                <w:rFonts w:ascii="Times New Roman" w:eastAsia="MS Mincho" w:hAnsi="Times New Roman"/>
                <w:sz w:val="24"/>
                <w:szCs w:val="24"/>
              </w:rPr>
            </w:pPr>
            <w:r w:rsidR="004D5B6C">
              <w:rPr>
                <w:rFonts w:ascii="Times New Roman" w:eastAsia="MS Mincho" w:hAnsi="Times New Roman" w:hint="default"/>
                <w:sz w:val="24"/>
                <w:szCs w:val="24"/>
              </w:rPr>
              <w:t>§</w:t>
            </w:r>
            <w:r w:rsidR="004D5B6C">
              <w:rPr>
                <w:rFonts w:ascii="Times New Roman" w:eastAsia="MS Mincho" w:hAnsi="Times New Roman" w:hint="default"/>
                <w:sz w:val="24"/>
                <w:szCs w:val="24"/>
              </w:rPr>
              <w:t xml:space="preserve"> 22</w:t>
            </w:r>
          </w:p>
          <w:p w:rsidR="00601074" w:rsidRPr="00437353" w:rsidP="00601074">
            <w:pPr>
              <w:pStyle w:val="BodyText"/>
              <w:jc w:val="left"/>
              <w:rPr>
                <w:rFonts w:ascii="Times New Roman" w:hAnsi="Times New Roman" w:cs="Times New Roman"/>
                <w:szCs w:val="24"/>
              </w:rPr>
            </w:pPr>
            <w:r w:rsidRPr="00437353">
              <w:rPr>
                <w:rFonts w:ascii="Times New Roman" w:hAnsi="Times New Roman" w:cs="Times New Roman"/>
                <w:szCs w:val="24"/>
              </w:rPr>
              <w:t>(18) Rozhodnutie o registrácii lieku nezbavuje výrobcu lieku a držiteľa rozhodnutia o registrácii lieku občianskej zodpovednosti a trestno-právnej zodpovednosti za prípadné škody, ktoré vznikli pri používaní lieku v súlade so schváleným súhrnom charakteristických vlastností lieku a s písomnou informáciou pre používateľov lieku.“.</w:t>
            </w:r>
          </w:p>
          <w:p w:rsidR="004B0D5A">
            <w:pPr>
              <w:pStyle w:val="PlainText"/>
              <w:rPr>
                <w:rFonts w:ascii="Times New Roman" w:eastAsia="MS Mincho" w:hAnsi="Times New Roman"/>
                <w:sz w:val="24"/>
                <w:szCs w:val="24"/>
              </w:rPr>
            </w:pPr>
          </w:p>
          <w:p w:rsidR="004B0D5A" w:rsidRPr="00075059">
            <w:pPr>
              <w:pStyle w:val="PlainText"/>
              <w:rPr>
                <w:rFonts w:ascii="Times New Roman" w:eastAsia="MS Mincho" w:hAnsi="Times New Roman"/>
                <w:sz w:val="24"/>
                <w:szCs w:val="24"/>
              </w:rPr>
            </w:pP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imunobiologické</w:t>
            </w:r>
            <w:r w:rsidRPr="00075059">
              <w:rPr>
                <w:rFonts w:ascii="Times New Roman" w:eastAsia="MS Mincho" w:hAnsi="Times New Roman" w:hint="default"/>
                <w:sz w:val="24"/>
                <w:szCs w:val="24"/>
              </w:rPr>
              <w:t xml:space="preserve"> lieky,</w:t>
            </w:r>
          </w:p>
          <w:p w:rsidR="0019189B" w:rsidRPr="00075059">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b) </w:t>
            </w:r>
            <w:r w:rsidRPr="00F40DBF">
              <w:rPr>
                <w:rFonts w:ascii="Times New Roman" w:eastAsia="MS Mincho" w:hAnsi="Times New Roman" w:hint="default"/>
                <w:b/>
                <w:sz w:val="24"/>
                <w:szCs w:val="24"/>
              </w:rPr>
              <w:t>rá</w:t>
            </w:r>
            <w:r w:rsidRPr="00F40DBF">
              <w:rPr>
                <w:rFonts w:ascii="Times New Roman" w:eastAsia="MS Mincho" w:hAnsi="Times New Roman" w:hint="default"/>
                <w:b/>
                <w:sz w:val="24"/>
                <w:szCs w:val="24"/>
              </w:rPr>
              <w:t>dioaktí</w:t>
            </w:r>
            <w:r w:rsidRPr="00F40DBF">
              <w:rPr>
                <w:rFonts w:ascii="Times New Roman" w:eastAsia="MS Mincho" w:hAnsi="Times New Roman" w:hint="default"/>
                <w:b/>
                <w:sz w:val="24"/>
                <w:szCs w:val="24"/>
              </w:rPr>
              <w:t>vne lieky,</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lieky vyrobené</w:t>
            </w:r>
            <w:r w:rsidRPr="00075059">
              <w:rPr>
                <w:rFonts w:ascii="Times New Roman" w:eastAsia="MS Mincho" w:hAnsi="Times New Roman" w:hint="default"/>
                <w:sz w:val="24"/>
                <w:szCs w:val="24"/>
              </w:rPr>
              <w:t xml:space="preserve"> z krvi a z ľ</w:t>
            </w:r>
            <w:r w:rsidRPr="00075059">
              <w:rPr>
                <w:rFonts w:ascii="Times New Roman" w:eastAsia="MS Mincho" w:hAnsi="Times New Roman" w:hint="default"/>
                <w:sz w:val="24"/>
                <w:szCs w:val="24"/>
              </w:rPr>
              <w:t>udskej plazmy,</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homeopatické</w:t>
            </w:r>
            <w:r w:rsidRPr="00075059">
              <w:rPr>
                <w:rFonts w:ascii="Times New Roman" w:eastAsia="MS Mincho" w:hAnsi="Times New Roman" w:hint="default"/>
                <w:sz w:val="24"/>
                <w:szCs w:val="24"/>
              </w:rPr>
              <w:t xml:space="preserve"> lieky, 3)</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lieky vyrobené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pič</w:t>
            </w:r>
            <w:r w:rsidRPr="00075059">
              <w:rPr>
                <w:rFonts w:ascii="Times New Roman" w:eastAsia="MS Mincho" w:hAnsi="Times New Roman" w:hint="default"/>
                <w:sz w:val="24"/>
                <w:szCs w:val="24"/>
              </w:rPr>
              <w:t>kový</w:t>
            </w:r>
            <w:r w:rsidRPr="00075059">
              <w:rPr>
                <w:rFonts w:ascii="Times New Roman" w:eastAsia="MS Mincho" w:hAnsi="Times New Roman" w:hint="default"/>
                <w:sz w:val="24"/>
                <w:szCs w:val="24"/>
              </w:rPr>
              <w:t>mi technoló</w:t>
            </w:r>
            <w:r w:rsidRPr="00075059">
              <w:rPr>
                <w:rFonts w:ascii="Times New Roman" w:eastAsia="MS Mincho" w:hAnsi="Times New Roman" w:hint="default"/>
                <w:sz w:val="24"/>
                <w:szCs w:val="24"/>
              </w:rPr>
              <w:t>giami. 4)</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w:t>
            </w:r>
            <w:r w:rsidRPr="00075059">
              <w:rPr>
                <w:rFonts w:ascii="Times New Roman" w:eastAsia="MS Mincho" w:hAnsi="Times New Roman" w:hint="default"/>
                <w:sz w:val="24"/>
                <w:szCs w:val="24"/>
              </w:rPr>
              <w:t xml:space="preserve"> 19  ods. 1   pí</w:t>
            </w:r>
            <w:r w:rsidRPr="00075059">
              <w:rPr>
                <w:rFonts w:ascii="Times New Roman" w:eastAsia="MS Mincho" w:hAnsi="Times New Roman" w:hint="default"/>
                <w:sz w:val="24"/>
                <w:szCs w:val="24"/>
              </w:rPr>
              <w:t>sm. a)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140/1998   Z.z.  o  liekoch</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ckach,  o  zmene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455/1991 Zb.</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o ž</w:t>
            </w:r>
            <w:r w:rsidRPr="00075059">
              <w:rPr>
                <w:rFonts w:ascii="Times New Roman" w:eastAsia="MS Mincho" w:hAnsi="Times New Roman" w:hint="default"/>
                <w:sz w:val="24"/>
                <w:szCs w:val="24"/>
              </w:rPr>
              <w:t>ivnostenskom   podnikaní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ivnostenský</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kon)   v  znení</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ne</w:t>
            </w:r>
            <w:r w:rsidRPr="00075059">
              <w:rPr>
                <w:rFonts w:ascii="Times New Roman" w:eastAsia="MS Mincho" w:hAnsi="Times New Roman" w:hint="default"/>
                <w:sz w:val="24"/>
                <w:szCs w:val="24"/>
              </w:rPr>
              <w:t>skorší</w:t>
            </w:r>
            <w:r w:rsidRPr="00075059">
              <w:rPr>
                <w:rFonts w:ascii="Times New Roman" w:eastAsia="MS Mincho" w:hAnsi="Times New Roman" w:hint="default"/>
                <w:sz w:val="24"/>
                <w:szCs w:val="24"/>
              </w:rPr>
              <w:t>ch predpisov a o zmene  a doplnení</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kona Ná</w:t>
            </w:r>
            <w:r w:rsidRPr="00075059">
              <w:rPr>
                <w:rFonts w:ascii="Times New Roman" w:eastAsia="MS Mincho" w:hAnsi="Times New Roman" w:hint="default"/>
                <w:sz w:val="24"/>
                <w:szCs w:val="24"/>
              </w:rPr>
              <w:t>rodnej rady</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Slovenskej  republiky  č</w:t>
            </w:r>
            <w:r w:rsidRPr="00075059">
              <w:rPr>
                <w:rFonts w:ascii="Times New Roman" w:eastAsia="MS Mincho" w:hAnsi="Times New Roman" w:hint="default"/>
                <w:sz w:val="24"/>
                <w:szCs w:val="24"/>
              </w:rPr>
              <w:t>.  220/1996  Z.z.  o  reklame  v  znení</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neskorší</w:t>
            </w:r>
            <w:r w:rsidRPr="00075059">
              <w:rPr>
                <w:rFonts w:ascii="Times New Roman" w:eastAsia="MS Mincho" w:hAnsi="Times New Roman" w:hint="default"/>
                <w:sz w:val="24"/>
                <w:szCs w:val="24"/>
              </w:rPr>
              <w:t>ch predpisov.</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w:t>
            </w:r>
            <w:r w:rsidRPr="00075059">
              <w:rPr>
                <w:rFonts w:ascii="Times New Roman" w:eastAsia="MS Mincho" w:hAnsi="Times New Roman" w:hint="default"/>
                <w:sz w:val="24"/>
                <w:szCs w:val="24"/>
              </w:rPr>
              <w:t xml:space="preserve"> 20 ods. 1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140/1998 Z.z.</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w:t>
            </w:r>
            <w:r w:rsidRPr="00075059">
              <w:rPr>
                <w:rFonts w:ascii="Times New Roman" w:eastAsia="MS Mincho" w:hAnsi="Times New Roman" w:hint="default"/>
                <w:sz w:val="24"/>
                <w:szCs w:val="24"/>
              </w:rPr>
              <w:t xml:space="preserve"> 2 ods. 21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140/1998 Z.z.</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Prí</w:t>
            </w:r>
            <w:r w:rsidRPr="00075059">
              <w:rPr>
                <w:rFonts w:ascii="Times New Roman" w:eastAsia="MS Mincho" w:hAnsi="Times New Roman" w:hint="default"/>
                <w:sz w:val="24"/>
                <w:szCs w:val="24"/>
              </w:rPr>
              <w:t>loha č</w:t>
            </w:r>
            <w:r w:rsidRPr="00075059">
              <w:rPr>
                <w:rFonts w:ascii="Times New Roman" w:eastAsia="MS Mincho" w:hAnsi="Times New Roman" w:hint="default"/>
                <w:sz w:val="24"/>
                <w:szCs w:val="24"/>
              </w:rPr>
              <w:t>. 1 k zá</w:t>
            </w:r>
            <w:r w:rsidRPr="00075059">
              <w:rPr>
                <w:rFonts w:ascii="Times New Roman" w:eastAsia="MS Mincho" w:hAnsi="Times New Roman" w:hint="default"/>
                <w:sz w:val="24"/>
                <w:szCs w:val="24"/>
              </w:rPr>
              <w:t>konu</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 xml:space="preserve">. 140/1998 Z.z. </w:t>
            </w:r>
          </w:p>
          <w:p w:rsidR="0019189B"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pPr>
              <w:jc w:val="center"/>
              <w:rPr>
                <w:rFonts w:ascii="Times New Roman" w:hAnsi="Times New Roman" w:cs="Times New Roman"/>
                <w:sz w:val="16"/>
                <w:szCs w:val="24"/>
              </w:rPr>
            </w:pPr>
          </w:p>
          <w:p w:rsidR="00601074"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pPr>
              <w:jc w:val="center"/>
              <w:rPr>
                <w:rFonts w:ascii="Times New Roman" w:hAnsi="Times New Roman" w:cs="Times New Roman"/>
                <w:sz w:val="16"/>
                <w:szCs w:val="24"/>
              </w:rPr>
            </w:pPr>
          </w:p>
          <w:p w:rsidR="005C029F"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pPr>
              <w:jc w:val="center"/>
              <w:rPr>
                <w:rFonts w:ascii="Times New Roman" w:hAnsi="Times New Roman" w:cs="Times New Roman"/>
                <w:sz w:val="16"/>
                <w:szCs w:val="24"/>
              </w:rPr>
            </w:pPr>
            <w:r w:rsidRPr="00075059">
              <w:rPr>
                <w:rFonts w:ascii="Times New Roman" w:hAnsi="Times New Roman" w:cs="Times New Roman"/>
                <w:sz w:val="16"/>
                <w:szCs w:val="24"/>
              </w:rPr>
              <w:t>Č: 7</w:t>
            </w:r>
          </w:p>
          <w:p w:rsidR="005C029F" w:rsidRPr="00075059">
            <w:pPr>
              <w:jc w:val="center"/>
              <w:rPr>
                <w:rFonts w:ascii="Times New Roman" w:hAnsi="Times New Roman" w:cs="Times New Roman"/>
                <w:sz w:val="16"/>
                <w:szCs w:val="24"/>
              </w:rPr>
            </w:pPr>
            <w:r>
              <w:rPr>
                <w:rFonts w:ascii="Times New Roman" w:hAnsi="Times New Roman" w:cs="Times New Roman"/>
                <w:sz w:val="16"/>
                <w:szCs w:val="24"/>
              </w:rPr>
              <w:t>O: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pStyle w:val="BodyText"/>
              <w:jc w:val="center"/>
              <w:rPr>
                <w:rFonts w:ascii="Times New Roman" w:hAnsi="Times New Roman" w:cs="Times New Roman"/>
                <w:szCs w:val="24"/>
              </w:rPr>
            </w:pPr>
            <w:r w:rsidRPr="00075059">
              <w:rPr>
                <w:rFonts w:ascii="Times New Roman" w:hAnsi="Times New Roman" w:cs="Times New Roman"/>
                <w:szCs w:val="24"/>
              </w:rPr>
              <w:t>Článok  7</w:t>
            </w:r>
          </w:p>
          <w:p w:rsidR="0019189B" w:rsidRPr="00075059">
            <w:pPr>
              <w:pStyle w:val="BodyText"/>
              <w:jc w:val="center"/>
              <w:rPr>
                <w:rFonts w:ascii="Times New Roman" w:hAnsi="Times New Roman" w:cs="Times New Roman"/>
                <w:szCs w:val="24"/>
              </w:rPr>
            </w:pPr>
          </w:p>
          <w:p w:rsidR="0019189B" w:rsidRPr="00075059" w:rsidP="0019189B">
            <w:pPr>
              <w:pStyle w:val="BodyText"/>
              <w:jc w:val="left"/>
              <w:rPr>
                <w:rFonts w:ascii="Times New Roman" w:hAnsi="Times New Roman" w:cs="Times New Roman"/>
                <w:szCs w:val="24"/>
              </w:rPr>
            </w:pPr>
            <w:r w:rsidRPr="00075059">
              <w:rPr>
                <w:rFonts w:ascii="Times New Roman" w:hAnsi="Times New Roman" w:cs="Times New Roman"/>
                <w:szCs w:val="24"/>
              </w:rPr>
              <w:t>Povolenie na uvedenie na trh sa nevyžaduje pre rádioaktívne lieky pripravené v čase použitia osobou alebo ustanovizňou podľa národnej legislatívy, oprávnenou používať takého lieky v schválených zariadeniach zdravotnej starostlivosti výlučne z povolených rádionuklidových generátorov, rádionuklidových súprav alebo rádionuklidových prekurzorov v súlade s pokynmi výrobcu.</w:t>
            </w:r>
          </w:p>
          <w:p w:rsidR="0019189B" w:rsidRPr="00075059">
            <w:pPr>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P="00601074">
            <w:pPr>
              <w:jc w:val="center"/>
              <w:rPr>
                <w:rFonts w:ascii="Times New Roman" w:hAnsi="Times New Roman" w:cs="Times New Roman"/>
                <w:sz w:val="16"/>
                <w:szCs w:val="24"/>
              </w:rPr>
            </w:pPr>
            <w:r w:rsidR="00601074">
              <w:rPr>
                <w:rFonts w:ascii="Times New Roman" w:hAnsi="Times New Roman" w:cs="Times New Roman"/>
                <w:sz w:val="16"/>
                <w:szCs w:val="24"/>
              </w:rPr>
              <w:t>§ 20</w:t>
            </w:r>
          </w:p>
          <w:p w:rsidR="00601074" w:rsidP="00601074">
            <w:pPr>
              <w:jc w:val="center"/>
              <w:rPr>
                <w:rFonts w:ascii="Times New Roman" w:hAnsi="Times New Roman" w:cs="Times New Roman"/>
                <w:sz w:val="16"/>
                <w:szCs w:val="24"/>
              </w:rPr>
            </w:pPr>
            <w:r>
              <w:rPr>
                <w:rFonts w:ascii="Times New Roman" w:hAnsi="Times New Roman" w:cs="Times New Roman"/>
                <w:sz w:val="16"/>
                <w:szCs w:val="24"/>
              </w:rPr>
              <w:t xml:space="preserve">O: 2 </w:t>
            </w:r>
          </w:p>
          <w:p w:rsidR="00601074" w:rsidRPr="00075059" w:rsidP="00601074">
            <w:pPr>
              <w:jc w:val="center"/>
              <w:rPr>
                <w:rFonts w:ascii="Times New Roman" w:hAnsi="Times New Roman" w:cs="Times New Roman"/>
                <w:sz w:val="16"/>
                <w:szCs w:val="24"/>
              </w:rPr>
            </w:pPr>
            <w:r>
              <w:rPr>
                <w:rFonts w:ascii="Times New Roman" w:hAnsi="Times New Roman" w:cs="Times New Roman"/>
                <w:sz w:val="16"/>
                <w:szCs w:val="24"/>
              </w:rPr>
              <w:t>P: h</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029F" w:rsidP="005C029F">
            <w:pPr>
              <w:pStyle w:val="Styl1"/>
              <w:tabs>
                <w:tab w:val="clear" w:pos="567"/>
                <w:tab w:val="clear" w:pos="709"/>
              </w:tabs>
              <w:jc w:val="left"/>
              <w:rPr>
                <w:rFonts w:ascii="Times New Roman" w:hAnsi="Times New Roman" w:cs="Times New Roman"/>
                <w:szCs w:val="24"/>
              </w:rPr>
            </w:pPr>
            <w:r>
              <w:rPr>
                <w:rFonts w:ascii="Times New Roman" w:hAnsi="Times New Roman" w:cs="Times New Roman"/>
                <w:szCs w:val="24"/>
              </w:rPr>
              <w:t>(2) Registrácii lieku  nepodliehajú</w:t>
            </w:r>
          </w:p>
          <w:p w:rsidR="005C029F" w:rsidP="005C029F">
            <w:pPr>
              <w:pStyle w:val="Styl1"/>
              <w:tabs>
                <w:tab w:val="clear" w:pos="567"/>
                <w:tab w:val="clear" w:pos="709"/>
              </w:tabs>
              <w:jc w:val="left"/>
              <w:rPr>
                <w:rFonts w:ascii="Times New Roman" w:hAnsi="Times New Roman" w:cs="Times New Roman"/>
                <w:szCs w:val="24"/>
              </w:rPr>
            </w:pPr>
          </w:p>
          <w:p w:rsidR="00601074" w:rsidRPr="00437353" w:rsidP="005C029F">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h) individuálne alebo hromadne pripravované rádioaktívne lieky pripravené v čase použitia v schválených špecializovaných zariadeniach zdravotnej starostlivosti výlučne z registrovaných rádionuklidových generátorov, </w:t>
            </w:r>
            <w:r w:rsidR="00F40DBF">
              <w:rPr>
                <w:rFonts w:ascii="Times New Roman" w:hAnsi="Times New Roman" w:cs="Times New Roman"/>
                <w:szCs w:val="24"/>
              </w:rPr>
              <w:t>kitov</w:t>
            </w:r>
            <w:r w:rsidRPr="00437353">
              <w:rPr>
                <w:rFonts w:ascii="Times New Roman" w:hAnsi="Times New Roman" w:cs="Times New Roman"/>
                <w:szCs w:val="24"/>
              </w:rPr>
              <w:t xml:space="preserve"> alebo rádionuklidových prekurzorov v súlade s pokynmi výrobcu, </w:t>
            </w:r>
          </w:p>
          <w:p w:rsidR="0019189B" w:rsidRPr="00075059">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P="005C029F">
            <w:pPr>
              <w:jc w:val="center"/>
              <w:rPr>
                <w:rFonts w:ascii="Times New Roman" w:hAnsi="Times New Roman" w:cs="Times New Roman"/>
                <w:sz w:val="16"/>
                <w:szCs w:val="24"/>
              </w:rPr>
            </w:pPr>
            <w:r w:rsidRPr="00075059">
              <w:rPr>
                <w:rFonts w:ascii="Times New Roman" w:hAnsi="Times New Roman" w:cs="Times New Roman"/>
                <w:sz w:val="16"/>
                <w:szCs w:val="24"/>
              </w:rPr>
              <w:t>Č: 8</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O: 1</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O: 2</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O: 3</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a</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b</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c</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ca</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d</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e</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f</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g</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h</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i</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ia</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ib</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j</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k</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l</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P: 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RPr="00075059" w:rsidP="005C029F">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40DBF">
            <w:pPr>
              <w:pStyle w:val="BodyText"/>
              <w:jc w:val="left"/>
              <w:rPr>
                <w:rFonts w:ascii="Times New Roman" w:hAnsi="Times New Roman" w:cs="Times New Roman"/>
                <w:szCs w:val="24"/>
              </w:rPr>
            </w:pPr>
            <w:r w:rsidRPr="00075059">
              <w:rPr>
                <w:rFonts w:ascii="Times New Roman" w:hAnsi="Times New Roman" w:cs="Times New Roman"/>
                <w:szCs w:val="24"/>
              </w:rPr>
              <w:t>Článok  8</w:t>
            </w: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r w:rsidRPr="00075059">
              <w:rPr>
                <w:rFonts w:ascii="Times New Roman" w:hAnsi="Times New Roman" w:cs="Times New Roman"/>
                <w:szCs w:val="24"/>
              </w:rPr>
              <w:t>1.   Na získanie povolenia na uvedenie lieku na trh bez ohľadu na postup ustanovený Nariadením (EHS) č. 2309/93 je potrebné podať žiadosť na kompetentný úrad v dotknutom členskom štáte.</w:t>
            </w: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r w:rsidRPr="00075059">
              <w:rPr>
                <w:rFonts w:ascii="Times New Roman" w:hAnsi="Times New Roman" w:cs="Times New Roman"/>
                <w:szCs w:val="24"/>
              </w:rPr>
              <w:t>2.   Povolenie na uvedenie na trh možno udeliť iba žiadateľovi so sídlom  v spoločenstve.</w:t>
            </w: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p>
          <w:p w:rsidR="0019189B" w:rsidP="00F40DBF">
            <w:pPr>
              <w:pStyle w:val="BodyText"/>
              <w:jc w:val="left"/>
              <w:rPr>
                <w:rFonts w:ascii="Times New Roman" w:hAnsi="Times New Roman" w:cs="Times New Roman"/>
                <w:szCs w:val="24"/>
              </w:rPr>
            </w:pPr>
          </w:p>
          <w:p w:rsidR="00601074" w:rsidP="00F40DBF">
            <w:pPr>
              <w:pStyle w:val="BodyText"/>
              <w:jc w:val="left"/>
              <w:rPr>
                <w:rFonts w:ascii="Times New Roman" w:hAnsi="Times New Roman" w:cs="Times New Roman"/>
                <w:szCs w:val="24"/>
              </w:rPr>
            </w:pPr>
          </w:p>
          <w:p w:rsidR="005C029F" w:rsidP="00F40DBF">
            <w:pPr>
              <w:pStyle w:val="BodyText"/>
              <w:jc w:val="left"/>
              <w:rPr>
                <w:rFonts w:ascii="Times New Roman" w:hAnsi="Times New Roman" w:cs="Times New Roman"/>
                <w:szCs w:val="24"/>
              </w:rPr>
            </w:pPr>
          </w:p>
          <w:p w:rsidR="005C029F" w:rsidP="00F40DBF">
            <w:pPr>
              <w:pStyle w:val="BodyText"/>
              <w:jc w:val="left"/>
              <w:rPr>
                <w:rFonts w:ascii="Times New Roman" w:hAnsi="Times New Roman" w:cs="Times New Roman"/>
                <w:szCs w:val="24"/>
              </w:rPr>
            </w:pPr>
          </w:p>
          <w:p w:rsidR="00601074" w:rsidP="00F40DBF">
            <w:pPr>
              <w:pStyle w:val="BodyText"/>
              <w:jc w:val="left"/>
              <w:rPr>
                <w:rFonts w:ascii="Times New Roman" w:hAnsi="Times New Roman" w:cs="Times New Roman"/>
                <w:szCs w:val="24"/>
              </w:rPr>
            </w:pPr>
          </w:p>
          <w:p w:rsidR="00601074" w:rsidP="00F40DBF">
            <w:pPr>
              <w:pStyle w:val="BodyText"/>
              <w:jc w:val="left"/>
              <w:rPr>
                <w:rFonts w:ascii="Times New Roman" w:hAnsi="Times New Roman" w:cs="Times New Roman"/>
                <w:szCs w:val="24"/>
              </w:rPr>
            </w:pPr>
          </w:p>
          <w:p w:rsidR="0019189B" w:rsidRPr="00075059" w:rsidP="00F40DBF">
            <w:pPr>
              <w:pStyle w:val="BodyText"/>
              <w:jc w:val="left"/>
              <w:rPr>
                <w:rFonts w:ascii="Times New Roman" w:hAnsi="Times New Roman" w:cs="Times New Roman"/>
                <w:szCs w:val="24"/>
              </w:rPr>
            </w:pPr>
            <w:r w:rsidRPr="00075059">
              <w:rPr>
                <w:rFonts w:ascii="Times New Roman" w:hAnsi="Times New Roman" w:cs="Times New Roman"/>
                <w:szCs w:val="24"/>
              </w:rPr>
              <w:t>3.   Žiadosť sa doloží nasledovnými údajmi a dokumentmi a podá v súlade s prílohou I:</w:t>
            </w:r>
          </w:p>
          <w:p w:rsidR="0019189B" w:rsidRPr="00075059" w:rsidP="00F40DBF">
            <w:pPr>
              <w:pStyle w:val="BodyText"/>
              <w:jc w:val="left"/>
              <w:rPr>
                <w:rFonts w:ascii="Times New Roman" w:hAnsi="Times New Roman" w:cs="Times New Roman"/>
                <w:szCs w:val="24"/>
              </w:rPr>
            </w:pPr>
          </w:p>
          <w:p w:rsidR="0019189B" w:rsidRPr="00075059" w:rsidP="00F40DBF">
            <w:pPr>
              <w:pStyle w:val="BodyText"/>
              <w:numPr>
                <w:numId w:val="2"/>
              </w:numPr>
              <w:jc w:val="left"/>
              <w:rPr>
                <w:rFonts w:ascii="Times New Roman" w:hAnsi="Times New Roman" w:cs="Times New Roman"/>
                <w:szCs w:val="24"/>
              </w:rPr>
            </w:pPr>
            <w:r w:rsidRPr="00075059">
              <w:rPr>
                <w:rFonts w:ascii="Times New Roman" w:hAnsi="Times New Roman" w:cs="Times New Roman"/>
                <w:szCs w:val="24"/>
              </w:rPr>
              <w:t>meno alebo názov právnickej osoby a trvalá adresa žiadateľa a prípadne adresa výrobcu.</w:t>
            </w: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ind w:left="360"/>
              <w:jc w:val="left"/>
              <w:rPr>
                <w:rFonts w:ascii="Times New Roman" w:hAnsi="Times New Roman" w:cs="Times New Roman"/>
                <w:szCs w:val="24"/>
              </w:rPr>
            </w:pPr>
          </w:p>
          <w:p w:rsidR="004C188A" w:rsidRPr="00E2446E" w:rsidP="00F40DBF">
            <w:pPr>
              <w:pStyle w:val="Styl1"/>
              <w:numPr>
                <w:numId w:val="2"/>
              </w:numPr>
              <w:tabs>
                <w:tab w:val="clear" w:pos="567"/>
                <w:tab w:val="clear" w:pos="709"/>
              </w:tabs>
              <w:jc w:val="left"/>
              <w:rPr>
                <w:rFonts w:ascii="Times New Roman" w:hAnsi="Times New Roman" w:cs="Times New Roman"/>
                <w:color w:val="FF0000"/>
                <w:szCs w:val="24"/>
              </w:rPr>
            </w:pPr>
            <w:r w:rsidRPr="00E2446E">
              <w:rPr>
                <w:rFonts w:ascii="Times New Roman" w:hAnsi="Times New Roman" w:cs="Times New Roman"/>
                <w:color w:val="FF0000"/>
                <w:szCs w:val="24"/>
              </w:rPr>
              <w:t>názov lieku;</w:t>
            </w:r>
          </w:p>
          <w:p w:rsidR="00601074" w:rsidP="00F40DBF">
            <w:pPr>
              <w:pStyle w:val="Styl1"/>
              <w:tabs>
                <w:tab w:val="clear" w:pos="567"/>
                <w:tab w:val="clear" w:pos="709"/>
              </w:tabs>
              <w:ind w:left="360"/>
              <w:jc w:val="left"/>
              <w:rPr>
                <w:rFonts w:ascii="Times New Roman" w:hAnsi="Times New Roman" w:cs="Times New Roman"/>
                <w:color w:val="FF0000"/>
                <w:szCs w:val="24"/>
              </w:rPr>
            </w:pPr>
          </w:p>
          <w:p w:rsidR="00601074" w:rsidP="00F40DBF">
            <w:pPr>
              <w:pStyle w:val="Styl1"/>
              <w:tabs>
                <w:tab w:val="clear" w:pos="567"/>
                <w:tab w:val="clear" w:pos="709"/>
              </w:tabs>
              <w:ind w:left="360"/>
              <w:jc w:val="left"/>
              <w:rPr>
                <w:rFonts w:ascii="Times New Roman" w:hAnsi="Times New Roman" w:cs="Times New Roman"/>
                <w:color w:val="FF0000"/>
                <w:szCs w:val="24"/>
              </w:rPr>
            </w:pPr>
          </w:p>
          <w:p w:rsidR="00601074" w:rsidP="00F40DBF">
            <w:pPr>
              <w:pStyle w:val="Styl1"/>
              <w:tabs>
                <w:tab w:val="clear" w:pos="567"/>
                <w:tab w:val="clear" w:pos="709"/>
              </w:tabs>
              <w:ind w:left="360"/>
              <w:jc w:val="left"/>
              <w:rPr>
                <w:rFonts w:ascii="Times New Roman" w:hAnsi="Times New Roman" w:cs="Times New Roman"/>
                <w:color w:val="FF0000"/>
                <w:szCs w:val="24"/>
              </w:rPr>
            </w:pPr>
          </w:p>
          <w:p w:rsidR="00601074" w:rsidP="00F40DBF">
            <w:pPr>
              <w:pStyle w:val="Styl1"/>
              <w:tabs>
                <w:tab w:val="clear" w:pos="567"/>
                <w:tab w:val="clear" w:pos="709"/>
              </w:tabs>
              <w:ind w:left="360"/>
              <w:jc w:val="left"/>
              <w:rPr>
                <w:rFonts w:ascii="Times New Roman" w:hAnsi="Times New Roman" w:cs="Times New Roman"/>
                <w:color w:val="FF0000"/>
                <w:szCs w:val="24"/>
              </w:rPr>
            </w:pPr>
          </w:p>
          <w:p w:rsidR="00601074" w:rsidP="00F40DBF">
            <w:pPr>
              <w:pStyle w:val="Styl1"/>
              <w:tabs>
                <w:tab w:val="clear" w:pos="567"/>
                <w:tab w:val="clear" w:pos="709"/>
              </w:tabs>
              <w:ind w:left="360"/>
              <w:jc w:val="left"/>
              <w:rPr>
                <w:rFonts w:ascii="Times New Roman" w:hAnsi="Times New Roman" w:cs="Times New Roman"/>
                <w:color w:val="FF0000"/>
                <w:szCs w:val="24"/>
              </w:rPr>
            </w:pPr>
          </w:p>
          <w:p w:rsidR="00601074" w:rsidP="00F40DBF">
            <w:pPr>
              <w:pStyle w:val="Styl1"/>
              <w:tabs>
                <w:tab w:val="clear" w:pos="567"/>
                <w:tab w:val="clear" w:pos="709"/>
              </w:tabs>
              <w:ind w:left="360"/>
              <w:jc w:val="left"/>
              <w:rPr>
                <w:rFonts w:ascii="Times New Roman" w:hAnsi="Times New Roman" w:cs="Times New Roman"/>
                <w:color w:val="FF0000"/>
                <w:szCs w:val="24"/>
              </w:rPr>
            </w:pPr>
          </w:p>
          <w:p w:rsidR="004C188A" w:rsidP="00F40DBF">
            <w:pPr>
              <w:pStyle w:val="Styl1"/>
              <w:numPr>
                <w:numId w:val="2"/>
              </w:numPr>
              <w:tabs>
                <w:tab w:val="clear" w:pos="567"/>
                <w:tab w:val="clear" w:pos="709"/>
              </w:tabs>
              <w:jc w:val="left"/>
              <w:rPr>
                <w:rFonts w:ascii="Times New Roman" w:hAnsi="Times New Roman" w:cs="Times New Roman"/>
                <w:color w:val="FF0000"/>
                <w:szCs w:val="24"/>
              </w:rPr>
            </w:pPr>
            <w:r w:rsidRPr="00E2446E">
              <w:rPr>
                <w:rFonts w:ascii="Times New Roman" w:hAnsi="Times New Roman" w:cs="Times New Roman"/>
                <w:color w:val="FF0000"/>
                <w:szCs w:val="24"/>
              </w:rPr>
              <w:t>kvalitatívne a kvantitatívne údaje o všetkých zložkách lieku, vrátane odkazu na jeho medzinárodný neregistrovaný názov (INN – international non-proprietary name) odoporúčaný Svetovou zdravotníckou organizáciou, ak INN pre liek existuje, alebo na príslušný chemický názov;</w:t>
            </w:r>
          </w:p>
          <w:p w:rsidR="004C188A" w:rsidP="00F40DBF">
            <w:pPr>
              <w:pStyle w:val="Styl1"/>
              <w:tabs>
                <w:tab w:val="left" w:pos="900"/>
              </w:tabs>
              <w:ind w:left="900" w:hanging="540"/>
              <w:jc w:val="left"/>
              <w:rPr>
                <w:rFonts w:ascii="Times New Roman" w:hAnsi="Times New Roman" w:cs="Times New Roman"/>
                <w:color w:val="FF0000"/>
                <w:szCs w:val="24"/>
              </w:rPr>
            </w:pPr>
            <w:r w:rsidRPr="00C92780">
              <w:rPr>
                <w:rFonts w:ascii="Times New Roman" w:hAnsi="Times New Roman" w:cs="Times New Roman"/>
                <w:szCs w:val="24"/>
              </w:rPr>
              <w:t>(ca)</w:t>
              <w:tab/>
            </w:r>
            <w:r w:rsidRPr="002B02D7">
              <w:rPr>
                <w:rFonts w:ascii="Times New Roman" w:hAnsi="Times New Roman" w:cs="Times New Roman"/>
                <w:color w:val="FF0000"/>
                <w:szCs w:val="24"/>
              </w:rPr>
              <w:t>posúdenie potenciálnych rizík lieku pre životné prostredie. Tento vplyv sa zhodnotí a naplánujú sa špecifické opatrenia na jeho obmedzenie v jednotlivých konkrétnych prípadoch.</w:t>
            </w:r>
          </w:p>
          <w:p w:rsidR="005C029F" w:rsidRPr="002B02D7" w:rsidP="00F40DBF">
            <w:pPr>
              <w:pStyle w:val="Styl1"/>
              <w:tabs>
                <w:tab w:val="left" w:pos="900"/>
              </w:tabs>
              <w:ind w:left="900" w:hanging="540"/>
              <w:jc w:val="left"/>
              <w:rPr>
                <w:rFonts w:ascii="Times New Roman" w:hAnsi="Times New Roman" w:cs="Times New Roman"/>
                <w:color w:val="FF0000"/>
                <w:szCs w:val="24"/>
              </w:rPr>
            </w:pPr>
          </w:p>
          <w:p w:rsidR="0019189B" w:rsidRPr="00075059" w:rsidP="00F40DBF">
            <w:pPr>
              <w:pStyle w:val="BodyText"/>
              <w:numPr>
                <w:numId w:val="2"/>
              </w:numPr>
              <w:jc w:val="left"/>
              <w:rPr>
                <w:rFonts w:ascii="Times New Roman" w:hAnsi="Times New Roman" w:cs="Times New Roman"/>
                <w:szCs w:val="24"/>
              </w:rPr>
            </w:pPr>
            <w:r w:rsidRPr="00075059">
              <w:rPr>
                <w:rFonts w:ascii="Times New Roman" w:hAnsi="Times New Roman" w:cs="Times New Roman"/>
                <w:szCs w:val="24"/>
              </w:rPr>
              <w:t xml:space="preserve">opis výrobného postupu. </w:t>
            </w:r>
          </w:p>
          <w:p w:rsidR="0019189B" w:rsidRPr="00075059" w:rsidP="00F40DBF">
            <w:pPr>
              <w:pStyle w:val="BodyText"/>
              <w:ind w:left="360"/>
              <w:jc w:val="left"/>
              <w:rPr>
                <w:rFonts w:ascii="Times New Roman" w:hAnsi="Times New Roman" w:cs="Times New Roman"/>
                <w:szCs w:val="24"/>
              </w:rPr>
            </w:pPr>
          </w:p>
          <w:p w:rsidR="0019189B" w:rsidRPr="00075059" w:rsidP="00F40DBF">
            <w:pPr>
              <w:pStyle w:val="BodyText"/>
              <w:numPr>
                <w:numId w:val="2"/>
              </w:numPr>
              <w:jc w:val="left"/>
              <w:rPr>
                <w:rFonts w:ascii="Times New Roman" w:hAnsi="Times New Roman" w:cs="Times New Roman"/>
                <w:szCs w:val="24"/>
              </w:rPr>
            </w:pPr>
            <w:r w:rsidRPr="00075059">
              <w:rPr>
                <w:rFonts w:ascii="Times New Roman" w:hAnsi="Times New Roman" w:cs="Times New Roman"/>
                <w:szCs w:val="24"/>
              </w:rPr>
              <w:t>terapeutické indikácie, kontraindikácie a nežiadúce účinky.</w:t>
            </w:r>
          </w:p>
          <w:p w:rsidR="0019189B" w:rsidRPr="00075059" w:rsidP="00F40DBF">
            <w:pPr>
              <w:pStyle w:val="BodyText"/>
              <w:numPr>
                <w:numId w:val="2"/>
              </w:numPr>
              <w:jc w:val="left"/>
              <w:rPr>
                <w:rFonts w:ascii="Times New Roman" w:hAnsi="Times New Roman" w:cs="Times New Roman"/>
                <w:szCs w:val="24"/>
              </w:rPr>
            </w:pPr>
            <w:r w:rsidRPr="00075059">
              <w:rPr>
                <w:rFonts w:ascii="Times New Roman" w:hAnsi="Times New Roman" w:cs="Times New Roman"/>
                <w:szCs w:val="24"/>
              </w:rPr>
              <w:t>dávkovanie, lieková forma, spôsob a cesta podávania a predpokladaný čas stálosti.</w:t>
            </w:r>
          </w:p>
          <w:p w:rsidR="004C188A" w:rsidP="00F40DBF">
            <w:pPr>
              <w:pStyle w:val="BodyText"/>
              <w:numPr>
                <w:numId w:val="2"/>
              </w:numPr>
              <w:jc w:val="left"/>
              <w:rPr>
                <w:rFonts w:ascii="Times New Roman" w:hAnsi="Times New Roman" w:cs="Times New Roman"/>
                <w:color w:val="FF0000"/>
                <w:szCs w:val="24"/>
              </w:rPr>
            </w:pPr>
            <w:r w:rsidRPr="002D607B">
              <w:rPr>
                <w:rFonts w:ascii="Times New Roman" w:hAnsi="Times New Roman" w:cs="Times New Roman"/>
                <w:color w:val="FF0000"/>
                <w:szCs w:val="24"/>
              </w:rPr>
              <w:t>Vysvetlenie (Dôvody)  preventívnych a bezpečnostných opatrení prijatých v súvislosti so skladovaním lieku, s jeho podávaním pacientom a so zneškodňovaním  liekov ako odpadu, spolu s určením potenciálneho rizika lieku pre životné prostredie.</w:t>
            </w:r>
          </w:p>
          <w:p w:rsidR="00601074" w:rsidRPr="002D607B" w:rsidP="00F40DBF">
            <w:pPr>
              <w:pStyle w:val="BodyText"/>
              <w:ind w:left="360"/>
              <w:jc w:val="left"/>
              <w:rPr>
                <w:rFonts w:ascii="Times New Roman" w:hAnsi="Times New Roman" w:cs="Times New Roman"/>
                <w:color w:val="FF0000"/>
                <w:szCs w:val="24"/>
              </w:rPr>
            </w:pPr>
          </w:p>
          <w:p w:rsidR="004C188A" w:rsidRPr="002D607B" w:rsidP="00F40DBF">
            <w:pPr>
              <w:pStyle w:val="BodyText"/>
              <w:numPr>
                <w:numId w:val="2"/>
              </w:numPr>
              <w:jc w:val="left"/>
              <w:rPr>
                <w:rFonts w:ascii="Times New Roman" w:hAnsi="Times New Roman" w:cs="Times New Roman"/>
                <w:color w:val="FF0000"/>
                <w:szCs w:val="24"/>
              </w:rPr>
            </w:pPr>
            <w:r w:rsidRPr="002D607B">
              <w:rPr>
                <w:rFonts w:ascii="Times New Roman" w:hAnsi="Times New Roman" w:cs="Times New Roman"/>
                <w:color w:val="FF0000"/>
                <w:szCs w:val="24"/>
              </w:rPr>
              <w:t>opis kontrolných metód používaných výrobcom.</w:t>
            </w:r>
          </w:p>
          <w:p w:rsidR="004C188A" w:rsidRPr="002D607B" w:rsidP="00F40DBF">
            <w:pPr>
              <w:pStyle w:val="BodyText"/>
              <w:numPr>
                <w:numId w:val="2"/>
              </w:numPr>
              <w:jc w:val="left"/>
              <w:rPr>
                <w:rFonts w:ascii="Times New Roman" w:hAnsi="Times New Roman" w:cs="Times New Roman"/>
                <w:color w:val="FF0000"/>
                <w:szCs w:val="24"/>
              </w:rPr>
            </w:pPr>
            <w:r w:rsidRPr="002D607B">
              <w:rPr>
                <w:rFonts w:ascii="Times New Roman" w:hAnsi="Times New Roman" w:cs="Times New Roman"/>
                <w:color w:val="FF0000"/>
                <w:szCs w:val="24"/>
              </w:rPr>
              <w:t>Výsledky:</w:t>
            </w:r>
          </w:p>
          <w:p w:rsidR="004C188A" w:rsidRPr="002D607B" w:rsidP="00F40DBF">
            <w:pPr>
              <w:pStyle w:val="Styl1"/>
              <w:tabs>
                <w:tab w:val="clear" w:pos="567"/>
                <w:tab w:val="clear" w:pos="709"/>
              </w:tabs>
              <w:jc w:val="left"/>
              <w:rPr>
                <w:rFonts w:ascii="Times New Roman" w:hAnsi="Times New Roman" w:cs="Times New Roman"/>
                <w:color w:val="FF0000"/>
                <w:szCs w:val="24"/>
              </w:rPr>
            </w:pPr>
          </w:p>
          <w:p w:rsidR="004C188A" w:rsidRPr="002D607B" w:rsidP="00F40DBF">
            <w:pPr>
              <w:pStyle w:val="Styl1"/>
              <w:tabs>
                <w:tab w:val="left" w:pos="1260"/>
              </w:tabs>
              <w:ind w:left="1260" w:hanging="360"/>
              <w:jc w:val="left"/>
              <w:rPr>
                <w:rFonts w:ascii="Times New Roman" w:hAnsi="Times New Roman" w:cs="Times New Roman"/>
                <w:color w:val="FF0000"/>
                <w:szCs w:val="24"/>
              </w:rPr>
            </w:pPr>
            <w:r w:rsidRPr="002D607B">
              <w:rPr>
                <w:rFonts w:ascii="Times New Roman" w:hAnsi="Times New Roman" w:cs="Times New Roman"/>
                <w:color w:val="FF0000"/>
                <w:szCs w:val="24"/>
              </w:rPr>
              <w:t>–</w:t>
              <w:tab/>
              <w:t>farmaceutických (fyzikálno-chemických, biologických alebo mikrobiologických skúšok,</w:t>
            </w:r>
          </w:p>
          <w:p w:rsidR="004C188A" w:rsidRPr="002D607B" w:rsidP="00F40DBF">
            <w:pPr>
              <w:pStyle w:val="Styl1"/>
              <w:tabs>
                <w:tab w:val="left" w:pos="1260"/>
              </w:tabs>
              <w:ind w:left="1260" w:hanging="360"/>
              <w:jc w:val="left"/>
              <w:rPr>
                <w:rFonts w:ascii="Times New Roman" w:hAnsi="Times New Roman" w:cs="Times New Roman"/>
                <w:color w:val="FF0000"/>
                <w:szCs w:val="24"/>
              </w:rPr>
            </w:pPr>
          </w:p>
          <w:p w:rsidR="004C188A" w:rsidRPr="002D607B" w:rsidP="00F40DBF">
            <w:pPr>
              <w:pStyle w:val="Styl1"/>
              <w:ind w:left="1260" w:hanging="360"/>
              <w:jc w:val="left"/>
              <w:rPr>
                <w:rFonts w:ascii="Times New Roman" w:hAnsi="Times New Roman" w:cs="Times New Roman"/>
                <w:color w:val="FF0000"/>
                <w:szCs w:val="24"/>
              </w:rPr>
            </w:pPr>
            <w:r w:rsidRPr="002D607B">
              <w:rPr>
                <w:rFonts w:ascii="Times New Roman" w:hAnsi="Times New Roman" w:cs="Times New Roman"/>
                <w:color w:val="FF0000"/>
                <w:szCs w:val="24"/>
              </w:rPr>
              <w:t>–</w:t>
              <w:tab/>
              <w:t>predklinických (toxikologických a farmakologických) skúšok,</w:t>
            </w:r>
          </w:p>
          <w:p w:rsidR="004C188A" w:rsidRPr="002D607B" w:rsidP="00F40DBF">
            <w:pPr>
              <w:pStyle w:val="Styl1"/>
              <w:tabs>
                <w:tab w:val="clear" w:pos="567"/>
                <w:tab w:val="clear" w:pos="709"/>
              </w:tabs>
              <w:ind w:left="2040" w:hanging="366"/>
              <w:jc w:val="left"/>
              <w:rPr>
                <w:rFonts w:ascii="Times New Roman" w:hAnsi="Times New Roman" w:cs="Times New Roman"/>
                <w:color w:val="FF0000"/>
                <w:szCs w:val="24"/>
              </w:rPr>
            </w:pPr>
          </w:p>
          <w:p w:rsidR="004C188A" w:rsidRPr="002D607B" w:rsidP="00F40DBF">
            <w:pPr>
              <w:pStyle w:val="Styl1"/>
              <w:ind w:left="1260" w:hanging="360"/>
              <w:jc w:val="left"/>
              <w:rPr>
                <w:rFonts w:ascii="Times New Roman" w:hAnsi="Times New Roman" w:cs="Times New Roman"/>
                <w:color w:val="FF0000"/>
                <w:szCs w:val="24"/>
              </w:rPr>
            </w:pPr>
            <w:r w:rsidRPr="002D607B">
              <w:rPr>
                <w:rFonts w:ascii="Times New Roman" w:hAnsi="Times New Roman" w:cs="Times New Roman"/>
                <w:color w:val="FF0000"/>
                <w:szCs w:val="24"/>
              </w:rPr>
              <w:t>–</w:t>
              <w:tab/>
              <w:t>klinických skúšok.</w:t>
            </w:r>
          </w:p>
          <w:p w:rsidR="004C188A" w:rsidRPr="002D607B" w:rsidP="00F40DBF">
            <w:pPr>
              <w:pStyle w:val="Styl1"/>
              <w:tabs>
                <w:tab w:val="clear" w:pos="567"/>
                <w:tab w:val="clear" w:pos="709"/>
              </w:tabs>
              <w:ind w:left="2040" w:hanging="366"/>
              <w:jc w:val="left"/>
              <w:rPr>
                <w:rFonts w:ascii="Times New Roman" w:hAnsi="Times New Roman" w:cs="Times New Roman"/>
                <w:color w:val="FF0000"/>
                <w:szCs w:val="24"/>
              </w:rPr>
            </w:pPr>
          </w:p>
          <w:p w:rsidR="004C188A" w:rsidRPr="002D607B" w:rsidP="00F40DBF">
            <w:pPr>
              <w:pStyle w:val="Styl1"/>
              <w:ind w:left="900" w:hanging="540"/>
              <w:jc w:val="left"/>
              <w:rPr>
                <w:rFonts w:ascii="Times New Roman" w:hAnsi="Times New Roman" w:cs="Times New Roman"/>
                <w:color w:val="FF0000"/>
                <w:szCs w:val="24"/>
              </w:rPr>
            </w:pPr>
            <w:r w:rsidRPr="002D607B">
              <w:rPr>
                <w:rFonts w:ascii="Times New Roman" w:hAnsi="Times New Roman" w:cs="Times New Roman"/>
                <w:color w:val="FF0000"/>
                <w:szCs w:val="24"/>
              </w:rPr>
              <w:t>(ia)</w:t>
              <w:tab/>
              <w:t>Podrobný opis systému dohľadu nad liekmi (farmakobdelosťou) a v prípade potreby aj systému riadenia rizík, ktoré žiadateľ zavedie.</w:t>
            </w:r>
          </w:p>
          <w:p w:rsidR="004C188A" w:rsidP="00F40DBF">
            <w:pPr>
              <w:pStyle w:val="Styl1"/>
              <w:tabs>
                <w:tab w:val="clear" w:pos="567"/>
                <w:tab w:val="clear" w:pos="709"/>
              </w:tabs>
              <w:ind w:left="1680" w:hanging="546"/>
              <w:jc w:val="left"/>
              <w:rPr>
                <w:rFonts w:ascii="Times New Roman" w:hAnsi="Times New Roman" w:cs="Times New Roman"/>
                <w:color w:val="FF0000"/>
                <w:szCs w:val="24"/>
              </w:rPr>
            </w:pPr>
          </w:p>
          <w:p w:rsidR="004C188A" w:rsidRPr="002D607B" w:rsidP="00F40DBF">
            <w:pPr>
              <w:pStyle w:val="Styl1"/>
              <w:tabs>
                <w:tab w:val="clear" w:pos="567"/>
                <w:tab w:val="clear" w:pos="709"/>
              </w:tabs>
              <w:ind w:left="1680" w:hanging="546"/>
              <w:jc w:val="left"/>
              <w:rPr>
                <w:rFonts w:ascii="Times New Roman" w:hAnsi="Times New Roman" w:cs="Times New Roman"/>
                <w:color w:val="FF0000"/>
                <w:szCs w:val="24"/>
              </w:rPr>
            </w:pPr>
          </w:p>
          <w:p w:rsidR="004C188A" w:rsidRPr="002D607B" w:rsidP="00F40DBF">
            <w:pPr>
              <w:pStyle w:val="Styl1"/>
              <w:ind w:left="900" w:hanging="540"/>
              <w:jc w:val="left"/>
              <w:rPr>
                <w:rFonts w:ascii="Times New Roman" w:hAnsi="Times New Roman" w:cs="Times New Roman"/>
                <w:color w:val="FF0000"/>
                <w:szCs w:val="24"/>
              </w:rPr>
            </w:pPr>
            <w:r w:rsidRPr="002D607B">
              <w:rPr>
                <w:rFonts w:ascii="Times New Roman" w:hAnsi="Times New Roman" w:cs="Times New Roman"/>
                <w:color w:val="FF0000"/>
                <w:szCs w:val="24"/>
              </w:rPr>
              <w:t>(ib)</w:t>
              <w:tab/>
              <w:t>Vyhlásenie o tom, že klinické skúšky vykonané mimo Európskej únie vyhovujú etickým požiadavkám smernice 2001/20/ES.</w:t>
            </w:r>
          </w:p>
          <w:p w:rsidR="004C188A" w:rsidRPr="002D607B" w:rsidP="00F40DBF">
            <w:pPr>
              <w:pStyle w:val="Styl1"/>
              <w:tabs>
                <w:tab w:val="clear" w:pos="567"/>
                <w:tab w:val="clear" w:pos="709"/>
              </w:tabs>
              <w:ind w:left="1680" w:hanging="546"/>
              <w:jc w:val="left"/>
              <w:rPr>
                <w:rFonts w:ascii="Times New Roman" w:hAnsi="Times New Roman" w:cs="Times New Roman"/>
                <w:color w:val="FF0000"/>
                <w:szCs w:val="24"/>
              </w:rPr>
            </w:pPr>
          </w:p>
          <w:p w:rsidR="004C188A" w:rsidP="00F40DBF">
            <w:pPr>
              <w:pStyle w:val="BodyText"/>
              <w:numPr>
                <w:numId w:val="2"/>
              </w:numPr>
              <w:jc w:val="left"/>
              <w:rPr>
                <w:rFonts w:ascii="Times New Roman" w:hAnsi="Times New Roman" w:cs="Times New Roman"/>
                <w:color w:val="FF0000"/>
                <w:szCs w:val="24"/>
              </w:rPr>
            </w:pPr>
            <w:r w:rsidRPr="002D607B">
              <w:rPr>
                <w:rFonts w:ascii="Times New Roman" w:hAnsi="Times New Roman" w:cs="Times New Roman"/>
                <w:color w:val="FF0000"/>
                <w:szCs w:val="24"/>
              </w:rPr>
              <w:t>Súhrn charakteristík produktu v súlade s článkom 11, maketa vonkajšieho obalu s podrobnými informáciami požadovanými článkom 54 a vnútorného obalu lieku s podrobnými informáciami požadovanými článkom 55, spolu s príbalovým letákom v súlade s článkom 59.</w:t>
            </w: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4C188A" w:rsidP="00F40DBF">
            <w:pPr>
              <w:pStyle w:val="BodyText"/>
              <w:jc w:val="left"/>
              <w:rPr>
                <w:rFonts w:ascii="Times New Roman" w:hAnsi="Times New Roman" w:cs="Times New Roman"/>
                <w:color w:val="FF0000"/>
                <w:szCs w:val="24"/>
              </w:rPr>
            </w:pPr>
          </w:p>
          <w:p w:rsidR="002A488C" w:rsidP="00F40DBF">
            <w:pPr>
              <w:pStyle w:val="BodyText"/>
              <w:jc w:val="left"/>
              <w:rPr>
                <w:rFonts w:ascii="Times New Roman" w:hAnsi="Times New Roman" w:cs="Times New Roman"/>
                <w:color w:val="FF0000"/>
                <w:szCs w:val="24"/>
              </w:rPr>
            </w:pPr>
          </w:p>
          <w:p w:rsidR="002A488C" w:rsidRPr="002D607B" w:rsidP="00F40DBF">
            <w:pPr>
              <w:pStyle w:val="BodyText"/>
              <w:jc w:val="left"/>
              <w:rPr>
                <w:rFonts w:ascii="Times New Roman" w:hAnsi="Times New Roman" w:cs="Times New Roman"/>
                <w:color w:val="FF0000"/>
                <w:szCs w:val="24"/>
              </w:rPr>
            </w:pPr>
          </w:p>
          <w:p w:rsidR="0019189B" w:rsidP="00F40DBF">
            <w:pPr>
              <w:pStyle w:val="BodyText"/>
              <w:numPr>
                <w:numId w:val="2"/>
              </w:numPr>
              <w:jc w:val="left"/>
              <w:rPr>
                <w:rFonts w:ascii="Times New Roman" w:hAnsi="Times New Roman" w:cs="Times New Roman"/>
                <w:szCs w:val="24"/>
              </w:rPr>
            </w:pPr>
            <w:r w:rsidRPr="00075059">
              <w:rPr>
                <w:rFonts w:ascii="Times New Roman" w:hAnsi="Times New Roman" w:cs="Times New Roman"/>
                <w:szCs w:val="24"/>
              </w:rPr>
              <w:t>dokument potvrdzujúci, že výrobca má v jeho vlastnej krajine povolenie vyrábať lieky.</w:t>
            </w:r>
          </w:p>
          <w:p w:rsidR="004C188A" w:rsidRPr="00075059" w:rsidP="00F40DBF">
            <w:pPr>
              <w:pStyle w:val="BodyText"/>
              <w:ind w:left="360"/>
              <w:jc w:val="left"/>
              <w:rPr>
                <w:rFonts w:ascii="Times New Roman" w:hAnsi="Times New Roman" w:cs="Times New Roman"/>
                <w:szCs w:val="24"/>
              </w:rPr>
            </w:pPr>
          </w:p>
          <w:p w:rsidR="0019189B" w:rsidRPr="00075059" w:rsidP="00F40DBF">
            <w:pPr>
              <w:pStyle w:val="BodyText"/>
              <w:numPr>
                <w:numId w:val="2"/>
              </w:numPr>
              <w:jc w:val="left"/>
              <w:rPr>
                <w:rFonts w:ascii="Times New Roman" w:hAnsi="Times New Roman" w:cs="Times New Roman"/>
                <w:szCs w:val="24"/>
              </w:rPr>
            </w:pPr>
            <w:r w:rsidRPr="00075059">
              <w:rPr>
                <w:rFonts w:ascii="Times New Roman" w:hAnsi="Times New Roman" w:cs="Times New Roman"/>
                <w:szCs w:val="24"/>
              </w:rPr>
              <w:t>kópie všetkých povolení vydaných v iných členských štátoch alebo v tretej krajine na uvedenie lieku na trh spolu so zoznamom tých členských štátov, v ktorých je podaná žiadosť o povolenie v súlade s touto smernicou a je v procese vybavovania. Kópie súhrnnej charakteristiky výrobku navrhnutej žiadateľom v súlade s článkom 11 alebo schválenej kompetentným orgánom členského štátu v súlade s článkom 61. Podrobnosti o každom rozhodnutí o zamietnutí povolenia v spoločenstve alebo v tretej krajine a dôvody takého rozhodnutia.</w:t>
            </w:r>
          </w:p>
          <w:p w:rsidR="0019189B" w:rsidRPr="00075059" w:rsidP="00F40DBF">
            <w:pPr>
              <w:pStyle w:val="BodyText"/>
              <w:jc w:val="left"/>
              <w:rPr>
                <w:rFonts w:ascii="Times New Roman" w:hAnsi="Times New Roman" w:cs="Times New Roman"/>
                <w:szCs w:val="24"/>
              </w:rPr>
            </w:pPr>
          </w:p>
          <w:p w:rsidR="0019189B" w:rsidRPr="00075059" w:rsidP="00F40DBF">
            <w:pPr>
              <w:pStyle w:val="BodyText"/>
              <w:ind w:left="945"/>
              <w:jc w:val="left"/>
              <w:rPr>
                <w:rFonts w:ascii="Times New Roman" w:hAnsi="Times New Roman" w:cs="Times New Roman"/>
                <w:szCs w:val="24"/>
              </w:rPr>
            </w:pPr>
            <w:r w:rsidRPr="00075059">
              <w:rPr>
                <w:rFonts w:ascii="Times New Roman" w:hAnsi="Times New Roman" w:cs="Times New Roman"/>
                <w:szCs w:val="24"/>
              </w:rPr>
              <w:t>Tieto informácie budú pravidelne aktualizované.</w:t>
            </w:r>
          </w:p>
          <w:p w:rsidR="0019189B" w:rsidP="00F40DBF">
            <w:pPr>
              <w:pStyle w:val="BodyText"/>
              <w:ind w:left="945"/>
              <w:jc w:val="left"/>
              <w:rPr>
                <w:rFonts w:ascii="Times New Roman" w:hAnsi="Times New Roman" w:cs="Times New Roman"/>
                <w:szCs w:val="24"/>
              </w:rPr>
            </w:pPr>
          </w:p>
          <w:p w:rsidR="002A488C" w:rsidP="00F40DBF">
            <w:pPr>
              <w:pStyle w:val="BodyText"/>
              <w:ind w:left="945"/>
              <w:jc w:val="left"/>
              <w:rPr>
                <w:rFonts w:ascii="Times New Roman" w:hAnsi="Times New Roman" w:cs="Times New Roman"/>
                <w:szCs w:val="24"/>
              </w:rPr>
            </w:pPr>
          </w:p>
          <w:p w:rsidR="002A488C" w:rsidP="00F40DBF">
            <w:pPr>
              <w:pStyle w:val="BodyText"/>
              <w:ind w:left="945"/>
              <w:jc w:val="left"/>
              <w:rPr>
                <w:rFonts w:ascii="Times New Roman" w:hAnsi="Times New Roman" w:cs="Times New Roman"/>
                <w:szCs w:val="24"/>
              </w:rPr>
            </w:pPr>
          </w:p>
          <w:p w:rsidR="002A488C" w:rsidP="00F40DBF">
            <w:pPr>
              <w:pStyle w:val="BodyText"/>
              <w:ind w:left="945"/>
              <w:jc w:val="left"/>
              <w:rPr>
                <w:rFonts w:ascii="Times New Roman" w:hAnsi="Times New Roman" w:cs="Times New Roman"/>
                <w:szCs w:val="24"/>
              </w:rPr>
            </w:pPr>
          </w:p>
          <w:p w:rsidR="002A488C" w:rsidP="00F40DBF">
            <w:pPr>
              <w:pStyle w:val="BodyText"/>
              <w:ind w:left="945"/>
              <w:jc w:val="left"/>
              <w:rPr>
                <w:rFonts w:ascii="Times New Roman" w:hAnsi="Times New Roman" w:cs="Times New Roman"/>
                <w:szCs w:val="24"/>
              </w:rPr>
            </w:pPr>
          </w:p>
          <w:p w:rsidR="002A488C" w:rsidP="00F40DBF">
            <w:pPr>
              <w:pStyle w:val="BodyText"/>
              <w:ind w:left="945"/>
              <w:jc w:val="left"/>
              <w:rPr>
                <w:rFonts w:ascii="Times New Roman" w:hAnsi="Times New Roman" w:cs="Times New Roman"/>
                <w:szCs w:val="24"/>
              </w:rPr>
            </w:pPr>
          </w:p>
          <w:p w:rsidR="002A488C" w:rsidP="00F40DBF">
            <w:pPr>
              <w:pStyle w:val="BodyText"/>
              <w:ind w:left="945"/>
              <w:jc w:val="left"/>
              <w:rPr>
                <w:rFonts w:ascii="Times New Roman" w:hAnsi="Times New Roman" w:cs="Times New Roman"/>
                <w:szCs w:val="24"/>
              </w:rPr>
            </w:pPr>
          </w:p>
          <w:p w:rsidR="002A488C" w:rsidRPr="002D607B" w:rsidP="00F40DBF">
            <w:pPr>
              <w:pStyle w:val="Styl1"/>
              <w:ind w:left="353" w:firstLine="7"/>
              <w:jc w:val="left"/>
              <w:rPr>
                <w:rFonts w:ascii="Times New Roman" w:hAnsi="Times New Roman" w:cs="Times New Roman"/>
                <w:color w:val="FF0000"/>
                <w:szCs w:val="24"/>
              </w:rPr>
            </w:pPr>
            <w:r w:rsidRPr="002D607B">
              <w:rPr>
                <w:rFonts w:ascii="Times New Roman" w:hAnsi="Times New Roman" w:cs="Times New Roman"/>
                <w:color w:val="FF0000"/>
                <w:szCs w:val="24"/>
              </w:rPr>
              <w:t xml:space="preserve">Kópia  označenia lieku za  liek na ojedinelé ochorenia podľa nariadenia Európskeho parlamentu a Rady (ES) č. 141/2000 zo 16. decembra 1999 o  liekoch na ojedinelé ochorenia </w:t>
            </w:r>
            <w:r w:rsidRPr="002D607B">
              <w:rPr>
                <w:rFonts w:ascii="Times New Roman" w:hAnsi="Times New Roman" w:cs="Times New Roman"/>
                <w:color w:val="FF0000"/>
                <w:szCs w:val="24"/>
                <w:vertAlign w:val="superscript"/>
              </w:rPr>
              <w:t>*</w:t>
            </w:r>
            <w:r w:rsidRPr="002D607B">
              <w:rPr>
                <w:rFonts w:ascii="Times New Roman" w:hAnsi="Times New Roman" w:cs="Times New Roman"/>
                <w:color w:val="FF0000"/>
                <w:szCs w:val="24"/>
              </w:rPr>
              <w:t xml:space="preserve"> doplnená o príslušné stanovisko Agentúry.</w:t>
            </w:r>
          </w:p>
          <w:p w:rsidR="002A488C" w:rsidRPr="002D607B" w:rsidP="00F40DBF">
            <w:pPr>
              <w:pStyle w:val="Styl1"/>
              <w:tabs>
                <w:tab w:val="clear" w:pos="567"/>
                <w:tab w:val="clear" w:pos="709"/>
              </w:tabs>
              <w:ind w:left="1680" w:hanging="546"/>
              <w:jc w:val="left"/>
              <w:rPr>
                <w:rFonts w:ascii="Times New Roman" w:hAnsi="Times New Roman" w:cs="Times New Roman"/>
                <w:color w:val="FF0000"/>
                <w:szCs w:val="24"/>
              </w:rPr>
            </w:pPr>
          </w:p>
          <w:p w:rsidR="002A488C" w:rsidRPr="002D607B" w:rsidP="00F40DBF">
            <w:pPr>
              <w:pStyle w:val="Styl1"/>
              <w:ind w:left="353" w:firstLine="7"/>
              <w:jc w:val="left"/>
              <w:rPr>
                <w:rFonts w:ascii="Times New Roman" w:hAnsi="Times New Roman" w:cs="Times New Roman"/>
                <w:color w:val="FF0000"/>
                <w:szCs w:val="24"/>
              </w:rPr>
            </w:pPr>
            <w:r w:rsidRPr="002D607B">
              <w:rPr>
                <w:rFonts w:ascii="Times New Roman" w:hAnsi="Times New Roman" w:cs="Times New Roman"/>
                <w:color w:val="FF0000"/>
                <w:szCs w:val="24"/>
              </w:rPr>
              <w:t xml:space="preserve"> (n)</w:t>
              <w:tab/>
            </w:r>
            <w:r>
              <w:rPr>
                <w:rFonts w:ascii="Times New Roman" w:hAnsi="Times New Roman" w:cs="Times New Roman"/>
                <w:color w:val="FF0000"/>
                <w:szCs w:val="24"/>
              </w:rPr>
              <w:t xml:space="preserve"> </w:t>
            </w:r>
            <w:r w:rsidRPr="002D607B">
              <w:rPr>
                <w:rFonts w:ascii="Times New Roman" w:hAnsi="Times New Roman" w:cs="Times New Roman"/>
                <w:color w:val="FF0000"/>
                <w:szCs w:val="24"/>
              </w:rPr>
              <w:t>Dôkaz o tom, že žiadateľ využíva služby kvalifikovanej osoby zodpovednej za dohľad nad liekmi  a má nevyhnutne potrebné prostriedky na oznamovanie všetkých  podozrení na nežiaduce účinky, ktoré sa vyskytli buď v spoločenstve alebo v tretej krajine.</w:t>
            </w:r>
          </w:p>
          <w:p w:rsidR="002A488C" w:rsidRPr="002D607B" w:rsidP="00F40DBF">
            <w:pPr>
              <w:pStyle w:val="Styl1"/>
              <w:tabs>
                <w:tab w:val="clear" w:pos="567"/>
                <w:tab w:val="clear" w:pos="709"/>
              </w:tabs>
              <w:ind w:left="993" w:firstLine="141"/>
              <w:jc w:val="left"/>
              <w:rPr>
                <w:rFonts w:ascii="Times New Roman" w:hAnsi="Times New Roman" w:cs="Times New Roman"/>
                <w:color w:val="FF0000"/>
                <w:szCs w:val="24"/>
              </w:rPr>
            </w:pPr>
            <w:r w:rsidRPr="002D607B">
              <w:rPr>
                <w:rFonts w:ascii="Times New Roman" w:hAnsi="Times New Roman" w:cs="Times New Roman"/>
                <w:color w:val="FF0000"/>
                <w:szCs w:val="24"/>
              </w:rPr>
              <w:t>___________</w:t>
            </w:r>
          </w:p>
          <w:p w:rsidR="002A488C" w:rsidRPr="002D607B" w:rsidP="00F40DBF">
            <w:pPr>
              <w:pStyle w:val="BodyText"/>
              <w:ind w:left="945" w:hanging="585"/>
              <w:jc w:val="left"/>
              <w:rPr>
                <w:rFonts w:ascii="Times New Roman" w:hAnsi="Times New Roman" w:cs="Times New Roman"/>
                <w:color w:val="FF0000"/>
                <w:szCs w:val="24"/>
              </w:rPr>
            </w:pPr>
            <w:r w:rsidRPr="002D607B">
              <w:rPr>
                <w:rFonts w:ascii="Times New Roman" w:hAnsi="Times New Roman" w:cs="Times New Roman"/>
                <w:color w:val="FF0000"/>
                <w:szCs w:val="24"/>
                <w:vertAlign w:val="superscript"/>
              </w:rPr>
              <w:t>*</w:t>
            </w:r>
            <w:r w:rsidRPr="002D607B">
              <w:rPr>
                <w:rFonts w:ascii="Times New Roman" w:hAnsi="Times New Roman" w:cs="Times New Roman"/>
                <w:color w:val="FF0000"/>
                <w:szCs w:val="24"/>
              </w:rPr>
              <w:t xml:space="preserve"> Ú. v. ES L 18, 22.1.2000, s. 1.</w:t>
            </w:r>
          </w:p>
          <w:p w:rsidR="002A488C" w:rsidP="00F40DBF">
            <w:pPr>
              <w:pStyle w:val="BodyText"/>
              <w:jc w:val="left"/>
              <w:outlineLvl w:val="0"/>
              <w:rPr>
                <w:rFonts w:ascii="Times New Roman" w:hAnsi="Times New Roman" w:cs="Times New Roman"/>
                <w:szCs w:val="24"/>
              </w:rPr>
            </w:pPr>
          </w:p>
          <w:p w:rsidR="002A488C" w:rsidRPr="002D607B" w:rsidP="00F40DBF">
            <w:pPr>
              <w:pStyle w:val="BodyText"/>
              <w:ind w:left="360" w:firstLine="540"/>
              <w:jc w:val="left"/>
              <w:outlineLvl w:val="0"/>
              <w:rPr>
                <w:rFonts w:ascii="Times New Roman" w:hAnsi="Times New Roman" w:cs="Times New Roman"/>
                <w:color w:val="FF0000"/>
                <w:szCs w:val="24"/>
              </w:rPr>
            </w:pPr>
            <w:r w:rsidRPr="002D607B">
              <w:rPr>
                <w:rFonts w:ascii="Times New Roman" w:hAnsi="Times New Roman" w:cs="Times New Roman"/>
                <w:color w:val="FF0000"/>
                <w:szCs w:val="24"/>
              </w:rPr>
              <w:t>Dokumenty a informácie o výsledkoch farmaceutických a predklinických skúšok a klinických skúšok uvedené v písm. (i) prvého pododseku budú doplnené o podrobné súhrny v súlade s článkom12.</w:t>
            </w:r>
          </w:p>
          <w:p w:rsidR="0019189B" w:rsidRPr="00075059" w:rsidP="00F40DBF">
            <w:pPr>
              <w:rPr>
                <w:rFonts w:ascii="Times New Roman" w:hAnsi="Times New Roman" w:cs="Times New Roman"/>
                <w:sz w:val="16"/>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P="005C029F">
            <w:pPr>
              <w:jc w:val="center"/>
              <w:rPr>
                <w:rFonts w:ascii="Times New Roman" w:hAnsi="Times New Roman" w:cs="Times New Roman"/>
                <w:sz w:val="16"/>
                <w:szCs w:val="24"/>
              </w:rPr>
            </w:pPr>
            <w:r w:rsidRPr="00075059">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r>
              <w:rPr>
                <w:rFonts w:ascii="Times New Roman" w:hAnsi="Times New Roman" w:cs="Times New Roman"/>
                <w:sz w:val="16"/>
                <w:szCs w:val="24"/>
              </w:rPr>
              <w:t>N</w:t>
            </w: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601074"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40DBF">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rsidP="005C029F">
            <w:pPr>
              <w:pStyle w:val="Heading1"/>
              <w:rPr>
                <w:rFonts w:ascii="Times New Roman" w:hAnsi="Times New Roman" w:cs="Times New Roman"/>
                <w:szCs w:val="24"/>
              </w:rPr>
            </w:pPr>
          </w:p>
          <w:p w:rsidR="0019189B" w:rsidRPr="00075059" w:rsidP="005C029F">
            <w:pPr>
              <w:jc w:val="center"/>
              <w:rPr>
                <w:rFonts w:ascii="Times New Roman" w:hAnsi="Times New Roman" w:cs="Times New Roman"/>
                <w:b/>
                <w:sz w:val="16"/>
                <w:szCs w:val="24"/>
              </w:rPr>
            </w:pPr>
            <w:r w:rsidRPr="00075059">
              <w:rPr>
                <w:rFonts w:ascii="Times New Roman" w:hAnsi="Times New Roman" w:cs="Times New Roman"/>
                <w:b/>
                <w:sz w:val="16"/>
                <w:szCs w:val="24"/>
              </w:rPr>
              <w:t>§ 21</w:t>
            </w:r>
          </w:p>
          <w:p w:rsidR="0019189B" w:rsidRPr="00075059" w:rsidP="005C029F">
            <w:pPr>
              <w:jc w:val="center"/>
              <w:rPr>
                <w:rFonts w:ascii="Times New Roman" w:hAnsi="Times New Roman" w:cs="Times New Roman"/>
                <w:sz w:val="16"/>
                <w:szCs w:val="24"/>
              </w:rPr>
            </w:pPr>
            <w:r w:rsidRPr="00075059">
              <w:rPr>
                <w:rFonts w:ascii="Times New Roman" w:hAnsi="Times New Roman" w:cs="Times New Roman"/>
                <w:b/>
                <w:sz w:val="16"/>
                <w:szCs w:val="24"/>
              </w:rPr>
              <w:t>O: 1</w:t>
            </w: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sz w:val="16"/>
                <w:szCs w:val="24"/>
              </w:rPr>
            </w:pPr>
          </w:p>
          <w:p w:rsidR="0019189B"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P="005C029F">
            <w:pPr>
              <w:jc w:val="center"/>
              <w:rPr>
                <w:rFonts w:ascii="Times New Roman" w:hAnsi="Times New Roman" w:cs="Times New Roman"/>
                <w:sz w:val="16"/>
                <w:szCs w:val="24"/>
              </w:rPr>
            </w:pPr>
          </w:p>
          <w:p w:rsidR="005C029F" w:rsidRPr="00075059" w:rsidP="005C029F">
            <w:pPr>
              <w:jc w:val="center"/>
              <w:rPr>
                <w:rFonts w:ascii="Times New Roman" w:hAnsi="Times New Roman" w:cs="Times New Roman"/>
                <w:sz w:val="16"/>
                <w:szCs w:val="24"/>
              </w:rPr>
            </w:pPr>
          </w:p>
          <w:p w:rsidR="0019189B" w:rsidP="005C029F">
            <w:pPr>
              <w:jc w:val="center"/>
              <w:rPr>
                <w:rFonts w:ascii="Times New Roman" w:hAnsi="Times New Roman" w:cs="Times New Roman"/>
                <w:sz w:val="16"/>
                <w:szCs w:val="24"/>
              </w:rPr>
            </w:pPr>
          </w:p>
          <w:p w:rsidR="00601074" w:rsidP="005C029F">
            <w:pPr>
              <w:jc w:val="center"/>
              <w:rPr>
                <w:rFonts w:ascii="Times New Roman" w:hAnsi="Times New Roman" w:cs="Times New Roman"/>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r w:rsidRPr="00075059">
              <w:rPr>
                <w:rFonts w:ascii="Times New Roman" w:hAnsi="Times New Roman" w:cs="Times New Roman"/>
                <w:b/>
                <w:sz w:val="16"/>
                <w:szCs w:val="24"/>
              </w:rPr>
              <w:t>§ 21</w:t>
            </w:r>
          </w:p>
          <w:p w:rsidR="0019189B" w:rsidRPr="00075059" w:rsidP="005C029F">
            <w:pPr>
              <w:jc w:val="center"/>
              <w:rPr>
                <w:rFonts w:ascii="Times New Roman" w:hAnsi="Times New Roman" w:cs="Times New Roman"/>
                <w:b/>
                <w:sz w:val="16"/>
                <w:szCs w:val="24"/>
              </w:rPr>
            </w:pPr>
          </w:p>
          <w:p w:rsidR="0019189B" w:rsidP="005C029F">
            <w:pPr>
              <w:pStyle w:val="Heading1"/>
              <w:rPr>
                <w:rFonts w:ascii="Times New Roman" w:hAnsi="Times New Roman" w:cs="Times New Roman"/>
                <w:szCs w:val="24"/>
              </w:rPr>
            </w:pPr>
            <w:r w:rsidRPr="00075059">
              <w:rPr>
                <w:rFonts w:ascii="Times New Roman" w:hAnsi="Times New Roman" w:cs="Times New Roman"/>
                <w:szCs w:val="24"/>
              </w:rPr>
              <w:t>O. 2</w:t>
            </w:r>
          </w:p>
          <w:p w:rsidR="00601074" w:rsidP="005C029F">
            <w:pPr>
              <w:jc w:val="center"/>
              <w:rPr>
                <w:rFonts w:ascii="Times New Roman" w:hAnsi="Times New Roman" w:cs="Times New Roman"/>
                <w:szCs w:val="24"/>
              </w:rPr>
            </w:pPr>
          </w:p>
          <w:p w:rsidR="00601074" w:rsidP="005C029F">
            <w:pPr>
              <w:jc w:val="center"/>
              <w:rPr>
                <w:rFonts w:ascii="Times New Roman" w:hAnsi="Times New Roman" w:cs="Times New Roman"/>
                <w:szCs w:val="24"/>
              </w:rPr>
            </w:pPr>
          </w:p>
          <w:p w:rsidR="00601074" w:rsidP="005C029F">
            <w:pPr>
              <w:jc w:val="center"/>
              <w:rPr>
                <w:rFonts w:ascii="Times New Roman" w:hAnsi="Times New Roman" w:cs="Times New Roman"/>
                <w:szCs w:val="24"/>
              </w:rPr>
            </w:pPr>
          </w:p>
          <w:p w:rsidR="00601074" w:rsidP="005C029F">
            <w:pPr>
              <w:jc w:val="center"/>
              <w:rPr>
                <w:rFonts w:ascii="Times New Roman" w:hAnsi="Times New Roman" w:cs="Times New Roman"/>
                <w:szCs w:val="24"/>
              </w:rPr>
            </w:pPr>
          </w:p>
          <w:p w:rsidR="00601074" w:rsidP="005C029F">
            <w:pPr>
              <w:jc w:val="center"/>
              <w:rPr>
                <w:rFonts w:ascii="Times New Roman" w:hAnsi="Times New Roman" w:cs="Times New Roman"/>
                <w:szCs w:val="24"/>
              </w:rPr>
            </w:pPr>
          </w:p>
          <w:p w:rsidR="00601074" w:rsidRPr="00601074" w:rsidP="005C029F">
            <w:pPr>
              <w:jc w:val="center"/>
              <w:rPr>
                <w:rFonts w:ascii="Times New Roman" w:hAnsi="Times New Roman" w:cs="Times New Roman"/>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r w:rsidR="00A529C1">
              <w:rPr>
                <w:rFonts w:ascii="Times New Roman" w:hAnsi="Times New Roman" w:cs="Times New Roman"/>
                <w:b/>
                <w:sz w:val="16"/>
                <w:szCs w:val="24"/>
              </w:rPr>
              <w:t>O: 3</w:t>
            </w: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P="005C029F">
            <w:pPr>
              <w:jc w:val="center"/>
              <w:rPr>
                <w:rFonts w:ascii="Times New Roman" w:hAnsi="Times New Roman" w:cs="Times New Roman"/>
                <w:b/>
                <w:sz w:val="16"/>
                <w:szCs w:val="24"/>
              </w:rPr>
            </w:pPr>
          </w:p>
          <w:p w:rsidR="00601074"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r w:rsidR="00601074">
              <w:rPr>
                <w:rFonts w:ascii="Times New Roman" w:hAnsi="Times New Roman" w:cs="Times New Roman"/>
                <w:b/>
                <w:sz w:val="16"/>
                <w:szCs w:val="24"/>
              </w:rPr>
              <w:t>O: 4</w:t>
            </w: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P="005C029F">
            <w:pPr>
              <w:jc w:val="center"/>
              <w:rPr>
                <w:rFonts w:ascii="Times New Roman" w:hAnsi="Times New Roman" w:cs="Times New Roman"/>
                <w:b/>
                <w:sz w:val="16"/>
                <w:szCs w:val="24"/>
              </w:rPr>
            </w:pPr>
            <w:r w:rsidR="005C029F">
              <w:rPr>
                <w:rFonts w:ascii="Times New Roman" w:hAnsi="Times New Roman" w:cs="Times New Roman"/>
                <w:b/>
                <w:sz w:val="16"/>
                <w:szCs w:val="24"/>
              </w:rPr>
              <w:t>P: a</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b</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c</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d</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u</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e</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f</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g</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h</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i</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j</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P="005C029F">
            <w:pPr>
              <w:jc w:val="center"/>
              <w:rPr>
                <w:rFonts w:ascii="Times New Roman" w:hAnsi="Times New Roman" w:cs="Times New Roman"/>
                <w:b/>
                <w:sz w:val="16"/>
                <w:szCs w:val="24"/>
              </w:rPr>
            </w:pPr>
            <w:r w:rsidR="005C029F">
              <w:rPr>
                <w:rFonts w:ascii="Times New Roman" w:hAnsi="Times New Roman" w:cs="Times New Roman"/>
                <w:b/>
                <w:sz w:val="16"/>
                <w:szCs w:val="24"/>
              </w:rPr>
              <w:t>P: u</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y</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k</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l</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m</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n</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r>
              <w:rPr>
                <w:rFonts w:ascii="Times New Roman" w:hAnsi="Times New Roman" w:cs="Times New Roman"/>
                <w:b/>
                <w:sz w:val="16"/>
                <w:szCs w:val="24"/>
              </w:rPr>
              <w:t>P: o</w:t>
            </w: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5C029F"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r>
              <w:rPr>
                <w:rFonts w:ascii="Times New Roman" w:hAnsi="Times New Roman" w:cs="Times New Roman"/>
                <w:b/>
                <w:sz w:val="16"/>
                <w:szCs w:val="24"/>
              </w:rPr>
              <w:t>P: p</w:t>
            </w: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r>
              <w:rPr>
                <w:rFonts w:ascii="Times New Roman" w:hAnsi="Times New Roman" w:cs="Times New Roman"/>
                <w:b/>
                <w:sz w:val="16"/>
                <w:szCs w:val="24"/>
              </w:rPr>
              <w:t>P: r</w:t>
            </w: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r>
              <w:rPr>
                <w:rFonts w:ascii="Times New Roman" w:hAnsi="Times New Roman" w:cs="Times New Roman"/>
                <w:b/>
                <w:sz w:val="16"/>
                <w:szCs w:val="24"/>
              </w:rPr>
              <w:t>P: s</w:t>
            </w: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r>
              <w:rPr>
                <w:rFonts w:ascii="Times New Roman" w:hAnsi="Times New Roman" w:cs="Times New Roman"/>
                <w:b/>
                <w:sz w:val="16"/>
                <w:szCs w:val="24"/>
              </w:rPr>
              <w:t>P: t</w:t>
            </w: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r>
              <w:rPr>
                <w:rFonts w:ascii="Times New Roman" w:hAnsi="Times New Roman" w:cs="Times New Roman"/>
                <w:b/>
                <w:sz w:val="16"/>
                <w:szCs w:val="24"/>
              </w:rPr>
              <w:t>P: m</w:t>
            </w: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P="005C029F">
            <w:pPr>
              <w:jc w:val="center"/>
              <w:rPr>
                <w:rFonts w:ascii="Times New Roman" w:hAnsi="Times New Roman" w:cs="Times New Roman"/>
                <w:b/>
                <w:sz w:val="16"/>
                <w:szCs w:val="24"/>
              </w:rPr>
            </w:pPr>
          </w:p>
          <w:p w:rsidR="006C757A" w:rsidRPr="00075059" w:rsidP="005C029F">
            <w:pPr>
              <w:jc w:val="center"/>
              <w:rPr>
                <w:rFonts w:ascii="Times New Roman" w:hAnsi="Times New Roman" w:cs="Times New Roman"/>
                <w:b/>
                <w:sz w:val="16"/>
                <w:szCs w:val="24"/>
              </w:rPr>
            </w:pPr>
            <w:r>
              <w:rPr>
                <w:rFonts w:ascii="Times New Roman" w:hAnsi="Times New Roman" w:cs="Times New Roman"/>
                <w:b/>
                <w:sz w:val="16"/>
                <w:szCs w:val="24"/>
              </w:rPr>
              <w:t>P: v</w:t>
            </w: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p w:rsidR="0019189B" w:rsidRPr="00075059" w:rsidP="005C029F">
            <w:pPr>
              <w:jc w:val="center"/>
              <w:rPr>
                <w:rFonts w:ascii="Times New Roman" w:hAnsi="Times New Roman" w:cs="Times New Roman"/>
                <w:b/>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029F" w:rsidP="005C029F">
            <w:pPr>
              <w:rPr>
                <w:rFonts w:ascii="Times New Roman" w:hAnsi="Times New Roman" w:cs="Times New Roman"/>
                <w:szCs w:val="24"/>
              </w:rPr>
            </w:pPr>
          </w:p>
          <w:p w:rsidR="005C029F" w:rsidP="005C029F">
            <w:pPr>
              <w:rPr>
                <w:rFonts w:ascii="Times New Roman" w:hAnsi="Times New Roman" w:cs="Times New Roman"/>
                <w:szCs w:val="24"/>
              </w:rPr>
            </w:pPr>
          </w:p>
          <w:p w:rsidR="00F40DBF" w:rsidRPr="00F40DBF" w:rsidP="005C029F">
            <w:pPr>
              <w:rPr>
                <w:rFonts w:ascii="Times New Roman" w:hAnsi="Times New Roman" w:cs="Times New Roman"/>
                <w:color w:val="FF0000"/>
                <w:szCs w:val="24"/>
              </w:rPr>
            </w:pPr>
            <w:r w:rsidRPr="00F40DBF" w:rsidR="0019189B">
              <w:rPr>
                <w:rFonts w:ascii="Times New Roman" w:hAnsi="Times New Roman" w:cs="Times New Roman"/>
                <w:szCs w:val="24"/>
              </w:rPr>
              <w:t xml:space="preserve">(1) Žiadosť o registráciu lieku predkladá fyzická osoba alebo právnická osoba zodpovedná za uvedenie lieku na trh v Slovenskej republike (ďalej len „žiadateľ“). </w:t>
            </w:r>
            <w:r w:rsidRPr="005C029F" w:rsidR="0019189B">
              <w:rPr>
                <w:rFonts w:ascii="Times New Roman" w:hAnsi="Times New Roman" w:cs="Times New Roman"/>
                <w:b/>
                <w:szCs w:val="24"/>
              </w:rPr>
              <w:t>Žiadateľ musí mať trvalý pobyt alebo sídlo v Slovenskej republike alebo v</w:t>
            </w:r>
            <w:r w:rsidRPr="005C029F" w:rsidR="005C029F">
              <w:rPr>
                <w:rFonts w:ascii="Times New Roman" w:hAnsi="Times New Roman" w:cs="Times New Roman"/>
                <w:b/>
                <w:szCs w:val="24"/>
              </w:rPr>
              <w:t> inom členskom štáte</w:t>
            </w:r>
            <w:r w:rsidRPr="00F40DBF" w:rsidR="0019189B">
              <w:rPr>
                <w:rFonts w:ascii="Times New Roman" w:hAnsi="Times New Roman" w:cs="Times New Roman"/>
                <w:szCs w:val="24"/>
              </w:rPr>
              <w:t>. Žiadateľ podáva žiadosť a doklady podľa odseku 4 štátnemu ústavu.</w:t>
            </w:r>
            <w:r w:rsidRPr="00F40DBF">
              <w:rPr>
                <w:rFonts w:ascii="Times New Roman" w:hAnsi="Times New Roman" w:cs="Times New Roman"/>
                <w:szCs w:val="24"/>
              </w:rPr>
              <w:t xml:space="preserve"> </w:t>
            </w:r>
            <w:r w:rsidRPr="00F40DBF">
              <w:rPr>
                <w:rFonts w:ascii="Times New Roman" w:hAnsi="Times New Roman" w:cs="Times New Roman"/>
                <w:color w:val="FF0000"/>
                <w:szCs w:val="24"/>
              </w:rPr>
              <w:t xml:space="preserve">Žiadateľ je povinný v žiadosti predkladať pravdivé a presné údaje a doklady.  </w:t>
            </w:r>
          </w:p>
          <w:p w:rsidR="0019189B" w:rsidRPr="00F40DBF" w:rsidP="00F40DBF">
            <w:pPr>
              <w:pStyle w:val="BodyText"/>
              <w:jc w:val="left"/>
              <w:rPr>
                <w:rFonts w:ascii="Times New Roman" w:hAnsi="Times New Roman" w:cs="Times New Roman"/>
                <w:szCs w:val="24"/>
              </w:rPr>
            </w:pPr>
          </w:p>
          <w:p w:rsidR="0019189B" w:rsidRPr="00A529C1" w:rsidP="00F40DBF">
            <w:pPr>
              <w:pStyle w:val="PlainText"/>
              <w:rPr>
                <w:rFonts w:ascii="Times New Roman" w:eastAsia="MS Mincho" w:hAnsi="Times New Roman"/>
                <w:sz w:val="24"/>
                <w:szCs w:val="24"/>
              </w:rPr>
            </w:pPr>
            <w:r w:rsidRPr="00F40DBF">
              <w:rPr>
                <w:rFonts w:ascii="Times New Roman" w:eastAsia="MS Mincho" w:hAnsi="Times New Roman"/>
                <w:sz w:val="24"/>
                <w:szCs w:val="24"/>
              </w:rPr>
              <w:t xml:space="preserve">  (2) Ak sa liek v</w:t>
            </w:r>
            <w:r w:rsidRPr="00F40DBF">
              <w:rPr>
                <w:rFonts w:ascii="Times New Roman" w:eastAsia="MS Mincho" w:hAnsi="Times New Roman" w:hint="default"/>
                <w:sz w:val="24"/>
                <w:szCs w:val="24"/>
              </w:rPr>
              <w:t>yskytuje  v rô</w:t>
            </w:r>
            <w:r w:rsidRPr="00F40DBF">
              <w:rPr>
                <w:rFonts w:ascii="Times New Roman" w:eastAsia="MS Mincho" w:hAnsi="Times New Roman" w:hint="default"/>
                <w:sz w:val="24"/>
                <w:szCs w:val="24"/>
              </w:rPr>
              <w:t>znych liekový</w:t>
            </w:r>
            <w:r w:rsidRPr="00F40DBF">
              <w:rPr>
                <w:rFonts w:ascii="Times New Roman" w:eastAsia="MS Mincho" w:hAnsi="Times New Roman" w:hint="default"/>
                <w:sz w:val="24"/>
                <w:szCs w:val="24"/>
              </w:rPr>
              <w:t>ch formá</w:t>
            </w:r>
            <w:r w:rsidRPr="00F40DBF">
              <w:rPr>
                <w:rFonts w:ascii="Times New Roman" w:eastAsia="MS Mincho" w:hAnsi="Times New Roman" w:hint="default"/>
                <w:sz w:val="24"/>
                <w:szCs w:val="24"/>
              </w:rPr>
              <w:t>ch, ž</w:t>
            </w:r>
            <w:r w:rsidRPr="00F40DBF">
              <w:rPr>
                <w:rFonts w:ascii="Times New Roman" w:eastAsia="MS Mincho" w:hAnsi="Times New Roman" w:hint="default"/>
                <w:sz w:val="24"/>
                <w:szCs w:val="24"/>
              </w:rPr>
              <w:t>iadosť</w:t>
            </w:r>
            <w:r w:rsidRPr="00F40DBF">
              <w:rPr>
                <w:rFonts w:ascii="Times New Roman" w:eastAsia="MS Mincho" w:hAnsi="Times New Roman" w:hint="default"/>
                <w:sz w:val="24"/>
                <w:szCs w:val="24"/>
              </w:rPr>
              <w:t xml:space="preserve"> o registrá</w:t>
            </w:r>
            <w:r w:rsidRPr="00F40DBF">
              <w:rPr>
                <w:rFonts w:ascii="Times New Roman" w:eastAsia="MS Mincho" w:hAnsi="Times New Roman" w:hint="default"/>
                <w:sz w:val="24"/>
                <w:szCs w:val="24"/>
              </w:rPr>
              <w:t>ciu lieku sa podá</w:t>
            </w:r>
            <w:r w:rsidRPr="00F40DBF">
              <w:rPr>
                <w:rFonts w:ascii="Times New Roman" w:eastAsia="MS Mincho" w:hAnsi="Times New Roman" w:hint="default"/>
                <w:sz w:val="24"/>
                <w:szCs w:val="24"/>
              </w:rPr>
              <w:t>va samostatne na liek v kaž</w:t>
            </w:r>
            <w:r w:rsidRPr="00F40DBF">
              <w:rPr>
                <w:rFonts w:ascii="Times New Roman" w:eastAsia="MS Mincho" w:hAnsi="Times New Roman" w:hint="default"/>
                <w:sz w:val="24"/>
                <w:szCs w:val="24"/>
              </w:rPr>
              <w:t>dej liekovej forme. Na  kaž</w:t>
            </w:r>
            <w:r w:rsidRPr="00F40DBF">
              <w:rPr>
                <w:rFonts w:ascii="Times New Roman" w:eastAsia="MS Mincho" w:hAnsi="Times New Roman" w:hint="default"/>
                <w:sz w:val="24"/>
                <w:szCs w:val="24"/>
              </w:rPr>
              <w:t>dý</w:t>
            </w:r>
            <w:r w:rsidRPr="00F40DBF">
              <w:rPr>
                <w:rFonts w:ascii="Times New Roman" w:eastAsia="MS Mincho" w:hAnsi="Times New Roman" w:hint="default"/>
                <w:sz w:val="24"/>
                <w:szCs w:val="24"/>
              </w:rPr>
              <w:t xml:space="preserve"> liek sa  samostatne podá</w:t>
            </w:r>
            <w:r w:rsidRPr="00F40DBF">
              <w:rPr>
                <w:rFonts w:ascii="Times New Roman" w:eastAsia="MS Mincho" w:hAnsi="Times New Roman" w:hint="default"/>
                <w:sz w:val="24"/>
                <w:szCs w:val="24"/>
              </w:rPr>
              <w:t>va aj  vtedy, ak sa  liek odliš</w:t>
            </w:r>
            <w:r w:rsidRPr="00F40DBF">
              <w:rPr>
                <w:rFonts w:ascii="Times New Roman" w:eastAsia="MS Mincho" w:hAnsi="Times New Roman" w:hint="default"/>
                <w:sz w:val="24"/>
                <w:szCs w:val="24"/>
              </w:rPr>
              <w:t>uje množ</w:t>
            </w:r>
            <w:r w:rsidRPr="00F40DBF">
              <w:rPr>
                <w:rFonts w:ascii="Times New Roman" w:eastAsia="MS Mincho" w:hAnsi="Times New Roman" w:hint="default"/>
                <w:sz w:val="24"/>
                <w:szCs w:val="24"/>
              </w:rPr>
              <w:t>stvom  lieč</w:t>
            </w:r>
            <w:r w:rsidRPr="00F40DBF">
              <w:rPr>
                <w:rFonts w:ascii="Times New Roman" w:eastAsia="MS Mincho" w:hAnsi="Times New Roman" w:hint="default"/>
                <w:sz w:val="24"/>
                <w:szCs w:val="24"/>
              </w:rPr>
              <w:t>iva v jednotke  hmotnosti, v </w:t>
            </w:r>
            <w:r w:rsidRPr="00A529C1">
              <w:rPr>
                <w:rFonts w:ascii="Times New Roman" w:eastAsia="MS Mincho" w:hAnsi="Times New Roman"/>
                <w:sz w:val="24"/>
                <w:szCs w:val="24"/>
              </w:rPr>
              <w:t>jednotke objemu  alebo</w:t>
            </w:r>
            <w:r w:rsidRPr="00A529C1">
              <w:rPr>
                <w:rFonts w:ascii="Times New Roman" w:eastAsia="MS Mincho" w:hAnsi="Times New Roman"/>
                <w:sz w:val="24"/>
                <w:szCs w:val="24"/>
              </w:rPr>
              <w:t xml:space="preserve"> </w:t>
            </w:r>
            <w:r w:rsidRPr="00A529C1">
              <w:rPr>
                <w:rFonts w:ascii="Times New Roman" w:eastAsia="MS Mincho" w:hAnsi="Times New Roman"/>
                <w:sz w:val="24"/>
                <w:szCs w:val="24"/>
              </w:rPr>
              <w:t>v jednotke delenej liekovej formy</w:t>
            </w:r>
            <w:r w:rsidRPr="00A529C1">
              <w:rPr>
                <w:rFonts w:ascii="Times New Roman" w:eastAsia="MS Mincho" w:hAnsi="Times New Roman"/>
                <w:sz w:val="24"/>
                <w:szCs w:val="24"/>
              </w:rPr>
              <w:t>.</w:t>
            </w:r>
          </w:p>
          <w:p w:rsidR="0019189B"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(3) Ak sa  homeopatický</w:t>
            </w:r>
            <w:r w:rsidRPr="00F40DBF">
              <w:rPr>
                <w:rFonts w:ascii="Times New Roman" w:eastAsia="MS Mincho" w:hAnsi="Times New Roman" w:hint="default"/>
                <w:sz w:val="24"/>
                <w:szCs w:val="24"/>
              </w:rPr>
              <w:t xml:space="preserve"> liek odliš</w:t>
            </w:r>
            <w:r w:rsidRPr="00F40DBF">
              <w:rPr>
                <w:rFonts w:ascii="Times New Roman" w:eastAsia="MS Mincho" w:hAnsi="Times New Roman" w:hint="default"/>
                <w:sz w:val="24"/>
                <w:szCs w:val="24"/>
              </w:rPr>
              <w:t>uje  homeopatický</w:t>
            </w:r>
            <w:r w:rsidRPr="00F40DBF">
              <w:rPr>
                <w:rFonts w:ascii="Times New Roman" w:eastAsia="MS Mincho" w:hAnsi="Times New Roman" w:hint="default"/>
                <w:sz w:val="24"/>
                <w:szCs w:val="24"/>
              </w:rPr>
              <w:t>m zá</w:t>
            </w:r>
            <w:r w:rsidRPr="00F40DBF">
              <w:rPr>
                <w:rFonts w:ascii="Times New Roman" w:eastAsia="MS Mincho" w:hAnsi="Times New Roman" w:hint="default"/>
                <w:sz w:val="24"/>
                <w:szCs w:val="24"/>
              </w:rPr>
              <w:t>kladom,</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ž</w:t>
            </w:r>
            <w:r w:rsidRPr="00F40DBF">
              <w:rPr>
                <w:rFonts w:ascii="Times New Roman" w:eastAsia="MS Mincho" w:hAnsi="Times New Roman" w:hint="default"/>
                <w:sz w:val="24"/>
                <w:szCs w:val="24"/>
              </w:rPr>
              <w:t>iadosť</w:t>
            </w:r>
            <w:r w:rsidRPr="00F40DBF">
              <w:rPr>
                <w:rFonts w:ascii="Times New Roman" w:eastAsia="MS Mincho" w:hAnsi="Times New Roman" w:hint="default"/>
                <w:sz w:val="24"/>
                <w:szCs w:val="24"/>
              </w:rPr>
              <w:t xml:space="preserve"> o registrá</w:t>
            </w:r>
            <w:r w:rsidRPr="00F40DBF">
              <w:rPr>
                <w:rFonts w:ascii="Times New Roman" w:eastAsia="MS Mincho" w:hAnsi="Times New Roman" w:hint="default"/>
                <w:sz w:val="24"/>
                <w:szCs w:val="24"/>
              </w:rPr>
              <w:t>ciu homeopatické</w:t>
            </w:r>
            <w:r w:rsidRPr="00F40DBF">
              <w:rPr>
                <w:rFonts w:ascii="Times New Roman" w:eastAsia="MS Mincho" w:hAnsi="Times New Roman" w:hint="default"/>
                <w:sz w:val="24"/>
                <w:szCs w:val="24"/>
              </w:rPr>
              <w:t>ho lieku sa podá</w:t>
            </w:r>
            <w:r w:rsidRPr="00F40DBF">
              <w:rPr>
                <w:rFonts w:ascii="Times New Roman" w:eastAsia="MS Mincho" w:hAnsi="Times New Roman" w:hint="default"/>
                <w:sz w:val="24"/>
                <w:szCs w:val="24"/>
              </w:rPr>
              <w:t>va samostatne na kaž</w:t>
            </w:r>
            <w:r w:rsidRPr="00F40DBF">
              <w:rPr>
                <w:rFonts w:ascii="Times New Roman" w:eastAsia="MS Mincho" w:hAnsi="Times New Roman" w:hint="default"/>
                <w:sz w:val="24"/>
                <w:szCs w:val="24"/>
              </w:rPr>
              <w:t>dý</w:t>
            </w:r>
            <w:r w:rsidRPr="00F40DBF">
              <w:rPr>
                <w:rFonts w:ascii="Times New Roman" w:eastAsia="MS Mincho" w:hAnsi="Times New Roman" w:hint="default"/>
                <w:sz w:val="24"/>
                <w:szCs w:val="24"/>
              </w:rPr>
              <w:t xml:space="preserve"> homeopatický</w:t>
            </w:r>
            <w:r w:rsidRPr="00F40DBF">
              <w:rPr>
                <w:rFonts w:ascii="Times New Roman" w:eastAsia="MS Mincho" w:hAnsi="Times New Roman" w:hint="default"/>
                <w:sz w:val="24"/>
                <w:szCs w:val="24"/>
              </w:rPr>
              <w:t xml:space="preserve"> zá</w:t>
            </w:r>
            <w:r w:rsidRPr="00F40DBF">
              <w:rPr>
                <w:rFonts w:ascii="Times New Roman" w:eastAsia="MS Mincho" w:hAnsi="Times New Roman" w:hint="default"/>
                <w:sz w:val="24"/>
                <w:szCs w:val="24"/>
              </w:rPr>
              <w:t>klad.</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(4) Ž</w:t>
            </w:r>
            <w:r w:rsidRPr="00F40DBF">
              <w:rPr>
                <w:rFonts w:ascii="Times New Roman" w:eastAsia="MS Mincho" w:hAnsi="Times New Roman" w:hint="default"/>
                <w:sz w:val="24"/>
                <w:szCs w:val="24"/>
              </w:rPr>
              <w:t>iadosť</w:t>
            </w:r>
            <w:r w:rsidRPr="00F40DBF">
              <w:rPr>
                <w:rFonts w:ascii="Times New Roman" w:eastAsia="MS Mincho" w:hAnsi="Times New Roman" w:hint="default"/>
                <w:sz w:val="24"/>
                <w:szCs w:val="24"/>
              </w:rPr>
              <w:t xml:space="preserve"> o registrá</w:t>
            </w:r>
            <w:r w:rsidRPr="00F40DBF">
              <w:rPr>
                <w:rFonts w:ascii="Times New Roman" w:eastAsia="MS Mincho" w:hAnsi="Times New Roman" w:hint="default"/>
                <w:sz w:val="24"/>
                <w:szCs w:val="24"/>
              </w:rPr>
              <w:t>ciu lieku musí</w:t>
            </w:r>
            <w:r w:rsidRPr="00F40DBF">
              <w:rPr>
                <w:rFonts w:ascii="Times New Roman" w:eastAsia="MS Mincho" w:hAnsi="Times New Roman" w:hint="default"/>
                <w:sz w:val="24"/>
                <w:szCs w:val="24"/>
              </w:rPr>
              <w:t xml:space="preserve"> obsahovať</w:t>
            </w:r>
            <w:r w:rsidRPr="00F40DBF">
              <w:rPr>
                <w:rFonts w:ascii="Times New Roman" w:eastAsia="MS Mincho" w:hAnsi="Times New Roman" w:hint="default"/>
                <w:sz w:val="24"/>
                <w:szCs w:val="24"/>
              </w:rPr>
              <w:t>:</w:t>
            </w:r>
          </w:p>
          <w:p w:rsidR="0019189B" w:rsidRPr="00F40DBF" w:rsidP="00F40DBF">
            <w:pPr>
              <w:pStyle w:val="BodyText"/>
              <w:ind w:left="360" w:hanging="360"/>
              <w:jc w:val="left"/>
              <w:rPr>
                <w:rFonts w:ascii="Times New Roman" w:hAnsi="Times New Roman" w:cs="Times New Roman"/>
                <w:szCs w:val="24"/>
              </w:rPr>
            </w:pPr>
            <w:r w:rsidRPr="00F40DBF">
              <w:rPr>
                <w:rFonts w:ascii="Times New Roman" w:hAnsi="Times New Roman" w:cs="Times New Roman"/>
                <w:szCs w:val="24"/>
              </w:rPr>
              <w:t>a) doklady preukazujúce  meno a priezvisko, obchodné meno, miesto trvalého  pobytu a údaj o štátnom občianstve, ak ide o fyzickú osobu; doklady preukazujúce obchodné meno, sídlo, právnu formu, meno, priezvisko, miesto trvalého pobytu osoby alebo osôb, ktoré sú štatutárnym orgánom a meno a priezvisko, miesto trvalého pobytu osoby zodpovednej za registráciu lieku a osoby zodpovednej za dohľad nad liekmi, ak ide o právnickú osobu.</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b) adresu miesta vý</w:t>
            </w:r>
            <w:r w:rsidRPr="00F40DBF">
              <w:rPr>
                <w:rFonts w:ascii="Times New Roman" w:eastAsia="MS Mincho" w:hAnsi="Times New Roman" w:hint="default"/>
                <w:sz w:val="24"/>
                <w:szCs w:val="24"/>
              </w:rPr>
              <w:t>roby,</w:t>
            </w:r>
          </w:p>
          <w:p w:rsidR="006C757A" w:rsidP="00F40DBF">
            <w:pPr>
              <w:pStyle w:val="PlainText"/>
              <w:rPr>
                <w:rFonts w:ascii="Times New Roman" w:eastAsia="MS Mincho" w:hAnsi="Times New Roman"/>
                <w:sz w:val="24"/>
                <w:szCs w:val="24"/>
              </w:rPr>
            </w:pPr>
            <w:r w:rsidRPr="00F40DBF" w:rsidR="0019189B">
              <w:rPr>
                <w:rFonts w:ascii="Times New Roman" w:eastAsia="MS Mincho" w:hAnsi="Times New Roman" w:hint="default"/>
                <w:sz w:val="24"/>
                <w:szCs w:val="24"/>
              </w:rPr>
              <w:t xml:space="preserve"> </w:t>
            </w:r>
          </w:p>
          <w:p w:rsidR="00601074" w:rsidRPr="00F40DBF" w:rsidP="00F40DBF">
            <w:pPr>
              <w:pStyle w:val="PlainText"/>
              <w:rPr>
                <w:rFonts w:ascii="Times New Roman" w:hAnsi="Times New Roman" w:cs="Times New Roman"/>
                <w:sz w:val="24"/>
                <w:szCs w:val="24"/>
              </w:rPr>
            </w:pPr>
            <w:r w:rsidRPr="00F40DBF">
              <w:rPr>
                <w:rFonts w:ascii="Times New Roman" w:hAnsi="Times New Roman" w:cs="Times New Roman"/>
                <w:sz w:val="24"/>
                <w:szCs w:val="24"/>
              </w:rPr>
              <w:t>c) názov lieku, ktorým môže byť buď</w:t>
            </w:r>
          </w:p>
          <w:p w:rsidR="00601074" w:rsidRPr="00F40DBF" w:rsidP="00F40DBF">
            <w:pPr>
              <w:pStyle w:val="Styl1"/>
              <w:tabs>
                <w:tab w:val="left" w:pos="360"/>
                <w:tab w:val="clear" w:pos="567"/>
                <w:tab w:val="clear" w:pos="709"/>
              </w:tabs>
              <w:ind w:left="360"/>
              <w:jc w:val="left"/>
              <w:rPr>
                <w:rFonts w:ascii="Times New Roman" w:hAnsi="Times New Roman" w:cs="Times New Roman"/>
                <w:szCs w:val="24"/>
              </w:rPr>
            </w:pPr>
            <w:r w:rsidR="006C757A">
              <w:rPr>
                <w:rFonts w:ascii="Times New Roman" w:hAnsi="Times New Roman" w:cs="Times New Roman"/>
                <w:szCs w:val="24"/>
              </w:rPr>
              <w:t xml:space="preserve">1. </w:t>
            </w:r>
            <w:r w:rsidRPr="00F40DBF">
              <w:rPr>
                <w:rFonts w:ascii="Times New Roman" w:hAnsi="Times New Roman" w:cs="Times New Roman"/>
                <w:szCs w:val="24"/>
              </w:rPr>
              <w:t xml:space="preserve">názov, ktorý sa nedá zameniť s bežným názvom alebo </w:t>
            </w:r>
          </w:p>
          <w:p w:rsidR="00601074" w:rsidRPr="00F40DBF" w:rsidP="00F40DBF">
            <w:pPr>
              <w:pStyle w:val="Styl1"/>
              <w:tabs>
                <w:tab w:val="left" w:pos="360"/>
                <w:tab w:val="clear" w:pos="567"/>
                <w:tab w:val="clear" w:pos="709"/>
              </w:tabs>
              <w:ind w:left="360"/>
              <w:jc w:val="left"/>
              <w:rPr>
                <w:rFonts w:ascii="Times New Roman" w:hAnsi="Times New Roman" w:cs="Times New Roman"/>
                <w:szCs w:val="24"/>
              </w:rPr>
            </w:pPr>
            <w:r w:rsidRPr="00F40DBF">
              <w:rPr>
                <w:rFonts w:ascii="Times New Roman" w:hAnsi="Times New Roman" w:cs="Times New Roman"/>
                <w:szCs w:val="24"/>
              </w:rPr>
              <w:t>2. bežný názov alebo vedecký názov doplnený o obchodnú známku alebo o meno držiteľa povolenia na uvedenie na trh,“.</w:t>
            </w:r>
          </w:p>
          <w:p w:rsidR="0019189B"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d) kvalitatí</w:t>
            </w:r>
            <w:r w:rsidRPr="00F40DBF">
              <w:rPr>
                <w:rFonts w:ascii="Times New Roman" w:eastAsia="MS Mincho" w:hAnsi="Times New Roman" w:hint="default"/>
                <w:sz w:val="24"/>
                <w:szCs w:val="24"/>
              </w:rPr>
              <w:t>vne  a  kvantitatí</w:t>
            </w:r>
            <w:r w:rsidRPr="00F40DBF">
              <w:rPr>
                <w:rFonts w:ascii="Times New Roman" w:eastAsia="MS Mincho" w:hAnsi="Times New Roman" w:hint="default"/>
                <w:sz w:val="24"/>
                <w:szCs w:val="24"/>
              </w:rPr>
              <w:t>vne  zlož</w:t>
            </w:r>
            <w:r w:rsidRPr="00F40DBF">
              <w:rPr>
                <w:rFonts w:ascii="Times New Roman" w:eastAsia="MS Mincho" w:hAnsi="Times New Roman" w:hint="default"/>
                <w:sz w:val="24"/>
                <w:szCs w:val="24"/>
              </w:rPr>
              <w:t>enie  produktu  s </w:t>
            </w:r>
            <w:r w:rsidRPr="00F40DBF">
              <w:rPr>
                <w:rFonts w:ascii="Times New Roman" w:eastAsia="MS Mincho" w:hAnsi="Times New Roman" w:hint="default"/>
                <w:sz w:val="24"/>
                <w:szCs w:val="24"/>
              </w:rPr>
              <w:t>uvedení</w:t>
            </w:r>
            <w:r w:rsidRPr="00F40DBF">
              <w:rPr>
                <w:rFonts w:ascii="Times New Roman" w:eastAsia="MS Mincho" w:hAnsi="Times New Roman" w:hint="default"/>
                <w:sz w:val="24"/>
                <w:szCs w:val="24"/>
              </w:rPr>
              <w:t>m vš</w:t>
            </w:r>
            <w:r w:rsidRPr="00F40DBF">
              <w:rPr>
                <w:rFonts w:ascii="Times New Roman" w:eastAsia="MS Mincho" w:hAnsi="Times New Roman" w:hint="default"/>
                <w:sz w:val="24"/>
                <w:szCs w:val="24"/>
              </w:rPr>
              <w:t>etký</w:t>
            </w:r>
            <w:r w:rsidRPr="00F40DBF">
              <w:rPr>
                <w:rFonts w:ascii="Times New Roman" w:eastAsia="MS Mincho" w:hAnsi="Times New Roman" w:hint="default"/>
                <w:sz w:val="24"/>
                <w:szCs w:val="24"/>
              </w:rPr>
              <w:t>ch   v  ň</w:t>
            </w:r>
            <w:r w:rsidRPr="00F40DBF">
              <w:rPr>
                <w:rFonts w:ascii="Times New Roman" w:eastAsia="MS Mincho" w:hAnsi="Times New Roman" w:hint="default"/>
                <w:sz w:val="24"/>
                <w:szCs w:val="24"/>
              </w:rPr>
              <w:t>om   obsiahnutý</w:t>
            </w:r>
            <w:r w:rsidRPr="00F40DBF">
              <w:rPr>
                <w:rFonts w:ascii="Times New Roman" w:eastAsia="MS Mincho" w:hAnsi="Times New Roman" w:hint="default"/>
                <w:sz w:val="24"/>
                <w:szCs w:val="24"/>
              </w:rPr>
              <w:t>ch  lieč</w:t>
            </w:r>
            <w:r w:rsidRPr="00F40DBF">
              <w:rPr>
                <w:rFonts w:ascii="Times New Roman" w:eastAsia="MS Mincho" w:hAnsi="Times New Roman" w:hint="default"/>
                <w:sz w:val="24"/>
                <w:szCs w:val="24"/>
              </w:rPr>
              <w:t>i</w:t>
            </w:r>
            <w:r w:rsidRPr="00F40DBF">
              <w:rPr>
                <w:rFonts w:ascii="Times New Roman" w:eastAsia="MS Mincho" w:hAnsi="Times New Roman" w:hint="default"/>
                <w:sz w:val="24"/>
                <w:szCs w:val="24"/>
              </w:rPr>
              <w:t>v   a  pomocný</w:t>
            </w:r>
            <w:r w:rsidRPr="00F40DBF">
              <w:rPr>
                <w:rFonts w:ascii="Times New Roman" w:eastAsia="MS Mincho" w:hAnsi="Times New Roman" w:hint="default"/>
                <w:sz w:val="24"/>
                <w:szCs w:val="24"/>
              </w:rPr>
              <w:t>ch  lá</w:t>
            </w:r>
            <w:r w:rsidRPr="00F40DBF">
              <w:rPr>
                <w:rFonts w:ascii="Times New Roman" w:eastAsia="MS Mincho" w:hAnsi="Times New Roman" w:hint="default"/>
                <w:sz w:val="24"/>
                <w:szCs w:val="24"/>
              </w:rPr>
              <w:t>tok s vý</w:t>
            </w:r>
            <w:r w:rsidRPr="00F40DBF">
              <w:rPr>
                <w:rFonts w:ascii="Times New Roman" w:eastAsia="MS Mincho" w:hAnsi="Times New Roman" w:hint="default"/>
                <w:sz w:val="24"/>
                <w:szCs w:val="24"/>
              </w:rPr>
              <w:t>nimkou sumá</w:t>
            </w:r>
            <w:r w:rsidRPr="00F40DBF">
              <w:rPr>
                <w:rFonts w:ascii="Times New Roman" w:eastAsia="MS Mincho" w:hAnsi="Times New Roman" w:hint="default"/>
                <w:sz w:val="24"/>
                <w:szCs w:val="24"/>
              </w:rPr>
              <w:t>rnych chemický</w:t>
            </w:r>
            <w:r w:rsidRPr="00F40DBF">
              <w:rPr>
                <w:rFonts w:ascii="Times New Roman" w:eastAsia="MS Mincho" w:hAnsi="Times New Roman" w:hint="default"/>
                <w:sz w:val="24"/>
                <w:szCs w:val="24"/>
              </w:rPr>
              <w:t>ch vzorcov,</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w:t>
            </w:r>
          </w:p>
          <w:p w:rsidR="004C188A" w:rsidP="00F40DBF">
            <w:pPr>
              <w:pStyle w:val="PlainText"/>
              <w:rPr>
                <w:rFonts w:ascii="Times New Roman" w:eastAsia="MS Mincho" w:hAnsi="Times New Roman"/>
                <w:sz w:val="24"/>
                <w:szCs w:val="24"/>
              </w:rPr>
            </w:pPr>
          </w:p>
          <w:p w:rsidR="005C029F" w:rsidP="00F40DBF">
            <w:pPr>
              <w:pStyle w:val="PlainText"/>
              <w:rPr>
                <w:rFonts w:ascii="Times New Roman" w:eastAsia="MS Mincho" w:hAnsi="Times New Roman"/>
                <w:sz w:val="24"/>
                <w:szCs w:val="24"/>
              </w:rPr>
            </w:pPr>
          </w:p>
          <w:p w:rsidR="005C029F" w:rsidRPr="00F40DBF" w:rsidP="00F40DBF">
            <w:pPr>
              <w:pStyle w:val="PlainText"/>
              <w:rPr>
                <w:rFonts w:ascii="Times New Roman" w:eastAsia="MS Mincho" w:hAnsi="Times New Roman"/>
                <w:sz w:val="24"/>
                <w:szCs w:val="24"/>
              </w:rPr>
            </w:pPr>
          </w:p>
          <w:p w:rsidR="004C188A" w:rsidRPr="00F40DBF" w:rsidP="00F40DBF">
            <w:pPr>
              <w:pStyle w:val="PlainText"/>
              <w:rPr>
                <w:rFonts w:ascii="Times New Roman" w:eastAsia="MS Mincho" w:hAnsi="Times New Roman"/>
                <w:sz w:val="24"/>
                <w:szCs w:val="24"/>
              </w:rPr>
            </w:pPr>
          </w:p>
          <w:p w:rsidR="00601074" w:rsidRPr="00F40DBF" w:rsidP="00F40DBF">
            <w:pPr>
              <w:pStyle w:val="Styl1"/>
              <w:tabs>
                <w:tab w:val="left" w:pos="360"/>
                <w:tab w:val="clear" w:pos="567"/>
                <w:tab w:val="clear" w:pos="709"/>
              </w:tabs>
              <w:ind w:left="360" w:hanging="360"/>
              <w:jc w:val="left"/>
              <w:rPr>
                <w:rFonts w:ascii="Times New Roman" w:hAnsi="Times New Roman" w:cs="Times New Roman"/>
                <w:szCs w:val="24"/>
              </w:rPr>
            </w:pPr>
            <w:r w:rsidRPr="00F40DBF">
              <w:rPr>
                <w:rFonts w:ascii="Times New Roman" w:hAnsi="Times New Roman" w:cs="Times New Roman"/>
                <w:szCs w:val="24"/>
              </w:rPr>
              <w:t>u) podrobný opis systému dohľadu nad liekmi a v prípade potreby aj systému riadenia rizík, ktoré žiadateľ zavedie,</w:t>
            </w:r>
          </w:p>
          <w:p w:rsidR="004C188A" w:rsidRPr="00F40DBF" w:rsidP="00F40DBF">
            <w:pPr>
              <w:pStyle w:val="PlainText"/>
              <w:rPr>
                <w:rFonts w:ascii="Times New Roman" w:eastAsia="MS Mincho" w:hAnsi="Times New Roman"/>
                <w:sz w:val="24"/>
                <w:szCs w:val="24"/>
              </w:rPr>
            </w:pPr>
          </w:p>
          <w:p w:rsidR="004C188A"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e) ú</w:t>
            </w:r>
            <w:r w:rsidRPr="00F40DBF">
              <w:rPr>
                <w:rFonts w:ascii="Times New Roman" w:eastAsia="MS Mincho" w:hAnsi="Times New Roman" w:hint="default"/>
                <w:sz w:val="24"/>
                <w:szCs w:val="24"/>
              </w:rPr>
              <w:t>daj o obsahu omamnej lá</w:t>
            </w:r>
            <w:r w:rsidRPr="00F40DBF">
              <w:rPr>
                <w:rFonts w:ascii="Times New Roman" w:eastAsia="MS Mincho" w:hAnsi="Times New Roman" w:hint="default"/>
                <w:sz w:val="24"/>
                <w:szCs w:val="24"/>
              </w:rPr>
              <w:t>tky alebo psychotropnej lá</w:t>
            </w:r>
            <w:r w:rsidRPr="00F40DBF">
              <w:rPr>
                <w:rFonts w:ascii="Times New Roman" w:eastAsia="MS Mincho" w:hAnsi="Times New Roman" w:hint="default"/>
                <w:sz w:val="24"/>
                <w:szCs w:val="24"/>
              </w:rPr>
              <w:t>tky,</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f) struč</w:t>
            </w:r>
            <w:r w:rsidRPr="00F40DBF">
              <w:rPr>
                <w:rFonts w:ascii="Times New Roman" w:eastAsia="MS Mincho" w:hAnsi="Times New Roman" w:hint="default"/>
                <w:sz w:val="24"/>
                <w:szCs w:val="24"/>
              </w:rPr>
              <w:t>ný</w:t>
            </w:r>
            <w:r w:rsidRPr="00F40DBF">
              <w:rPr>
                <w:rFonts w:ascii="Times New Roman" w:eastAsia="MS Mincho" w:hAnsi="Times New Roman" w:hint="default"/>
                <w:sz w:val="24"/>
                <w:szCs w:val="24"/>
              </w:rPr>
              <w:t xml:space="preserve"> opis spô</w:t>
            </w:r>
            <w:r w:rsidRPr="00F40DBF">
              <w:rPr>
                <w:rFonts w:ascii="Times New Roman" w:eastAsia="MS Mincho" w:hAnsi="Times New Roman" w:hint="default"/>
                <w:sz w:val="24"/>
                <w:szCs w:val="24"/>
              </w:rPr>
              <w:t>sobu vý</w:t>
            </w:r>
            <w:r w:rsidRPr="00F40DBF">
              <w:rPr>
                <w:rFonts w:ascii="Times New Roman" w:eastAsia="MS Mincho" w:hAnsi="Times New Roman" w:hint="default"/>
                <w:sz w:val="24"/>
                <w:szCs w:val="24"/>
              </w:rPr>
              <w:t>roby,</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g) č</w:t>
            </w:r>
            <w:r w:rsidRPr="00F40DBF">
              <w:rPr>
                <w:rFonts w:ascii="Times New Roman" w:eastAsia="MS Mincho" w:hAnsi="Times New Roman" w:hint="default"/>
                <w:sz w:val="24"/>
                <w:szCs w:val="24"/>
              </w:rPr>
              <w:t>as použ</w:t>
            </w:r>
            <w:r w:rsidRPr="00F40DBF">
              <w:rPr>
                <w:rFonts w:ascii="Times New Roman" w:eastAsia="MS Mincho" w:hAnsi="Times New Roman" w:hint="default"/>
                <w:sz w:val="24"/>
                <w:szCs w:val="24"/>
              </w:rPr>
              <w:t>iteľ</w:t>
            </w:r>
            <w:r w:rsidRPr="00F40DBF">
              <w:rPr>
                <w:rFonts w:ascii="Times New Roman" w:eastAsia="MS Mincho" w:hAnsi="Times New Roman" w:hint="default"/>
                <w:sz w:val="24"/>
                <w:szCs w:val="24"/>
              </w:rPr>
              <w:t>nosti lieku,</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h) terapeutické</w:t>
            </w:r>
            <w:r w:rsidRPr="00F40DBF">
              <w:rPr>
                <w:rFonts w:ascii="Times New Roman" w:eastAsia="MS Mincho" w:hAnsi="Times New Roman" w:hint="default"/>
                <w:sz w:val="24"/>
                <w:szCs w:val="24"/>
              </w:rPr>
              <w:t xml:space="preserve">  indiká</w:t>
            </w:r>
            <w:r w:rsidRPr="00F40DBF">
              <w:rPr>
                <w:rFonts w:ascii="Times New Roman" w:eastAsia="MS Mincho" w:hAnsi="Times New Roman" w:hint="default"/>
                <w:sz w:val="24"/>
                <w:szCs w:val="24"/>
              </w:rPr>
              <w:t>cie, kontraindiká</w:t>
            </w:r>
            <w:r w:rsidRPr="00F40DBF">
              <w:rPr>
                <w:rFonts w:ascii="Times New Roman" w:eastAsia="MS Mincho" w:hAnsi="Times New Roman" w:hint="default"/>
                <w:sz w:val="24"/>
                <w:szCs w:val="24"/>
              </w:rPr>
              <w:t>cie  a než</w:t>
            </w:r>
            <w:r w:rsidRPr="00F40DBF">
              <w:rPr>
                <w:rFonts w:ascii="Times New Roman" w:eastAsia="MS Mincho" w:hAnsi="Times New Roman" w:hint="default"/>
                <w:sz w:val="24"/>
                <w:szCs w:val="24"/>
              </w:rPr>
              <w:t>iaduce  úč</w:t>
            </w:r>
            <w:r w:rsidRPr="00F40DBF">
              <w:rPr>
                <w:rFonts w:ascii="Times New Roman" w:eastAsia="MS Mincho" w:hAnsi="Times New Roman" w:hint="default"/>
                <w:sz w:val="24"/>
                <w:szCs w:val="24"/>
              </w:rPr>
              <w:t>inky,</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liekovú</w:t>
            </w:r>
            <w:r w:rsidRPr="00F40DBF">
              <w:rPr>
                <w:rFonts w:ascii="Times New Roman" w:eastAsia="MS Mincho" w:hAnsi="Times New Roman" w:hint="default"/>
                <w:sz w:val="24"/>
                <w:szCs w:val="24"/>
              </w:rPr>
              <w:t xml:space="preserve">   formu,   mechanizmus   podania   lieku,   dá</w:t>
            </w:r>
            <w:r w:rsidRPr="00F40DBF">
              <w:rPr>
                <w:rFonts w:ascii="Times New Roman" w:eastAsia="MS Mincho" w:hAnsi="Times New Roman" w:hint="default"/>
                <w:sz w:val="24"/>
                <w:szCs w:val="24"/>
              </w:rPr>
              <w:t>vkovanie</w:t>
            </w:r>
          </w:p>
          <w:p w:rsidR="006C757A" w:rsidP="00F40DBF">
            <w:pPr>
              <w:pStyle w:val="PlainText"/>
              <w:rPr>
                <w:rFonts w:ascii="Times New Roman" w:eastAsia="MS Mincho" w:hAnsi="Times New Roman"/>
                <w:sz w:val="24"/>
                <w:szCs w:val="24"/>
              </w:rPr>
            </w:pPr>
            <w:r w:rsidRPr="00F40DBF" w:rsidR="0019189B">
              <w:rPr>
                <w:rFonts w:ascii="Times New Roman" w:eastAsia="MS Mincho" w:hAnsi="Times New Roman" w:hint="default"/>
                <w:sz w:val="24"/>
                <w:szCs w:val="24"/>
              </w:rPr>
              <w:t xml:space="preserve"> a predpokladaný</w:t>
            </w:r>
            <w:r w:rsidRPr="00F40DBF" w:rsidR="0019189B">
              <w:rPr>
                <w:rFonts w:ascii="Times New Roman" w:eastAsia="MS Mincho" w:hAnsi="Times New Roman" w:hint="default"/>
                <w:sz w:val="24"/>
                <w:szCs w:val="24"/>
              </w:rPr>
              <w:t xml:space="preserve">   č</w:t>
            </w:r>
            <w:r w:rsidRPr="00F40DBF" w:rsidR="0019189B">
              <w:rPr>
                <w:rFonts w:ascii="Times New Roman" w:eastAsia="MS Mincho" w:hAnsi="Times New Roman" w:hint="default"/>
                <w:sz w:val="24"/>
                <w:szCs w:val="24"/>
              </w:rPr>
              <w:t>as   stá</w:t>
            </w:r>
            <w:r w:rsidRPr="00F40DBF" w:rsidR="0019189B">
              <w:rPr>
                <w:rFonts w:ascii="Times New Roman" w:eastAsia="MS Mincho" w:hAnsi="Times New Roman" w:hint="default"/>
                <w:sz w:val="24"/>
                <w:szCs w:val="24"/>
              </w:rPr>
              <w:t xml:space="preserve">losti,   </w:t>
            </w:r>
          </w:p>
          <w:p w:rsidR="006C757A"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upozornenie   na  bezpeč</w:t>
            </w:r>
            <w:r w:rsidRPr="00F40DBF">
              <w:rPr>
                <w:rFonts w:ascii="Times New Roman" w:eastAsia="MS Mincho" w:hAnsi="Times New Roman" w:hint="default"/>
                <w:sz w:val="24"/>
                <w:szCs w:val="24"/>
              </w:rPr>
              <w:t>né</w:t>
            </w:r>
            <w:r w:rsidRPr="00F40DBF" w:rsidR="004C188A">
              <w:rPr>
                <w:rFonts w:ascii="Times New Roman" w:eastAsia="MS Mincho" w:hAnsi="Times New Roman"/>
                <w:sz w:val="24"/>
                <w:szCs w:val="24"/>
              </w:rPr>
              <w:t xml:space="preserve"> </w:t>
            </w:r>
            <w:r w:rsidRPr="00F40DBF">
              <w:rPr>
                <w:rFonts w:ascii="Times New Roman" w:eastAsia="MS Mincho" w:hAnsi="Times New Roman"/>
                <w:sz w:val="24"/>
                <w:szCs w:val="24"/>
              </w:rPr>
              <w:t>zaob</w:t>
            </w:r>
            <w:r w:rsidRPr="00F40DBF">
              <w:rPr>
                <w:rFonts w:ascii="Times New Roman" w:eastAsia="MS Mincho" w:hAnsi="Times New Roman" w:hint="default"/>
                <w:sz w:val="24"/>
                <w:szCs w:val="24"/>
              </w:rPr>
              <w:t>chá</w:t>
            </w:r>
            <w:r w:rsidRPr="00F40DBF">
              <w:rPr>
                <w:rFonts w:ascii="Times New Roman" w:eastAsia="MS Mincho" w:hAnsi="Times New Roman" w:hint="default"/>
                <w:sz w:val="24"/>
                <w:szCs w:val="24"/>
              </w:rPr>
              <w:t>dzanie   a  vysvetlenie   be</w:t>
            </w:r>
            <w:r w:rsidRPr="00F40DBF" w:rsidR="004C188A">
              <w:rPr>
                <w:rFonts w:ascii="Times New Roman" w:eastAsia="MS Mincho" w:hAnsi="Times New Roman" w:hint="default"/>
                <w:sz w:val="24"/>
                <w:szCs w:val="24"/>
              </w:rPr>
              <w:t>zpeč</w:t>
            </w:r>
            <w:r w:rsidRPr="00F40DBF" w:rsidR="004C188A">
              <w:rPr>
                <w:rFonts w:ascii="Times New Roman" w:eastAsia="MS Mincho" w:hAnsi="Times New Roman" w:hint="default"/>
                <w:sz w:val="24"/>
                <w:szCs w:val="24"/>
              </w:rPr>
              <w:t>nostný</w:t>
            </w:r>
            <w:r w:rsidRPr="00F40DBF" w:rsidR="004C188A">
              <w:rPr>
                <w:rFonts w:ascii="Times New Roman" w:eastAsia="MS Mincho" w:hAnsi="Times New Roman" w:hint="default"/>
                <w:sz w:val="24"/>
                <w:szCs w:val="24"/>
              </w:rPr>
              <w:t>ch  opatrení</w:t>
            </w:r>
            <w:r w:rsidRPr="00F40DBF" w:rsidR="004C188A">
              <w:rPr>
                <w:rFonts w:ascii="Times New Roman" w:eastAsia="MS Mincho" w:hAnsi="Times New Roman" w:hint="default"/>
                <w:sz w:val="24"/>
                <w:szCs w:val="24"/>
              </w:rPr>
              <w:t xml:space="preserve">   na </w:t>
            </w:r>
            <w:r w:rsidRPr="00F40DBF">
              <w:rPr>
                <w:rFonts w:ascii="Times New Roman" w:eastAsia="MS Mincho" w:hAnsi="Times New Roman" w:hint="default"/>
                <w:sz w:val="24"/>
                <w:szCs w:val="24"/>
              </w:rPr>
              <w:t>skladovanie  lieku  a  podá</w:t>
            </w:r>
            <w:r w:rsidRPr="00F40DBF">
              <w:rPr>
                <w:rFonts w:ascii="Times New Roman" w:eastAsia="MS Mincho" w:hAnsi="Times New Roman" w:hint="default"/>
                <w:sz w:val="24"/>
                <w:szCs w:val="24"/>
              </w:rPr>
              <w:t>vanie   lieku  pacientovi  a  ná</w:t>
            </w:r>
            <w:r w:rsidRPr="00F40DBF">
              <w:rPr>
                <w:rFonts w:ascii="Times New Roman" w:eastAsia="MS Mincho" w:hAnsi="Times New Roman" w:hint="default"/>
                <w:sz w:val="24"/>
                <w:szCs w:val="24"/>
              </w:rPr>
              <w:t>vrh zatriedenia lieku podľ</w:t>
            </w:r>
            <w:r w:rsidRPr="00F40DBF">
              <w:rPr>
                <w:rFonts w:ascii="Times New Roman" w:eastAsia="MS Mincho" w:hAnsi="Times New Roman" w:hint="default"/>
                <w:sz w:val="24"/>
                <w:szCs w:val="24"/>
              </w:rPr>
              <w:t>a spô</w:t>
            </w:r>
            <w:r w:rsidRPr="00F40DBF">
              <w:rPr>
                <w:rFonts w:ascii="Times New Roman" w:eastAsia="MS Mincho" w:hAnsi="Times New Roman" w:hint="default"/>
                <w:sz w:val="24"/>
                <w:szCs w:val="24"/>
              </w:rPr>
              <w:t>sobu vý</w:t>
            </w:r>
            <w:r w:rsidRPr="00F40DBF">
              <w:rPr>
                <w:rFonts w:ascii="Times New Roman" w:eastAsia="MS Mincho" w:hAnsi="Times New Roman" w:hint="default"/>
                <w:sz w:val="24"/>
                <w:szCs w:val="24"/>
              </w:rPr>
              <w:t>daja,</w:t>
            </w:r>
          </w:p>
          <w:p w:rsidR="0019189B" w:rsidRPr="00F40DBF" w:rsidP="00F40DBF">
            <w:pPr>
              <w:pStyle w:val="PlainText"/>
              <w:rPr>
                <w:rFonts w:ascii="Times New Roman" w:eastAsia="MS Mincho" w:hAnsi="Times New Roman" w:hint="default"/>
                <w:sz w:val="24"/>
                <w:szCs w:val="24"/>
              </w:rPr>
            </w:pPr>
          </w:p>
          <w:p w:rsidR="00601074" w:rsidRPr="00F40DBF" w:rsidP="00F40DBF">
            <w:pPr>
              <w:pStyle w:val="PlainText"/>
              <w:rPr>
                <w:rFonts w:ascii="Times New Roman" w:eastAsia="MS Mincho" w:hAnsi="Times New Roman"/>
                <w:sz w:val="24"/>
                <w:szCs w:val="24"/>
              </w:rPr>
            </w:pPr>
          </w:p>
          <w:p w:rsidR="00601074"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i) použ</w:t>
            </w:r>
            <w:r w:rsidRPr="00F40DBF">
              <w:rPr>
                <w:rFonts w:ascii="Times New Roman" w:eastAsia="MS Mincho" w:hAnsi="Times New Roman" w:hint="default"/>
                <w:sz w:val="24"/>
                <w:szCs w:val="24"/>
              </w:rPr>
              <w:t>ité</w:t>
            </w:r>
            <w:r w:rsidRPr="00F40DBF">
              <w:rPr>
                <w:rFonts w:ascii="Times New Roman" w:eastAsia="MS Mincho" w:hAnsi="Times New Roman" w:hint="default"/>
                <w:sz w:val="24"/>
                <w:szCs w:val="24"/>
              </w:rPr>
              <w:t xml:space="preserve"> metó</w:t>
            </w:r>
            <w:r w:rsidRPr="00F40DBF">
              <w:rPr>
                <w:rFonts w:ascii="Times New Roman" w:eastAsia="MS Mincho" w:hAnsi="Times New Roman" w:hint="default"/>
                <w:sz w:val="24"/>
                <w:szCs w:val="24"/>
              </w:rPr>
              <w:t>dy farmaceutické</w:t>
            </w:r>
            <w:r w:rsidRPr="00F40DBF">
              <w:rPr>
                <w:rFonts w:ascii="Times New Roman" w:eastAsia="MS Mincho" w:hAnsi="Times New Roman" w:hint="default"/>
                <w:sz w:val="24"/>
                <w:szCs w:val="24"/>
              </w:rPr>
              <w:t>ho skúš</w:t>
            </w:r>
            <w:r w:rsidRPr="00F40DBF">
              <w:rPr>
                <w:rFonts w:ascii="Times New Roman" w:eastAsia="MS Mincho" w:hAnsi="Times New Roman" w:hint="default"/>
                <w:sz w:val="24"/>
                <w:szCs w:val="24"/>
              </w:rPr>
              <w:t>ania,</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j) dokumentá</w:t>
            </w:r>
            <w:r w:rsidRPr="00F40DBF">
              <w:rPr>
                <w:rFonts w:ascii="Times New Roman" w:eastAsia="MS Mincho" w:hAnsi="Times New Roman" w:hint="default"/>
                <w:sz w:val="24"/>
                <w:szCs w:val="24"/>
              </w:rPr>
              <w:t>ciu    o    vý</w:t>
            </w:r>
            <w:r w:rsidRPr="00F40DBF">
              <w:rPr>
                <w:rFonts w:ascii="Times New Roman" w:eastAsia="MS Mincho" w:hAnsi="Times New Roman" w:hint="default"/>
                <w:sz w:val="24"/>
                <w:szCs w:val="24"/>
              </w:rPr>
              <w:t xml:space="preserve">sledkoch    </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fa</w:t>
            </w:r>
            <w:r w:rsidRPr="00F40DBF">
              <w:rPr>
                <w:rFonts w:ascii="Times New Roman" w:eastAsia="MS Mincho" w:hAnsi="Times New Roman" w:hint="default"/>
                <w:sz w:val="24"/>
                <w:szCs w:val="24"/>
              </w:rPr>
              <w:t>rmaceutické</w:t>
            </w:r>
            <w:r w:rsidRPr="00F40DBF">
              <w:rPr>
                <w:rFonts w:ascii="Times New Roman" w:eastAsia="MS Mincho" w:hAnsi="Times New Roman" w:hint="default"/>
                <w:sz w:val="24"/>
                <w:szCs w:val="24"/>
              </w:rPr>
              <w:t>ho   skúš</w:t>
            </w:r>
            <w:r w:rsidRPr="00F40DBF">
              <w:rPr>
                <w:rFonts w:ascii="Times New Roman" w:eastAsia="MS Mincho" w:hAnsi="Times New Roman" w:hint="default"/>
                <w:sz w:val="24"/>
                <w:szCs w:val="24"/>
              </w:rPr>
              <w:t>ania,</w:t>
            </w:r>
          </w:p>
          <w:p w:rsidR="0019189B" w:rsidRPr="00F40DBF" w:rsidP="00F40DBF">
            <w:pPr>
              <w:pStyle w:val="PlainText"/>
              <w:rPr>
                <w:rFonts w:ascii="Times New Roman" w:eastAsia="MS Mincho" w:hAnsi="Times New Roman" w:hint="default"/>
                <w:sz w:val="24"/>
                <w:szCs w:val="24"/>
              </w:rPr>
            </w:pPr>
          </w:p>
          <w:p w:rsidR="00601074"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toxikologicko-farmakologické</w:t>
            </w:r>
            <w:r w:rsidRPr="00F40DBF">
              <w:rPr>
                <w:rFonts w:ascii="Times New Roman" w:eastAsia="MS Mincho" w:hAnsi="Times New Roman" w:hint="default"/>
                <w:sz w:val="24"/>
                <w:szCs w:val="24"/>
              </w:rPr>
              <w:t>ho skúš</w:t>
            </w:r>
            <w:r w:rsidRPr="00F40DBF">
              <w:rPr>
                <w:rFonts w:ascii="Times New Roman" w:eastAsia="MS Mincho" w:hAnsi="Times New Roman" w:hint="default"/>
                <w:sz w:val="24"/>
                <w:szCs w:val="24"/>
              </w:rPr>
              <w:t xml:space="preserve">ania a </w:t>
            </w:r>
          </w:p>
          <w:p w:rsidR="0019189B" w:rsidRPr="00F40DBF" w:rsidP="00F40DBF">
            <w:pPr>
              <w:pStyle w:val="PlainText"/>
              <w:rPr>
                <w:rFonts w:ascii="Times New Roman" w:eastAsia="MS Mincho" w:hAnsi="Times New Roman" w:hint="default"/>
                <w:sz w:val="24"/>
                <w:szCs w:val="24"/>
              </w:rPr>
            </w:pPr>
          </w:p>
          <w:p w:rsidR="00601074"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klinické</w:t>
            </w:r>
            <w:r w:rsidRPr="00F40DBF">
              <w:rPr>
                <w:rFonts w:ascii="Times New Roman" w:eastAsia="MS Mincho" w:hAnsi="Times New Roman" w:hint="default"/>
                <w:sz w:val="24"/>
                <w:szCs w:val="24"/>
              </w:rPr>
              <w:t>ho skúš</w:t>
            </w:r>
            <w:r w:rsidRPr="00F40DBF">
              <w:rPr>
                <w:rFonts w:ascii="Times New Roman" w:eastAsia="MS Mincho" w:hAnsi="Times New Roman" w:hint="default"/>
                <w:sz w:val="24"/>
                <w:szCs w:val="24"/>
              </w:rPr>
              <w:t>ania,</w:t>
            </w:r>
          </w:p>
          <w:p w:rsidR="0019189B" w:rsidRPr="00F40DBF" w:rsidP="00F40DBF">
            <w:pPr>
              <w:pStyle w:val="PlainText"/>
              <w:rPr>
                <w:rFonts w:ascii="Times New Roman" w:eastAsia="MS Mincho" w:hAnsi="Times New Roman" w:hint="default"/>
                <w:sz w:val="24"/>
                <w:szCs w:val="24"/>
              </w:rPr>
            </w:pPr>
          </w:p>
          <w:p w:rsidR="004C188A" w:rsidRPr="00F40DBF" w:rsidP="00F40DBF">
            <w:pPr>
              <w:pStyle w:val="PlainText"/>
              <w:rPr>
                <w:rFonts w:ascii="Times New Roman" w:eastAsia="MS Mincho" w:hAnsi="Times New Roman"/>
                <w:sz w:val="24"/>
                <w:szCs w:val="24"/>
              </w:rPr>
            </w:pPr>
          </w:p>
          <w:p w:rsidR="004C188A" w:rsidRPr="00F40DBF" w:rsidP="00F40DBF">
            <w:pPr>
              <w:pStyle w:val="Styl1"/>
              <w:tabs>
                <w:tab w:val="left" w:pos="360"/>
                <w:tab w:val="clear" w:pos="567"/>
                <w:tab w:val="clear" w:pos="709"/>
              </w:tabs>
              <w:ind w:left="360" w:hanging="360"/>
              <w:jc w:val="left"/>
              <w:rPr>
                <w:rFonts w:ascii="Times New Roman" w:hAnsi="Times New Roman" w:cs="Times New Roman"/>
                <w:szCs w:val="24"/>
              </w:rPr>
            </w:pPr>
            <w:r w:rsidRPr="00F40DBF">
              <w:rPr>
                <w:rFonts w:ascii="Times New Roman" w:hAnsi="Times New Roman" w:cs="Times New Roman"/>
                <w:szCs w:val="24"/>
              </w:rPr>
              <w:t>u) podrobný opis systému dohľadu nad liekmi a v prípade potreby aj systému riadenia rizík, ktoré žiadateľ zavedie,</w:t>
            </w:r>
          </w:p>
          <w:p w:rsidR="004C188A" w:rsidRPr="00F40DBF" w:rsidP="00F40DBF">
            <w:pPr>
              <w:pStyle w:val="Styl1"/>
              <w:tabs>
                <w:tab w:val="left" w:pos="360"/>
                <w:tab w:val="clear" w:pos="567"/>
                <w:tab w:val="clear" w:pos="709"/>
              </w:tabs>
              <w:ind w:left="360" w:hanging="360"/>
              <w:jc w:val="left"/>
              <w:rPr>
                <w:rFonts w:ascii="Times New Roman" w:hAnsi="Times New Roman" w:cs="Times New Roman"/>
                <w:szCs w:val="24"/>
              </w:rPr>
            </w:pPr>
          </w:p>
          <w:p w:rsidR="002A488C" w:rsidRPr="00F40DBF" w:rsidP="00F40DBF">
            <w:pPr>
              <w:pStyle w:val="Styl1"/>
              <w:tabs>
                <w:tab w:val="left" w:pos="360"/>
                <w:tab w:val="clear" w:pos="567"/>
                <w:tab w:val="clear" w:pos="709"/>
              </w:tabs>
              <w:ind w:left="360" w:hanging="360"/>
              <w:jc w:val="left"/>
              <w:rPr>
                <w:rFonts w:ascii="Times New Roman" w:hAnsi="Times New Roman" w:cs="Times New Roman"/>
                <w:szCs w:val="24"/>
              </w:rPr>
            </w:pPr>
          </w:p>
          <w:p w:rsidR="004C188A" w:rsidRPr="00F40DBF" w:rsidP="00F40DBF">
            <w:pPr>
              <w:pStyle w:val="Styl1"/>
              <w:tabs>
                <w:tab w:val="left" w:pos="360"/>
                <w:tab w:val="clear" w:pos="567"/>
                <w:tab w:val="clear" w:pos="709"/>
              </w:tabs>
              <w:ind w:left="360" w:hanging="360"/>
              <w:jc w:val="left"/>
              <w:rPr>
                <w:rFonts w:ascii="Times New Roman" w:hAnsi="Times New Roman" w:cs="Times New Roman"/>
                <w:szCs w:val="24"/>
              </w:rPr>
            </w:pPr>
          </w:p>
          <w:p w:rsidR="004C188A" w:rsidRPr="00F40DBF" w:rsidP="00F40DBF">
            <w:pPr>
              <w:pStyle w:val="Styl1"/>
              <w:tabs>
                <w:tab w:val="left" w:pos="360"/>
                <w:tab w:val="clear" w:pos="567"/>
                <w:tab w:val="clear" w:pos="709"/>
              </w:tabs>
              <w:ind w:left="360" w:hanging="360"/>
              <w:jc w:val="left"/>
              <w:rPr>
                <w:rFonts w:ascii="Times New Roman" w:hAnsi="Times New Roman" w:cs="Times New Roman"/>
                <w:szCs w:val="24"/>
              </w:rPr>
            </w:pPr>
            <w:r w:rsidRPr="00F40DBF">
              <w:rPr>
                <w:rFonts w:ascii="Times New Roman" w:hAnsi="Times New Roman" w:cs="Times New Roman"/>
                <w:szCs w:val="24"/>
              </w:rPr>
              <w:t>y) v</w:t>
            </w:r>
            <w:r w:rsidRPr="00F40DBF">
              <w:rPr>
                <w:rFonts w:ascii="Times New Roman" w:hAnsi="Times New Roman" w:cs="Times New Roman"/>
                <w:color w:val="FF0000"/>
                <w:szCs w:val="24"/>
              </w:rPr>
              <w:t>yhlásenie o tom, že klinické skúšky vykonané mimo Európskej únie vyhovujú etickým požiadavkám smernice 2001/20/ES,</w:t>
            </w:r>
          </w:p>
          <w:p w:rsidR="004C188A" w:rsidRPr="00F40DBF" w:rsidP="00F40DBF">
            <w:pPr>
              <w:pStyle w:val="Styl1"/>
              <w:tabs>
                <w:tab w:val="left" w:pos="360"/>
                <w:tab w:val="clear" w:pos="567"/>
                <w:tab w:val="clear" w:pos="709"/>
              </w:tabs>
              <w:ind w:left="360" w:hanging="360"/>
              <w:jc w:val="left"/>
              <w:rPr>
                <w:rFonts w:ascii="Times New Roman" w:hAnsi="Times New Roman" w:cs="Times New Roman"/>
                <w:szCs w:val="24"/>
              </w:rPr>
            </w:pPr>
          </w:p>
          <w:p w:rsidR="0019189B"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k) ná</w:t>
            </w:r>
            <w:r w:rsidRPr="00F40DBF">
              <w:rPr>
                <w:rFonts w:ascii="Times New Roman" w:eastAsia="MS Mincho" w:hAnsi="Times New Roman" w:hint="default"/>
                <w:sz w:val="24"/>
                <w:szCs w:val="24"/>
              </w:rPr>
              <w:t>vrh     sú</w:t>
            </w:r>
            <w:r w:rsidRPr="00F40DBF">
              <w:rPr>
                <w:rFonts w:ascii="Times New Roman" w:eastAsia="MS Mincho" w:hAnsi="Times New Roman" w:hint="default"/>
                <w:sz w:val="24"/>
                <w:szCs w:val="24"/>
              </w:rPr>
              <w:t>hrnu    charakteristický</w:t>
            </w:r>
            <w:r w:rsidRPr="00F40DBF">
              <w:rPr>
                <w:rFonts w:ascii="Times New Roman" w:eastAsia="MS Mincho" w:hAnsi="Times New Roman" w:hint="default"/>
                <w:sz w:val="24"/>
                <w:szCs w:val="24"/>
              </w:rPr>
              <w:t>ch     vlastností</w:t>
            </w:r>
            <w:r w:rsidRPr="00F40DBF">
              <w:rPr>
                <w:rFonts w:ascii="Times New Roman" w:eastAsia="MS Mincho" w:hAnsi="Times New Roman" w:hint="default"/>
                <w:sz w:val="24"/>
                <w:szCs w:val="24"/>
              </w:rPr>
              <w:t xml:space="preserve">    lieku v kodifikovanej podobe š</w:t>
            </w:r>
            <w:r w:rsidRPr="00F40DBF">
              <w:rPr>
                <w:rFonts w:ascii="Times New Roman" w:eastAsia="MS Mincho" w:hAnsi="Times New Roman" w:hint="default"/>
                <w:sz w:val="24"/>
                <w:szCs w:val="24"/>
              </w:rPr>
              <w:t>tá</w:t>
            </w:r>
            <w:r w:rsidRPr="00F40DBF">
              <w:rPr>
                <w:rFonts w:ascii="Times New Roman" w:eastAsia="MS Mincho" w:hAnsi="Times New Roman" w:hint="default"/>
                <w:sz w:val="24"/>
                <w:szCs w:val="24"/>
              </w:rPr>
              <w:t>tneho  jazyka 10) urč</w:t>
            </w:r>
            <w:r w:rsidRPr="00F40DBF">
              <w:rPr>
                <w:rFonts w:ascii="Times New Roman" w:eastAsia="MS Mincho" w:hAnsi="Times New Roman" w:hint="default"/>
                <w:sz w:val="24"/>
                <w:szCs w:val="24"/>
              </w:rPr>
              <w:t>ený</w:t>
            </w:r>
            <w:r w:rsidRPr="00F40DBF">
              <w:rPr>
                <w:rFonts w:ascii="Times New Roman" w:eastAsia="MS Mincho" w:hAnsi="Times New Roman" w:hint="default"/>
                <w:sz w:val="24"/>
                <w:szCs w:val="24"/>
              </w:rPr>
              <w:t xml:space="preserve"> pre odbornú</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verejnosť</w:t>
            </w:r>
            <w:r w:rsidRPr="00F40DBF">
              <w:rPr>
                <w:rFonts w:ascii="Times New Roman" w:eastAsia="MS Mincho" w:hAnsi="Times New Roman" w:hint="default"/>
                <w:sz w:val="24"/>
                <w:szCs w:val="24"/>
              </w:rPr>
              <w:t xml:space="preserve">   a  sú</w:t>
            </w:r>
            <w:r w:rsidRPr="00F40DBF">
              <w:rPr>
                <w:rFonts w:ascii="Times New Roman" w:eastAsia="MS Mincho" w:hAnsi="Times New Roman" w:hint="default"/>
                <w:sz w:val="24"/>
                <w:szCs w:val="24"/>
              </w:rPr>
              <w:t>hrny   charakteristický</w:t>
            </w:r>
            <w:r w:rsidRPr="00F40DBF">
              <w:rPr>
                <w:rFonts w:ascii="Times New Roman" w:eastAsia="MS Mincho" w:hAnsi="Times New Roman" w:hint="default"/>
                <w:sz w:val="24"/>
                <w:szCs w:val="24"/>
              </w:rPr>
              <w:t>ch  vl</w:t>
            </w:r>
            <w:r w:rsidRPr="00F40DBF">
              <w:rPr>
                <w:rFonts w:ascii="Times New Roman" w:eastAsia="MS Mincho" w:hAnsi="Times New Roman" w:hint="default"/>
                <w:sz w:val="24"/>
                <w:szCs w:val="24"/>
              </w:rPr>
              <w:t>astností</w:t>
            </w:r>
            <w:r w:rsidRPr="00F40DBF">
              <w:rPr>
                <w:rFonts w:ascii="Times New Roman" w:eastAsia="MS Mincho" w:hAnsi="Times New Roman" w:hint="default"/>
                <w:sz w:val="24"/>
                <w:szCs w:val="24"/>
              </w:rPr>
              <w:t xml:space="preserve">   lieku schvá</w:t>
            </w:r>
            <w:r w:rsidRPr="00F40DBF">
              <w:rPr>
                <w:rFonts w:ascii="Times New Roman" w:eastAsia="MS Mincho" w:hAnsi="Times New Roman" w:hint="default"/>
                <w:sz w:val="24"/>
                <w:szCs w:val="24"/>
              </w:rPr>
              <w:t>lené</w:t>
            </w:r>
            <w:r w:rsidRPr="00F40DBF">
              <w:rPr>
                <w:rFonts w:ascii="Times New Roman" w:eastAsia="MS Mincho" w:hAnsi="Times New Roman" w:hint="default"/>
                <w:sz w:val="24"/>
                <w:szCs w:val="24"/>
              </w:rPr>
              <w:t xml:space="preserve">  v š</w:t>
            </w:r>
            <w:r w:rsidRPr="00F40DBF">
              <w:rPr>
                <w:rFonts w:ascii="Times New Roman" w:eastAsia="MS Mincho" w:hAnsi="Times New Roman" w:hint="default"/>
                <w:sz w:val="24"/>
                <w:szCs w:val="24"/>
              </w:rPr>
              <w:t>tá</w:t>
            </w:r>
            <w:r w:rsidRPr="00F40DBF">
              <w:rPr>
                <w:rFonts w:ascii="Times New Roman" w:eastAsia="MS Mincho" w:hAnsi="Times New Roman" w:hint="default"/>
                <w:sz w:val="24"/>
                <w:szCs w:val="24"/>
              </w:rPr>
              <w:t>toch  Euró</w:t>
            </w:r>
            <w:r w:rsidRPr="00F40DBF">
              <w:rPr>
                <w:rFonts w:ascii="Times New Roman" w:eastAsia="MS Mincho" w:hAnsi="Times New Roman" w:hint="default"/>
                <w:sz w:val="24"/>
                <w:szCs w:val="24"/>
              </w:rPr>
              <w:t>pskej ú</w:t>
            </w:r>
            <w:r w:rsidRPr="00F40DBF">
              <w:rPr>
                <w:rFonts w:ascii="Times New Roman" w:eastAsia="MS Mincho" w:hAnsi="Times New Roman" w:hint="default"/>
                <w:sz w:val="24"/>
                <w:szCs w:val="24"/>
              </w:rPr>
              <w:t>nie,  v ktorý</w:t>
            </w:r>
            <w:r w:rsidRPr="00F40DBF">
              <w:rPr>
                <w:rFonts w:ascii="Times New Roman" w:eastAsia="MS Mincho" w:hAnsi="Times New Roman" w:hint="default"/>
                <w:sz w:val="24"/>
                <w:szCs w:val="24"/>
              </w:rPr>
              <w:t>ch  bol liek  už</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registrovaný</w:t>
            </w:r>
            <w:r w:rsidRPr="00F40DBF">
              <w:rPr>
                <w:rFonts w:ascii="Times New Roman" w:eastAsia="MS Mincho" w:hAnsi="Times New Roman" w:hint="default"/>
                <w:sz w:val="24"/>
                <w:szCs w:val="24"/>
              </w:rPr>
              <w:t>,</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l) dve vzorky  vnú</w:t>
            </w:r>
            <w:r w:rsidRPr="00F40DBF">
              <w:rPr>
                <w:rFonts w:ascii="Times New Roman" w:eastAsia="MS Mincho" w:hAnsi="Times New Roman" w:hint="default"/>
                <w:sz w:val="24"/>
                <w:szCs w:val="24"/>
              </w:rPr>
              <w:t>torné</w:t>
            </w:r>
            <w:r w:rsidRPr="00F40DBF">
              <w:rPr>
                <w:rFonts w:ascii="Times New Roman" w:eastAsia="MS Mincho" w:hAnsi="Times New Roman" w:hint="default"/>
                <w:sz w:val="24"/>
                <w:szCs w:val="24"/>
              </w:rPr>
              <w:t>ho obalu a  dva ná</w:t>
            </w:r>
            <w:r w:rsidRPr="00F40DBF">
              <w:rPr>
                <w:rFonts w:ascii="Times New Roman" w:eastAsia="MS Mincho" w:hAnsi="Times New Roman" w:hint="default"/>
                <w:sz w:val="24"/>
                <w:szCs w:val="24"/>
              </w:rPr>
              <w:t>vrhy vonkajš</w:t>
            </w:r>
            <w:r w:rsidRPr="00F40DBF">
              <w:rPr>
                <w:rFonts w:ascii="Times New Roman" w:eastAsia="MS Mincho" w:hAnsi="Times New Roman" w:hint="default"/>
                <w:sz w:val="24"/>
                <w:szCs w:val="24"/>
              </w:rPr>
              <w:t>ieho  obalu, v ktorom  sa  bude  liek  uvá</w:t>
            </w:r>
            <w:r w:rsidRPr="00F40DBF">
              <w:rPr>
                <w:rFonts w:ascii="Times New Roman" w:eastAsia="MS Mincho" w:hAnsi="Times New Roman" w:hint="default"/>
                <w:sz w:val="24"/>
                <w:szCs w:val="24"/>
              </w:rPr>
              <w:t>dzať</w:t>
            </w:r>
            <w:r w:rsidRPr="00F40DBF">
              <w:rPr>
                <w:rFonts w:ascii="Times New Roman" w:eastAsia="MS Mincho" w:hAnsi="Times New Roman" w:hint="default"/>
                <w:sz w:val="24"/>
                <w:szCs w:val="24"/>
              </w:rPr>
              <w:t xml:space="preserve">  do  obehu alebo v </w:t>
            </w:r>
            <w:r w:rsidRPr="00F40DBF">
              <w:rPr>
                <w:rFonts w:ascii="Times New Roman" w:eastAsia="MS Mincho" w:hAnsi="Times New Roman" w:hint="default"/>
                <w:sz w:val="24"/>
                <w:szCs w:val="24"/>
              </w:rPr>
              <w:t>prí</w:t>
            </w:r>
            <w:r w:rsidRPr="00F40DBF">
              <w:rPr>
                <w:rFonts w:ascii="Times New Roman" w:eastAsia="MS Mincho" w:hAnsi="Times New Roman" w:hint="default"/>
                <w:sz w:val="24"/>
                <w:szCs w:val="24"/>
              </w:rPr>
              <w:t>padoch uvedený</w:t>
            </w:r>
            <w:r w:rsidRPr="00F40DBF">
              <w:rPr>
                <w:rFonts w:ascii="Times New Roman" w:eastAsia="MS Mincho" w:hAnsi="Times New Roman" w:hint="default"/>
                <w:sz w:val="24"/>
                <w:szCs w:val="24"/>
              </w:rPr>
              <w:t>ch v §</w:t>
            </w:r>
            <w:r w:rsidRPr="00F40DBF">
              <w:rPr>
                <w:rFonts w:ascii="Times New Roman" w:eastAsia="MS Mincho" w:hAnsi="Times New Roman" w:hint="default"/>
                <w:sz w:val="24"/>
                <w:szCs w:val="24"/>
              </w:rPr>
              <w:t xml:space="preserve"> 24 ods. 7 dve vzo</w:t>
            </w:r>
            <w:r w:rsidRPr="00F40DBF">
              <w:rPr>
                <w:rFonts w:ascii="Times New Roman" w:eastAsia="MS Mincho" w:hAnsi="Times New Roman" w:hint="default"/>
                <w:sz w:val="24"/>
                <w:szCs w:val="24"/>
              </w:rPr>
              <w:t>rky samolepiacej ná</w:t>
            </w:r>
            <w:r w:rsidRPr="00F40DBF">
              <w:rPr>
                <w:rFonts w:ascii="Times New Roman" w:eastAsia="MS Mincho" w:hAnsi="Times New Roman" w:hint="default"/>
                <w:sz w:val="24"/>
                <w:szCs w:val="24"/>
              </w:rPr>
              <w:t>lepky,</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m) ná</w:t>
            </w:r>
            <w:r w:rsidRPr="00F40DBF">
              <w:rPr>
                <w:rFonts w:ascii="Times New Roman" w:eastAsia="MS Mincho" w:hAnsi="Times New Roman" w:hint="default"/>
                <w:sz w:val="24"/>
                <w:szCs w:val="24"/>
              </w:rPr>
              <w:t>vrh  pí</w:t>
            </w:r>
            <w:r w:rsidRPr="00F40DBF">
              <w:rPr>
                <w:rFonts w:ascii="Times New Roman" w:eastAsia="MS Mincho" w:hAnsi="Times New Roman" w:hint="default"/>
                <w:sz w:val="24"/>
                <w:szCs w:val="24"/>
              </w:rPr>
              <w:t>somnej  informá</w:t>
            </w:r>
            <w:r w:rsidRPr="00F40DBF">
              <w:rPr>
                <w:rFonts w:ascii="Times New Roman" w:eastAsia="MS Mincho" w:hAnsi="Times New Roman" w:hint="default"/>
                <w:sz w:val="24"/>
                <w:szCs w:val="24"/>
              </w:rPr>
              <w:t>cie  pre  použí</w:t>
            </w:r>
            <w:r w:rsidRPr="00F40DBF">
              <w:rPr>
                <w:rFonts w:ascii="Times New Roman" w:eastAsia="MS Mincho" w:hAnsi="Times New Roman" w:hint="default"/>
                <w:sz w:val="24"/>
                <w:szCs w:val="24"/>
              </w:rPr>
              <w:t>vateľ</w:t>
            </w:r>
            <w:r w:rsidRPr="00F40DBF">
              <w:rPr>
                <w:rFonts w:ascii="Times New Roman" w:eastAsia="MS Mincho" w:hAnsi="Times New Roman" w:hint="default"/>
                <w:sz w:val="24"/>
                <w:szCs w:val="24"/>
              </w:rPr>
              <w:t>a  v kodifikovanej</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podobe  š</w:t>
            </w:r>
            <w:r w:rsidRPr="00F40DBF">
              <w:rPr>
                <w:rFonts w:ascii="Times New Roman" w:eastAsia="MS Mincho" w:hAnsi="Times New Roman" w:hint="default"/>
                <w:sz w:val="24"/>
                <w:szCs w:val="24"/>
              </w:rPr>
              <w:t>tá</w:t>
            </w:r>
            <w:r w:rsidRPr="00F40DBF">
              <w:rPr>
                <w:rFonts w:ascii="Times New Roman" w:eastAsia="MS Mincho" w:hAnsi="Times New Roman" w:hint="default"/>
                <w:sz w:val="24"/>
                <w:szCs w:val="24"/>
              </w:rPr>
              <w:t>tneho  jazyka,  pí</w:t>
            </w:r>
            <w:r w:rsidRPr="00F40DBF">
              <w:rPr>
                <w:rFonts w:ascii="Times New Roman" w:eastAsia="MS Mincho" w:hAnsi="Times New Roman" w:hint="default"/>
                <w:sz w:val="24"/>
                <w:szCs w:val="24"/>
              </w:rPr>
              <w:t>somné</w:t>
            </w:r>
            <w:r w:rsidRPr="00F40DBF">
              <w:rPr>
                <w:rFonts w:ascii="Times New Roman" w:eastAsia="MS Mincho" w:hAnsi="Times New Roman" w:hint="default"/>
                <w:sz w:val="24"/>
                <w:szCs w:val="24"/>
              </w:rPr>
              <w:t xml:space="preserve">  informá</w:t>
            </w:r>
            <w:r w:rsidRPr="00F40DBF">
              <w:rPr>
                <w:rFonts w:ascii="Times New Roman" w:eastAsia="MS Mincho" w:hAnsi="Times New Roman" w:hint="default"/>
                <w:sz w:val="24"/>
                <w:szCs w:val="24"/>
              </w:rPr>
              <w:t>cie pre použí</w:t>
            </w:r>
            <w:r w:rsidRPr="00F40DBF">
              <w:rPr>
                <w:rFonts w:ascii="Times New Roman" w:eastAsia="MS Mincho" w:hAnsi="Times New Roman" w:hint="default"/>
                <w:sz w:val="24"/>
                <w:szCs w:val="24"/>
              </w:rPr>
              <w:t>vateľ</w:t>
            </w:r>
            <w:r w:rsidRPr="00F40DBF">
              <w:rPr>
                <w:rFonts w:ascii="Times New Roman" w:eastAsia="MS Mincho" w:hAnsi="Times New Roman" w:hint="default"/>
                <w:sz w:val="24"/>
                <w:szCs w:val="24"/>
              </w:rPr>
              <w:t>a</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schvá</w:t>
            </w:r>
            <w:r w:rsidRPr="00F40DBF">
              <w:rPr>
                <w:rFonts w:ascii="Times New Roman" w:eastAsia="MS Mincho" w:hAnsi="Times New Roman" w:hint="default"/>
                <w:sz w:val="24"/>
                <w:szCs w:val="24"/>
              </w:rPr>
              <w:t>lené</w:t>
            </w:r>
            <w:r w:rsidRPr="00F40DBF">
              <w:rPr>
                <w:rFonts w:ascii="Times New Roman" w:eastAsia="MS Mincho" w:hAnsi="Times New Roman" w:hint="default"/>
                <w:sz w:val="24"/>
                <w:szCs w:val="24"/>
              </w:rPr>
              <w:t xml:space="preserve">  v š</w:t>
            </w:r>
            <w:r w:rsidRPr="00F40DBF">
              <w:rPr>
                <w:rFonts w:ascii="Times New Roman" w:eastAsia="MS Mincho" w:hAnsi="Times New Roman" w:hint="default"/>
                <w:sz w:val="24"/>
                <w:szCs w:val="24"/>
              </w:rPr>
              <w:t>tá</w:t>
            </w:r>
            <w:r w:rsidRPr="00F40DBF">
              <w:rPr>
                <w:rFonts w:ascii="Times New Roman" w:eastAsia="MS Mincho" w:hAnsi="Times New Roman" w:hint="default"/>
                <w:sz w:val="24"/>
                <w:szCs w:val="24"/>
              </w:rPr>
              <w:t>toch  Euró</w:t>
            </w:r>
            <w:r w:rsidRPr="00F40DBF">
              <w:rPr>
                <w:rFonts w:ascii="Times New Roman" w:eastAsia="MS Mincho" w:hAnsi="Times New Roman" w:hint="default"/>
                <w:sz w:val="24"/>
                <w:szCs w:val="24"/>
              </w:rPr>
              <w:t>pskej ú</w:t>
            </w:r>
            <w:r w:rsidRPr="00F40DBF">
              <w:rPr>
                <w:rFonts w:ascii="Times New Roman" w:eastAsia="MS Mincho" w:hAnsi="Times New Roman" w:hint="default"/>
                <w:sz w:val="24"/>
                <w:szCs w:val="24"/>
              </w:rPr>
              <w:t>nie,  v ktorý</w:t>
            </w:r>
            <w:r w:rsidRPr="00F40DBF">
              <w:rPr>
                <w:rFonts w:ascii="Times New Roman" w:eastAsia="MS Mincho" w:hAnsi="Times New Roman" w:hint="default"/>
                <w:sz w:val="24"/>
                <w:szCs w:val="24"/>
              </w:rPr>
              <w:t>ch  bol liek  už</w:t>
            </w:r>
            <w:r w:rsidRPr="00F40DBF">
              <w:rPr>
                <w:rFonts w:ascii="Times New Roman" w:eastAsia="MS Mincho" w:hAnsi="Times New Roman" w:hint="default"/>
                <w:sz w:val="24"/>
                <w:szCs w:val="24"/>
              </w:rPr>
              <w:t xml:space="preserve"> registrovaný</w:t>
            </w:r>
            <w:r w:rsidRPr="00F40DBF">
              <w:rPr>
                <w:rFonts w:ascii="Times New Roman" w:eastAsia="MS Mincho" w:hAnsi="Times New Roman" w:hint="default"/>
                <w:sz w:val="24"/>
                <w:szCs w:val="24"/>
              </w:rPr>
              <w:t>,</w:t>
            </w:r>
          </w:p>
          <w:p w:rsidR="0019189B" w:rsidRPr="00F40DBF" w:rsidP="00F40DBF">
            <w:pPr>
              <w:pStyle w:val="PlainText"/>
              <w:rPr>
                <w:rFonts w:ascii="Times New Roman" w:eastAsia="MS Mincho" w:hAnsi="Times New Roman" w:hint="default"/>
                <w:sz w:val="24"/>
                <w:szCs w:val="24"/>
              </w:rPr>
            </w:pPr>
          </w:p>
          <w:p w:rsidR="0019189B" w:rsidRPr="005C029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w:t>
            </w:r>
            <w:r w:rsidRPr="005C029F">
              <w:rPr>
                <w:rFonts w:ascii="Times New Roman" w:eastAsia="MS Mincho" w:hAnsi="Times New Roman"/>
                <w:sz w:val="24"/>
                <w:szCs w:val="24"/>
              </w:rPr>
              <w:t xml:space="preserve">n) </w:t>
            </w:r>
            <w:r w:rsidRPr="005C029F">
              <w:rPr>
                <w:rFonts w:ascii="Times New Roman" w:eastAsia="MS Mincho" w:hAnsi="Times New Roman"/>
                <w:sz w:val="24"/>
                <w:szCs w:val="24"/>
              </w:rPr>
              <w:t>doklad  o  povole</w:t>
            </w:r>
            <w:r w:rsidRPr="005C029F">
              <w:rPr>
                <w:rFonts w:ascii="Times New Roman" w:eastAsia="MS Mincho" w:hAnsi="Times New Roman" w:hint="default"/>
                <w:sz w:val="24"/>
                <w:szCs w:val="24"/>
              </w:rPr>
              <w:t>ní</w:t>
            </w:r>
            <w:r w:rsidRPr="005C029F">
              <w:rPr>
                <w:rFonts w:ascii="Times New Roman" w:eastAsia="MS Mincho" w:hAnsi="Times New Roman" w:hint="default"/>
                <w:sz w:val="24"/>
                <w:szCs w:val="24"/>
              </w:rPr>
              <w:t xml:space="preserve">  na vý</w:t>
            </w:r>
            <w:r w:rsidRPr="005C029F">
              <w:rPr>
                <w:rFonts w:ascii="Times New Roman" w:eastAsia="MS Mincho" w:hAnsi="Times New Roman" w:hint="default"/>
                <w:sz w:val="24"/>
                <w:szCs w:val="24"/>
              </w:rPr>
              <w:t>robu liekov vydaný</w:t>
            </w:r>
            <w:r w:rsidRPr="005C029F">
              <w:rPr>
                <w:rFonts w:ascii="Times New Roman" w:eastAsia="MS Mincho" w:hAnsi="Times New Roman" w:hint="default"/>
                <w:sz w:val="24"/>
                <w:szCs w:val="24"/>
              </w:rPr>
              <w:t xml:space="preserve"> v </w:t>
            </w:r>
            <w:r w:rsidRPr="005C029F">
              <w:rPr>
                <w:rFonts w:ascii="Times New Roman" w:eastAsia="MS Mincho" w:hAnsi="Times New Roman" w:hint="default"/>
                <w:sz w:val="24"/>
                <w:szCs w:val="24"/>
              </w:rPr>
              <w:t>š</w:t>
            </w:r>
            <w:r w:rsidRPr="005C029F">
              <w:rPr>
                <w:rFonts w:ascii="Times New Roman" w:eastAsia="MS Mincho" w:hAnsi="Times New Roman" w:hint="default"/>
                <w:sz w:val="24"/>
                <w:szCs w:val="24"/>
              </w:rPr>
              <w:t>tá</w:t>
            </w:r>
            <w:r w:rsidRPr="005C029F">
              <w:rPr>
                <w:rFonts w:ascii="Times New Roman" w:eastAsia="MS Mincho" w:hAnsi="Times New Roman" w:hint="default"/>
                <w:sz w:val="24"/>
                <w:szCs w:val="24"/>
              </w:rPr>
              <w:t>te, v </w:t>
            </w:r>
            <w:r w:rsidRPr="005C029F">
              <w:rPr>
                <w:rFonts w:ascii="Times New Roman" w:eastAsia="MS Mincho" w:hAnsi="Times New Roman" w:hint="default"/>
                <w:sz w:val="24"/>
                <w:szCs w:val="24"/>
              </w:rPr>
              <w:t>ktorom sa nachá</w:t>
            </w:r>
            <w:r w:rsidRPr="005C029F">
              <w:rPr>
                <w:rFonts w:ascii="Times New Roman" w:eastAsia="MS Mincho" w:hAnsi="Times New Roman" w:hint="default"/>
                <w:sz w:val="24"/>
                <w:szCs w:val="24"/>
              </w:rPr>
              <w:t>dza miesto vý</w:t>
            </w:r>
            <w:r w:rsidRPr="005C029F">
              <w:rPr>
                <w:rFonts w:ascii="Times New Roman" w:eastAsia="MS Mincho" w:hAnsi="Times New Roman" w:hint="default"/>
                <w:sz w:val="24"/>
                <w:szCs w:val="24"/>
              </w:rPr>
              <w:t>roby lieku,</w:t>
            </w:r>
          </w:p>
          <w:p w:rsidR="0019189B" w:rsidRPr="005C029F" w:rsidP="00F40DBF">
            <w:pPr>
              <w:pStyle w:val="PlainText"/>
              <w:rPr>
                <w:rFonts w:ascii="Times New Roman" w:eastAsia="MS Mincho" w:hAnsi="Times New Roman"/>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o) doklady  o registrá</w:t>
            </w:r>
            <w:r w:rsidRPr="00F40DBF">
              <w:rPr>
                <w:rFonts w:ascii="Times New Roman" w:eastAsia="MS Mincho" w:hAnsi="Times New Roman" w:hint="default"/>
                <w:sz w:val="24"/>
                <w:szCs w:val="24"/>
              </w:rPr>
              <w:t>cii  lieku v  iný</w:t>
            </w:r>
            <w:r w:rsidRPr="00F40DBF">
              <w:rPr>
                <w:rFonts w:ascii="Times New Roman" w:eastAsia="MS Mincho" w:hAnsi="Times New Roman" w:hint="default"/>
                <w:sz w:val="24"/>
                <w:szCs w:val="24"/>
              </w:rPr>
              <w:t>ch š</w:t>
            </w:r>
            <w:r w:rsidRPr="00F40DBF">
              <w:rPr>
                <w:rFonts w:ascii="Times New Roman" w:eastAsia="MS Mincho" w:hAnsi="Times New Roman" w:hint="default"/>
                <w:sz w:val="24"/>
                <w:szCs w:val="24"/>
              </w:rPr>
              <w:t>tá</w:t>
            </w:r>
            <w:r w:rsidRPr="00F40DBF">
              <w:rPr>
                <w:rFonts w:ascii="Times New Roman" w:eastAsia="MS Mincho" w:hAnsi="Times New Roman" w:hint="default"/>
                <w:sz w:val="24"/>
                <w:szCs w:val="24"/>
              </w:rPr>
              <w:t>toch,  ak sú</w:t>
            </w:r>
            <w:r w:rsidRPr="00F40DBF">
              <w:rPr>
                <w:rFonts w:ascii="Times New Roman" w:eastAsia="MS Mincho" w:hAnsi="Times New Roman" w:hint="default"/>
                <w:sz w:val="24"/>
                <w:szCs w:val="24"/>
              </w:rPr>
              <w:t xml:space="preserve">  v nich registrované</w:t>
            </w:r>
            <w:r w:rsidRPr="00F40DBF">
              <w:rPr>
                <w:rFonts w:ascii="Times New Roman" w:eastAsia="MS Mincho" w:hAnsi="Times New Roman" w:hint="default"/>
                <w:sz w:val="24"/>
                <w:szCs w:val="24"/>
              </w:rPr>
              <w:t>,  zoznam  š</w:t>
            </w:r>
            <w:r w:rsidRPr="00F40DBF">
              <w:rPr>
                <w:rFonts w:ascii="Times New Roman" w:eastAsia="MS Mincho" w:hAnsi="Times New Roman" w:hint="default"/>
                <w:sz w:val="24"/>
                <w:szCs w:val="24"/>
              </w:rPr>
              <w:t>tá</w:t>
            </w:r>
            <w:r w:rsidRPr="00F40DBF">
              <w:rPr>
                <w:rFonts w:ascii="Times New Roman" w:eastAsia="MS Mincho" w:hAnsi="Times New Roman" w:hint="default"/>
                <w:sz w:val="24"/>
                <w:szCs w:val="24"/>
              </w:rPr>
              <w:t>tov,  v  ktorý</w:t>
            </w:r>
            <w:r w:rsidRPr="00F40DBF">
              <w:rPr>
                <w:rFonts w:ascii="Times New Roman" w:eastAsia="MS Mincho" w:hAnsi="Times New Roman" w:hint="default"/>
                <w:sz w:val="24"/>
                <w:szCs w:val="24"/>
              </w:rPr>
              <w:t>ch  sa  podala ž</w:t>
            </w:r>
            <w:r w:rsidRPr="00F40DBF">
              <w:rPr>
                <w:rFonts w:ascii="Times New Roman" w:eastAsia="MS Mincho" w:hAnsi="Times New Roman" w:hint="default"/>
                <w:sz w:val="24"/>
                <w:szCs w:val="24"/>
              </w:rPr>
              <w:t>iadosť</w:t>
            </w:r>
            <w:r w:rsidRPr="00F40DBF">
              <w:rPr>
                <w:rFonts w:ascii="Times New Roman" w:eastAsia="MS Mincho" w:hAnsi="Times New Roman" w:hint="default"/>
                <w:sz w:val="24"/>
                <w:szCs w:val="24"/>
              </w:rPr>
              <w:t xml:space="preserve"> o registrá</w:t>
            </w:r>
            <w:r w:rsidRPr="00F40DBF">
              <w:rPr>
                <w:rFonts w:ascii="Times New Roman" w:eastAsia="MS Mincho" w:hAnsi="Times New Roman" w:hint="default"/>
                <w:sz w:val="24"/>
                <w:szCs w:val="24"/>
              </w:rPr>
              <w:t>ciu, a  v prí</w:t>
            </w:r>
            <w:r w:rsidRPr="00F40DBF">
              <w:rPr>
                <w:rFonts w:ascii="Times New Roman" w:eastAsia="MS Mincho" w:hAnsi="Times New Roman" w:hint="default"/>
                <w:sz w:val="24"/>
                <w:szCs w:val="24"/>
              </w:rPr>
              <w:t>pade zamietnutia  regis</w:t>
            </w:r>
            <w:r w:rsidRPr="00F40DBF">
              <w:rPr>
                <w:rFonts w:ascii="Times New Roman" w:eastAsia="MS Mincho" w:hAnsi="Times New Roman" w:hint="default"/>
                <w:sz w:val="24"/>
                <w:szCs w:val="24"/>
              </w:rPr>
              <w:t>trá</w:t>
            </w:r>
            <w:r w:rsidRPr="00F40DBF">
              <w:rPr>
                <w:rFonts w:ascii="Times New Roman" w:eastAsia="MS Mincho" w:hAnsi="Times New Roman" w:hint="default"/>
                <w:sz w:val="24"/>
                <w:szCs w:val="24"/>
              </w:rPr>
              <w:t>cie aj dô</w:t>
            </w:r>
            <w:r w:rsidRPr="00F40DBF">
              <w:rPr>
                <w:rFonts w:ascii="Times New Roman" w:eastAsia="MS Mincho" w:hAnsi="Times New Roman" w:hint="default"/>
                <w:sz w:val="24"/>
                <w:szCs w:val="24"/>
              </w:rPr>
              <w:t>vody</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jej zamietnutia,</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p) vzorky  lieku a  v ň</w:t>
            </w:r>
            <w:r w:rsidRPr="00F40DBF">
              <w:rPr>
                <w:rFonts w:ascii="Times New Roman" w:eastAsia="MS Mincho" w:hAnsi="Times New Roman" w:hint="default"/>
                <w:sz w:val="24"/>
                <w:szCs w:val="24"/>
              </w:rPr>
              <w:t>om  obsiahnutý</w:t>
            </w:r>
            <w:r w:rsidRPr="00F40DBF">
              <w:rPr>
                <w:rFonts w:ascii="Times New Roman" w:eastAsia="MS Mincho" w:hAnsi="Times New Roman" w:hint="default"/>
                <w:sz w:val="24"/>
                <w:szCs w:val="24"/>
              </w:rPr>
              <w:t>ch lieč</w:t>
            </w:r>
            <w:r w:rsidRPr="00F40DBF">
              <w:rPr>
                <w:rFonts w:ascii="Times New Roman" w:eastAsia="MS Mincho" w:hAnsi="Times New Roman" w:hint="default"/>
                <w:sz w:val="24"/>
                <w:szCs w:val="24"/>
              </w:rPr>
              <w:t>iv  a pomocný</w:t>
            </w:r>
            <w:r w:rsidRPr="00F40DBF">
              <w:rPr>
                <w:rFonts w:ascii="Times New Roman" w:eastAsia="MS Mincho" w:hAnsi="Times New Roman" w:hint="default"/>
                <w:sz w:val="24"/>
                <w:szCs w:val="24"/>
              </w:rPr>
              <w:t>ch lá</w:t>
            </w:r>
            <w:r w:rsidRPr="00F40DBF">
              <w:rPr>
                <w:rFonts w:ascii="Times New Roman" w:eastAsia="MS Mincho" w:hAnsi="Times New Roman" w:hint="default"/>
                <w:sz w:val="24"/>
                <w:szCs w:val="24"/>
              </w:rPr>
              <w:t>tok v množ</w:t>
            </w:r>
            <w:r w:rsidRPr="00F40DBF">
              <w:rPr>
                <w:rFonts w:ascii="Times New Roman" w:eastAsia="MS Mincho" w:hAnsi="Times New Roman" w:hint="default"/>
                <w:sz w:val="24"/>
                <w:szCs w:val="24"/>
              </w:rPr>
              <w:t>stve potrebnom na tri kompletné</w:t>
            </w:r>
            <w:r w:rsidRPr="00F40DBF">
              <w:rPr>
                <w:rFonts w:ascii="Times New Roman" w:eastAsia="MS Mincho" w:hAnsi="Times New Roman" w:hint="default"/>
                <w:sz w:val="24"/>
                <w:szCs w:val="24"/>
              </w:rPr>
              <w:t xml:space="preserve"> analý</w:t>
            </w:r>
            <w:r w:rsidRPr="00F40DBF">
              <w:rPr>
                <w:rFonts w:ascii="Times New Roman" w:eastAsia="MS Mincho" w:hAnsi="Times New Roman" w:hint="default"/>
                <w:sz w:val="24"/>
                <w:szCs w:val="24"/>
              </w:rPr>
              <w:t>zy lieku; ak je liek registrovaný</w:t>
            </w:r>
            <w:r w:rsidRPr="00F40DBF">
              <w:rPr>
                <w:rFonts w:ascii="Times New Roman" w:eastAsia="MS Mincho" w:hAnsi="Times New Roman" w:hint="default"/>
                <w:sz w:val="24"/>
                <w:szCs w:val="24"/>
              </w:rPr>
              <w:t xml:space="preserve"> procesom vzá</w:t>
            </w:r>
            <w:r w:rsidRPr="00F40DBF">
              <w:rPr>
                <w:rFonts w:ascii="Times New Roman" w:eastAsia="MS Mincho" w:hAnsi="Times New Roman" w:hint="default"/>
                <w:sz w:val="24"/>
                <w:szCs w:val="24"/>
              </w:rPr>
              <w:t>jomné</w:t>
            </w:r>
            <w:r w:rsidRPr="00F40DBF">
              <w:rPr>
                <w:rFonts w:ascii="Times New Roman" w:eastAsia="MS Mincho" w:hAnsi="Times New Roman" w:hint="default"/>
                <w:sz w:val="24"/>
                <w:szCs w:val="24"/>
              </w:rPr>
              <w:t>ho uznania registrá</w:t>
            </w:r>
            <w:r w:rsidRPr="00F40DBF">
              <w:rPr>
                <w:rFonts w:ascii="Times New Roman" w:eastAsia="MS Mincho" w:hAnsi="Times New Roman" w:hint="default"/>
                <w:sz w:val="24"/>
                <w:szCs w:val="24"/>
              </w:rPr>
              <w:t>cie lieku alebo v </w:t>
            </w:r>
            <w:r w:rsidRPr="00F40DBF">
              <w:rPr>
                <w:rFonts w:ascii="Times New Roman" w:eastAsia="MS Mincho" w:hAnsi="Times New Roman" w:hint="default"/>
                <w:sz w:val="24"/>
                <w:szCs w:val="24"/>
              </w:rPr>
              <w:t>agentú</w:t>
            </w:r>
            <w:r w:rsidRPr="00F40DBF">
              <w:rPr>
                <w:rFonts w:ascii="Times New Roman" w:eastAsia="MS Mincho" w:hAnsi="Times New Roman" w:hint="default"/>
                <w:sz w:val="24"/>
                <w:szCs w:val="24"/>
              </w:rPr>
              <w:t>re, vzorky nie sú</w:t>
            </w:r>
            <w:r w:rsidRPr="00F40DBF">
              <w:rPr>
                <w:rFonts w:ascii="Times New Roman" w:eastAsia="MS Mincho" w:hAnsi="Times New Roman" w:hint="default"/>
                <w:sz w:val="24"/>
                <w:szCs w:val="24"/>
              </w:rPr>
              <w:t xml:space="preserve"> potrebné</w:t>
            </w:r>
            <w:r w:rsidRPr="00F40DBF">
              <w:rPr>
                <w:rFonts w:ascii="Times New Roman" w:eastAsia="MS Mincho" w:hAnsi="Times New Roman" w:hint="default"/>
                <w:sz w:val="24"/>
                <w:szCs w:val="24"/>
              </w:rPr>
              <w:t>.</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r) vyhlá</w:t>
            </w:r>
            <w:r w:rsidRPr="00F40DBF">
              <w:rPr>
                <w:rFonts w:ascii="Times New Roman" w:eastAsia="MS Mincho" w:hAnsi="Times New Roman" w:hint="default"/>
                <w:sz w:val="24"/>
                <w:szCs w:val="24"/>
              </w:rPr>
              <w:t>senie ž</w:t>
            </w:r>
            <w:r w:rsidRPr="00F40DBF">
              <w:rPr>
                <w:rFonts w:ascii="Times New Roman" w:eastAsia="MS Mincho" w:hAnsi="Times New Roman" w:hint="default"/>
                <w:sz w:val="24"/>
                <w:szCs w:val="24"/>
              </w:rPr>
              <w:t>iadateľ</w:t>
            </w:r>
            <w:r w:rsidRPr="00F40DBF">
              <w:rPr>
                <w:rFonts w:ascii="Times New Roman" w:eastAsia="MS Mincho" w:hAnsi="Times New Roman" w:hint="default"/>
                <w:sz w:val="24"/>
                <w:szCs w:val="24"/>
              </w:rPr>
              <w:t>a,   ž</w:t>
            </w:r>
            <w:r w:rsidRPr="00F40DBF">
              <w:rPr>
                <w:rFonts w:ascii="Times New Roman" w:eastAsia="MS Mincho" w:hAnsi="Times New Roman" w:hint="default"/>
                <w:sz w:val="24"/>
                <w:szCs w:val="24"/>
              </w:rPr>
              <w:t>e    predlož</w:t>
            </w:r>
            <w:r w:rsidRPr="00F40DBF">
              <w:rPr>
                <w:rFonts w:ascii="Times New Roman" w:eastAsia="MS Mincho" w:hAnsi="Times New Roman" w:hint="default"/>
                <w:sz w:val="24"/>
                <w:szCs w:val="24"/>
              </w:rPr>
              <w:t>ená</w:t>
            </w:r>
            <w:r w:rsidRPr="00F40DBF">
              <w:rPr>
                <w:rFonts w:ascii="Times New Roman" w:eastAsia="MS Mincho" w:hAnsi="Times New Roman" w:hint="default"/>
                <w:sz w:val="24"/>
                <w:szCs w:val="24"/>
              </w:rPr>
              <w:t xml:space="preserve">   dokumentá</w:t>
            </w:r>
            <w:r w:rsidRPr="00F40DBF">
              <w:rPr>
                <w:rFonts w:ascii="Times New Roman" w:eastAsia="MS Mincho" w:hAnsi="Times New Roman" w:hint="default"/>
                <w:sz w:val="24"/>
                <w:szCs w:val="24"/>
              </w:rPr>
              <w:t>cia  sa vypracovala v  sú</w:t>
            </w:r>
            <w:r w:rsidRPr="00F40DBF">
              <w:rPr>
                <w:rFonts w:ascii="Times New Roman" w:eastAsia="MS Mincho" w:hAnsi="Times New Roman" w:hint="default"/>
                <w:sz w:val="24"/>
                <w:szCs w:val="24"/>
              </w:rPr>
              <w:t>lade s pož</w:t>
            </w:r>
            <w:r w:rsidRPr="00F40DBF">
              <w:rPr>
                <w:rFonts w:ascii="Times New Roman" w:eastAsia="MS Mincho" w:hAnsi="Times New Roman" w:hint="default"/>
                <w:sz w:val="24"/>
                <w:szCs w:val="24"/>
              </w:rPr>
              <w:t>iadavkami  sprá</w:t>
            </w:r>
            <w:r w:rsidRPr="00F40DBF">
              <w:rPr>
                <w:rFonts w:ascii="Times New Roman" w:eastAsia="MS Mincho" w:hAnsi="Times New Roman" w:hint="default"/>
                <w:sz w:val="24"/>
                <w:szCs w:val="24"/>
              </w:rPr>
              <w:t>vnej vý</w:t>
            </w:r>
            <w:r w:rsidRPr="00F40DBF">
              <w:rPr>
                <w:rFonts w:ascii="Times New Roman" w:eastAsia="MS Mincho" w:hAnsi="Times New Roman" w:hint="default"/>
                <w:sz w:val="24"/>
                <w:szCs w:val="24"/>
              </w:rPr>
              <w:t>robnej praxe,</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sprá</w:t>
            </w:r>
            <w:r w:rsidRPr="00F40DBF">
              <w:rPr>
                <w:rFonts w:ascii="Times New Roman" w:eastAsia="MS Mincho" w:hAnsi="Times New Roman" w:hint="default"/>
                <w:sz w:val="24"/>
                <w:szCs w:val="24"/>
              </w:rPr>
              <w:t>vnej laborató</w:t>
            </w:r>
            <w:r w:rsidRPr="00F40DBF">
              <w:rPr>
                <w:rFonts w:ascii="Times New Roman" w:eastAsia="MS Mincho" w:hAnsi="Times New Roman" w:hint="default"/>
                <w:sz w:val="24"/>
                <w:szCs w:val="24"/>
              </w:rPr>
              <w:t>rnej praxe a sprá</w:t>
            </w:r>
            <w:r w:rsidRPr="00F40DBF">
              <w:rPr>
                <w:rFonts w:ascii="Times New Roman" w:eastAsia="MS Mincho" w:hAnsi="Times New Roman" w:hint="default"/>
                <w:sz w:val="24"/>
                <w:szCs w:val="24"/>
              </w:rPr>
              <w:t>vnej klinickej praxe,</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s) ú</w:t>
            </w:r>
            <w:r w:rsidRPr="00F40DBF">
              <w:rPr>
                <w:rFonts w:ascii="Times New Roman" w:eastAsia="MS Mincho" w:hAnsi="Times New Roman" w:hint="default"/>
                <w:sz w:val="24"/>
                <w:szCs w:val="24"/>
              </w:rPr>
              <w:t>daje vý</w:t>
            </w:r>
            <w:r w:rsidRPr="00F40DBF">
              <w:rPr>
                <w:rFonts w:ascii="Times New Roman" w:eastAsia="MS Mincho" w:hAnsi="Times New Roman" w:hint="default"/>
                <w:sz w:val="24"/>
                <w:szCs w:val="24"/>
              </w:rPr>
              <w:t>robcu o vplyve lieku na ž</w:t>
            </w:r>
            <w:r w:rsidRPr="00F40DBF">
              <w:rPr>
                <w:rFonts w:ascii="Times New Roman" w:eastAsia="MS Mincho" w:hAnsi="Times New Roman" w:hint="default"/>
                <w:sz w:val="24"/>
                <w:szCs w:val="24"/>
              </w:rPr>
              <w:t>ivotné</w:t>
            </w:r>
            <w:r w:rsidRPr="00F40DBF">
              <w:rPr>
                <w:rFonts w:ascii="Times New Roman" w:eastAsia="MS Mincho" w:hAnsi="Times New Roman" w:hint="default"/>
                <w:sz w:val="24"/>
                <w:szCs w:val="24"/>
              </w:rPr>
              <w:t xml:space="preserve"> prostredie a o s</w:t>
            </w:r>
            <w:r w:rsidRPr="00F40DBF">
              <w:rPr>
                <w:rFonts w:ascii="Times New Roman" w:eastAsia="MS Mincho" w:hAnsi="Times New Roman" w:hint="default"/>
                <w:sz w:val="24"/>
                <w:szCs w:val="24"/>
              </w:rPr>
              <w:t>pô</w:t>
            </w:r>
            <w:r w:rsidRPr="00F40DBF">
              <w:rPr>
                <w:rFonts w:ascii="Times New Roman" w:eastAsia="MS Mincho" w:hAnsi="Times New Roman" w:hint="default"/>
                <w:sz w:val="24"/>
                <w:szCs w:val="24"/>
              </w:rPr>
              <w:t>sobe</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zneš</w:t>
            </w:r>
            <w:r w:rsidRPr="00F40DBF">
              <w:rPr>
                <w:rFonts w:ascii="Times New Roman" w:eastAsia="MS Mincho" w:hAnsi="Times New Roman" w:hint="default"/>
                <w:sz w:val="24"/>
                <w:szCs w:val="24"/>
              </w:rPr>
              <w:t>kodň</w:t>
            </w:r>
            <w:r w:rsidRPr="00F40DBF">
              <w:rPr>
                <w:rFonts w:ascii="Times New Roman" w:eastAsia="MS Mincho" w:hAnsi="Times New Roman" w:hint="default"/>
                <w:sz w:val="24"/>
                <w:szCs w:val="24"/>
              </w:rPr>
              <w:t>ovania odpadov s obsahom lieku alebo produktu,</w:t>
            </w:r>
          </w:p>
          <w:p w:rsidR="0019189B" w:rsidRPr="00F40DBF" w:rsidP="00F40DBF">
            <w:pPr>
              <w:pStyle w:val="PlainText"/>
              <w:rPr>
                <w:rFonts w:ascii="Times New Roman" w:eastAsia="MS Mincho" w:hAnsi="Times New Roman" w:hint="default"/>
                <w:sz w:val="24"/>
                <w:szCs w:val="24"/>
              </w:rPr>
            </w:pP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 xml:space="preserve"> t) dokumentá</w:t>
            </w:r>
            <w:r w:rsidRPr="00F40DBF">
              <w:rPr>
                <w:rFonts w:ascii="Times New Roman" w:eastAsia="MS Mincho" w:hAnsi="Times New Roman" w:hint="default"/>
                <w:sz w:val="24"/>
                <w:szCs w:val="24"/>
              </w:rPr>
              <w:t>ciu o osobitný</w:t>
            </w:r>
            <w:r w:rsidRPr="00F40DBF">
              <w:rPr>
                <w:rFonts w:ascii="Times New Roman" w:eastAsia="MS Mincho" w:hAnsi="Times New Roman" w:hint="default"/>
                <w:sz w:val="24"/>
                <w:szCs w:val="24"/>
              </w:rPr>
              <w:t xml:space="preserve">ch  </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opatreniach vykonaný</w:t>
            </w:r>
            <w:r w:rsidRPr="00F40DBF">
              <w:rPr>
                <w:rFonts w:ascii="Times New Roman" w:eastAsia="MS Mincho" w:hAnsi="Times New Roman" w:hint="default"/>
                <w:sz w:val="24"/>
                <w:szCs w:val="24"/>
              </w:rPr>
              <w:t>ch na prevenciu</w:t>
            </w:r>
          </w:p>
          <w:p w:rsidR="0019189B" w:rsidRPr="00F40DBF" w:rsidP="00F40DBF">
            <w:pPr>
              <w:pStyle w:val="PlainText"/>
              <w:rPr>
                <w:rFonts w:ascii="Times New Roman" w:eastAsia="MS Mincho" w:hAnsi="Times New Roman" w:hint="default"/>
                <w:sz w:val="24"/>
                <w:szCs w:val="24"/>
              </w:rPr>
            </w:pPr>
            <w:r w:rsidRPr="00F40DBF">
              <w:rPr>
                <w:rFonts w:ascii="Times New Roman" w:eastAsia="MS Mincho" w:hAnsi="Times New Roman" w:hint="default"/>
                <w:sz w:val="24"/>
                <w:szCs w:val="24"/>
              </w:rPr>
              <w:t>prenosu zvierací</w:t>
            </w:r>
            <w:r w:rsidRPr="00F40DBF">
              <w:rPr>
                <w:rFonts w:ascii="Times New Roman" w:eastAsia="MS Mincho" w:hAnsi="Times New Roman" w:hint="default"/>
                <w:sz w:val="24"/>
                <w:szCs w:val="24"/>
              </w:rPr>
              <w:t>ch š</w:t>
            </w:r>
            <w:r w:rsidRPr="00F40DBF">
              <w:rPr>
                <w:rFonts w:ascii="Times New Roman" w:eastAsia="MS Mincho" w:hAnsi="Times New Roman" w:hint="default"/>
                <w:sz w:val="24"/>
                <w:szCs w:val="24"/>
              </w:rPr>
              <w:t>pongioformný</w:t>
            </w:r>
            <w:r w:rsidRPr="00F40DBF">
              <w:rPr>
                <w:rFonts w:ascii="Times New Roman" w:eastAsia="MS Mincho" w:hAnsi="Times New Roman" w:hint="default"/>
                <w:sz w:val="24"/>
                <w:szCs w:val="24"/>
              </w:rPr>
              <w:t>ch encefalopatií</w:t>
            </w:r>
            <w:r w:rsidRPr="00F40DBF">
              <w:rPr>
                <w:rFonts w:ascii="Times New Roman" w:eastAsia="MS Mincho" w:hAnsi="Times New Roman" w:hint="default"/>
                <w:sz w:val="24"/>
                <w:szCs w:val="24"/>
              </w:rPr>
              <w:t>,</w:t>
            </w:r>
          </w:p>
          <w:p w:rsidR="0019189B" w:rsidRPr="00F40DBF" w:rsidP="00F40DBF">
            <w:pPr>
              <w:pStyle w:val="PlainText"/>
              <w:rPr>
                <w:rFonts w:ascii="Times New Roman" w:eastAsia="MS Mincho" w:hAnsi="Times New Roman" w:hint="default"/>
                <w:sz w:val="24"/>
                <w:szCs w:val="24"/>
              </w:rPr>
            </w:pPr>
          </w:p>
          <w:p w:rsidR="002A488C" w:rsidRPr="00F40DBF" w:rsidP="00F40DBF">
            <w:pPr>
              <w:pStyle w:val="PlainText"/>
              <w:rPr>
                <w:rFonts w:ascii="Times New Roman" w:eastAsia="MS Mincho" w:hAnsi="Times New Roman"/>
                <w:sz w:val="24"/>
                <w:szCs w:val="24"/>
              </w:rPr>
            </w:pPr>
          </w:p>
          <w:p w:rsidR="0019189B" w:rsidRPr="00F40DBF" w:rsidP="00F40DBF">
            <w:pPr>
              <w:pStyle w:val="PlainText"/>
              <w:rPr>
                <w:rFonts w:ascii="Times New Roman" w:hAnsi="Times New Roman" w:cs="Times New Roman"/>
                <w:sz w:val="24"/>
                <w:szCs w:val="24"/>
              </w:rPr>
            </w:pPr>
            <w:r w:rsidRPr="00F40DBF" w:rsidR="002A488C">
              <w:rPr>
                <w:rFonts w:ascii="Times New Roman" w:hAnsi="Times New Roman" w:cs="Times New Roman"/>
                <w:sz w:val="24"/>
                <w:szCs w:val="24"/>
              </w:rPr>
              <w:t>m)  doklad o zaradení lieku medzi lieky na ojedinelé ochorenia podľa osobitného predpisu</w:t>
            </w:r>
            <w:r w:rsidRPr="00F40DBF" w:rsidR="002A488C">
              <w:rPr>
                <w:rFonts w:ascii="Times New Roman" w:hAnsi="Times New Roman" w:cs="Times New Roman"/>
                <w:sz w:val="24"/>
                <w:szCs w:val="24"/>
                <w:vertAlign w:val="superscript"/>
              </w:rPr>
              <w:t>10a</w:t>
            </w:r>
            <w:r w:rsidRPr="00F40DBF" w:rsidR="002A488C">
              <w:rPr>
                <w:rFonts w:ascii="Times New Roman" w:hAnsi="Times New Roman" w:cs="Times New Roman"/>
                <w:sz w:val="24"/>
                <w:szCs w:val="24"/>
              </w:rPr>
              <w:t>) doplnený o príslušné stanovisko agentúry.</w:t>
            </w:r>
          </w:p>
          <w:p w:rsidR="002A488C" w:rsidRPr="00F40DBF" w:rsidP="00F40DBF">
            <w:pPr>
              <w:pStyle w:val="PlainText"/>
              <w:rPr>
                <w:rFonts w:ascii="Times New Roman" w:hAnsi="Times New Roman" w:cs="Times New Roman"/>
                <w:sz w:val="24"/>
                <w:szCs w:val="24"/>
              </w:rPr>
            </w:pPr>
          </w:p>
          <w:p w:rsidR="002A488C" w:rsidRPr="00F40DBF" w:rsidP="00F40DBF">
            <w:pPr>
              <w:pStyle w:val="PlainText"/>
              <w:rPr>
                <w:rFonts w:ascii="Times New Roman" w:hAnsi="Times New Roman" w:cs="Times New Roman"/>
                <w:sz w:val="24"/>
                <w:szCs w:val="24"/>
              </w:rPr>
            </w:pPr>
          </w:p>
          <w:p w:rsidR="002A488C" w:rsidRPr="00F40DBF" w:rsidP="00F40DBF">
            <w:pPr>
              <w:pStyle w:val="PlainText"/>
              <w:rPr>
                <w:rFonts w:ascii="Times New Roman" w:hAnsi="Times New Roman" w:cs="Times New Roman"/>
                <w:sz w:val="24"/>
                <w:szCs w:val="24"/>
              </w:rPr>
            </w:pPr>
          </w:p>
          <w:p w:rsidR="002A488C" w:rsidRPr="00F40DBF" w:rsidP="00F40DBF">
            <w:pPr>
              <w:pStyle w:val="PlainText"/>
              <w:rPr>
                <w:rFonts w:ascii="Times New Roman" w:hAnsi="Times New Roman" w:cs="Times New Roman"/>
                <w:sz w:val="24"/>
                <w:szCs w:val="24"/>
              </w:rPr>
            </w:pPr>
          </w:p>
          <w:p w:rsidR="002A488C" w:rsidRPr="00F40DBF" w:rsidP="00F40DBF">
            <w:pPr>
              <w:pStyle w:val="Styl1"/>
              <w:tabs>
                <w:tab w:val="left" w:pos="360"/>
                <w:tab w:val="clear" w:pos="567"/>
                <w:tab w:val="clear" w:pos="709"/>
              </w:tabs>
              <w:jc w:val="left"/>
              <w:rPr>
                <w:rFonts w:ascii="Times New Roman" w:hAnsi="Times New Roman" w:cs="Times New Roman"/>
                <w:szCs w:val="24"/>
              </w:rPr>
            </w:pPr>
            <w:r w:rsidRPr="00F40DBF">
              <w:rPr>
                <w:rFonts w:ascii="Times New Roman" w:hAnsi="Times New Roman" w:cs="Times New Roman"/>
                <w:szCs w:val="24"/>
              </w:rPr>
              <w:t>v) doklad, ktorým žiadateľ preukazuje, že využíva služby osoby zodpovednej za dohľad nad liekmi  a má nevyhnutne potrebné prostriedky na oznamovanie všetkých  podozrení na nežiaduce účinky, ktoré sa vyskytli buď v členských štátoch alebo v tretích štátoch,</w:t>
            </w:r>
          </w:p>
          <w:p w:rsidR="002A488C" w:rsidRPr="00F40DBF" w:rsidP="00F40DBF">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p w:rsidR="0019189B" w:rsidP="006C757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p>
          <w:p w:rsidR="006C757A" w:rsidP="006C757A">
            <w:pPr>
              <w:jc w:val="center"/>
              <w:rPr>
                <w:rFonts w:ascii="Times New Roman" w:hAnsi="Times New Roman" w:cs="Times New Roman"/>
                <w:sz w:val="16"/>
                <w:szCs w:val="24"/>
              </w:rPr>
            </w:pPr>
            <w:r>
              <w:rPr>
                <w:rFonts w:ascii="Times New Roman" w:hAnsi="Times New Roman" w:cs="Times New Roman"/>
                <w:sz w:val="16"/>
                <w:szCs w:val="24"/>
              </w:rPr>
              <w:t>Ú</w:t>
            </w:r>
          </w:p>
          <w:p w:rsidR="006C757A" w:rsidP="006C757A">
            <w:pPr>
              <w:jc w:val="center"/>
              <w:rPr>
                <w:rFonts w:ascii="Times New Roman" w:hAnsi="Times New Roman" w:cs="Times New Roman"/>
                <w:sz w:val="16"/>
                <w:szCs w:val="24"/>
              </w:rPr>
            </w:pPr>
          </w:p>
          <w:p w:rsidR="0019189B" w:rsidRPr="00075059" w:rsidP="006C757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40DBF">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40DBF">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F40DBF">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pPr>
              <w:jc w:val="center"/>
              <w:rPr>
                <w:rFonts w:ascii="Times New Roman" w:hAnsi="Times New Roman" w:cs="Times New Roman"/>
                <w:sz w:val="16"/>
                <w:szCs w:val="24"/>
              </w:rPr>
            </w:pPr>
            <w:r w:rsidRPr="00075059">
              <w:rPr>
                <w:rFonts w:ascii="Times New Roman" w:hAnsi="Times New Roman" w:cs="Times New Roman"/>
                <w:sz w:val="16"/>
                <w:szCs w:val="24"/>
              </w:rPr>
              <w:t>Č: 9</w:t>
            </w: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rsidRPr="00075059">
            <w:pPr>
              <w:jc w:val="center"/>
              <w:rPr>
                <w:rFonts w:ascii="Times New Roman" w:hAnsi="Times New Roman" w:cs="Times New Roman"/>
                <w:sz w:val="16"/>
                <w:szCs w:val="24"/>
              </w:rPr>
            </w:pPr>
            <w:r>
              <w:rPr>
                <w:rFonts w:ascii="Times New Roman" w:hAnsi="Times New Roman" w:cs="Times New Roman"/>
                <w:sz w:val="16"/>
                <w:szCs w:val="24"/>
              </w:rPr>
              <w:t>O: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Článok  9</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Okrem požiadaviek uvedených v článkoch 8 a 10(1), žiadosť o povolenie na uvedenie na trh rádionuklidového generátora bude obsahovať aj tieto informácie: </w:t>
            </w:r>
          </w:p>
          <w:p w:rsidR="0019189B" w:rsidRPr="00075059" w:rsidP="00075059">
            <w:pPr>
              <w:pStyle w:val="BodyText"/>
              <w:jc w:val="left"/>
              <w:rPr>
                <w:rFonts w:ascii="Times New Roman" w:hAnsi="Times New Roman" w:cs="Times New Roman"/>
                <w:szCs w:val="24"/>
              </w:rPr>
            </w:pPr>
          </w:p>
          <w:p w:rsidR="0019189B"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celkový opis systému spolu s podrobným opisom zložiek systému, ktoré môžu ovplyvniť zloženie alebo kvalitu dcérskeho nukleidového prípravku,</w:t>
            </w:r>
          </w:p>
          <w:p w:rsidR="0019189B" w:rsidRPr="00075059" w:rsidP="00075059">
            <w:pPr>
              <w:pStyle w:val="BodyText"/>
              <w:jc w:val="left"/>
              <w:rPr>
                <w:rFonts w:ascii="Times New Roman" w:hAnsi="Times New Roman" w:cs="Times New Roman"/>
                <w:szCs w:val="24"/>
              </w:rPr>
            </w:pPr>
          </w:p>
          <w:p w:rsidR="0019189B"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kvalitatívne a kvantitatívne údaje o eluáte alebo o sublimáte.</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19189B">
            <w:pPr>
              <w:jc w:val="center"/>
              <w:rPr>
                <w:rFonts w:ascii="Times New Roman" w:hAnsi="Times New Roman" w:cs="Times New Roman"/>
                <w:sz w:val="16"/>
                <w:szCs w:val="24"/>
              </w:rPr>
            </w:pPr>
            <w:r w:rsidRPr="00075059">
              <w:rPr>
                <w:rFonts w:ascii="Times New Roman" w:hAnsi="Times New Roman" w:cs="Times New Roman"/>
                <w:sz w:val="16"/>
                <w:szCs w:val="24"/>
              </w:rPr>
              <w:t>O: 14</w:t>
            </w: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r>
              <w:rPr>
                <w:rFonts w:ascii="Times New Roman" w:hAnsi="Times New Roman" w:cs="Times New Roman"/>
                <w:sz w:val="16"/>
                <w:szCs w:val="24"/>
              </w:rPr>
              <w:t>P: a</w:t>
            </w: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rsidRPr="00075059">
            <w:pPr>
              <w:jc w:val="center"/>
              <w:rPr>
                <w:rFonts w:ascii="Times New Roman" w:hAnsi="Times New Roman" w:cs="Times New Roman"/>
                <w:sz w:val="16"/>
                <w:szCs w:val="24"/>
              </w:rPr>
            </w:pPr>
            <w:r>
              <w:rPr>
                <w:rFonts w:ascii="Times New Roman" w:hAnsi="Times New Roman" w:cs="Times New Roman"/>
                <w:sz w:val="16"/>
                <w:szCs w:val="24"/>
              </w:rPr>
              <w:t>P: b</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E2036A">
            <w:pPr>
              <w:pStyle w:val="PlainText"/>
              <w:rPr>
                <w:rFonts w:ascii="Times New Roman" w:eastAsia="MS Mincho" w:hAnsi="Times New Roman"/>
                <w:sz w:val="24"/>
                <w:szCs w:val="24"/>
              </w:rPr>
            </w:pPr>
          </w:p>
          <w:p w:rsidR="00E2036A">
            <w:pPr>
              <w:pStyle w:val="PlainText"/>
              <w:rPr>
                <w:rFonts w:ascii="Times New Roman" w:eastAsia="MS Mincho" w:hAnsi="Times New Roman"/>
                <w:sz w:val="24"/>
                <w:szCs w:val="24"/>
              </w:rPr>
            </w:pPr>
          </w:p>
          <w:p w:rsidR="00E2036A">
            <w:pPr>
              <w:pStyle w:val="PlainText"/>
              <w:rPr>
                <w:rFonts w:ascii="Times New Roman" w:eastAsia="MS Mincho" w:hAnsi="Times New Roman"/>
                <w:sz w:val="24"/>
                <w:szCs w:val="24"/>
              </w:rPr>
            </w:pP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(14)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liekov obsahujú</w:t>
            </w:r>
            <w:r w:rsidRPr="00075059">
              <w:rPr>
                <w:rFonts w:ascii="Times New Roman" w:eastAsia="MS Mincho" w:hAnsi="Times New Roman" w:hint="default"/>
                <w:sz w:val="24"/>
                <w:szCs w:val="24"/>
              </w:rPr>
              <w:t>cich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w:t>
            </w: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lá</w:t>
            </w:r>
            <w:r w:rsidRPr="00075059">
              <w:rPr>
                <w:rFonts w:ascii="Times New Roman" w:eastAsia="MS Mincho" w:hAnsi="Times New Roman" w:hint="default"/>
                <w:sz w:val="24"/>
                <w:szCs w:val="24"/>
              </w:rPr>
              <w:t>tky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w:t>
            </w:r>
          </w:p>
          <w:p w:rsidR="0019189B" w:rsidRPr="00075059">
            <w:pPr>
              <w:pStyle w:val="PlainText"/>
              <w:rPr>
                <w:rFonts w:ascii="Times New Roman" w:eastAsia="MS Mincho" w:hAnsi="Times New Roman" w:hint="default"/>
                <w:sz w:val="24"/>
                <w:szCs w:val="24"/>
              </w:rPr>
            </w:pP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vš</w:t>
            </w:r>
            <w:r w:rsidRPr="00075059">
              <w:rPr>
                <w:rFonts w:ascii="Times New Roman" w:eastAsia="MS Mincho" w:hAnsi="Times New Roman" w:hint="default"/>
                <w:sz w:val="24"/>
                <w:szCs w:val="24"/>
              </w:rPr>
              <w:t>eobecný</w:t>
            </w:r>
            <w:r w:rsidRPr="00075059">
              <w:rPr>
                <w:rFonts w:ascii="Times New Roman" w:eastAsia="MS Mincho" w:hAnsi="Times New Roman" w:hint="default"/>
                <w:sz w:val="24"/>
                <w:szCs w:val="24"/>
              </w:rPr>
              <w:t xml:space="preserve"> opis  spô</w:t>
            </w:r>
            <w:r w:rsidRPr="00075059">
              <w:rPr>
                <w:rFonts w:ascii="Times New Roman" w:eastAsia="MS Mincho" w:hAnsi="Times New Roman" w:hint="default"/>
                <w:sz w:val="24"/>
                <w:szCs w:val="24"/>
              </w:rPr>
              <w:t>sobu podania a podrobný</w:t>
            </w:r>
            <w:r w:rsidRPr="00075059">
              <w:rPr>
                <w:rFonts w:ascii="Times New Roman" w:eastAsia="MS Mincho" w:hAnsi="Times New Roman" w:hint="default"/>
                <w:sz w:val="24"/>
                <w:szCs w:val="24"/>
              </w:rPr>
              <w:t xml:space="preserve">  opis tý</w:t>
            </w:r>
            <w:r w:rsidRPr="00075059">
              <w:rPr>
                <w:rFonts w:ascii="Times New Roman" w:eastAsia="MS Mincho" w:hAnsi="Times New Roman" w:hint="default"/>
                <w:sz w:val="24"/>
                <w:szCs w:val="24"/>
              </w:rPr>
              <w:t>ch zlož</w:t>
            </w:r>
            <w:r w:rsidRPr="00075059">
              <w:rPr>
                <w:rFonts w:ascii="Times New Roman" w:eastAsia="MS Mincho" w:hAnsi="Times New Roman" w:hint="default"/>
                <w:sz w:val="24"/>
                <w:szCs w:val="24"/>
              </w:rPr>
              <w:t>iek, ktoré</w:t>
            </w:r>
            <w:r w:rsidRPr="00075059">
              <w:rPr>
                <w:rFonts w:ascii="Times New Roman" w:eastAsia="MS Mincho" w:hAnsi="Times New Roman" w:hint="default"/>
                <w:sz w:val="24"/>
                <w:szCs w:val="24"/>
              </w:rPr>
              <w:t xml:space="preserve"> môž</w:t>
            </w:r>
            <w:r w:rsidRPr="00075059">
              <w:rPr>
                <w:rFonts w:ascii="Times New Roman" w:eastAsia="MS Mincho" w:hAnsi="Times New Roman" w:hint="default"/>
                <w:sz w:val="24"/>
                <w:szCs w:val="24"/>
              </w:rPr>
              <w:t>u  ovplyvniť</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enie  alebo   kvalitu  prí</w:t>
            </w:r>
            <w:r w:rsidRPr="00075059">
              <w:rPr>
                <w:rFonts w:ascii="Times New Roman" w:eastAsia="MS Mincho" w:hAnsi="Times New Roman" w:hint="default"/>
                <w:sz w:val="24"/>
                <w:szCs w:val="24"/>
              </w:rPr>
              <w:t>prav</w:t>
            </w:r>
            <w:r w:rsidRPr="00075059">
              <w:rPr>
                <w:rFonts w:ascii="Times New Roman" w:eastAsia="MS Mincho" w:hAnsi="Times New Roman" w:hint="default"/>
                <w:sz w:val="24"/>
                <w:szCs w:val="24"/>
              </w:rPr>
              <w:t>ku prí</w:t>
            </w:r>
            <w:r w:rsidRPr="00075059">
              <w:rPr>
                <w:rFonts w:ascii="Times New Roman" w:eastAsia="MS Mincho" w:hAnsi="Times New Roman" w:hint="default"/>
                <w:sz w:val="24"/>
                <w:szCs w:val="24"/>
              </w:rPr>
              <w:t>buzné</w:t>
            </w:r>
            <w:r w:rsidRPr="00075059">
              <w:rPr>
                <w:rFonts w:ascii="Times New Roman" w:eastAsia="MS Mincho" w:hAnsi="Times New Roman" w:hint="default"/>
                <w:sz w:val="24"/>
                <w:szCs w:val="24"/>
              </w:rPr>
              <w:t>ho nuklidu,</w:t>
            </w:r>
          </w:p>
          <w:p w:rsidR="0019189B" w:rsidRPr="00075059">
            <w:pPr>
              <w:pStyle w:val="PlainText"/>
              <w:rPr>
                <w:rFonts w:ascii="Times New Roman" w:eastAsia="MS Mincho" w:hAnsi="Times New Roman"/>
                <w:sz w:val="24"/>
                <w:szCs w:val="24"/>
              </w:rPr>
            </w:pPr>
          </w:p>
          <w:p w:rsidR="0019189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kvalitatí</w:t>
            </w:r>
            <w:r w:rsidRPr="00075059">
              <w:rPr>
                <w:rFonts w:ascii="Times New Roman" w:eastAsia="MS Mincho" w:hAnsi="Times New Roman" w:hint="default"/>
                <w:sz w:val="24"/>
                <w:szCs w:val="24"/>
              </w:rPr>
              <w:t>vne  a  kvantitatí</w:t>
            </w:r>
            <w:r w:rsidRPr="00075059">
              <w:rPr>
                <w:rFonts w:ascii="Times New Roman" w:eastAsia="MS Mincho" w:hAnsi="Times New Roman" w:hint="default"/>
                <w:sz w:val="24"/>
                <w:szCs w:val="24"/>
              </w:rPr>
              <w:t>vne  charakteristiky  vý</w:t>
            </w:r>
            <w:r w:rsidRPr="00075059">
              <w:rPr>
                <w:rFonts w:ascii="Times New Roman" w:eastAsia="MS Mincho" w:hAnsi="Times New Roman" w:hint="default"/>
                <w:sz w:val="24"/>
                <w:szCs w:val="24"/>
              </w:rPr>
              <w:t>luhu  alebo sublimá</w:t>
            </w:r>
            <w:r w:rsidRPr="00075059">
              <w:rPr>
                <w:rFonts w:ascii="Times New Roman" w:eastAsia="MS Mincho" w:hAnsi="Times New Roman" w:hint="default"/>
                <w:sz w:val="24"/>
                <w:szCs w:val="24"/>
              </w:rPr>
              <w:t>tu.</w:t>
            </w:r>
          </w:p>
          <w:p w:rsidR="0019189B"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E2036A">
            <w:pPr>
              <w:jc w:val="center"/>
              <w:rPr>
                <w:rFonts w:ascii="Times New Roman" w:hAnsi="Times New Roman" w:cs="Times New Roman"/>
                <w:sz w:val="16"/>
                <w:szCs w:val="24"/>
              </w:rPr>
            </w:pPr>
          </w:p>
          <w:p w:rsidR="0019189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P="00997838">
            <w:pPr>
              <w:jc w:val="center"/>
              <w:rPr>
                <w:rFonts w:ascii="Times New Roman" w:hAnsi="Times New Roman" w:cs="Times New Roman"/>
                <w:sz w:val="16"/>
                <w:szCs w:val="24"/>
              </w:rPr>
            </w:pPr>
            <w:r w:rsidRPr="00075059">
              <w:rPr>
                <w:rFonts w:ascii="Times New Roman" w:hAnsi="Times New Roman" w:cs="Times New Roman"/>
                <w:sz w:val="16"/>
                <w:szCs w:val="24"/>
              </w:rPr>
              <w:t>Č: 10</w:t>
            </w:r>
          </w:p>
          <w:p w:rsidR="00997838" w:rsidP="00997838">
            <w:pPr>
              <w:jc w:val="center"/>
              <w:rPr>
                <w:rFonts w:ascii="Times New Roman" w:hAnsi="Times New Roman" w:cs="Times New Roman"/>
                <w:sz w:val="16"/>
                <w:szCs w:val="24"/>
              </w:rPr>
            </w:pPr>
            <w:r>
              <w:rPr>
                <w:rFonts w:ascii="Times New Roman" w:hAnsi="Times New Roman" w:cs="Times New Roman"/>
                <w:sz w:val="16"/>
                <w:szCs w:val="24"/>
              </w:rPr>
              <w:t>O: 1</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O: 2</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P: a</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P: b</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O: 3</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O: 4</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O: 5</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O: 6</w:t>
            </w: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r>
              <w:rPr>
                <w:rFonts w:ascii="Times New Roman" w:hAnsi="Times New Roman" w:cs="Times New Roman"/>
                <w:sz w:val="16"/>
                <w:szCs w:val="24"/>
              </w:rPr>
              <w:t xml:space="preserve"> Č: 10a</w:t>
            </w: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r>
              <w:rPr>
                <w:rFonts w:ascii="Times New Roman" w:hAnsi="Times New Roman" w:cs="Times New Roman"/>
                <w:sz w:val="16"/>
                <w:szCs w:val="24"/>
              </w:rPr>
              <w:t>Č: 10b</w:t>
            </w: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r>
              <w:rPr>
                <w:rFonts w:ascii="Times New Roman" w:hAnsi="Times New Roman" w:cs="Times New Roman"/>
                <w:sz w:val="16"/>
                <w:szCs w:val="24"/>
              </w:rPr>
              <w:t>Čl. 10c</w:t>
            </w: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P="00997838">
            <w:pPr>
              <w:jc w:val="center"/>
              <w:rPr>
                <w:rFonts w:ascii="Times New Roman" w:hAnsi="Times New Roman" w:cs="Times New Roman"/>
                <w:sz w:val="16"/>
                <w:szCs w:val="24"/>
              </w:rPr>
            </w:pPr>
          </w:p>
          <w:p w:rsidR="005D3708" w:rsidRPr="00075059" w:rsidP="00997838">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A488C" w:rsidRPr="00636205" w:rsidP="001F42B6">
            <w:pPr>
              <w:pStyle w:val="Styl1"/>
              <w:ind w:left="567"/>
              <w:jc w:val="left"/>
              <w:rPr>
                <w:rFonts w:ascii="Times New Roman" w:hAnsi="Times New Roman" w:cs="Times New Roman"/>
                <w:color w:val="FF0000"/>
                <w:szCs w:val="24"/>
              </w:rPr>
            </w:pPr>
            <w:r w:rsidRPr="00636205">
              <w:rPr>
                <w:rFonts w:ascii="Times New Roman" w:hAnsi="Times New Roman" w:cs="Times New Roman"/>
                <w:color w:val="FF0000"/>
                <w:szCs w:val="24"/>
              </w:rPr>
              <w:t>1. Odlišne od článku 8 ods. 3 bod (i) a bez toho, aby boli dotknuté zákony týkajúce sa ochrany priemyselného a obchodného vlastníctva, nebude sa od žiadateľa požadovať, aby predložil výsledky predklinických skúšok a klinických skúšok, ak môže dokázať, že liek je generický liek  referenčného lieku, pre ktorý je alebo bolo v členskom štáte alebo v spoločenstve vydané povolenie podľa článku 6, najmenej pred  ôsmimi rokmi.</w:t>
            </w:r>
          </w:p>
          <w:p w:rsidR="002A488C" w:rsidP="001F42B6">
            <w:pPr>
              <w:pStyle w:val="Styl1"/>
              <w:tabs>
                <w:tab w:val="clear" w:pos="567"/>
                <w:tab w:val="clear" w:pos="709"/>
              </w:tabs>
              <w:jc w:val="left"/>
              <w:rPr>
                <w:rFonts w:ascii="Times New Roman" w:hAnsi="Times New Roman" w:cs="Times New Roman"/>
                <w:color w:val="FF0000"/>
                <w:szCs w:val="24"/>
              </w:rPr>
            </w:pPr>
          </w:p>
          <w:p w:rsidR="002A488C" w:rsidP="001F42B6">
            <w:pPr>
              <w:pStyle w:val="Styl1"/>
              <w:tabs>
                <w:tab w:val="clear" w:pos="567"/>
                <w:tab w:val="clear" w:pos="709"/>
              </w:tabs>
              <w:jc w:val="left"/>
              <w:rPr>
                <w:rFonts w:ascii="Times New Roman" w:hAnsi="Times New Roman" w:cs="Times New Roman"/>
                <w:color w:val="FF0000"/>
                <w:szCs w:val="24"/>
              </w:rPr>
            </w:pPr>
          </w:p>
          <w:p w:rsidR="002A488C" w:rsidP="001F42B6">
            <w:pPr>
              <w:pStyle w:val="Styl1"/>
              <w:tabs>
                <w:tab w:val="clear" w:pos="567"/>
                <w:tab w:val="clear" w:pos="709"/>
              </w:tabs>
              <w:jc w:val="left"/>
              <w:rPr>
                <w:rFonts w:ascii="Times New Roman" w:hAnsi="Times New Roman" w:cs="Times New Roman"/>
                <w:color w:val="FF0000"/>
                <w:szCs w:val="24"/>
              </w:rPr>
            </w:pPr>
          </w:p>
          <w:p w:rsidR="002A488C"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r w:rsidRPr="00636205">
              <w:rPr>
                <w:rFonts w:ascii="Times New Roman" w:hAnsi="Times New Roman" w:cs="Times New Roman"/>
                <w:color w:val="FF0000"/>
                <w:szCs w:val="24"/>
              </w:rPr>
              <w:t>Generický liek, pre ktorý bolo vydané povolenie na základe tohto ustanovenia, sa neumiestni na trh dovtedy, kým neuplynie desať rokov od vydania prvotného povolenia pre referenčný liek.</w:t>
            </w: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r w:rsidRPr="00636205">
              <w:rPr>
                <w:rFonts w:ascii="Times New Roman" w:hAnsi="Times New Roman" w:cs="Times New Roman"/>
                <w:color w:val="FF0000"/>
                <w:szCs w:val="24"/>
              </w:rPr>
              <w:t>Prvý pododsek sa bude uplatňovať aj vtedy, ak pre referenčný liek nebolo vydané povolenie v členskom štáte, v ktorom sa podáva žiadosť pre generický liek. V takom prípade žiadateľ vo svojej žiadosti uvedie názov členského štátu, v ktorom pre referenčný liek je alebo bolo vydané povolenie. Na žiadosť kompetentného orgánu členského štátu, v ktorom sa podáva žiadosť, kompetentný orgán druhého členského štátu v priebehu jedného mesiaca zašle potvrdenie o tom, že pre referenčný liek je alebo bolo vydané povolenie, spolu s kompletným zložením referenčného produktu a v prípade potreby aj s príslušnou dokumentáciou.</w:t>
            </w:r>
          </w:p>
          <w:p w:rsidR="002A488C" w:rsidP="001F42B6">
            <w:pPr>
              <w:pStyle w:val="Styl1"/>
              <w:tabs>
                <w:tab w:val="clear" w:pos="567"/>
                <w:tab w:val="clear" w:pos="709"/>
              </w:tabs>
              <w:ind w:left="567"/>
              <w:jc w:val="left"/>
              <w:rPr>
                <w:rFonts w:ascii="Times New Roman" w:hAnsi="Times New Roman" w:cs="Times New Roman"/>
                <w:color w:val="FF0000"/>
                <w:szCs w:val="24"/>
              </w:rPr>
            </w:pPr>
          </w:p>
          <w:p w:rsidR="00601074" w:rsidP="001F42B6">
            <w:pPr>
              <w:pStyle w:val="Styl1"/>
              <w:tabs>
                <w:tab w:val="clear" w:pos="567"/>
                <w:tab w:val="clear" w:pos="709"/>
              </w:tabs>
              <w:ind w:left="567"/>
              <w:jc w:val="left"/>
              <w:rPr>
                <w:rFonts w:ascii="Times New Roman" w:hAnsi="Times New Roman" w:cs="Times New Roman"/>
                <w:color w:val="FF0000"/>
                <w:szCs w:val="24"/>
              </w:rPr>
            </w:pPr>
          </w:p>
          <w:p w:rsidR="00601074" w:rsidP="001F42B6">
            <w:pPr>
              <w:pStyle w:val="Styl1"/>
              <w:tabs>
                <w:tab w:val="clear" w:pos="567"/>
                <w:tab w:val="clear" w:pos="709"/>
              </w:tabs>
              <w:ind w:left="567"/>
              <w:jc w:val="left"/>
              <w:rPr>
                <w:rFonts w:ascii="Times New Roman" w:hAnsi="Times New Roman" w:cs="Times New Roman"/>
                <w:color w:val="FF0000"/>
                <w:szCs w:val="24"/>
              </w:rPr>
            </w:pPr>
          </w:p>
          <w:p w:rsidR="00601074" w:rsidP="001F42B6">
            <w:pPr>
              <w:pStyle w:val="Styl1"/>
              <w:tabs>
                <w:tab w:val="clear" w:pos="567"/>
                <w:tab w:val="clear" w:pos="709"/>
              </w:tabs>
              <w:ind w:left="567"/>
              <w:jc w:val="left"/>
              <w:rPr>
                <w:rFonts w:ascii="Times New Roman" w:hAnsi="Times New Roman" w:cs="Times New Roman"/>
                <w:color w:val="FF0000"/>
                <w:szCs w:val="24"/>
              </w:rPr>
            </w:pPr>
          </w:p>
          <w:p w:rsidR="00DF3F40" w:rsidP="001F42B6">
            <w:pPr>
              <w:pStyle w:val="Styl1"/>
              <w:tabs>
                <w:tab w:val="clear" w:pos="567"/>
                <w:tab w:val="clear" w:pos="709"/>
              </w:tabs>
              <w:ind w:left="567"/>
              <w:jc w:val="left"/>
              <w:rPr>
                <w:rFonts w:ascii="Times New Roman" w:hAnsi="Times New Roman" w:cs="Times New Roman"/>
                <w:color w:val="FF0000"/>
                <w:szCs w:val="24"/>
              </w:rPr>
            </w:pPr>
          </w:p>
          <w:p w:rsidR="00601074" w:rsidRPr="00636205"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r w:rsidRPr="00636205">
              <w:rPr>
                <w:rFonts w:ascii="Times New Roman" w:hAnsi="Times New Roman" w:cs="Times New Roman"/>
                <w:color w:val="FF0000"/>
                <w:szCs w:val="24"/>
              </w:rPr>
              <w:t>Desaťročná lehota uvedená v druhom pododseku sa predĺži maximálne na jedenásť rokov, ak počas prvých ôsmich rokov tohto desaťročného obdobia držiteľ povolenia na uvedenie na trh získa povolenie pre jednu alebo viac nových terapeutických indikácií, o ktorých sa na základe vedeckého hodnotenia vykonaného pred vydaním povolenia predpokladá, že budú predstavovať výrazný klinický prínos v porovnaní s existujúcimi terapiami.</w:t>
            </w: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ind w:left="567"/>
              <w:jc w:val="left"/>
              <w:rPr>
                <w:rFonts w:ascii="Times New Roman" w:hAnsi="Times New Roman" w:cs="Times New Roman"/>
                <w:color w:val="FF0000"/>
                <w:szCs w:val="24"/>
              </w:rPr>
            </w:pPr>
            <w:r w:rsidRPr="00636205">
              <w:rPr>
                <w:rFonts w:ascii="Times New Roman" w:hAnsi="Times New Roman" w:cs="Times New Roman"/>
                <w:color w:val="FF0000"/>
                <w:szCs w:val="24"/>
              </w:rPr>
              <w:t>2. Na účely tohto článku:</w:t>
            </w:r>
          </w:p>
          <w:p w:rsidR="002A488C"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numPr>
                <w:ilvl w:val="1"/>
                <w:numId w:val="55"/>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„referenčný liek“ je  liek povolený na základe článku 6 v súlade s ustanoveniami článku 8;</w:t>
            </w:r>
          </w:p>
          <w:p w:rsidR="002A488C"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2212AF">
            <w:pPr>
              <w:pStyle w:val="Styl1"/>
              <w:numPr>
                <w:ilvl w:val="1"/>
                <w:numId w:val="55"/>
              </w:numPr>
              <w:tabs>
                <w:tab w:val="num" w:pos="0"/>
                <w:tab w:val="clear" w:pos="567"/>
                <w:tab w:val="clear" w:pos="709"/>
                <w:tab w:val="clear" w:pos="1134"/>
              </w:tabs>
              <w:ind w:left="173" w:hanging="173"/>
              <w:jc w:val="left"/>
              <w:rPr>
                <w:rFonts w:ascii="Times New Roman" w:hAnsi="Times New Roman" w:cs="Times New Roman"/>
                <w:color w:val="FF0000"/>
                <w:szCs w:val="24"/>
              </w:rPr>
            </w:pPr>
            <w:r w:rsidRPr="00636205">
              <w:rPr>
                <w:rFonts w:ascii="Times New Roman" w:hAnsi="Times New Roman" w:cs="Times New Roman"/>
                <w:color w:val="FF0000"/>
                <w:szCs w:val="24"/>
              </w:rPr>
              <w:t>„generický liek“ je liek, ktorý má rovnaké kvalitatívne a kvantitatívne zloženie účinných látok a rovnakú liekovú formu ako referenčný liek a ktorého biologická rovnocennosť s referenčným liekom bola dokázaná primeranými štúdiami biologickej dostupnosti. Rozličné soli, estery, étery, izoméry, zmesi izomérov, komplexy alebo deriváty účinnej látky sa budú považovať za rovnakú účinnú látku, ak sa ich vlastnosti nebudú výrazne líšiť z hľadiska bezpečnosti a/alebo účinnosti. V takých prípadoch žiadateľ musí predložiť doplňujúce informácie predstavujúce dôkaz o bezpečnosti a/alebo účinnosti rozličných solí, esterov alebo derivátov aúčinnej látky, pre ktorú bolo vydané povolenie. Rozličné perorálne liekové formy s okamžitým uvoľňovaním sa  považujú za rovnakú liekovú formu. Od žiadateľa netreba požadovať štúdie biologickej dostupnosti, ak môže dokázať, že generický liek vyhovuje príslušným kritériám definovaným v príslušných podrobných metodických pokynoch.</w:t>
            </w:r>
          </w:p>
          <w:p w:rsidR="002A488C"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numPr>
                <w:ilvl w:val="2"/>
                <w:numId w:val="56"/>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V prípadoch, keď liek nezodpovedá definícii generického lieku podľa odseku 2 písm. b), alebo ak nie je možné dokázať biologickú rovnocennosť prostredníctvom štúdii biologickej dostupnosti alebo v prípade zmeny  účinnej  látky (účinných látok),  terapeutickej indikácie, koncentrácie, liekovej formy alebo spôsobu podávania vzhľadom na referenčný liek, predložia sa výsledky príslušných predklinických skúšok alebo klinických skúšok.</w:t>
            </w:r>
          </w:p>
          <w:p w:rsidR="002A488C" w:rsidP="001F42B6">
            <w:pPr>
              <w:pStyle w:val="Styl1"/>
              <w:tabs>
                <w:tab w:val="clear" w:pos="567"/>
                <w:tab w:val="clear" w:pos="709"/>
              </w:tabs>
              <w:jc w:val="left"/>
              <w:rPr>
                <w:rFonts w:ascii="Times New Roman" w:hAnsi="Times New Roman" w:cs="Times New Roman"/>
                <w:color w:val="FF0000"/>
                <w:szCs w:val="24"/>
              </w:rPr>
            </w:pPr>
          </w:p>
          <w:p w:rsidR="00601074" w:rsidP="001F42B6">
            <w:pPr>
              <w:pStyle w:val="Styl1"/>
              <w:tabs>
                <w:tab w:val="clear" w:pos="567"/>
                <w:tab w:val="clear" w:pos="709"/>
              </w:tabs>
              <w:jc w:val="left"/>
              <w:rPr>
                <w:rFonts w:ascii="Times New Roman" w:hAnsi="Times New Roman" w:cs="Times New Roman"/>
                <w:color w:val="FF0000"/>
                <w:szCs w:val="24"/>
              </w:rPr>
            </w:pPr>
          </w:p>
          <w:p w:rsidR="00601074"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numPr>
                <w:ilvl w:val="2"/>
                <w:numId w:val="56"/>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Ak biologický liek, ktorý je podobný referenčnému biologickému lieku, nevyhovuje podmienkam definície generického lieku, predovšetkým z dôvodu rozdielov súvisiacich so surovinami alebo z rozdielov vo výrobnom procese biologického lieku a referenčného biologického lieku, musia sa predložiť výsledky príslušných predklinických skúšok alebo klinických skúšok súvisiacich s týmito podmienkami. Typ a množstvo doplňujúcich údajov, ktoré sa majú predložiť, musí vyhovovať príslušným kritériám uvedeným v prílohe I a v príslušných podrobných metodických pokynoch. Výsledky ďalších skúšok a skúšok referenčného lieku sa nepredkladajú.</w:t>
            </w:r>
          </w:p>
          <w:p w:rsidR="002A488C"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numPr>
                <w:ilvl w:val="2"/>
                <w:numId w:val="56"/>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Ak sa predkladá žiadosť pre novú indikáciu osvedčenej látky, poskytne sa okrem ustanovení odseku 1 nekumulatívne jednoročné obdobie exkluzívnosti údajov za predpokladu, že na potvrdenie novej indikácie boli zrealizované  predklinické alebo klinické štúdie.</w:t>
            </w:r>
          </w:p>
          <w:p w:rsidR="002A488C" w:rsidP="001F42B6">
            <w:pPr>
              <w:pStyle w:val="Styl1"/>
              <w:tabs>
                <w:tab w:val="clear" w:pos="567"/>
                <w:tab w:val="clear" w:pos="709"/>
              </w:tabs>
              <w:jc w:val="left"/>
              <w:rPr>
                <w:rFonts w:ascii="Times New Roman" w:hAnsi="Times New Roman" w:cs="Times New Roman"/>
                <w:color w:val="FF0000"/>
                <w:szCs w:val="24"/>
              </w:rPr>
            </w:pPr>
          </w:p>
          <w:p w:rsidR="00997838" w:rsidP="001F42B6">
            <w:pPr>
              <w:pStyle w:val="Styl1"/>
              <w:tabs>
                <w:tab w:val="clear" w:pos="567"/>
                <w:tab w:val="clear" w:pos="709"/>
              </w:tabs>
              <w:jc w:val="left"/>
              <w:rPr>
                <w:rFonts w:ascii="Times New Roman" w:hAnsi="Times New Roman" w:cs="Times New Roman"/>
                <w:color w:val="FF0000"/>
                <w:szCs w:val="24"/>
              </w:rPr>
            </w:pPr>
          </w:p>
          <w:p w:rsidR="00997838" w:rsidRPr="00636205" w:rsidP="001F42B6">
            <w:pPr>
              <w:pStyle w:val="Styl1"/>
              <w:tabs>
                <w:tab w:val="clear" w:pos="567"/>
                <w:tab w:val="clear" w:pos="709"/>
              </w:tabs>
              <w:jc w:val="left"/>
              <w:rPr>
                <w:rFonts w:ascii="Times New Roman" w:hAnsi="Times New Roman" w:cs="Times New Roman"/>
                <w:color w:val="FF0000"/>
                <w:szCs w:val="24"/>
              </w:rPr>
            </w:pPr>
          </w:p>
          <w:p w:rsidR="002A488C" w:rsidRPr="00636205" w:rsidP="001F42B6">
            <w:pPr>
              <w:pStyle w:val="Styl1"/>
              <w:numPr>
                <w:ilvl w:val="2"/>
                <w:numId w:val="56"/>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Realizácia potrebných štúdií a skúšok na účely uplatnenia odsekov 1, 2, 3 a 4 a splnenie následných praktických požiadaviek sa nebude považovať za porušenie patentových práv alebo dodatočných ochranných osvedčení pre lieky,“;</w:t>
            </w:r>
          </w:p>
          <w:p w:rsidR="00997838" w:rsidP="001F42B6">
            <w:pPr>
              <w:pStyle w:val="Styl1"/>
              <w:ind w:left="567"/>
              <w:jc w:val="left"/>
              <w:rPr>
                <w:rFonts w:ascii="Times New Roman" w:hAnsi="Times New Roman" w:cs="Times New Roman"/>
                <w:color w:val="FF0000"/>
                <w:szCs w:val="24"/>
              </w:rPr>
            </w:pPr>
          </w:p>
          <w:p w:rsidR="00997838" w:rsidP="001F42B6">
            <w:pPr>
              <w:pStyle w:val="Styl1"/>
              <w:ind w:left="567"/>
              <w:jc w:val="left"/>
              <w:rPr>
                <w:rFonts w:ascii="Times New Roman" w:hAnsi="Times New Roman" w:cs="Times New Roman"/>
                <w:color w:val="FF0000"/>
                <w:szCs w:val="24"/>
              </w:rPr>
            </w:pPr>
          </w:p>
          <w:p w:rsidR="002A488C" w:rsidRPr="00636205" w:rsidP="001F42B6">
            <w:pPr>
              <w:pStyle w:val="Styl1"/>
              <w:ind w:left="567"/>
              <w:jc w:val="left"/>
              <w:rPr>
                <w:rFonts w:ascii="Times New Roman" w:hAnsi="Times New Roman" w:cs="Times New Roman"/>
                <w:color w:val="FF0000"/>
                <w:szCs w:val="24"/>
              </w:rPr>
            </w:pPr>
            <w:r w:rsidRPr="00636205">
              <w:rPr>
                <w:rFonts w:ascii="Times New Roman" w:hAnsi="Times New Roman" w:cs="Times New Roman"/>
                <w:color w:val="FF0000"/>
                <w:szCs w:val="24"/>
              </w:rPr>
              <w:t>Článok 10a</w:t>
            </w: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r w:rsidRPr="00636205">
              <w:rPr>
                <w:rFonts w:ascii="Times New Roman" w:hAnsi="Times New Roman" w:cs="Times New Roman"/>
                <w:color w:val="FF0000"/>
                <w:szCs w:val="24"/>
              </w:rPr>
              <w:t>Odlišne od článku 8 ods. 3 bod (i) a bez toho, aby boli dotknuté právne predpisy vzťahujúce sa na ochranu priemyselného a obchodného vlastníctva, nebude sa od žiadateľa požadovať, aby predložil výsledky predklinických skúšok a klinických skúšok, ak môže dokázať, že účinné látky lieku sa  osvedčili pri liečebnom využití v rámci spoločenstva v priebehu minimálne desiatich rokov,  uznáva sa ich účinnosť a majú prijateľnú úroveň bezpečnosti podľa podmienok uvedených v prílohe I. V takom prípade sa výsledky skúšok nahradia príslušnou vedeckou literatúrou.</w:t>
            </w:r>
          </w:p>
          <w:p w:rsidR="0019189B" w:rsidP="001F42B6">
            <w:pPr>
              <w:pStyle w:val="BodyText"/>
              <w:jc w:val="left"/>
              <w:rPr>
                <w:rFonts w:ascii="Times New Roman" w:hAnsi="Times New Roman" w:cs="Times New Roman"/>
                <w:szCs w:val="24"/>
              </w:rPr>
            </w:pPr>
          </w:p>
          <w:p w:rsidR="002A488C" w:rsidP="001F42B6">
            <w:pPr>
              <w:pStyle w:val="BodyText"/>
              <w:jc w:val="left"/>
              <w:rPr>
                <w:rFonts w:ascii="Times New Roman" w:hAnsi="Times New Roman" w:cs="Times New Roman"/>
                <w:szCs w:val="24"/>
              </w:rPr>
            </w:pPr>
          </w:p>
          <w:p w:rsidR="002A488C" w:rsidP="001F42B6">
            <w:pPr>
              <w:pStyle w:val="BodyText"/>
              <w:jc w:val="left"/>
              <w:rPr>
                <w:rFonts w:ascii="Times New Roman" w:hAnsi="Times New Roman" w:cs="Times New Roman"/>
                <w:szCs w:val="24"/>
              </w:rPr>
            </w:pPr>
          </w:p>
          <w:p w:rsidR="002A488C" w:rsidP="001F42B6">
            <w:pPr>
              <w:pStyle w:val="BodyText"/>
              <w:jc w:val="left"/>
              <w:rPr>
                <w:rFonts w:ascii="Times New Roman" w:hAnsi="Times New Roman" w:cs="Times New Roman"/>
                <w:szCs w:val="24"/>
              </w:rPr>
            </w:pPr>
          </w:p>
          <w:p w:rsidR="00DF3F40"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DF3F40"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A75C56" w:rsidP="001F42B6">
            <w:pPr>
              <w:pStyle w:val="BodyText"/>
              <w:jc w:val="left"/>
              <w:rPr>
                <w:rFonts w:ascii="Times New Roman" w:hAnsi="Times New Roman" w:cs="Times New Roman"/>
                <w:szCs w:val="24"/>
              </w:rPr>
            </w:pPr>
          </w:p>
          <w:p w:rsidR="002A488C" w:rsidP="001F42B6">
            <w:pPr>
              <w:pStyle w:val="BodyText"/>
              <w:jc w:val="left"/>
              <w:rPr>
                <w:rFonts w:ascii="Times New Roman" w:hAnsi="Times New Roman" w:cs="Times New Roman"/>
                <w:szCs w:val="24"/>
              </w:rPr>
            </w:pPr>
          </w:p>
          <w:p w:rsidR="002A488C" w:rsidRPr="00636205" w:rsidP="001F42B6">
            <w:pPr>
              <w:pStyle w:val="Styl1"/>
              <w:ind w:left="567"/>
              <w:jc w:val="left"/>
              <w:rPr>
                <w:rFonts w:ascii="Times New Roman" w:hAnsi="Times New Roman" w:cs="Times New Roman"/>
                <w:color w:val="FF0000"/>
                <w:szCs w:val="24"/>
              </w:rPr>
            </w:pPr>
            <w:r w:rsidRPr="00636205">
              <w:rPr>
                <w:rFonts w:ascii="Times New Roman" w:hAnsi="Times New Roman" w:cs="Times New Roman"/>
                <w:color w:val="FF0000"/>
                <w:szCs w:val="24"/>
              </w:rPr>
              <w:t>Článok 10b</w:t>
            </w: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r w:rsidRPr="00636205">
              <w:rPr>
                <w:rFonts w:ascii="Times New Roman" w:hAnsi="Times New Roman" w:cs="Times New Roman"/>
                <w:color w:val="FF0000"/>
                <w:szCs w:val="24"/>
              </w:rPr>
              <w:t>V prípade, ak liek obsahuje účinné látky použité v zložení  povolených liekov , ale doteraz neboli v tejto kombinácii použité pre terapeutické účely, predložia sa výsledky nových predklinických skúšok alebo nových klinických skúšok tejto kombinácie v súlade s článkom 8 ods. 3 bod (i), ale nebude potrebné predkladať vedecké odkazy týkajúce sa každej jednotlivej účinnej látky.</w:t>
            </w:r>
          </w:p>
          <w:p w:rsidR="002A488C"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ind w:left="567"/>
              <w:jc w:val="left"/>
              <w:rPr>
                <w:rFonts w:ascii="Times New Roman" w:hAnsi="Times New Roman" w:cs="Times New Roman"/>
                <w:color w:val="FF0000"/>
                <w:szCs w:val="24"/>
              </w:rPr>
            </w:pPr>
            <w:r w:rsidRPr="00636205">
              <w:rPr>
                <w:rFonts w:ascii="Times New Roman" w:hAnsi="Times New Roman" w:cs="Times New Roman"/>
                <w:color w:val="FF0000"/>
                <w:szCs w:val="24"/>
              </w:rPr>
              <w:t>Článok 10c</w:t>
            </w: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p>
          <w:p w:rsidR="002A488C" w:rsidRPr="00636205" w:rsidP="001F42B6">
            <w:pPr>
              <w:pStyle w:val="Styl1"/>
              <w:tabs>
                <w:tab w:val="clear" w:pos="567"/>
                <w:tab w:val="clear" w:pos="709"/>
              </w:tabs>
              <w:ind w:left="567"/>
              <w:jc w:val="left"/>
              <w:rPr>
                <w:rFonts w:ascii="Times New Roman" w:hAnsi="Times New Roman" w:cs="Times New Roman"/>
                <w:color w:val="FF0000"/>
                <w:szCs w:val="24"/>
              </w:rPr>
            </w:pPr>
            <w:r w:rsidRPr="00636205">
              <w:rPr>
                <w:rFonts w:ascii="Times New Roman" w:hAnsi="Times New Roman" w:cs="Times New Roman"/>
                <w:color w:val="FF0000"/>
                <w:szCs w:val="24"/>
              </w:rPr>
              <w:t>Po vydaní povolenia na uvedenie na trh môže držiteľ tohto povolenia umožniť použitie farmaceutickej, predklinickej a klinickej dokumentácie obsiahnutej v spisovej dokumentácii o lieku na účely posudzovania ďalších žiadostí vzťahujúcich sa na iné lieky s rovnakým kvalitatívnym a kvantitatívnym zložením  účinných látok a s rovnakou liekovou formou.</w:t>
            </w:r>
          </w:p>
          <w:p w:rsidR="002A488C" w:rsidRPr="00075059" w:rsidP="001F42B6">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997838">
            <w:pPr>
              <w:jc w:val="center"/>
              <w:rPr>
                <w:rFonts w:ascii="Times New Roman" w:hAnsi="Times New Roman" w:cs="Times New Roman"/>
                <w:sz w:val="16"/>
                <w:szCs w:val="24"/>
              </w:rPr>
            </w:pPr>
          </w:p>
          <w:p w:rsidR="0019189B" w:rsidRPr="00075059" w:rsidP="00997838">
            <w:pPr>
              <w:jc w:val="center"/>
              <w:rPr>
                <w:rFonts w:ascii="Times New Roman" w:hAnsi="Times New Roman" w:cs="Times New Roman"/>
                <w:sz w:val="16"/>
                <w:szCs w:val="24"/>
              </w:rPr>
            </w:pPr>
          </w:p>
          <w:p w:rsidR="0019189B" w:rsidRPr="00075059" w:rsidP="00997838">
            <w:pPr>
              <w:jc w:val="center"/>
              <w:rPr>
                <w:rFonts w:ascii="Times New Roman" w:hAnsi="Times New Roman" w:cs="Times New Roman"/>
                <w:sz w:val="16"/>
                <w:szCs w:val="24"/>
              </w:rPr>
            </w:pPr>
          </w:p>
          <w:p w:rsidR="0019189B" w:rsidP="00997838">
            <w:pPr>
              <w:jc w:val="center"/>
              <w:rPr>
                <w:rFonts w:ascii="Times New Roman" w:hAnsi="Times New Roman" w:cs="Times New Roman"/>
                <w:sz w:val="16"/>
                <w:szCs w:val="24"/>
              </w:rPr>
            </w:pPr>
            <w:r w:rsidRPr="00075059">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r>
              <w:rPr>
                <w:rFonts w:ascii="Times New Roman" w:hAnsi="Times New Roman" w:cs="Times New Roman"/>
                <w:sz w:val="16"/>
                <w:szCs w:val="24"/>
              </w:rPr>
              <w:t>N</w:t>
            </w: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r w:rsidR="00D62D90">
              <w:rPr>
                <w:rFonts w:ascii="Times New Roman" w:hAnsi="Times New Roman" w:cs="Times New Roman"/>
                <w:sz w:val="16"/>
                <w:szCs w:val="24"/>
              </w:rPr>
              <w:t>N</w:t>
            </w: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r>
              <w:rPr>
                <w:rFonts w:ascii="Times New Roman" w:hAnsi="Times New Roman" w:cs="Times New Roman"/>
                <w:sz w:val="16"/>
                <w:szCs w:val="24"/>
              </w:rPr>
              <w:t>N</w:t>
            </w: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A75C56"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r>
              <w:rPr>
                <w:rFonts w:ascii="Times New Roman" w:hAnsi="Times New Roman" w:cs="Times New Roman"/>
                <w:sz w:val="16"/>
                <w:szCs w:val="24"/>
              </w:rPr>
              <w:t>N</w:t>
            </w: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DF3F40"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601074"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997838"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r>
              <w:rPr>
                <w:rFonts w:ascii="Times New Roman" w:hAnsi="Times New Roman" w:cs="Times New Roman"/>
                <w:sz w:val="16"/>
                <w:szCs w:val="24"/>
              </w:rPr>
              <w:t>N</w:t>
            </w:r>
          </w:p>
          <w:p w:rsidR="001F42B6" w:rsidP="00997838">
            <w:pPr>
              <w:jc w:val="center"/>
              <w:rPr>
                <w:rFonts w:ascii="Times New Roman" w:hAnsi="Times New Roman" w:cs="Times New Roman"/>
                <w:sz w:val="16"/>
                <w:szCs w:val="24"/>
              </w:rPr>
            </w:pPr>
          </w:p>
          <w:p w:rsidR="001F42B6" w:rsidP="00997838">
            <w:pPr>
              <w:jc w:val="center"/>
              <w:rPr>
                <w:rFonts w:ascii="Times New Roman" w:hAnsi="Times New Roman" w:cs="Times New Roman"/>
                <w:sz w:val="16"/>
                <w:szCs w:val="24"/>
              </w:rPr>
            </w:pPr>
          </w:p>
          <w:p w:rsidR="001F42B6" w:rsidRPr="00075059" w:rsidP="00997838">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1F42B6">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19189B" w:rsidRPr="00075059" w:rsidP="001F42B6">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r w:rsidR="00B94CC4">
              <w:rPr>
                <w:rFonts w:ascii="Times New Roman" w:hAnsi="Times New Roman" w:cs="Times New Roman"/>
                <w:sz w:val="16"/>
                <w:szCs w:val="24"/>
              </w:rPr>
              <w:t>O: 16</w:t>
            </w: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B94CC4" w:rsidP="001F42B6">
            <w:pPr>
              <w:jc w:val="center"/>
              <w:rPr>
                <w:rFonts w:ascii="Times New Roman" w:hAnsi="Times New Roman" w:cs="Times New Roman"/>
                <w:sz w:val="16"/>
                <w:szCs w:val="24"/>
              </w:rPr>
            </w:pPr>
          </w:p>
          <w:p w:rsidR="00B94CC4" w:rsidP="001F42B6">
            <w:pPr>
              <w:jc w:val="center"/>
              <w:rPr>
                <w:rFonts w:ascii="Times New Roman" w:hAnsi="Times New Roman" w:cs="Times New Roman"/>
                <w:sz w:val="16"/>
                <w:szCs w:val="24"/>
              </w:rPr>
            </w:pPr>
          </w:p>
          <w:p w:rsidR="00B94CC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601074" w:rsidP="001F42B6">
            <w:pPr>
              <w:jc w:val="center"/>
              <w:rPr>
                <w:rFonts w:ascii="Times New Roman" w:hAnsi="Times New Roman" w:cs="Times New Roman"/>
                <w:sz w:val="16"/>
                <w:szCs w:val="24"/>
              </w:rPr>
            </w:pPr>
          </w:p>
          <w:p w:rsidR="002A488C" w:rsidRPr="00075059" w:rsidP="001F42B6">
            <w:pPr>
              <w:jc w:val="center"/>
              <w:rPr>
                <w:rFonts w:ascii="Times New Roman" w:hAnsi="Times New Roman" w:cs="Times New Roman"/>
                <w:sz w:val="16"/>
                <w:szCs w:val="24"/>
              </w:rPr>
            </w:pPr>
            <w:r>
              <w:rPr>
                <w:rFonts w:ascii="Times New Roman" w:hAnsi="Times New Roman" w:cs="Times New Roman"/>
                <w:sz w:val="16"/>
                <w:szCs w:val="24"/>
              </w:rPr>
              <w:t>O: 8</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p>
          <w:p w:rsidR="00FD00E4"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002A488C">
              <w:rPr>
                <w:rFonts w:ascii="Times New Roman" w:hAnsi="Times New Roman" w:cs="Times New Roman"/>
                <w:sz w:val="16"/>
                <w:szCs w:val="24"/>
              </w:rPr>
              <w:t>O: 9</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p>
          <w:p w:rsidR="00FD00E4"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002A488C">
              <w:rPr>
                <w:rFonts w:ascii="Times New Roman" w:hAnsi="Times New Roman" w:cs="Times New Roman"/>
                <w:sz w:val="16"/>
                <w:szCs w:val="24"/>
              </w:rPr>
              <w:t>O: 10</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00590311">
              <w:rPr>
                <w:rFonts w:ascii="Times New Roman" w:hAnsi="Times New Roman" w:cs="Times New Roman"/>
                <w:sz w:val="16"/>
                <w:szCs w:val="24"/>
              </w:rPr>
              <w:t>§ 21</w:t>
            </w: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r w:rsidR="00590311">
              <w:rPr>
                <w:rFonts w:ascii="Times New Roman" w:hAnsi="Times New Roman" w:cs="Times New Roman"/>
                <w:sz w:val="16"/>
                <w:szCs w:val="24"/>
              </w:rPr>
              <w:t>O: 6</w:t>
            </w:r>
          </w:p>
          <w:p w:rsidR="00590311" w:rsidP="001F42B6">
            <w:pPr>
              <w:jc w:val="center"/>
              <w:rPr>
                <w:rFonts w:ascii="Times New Roman" w:hAnsi="Times New Roman" w:cs="Times New Roman"/>
                <w:sz w:val="16"/>
                <w:szCs w:val="24"/>
              </w:rPr>
            </w:pPr>
            <w:r>
              <w:rPr>
                <w:rFonts w:ascii="Times New Roman" w:hAnsi="Times New Roman" w:cs="Times New Roman"/>
                <w:sz w:val="16"/>
                <w:szCs w:val="24"/>
              </w:rPr>
              <w:t>P: a</w:t>
            </w:r>
          </w:p>
          <w:p w:rsidR="00590311" w:rsidRPr="00075059" w:rsidP="001F42B6">
            <w:pPr>
              <w:jc w:val="center"/>
              <w:rPr>
                <w:rFonts w:ascii="Times New Roman" w:hAnsi="Times New Roman" w:cs="Times New Roman"/>
                <w:sz w:val="16"/>
                <w:szCs w:val="24"/>
              </w:rPr>
            </w:pPr>
            <w:r>
              <w:rPr>
                <w:rFonts w:ascii="Times New Roman" w:hAnsi="Times New Roman" w:cs="Times New Roman"/>
                <w:sz w:val="16"/>
                <w:szCs w:val="24"/>
              </w:rPr>
              <w:t>Časť vety</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p>
          <w:p w:rsidR="00601074" w:rsidRPr="00075059" w:rsidP="001F42B6">
            <w:pPr>
              <w:jc w:val="center"/>
              <w:rPr>
                <w:rFonts w:ascii="Times New Roman" w:hAnsi="Times New Roman" w:cs="Times New Roman"/>
                <w:sz w:val="16"/>
                <w:szCs w:val="24"/>
              </w:rPr>
            </w:pPr>
            <w:r w:rsidR="00590311">
              <w:rPr>
                <w:rFonts w:ascii="Times New Roman" w:hAnsi="Times New Roman" w:cs="Times New Roman"/>
                <w:sz w:val="16"/>
                <w:szCs w:val="24"/>
              </w:rPr>
              <w:t>O: 7</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002A488C">
              <w:rPr>
                <w:rFonts w:ascii="Times New Roman" w:hAnsi="Times New Roman" w:cs="Times New Roman"/>
                <w:sz w:val="16"/>
                <w:szCs w:val="24"/>
              </w:rPr>
              <w:t>O: 7</w:t>
            </w:r>
          </w:p>
          <w:p w:rsidR="0019189B"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sidR="002A488C">
              <w:rPr>
                <w:rFonts w:ascii="Times New Roman" w:hAnsi="Times New Roman" w:cs="Times New Roman"/>
                <w:sz w:val="16"/>
                <w:szCs w:val="24"/>
              </w:rPr>
              <w:t>11</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sidR="002A488C">
              <w:rPr>
                <w:rFonts w:ascii="Times New Roman" w:hAnsi="Times New Roman" w:cs="Times New Roman"/>
                <w:sz w:val="16"/>
                <w:szCs w:val="24"/>
              </w:rPr>
              <w:t>12</w:t>
            </w: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r>
              <w:rPr>
                <w:rFonts w:ascii="Times New Roman" w:hAnsi="Times New Roman" w:cs="Times New Roman"/>
                <w:sz w:val="16"/>
                <w:szCs w:val="24"/>
              </w:rPr>
              <w:t>O: 13</w:t>
            </w:r>
          </w:p>
          <w:p w:rsidR="002A488C"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r w:rsidR="00997838">
              <w:rPr>
                <w:rFonts w:ascii="Times New Roman" w:hAnsi="Times New Roman" w:cs="Times New Roman"/>
                <w:sz w:val="16"/>
                <w:szCs w:val="24"/>
              </w:rPr>
              <w:t>O: 14</w:t>
            </w: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r>
              <w:rPr>
                <w:rFonts w:ascii="Times New Roman" w:hAnsi="Times New Roman" w:cs="Times New Roman"/>
                <w:sz w:val="16"/>
                <w:szCs w:val="24"/>
              </w:rPr>
              <w:t>O: 6</w:t>
            </w: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r>
              <w:rPr>
                <w:rFonts w:ascii="Times New Roman" w:hAnsi="Times New Roman" w:cs="Times New Roman"/>
                <w:sz w:val="16"/>
                <w:szCs w:val="24"/>
              </w:rPr>
              <w:t>O: 6</w:t>
            </w: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P="001F42B6">
            <w:pPr>
              <w:jc w:val="center"/>
              <w:rPr>
                <w:rFonts w:ascii="Times New Roman" w:hAnsi="Times New Roman" w:cs="Times New Roman"/>
                <w:sz w:val="16"/>
                <w:szCs w:val="24"/>
              </w:rPr>
            </w:pPr>
          </w:p>
          <w:p w:rsidR="002A488C" w:rsidRPr="00075059" w:rsidP="001F42B6">
            <w:pPr>
              <w:jc w:val="center"/>
              <w:rPr>
                <w:rFonts w:ascii="Times New Roman" w:hAnsi="Times New Roman" w:cs="Times New Roman"/>
                <w:sz w:val="16"/>
                <w:szCs w:val="24"/>
              </w:rPr>
            </w:pPr>
            <w:r w:rsidR="001F42B6">
              <w:rPr>
                <w:rFonts w:ascii="Times New Roman" w:hAnsi="Times New Roman" w:cs="Times New Roman"/>
                <w:sz w:val="16"/>
                <w:szCs w:val="24"/>
              </w:rPr>
              <w:t>O: 15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097E25" w:rsidRPr="00DA128B" w:rsidP="00097E25">
            <w:pPr>
              <w:pStyle w:val="Styl1"/>
              <w:tabs>
                <w:tab w:val="clear" w:pos="567"/>
                <w:tab w:val="clear" w:pos="709"/>
              </w:tabs>
              <w:jc w:val="left"/>
              <w:rPr>
                <w:rFonts w:ascii="Times New Roman" w:hAnsi="Times New Roman" w:cs="Times New Roman"/>
                <w:szCs w:val="24"/>
              </w:rPr>
            </w:pPr>
            <w:r w:rsidRPr="00075059" w:rsidR="0019189B">
              <w:rPr>
                <w:rFonts w:ascii="Times New Roman" w:eastAsia="MS Mincho" w:hAnsi="Times New Roman" w:cs="Times New Roman"/>
                <w:szCs w:val="24"/>
              </w:rPr>
              <w:t xml:space="preserve">  </w:t>
            </w:r>
            <w:r w:rsidRPr="00DA128B">
              <w:rPr>
                <w:rFonts w:ascii="Times New Roman" w:hAnsi="Times New Roman" w:cs="Times New Roman"/>
                <w:szCs w:val="24"/>
              </w:rPr>
              <w:t>(6) Žiadateľ môže, ak osobitný predpis</w:t>
            </w:r>
            <w:r w:rsidRPr="00DA128B">
              <w:rPr>
                <w:rFonts w:ascii="Times New Roman" w:hAnsi="Times New Roman" w:cs="Times New Roman"/>
                <w:szCs w:val="24"/>
                <w:vertAlign w:val="superscript"/>
              </w:rPr>
              <w:t>11</w:t>
            </w:r>
            <w:r w:rsidRPr="00DA128B">
              <w:rPr>
                <w:rFonts w:ascii="Times New Roman" w:hAnsi="Times New Roman" w:cs="Times New Roman"/>
                <w:szCs w:val="24"/>
              </w:rPr>
              <w:t>) neustanovuje inak, predložiť výsledky toxikologicko-farmakologického skúšania a klinického skúšania podľa odseku 4 písm. j) aj týmito spôsobmi:</w:t>
            </w:r>
          </w:p>
          <w:p w:rsidR="00097E25" w:rsidRPr="00DA128B" w:rsidP="00097E25">
            <w:pPr>
              <w:pStyle w:val="Styl1"/>
              <w:tabs>
                <w:tab w:val="clear" w:pos="567"/>
                <w:tab w:val="clear" w:pos="709"/>
              </w:tabs>
              <w:ind w:left="360" w:hanging="360"/>
              <w:jc w:val="left"/>
              <w:rPr>
                <w:rFonts w:ascii="Times New Roman" w:hAnsi="Times New Roman" w:cs="Times New Roman"/>
                <w:szCs w:val="24"/>
              </w:rPr>
            </w:pPr>
            <w:r w:rsidRPr="00DA128B">
              <w:rPr>
                <w:rFonts w:ascii="Times New Roman" w:hAnsi="Times New Roman" w:cs="Times New Roman"/>
                <w:szCs w:val="24"/>
              </w:rPr>
              <w:t>a) výsledkami toxikologicko-farmakologického skúšania a klinického skúšania lieku registrovaného v členskom štáte (ďalej len „referenčný liek“), ak preukáže, že produkt je generický liek  referenčného lieku, ktorý je už osem rokov registrovaný aspoň v jednom členskom štáte</w:t>
            </w:r>
            <w:r>
              <w:rPr>
                <w:rFonts w:ascii="Times New Roman" w:hAnsi="Times New Roman" w:cs="Times New Roman"/>
                <w:szCs w:val="24"/>
              </w:rPr>
              <w:t>,</w:t>
            </w:r>
            <w:r w:rsidRPr="00DA128B">
              <w:rPr>
                <w:rFonts w:ascii="Times New Roman" w:hAnsi="Times New Roman" w:cs="Times New Roman"/>
                <w:szCs w:val="24"/>
              </w:rPr>
              <w:t xml:space="preserve"> </w:t>
            </w:r>
          </w:p>
          <w:p w:rsidR="00601074" w:rsidP="001F42B6">
            <w:pPr>
              <w:pStyle w:val="Styl1"/>
              <w:tabs>
                <w:tab w:val="clear" w:pos="567"/>
                <w:tab w:val="clear" w:pos="709"/>
              </w:tabs>
              <w:ind w:left="360" w:hanging="360"/>
              <w:jc w:val="left"/>
              <w:rPr>
                <w:rFonts w:ascii="Times New Roman" w:hAnsi="Times New Roman" w:cs="Times New Roman"/>
                <w:szCs w:val="24"/>
              </w:rPr>
            </w:pPr>
          </w:p>
          <w:p w:rsidR="00601074" w:rsidP="001F42B6">
            <w:pPr>
              <w:pStyle w:val="Styl1"/>
              <w:tabs>
                <w:tab w:val="clear" w:pos="567"/>
                <w:tab w:val="clear" w:pos="709"/>
              </w:tabs>
              <w:ind w:left="360" w:hanging="360"/>
              <w:jc w:val="left"/>
              <w:rPr>
                <w:rFonts w:ascii="Times New Roman" w:hAnsi="Times New Roman" w:cs="Times New Roman"/>
                <w:szCs w:val="24"/>
              </w:rPr>
            </w:pPr>
          </w:p>
          <w:p w:rsidR="00B94CC4" w:rsidRPr="00DA128B" w:rsidP="00B94CC4">
            <w:pPr>
              <w:pStyle w:val="Styl1"/>
              <w:tabs>
                <w:tab w:val="clear" w:pos="567"/>
                <w:tab w:val="clear" w:pos="709"/>
              </w:tabs>
              <w:jc w:val="left"/>
              <w:rPr>
                <w:rFonts w:ascii="Times New Roman" w:hAnsi="Times New Roman" w:cs="Times New Roman"/>
                <w:szCs w:val="24"/>
              </w:rPr>
            </w:pPr>
            <w:r w:rsidRPr="00437353" w:rsidR="002A488C">
              <w:rPr>
                <w:rFonts w:ascii="Times New Roman" w:hAnsi="Times New Roman" w:cs="Times New Roman"/>
                <w:szCs w:val="24"/>
              </w:rPr>
              <w:t xml:space="preserve"> </w:t>
            </w:r>
            <w:r>
              <w:rPr>
                <w:rFonts w:ascii="Times New Roman" w:hAnsi="Times New Roman" w:cs="Times New Roman"/>
                <w:szCs w:val="24"/>
              </w:rPr>
              <w:t>(16) G</w:t>
            </w:r>
            <w:r w:rsidRPr="00DA128B">
              <w:rPr>
                <w:rFonts w:ascii="Times New Roman" w:hAnsi="Times New Roman" w:cs="Times New Roman"/>
                <w:szCs w:val="24"/>
              </w:rPr>
              <w:t xml:space="preserve">enerický liek, pre ktorý bolo vydané </w:t>
            </w:r>
            <w:r>
              <w:rPr>
                <w:rFonts w:ascii="Times New Roman" w:hAnsi="Times New Roman" w:cs="Times New Roman"/>
                <w:szCs w:val="24"/>
              </w:rPr>
              <w:t>rozhodnutie o registrácii na základe postupu podľa odseku 6 písm. a)</w:t>
            </w:r>
            <w:r w:rsidRPr="00DA128B">
              <w:rPr>
                <w:rFonts w:ascii="Times New Roman" w:hAnsi="Times New Roman" w:cs="Times New Roman"/>
                <w:szCs w:val="24"/>
              </w:rPr>
              <w:t>, sa neu</w:t>
            </w:r>
            <w:r>
              <w:rPr>
                <w:rFonts w:ascii="Times New Roman" w:hAnsi="Times New Roman" w:cs="Times New Roman"/>
                <w:szCs w:val="24"/>
              </w:rPr>
              <w:t>vedie</w:t>
            </w:r>
            <w:r w:rsidRPr="00DA128B">
              <w:rPr>
                <w:rFonts w:ascii="Times New Roman" w:hAnsi="Times New Roman" w:cs="Times New Roman"/>
                <w:szCs w:val="24"/>
              </w:rPr>
              <w:t xml:space="preserve"> na trh, kým neuplynie desať rokov od vydania rozhodnutia o</w:t>
            </w:r>
            <w:r>
              <w:rPr>
                <w:rFonts w:ascii="Times New Roman" w:hAnsi="Times New Roman" w:cs="Times New Roman"/>
                <w:szCs w:val="24"/>
              </w:rPr>
              <w:t> registrácii referenčného lieku.</w:t>
            </w:r>
          </w:p>
          <w:p w:rsidR="002A488C" w:rsidRPr="00437353" w:rsidP="00590311">
            <w:pPr>
              <w:pStyle w:val="Styl1"/>
              <w:tabs>
                <w:tab w:val="clear" w:pos="567"/>
                <w:tab w:val="clear" w:pos="709"/>
              </w:tabs>
              <w:ind w:left="125" w:hanging="125"/>
              <w:jc w:val="left"/>
              <w:rPr>
                <w:rFonts w:ascii="Times New Roman" w:hAnsi="Times New Roman" w:cs="Times New Roman"/>
                <w:szCs w:val="24"/>
              </w:rPr>
            </w:pPr>
          </w:p>
          <w:p w:rsidR="00097E25" w:rsidP="001F42B6">
            <w:pPr>
              <w:pStyle w:val="Styl1"/>
              <w:tabs>
                <w:tab w:val="clear" w:pos="567"/>
                <w:tab w:val="clear" w:pos="709"/>
              </w:tabs>
              <w:jc w:val="left"/>
              <w:rPr>
                <w:rFonts w:ascii="Times New Roman" w:hAnsi="Times New Roman" w:cs="Times New Roman"/>
                <w:szCs w:val="24"/>
              </w:rPr>
            </w:pPr>
          </w:p>
          <w:p w:rsidR="00FD00E4" w:rsidRPr="00DA128B" w:rsidP="00FD00E4">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(8) Ak referenčný liek nie je registrovaný v Slovenskej republike, žiadateľ vo svojej žiadosti uvedie názov členského štátu, v ktorom je referenčný liek registrovaný. Štátny ústav  požiada kompetentný orgán členského štátu, v ktorom je referenčný liek registrovaný o vydanie potvrdenia o tom, že referenčný liek je v členskom štáte registrovaný a o predloženie údajov o zložení referenčného produktu a v prípade potreby aj o predloženie dokumentácie o produkte. </w:t>
            </w:r>
          </w:p>
          <w:p w:rsidR="002A488C" w:rsidRPr="00437353"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(9) Ak je referenčný liek registrovaný v Slovenskej republike, štátny  ústav na základe žiadosti kompetentného orgánu členského štátu, v ktorom sa podáva žiadosť o registráciu produktu, do jedného mesiaca zašle kompetentnému orgánu členského štátu potvrdenie o tom, že referenčný liek je v Slovenskej republike registrovaný a predloží údaje o zložení referenčného produktu a v prípade potreby aj príslušnú dokumentáciu o produkte.</w:t>
            </w:r>
          </w:p>
          <w:p w:rsidR="002A488C" w:rsidRPr="00437353"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(10) Desaťročná lehota uvedená v ods. 6 písm. a) sa predĺži najviac na jedenásť rokov, ak počas prvých ôsmich rokov tohto desaťročného obdobia držiteľ rozhodnutia o registrácii lieku získal povolenie pre jednu alebo viac nových terapeutických indikácií, o ktorých sa na základe vedeckého hodnotenia vykonaného pred vydaním rozhodnutia o registrácii lieku predpokladá, že predstavujú výrazný klinický prínos v porovnaní s existujúcimi terapeutickými indikáciami.</w:t>
            </w:r>
          </w:p>
          <w:p w:rsidR="002A488C" w:rsidP="001F42B6">
            <w:pPr>
              <w:pStyle w:val="Styl1"/>
              <w:tabs>
                <w:tab w:val="clear" w:pos="567"/>
                <w:tab w:val="clear" w:pos="709"/>
              </w:tabs>
              <w:jc w:val="left"/>
              <w:rPr>
                <w:rFonts w:ascii="Times New Roman" w:hAnsi="Times New Roman" w:cs="Times New Roman"/>
                <w:szCs w:val="24"/>
              </w:rPr>
            </w:pPr>
          </w:p>
          <w:p w:rsidR="002A488C" w:rsidP="001F42B6">
            <w:pPr>
              <w:pStyle w:val="Styl1"/>
              <w:tabs>
                <w:tab w:val="clear" w:pos="567"/>
                <w:tab w:val="clear" w:pos="709"/>
              </w:tabs>
              <w:jc w:val="left"/>
              <w:rPr>
                <w:rFonts w:ascii="Times New Roman" w:hAnsi="Times New Roman" w:cs="Times New Roman"/>
                <w:szCs w:val="24"/>
              </w:rPr>
            </w:pPr>
          </w:p>
          <w:p w:rsidR="002A488C" w:rsidP="001F42B6">
            <w:pPr>
              <w:pStyle w:val="Styl1"/>
              <w:tabs>
                <w:tab w:val="clear" w:pos="567"/>
                <w:tab w:val="clear" w:pos="709"/>
              </w:tabs>
              <w:jc w:val="left"/>
              <w:rPr>
                <w:rFonts w:ascii="Times New Roman" w:hAnsi="Times New Roman" w:cs="Times New Roman"/>
                <w:szCs w:val="24"/>
              </w:rPr>
            </w:pPr>
            <w:r w:rsidR="00590311">
              <w:rPr>
                <w:rFonts w:ascii="Times New Roman" w:hAnsi="Times New Roman" w:cs="Times New Roman"/>
                <w:szCs w:val="24"/>
              </w:rPr>
              <w:t>.....</w:t>
            </w:r>
            <w:r w:rsidRPr="00DA128B" w:rsidR="00590311">
              <w:rPr>
                <w:rFonts w:ascii="Times New Roman" w:hAnsi="Times New Roman" w:cs="Times New Roman"/>
                <w:szCs w:val="24"/>
              </w:rPr>
              <w:t>lieku registrovaného v členskom štáte (ďalej len „referenčný liek“), ak preukáže, že produkt je generický liek  referenčného lieku,</w:t>
            </w:r>
            <w:r w:rsidR="00590311">
              <w:rPr>
                <w:rFonts w:ascii="Times New Roman" w:hAnsi="Times New Roman" w:cs="Times New Roman"/>
                <w:szCs w:val="24"/>
              </w:rPr>
              <w:t xml:space="preserve"> ....</w:t>
            </w:r>
          </w:p>
          <w:p w:rsidR="002A488C" w:rsidP="001F42B6">
            <w:pPr>
              <w:pStyle w:val="Styl1"/>
              <w:tabs>
                <w:tab w:val="clear" w:pos="567"/>
                <w:tab w:val="clear" w:pos="709"/>
              </w:tabs>
              <w:jc w:val="left"/>
              <w:rPr>
                <w:rFonts w:ascii="Times New Roman" w:hAnsi="Times New Roman" w:cs="Times New Roman"/>
                <w:szCs w:val="24"/>
              </w:rPr>
            </w:pPr>
          </w:p>
          <w:p w:rsidR="002A488C"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(7) Generický liek </w:t>
            </w:r>
            <w:r w:rsidR="00590311">
              <w:rPr>
                <w:rFonts w:ascii="Times New Roman" w:hAnsi="Times New Roman" w:cs="Times New Roman"/>
                <w:szCs w:val="24"/>
              </w:rPr>
              <w:t>podľa</w:t>
            </w:r>
            <w:r w:rsidRPr="00437353">
              <w:rPr>
                <w:rFonts w:ascii="Times New Roman" w:hAnsi="Times New Roman" w:cs="Times New Roman"/>
                <w:szCs w:val="24"/>
              </w:rPr>
              <w:t xml:space="preserve"> ods</w:t>
            </w:r>
            <w:r w:rsidR="00590311">
              <w:rPr>
                <w:rFonts w:ascii="Times New Roman" w:hAnsi="Times New Roman" w:cs="Times New Roman"/>
                <w:szCs w:val="24"/>
              </w:rPr>
              <w:t>eku</w:t>
            </w:r>
            <w:r w:rsidRPr="00437353">
              <w:rPr>
                <w:rFonts w:ascii="Times New Roman" w:hAnsi="Times New Roman" w:cs="Times New Roman"/>
                <w:szCs w:val="24"/>
              </w:rPr>
              <w:t xml:space="preserve"> 6 písm. a) je liek, ktorý má rovnaké kvalitatívne a kvantitatívne zloženie liečiv a rovnakú liekovú formu ako referenčný liek a ktorého biologická rovnocennosť s referenčným liekom bola dokázaná primeranými štúdiami biologickej dostupnosti. Rozličné soli, estery, étery, izoméry, zmesi izomérov, komplexy alebo deriváty liečiva sa považujú za rovnaké liečivo, ak sa ich vlastnosti výrazne nelíšia z hľadiska bezpečnosti alebo účinnosti</w:t>
            </w:r>
            <w:r w:rsidR="00590311">
              <w:rPr>
                <w:rFonts w:ascii="Times New Roman" w:hAnsi="Times New Roman" w:cs="Times New Roman"/>
                <w:szCs w:val="24"/>
              </w:rPr>
              <w:t xml:space="preserve"> od referenčného lieku</w:t>
            </w:r>
            <w:r w:rsidRPr="00437353">
              <w:rPr>
                <w:rFonts w:ascii="Times New Roman" w:hAnsi="Times New Roman" w:cs="Times New Roman"/>
                <w:szCs w:val="24"/>
              </w:rPr>
              <w:t>. V takých prípadoch žiadateľ musí predložiť doplňujúce informácie predstavujúce dôkaz o bezpečnosti alebo účinnosti rozličných solí, esterov alebo derivátov liečiva, pre ktoré bolo vydané povolenie. Rozličné perorálne liekové formy s okamžitým uvoľňovaním sa  považujú za rovnakú liekovú formu. Od žiadateľa sa nepožadujú štúdie biologickej dostupnosti, ak preukáže, že generický liek vyhovuje príslušným kritériám definovaným v príslušných podrobných metodických pokynoch.</w:t>
            </w:r>
          </w:p>
          <w:p w:rsidR="002A488C"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(11) Ak produkt nespĺňa požiadavky definície generického lieku podľa odseku 7, alebo ak nie je možné dokázať biologickú rovnocennosť prostredníctvom štúdii biologickej dostupnosti</w:t>
            </w:r>
            <w:r w:rsidR="00590311">
              <w:rPr>
                <w:rFonts w:ascii="Times New Roman" w:hAnsi="Times New Roman" w:cs="Times New Roman"/>
                <w:szCs w:val="24"/>
              </w:rPr>
              <w:t xml:space="preserve"> alebo v prípade zmeny  liečiva</w:t>
            </w:r>
            <w:r w:rsidRPr="00437353">
              <w:rPr>
                <w:rFonts w:ascii="Times New Roman" w:hAnsi="Times New Roman" w:cs="Times New Roman"/>
                <w:szCs w:val="24"/>
              </w:rPr>
              <w:t>,  terapeutickej indikácie, obsahu liečiva v dávke liekovej formy, liekove</w:t>
            </w:r>
            <w:r>
              <w:rPr>
                <w:rFonts w:ascii="Times New Roman" w:hAnsi="Times New Roman" w:cs="Times New Roman"/>
                <w:szCs w:val="24"/>
              </w:rPr>
              <w:t>j formy alebo spôsobu podávania</w:t>
            </w:r>
            <w:r w:rsidRPr="00437353">
              <w:rPr>
                <w:rFonts w:ascii="Times New Roman" w:hAnsi="Times New Roman" w:cs="Times New Roman"/>
                <w:szCs w:val="24"/>
              </w:rPr>
              <w:t xml:space="preserve"> porovnaní s referenčným liekom, predložia sa výsledky príslušného toxikologicko-farmakologického skúšania alebo klinického skúšania.</w:t>
            </w:r>
          </w:p>
          <w:p w:rsidR="002A488C"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p>
          <w:p w:rsidR="002A488C"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(12) Ak biologický liek, ktorý je podobný referenčnému biologickému lieku, nespĺňa požiadavky definície generického lieku podľa odseku 7, predovšetkým z dôvodu rozdielov súvisiacich s použitými vstupnými surovinami alebo z technologických rozdielov v procese výroby biologického lieku a referenčného biologického lieku, musia sa predložiť výsledky príslušného toxikologicko-farmakologického skúšania a klinického skúšania súvisiacich s uvedenými rozdielmi. Druh a množstvo doplňujúcich údajov, ktoré sa majú predložiť, musí vyhovovať požiadavkám osobitných predpisov vydaných podľa § 14 ods. 5 a § 15 ods. 3. Výsledky skúšania referenčného lieku sa nepredkladajú.</w:t>
            </w:r>
          </w:p>
          <w:p w:rsidR="002A488C" w:rsidRPr="00437353" w:rsidP="001F42B6">
            <w:pPr>
              <w:pStyle w:val="Styl1"/>
              <w:tabs>
                <w:tab w:val="clear" w:pos="567"/>
                <w:tab w:val="clear" w:pos="709"/>
              </w:tabs>
              <w:jc w:val="left"/>
              <w:rPr>
                <w:rFonts w:ascii="Times New Roman" w:hAnsi="Times New Roman" w:cs="Times New Roman"/>
                <w:szCs w:val="24"/>
              </w:rPr>
            </w:pPr>
          </w:p>
          <w:p w:rsidR="0019189B" w:rsidRPr="002A488C" w:rsidP="001F42B6">
            <w:pPr>
              <w:pStyle w:val="PlainText"/>
              <w:rPr>
                <w:rFonts w:ascii="Times New Roman" w:eastAsia="MS Mincho" w:hAnsi="Times New Roman"/>
                <w:sz w:val="24"/>
                <w:szCs w:val="24"/>
              </w:rPr>
            </w:pPr>
            <w:r w:rsidRPr="002A488C" w:rsidR="002A488C">
              <w:rPr>
                <w:rFonts w:ascii="Times New Roman" w:hAnsi="Times New Roman" w:cs="Times New Roman"/>
                <w:sz w:val="24"/>
                <w:szCs w:val="24"/>
              </w:rPr>
              <w:t>(13) Ak predmetom žiadosti o registráciu lieku je schválenie novej terapeutickej indikácie liečiva, ktoré sa dlhodobým používaním osvedčilo v terapeutickej praxi, predĺži sa desaťročná lehota uvedená v ods. 6  písm. a) o jeden rok, ak sa predložia výsledky</w:t>
            </w:r>
            <w:r w:rsidRPr="00437353" w:rsidR="002A488C">
              <w:rPr>
                <w:szCs w:val="24"/>
              </w:rPr>
              <w:t xml:space="preserve"> </w:t>
            </w:r>
            <w:r w:rsidRPr="002A488C" w:rsidR="002A488C">
              <w:rPr>
                <w:rFonts w:ascii="Times New Roman" w:hAnsi="Times New Roman" w:cs="Times New Roman"/>
                <w:sz w:val="24"/>
                <w:szCs w:val="24"/>
              </w:rPr>
              <w:t>toxikologicko-farmakologického skúšania alebo klinického skúšania na potvrdenie novej terapeutickej indikácie.</w:t>
            </w:r>
          </w:p>
          <w:p w:rsidR="0019189B" w:rsidP="001F42B6">
            <w:pPr>
              <w:pStyle w:val="PlainText"/>
              <w:rPr>
                <w:rFonts w:ascii="Times New Roman" w:eastAsia="MS Mincho" w:hAnsi="Times New Roman"/>
                <w:sz w:val="24"/>
                <w:szCs w:val="24"/>
              </w:rPr>
            </w:pPr>
          </w:p>
          <w:p w:rsidR="00997838" w:rsidRPr="00DA128B" w:rsidP="00997838">
            <w:pPr>
              <w:pStyle w:val="Styl1"/>
              <w:tabs>
                <w:tab w:val="clear" w:pos="567"/>
                <w:tab w:val="clear" w:pos="709"/>
              </w:tabs>
              <w:rPr>
                <w:rFonts w:ascii="Times New Roman" w:hAnsi="Times New Roman" w:cs="Times New Roman"/>
                <w:szCs w:val="24"/>
              </w:rPr>
            </w:pPr>
            <w:r w:rsidRPr="00DA128B">
              <w:rPr>
                <w:rFonts w:ascii="Times New Roman" w:hAnsi="Times New Roman" w:cs="Times New Roman"/>
                <w:szCs w:val="24"/>
              </w:rPr>
              <w:t xml:space="preserve">(14) Vykonanie toxikologicko-farmakologického skúšania a klinického skúšania potrebného na účely </w:t>
            </w:r>
            <w:r>
              <w:rPr>
                <w:rFonts w:ascii="Times New Roman" w:hAnsi="Times New Roman" w:cs="Times New Roman"/>
                <w:szCs w:val="24"/>
              </w:rPr>
              <w:t>postupu podľa</w:t>
            </w:r>
            <w:r w:rsidRPr="00DA128B">
              <w:rPr>
                <w:rFonts w:ascii="Times New Roman" w:hAnsi="Times New Roman" w:cs="Times New Roman"/>
                <w:szCs w:val="24"/>
              </w:rPr>
              <w:t xml:space="preserve"> odseku 6 písm. a) a splnenie súvisiacich požiadaviek sa nepovažuje za porušenie patentových práv alebo dodatkových ochranných osvedčení vzťahujúcich sa na lieky podľa osobitného predpisu</w:t>
            </w:r>
            <w:r w:rsidRPr="00DA128B">
              <w:rPr>
                <w:rFonts w:ascii="Times New Roman" w:hAnsi="Times New Roman" w:cs="Times New Roman"/>
                <w:szCs w:val="24"/>
                <w:vertAlign w:val="superscript"/>
              </w:rPr>
              <w:t>11</w:t>
            </w:r>
            <w:r w:rsidRPr="00DA128B">
              <w:rPr>
                <w:rFonts w:ascii="Times New Roman" w:hAnsi="Times New Roman" w:cs="Times New Roman"/>
                <w:szCs w:val="24"/>
              </w:rPr>
              <w:t>).</w:t>
            </w:r>
          </w:p>
          <w:p w:rsidR="00997838" w:rsidRPr="00075059" w:rsidP="001F42B6">
            <w:pPr>
              <w:pStyle w:val="PlainText"/>
              <w:rPr>
                <w:rFonts w:ascii="Times New Roman" w:eastAsia="MS Mincho" w:hAnsi="Times New Roman"/>
                <w:sz w:val="24"/>
                <w:szCs w:val="24"/>
              </w:rPr>
            </w:pPr>
          </w:p>
          <w:p w:rsidR="00A75C56" w:rsidRPr="00DA128B" w:rsidP="00A75C56">
            <w:pPr>
              <w:pStyle w:val="Styl1"/>
              <w:tabs>
                <w:tab w:val="clear" w:pos="567"/>
                <w:tab w:val="clear" w:pos="709"/>
              </w:tabs>
              <w:rPr>
                <w:rFonts w:ascii="Times New Roman" w:hAnsi="Times New Roman" w:cs="Times New Roman"/>
                <w:szCs w:val="24"/>
              </w:rPr>
            </w:pPr>
            <w:r w:rsidRPr="00DA128B">
              <w:rPr>
                <w:rFonts w:ascii="Times New Roman" w:hAnsi="Times New Roman" w:cs="Times New Roman"/>
                <w:szCs w:val="24"/>
              </w:rPr>
              <w:t>(6) Žiadateľ môže, ak osobitný predpis</w:t>
            </w:r>
            <w:r w:rsidRPr="00DA128B">
              <w:rPr>
                <w:rFonts w:ascii="Times New Roman" w:hAnsi="Times New Roman" w:cs="Times New Roman"/>
                <w:szCs w:val="24"/>
                <w:vertAlign w:val="superscript"/>
              </w:rPr>
              <w:t>11</w:t>
            </w:r>
            <w:r w:rsidRPr="00DA128B">
              <w:rPr>
                <w:rFonts w:ascii="Times New Roman" w:hAnsi="Times New Roman" w:cs="Times New Roman"/>
                <w:szCs w:val="24"/>
              </w:rPr>
              <w:t>) neustanovuje inak, predložiť výsledky toxikologicko-farmakologického skúšania a klinického skúšania podľa odseku 4 písm. j) aj týmito spôsobmi:</w:t>
            </w:r>
          </w:p>
          <w:p w:rsidR="00DF3F40" w:rsidP="001F42B6">
            <w:pPr>
              <w:pStyle w:val="PlainText"/>
              <w:rPr>
                <w:rFonts w:ascii="Times New Roman" w:eastAsia="MS Mincho" w:hAnsi="Times New Roman"/>
                <w:sz w:val="24"/>
                <w:szCs w:val="24"/>
              </w:rPr>
            </w:pPr>
          </w:p>
          <w:p w:rsidR="00A75C56" w:rsidRPr="00DA128B" w:rsidP="00A75C56">
            <w:pPr>
              <w:pStyle w:val="PlainText"/>
              <w:ind w:left="360" w:hanging="360"/>
              <w:rPr>
                <w:rFonts w:ascii="Times New Roman" w:hAnsi="Times New Roman" w:cs="Times New Roman"/>
                <w:sz w:val="24"/>
                <w:szCs w:val="24"/>
              </w:rPr>
            </w:pPr>
            <w:r w:rsidRPr="00DA128B">
              <w:rPr>
                <w:rFonts w:ascii="Times New Roman" w:hAnsi="Times New Roman" w:cs="Times New Roman"/>
                <w:sz w:val="24"/>
                <w:szCs w:val="24"/>
              </w:rPr>
              <w:t>b) výsledkami toxikologicko-farmakologického skúšania a klinického skúšania lieku   publikovanými vo vedeckých prácach, ak je predmetom registrácie liek, ktorého zloženie sa najmenej desať rokov používa v lekárskej praxi a osvedčilo sa, je potvrdená jeho účinnosť a bezpečnosť podľa požiadaviek osobitných predpisov vydaných podľa § 14 ods. 5 a § 15 ods. 3 alebo jeho zloženie  je uvedené  v Európskom liekopise</w:t>
            </w:r>
            <w:r w:rsidRPr="00DA128B">
              <w:rPr>
                <w:rFonts w:ascii="Times New Roman" w:hAnsi="Times New Roman" w:cs="Times New Roman"/>
                <w:sz w:val="24"/>
                <w:szCs w:val="24"/>
                <w:vertAlign w:val="superscript"/>
              </w:rPr>
              <w:t>21aa</w:t>
            </w:r>
            <w:r w:rsidRPr="00DA128B">
              <w:rPr>
                <w:rFonts w:ascii="Times New Roman" w:hAnsi="Times New Roman" w:cs="Times New Roman"/>
                <w:sz w:val="24"/>
                <w:szCs w:val="24"/>
              </w:rPr>
              <w:t>) alebo v liekopise členského štátu, alebo v Slovenskom liekopise, alebo v Československom liekopise  v  druhom,  treťom   alebo  štvrtom  vydaní,  alebo v Slovenskom  farmaceutickom kódexe  a jeho jednotlivé zložky a lieková forma spĺňajú požiadavky uvedené v  týchto liekopisoch a v tomto kódexe.</w:t>
            </w:r>
          </w:p>
          <w:p w:rsidR="00A75C56" w:rsidRPr="00DA128B" w:rsidP="00A75C56">
            <w:pPr>
              <w:pStyle w:val="Styl1"/>
              <w:tabs>
                <w:tab w:val="left" w:pos="0"/>
                <w:tab w:val="clear" w:pos="567"/>
              </w:tabs>
              <w:rPr>
                <w:rFonts w:ascii="Times New Roman" w:hAnsi="Times New Roman" w:cs="Times New Roman"/>
                <w:szCs w:val="24"/>
              </w:rPr>
            </w:pPr>
          </w:p>
          <w:p w:rsidR="00A75C56" w:rsidRPr="00DA128B" w:rsidP="00A75C56">
            <w:pPr>
              <w:pStyle w:val="Styl1"/>
              <w:tabs>
                <w:tab w:val="left" w:pos="0"/>
                <w:tab w:val="clear" w:pos="567"/>
              </w:tabs>
              <w:rPr>
                <w:rFonts w:ascii="Times New Roman" w:hAnsi="Times New Roman" w:cs="Times New Roman"/>
                <w:szCs w:val="24"/>
              </w:rPr>
            </w:pPr>
            <w:r w:rsidRPr="00DA128B">
              <w:rPr>
                <w:rFonts w:ascii="Times New Roman" w:hAnsi="Times New Roman" w:cs="Times New Roman"/>
                <w:szCs w:val="24"/>
              </w:rPr>
              <w:t>Poznámka pod čiarou k odkazu 11 znie:</w:t>
            </w:r>
          </w:p>
          <w:p w:rsidR="00A75C56" w:rsidRPr="00DA128B" w:rsidP="00A75C56">
            <w:pPr>
              <w:pStyle w:val="Styl1"/>
              <w:tabs>
                <w:tab w:val="left" w:pos="0"/>
              </w:tabs>
              <w:rPr>
                <w:rFonts w:ascii="Times New Roman" w:hAnsi="Times New Roman" w:cs="Times New Roman"/>
                <w:szCs w:val="24"/>
              </w:rPr>
            </w:pPr>
            <w:r w:rsidRPr="00DA128B">
              <w:rPr>
                <w:rFonts w:ascii="Times New Roman" w:hAnsi="Times New Roman" w:cs="Times New Roman"/>
                <w:szCs w:val="24"/>
                <w:vertAlign w:val="superscript"/>
              </w:rPr>
              <w:t>11</w:t>
            </w:r>
            <w:r w:rsidRPr="00DA128B">
              <w:rPr>
                <w:rFonts w:ascii="Times New Roman" w:hAnsi="Times New Roman" w:cs="Times New Roman"/>
                <w:szCs w:val="24"/>
              </w:rPr>
              <w:t>) Zákon č. 435/2001 Z. z. o patentoch, dodatkových ochranných osvedčeniach a o zmene a doplnení niektorých zákonov (patentový zákon) v znení zákona č. 402/2002 Z. z.</w:t>
            </w:r>
          </w:p>
          <w:p w:rsidR="00A75C56" w:rsidRPr="00DA128B" w:rsidP="00A75C56">
            <w:pPr>
              <w:pStyle w:val="Styl1"/>
              <w:tabs>
                <w:tab w:val="left" w:pos="0"/>
              </w:tabs>
              <w:rPr>
                <w:rFonts w:ascii="Times New Roman" w:hAnsi="Times New Roman" w:cs="Times New Roman"/>
                <w:szCs w:val="24"/>
              </w:rPr>
            </w:pPr>
            <w:r w:rsidRPr="00DA128B">
              <w:rPr>
                <w:rFonts w:ascii="Times New Roman" w:hAnsi="Times New Roman" w:cs="Times New Roman"/>
                <w:szCs w:val="24"/>
              </w:rPr>
              <w:t>Zákon č. 527/1990 Zb. o vynálezoch, priemyselných vzoroch a zlepšovacích návrhoch v znení neskorších predpisov.</w:t>
            </w:r>
          </w:p>
          <w:p w:rsidR="00A75C56" w:rsidRPr="00DA128B" w:rsidP="00A75C56">
            <w:pPr>
              <w:rPr>
                <w:rFonts w:ascii="Times New Roman" w:hAnsi="Times New Roman" w:cs="Times New Roman"/>
                <w:szCs w:val="24"/>
              </w:rPr>
            </w:pPr>
            <w:r w:rsidRPr="00DA128B">
              <w:rPr>
                <w:rFonts w:ascii="Times New Roman" w:hAnsi="Times New Roman" w:cs="Times New Roman"/>
                <w:szCs w:val="24"/>
              </w:rPr>
              <w:t>Nariadenie Rady (EHS) č. 1768/92 zo dňa 18. júna 1992 o vytvorení dodatkového ochranného osvedčenia na liečivá (Ú. v. ES L 182, 2.7.1992) v platnom znení.“.</w:t>
            </w:r>
          </w:p>
          <w:p w:rsidR="002A488C" w:rsidP="001F42B6">
            <w:pPr>
              <w:pStyle w:val="PlainText"/>
              <w:rPr>
                <w:rFonts w:ascii="Times New Roman" w:eastAsia="MS Mincho" w:hAnsi="Times New Roman"/>
                <w:sz w:val="24"/>
                <w:szCs w:val="24"/>
              </w:rPr>
            </w:pP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(6) Vý</w:t>
            </w:r>
            <w:r w:rsidRPr="00075059">
              <w:rPr>
                <w:rFonts w:ascii="Times New Roman" w:eastAsia="MS Mincho" w:hAnsi="Times New Roman" w:hint="default"/>
                <w:sz w:val="24"/>
                <w:szCs w:val="24"/>
              </w:rPr>
              <w:t xml:space="preserve">sledky      </w:t>
            </w:r>
            <w:r w:rsidRPr="00075059">
              <w:rPr>
                <w:rFonts w:ascii="Times New Roman" w:eastAsia="MS Mincho" w:hAnsi="Times New Roman" w:hint="default"/>
                <w:sz w:val="24"/>
                <w:szCs w:val="24"/>
              </w:rPr>
              <w:t>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r w:rsidR="00DF3F40">
              <w:rPr>
                <w:rFonts w:ascii="Times New Roman" w:eastAsia="MS Mincho" w:hAnsi="Times New Roman"/>
                <w:sz w:val="24"/>
                <w:szCs w:val="24"/>
              </w:rPr>
              <w:t xml:space="preserve"> </w:t>
            </w:r>
            <w:r w:rsidRPr="00075059">
              <w:rPr>
                <w:rFonts w:ascii="Times New Roman" w:eastAsia="MS Mincho" w:hAnsi="Times New Roman" w:hint="default"/>
                <w:sz w:val="24"/>
                <w:szCs w:val="24"/>
              </w:rPr>
              <w:t>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spô</w:t>
            </w:r>
            <w:r w:rsidRPr="00075059">
              <w:rPr>
                <w:rFonts w:ascii="Times New Roman" w:eastAsia="MS Mincho" w:hAnsi="Times New Roman" w:hint="default"/>
                <w:sz w:val="24"/>
                <w:szCs w:val="24"/>
              </w:rPr>
              <w:t>sobmi  uvedený</w:t>
            </w:r>
            <w:r w:rsidRPr="00075059">
              <w:rPr>
                <w:rFonts w:ascii="Times New Roman" w:eastAsia="MS Mincho" w:hAnsi="Times New Roman" w:hint="default"/>
                <w:sz w:val="24"/>
                <w:szCs w:val="24"/>
              </w:rPr>
              <w:t>mi  v  odseku  5  nemož</w:t>
            </w:r>
            <w:r w:rsidRPr="00075059">
              <w:rPr>
                <w:rFonts w:ascii="Times New Roman" w:eastAsia="MS Mincho" w:hAnsi="Times New Roman" w:hint="default"/>
                <w:sz w:val="24"/>
                <w:szCs w:val="24"/>
              </w:rPr>
              <w:t>no</w:t>
            </w: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preuká</w:t>
            </w:r>
            <w:r w:rsidRPr="00075059">
              <w:rPr>
                <w:rFonts w:ascii="Times New Roman" w:eastAsia="MS Mincho" w:hAnsi="Times New Roman" w:hint="default"/>
                <w:sz w:val="24"/>
                <w:szCs w:val="24"/>
              </w:rPr>
              <w:t>zať</w:t>
            </w:r>
            <w:r w:rsidRPr="00075059">
              <w:rPr>
                <w:rFonts w:ascii="Times New Roman" w:eastAsia="MS Mincho" w:hAnsi="Times New Roman" w:hint="default"/>
                <w:sz w:val="24"/>
                <w:szCs w:val="24"/>
              </w:rPr>
              <w:t xml:space="preserve"> v prí</w:t>
            </w:r>
            <w:r w:rsidRPr="00075059">
              <w:rPr>
                <w:rFonts w:ascii="Times New Roman" w:eastAsia="MS Mincho" w:hAnsi="Times New Roman" w:hint="default"/>
                <w:sz w:val="24"/>
                <w:szCs w:val="24"/>
              </w:rPr>
              <w:t>padoch, ak</w:t>
            </w:r>
          </w:p>
          <w:p w:rsidR="0019189B" w:rsidRPr="00075059" w:rsidP="001F42B6">
            <w:pPr>
              <w:pStyle w:val="PlainText"/>
              <w:rPr>
                <w:rFonts w:ascii="Times New Roman" w:eastAsia="MS Mincho" w:hAnsi="Times New Roman" w:hint="default"/>
                <w:sz w:val="24"/>
                <w:szCs w:val="24"/>
              </w:rPr>
            </w:pP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liek  má</w:t>
            </w:r>
            <w:r w:rsidRPr="00075059">
              <w:rPr>
                <w:rFonts w:ascii="Times New Roman" w:eastAsia="MS Mincho" w:hAnsi="Times New Roman" w:hint="default"/>
                <w:sz w:val="24"/>
                <w:szCs w:val="24"/>
              </w:rPr>
              <w:t xml:space="preserve">   nové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enie,  ktoré</w:t>
            </w:r>
            <w:r w:rsidRPr="00075059">
              <w:rPr>
                <w:rFonts w:ascii="Times New Roman" w:eastAsia="MS Mincho" w:hAnsi="Times New Roman" w:hint="default"/>
                <w:sz w:val="24"/>
                <w:szCs w:val="24"/>
              </w:rPr>
              <w:t xml:space="preserve">  sa   v  doteraz  schvá</w:t>
            </w:r>
            <w:r w:rsidRPr="00075059">
              <w:rPr>
                <w:rFonts w:ascii="Times New Roman" w:eastAsia="MS Mincho" w:hAnsi="Times New Roman" w:hint="default"/>
                <w:sz w:val="24"/>
                <w:szCs w:val="24"/>
              </w:rPr>
              <w:t>lenej kombiná</w:t>
            </w:r>
            <w:r w:rsidRPr="00075059">
              <w:rPr>
                <w:rFonts w:ascii="Times New Roman" w:eastAsia="MS Mincho" w:hAnsi="Times New Roman" w:hint="default"/>
                <w:sz w:val="24"/>
                <w:szCs w:val="24"/>
              </w:rPr>
              <w:t>cii nepouží</w:t>
            </w:r>
            <w:r w:rsidRPr="00075059">
              <w:rPr>
                <w:rFonts w:ascii="Times New Roman" w:eastAsia="MS Mincho" w:hAnsi="Times New Roman" w:hint="default"/>
                <w:sz w:val="24"/>
                <w:szCs w:val="24"/>
              </w:rPr>
              <w:t>valo,</w:t>
            </w: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sa  liek  má</w:t>
            </w:r>
            <w:r w:rsidRPr="00075059">
              <w:rPr>
                <w:rFonts w:ascii="Times New Roman" w:eastAsia="MS Mincho" w:hAnsi="Times New Roman" w:hint="default"/>
                <w:sz w:val="24"/>
                <w:szCs w:val="24"/>
              </w:rPr>
              <w:t xml:space="preserve">  použí</w:t>
            </w:r>
            <w:r w:rsidRPr="00075059">
              <w:rPr>
                <w:rFonts w:ascii="Times New Roman" w:eastAsia="MS Mincho" w:hAnsi="Times New Roman" w:hint="default"/>
                <w:sz w:val="24"/>
                <w:szCs w:val="24"/>
              </w:rPr>
              <w:t>va</w:t>
            </w:r>
            <w:r w:rsidRPr="00075059">
              <w:rPr>
                <w:rFonts w:ascii="Times New Roman" w:eastAsia="MS Mincho" w:hAnsi="Times New Roman" w:hint="default"/>
                <w:sz w:val="24"/>
                <w:szCs w:val="24"/>
              </w:rPr>
              <w:t>ť</w:t>
            </w:r>
            <w:r w:rsidRPr="00075059">
              <w:rPr>
                <w:rFonts w:ascii="Times New Roman" w:eastAsia="MS Mincho" w:hAnsi="Times New Roman" w:hint="default"/>
                <w:sz w:val="24"/>
                <w:szCs w:val="24"/>
              </w:rPr>
              <w:t xml:space="preserve">  na  indiká</w:t>
            </w:r>
            <w:r w:rsidRPr="00075059">
              <w:rPr>
                <w:rFonts w:ascii="Times New Roman" w:eastAsia="MS Mincho" w:hAnsi="Times New Roman" w:hint="default"/>
                <w:sz w:val="24"/>
                <w:szCs w:val="24"/>
              </w:rPr>
              <w:t>cie,  na  ktoré</w:t>
            </w:r>
            <w:r w:rsidRPr="00075059">
              <w:rPr>
                <w:rFonts w:ascii="Times New Roman" w:eastAsia="MS Mincho" w:hAnsi="Times New Roman" w:hint="default"/>
                <w:sz w:val="24"/>
                <w:szCs w:val="24"/>
              </w:rPr>
              <w:t xml:space="preserve">  sa  doteraz</w:t>
            </w:r>
            <w:r w:rsidR="00DF3F40">
              <w:rPr>
                <w:rFonts w:ascii="Times New Roman" w:eastAsia="MS Mincho" w:hAnsi="Times New Roman"/>
                <w:sz w:val="24"/>
                <w:szCs w:val="24"/>
              </w:rPr>
              <w:t xml:space="preserve"> </w:t>
            </w:r>
            <w:r w:rsidRPr="00075059">
              <w:rPr>
                <w:rFonts w:ascii="Times New Roman" w:eastAsia="MS Mincho" w:hAnsi="Times New Roman" w:hint="default"/>
                <w:sz w:val="24"/>
                <w:szCs w:val="24"/>
              </w:rPr>
              <w:t>nepouží</w:t>
            </w:r>
            <w:r w:rsidRPr="00075059">
              <w:rPr>
                <w:rFonts w:ascii="Times New Roman" w:eastAsia="MS Mincho" w:hAnsi="Times New Roman" w:hint="default"/>
                <w:sz w:val="24"/>
                <w:szCs w:val="24"/>
              </w:rPr>
              <w:t>val, alebo sa má</w:t>
            </w:r>
            <w:r w:rsidRPr="00075059">
              <w:rPr>
                <w:rFonts w:ascii="Times New Roman" w:eastAsia="MS Mincho" w:hAnsi="Times New Roman" w:hint="default"/>
                <w:sz w:val="24"/>
                <w:szCs w:val="24"/>
              </w:rPr>
              <w:t xml:space="preserve"> podá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iný</w:t>
            </w:r>
            <w:r w:rsidRPr="00075059">
              <w:rPr>
                <w:rFonts w:ascii="Times New Roman" w:eastAsia="MS Mincho" w:hAnsi="Times New Roman" w:hint="default"/>
                <w:sz w:val="24"/>
                <w:szCs w:val="24"/>
              </w:rPr>
              <w:t>m mechanizmom podania lieku</w:t>
            </w:r>
            <w:r w:rsidR="00DF3F40">
              <w:rPr>
                <w:rFonts w:ascii="Times New Roman" w:eastAsia="MS Mincho" w:hAnsi="Times New Roman"/>
                <w:sz w:val="24"/>
                <w:szCs w:val="24"/>
              </w:rPr>
              <w:t xml:space="preserve"> </w:t>
            </w:r>
            <w:r w:rsidRPr="00075059">
              <w:rPr>
                <w:rFonts w:ascii="Times New Roman" w:eastAsia="MS Mincho" w:hAnsi="Times New Roman" w:hint="default"/>
                <w:sz w:val="24"/>
                <w:szCs w:val="24"/>
              </w:rPr>
              <w:t>alebo  v iný</w:t>
            </w:r>
            <w:r w:rsidRPr="00075059">
              <w:rPr>
                <w:rFonts w:ascii="Times New Roman" w:eastAsia="MS Mincho" w:hAnsi="Times New Roman" w:hint="default"/>
                <w:sz w:val="24"/>
                <w:szCs w:val="24"/>
              </w:rPr>
              <w:t>ch  dá</w:t>
            </w:r>
            <w:r w:rsidRPr="00075059">
              <w:rPr>
                <w:rFonts w:ascii="Times New Roman" w:eastAsia="MS Mincho" w:hAnsi="Times New Roman" w:hint="default"/>
                <w:sz w:val="24"/>
                <w:szCs w:val="24"/>
              </w:rPr>
              <w:t>vkach ako   liek, ktorý</w:t>
            </w:r>
            <w:r w:rsidRPr="00075059">
              <w:rPr>
                <w:rFonts w:ascii="Times New Roman" w:eastAsia="MS Mincho" w:hAnsi="Times New Roman" w:hint="default"/>
                <w:sz w:val="24"/>
                <w:szCs w:val="24"/>
              </w:rPr>
              <w:t xml:space="preserve">  je už</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Slovenskej republike   registrovaný</w:t>
            </w:r>
            <w:r w:rsidRPr="00075059">
              <w:rPr>
                <w:rFonts w:ascii="Times New Roman" w:eastAsia="MS Mincho" w:hAnsi="Times New Roman" w:hint="default"/>
                <w:sz w:val="24"/>
                <w:szCs w:val="24"/>
              </w:rPr>
              <w:t xml:space="preserve">   a    pri   poskytovaní</w:t>
            </w:r>
            <w:r w:rsidRPr="00075059">
              <w:rPr>
                <w:rFonts w:ascii="Times New Roman" w:eastAsia="MS Mincho" w:hAnsi="Times New Roman" w:hint="default"/>
                <w:sz w:val="24"/>
                <w:szCs w:val="24"/>
              </w:rPr>
              <w:t xml:space="preserve">   zdravotnej starostlivosti sa osvedč</w:t>
            </w:r>
            <w:r w:rsidRPr="00075059">
              <w:rPr>
                <w:rFonts w:ascii="Times New Roman" w:eastAsia="MS Mincho" w:hAnsi="Times New Roman" w:hint="default"/>
                <w:sz w:val="24"/>
                <w:szCs w:val="24"/>
              </w:rPr>
              <w:t>i</w:t>
            </w:r>
            <w:r w:rsidRPr="00075059">
              <w:rPr>
                <w:rFonts w:ascii="Times New Roman" w:eastAsia="MS Mincho" w:hAnsi="Times New Roman" w:hint="default"/>
                <w:sz w:val="24"/>
                <w:szCs w:val="24"/>
              </w:rPr>
              <w:t>l.</w:t>
            </w:r>
          </w:p>
          <w:p w:rsidR="0019189B" w:rsidRPr="00075059" w:rsidP="001F42B6">
            <w:pPr>
              <w:pStyle w:val="PlainText"/>
              <w:rPr>
                <w:rFonts w:ascii="Times New Roman" w:eastAsia="MS Mincho" w:hAnsi="Times New Roman"/>
                <w:sz w:val="24"/>
                <w:szCs w:val="24"/>
              </w:rPr>
            </w:pP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(8) V  prí</w:t>
            </w:r>
            <w:r w:rsidRPr="00075059">
              <w:rPr>
                <w:rFonts w:ascii="Times New Roman" w:eastAsia="MS Mincho" w:hAnsi="Times New Roman" w:hint="default"/>
                <w:sz w:val="24"/>
                <w:szCs w:val="24"/>
              </w:rPr>
              <w:t>padoch uvedený</w:t>
            </w:r>
            <w:r w:rsidRPr="00075059">
              <w:rPr>
                <w:rFonts w:ascii="Times New Roman" w:eastAsia="MS Mincho" w:hAnsi="Times New Roman" w:hint="default"/>
                <w:sz w:val="24"/>
                <w:szCs w:val="24"/>
              </w:rPr>
              <w:t>ch  v odseku  6 je  potrebné</w:t>
            </w:r>
            <w:r w:rsidRPr="00075059">
              <w:rPr>
                <w:rFonts w:ascii="Times New Roman" w:eastAsia="MS Mincho" w:hAnsi="Times New Roman" w:hint="default"/>
                <w:sz w:val="24"/>
                <w:szCs w:val="24"/>
              </w:rPr>
              <w:t xml:space="preserve"> predlož</w:t>
            </w:r>
            <w:r w:rsidRPr="00075059">
              <w:rPr>
                <w:rFonts w:ascii="Times New Roman" w:eastAsia="MS Mincho" w:hAnsi="Times New Roman" w:hint="default"/>
                <w:sz w:val="24"/>
                <w:szCs w:val="24"/>
              </w:rPr>
              <w:t>iť</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sledky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toxikologicko-farmakologické</w:t>
            </w:r>
            <w:r w:rsidRPr="00075059">
              <w:rPr>
                <w:rFonts w:ascii="Times New Roman" w:eastAsia="MS Mincho" w:hAnsi="Times New Roman" w:hint="default"/>
                <w:sz w:val="24"/>
                <w:szCs w:val="24"/>
              </w:rPr>
              <w:t>ho</w:t>
            </w: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lieku,  ktorý</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aduje</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registrovať</w:t>
            </w:r>
            <w:r w:rsidRPr="00075059">
              <w:rPr>
                <w:rFonts w:ascii="Times New Roman" w:eastAsia="MS Mincho" w:hAnsi="Times New Roman" w:hint="default"/>
                <w:sz w:val="24"/>
                <w:szCs w:val="24"/>
              </w:rPr>
              <w:t xml:space="preserve"> v Slovenskej republike.</w:t>
            </w:r>
          </w:p>
          <w:p w:rsidR="0019189B" w:rsidRPr="00075059" w:rsidP="001F42B6">
            <w:pPr>
              <w:pStyle w:val="PlainText"/>
              <w:rPr>
                <w:rFonts w:ascii="Times New Roman" w:eastAsia="MS Mincho" w:hAnsi="Times New Roman" w:hint="default"/>
                <w:sz w:val="24"/>
                <w:szCs w:val="24"/>
              </w:rPr>
            </w:pPr>
          </w:p>
          <w:p w:rsidR="0019189B" w:rsidRPr="00075059" w:rsidP="001F42B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(9) Ak  id</w:t>
            </w:r>
            <w:r w:rsidRPr="00075059">
              <w:rPr>
                <w:rFonts w:ascii="Times New Roman" w:eastAsia="MS Mincho" w:hAnsi="Times New Roman" w:hint="default"/>
                <w:sz w:val="24"/>
                <w:szCs w:val="24"/>
              </w:rPr>
              <w:t>e o  nové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enie  lieku s  obsahom zná</w:t>
            </w:r>
            <w:r w:rsidRPr="00075059">
              <w:rPr>
                <w:rFonts w:ascii="Times New Roman" w:eastAsia="MS Mincho" w:hAnsi="Times New Roman" w:hint="default"/>
                <w:sz w:val="24"/>
                <w:szCs w:val="24"/>
              </w:rPr>
              <w:t>mych  lieč</w:t>
            </w:r>
            <w:r w:rsidRPr="00075059">
              <w:rPr>
                <w:rFonts w:ascii="Times New Roman" w:eastAsia="MS Mincho" w:hAnsi="Times New Roman" w:hint="default"/>
                <w:sz w:val="24"/>
                <w:szCs w:val="24"/>
              </w:rPr>
              <w:t>iv</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a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ktoré</w:t>
            </w:r>
            <w:r w:rsidRPr="00075059">
              <w:rPr>
                <w:rFonts w:ascii="Times New Roman" w:eastAsia="MS Mincho" w:hAnsi="Times New Roman" w:hint="default"/>
                <w:sz w:val="24"/>
                <w:szCs w:val="24"/>
              </w:rPr>
              <w:t xml:space="preserve"> sa eš</w:t>
            </w:r>
            <w:r w:rsidRPr="00075059">
              <w:rPr>
                <w:rFonts w:ascii="Times New Roman" w:eastAsia="MS Mincho" w:hAnsi="Times New Roman" w:hint="default"/>
                <w:sz w:val="24"/>
                <w:szCs w:val="24"/>
              </w:rPr>
              <w:t>te v  doteraz schvá</w:t>
            </w:r>
            <w:r w:rsidRPr="00075059">
              <w:rPr>
                <w:rFonts w:ascii="Times New Roman" w:eastAsia="MS Mincho" w:hAnsi="Times New Roman" w:hint="default"/>
                <w:sz w:val="24"/>
                <w:szCs w:val="24"/>
              </w:rPr>
              <w:t>lenej kombiná</w:t>
            </w:r>
            <w:r w:rsidRPr="00075059">
              <w:rPr>
                <w:rFonts w:ascii="Times New Roman" w:eastAsia="MS Mincho" w:hAnsi="Times New Roman" w:hint="default"/>
                <w:sz w:val="24"/>
                <w:szCs w:val="24"/>
              </w:rPr>
              <w:t>cii</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nepouží</w:t>
            </w:r>
            <w:r w:rsidRPr="00075059">
              <w:rPr>
                <w:rFonts w:ascii="Times New Roman" w:eastAsia="MS Mincho" w:hAnsi="Times New Roman" w:hint="default"/>
                <w:sz w:val="24"/>
                <w:szCs w:val="24"/>
              </w:rPr>
              <w:t xml:space="preserve">valo,  </w:t>
            </w:r>
            <w:r w:rsidR="002A488C">
              <w:rPr>
                <w:rFonts w:ascii="Times New Roman" w:eastAsia="MS Mincho" w:hAnsi="Times New Roman"/>
                <w:sz w:val="24"/>
                <w:szCs w:val="24"/>
              </w:rPr>
              <w:t xml:space="preserve">musia </w:t>
            </w:r>
            <w:r w:rsidRPr="00075059">
              <w:rPr>
                <w:rFonts w:ascii="Times New Roman" w:eastAsia="MS Mincho" w:hAnsi="Times New Roman" w:hint="default"/>
                <w:sz w:val="24"/>
                <w:szCs w:val="24"/>
              </w:rPr>
              <w:t>sa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sledky</w:t>
            </w:r>
            <w:r w:rsidR="002A488C">
              <w:rPr>
                <w:rFonts w:ascii="Times New Roman" w:eastAsia="MS Mincho" w:hAnsi="Times New Roman"/>
                <w:sz w:val="24"/>
                <w:szCs w:val="24"/>
              </w:rPr>
              <w:t xml:space="preserve"> </w:t>
            </w:r>
            <w:r w:rsidRPr="00075059">
              <w:rPr>
                <w:rFonts w:ascii="Times New Roman" w:eastAsia="MS Mincho" w:hAnsi="Times New Roman"/>
                <w:sz w:val="24"/>
                <w:szCs w:val="24"/>
              </w:rPr>
              <w:t>toxikologicko-</w:t>
            </w:r>
            <w:r w:rsidR="002A488C">
              <w:rPr>
                <w:rFonts w:ascii="Times New Roman" w:eastAsia="MS Mincho" w:hAnsi="Times New Roman" w:hint="default"/>
                <w:sz w:val="24"/>
                <w:szCs w:val="24"/>
              </w:rPr>
              <w:t>farmakologické</w:t>
            </w:r>
            <w:r w:rsidR="002A488C">
              <w:rPr>
                <w:rFonts w:ascii="Times New Roman" w:eastAsia="MS Mincho" w:hAnsi="Times New Roman" w:hint="default"/>
                <w:sz w:val="24"/>
                <w:szCs w:val="24"/>
              </w:rPr>
              <w:t>ho  skúš</w:t>
            </w:r>
            <w:r w:rsidR="002A488C">
              <w:rPr>
                <w:rFonts w:ascii="Times New Roman" w:eastAsia="MS Mincho" w:hAnsi="Times New Roman" w:hint="default"/>
                <w:sz w:val="24"/>
                <w:szCs w:val="24"/>
              </w:rPr>
              <w:t xml:space="preserve">ania   a </w:t>
            </w:r>
            <w:r w:rsidRPr="00075059">
              <w:rPr>
                <w:rFonts w:ascii="Times New Roman" w:eastAsia="MS Mincho" w:hAnsi="Times New Roman" w:hint="default"/>
                <w:sz w:val="24"/>
                <w:szCs w:val="24"/>
              </w:rPr>
              <w:t>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nové</w:t>
            </w:r>
            <w:r w:rsidRPr="00075059">
              <w:rPr>
                <w:rFonts w:ascii="Times New Roman" w:eastAsia="MS Mincho" w:hAnsi="Times New Roman" w:hint="default"/>
                <w:sz w:val="24"/>
                <w:szCs w:val="24"/>
              </w:rPr>
              <w:t>ho  zlož</w:t>
            </w:r>
            <w:r w:rsidRPr="00075059">
              <w:rPr>
                <w:rFonts w:ascii="Times New Roman" w:eastAsia="MS Mincho" w:hAnsi="Times New Roman" w:hint="default"/>
                <w:sz w:val="24"/>
                <w:szCs w:val="24"/>
              </w:rPr>
              <w:t xml:space="preserve">enia;  v </w:t>
            </w:r>
            <w:r w:rsidRPr="00075059">
              <w:rPr>
                <w:rFonts w:ascii="Times New Roman" w:eastAsia="MS Mincho" w:hAnsi="Times New Roman" w:hint="default"/>
                <w:sz w:val="24"/>
                <w:szCs w:val="24"/>
              </w:rPr>
              <w:t xml:space="preserve"> takom   prí</w:t>
            </w:r>
            <w:r w:rsidRPr="00075059">
              <w:rPr>
                <w:rFonts w:ascii="Times New Roman" w:eastAsia="MS Mincho" w:hAnsi="Times New Roman" w:hint="default"/>
                <w:sz w:val="24"/>
                <w:szCs w:val="24"/>
              </w:rPr>
              <w:t>pade  sa  nepož</w:t>
            </w:r>
            <w:r w:rsidRPr="00075059">
              <w:rPr>
                <w:rFonts w:ascii="Times New Roman" w:eastAsia="MS Mincho" w:hAnsi="Times New Roman" w:hint="default"/>
                <w:sz w:val="24"/>
                <w:szCs w:val="24"/>
              </w:rPr>
              <w:t>aduje  predlož</w:t>
            </w:r>
            <w:r w:rsidRPr="00075059">
              <w:rPr>
                <w:rFonts w:ascii="Times New Roman" w:eastAsia="MS Mincho" w:hAnsi="Times New Roman" w:hint="default"/>
                <w:sz w:val="24"/>
                <w:szCs w:val="24"/>
              </w:rPr>
              <w:t>enie</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sledkov  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w:t>
            </w:r>
            <w:r w:rsidR="002A488C">
              <w:rPr>
                <w:rFonts w:ascii="Times New Roman" w:eastAsia="MS Mincho" w:hAnsi="Times New Roman"/>
                <w:sz w:val="24"/>
                <w:szCs w:val="24"/>
              </w:rPr>
              <w:t> </w:t>
            </w:r>
            <w:r w:rsidRPr="00075059">
              <w:rPr>
                <w:rFonts w:ascii="Times New Roman" w:eastAsia="MS Mincho" w:hAnsi="Times New Roman" w:hint="default"/>
                <w:sz w:val="24"/>
                <w:szCs w:val="24"/>
              </w:rPr>
              <w:t>klinické</w:t>
            </w:r>
            <w:r w:rsidRPr="00075059">
              <w:rPr>
                <w:rFonts w:ascii="Times New Roman" w:eastAsia="MS Mincho" w:hAnsi="Times New Roman" w:hint="default"/>
                <w:sz w:val="24"/>
                <w:szCs w:val="24"/>
              </w:rPr>
              <w:t>ho</w:t>
            </w:r>
            <w:r w:rsidR="002A488C">
              <w:rPr>
                <w:rFonts w:ascii="Times New Roman" w:eastAsia="MS Mincho" w:hAnsi="Times New Roman"/>
                <w:sz w:val="24"/>
                <w:szCs w:val="24"/>
              </w:rPr>
              <w:t xml:space="preserve"> </w:t>
            </w:r>
            <w:r w:rsidRPr="00075059">
              <w:rPr>
                <w:rFonts w:ascii="Times New Roman" w:eastAsia="MS Mincho" w:hAnsi="Times New Roman" w:hint="default"/>
                <w:sz w:val="24"/>
                <w:szCs w:val="24"/>
              </w:rPr>
              <w:t>skúš</w:t>
            </w:r>
            <w:r w:rsidRPr="00075059">
              <w:rPr>
                <w:rFonts w:ascii="Times New Roman" w:eastAsia="MS Mincho" w:hAnsi="Times New Roman" w:hint="default"/>
                <w:sz w:val="24"/>
                <w:szCs w:val="24"/>
              </w:rPr>
              <w:t>ania na jednotlivé</w:t>
            </w:r>
            <w:r w:rsidRPr="00075059">
              <w:rPr>
                <w:rFonts w:ascii="Times New Roman" w:eastAsia="MS Mincho" w:hAnsi="Times New Roman" w:hint="default"/>
                <w:sz w:val="24"/>
                <w:szCs w:val="24"/>
              </w:rPr>
              <w:t xml:space="preserve"> lieč</w:t>
            </w:r>
            <w:r w:rsidRPr="00075059">
              <w:rPr>
                <w:rFonts w:ascii="Times New Roman" w:eastAsia="MS Mincho" w:hAnsi="Times New Roman" w:hint="default"/>
                <w:sz w:val="24"/>
                <w:szCs w:val="24"/>
              </w:rPr>
              <w:t>ivá</w:t>
            </w:r>
            <w:r w:rsidRPr="00075059">
              <w:rPr>
                <w:rFonts w:ascii="Times New Roman" w:eastAsia="MS Mincho" w:hAnsi="Times New Roman" w:hint="default"/>
                <w:sz w:val="24"/>
                <w:szCs w:val="24"/>
              </w:rPr>
              <w:t xml:space="preserve"> a pomocné</w:t>
            </w:r>
            <w:r w:rsidRPr="00075059">
              <w:rPr>
                <w:rFonts w:ascii="Times New Roman" w:eastAsia="MS Mincho" w:hAnsi="Times New Roman" w:hint="default"/>
                <w:sz w:val="24"/>
                <w:szCs w:val="24"/>
              </w:rPr>
              <w:t xml:space="preserve"> lá</w:t>
            </w:r>
            <w:r w:rsidRPr="00075059">
              <w:rPr>
                <w:rFonts w:ascii="Times New Roman" w:eastAsia="MS Mincho" w:hAnsi="Times New Roman" w:hint="default"/>
                <w:sz w:val="24"/>
                <w:szCs w:val="24"/>
              </w:rPr>
              <w:t>tky lieku samostatne.</w:t>
            </w:r>
          </w:p>
          <w:p w:rsidR="0019189B" w:rsidP="001F42B6">
            <w:pPr>
              <w:rPr>
                <w:rFonts w:ascii="Times New Roman" w:hAnsi="Times New Roman" w:cs="Times New Roman"/>
                <w:szCs w:val="24"/>
              </w:rPr>
            </w:pPr>
          </w:p>
          <w:p w:rsidR="00997838" w:rsidP="001F42B6">
            <w:pPr>
              <w:rPr>
                <w:rFonts w:ascii="Times New Roman" w:hAnsi="Times New Roman" w:cs="Times New Roman"/>
                <w:szCs w:val="24"/>
              </w:rPr>
            </w:pPr>
          </w:p>
          <w:p w:rsidR="00997838" w:rsidP="001F42B6">
            <w:pPr>
              <w:rPr>
                <w:rFonts w:ascii="Times New Roman" w:hAnsi="Times New Roman" w:cs="Times New Roman"/>
                <w:szCs w:val="24"/>
              </w:rPr>
            </w:pPr>
          </w:p>
          <w:p w:rsidR="001F42B6"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(15) Po vydaní rozhodnutia o registrácii lieku môže držiteľ tohto rozhodnutia umožniť použitie predloženej dokumentácie s výsledkami farmaceutického skúšania, toxikologicko-farmakologického skúšania a klinického skúšania na účely posudzovania ďalších žiadostí o registráciu lieku, ktorý má rovnaké kvalitatívne a kvantitatívne zloženie liečiv a rovnakú liekovú formu.“.</w:t>
            </w:r>
          </w:p>
          <w:p w:rsidR="001F42B6" w:rsidRPr="00075059" w:rsidP="001F42B6">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1F42B6">
            <w:pPr>
              <w:jc w:val="center"/>
              <w:rPr>
                <w:rFonts w:ascii="Times New Roman" w:hAnsi="Times New Roman" w:cs="Times New Roman"/>
                <w:sz w:val="16"/>
                <w:szCs w:val="24"/>
              </w:rPr>
            </w:pPr>
          </w:p>
          <w:p w:rsidR="0019189B" w:rsidRPr="00075059" w:rsidP="001F42B6">
            <w:pPr>
              <w:jc w:val="center"/>
              <w:rPr>
                <w:rFonts w:ascii="Times New Roman" w:hAnsi="Times New Roman" w:cs="Times New Roman"/>
                <w:sz w:val="16"/>
                <w:szCs w:val="24"/>
              </w:rPr>
            </w:pPr>
          </w:p>
          <w:p w:rsidR="0019189B" w:rsidP="001F42B6">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B94CC4"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FD00E4" w:rsidP="001F42B6">
            <w:pPr>
              <w:jc w:val="center"/>
              <w:rPr>
                <w:rFonts w:ascii="Times New Roman" w:hAnsi="Times New Roman" w:cs="Times New Roman"/>
                <w:sz w:val="16"/>
                <w:szCs w:val="24"/>
              </w:rPr>
            </w:pPr>
          </w:p>
          <w:p w:rsidR="00FD00E4" w:rsidP="001F42B6">
            <w:pPr>
              <w:jc w:val="center"/>
              <w:rPr>
                <w:rFonts w:ascii="Times New Roman" w:hAnsi="Times New Roman" w:cs="Times New Roman"/>
                <w:sz w:val="16"/>
                <w:szCs w:val="24"/>
              </w:rPr>
            </w:pPr>
          </w:p>
          <w:p w:rsidR="00FD00E4"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sidR="00590311">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sidR="00590311">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974B23" w:rsidP="001F42B6">
            <w:pPr>
              <w:jc w:val="center"/>
              <w:rPr>
                <w:rFonts w:ascii="Times New Roman" w:hAnsi="Times New Roman" w:cs="Times New Roman"/>
                <w:sz w:val="16"/>
                <w:szCs w:val="24"/>
              </w:rPr>
            </w:pPr>
          </w:p>
          <w:p w:rsidR="00974B23"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sidR="00997838">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997838"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r w:rsidR="00A75C56">
              <w:rPr>
                <w:rFonts w:ascii="Times New Roman" w:hAnsi="Times New Roman" w:cs="Times New Roman"/>
                <w:sz w:val="16"/>
                <w:szCs w:val="24"/>
              </w:rPr>
              <w:t>Ú</w:t>
            </w: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p>
          <w:p w:rsidR="007C5666" w:rsidP="001F42B6">
            <w:pPr>
              <w:jc w:val="center"/>
              <w:rPr>
                <w:rFonts w:ascii="Times New Roman" w:hAnsi="Times New Roman" w:cs="Times New Roman"/>
                <w:sz w:val="16"/>
                <w:szCs w:val="24"/>
              </w:rPr>
            </w:pPr>
            <w:r>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A75C56"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r w:rsidR="001F42B6">
              <w:rPr>
                <w:rFonts w:ascii="Times New Roman" w:hAnsi="Times New Roman" w:cs="Times New Roman"/>
                <w:sz w:val="16"/>
                <w:szCs w:val="24"/>
              </w:rPr>
              <w:t>Ú</w:t>
            </w: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DF3F40"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r>
              <w:rPr>
                <w:rFonts w:ascii="Times New Roman" w:hAnsi="Times New Roman" w:cs="Times New Roman"/>
                <w:sz w:val="16"/>
                <w:szCs w:val="24"/>
              </w:rPr>
              <w:t>Ú</w:t>
            </w: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1F42B6"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P="001F42B6">
            <w:pPr>
              <w:jc w:val="center"/>
              <w:rPr>
                <w:rFonts w:ascii="Times New Roman" w:hAnsi="Times New Roman" w:cs="Times New Roman"/>
                <w:sz w:val="16"/>
                <w:szCs w:val="24"/>
              </w:rPr>
            </w:pPr>
          </w:p>
          <w:p w:rsidR="005D3708" w:rsidRPr="00075059" w:rsidP="001F42B6">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1F42B6">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1F42B6">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1F42B6">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19189B" w:rsidP="00EC2103">
            <w:pPr>
              <w:jc w:val="center"/>
              <w:rPr>
                <w:rFonts w:ascii="Times New Roman" w:hAnsi="Times New Roman" w:cs="Times New Roman"/>
                <w:sz w:val="16"/>
                <w:szCs w:val="24"/>
              </w:rPr>
            </w:pPr>
            <w:r w:rsidRPr="00075059">
              <w:rPr>
                <w:rFonts w:ascii="Times New Roman" w:hAnsi="Times New Roman" w:cs="Times New Roman"/>
                <w:sz w:val="16"/>
                <w:szCs w:val="24"/>
              </w:rPr>
              <w:t>Č: 11</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1</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2</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3</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4</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5</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6</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7</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8</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9</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10</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11</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O: 12</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RPr="00075059" w:rsidP="00EC2103">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7C5666">
            <w:pPr>
              <w:pStyle w:val="BodyText"/>
              <w:jc w:val="center"/>
              <w:rPr>
                <w:rFonts w:ascii="Times New Roman" w:hAnsi="Times New Roman" w:cs="Times New Roman"/>
                <w:szCs w:val="24"/>
              </w:rPr>
            </w:pPr>
            <w:r w:rsidRPr="00075059">
              <w:rPr>
                <w:rFonts w:ascii="Times New Roman" w:hAnsi="Times New Roman" w:cs="Times New Roman"/>
                <w:szCs w:val="24"/>
              </w:rPr>
              <w:t>Článok  11</w:t>
            </w:r>
          </w:p>
          <w:p w:rsidR="00855DE8" w:rsidRPr="00636205" w:rsidP="00855DE8">
            <w:pPr>
              <w:pStyle w:val="Styl1"/>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Súhrn charakteristík produktu  obsahuje tieto informácie v tomto poradí:</w:t>
            </w:r>
          </w:p>
          <w:p w:rsidR="00855DE8" w:rsidP="00855DE8">
            <w:pPr>
              <w:pStyle w:val="Styl1"/>
              <w:tabs>
                <w:tab w:val="clear" w:pos="567"/>
                <w:tab w:val="clear" w:pos="709"/>
              </w:tabs>
              <w:ind w:left="567"/>
              <w:jc w:val="left"/>
              <w:rPr>
                <w:rFonts w:ascii="Times New Roman" w:hAnsi="Times New Roman" w:cs="Times New Roman"/>
                <w:color w:val="FF0000"/>
                <w:szCs w:val="24"/>
              </w:rPr>
            </w:pPr>
          </w:p>
          <w:p w:rsidR="00855DE8" w:rsidP="00855DE8">
            <w:pPr>
              <w:pStyle w:val="Styl1"/>
              <w:tabs>
                <w:tab w:val="clear" w:pos="567"/>
                <w:tab w:val="clear" w:pos="709"/>
              </w:tabs>
              <w:ind w:left="567"/>
              <w:jc w:val="left"/>
              <w:rPr>
                <w:rFonts w:ascii="Times New Roman" w:hAnsi="Times New Roman" w:cs="Times New Roman"/>
                <w:color w:val="FF0000"/>
                <w:szCs w:val="24"/>
              </w:rPr>
            </w:pPr>
          </w:p>
          <w:p w:rsidR="00855DE8" w:rsidP="00855DE8">
            <w:pPr>
              <w:pStyle w:val="Styl1"/>
              <w:tabs>
                <w:tab w:val="clear" w:pos="567"/>
                <w:tab w:val="clear" w:pos="709"/>
              </w:tabs>
              <w:ind w:left="567"/>
              <w:jc w:val="left"/>
              <w:rPr>
                <w:rFonts w:ascii="Times New Roman" w:hAnsi="Times New Roman" w:cs="Times New Roman"/>
                <w:color w:val="FF0000"/>
                <w:szCs w:val="24"/>
              </w:rPr>
            </w:pPr>
          </w:p>
          <w:p w:rsidR="00855DE8" w:rsidRPr="00636205" w:rsidP="00855DE8">
            <w:pPr>
              <w:pStyle w:val="Styl1"/>
              <w:tabs>
                <w:tab w:val="clear" w:pos="567"/>
                <w:tab w:val="clear" w:pos="709"/>
              </w:tabs>
              <w:ind w:left="567"/>
              <w:jc w:val="left"/>
              <w:rPr>
                <w:rFonts w:ascii="Times New Roman" w:hAnsi="Times New Roman" w:cs="Times New Roman"/>
                <w:color w:val="FF0000"/>
                <w:szCs w:val="24"/>
              </w:rPr>
            </w:pPr>
          </w:p>
          <w:p w:rsidR="00855DE8" w:rsidP="00855DE8">
            <w:pPr>
              <w:pStyle w:val="Styl1"/>
              <w:tabs>
                <w:tab w:val="clear" w:pos="567"/>
                <w:tab w:val="clear" w:pos="709"/>
              </w:tabs>
              <w:ind w:left="353" w:hanging="353"/>
              <w:jc w:val="left"/>
              <w:rPr>
                <w:rFonts w:ascii="Times New Roman" w:hAnsi="Times New Roman" w:cs="Times New Roman"/>
                <w:color w:val="FF0000"/>
                <w:szCs w:val="24"/>
              </w:rPr>
            </w:pPr>
            <w:r w:rsidRPr="00636205">
              <w:rPr>
                <w:rFonts w:ascii="Times New Roman" w:hAnsi="Times New Roman" w:cs="Times New Roman"/>
                <w:color w:val="FF0000"/>
                <w:szCs w:val="24"/>
              </w:rPr>
              <w:t>1.</w:t>
              <w:tab/>
              <w:t>názov lieku doplnený o koncentráciu a liekovú formu;</w:t>
            </w:r>
          </w:p>
          <w:p w:rsidR="00855DE8" w:rsidP="00855DE8">
            <w:pPr>
              <w:pStyle w:val="Styl1"/>
              <w:tabs>
                <w:tab w:val="clear" w:pos="567"/>
                <w:tab w:val="clear" w:pos="709"/>
              </w:tabs>
              <w:ind w:left="353" w:hanging="353"/>
              <w:jc w:val="left"/>
              <w:rPr>
                <w:rFonts w:ascii="Times New Roman" w:hAnsi="Times New Roman" w:cs="Times New Roman"/>
                <w:color w:val="FF0000"/>
                <w:szCs w:val="24"/>
              </w:rPr>
            </w:pPr>
          </w:p>
          <w:p w:rsidR="005440CE" w:rsidP="00855DE8">
            <w:pPr>
              <w:pStyle w:val="Styl1"/>
              <w:tabs>
                <w:tab w:val="clear" w:pos="567"/>
                <w:tab w:val="clear" w:pos="709"/>
              </w:tabs>
              <w:ind w:left="353" w:hanging="353"/>
              <w:jc w:val="left"/>
              <w:rPr>
                <w:rFonts w:ascii="Times New Roman" w:hAnsi="Times New Roman" w:cs="Times New Roman"/>
                <w:color w:val="FF0000"/>
                <w:szCs w:val="24"/>
              </w:rPr>
            </w:pPr>
          </w:p>
          <w:p w:rsidR="005440CE" w:rsidRPr="00636205" w:rsidP="00855DE8">
            <w:pPr>
              <w:pStyle w:val="Styl1"/>
              <w:tabs>
                <w:tab w:val="clear" w:pos="567"/>
                <w:tab w:val="clear" w:pos="709"/>
              </w:tabs>
              <w:ind w:left="353" w:hanging="353"/>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r w:rsidRPr="00636205">
              <w:rPr>
                <w:rFonts w:ascii="Times New Roman" w:hAnsi="Times New Roman" w:cs="Times New Roman"/>
                <w:color w:val="FF0000"/>
                <w:szCs w:val="24"/>
              </w:rPr>
              <w:t>2.</w:t>
              <w:tab/>
              <w:t>kvalitatívne a kvantitatívne zloženie  účinných látok a  pomocných látok, ktorých znalosť je dôležitá pre správne podávanie lieku. Bude sa používať bežný názov a chemický opis;</w:t>
            </w: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r w:rsidRPr="00636205">
              <w:rPr>
                <w:rFonts w:ascii="Times New Roman" w:hAnsi="Times New Roman" w:cs="Times New Roman"/>
                <w:color w:val="FF0000"/>
                <w:szCs w:val="24"/>
              </w:rPr>
              <w:t>3.</w:t>
              <w:tab/>
              <w:t>lieková forma;</w:t>
            </w:r>
          </w:p>
          <w:p w:rsidR="00855DE8"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r w:rsidRPr="00636205">
              <w:rPr>
                <w:rFonts w:ascii="Times New Roman" w:hAnsi="Times New Roman" w:cs="Times New Roman"/>
                <w:color w:val="FF0000"/>
                <w:szCs w:val="24"/>
              </w:rPr>
              <w:t>4.</w:t>
              <w:tab/>
              <w:t>klinické údaje:</w:t>
            </w: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terapeutické indikácie,</w:t>
            </w:r>
          </w:p>
          <w:p w:rsidR="00855DE8" w:rsidRPr="00636205" w:rsidP="00855DE8">
            <w:pPr>
              <w:pStyle w:val="Styl1"/>
              <w:tabs>
                <w:tab w:val="clear" w:pos="567"/>
                <w:tab w:val="clear" w:pos="709"/>
              </w:tabs>
              <w:ind w:left="1080"/>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dávkovanie a spôsob  podávania dospelým a v prípade potreby aj deťom,</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kontraindikácie,</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osobitné upozornenia a preventívne opatrenia pre používanie a v prípade imunologických liekov všetky osobitné preventívne opatrenia, ktoré majú dodržiavať osoby zaobchádzajúce s týmito liekmi a podávajúce ich pacientom, spolu so všetkými preventívnymi opatreniami, ktoré má dodržiavať pacient,</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interakcia s inými liekmi a iné formy interakcií,</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užívanie počas tehotenstva a dojčenia,</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účinky na schopnosť viesť a obsluhovať stroje,</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nežiadúce účinky,</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7"/>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predávkovanie (príznaky, núdzové postupy, antidotá);</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r w:rsidRPr="00636205">
              <w:rPr>
                <w:rFonts w:ascii="Times New Roman" w:hAnsi="Times New Roman" w:cs="Times New Roman"/>
                <w:color w:val="FF0000"/>
                <w:szCs w:val="24"/>
              </w:rPr>
              <w:t>5.</w:t>
              <w:tab/>
              <w:t>farmakologické vlastnosti:</w:t>
            </w:r>
          </w:p>
          <w:p w:rsidR="00855DE8" w:rsidRPr="00636205" w:rsidP="00855DE8">
            <w:pPr>
              <w:pStyle w:val="Styl1"/>
              <w:tabs>
                <w:tab w:val="clear" w:pos="567"/>
                <w:tab w:val="clear" w:pos="709"/>
              </w:tabs>
              <w:ind w:left="1080" w:hanging="513"/>
              <w:jc w:val="left"/>
              <w:rPr>
                <w:rFonts w:ascii="Times New Roman" w:hAnsi="Times New Roman" w:cs="Times New Roman"/>
                <w:color w:val="FF0000"/>
                <w:szCs w:val="24"/>
              </w:rPr>
            </w:pPr>
          </w:p>
          <w:p w:rsidR="00855DE8" w:rsidRPr="00636205" w:rsidP="00855DE8">
            <w:pPr>
              <w:pStyle w:val="Styl1"/>
              <w:numPr>
                <w:ilvl w:val="1"/>
                <w:numId w:val="58"/>
              </w:numPr>
              <w:tabs>
                <w:tab w:val="clear" w:pos="567"/>
                <w:tab w:val="clear" w:pos="709"/>
              </w:tabs>
              <w:spacing w:line="360" w:lineRule="auto"/>
              <w:jc w:val="left"/>
              <w:rPr>
                <w:rFonts w:ascii="Times New Roman" w:hAnsi="Times New Roman" w:cs="Times New Roman"/>
                <w:color w:val="FF0000"/>
                <w:szCs w:val="24"/>
              </w:rPr>
            </w:pPr>
            <w:r w:rsidRPr="00636205">
              <w:rPr>
                <w:rFonts w:ascii="Times New Roman" w:hAnsi="Times New Roman" w:cs="Times New Roman"/>
                <w:color w:val="FF0000"/>
                <w:szCs w:val="24"/>
              </w:rPr>
              <w:t>farmakodynamické vlastnosti,</w:t>
            </w:r>
          </w:p>
          <w:p w:rsidR="00855DE8" w:rsidRPr="00636205" w:rsidP="00855DE8">
            <w:pPr>
              <w:pStyle w:val="Styl1"/>
              <w:numPr>
                <w:ilvl w:val="1"/>
                <w:numId w:val="58"/>
              </w:numPr>
              <w:tabs>
                <w:tab w:val="clear" w:pos="567"/>
                <w:tab w:val="clear" w:pos="709"/>
              </w:tabs>
              <w:spacing w:line="360" w:lineRule="auto"/>
              <w:jc w:val="left"/>
              <w:rPr>
                <w:rFonts w:ascii="Times New Roman" w:hAnsi="Times New Roman" w:cs="Times New Roman"/>
                <w:color w:val="FF0000"/>
                <w:szCs w:val="24"/>
              </w:rPr>
            </w:pPr>
            <w:r w:rsidRPr="00636205">
              <w:rPr>
                <w:rFonts w:ascii="Times New Roman" w:hAnsi="Times New Roman" w:cs="Times New Roman"/>
                <w:color w:val="FF0000"/>
                <w:szCs w:val="24"/>
              </w:rPr>
              <w:t>farmakokinetické vlastnosti,</w:t>
            </w:r>
          </w:p>
          <w:p w:rsidR="00855DE8" w:rsidRPr="00636205" w:rsidP="00855DE8">
            <w:pPr>
              <w:pStyle w:val="Styl1"/>
              <w:numPr>
                <w:ilvl w:val="1"/>
                <w:numId w:val="58"/>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predklinické bezpečnostné údaje;</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855DE8" w:rsidRPr="00636205" w:rsidP="00855DE8">
            <w:pPr>
              <w:pStyle w:val="Styl1"/>
              <w:tabs>
                <w:tab w:val="clear" w:pos="567"/>
                <w:tab w:val="clear" w:pos="709"/>
              </w:tabs>
              <w:ind w:left="1049" w:hanging="482"/>
              <w:jc w:val="left"/>
              <w:rPr>
                <w:rFonts w:ascii="Times New Roman" w:hAnsi="Times New Roman" w:cs="Times New Roman"/>
                <w:color w:val="FF0000"/>
                <w:szCs w:val="24"/>
              </w:rPr>
            </w:pPr>
            <w:r w:rsidRPr="00636205">
              <w:rPr>
                <w:rFonts w:ascii="Times New Roman" w:hAnsi="Times New Roman" w:cs="Times New Roman"/>
                <w:color w:val="FF0000"/>
                <w:szCs w:val="24"/>
              </w:rPr>
              <w:t>6.</w:t>
              <w:tab/>
              <w:t>farmaceutické údaje:</w:t>
            </w:r>
          </w:p>
          <w:p w:rsidR="00855DE8" w:rsidRPr="00636205" w:rsidP="00855DE8">
            <w:pPr>
              <w:pStyle w:val="Styl1"/>
              <w:tabs>
                <w:tab w:val="clear" w:pos="567"/>
                <w:tab w:val="clear" w:pos="709"/>
              </w:tabs>
              <w:ind w:left="1049" w:hanging="482"/>
              <w:jc w:val="left"/>
              <w:rPr>
                <w:rFonts w:ascii="Times New Roman" w:hAnsi="Times New Roman" w:cs="Times New Roman"/>
                <w:color w:val="FF0000"/>
                <w:szCs w:val="24"/>
              </w:rPr>
            </w:pPr>
          </w:p>
          <w:p w:rsidR="00855DE8" w:rsidRPr="00636205" w:rsidP="00855DE8">
            <w:pPr>
              <w:pStyle w:val="Styl1"/>
              <w:numPr>
                <w:ilvl w:val="1"/>
                <w:numId w:val="59"/>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zoznam pomocných látok,</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9"/>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hlavné nekompatibility,</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9"/>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čas použiteľnosti, v prípade potreby po rekonštitúcii lieku alebo po prvom otvorení vnútorného obalu,</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9"/>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osobitné preventívne opatrenia pre uchovávanie,</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9"/>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charakter a obsah vnútorného obalu,</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numPr>
                <w:ilvl w:val="1"/>
                <w:numId w:val="59"/>
              </w:numPr>
              <w:tabs>
                <w:tab w:val="clear" w:pos="567"/>
                <w:tab w:val="clear" w:pos="709"/>
              </w:tabs>
              <w:jc w:val="left"/>
              <w:rPr>
                <w:rFonts w:ascii="Times New Roman" w:hAnsi="Times New Roman" w:cs="Times New Roman"/>
                <w:color w:val="FF0000"/>
                <w:szCs w:val="24"/>
              </w:rPr>
            </w:pPr>
            <w:r w:rsidRPr="00636205">
              <w:rPr>
                <w:rFonts w:ascii="Times New Roman" w:hAnsi="Times New Roman" w:cs="Times New Roman"/>
                <w:color w:val="FF0000"/>
                <w:szCs w:val="24"/>
              </w:rPr>
              <w:t>osobitné preventívne opatrenia pre lzneškodňovanie použitého lieku alebo prípadne odpadového materiálu vzniknutého z tohto lieku;</w:t>
            </w:r>
          </w:p>
          <w:p w:rsidR="00855DE8" w:rsidRPr="00636205" w:rsidP="00855DE8">
            <w:pPr>
              <w:pStyle w:val="Styl1"/>
              <w:tabs>
                <w:tab w:val="clear" w:pos="567"/>
                <w:tab w:val="clear" w:pos="709"/>
              </w:tabs>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r w:rsidRPr="00636205">
              <w:rPr>
                <w:rFonts w:ascii="Times New Roman" w:hAnsi="Times New Roman" w:cs="Times New Roman"/>
                <w:color w:val="FF0000"/>
                <w:szCs w:val="24"/>
              </w:rPr>
              <w:t>7.</w:t>
              <w:tab/>
              <w:t>držiteľ povolenia na uvedenie na trh;</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r w:rsidRPr="00636205">
              <w:rPr>
                <w:rFonts w:ascii="Times New Roman" w:hAnsi="Times New Roman" w:cs="Times New Roman"/>
                <w:color w:val="FF0000"/>
                <w:szCs w:val="24"/>
              </w:rPr>
              <w:t>8.</w:t>
              <w:tab/>
              <w:t>číslo povolenia na uvedenie na trh (čísla povolení na uvedenie na trh);</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r w:rsidRPr="00636205">
              <w:rPr>
                <w:rFonts w:ascii="Times New Roman" w:hAnsi="Times New Roman" w:cs="Times New Roman"/>
                <w:color w:val="FF0000"/>
                <w:szCs w:val="24"/>
              </w:rPr>
              <w:t>9.</w:t>
              <w:tab/>
              <w:t>dátum prvého povolenia alebo predĺženia povolenia;</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r w:rsidRPr="00636205">
              <w:rPr>
                <w:rFonts w:ascii="Times New Roman" w:hAnsi="Times New Roman" w:cs="Times New Roman"/>
                <w:color w:val="FF0000"/>
                <w:szCs w:val="24"/>
              </w:rPr>
              <w:t>10.</w:t>
              <w:tab/>
              <w:t>dátum revízie textu;</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r w:rsidRPr="00636205">
              <w:rPr>
                <w:rFonts w:ascii="Times New Roman" w:hAnsi="Times New Roman" w:cs="Times New Roman"/>
                <w:color w:val="FF0000"/>
                <w:szCs w:val="24"/>
              </w:rPr>
              <w:t>11.</w:t>
              <w:tab/>
              <w:t>pre rádioaktívne lieky, kompletné podrobné informácie o vnútornej dozimetrii žiarenia;</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r w:rsidRPr="00636205">
              <w:rPr>
                <w:rFonts w:ascii="Times New Roman" w:hAnsi="Times New Roman" w:cs="Times New Roman"/>
                <w:color w:val="FF0000"/>
                <w:szCs w:val="24"/>
              </w:rPr>
              <w:t>12.</w:t>
              <w:tab/>
              <w:t>pre rádioaktívne lieky, dodatočné podrobné inštrukcie pre  prípravu v čase potreby a kontrolu kvality týchto prípravkov a v prípade potreby maximálny čas skladovania, počas ktorej má akýkoľvek medziprodukt, napríklad eluát alebo rádioaktívny liek pripravený na okamžité použitie, zodpovedať požadovaným špecifikáciám.</w:t>
            </w:r>
          </w:p>
          <w:p w:rsidR="00855DE8" w:rsidRPr="00636205" w:rsidP="00855DE8">
            <w:pPr>
              <w:pStyle w:val="Styl1"/>
              <w:tabs>
                <w:tab w:val="clear" w:pos="567"/>
                <w:tab w:val="clear" w:pos="709"/>
              </w:tabs>
              <w:ind w:left="1080" w:hanging="480"/>
              <w:jc w:val="left"/>
              <w:rPr>
                <w:rFonts w:ascii="Times New Roman" w:hAnsi="Times New Roman" w:cs="Times New Roman"/>
                <w:color w:val="FF0000"/>
                <w:szCs w:val="24"/>
              </w:rPr>
            </w:pPr>
          </w:p>
          <w:p w:rsidR="0019189B" w:rsidRPr="008C6A3E" w:rsidP="008C6A3E">
            <w:pPr>
              <w:pStyle w:val="BodyText"/>
              <w:jc w:val="left"/>
              <w:rPr>
                <w:rFonts w:ascii="Times New Roman" w:hAnsi="Times New Roman" w:cs="Times New Roman"/>
                <w:color w:val="FF0000"/>
                <w:szCs w:val="24"/>
              </w:rPr>
            </w:pPr>
            <w:r w:rsidRPr="00636205" w:rsidR="00855DE8">
              <w:rPr>
                <w:rFonts w:ascii="Times New Roman" w:hAnsi="Times New Roman" w:cs="Times New Roman"/>
                <w:color w:val="FF0000"/>
                <w:szCs w:val="24"/>
              </w:rPr>
              <w:t>V prípade vydávania povolení podľa článku 10 nemusia sa uvádzať tie časti súhrnu charakteristík referenčného lieku, ktoré sa týkajú indikácií alebo foriem dávkovania a ktoré podliehali patentovému zákonu v čase, keď bol  generický liek uvedený na trh.</w:t>
            </w:r>
          </w:p>
          <w:p w:rsidR="0019189B" w:rsidRPr="00075059" w:rsidP="00855DE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P="00EC2103">
            <w:pPr>
              <w:jc w:val="center"/>
              <w:rPr>
                <w:rFonts w:ascii="Times New Roman" w:hAnsi="Times New Roman" w:cs="Times New Roman"/>
                <w:sz w:val="16"/>
                <w:szCs w:val="24"/>
              </w:rPr>
            </w:pPr>
          </w:p>
          <w:p w:rsidR="005440CE" w:rsidP="00EC2103">
            <w:pPr>
              <w:jc w:val="center"/>
              <w:rPr>
                <w:rFonts w:ascii="Times New Roman" w:hAnsi="Times New Roman" w:cs="Times New Roman"/>
                <w:sz w:val="16"/>
                <w:szCs w:val="24"/>
              </w:rPr>
            </w:pPr>
          </w:p>
          <w:p w:rsidR="005440CE" w:rsidP="00EC2103">
            <w:pPr>
              <w:jc w:val="center"/>
              <w:rPr>
                <w:rFonts w:ascii="Times New Roman" w:hAnsi="Times New Roman" w:cs="Times New Roman"/>
                <w:sz w:val="16"/>
                <w:szCs w:val="24"/>
              </w:rPr>
            </w:pPr>
          </w:p>
          <w:p w:rsidR="005440CE"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P="00EC2103">
            <w:pPr>
              <w:jc w:val="center"/>
              <w:rPr>
                <w:rFonts w:ascii="Times New Roman" w:hAnsi="Times New Roman" w:cs="Times New Roman"/>
                <w:sz w:val="16"/>
                <w:szCs w:val="24"/>
              </w:rPr>
            </w:pPr>
            <w:r w:rsidRPr="00075059">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 6</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N</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RPr="00075059" w:rsidP="00EC2103">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55DE8">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9189B" w:rsidRPr="00075059" w:rsidP="00EC2103">
            <w:pPr>
              <w:jc w:val="center"/>
              <w:rPr>
                <w:rFonts w:ascii="Times New Roman" w:hAnsi="Times New Roman" w:cs="Times New Roman"/>
                <w:szCs w:val="24"/>
              </w:rPr>
            </w:pPr>
            <w:r w:rsidRPr="00075059">
              <w:rPr>
                <w:rFonts w:ascii="Times New Roman" w:hAnsi="Times New Roman" w:cs="Times New Roman"/>
                <w:szCs w:val="24"/>
              </w:rPr>
              <w:t>§ 26</w:t>
            </w: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r w:rsidRPr="00075059">
              <w:rPr>
                <w:rFonts w:ascii="Times New Roman" w:hAnsi="Times New Roman" w:cs="Times New Roman"/>
                <w:szCs w:val="24"/>
              </w:rPr>
              <w:t>P: a</w:t>
            </w:r>
          </w:p>
          <w:p w:rsidR="0019189B" w:rsidP="00EC2103">
            <w:pPr>
              <w:jc w:val="center"/>
              <w:rPr>
                <w:rFonts w:ascii="Times New Roman" w:hAnsi="Times New Roman" w:cs="Times New Roman"/>
                <w:b/>
                <w:szCs w:val="24"/>
              </w:rPr>
            </w:pPr>
          </w:p>
          <w:p w:rsidR="005440CE" w:rsidP="00EC2103">
            <w:pPr>
              <w:jc w:val="center"/>
              <w:rPr>
                <w:rFonts w:ascii="Times New Roman" w:hAnsi="Times New Roman" w:cs="Times New Roman"/>
                <w:b/>
                <w:szCs w:val="24"/>
              </w:rPr>
            </w:pPr>
          </w:p>
          <w:p w:rsidR="005440CE" w:rsidP="00EC2103">
            <w:pPr>
              <w:jc w:val="center"/>
              <w:rPr>
                <w:rFonts w:ascii="Times New Roman" w:hAnsi="Times New Roman" w:cs="Times New Roman"/>
                <w:b/>
                <w:szCs w:val="24"/>
              </w:rPr>
            </w:pPr>
          </w:p>
          <w:p w:rsidR="005440CE" w:rsidRPr="00075059" w:rsidP="00EC2103">
            <w:pPr>
              <w:jc w:val="center"/>
              <w:rPr>
                <w:rFonts w:ascii="Times New Roman" w:hAnsi="Times New Roman" w:cs="Times New Roman"/>
                <w:b/>
                <w:szCs w:val="24"/>
              </w:rPr>
            </w:pPr>
          </w:p>
          <w:p w:rsidR="0019189B" w:rsidRPr="00075059" w:rsidP="00EC2103">
            <w:pPr>
              <w:jc w:val="center"/>
              <w:rPr>
                <w:rFonts w:ascii="Times New Roman" w:hAnsi="Times New Roman" w:cs="Times New Roman"/>
                <w:szCs w:val="24"/>
              </w:rPr>
            </w:pPr>
            <w:r w:rsidRPr="00075059">
              <w:rPr>
                <w:rFonts w:ascii="Times New Roman" w:hAnsi="Times New Roman" w:cs="Times New Roman"/>
                <w:szCs w:val="24"/>
              </w:rPr>
              <w:t>P: b</w:t>
            </w: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r w:rsidRPr="00075059">
              <w:rPr>
                <w:rFonts w:ascii="Times New Roman" w:hAnsi="Times New Roman" w:cs="Times New Roman"/>
                <w:szCs w:val="24"/>
              </w:rPr>
              <w:t>P: c</w:t>
            </w:r>
          </w:p>
          <w:p w:rsidR="0019189B" w:rsidP="00EC2103">
            <w:pPr>
              <w:jc w:val="center"/>
              <w:rPr>
                <w:rFonts w:ascii="Times New Roman" w:hAnsi="Times New Roman" w:cs="Times New Roman"/>
                <w:szCs w:val="24"/>
              </w:rPr>
            </w:pPr>
          </w:p>
          <w:p w:rsidR="005440CE" w:rsidP="00EC2103">
            <w:pPr>
              <w:jc w:val="center"/>
              <w:rPr>
                <w:rFonts w:ascii="Times New Roman" w:hAnsi="Times New Roman" w:cs="Times New Roman"/>
                <w:szCs w:val="24"/>
              </w:rPr>
            </w:pPr>
          </w:p>
          <w:p w:rsidR="005440CE" w:rsidP="00EC2103">
            <w:pPr>
              <w:jc w:val="center"/>
              <w:rPr>
                <w:rFonts w:ascii="Times New Roman" w:hAnsi="Times New Roman" w:cs="Times New Roman"/>
                <w:szCs w:val="24"/>
              </w:rPr>
            </w:pPr>
          </w:p>
          <w:p w:rsidR="005440CE" w:rsidP="00EC2103">
            <w:pPr>
              <w:jc w:val="center"/>
              <w:rPr>
                <w:rFonts w:ascii="Times New Roman" w:hAnsi="Times New Roman" w:cs="Times New Roman"/>
                <w:szCs w:val="24"/>
              </w:rPr>
            </w:pPr>
          </w:p>
          <w:p w:rsidR="005440CE" w:rsidP="00EC2103">
            <w:pPr>
              <w:jc w:val="center"/>
              <w:rPr>
                <w:rFonts w:ascii="Times New Roman" w:hAnsi="Times New Roman" w:cs="Times New Roman"/>
                <w:szCs w:val="24"/>
              </w:rPr>
            </w:pPr>
          </w:p>
          <w:p w:rsidR="005440CE" w:rsidP="00EC2103">
            <w:pPr>
              <w:jc w:val="center"/>
              <w:rPr>
                <w:rFonts w:ascii="Times New Roman" w:hAnsi="Times New Roman" w:cs="Times New Roman"/>
                <w:szCs w:val="24"/>
              </w:rPr>
            </w:pPr>
          </w:p>
          <w:p w:rsidR="005440CE" w:rsidP="00EC2103">
            <w:pPr>
              <w:jc w:val="center"/>
              <w:rPr>
                <w:rFonts w:ascii="Times New Roman" w:hAnsi="Times New Roman" w:cs="Times New Roman"/>
                <w:szCs w:val="24"/>
              </w:rPr>
            </w:pPr>
          </w:p>
          <w:p w:rsidR="005440CE"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r w:rsidRPr="00075059">
              <w:rPr>
                <w:rFonts w:ascii="Times New Roman" w:hAnsi="Times New Roman" w:cs="Times New Roman"/>
                <w:szCs w:val="24"/>
              </w:rPr>
              <w:t>P: d</w:t>
            </w: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19189B" w:rsidP="00EC2103">
            <w:pPr>
              <w:jc w:val="center"/>
              <w:rPr>
                <w:rFonts w:ascii="Times New Roman" w:hAnsi="Times New Roman" w:cs="Times New Roman"/>
                <w:szCs w:val="24"/>
              </w:rPr>
            </w:pPr>
            <w:r w:rsidRPr="00075059">
              <w:rPr>
                <w:rFonts w:ascii="Times New Roman" w:hAnsi="Times New Roman" w:cs="Times New Roman"/>
                <w:szCs w:val="24"/>
              </w:rPr>
              <w:t>P: e</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f</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g</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h</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i</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j</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k</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P: l</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r>
              <w:rPr>
                <w:rFonts w:ascii="Times New Roman" w:hAnsi="Times New Roman" w:cs="Times New Roman"/>
                <w:szCs w:val="24"/>
              </w:rPr>
              <w:t>O: 2</w:t>
            </w: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P="00EC2103">
            <w:pPr>
              <w:jc w:val="center"/>
              <w:rPr>
                <w:rFonts w:ascii="Times New Roman" w:hAnsi="Times New Roman" w:cs="Times New Roman"/>
                <w:szCs w:val="24"/>
              </w:rPr>
            </w:pPr>
          </w:p>
          <w:p w:rsidR="00EC2103" w:rsidRPr="00075059" w:rsidP="00EC2103">
            <w:pPr>
              <w:jc w:val="center"/>
              <w:rPr>
                <w:rFonts w:ascii="Times New Roman" w:hAnsi="Times New Roman" w:cs="Times New Roman"/>
                <w:szCs w:val="24"/>
              </w:rPr>
            </w:pPr>
          </w:p>
          <w:p w:rsidR="0019189B" w:rsidRPr="00075059" w:rsidP="00EC2103">
            <w:pPr>
              <w:jc w:val="center"/>
              <w:rPr>
                <w:rFonts w:ascii="Times New Roman" w:hAnsi="Times New Roman" w:cs="Times New Roman"/>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440CE" w:rsidRPr="00DA128B" w:rsidP="005440CE">
            <w:pPr>
              <w:pStyle w:val="PlainText"/>
              <w:jc w:val="center"/>
              <w:rPr>
                <w:rFonts w:ascii="Times New Roman" w:hAnsi="Times New Roman" w:cs="Times New Roman"/>
                <w:sz w:val="24"/>
                <w:szCs w:val="24"/>
              </w:rPr>
            </w:pPr>
            <w:r w:rsidRPr="00DA128B">
              <w:rPr>
                <w:rFonts w:ascii="Times New Roman" w:hAnsi="Times New Roman" w:cs="Times New Roman"/>
                <w:sz w:val="24"/>
                <w:szCs w:val="24"/>
              </w:rPr>
              <w:t>„§ 26</w:t>
            </w:r>
          </w:p>
          <w:p w:rsidR="005440CE" w:rsidRPr="00DA128B" w:rsidP="005440CE">
            <w:pPr>
              <w:pStyle w:val="PlainText"/>
              <w:jc w:val="center"/>
              <w:rPr>
                <w:rFonts w:ascii="Times New Roman" w:hAnsi="Times New Roman" w:cs="Times New Roman"/>
                <w:sz w:val="24"/>
                <w:szCs w:val="24"/>
              </w:rPr>
            </w:pPr>
            <w:r w:rsidRPr="00DA128B">
              <w:rPr>
                <w:rFonts w:ascii="Times New Roman" w:hAnsi="Times New Roman" w:cs="Times New Roman"/>
                <w:sz w:val="24"/>
                <w:szCs w:val="24"/>
              </w:rPr>
              <w:t>Súhrn charakteristických vlastností lieku</w:t>
            </w:r>
          </w:p>
          <w:p w:rsidR="005440CE" w:rsidRPr="00DA128B" w:rsidP="005440CE">
            <w:pPr>
              <w:pStyle w:val="PlainText"/>
              <w:rPr>
                <w:rFonts w:ascii="Times New Roman" w:hAnsi="Times New Roman" w:cs="Times New Roman"/>
                <w:sz w:val="24"/>
                <w:szCs w:val="24"/>
              </w:rPr>
            </w:pPr>
          </w:p>
          <w:p w:rsidR="00610FC0" w:rsidRPr="00DA128B" w:rsidP="00610FC0">
            <w:pPr>
              <w:pStyle w:val="PlainText"/>
              <w:rPr>
                <w:rFonts w:ascii="Times New Roman" w:hAnsi="Times New Roman" w:cs="Times New Roman"/>
                <w:sz w:val="24"/>
                <w:szCs w:val="24"/>
              </w:rPr>
            </w:pPr>
            <w:r w:rsidR="00EC2103">
              <w:rPr>
                <w:rFonts w:ascii="Times New Roman" w:hAnsi="Times New Roman" w:cs="Times New Roman"/>
                <w:sz w:val="24"/>
                <w:szCs w:val="24"/>
              </w:rPr>
              <w:t xml:space="preserve">(1) </w:t>
            </w:r>
            <w:r w:rsidRPr="00DA128B" w:rsidR="005440CE">
              <w:rPr>
                <w:rFonts w:ascii="Times New Roman" w:hAnsi="Times New Roman" w:cs="Times New Roman"/>
                <w:sz w:val="24"/>
                <w:szCs w:val="24"/>
              </w:rPr>
              <w:t xml:space="preserve">Súhrn charakteristických vlastností lieku musí obsahovať </w:t>
            </w:r>
            <w:r>
              <w:rPr>
                <w:rFonts w:ascii="Times New Roman" w:hAnsi="Times New Roman" w:cs="Times New Roman"/>
                <w:sz w:val="24"/>
                <w:szCs w:val="24"/>
              </w:rPr>
              <w:t>v uvedenom poradí</w:t>
            </w:r>
          </w:p>
          <w:p w:rsidR="005440CE" w:rsidP="005440CE">
            <w:pPr>
              <w:pStyle w:val="PlainText"/>
              <w:rPr>
                <w:rFonts w:ascii="Times New Roman" w:hAnsi="Times New Roman" w:cs="Times New Roman"/>
                <w:sz w:val="24"/>
                <w:szCs w:val="24"/>
              </w:rPr>
            </w:pPr>
          </w:p>
          <w:p w:rsidR="005440CE" w:rsidRPr="00DA128B" w:rsidP="005440CE">
            <w:pPr>
              <w:pStyle w:val="PlainText"/>
              <w:rPr>
                <w:rFonts w:ascii="Times New Roman" w:hAnsi="Times New Roman" w:cs="Times New Roman"/>
                <w:sz w:val="24"/>
                <w:szCs w:val="24"/>
              </w:rPr>
            </w:pPr>
          </w:p>
          <w:p w:rsidR="005440CE" w:rsidRPr="00DA128B" w:rsidP="002212AF">
            <w:pPr>
              <w:pStyle w:val="PlainText"/>
              <w:numPr>
                <w:numId w:val="119"/>
              </w:numPr>
              <w:tabs>
                <w:tab w:val="num" w:pos="360"/>
                <w:tab w:val="clear" w:pos="720"/>
              </w:tabs>
              <w:ind w:left="360"/>
              <w:rPr>
                <w:rFonts w:ascii="Times New Roman" w:hAnsi="Times New Roman" w:cs="Times New Roman"/>
                <w:sz w:val="24"/>
                <w:szCs w:val="24"/>
              </w:rPr>
            </w:pPr>
            <w:r w:rsidRPr="00DA128B">
              <w:rPr>
                <w:rFonts w:ascii="Times New Roman" w:hAnsi="Times New Roman" w:cs="Times New Roman"/>
                <w:sz w:val="24"/>
                <w:szCs w:val="24"/>
              </w:rPr>
              <w:t>názov lieku; ak liek existuje vo viacerých liekových formách alebo s rôznym obsahom dávky (pre dojčatá, deti, dospelých), aj údaje o liekovej forme a obsahu dávky;</w:t>
            </w:r>
          </w:p>
          <w:p w:rsidR="005440CE" w:rsidP="002212AF">
            <w:pPr>
              <w:pStyle w:val="PlainText"/>
              <w:numPr>
                <w:numId w:val="119"/>
              </w:numPr>
              <w:tabs>
                <w:tab w:val="num" w:pos="360"/>
                <w:tab w:val="clear" w:pos="720"/>
              </w:tabs>
              <w:ind w:left="360"/>
              <w:rPr>
                <w:rFonts w:ascii="Times New Roman" w:hAnsi="Times New Roman" w:cs="Times New Roman"/>
                <w:sz w:val="24"/>
                <w:szCs w:val="24"/>
              </w:rPr>
            </w:pPr>
            <w:r w:rsidRPr="00DA128B">
              <w:rPr>
                <w:rFonts w:ascii="Times New Roman" w:hAnsi="Times New Roman" w:cs="Times New Roman"/>
                <w:sz w:val="24"/>
                <w:szCs w:val="24"/>
              </w:rPr>
              <w:t>kvalitatívne a kvantitatívne zloženie lieku s uvedením liečiv a tých pomocných látok, ktorých poznanie je potrebné na správne podanie lieku;</w:t>
            </w: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RPr="00DA128B" w:rsidP="005440CE">
            <w:pPr>
              <w:pStyle w:val="PlainText"/>
              <w:rPr>
                <w:rFonts w:ascii="Times New Roman" w:hAnsi="Times New Roman" w:cs="Times New Roman"/>
                <w:sz w:val="24"/>
                <w:szCs w:val="24"/>
              </w:rPr>
            </w:pPr>
          </w:p>
          <w:p w:rsidR="005440CE" w:rsidP="002212AF">
            <w:pPr>
              <w:pStyle w:val="PlainText"/>
              <w:numPr>
                <w:numId w:val="119"/>
              </w:numPr>
              <w:tabs>
                <w:tab w:val="num" w:pos="360"/>
                <w:tab w:val="clear" w:pos="720"/>
              </w:tabs>
              <w:ind w:left="360"/>
              <w:rPr>
                <w:rFonts w:ascii="Times New Roman" w:hAnsi="Times New Roman" w:cs="Times New Roman"/>
                <w:sz w:val="24"/>
                <w:szCs w:val="24"/>
              </w:rPr>
            </w:pPr>
            <w:r w:rsidRPr="00DA128B">
              <w:rPr>
                <w:rFonts w:ascii="Times New Roman" w:hAnsi="Times New Roman" w:cs="Times New Roman"/>
                <w:sz w:val="24"/>
                <w:szCs w:val="24"/>
              </w:rPr>
              <w:t>liekovú formu;</w:t>
            </w: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P="005440CE">
            <w:pPr>
              <w:pStyle w:val="PlainText"/>
              <w:rPr>
                <w:rFonts w:ascii="Times New Roman" w:hAnsi="Times New Roman" w:cs="Times New Roman"/>
                <w:sz w:val="24"/>
                <w:szCs w:val="24"/>
              </w:rPr>
            </w:pPr>
          </w:p>
          <w:p w:rsidR="005440CE" w:rsidRPr="00DA128B" w:rsidP="005440CE">
            <w:pPr>
              <w:pStyle w:val="PlainText"/>
              <w:rPr>
                <w:rFonts w:ascii="Times New Roman" w:hAnsi="Times New Roman" w:cs="Times New Roman"/>
                <w:sz w:val="24"/>
                <w:szCs w:val="24"/>
              </w:rPr>
            </w:pPr>
          </w:p>
          <w:p w:rsidR="005440CE" w:rsidRPr="00DA128B" w:rsidP="002212AF">
            <w:pPr>
              <w:pStyle w:val="PlainText"/>
              <w:numPr>
                <w:numId w:val="119"/>
              </w:numPr>
              <w:tabs>
                <w:tab w:val="num" w:pos="360"/>
                <w:tab w:val="clear" w:pos="720"/>
              </w:tabs>
              <w:ind w:left="360"/>
              <w:rPr>
                <w:rFonts w:ascii="Times New Roman" w:hAnsi="Times New Roman" w:cs="Times New Roman"/>
                <w:sz w:val="24"/>
                <w:szCs w:val="24"/>
              </w:rPr>
            </w:pPr>
            <w:r w:rsidRPr="00DA128B">
              <w:rPr>
                <w:rFonts w:ascii="Times New Roman" w:hAnsi="Times New Roman" w:cs="Times New Roman"/>
                <w:sz w:val="24"/>
                <w:szCs w:val="24"/>
              </w:rPr>
              <w:t>klinické údaje:</w:t>
            </w:r>
          </w:p>
          <w:p w:rsidR="005440CE" w:rsidRPr="00DA128B"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terapeutické indikácie,</w:t>
            </w: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dávkovanie a spôsob  podávania dospelým a v prípade potreby aj deťom,</w:t>
            </w:r>
          </w:p>
          <w:p w:rsidR="005440CE" w:rsidP="005440CE">
            <w:pPr>
              <w:pStyle w:val="Styl1"/>
              <w:tabs>
                <w:tab w:val="clear" w:pos="567"/>
                <w:tab w:val="clear" w:pos="709"/>
                <w:tab w:val="num" w:pos="1080"/>
              </w:tabs>
              <w:jc w:val="left"/>
              <w:rPr>
                <w:rFonts w:ascii="Times New Roman" w:hAnsi="Times New Roman" w:cs="Times New Roman"/>
                <w:szCs w:val="24"/>
              </w:rPr>
            </w:pPr>
          </w:p>
          <w:p w:rsidR="005440CE" w:rsidRPr="00DA128B" w:rsidP="005440CE">
            <w:pPr>
              <w:pStyle w:val="Styl1"/>
              <w:tabs>
                <w:tab w:val="clear" w:pos="567"/>
                <w:tab w:val="clear" w:pos="709"/>
                <w:tab w:val="num" w:pos="1080"/>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kontraindikácie,</w:t>
            </w:r>
          </w:p>
          <w:p w:rsidR="005440CE" w:rsidRPr="00DA128B" w:rsidP="005440CE">
            <w:pPr>
              <w:pStyle w:val="Styl1"/>
              <w:tabs>
                <w:tab w:val="clear" w:pos="567"/>
                <w:tab w:val="clear" w:pos="709"/>
                <w:tab w:val="num" w:pos="1080"/>
              </w:tabs>
              <w:ind w:left="360"/>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osobitné upozornenia a preventívne opatrenia pre používanie a v prípade imunologických liekov všetky osobitné preventívne opatrenia, ktoré majú dodržiavať osoby zaobchádzajúce s týmito liekmi a podávajúce ich pacientom, spolu so všetkými preventívnymi opatreniami, ktoré má dodržiavať pacient,</w:t>
            </w:r>
          </w:p>
          <w:p w:rsidR="005440CE" w:rsidP="005440CE">
            <w:pPr>
              <w:pStyle w:val="Styl1"/>
              <w:tabs>
                <w:tab w:val="clear" w:pos="567"/>
                <w:tab w:val="clear" w:pos="709"/>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RPr="00DA128B" w:rsidP="005440CE">
            <w:pPr>
              <w:pStyle w:val="Styl1"/>
              <w:tabs>
                <w:tab w:val="clear" w:pos="567"/>
                <w:tab w:val="clear" w:pos="709"/>
                <w:tab w:val="num" w:pos="1080"/>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interakcie s inými liekmi a iné formy interakcií,</w:t>
            </w:r>
          </w:p>
          <w:p w:rsidR="005440CE" w:rsidP="005440CE">
            <w:pPr>
              <w:pStyle w:val="Styl1"/>
              <w:tabs>
                <w:tab w:val="clear" w:pos="567"/>
                <w:tab w:val="clear" w:pos="709"/>
                <w:tab w:val="num" w:pos="1080"/>
              </w:tabs>
              <w:jc w:val="left"/>
              <w:rPr>
                <w:rFonts w:ascii="Times New Roman" w:hAnsi="Times New Roman" w:cs="Times New Roman"/>
                <w:szCs w:val="24"/>
              </w:rPr>
            </w:pPr>
          </w:p>
          <w:p w:rsidR="005440CE" w:rsidRPr="00DA128B" w:rsidP="005440CE">
            <w:pPr>
              <w:pStyle w:val="Styl1"/>
              <w:tabs>
                <w:tab w:val="clear" w:pos="567"/>
                <w:tab w:val="clear" w:pos="709"/>
                <w:tab w:val="num" w:pos="1080"/>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užívanie lieku počas tehotenstva a dojčenia,</w:t>
            </w:r>
          </w:p>
          <w:p w:rsidR="005440CE" w:rsidRPr="00DA128B" w:rsidP="005440CE">
            <w:pPr>
              <w:pStyle w:val="Styl1"/>
              <w:tabs>
                <w:tab w:val="clear" w:pos="567"/>
                <w:tab w:val="clear" w:pos="709"/>
                <w:tab w:val="num" w:pos="1080"/>
              </w:tabs>
              <w:ind w:left="360"/>
              <w:jc w:val="left"/>
              <w:rPr>
                <w:rFonts w:ascii="Times New Roman" w:hAnsi="Times New Roman" w:cs="Times New Roman"/>
                <w:szCs w:val="24"/>
              </w:rPr>
            </w:pPr>
          </w:p>
          <w:p w:rsidR="005440CE" w:rsidRPr="00DA128B"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účinky na schopnosť viesť a obsluhovať stroje,</w:t>
            </w: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nežiadúce účinky,</w:t>
            </w:r>
          </w:p>
          <w:p w:rsidR="005440CE" w:rsidP="005440CE">
            <w:pPr>
              <w:pStyle w:val="Styl1"/>
              <w:tabs>
                <w:tab w:val="clear" w:pos="567"/>
                <w:tab w:val="clear" w:pos="709"/>
                <w:tab w:val="num" w:pos="1080"/>
              </w:tabs>
              <w:jc w:val="left"/>
              <w:rPr>
                <w:rFonts w:ascii="Times New Roman" w:hAnsi="Times New Roman" w:cs="Times New Roman"/>
                <w:szCs w:val="24"/>
              </w:rPr>
            </w:pPr>
          </w:p>
          <w:p w:rsidR="005440CE" w:rsidRPr="00DA128B" w:rsidP="005440CE">
            <w:pPr>
              <w:pStyle w:val="Styl1"/>
              <w:tabs>
                <w:tab w:val="clear" w:pos="567"/>
                <w:tab w:val="clear" w:pos="709"/>
                <w:tab w:val="num" w:pos="1080"/>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predávkovanie (príznaky, núdzové postupy, antidotá);</w:t>
            </w: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RPr="00DA128B" w:rsidP="005440CE">
            <w:pPr>
              <w:pStyle w:val="Styl1"/>
              <w:tabs>
                <w:tab w:val="clear" w:pos="567"/>
                <w:tab w:val="clear" w:pos="709"/>
                <w:tab w:val="num" w:pos="1080"/>
              </w:tabs>
              <w:jc w:val="left"/>
              <w:rPr>
                <w:rFonts w:ascii="Times New Roman" w:hAnsi="Times New Roman" w:cs="Times New Roman"/>
                <w:szCs w:val="24"/>
              </w:rPr>
            </w:pPr>
          </w:p>
          <w:p w:rsidR="005440CE" w:rsidRPr="00DA128B"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farmakologické vlastnosti:</w:t>
            </w:r>
          </w:p>
          <w:p w:rsidR="005440CE" w:rsidRPr="00DA128B"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farmakodynamické vlastnosti,</w:t>
            </w:r>
          </w:p>
          <w:p w:rsidR="005440CE" w:rsidRPr="00DA128B"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farmakokinetické vlastnosti,</w:t>
            </w: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predklinické bezpečnostné údaje;</w:t>
            </w: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RPr="00DA128B" w:rsidP="005440CE">
            <w:pPr>
              <w:pStyle w:val="Styl1"/>
              <w:tabs>
                <w:tab w:val="clear" w:pos="567"/>
                <w:tab w:val="clear" w:pos="709"/>
                <w:tab w:val="num" w:pos="1080"/>
              </w:tabs>
              <w:jc w:val="left"/>
              <w:rPr>
                <w:rFonts w:ascii="Times New Roman" w:hAnsi="Times New Roman" w:cs="Times New Roman"/>
                <w:szCs w:val="24"/>
              </w:rPr>
            </w:pPr>
          </w:p>
          <w:p w:rsidR="005440CE" w:rsidRPr="00DA128B"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farmaceutické údaje:</w:t>
            </w: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zoznam pomocných látok,</w:t>
            </w:r>
          </w:p>
          <w:p w:rsidR="00610FC0" w:rsidP="00610FC0">
            <w:pPr>
              <w:pStyle w:val="Styl1"/>
              <w:tabs>
                <w:tab w:val="clear" w:pos="567"/>
                <w:tab w:val="clear" w:pos="709"/>
              </w:tabs>
              <w:jc w:val="left"/>
              <w:rPr>
                <w:rFonts w:ascii="Times New Roman" w:hAnsi="Times New Roman" w:cs="Times New Roman"/>
                <w:szCs w:val="24"/>
              </w:rPr>
            </w:pPr>
          </w:p>
          <w:p w:rsidR="00610FC0" w:rsidRPr="00DA128B" w:rsidP="00610FC0">
            <w:pPr>
              <w:pStyle w:val="Styl1"/>
              <w:tabs>
                <w:tab w:val="clear" w:pos="567"/>
                <w:tab w:val="clear" w:pos="709"/>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hlavné inkompatibility,</w:t>
            </w:r>
          </w:p>
          <w:p w:rsidR="00610FC0" w:rsidP="00610FC0">
            <w:pPr>
              <w:pStyle w:val="Styl1"/>
              <w:tabs>
                <w:tab w:val="clear" w:pos="567"/>
                <w:tab w:val="clear" w:pos="709"/>
              </w:tabs>
              <w:jc w:val="left"/>
              <w:rPr>
                <w:rFonts w:ascii="Times New Roman" w:hAnsi="Times New Roman" w:cs="Times New Roman"/>
                <w:szCs w:val="24"/>
              </w:rPr>
            </w:pPr>
          </w:p>
          <w:p w:rsidR="00610FC0" w:rsidRPr="00DA128B" w:rsidP="00610FC0">
            <w:pPr>
              <w:pStyle w:val="Styl1"/>
              <w:tabs>
                <w:tab w:val="clear" w:pos="567"/>
                <w:tab w:val="clear" w:pos="709"/>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čas použiteľnosti, v prípade potreby po rekonštitúcii lieku alebo po prvom otvorení vnútorného obalu,</w:t>
            </w:r>
          </w:p>
          <w:p w:rsidR="00610FC0" w:rsidP="00610FC0">
            <w:pPr>
              <w:pStyle w:val="Styl1"/>
              <w:tabs>
                <w:tab w:val="clear" w:pos="567"/>
                <w:tab w:val="clear" w:pos="709"/>
              </w:tabs>
              <w:jc w:val="left"/>
              <w:rPr>
                <w:rFonts w:ascii="Times New Roman" w:hAnsi="Times New Roman" w:cs="Times New Roman"/>
                <w:szCs w:val="24"/>
              </w:rPr>
            </w:pPr>
          </w:p>
          <w:p w:rsidR="00610FC0" w:rsidRPr="00DA128B" w:rsidP="00610FC0">
            <w:pPr>
              <w:pStyle w:val="Styl1"/>
              <w:tabs>
                <w:tab w:val="clear" w:pos="567"/>
                <w:tab w:val="clear" w:pos="709"/>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osobitné preventívne opatrenia na uchovávanie,</w:t>
            </w:r>
          </w:p>
          <w:p w:rsidR="00610FC0" w:rsidP="00610FC0">
            <w:pPr>
              <w:pStyle w:val="Styl1"/>
              <w:tabs>
                <w:tab w:val="clear" w:pos="567"/>
                <w:tab w:val="clear" w:pos="709"/>
              </w:tabs>
              <w:jc w:val="left"/>
              <w:rPr>
                <w:rFonts w:ascii="Times New Roman" w:hAnsi="Times New Roman" w:cs="Times New Roman"/>
                <w:szCs w:val="24"/>
              </w:rPr>
            </w:pPr>
          </w:p>
          <w:p w:rsidR="00610FC0" w:rsidRPr="00DA128B" w:rsidP="00610FC0">
            <w:pPr>
              <w:pStyle w:val="Styl1"/>
              <w:tabs>
                <w:tab w:val="clear" w:pos="567"/>
                <w:tab w:val="clear" w:pos="709"/>
              </w:tabs>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charakter a obsah vnútorného obalu,</w:t>
            </w:r>
          </w:p>
          <w:p w:rsidR="00610FC0" w:rsidRPr="00DA128B" w:rsidP="00610FC0">
            <w:pPr>
              <w:pStyle w:val="Styl1"/>
              <w:tabs>
                <w:tab w:val="clear" w:pos="567"/>
                <w:tab w:val="clear" w:pos="709"/>
              </w:tabs>
              <w:ind w:left="360"/>
              <w:jc w:val="left"/>
              <w:rPr>
                <w:rFonts w:ascii="Times New Roman" w:hAnsi="Times New Roman" w:cs="Times New Roman"/>
                <w:szCs w:val="24"/>
              </w:rPr>
            </w:pPr>
          </w:p>
          <w:p w:rsidR="005440CE" w:rsidP="002212AF">
            <w:pPr>
              <w:pStyle w:val="Styl1"/>
              <w:numPr>
                <w:ilvl w:val="1"/>
                <w:numId w:val="119"/>
              </w:numPr>
              <w:tabs>
                <w:tab w:val="clear" w:pos="567"/>
                <w:tab w:val="clear" w:pos="709"/>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osobitné preventívne opatrenia na zneškodňovanie použitého lieku alebo odpadu vzniknutého z tohto lieku;</w:t>
            </w: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5440CE">
            <w:pPr>
              <w:pStyle w:val="Styl1"/>
              <w:tabs>
                <w:tab w:val="clear" w:pos="567"/>
                <w:tab w:val="clear" w:pos="709"/>
                <w:tab w:val="num" w:pos="1080"/>
              </w:tabs>
              <w:jc w:val="left"/>
              <w:rPr>
                <w:rFonts w:ascii="Times New Roman" w:hAnsi="Times New Roman" w:cs="Times New Roman"/>
                <w:szCs w:val="24"/>
              </w:rPr>
            </w:pPr>
          </w:p>
          <w:p w:rsidR="005440CE"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 xml:space="preserve">meno a priezvisko alebo obchodné meno držiteľa </w:t>
            </w:r>
            <w:r w:rsidR="00610FC0">
              <w:rPr>
                <w:rFonts w:ascii="Times New Roman" w:hAnsi="Times New Roman" w:cs="Times New Roman"/>
                <w:szCs w:val="24"/>
              </w:rPr>
              <w:t>rozhodnutia o registrácii lieku</w:t>
            </w:r>
            <w:r w:rsidRPr="00DA128B">
              <w:rPr>
                <w:rFonts w:ascii="Times New Roman" w:hAnsi="Times New Roman" w:cs="Times New Roman"/>
                <w:szCs w:val="24"/>
              </w:rPr>
              <w:t>;</w:t>
            </w:r>
          </w:p>
          <w:p w:rsidR="00610FC0" w:rsidRPr="00DA128B" w:rsidP="00610FC0">
            <w:pPr>
              <w:pStyle w:val="Styl1"/>
              <w:tabs>
                <w:tab w:val="clear" w:pos="567"/>
                <w:tab w:val="clear" w:pos="709"/>
              </w:tabs>
              <w:jc w:val="left"/>
              <w:rPr>
                <w:rFonts w:ascii="Times New Roman" w:hAnsi="Times New Roman" w:cs="Times New Roman"/>
                <w:szCs w:val="24"/>
              </w:rPr>
            </w:pPr>
          </w:p>
          <w:p w:rsidR="005440CE"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registračné číslo;</w:t>
            </w:r>
          </w:p>
          <w:p w:rsidR="00610FC0" w:rsidP="00610FC0">
            <w:pPr>
              <w:pStyle w:val="Styl1"/>
              <w:tabs>
                <w:tab w:val="clear" w:pos="567"/>
                <w:tab w:val="clear" w:pos="709"/>
              </w:tabs>
              <w:jc w:val="left"/>
              <w:rPr>
                <w:rFonts w:ascii="Times New Roman" w:hAnsi="Times New Roman" w:cs="Times New Roman"/>
                <w:szCs w:val="24"/>
              </w:rPr>
            </w:pPr>
          </w:p>
          <w:p w:rsidR="00610FC0" w:rsidRPr="00DA128B" w:rsidP="00610FC0">
            <w:pPr>
              <w:pStyle w:val="Styl1"/>
              <w:tabs>
                <w:tab w:val="clear" w:pos="567"/>
                <w:tab w:val="clear" w:pos="709"/>
              </w:tabs>
              <w:jc w:val="left"/>
              <w:rPr>
                <w:rFonts w:ascii="Times New Roman" w:hAnsi="Times New Roman" w:cs="Times New Roman"/>
                <w:szCs w:val="24"/>
              </w:rPr>
            </w:pPr>
          </w:p>
          <w:p w:rsidR="005440CE" w:rsidRPr="00DA128B"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dátum vydania prvého rozhodnutia o registrácii lieku alebo rozhodnutia o predĺžení registrácie lieku;</w:t>
            </w:r>
          </w:p>
          <w:p w:rsidR="005440CE"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dátum revízie textu;</w:t>
            </w:r>
          </w:p>
          <w:p w:rsidR="005440CE" w:rsidP="005440CE">
            <w:pPr>
              <w:pStyle w:val="Styl1"/>
              <w:tabs>
                <w:tab w:val="clear" w:pos="567"/>
                <w:tab w:val="clear" w:pos="709"/>
              </w:tabs>
              <w:jc w:val="left"/>
              <w:rPr>
                <w:rFonts w:ascii="Times New Roman" w:hAnsi="Times New Roman" w:cs="Times New Roman"/>
                <w:szCs w:val="24"/>
              </w:rPr>
            </w:pPr>
          </w:p>
          <w:p w:rsidR="005440CE"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pri rádioaktívnom lieku úplné podrobné informácie o vnútornej dozimetrii žiarenia;</w:t>
            </w:r>
          </w:p>
          <w:p w:rsidR="005440CE" w:rsidP="005440CE">
            <w:pPr>
              <w:pStyle w:val="Styl1"/>
              <w:tabs>
                <w:tab w:val="clear" w:pos="567"/>
                <w:tab w:val="clear" w:pos="709"/>
              </w:tabs>
              <w:jc w:val="left"/>
              <w:rPr>
                <w:rFonts w:ascii="Times New Roman" w:hAnsi="Times New Roman" w:cs="Times New Roman"/>
                <w:szCs w:val="24"/>
              </w:rPr>
            </w:pPr>
          </w:p>
          <w:p w:rsidR="005440CE" w:rsidRPr="00DA128B" w:rsidP="002212AF">
            <w:pPr>
              <w:pStyle w:val="Styl1"/>
              <w:numPr>
                <w:numId w:val="119"/>
              </w:numPr>
              <w:tabs>
                <w:tab w:val="num" w:pos="360"/>
                <w:tab w:val="clear" w:pos="567"/>
                <w:tab w:val="clear" w:pos="709"/>
                <w:tab w:val="clear" w:pos="720"/>
              </w:tabs>
              <w:ind w:left="360"/>
              <w:jc w:val="left"/>
              <w:rPr>
                <w:rFonts w:ascii="Times New Roman" w:hAnsi="Times New Roman" w:cs="Times New Roman"/>
                <w:szCs w:val="24"/>
              </w:rPr>
            </w:pPr>
            <w:r w:rsidRPr="00DA128B">
              <w:rPr>
                <w:rFonts w:ascii="Times New Roman" w:hAnsi="Times New Roman" w:cs="Times New Roman"/>
                <w:szCs w:val="24"/>
              </w:rPr>
              <w:t>pri rádioaktívnom lieku podrobné pokyny na  prípravu lieku v čase potreby lieku a na kontrolu kvality lieku; v prípade potreby maximálny čas uchovávania, počas ktorého s</w:t>
            </w:r>
            <w:r w:rsidR="00610FC0">
              <w:rPr>
                <w:rFonts w:ascii="Times New Roman" w:hAnsi="Times New Roman" w:cs="Times New Roman"/>
                <w:szCs w:val="24"/>
              </w:rPr>
              <w:t>pĺňa  požadované špecifikácie.</w:t>
            </w:r>
          </w:p>
          <w:p w:rsidR="0019189B" w:rsidP="005440CE">
            <w:pPr>
              <w:rPr>
                <w:rFonts w:ascii="Times New Roman" w:hAnsi="Times New Roman" w:cs="Times New Roman"/>
                <w:szCs w:val="24"/>
              </w:rPr>
            </w:pPr>
          </w:p>
          <w:p w:rsidR="00610FC0" w:rsidP="005440CE">
            <w:pPr>
              <w:rPr>
                <w:rFonts w:ascii="Times New Roman" w:hAnsi="Times New Roman" w:cs="Times New Roman"/>
                <w:szCs w:val="24"/>
              </w:rPr>
            </w:pPr>
          </w:p>
          <w:p w:rsidR="00610FC0" w:rsidP="005440CE">
            <w:pPr>
              <w:rPr>
                <w:rFonts w:ascii="Times New Roman" w:hAnsi="Times New Roman" w:cs="Times New Roman"/>
                <w:szCs w:val="24"/>
              </w:rPr>
            </w:pPr>
          </w:p>
          <w:p w:rsidR="00610FC0" w:rsidP="005440CE">
            <w:pPr>
              <w:rPr>
                <w:rFonts w:ascii="Times New Roman" w:hAnsi="Times New Roman" w:cs="Times New Roman"/>
                <w:szCs w:val="24"/>
              </w:rPr>
            </w:pPr>
          </w:p>
          <w:p w:rsidR="00610FC0" w:rsidP="005440CE">
            <w:pPr>
              <w:rPr>
                <w:rFonts w:ascii="Times New Roman" w:hAnsi="Times New Roman" w:cs="Times New Roman"/>
                <w:szCs w:val="24"/>
              </w:rPr>
            </w:pPr>
          </w:p>
          <w:p w:rsidR="00610FC0" w:rsidP="005440CE">
            <w:pPr>
              <w:rPr>
                <w:rFonts w:ascii="Times New Roman" w:hAnsi="Times New Roman" w:cs="Times New Roman"/>
                <w:szCs w:val="24"/>
              </w:rPr>
            </w:pPr>
          </w:p>
          <w:p w:rsidR="00EC2103" w:rsidP="005440CE">
            <w:pPr>
              <w:rPr>
                <w:rFonts w:ascii="Times New Roman" w:hAnsi="Times New Roman" w:cs="Times New Roman"/>
                <w:szCs w:val="24"/>
              </w:rPr>
            </w:pPr>
          </w:p>
          <w:p w:rsidR="00610FC0" w:rsidP="005440CE">
            <w:pPr>
              <w:rPr>
                <w:rFonts w:ascii="Times New Roman" w:hAnsi="Times New Roman" w:cs="Times New Roman"/>
                <w:szCs w:val="24"/>
              </w:rPr>
            </w:pPr>
          </w:p>
          <w:p w:rsidR="00610FC0" w:rsidRPr="00D21CC3" w:rsidP="00610FC0">
            <w:pPr>
              <w:pStyle w:val="BodyText"/>
              <w:jc w:val="left"/>
              <w:rPr>
                <w:rFonts w:ascii="Times New Roman" w:hAnsi="Times New Roman" w:cs="Times New Roman"/>
                <w:color w:val="FF0000"/>
                <w:szCs w:val="24"/>
              </w:rPr>
            </w:pPr>
            <w:r>
              <w:rPr>
                <w:rFonts w:ascii="Times New Roman" w:hAnsi="Times New Roman" w:cs="Times New Roman"/>
                <w:szCs w:val="24"/>
              </w:rPr>
              <w:t xml:space="preserve">(2) Ak ide o generický liek registrovaný použitím postupu podľa § 21 ods. 6 písm. a), </w:t>
            </w:r>
            <w:r w:rsidRPr="00564838">
              <w:rPr>
                <w:rFonts w:ascii="Times New Roman" w:hAnsi="Times New Roman" w:cs="Times New Roman"/>
                <w:szCs w:val="24"/>
              </w:rPr>
              <w:t xml:space="preserve"> ne</w:t>
            </w:r>
            <w:r>
              <w:rPr>
                <w:rFonts w:ascii="Times New Roman" w:hAnsi="Times New Roman" w:cs="Times New Roman"/>
                <w:szCs w:val="24"/>
              </w:rPr>
              <w:t>smú</w:t>
            </w:r>
            <w:r w:rsidRPr="00564838">
              <w:rPr>
                <w:rFonts w:ascii="Times New Roman" w:hAnsi="Times New Roman" w:cs="Times New Roman"/>
                <w:szCs w:val="24"/>
              </w:rPr>
              <w:t xml:space="preserve"> sa uvádzať tie časti súhrnu charakterist</w:t>
            </w:r>
            <w:r>
              <w:rPr>
                <w:rFonts w:ascii="Times New Roman" w:hAnsi="Times New Roman" w:cs="Times New Roman"/>
                <w:szCs w:val="24"/>
              </w:rPr>
              <w:t xml:space="preserve">ických vlastností </w:t>
            </w:r>
            <w:r w:rsidRPr="00564838">
              <w:rPr>
                <w:rFonts w:ascii="Times New Roman" w:hAnsi="Times New Roman" w:cs="Times New Roman"/>
                <w:szCs w:val="24"/>
              </w:rPr>
              <w:t xml:space="preserve">referenčného lieku, ktoré sa týkajú indikácií alebo </w:t>
            </w:r>
            <w:r>
              <w:rPr>
                <w:rFonts w:ascii="Times New Roman" w:hAnsi="Times New Roman" w:cs="Times New Roman"/>
                <w:szCs w:val="24"/>
              </w:rPr>
              <w:t xml:space="preserve">liekových </w:t>
            </w:r>
            <w:r w:rsidRPr="00564838">
              <w:rPr>
                <w:rFonts w:ascii="Times New Roman" w:hAnsi="Times New Roman" w:cs="Times New Roman"/>
                <w:szCs w:val="24"/>
              </w:rPr>
              <w:t>foriem</w:t>
            </w:r>
            <w:r>
              <w:rPr>
                <w:rFonts w:ascii="Times New Roman" w:hAnsi="Times New Roman" w:cs="Times New Roman"/>
                <w:szCs w:val="24"/>
              </w:rPr>
              <w:t>,</w:t>
            </w:r>
            <w:r w:rsidRPr="00564838">
              <w:rPr>
                <w:rFonts w:ascii="Times New Roman" w:hAnsi="Times New Roman" w:cs="Times New Roman"/>
                <w:szCs w:val="24"/>
              </w:rPr>
              <w:t xml:space="preserve"> ktoré </w:t>
            </w:r>
            <w:r>
              <w:rPr>
                <w:rFonts w:ascii="Times New Roman" w:hAnsi="Times New Roman" w:cs="Times New Roman"/>
                <w:szCs w:val="24"/>
              </w:rPr>
              <w:t xml:space="preserve">boli v patentovej ochrane podľa osobitného predpisu </w:t>
            </w:r>
            <w:r>
              <w:rPr>
                <w:rFonts w:ascii="Times New Roman" w:hAnsi="Times New Roman" w:cs="Times New Roman"/>
                <w:szCs w:val="24"/>
                <w:vertAlign w:val="superscript"/>
              </w:rPr>
              <w:t xml:space="preserve">11) </w:t>
            </w:r>
            <w:r w:rsidRPr="00564838">
              <w:rPr>
                <w:rFonts w:ascii="Times New Roman" w:hAnsi="Times New Roman" w:cs="Times New Roman"/>
                <w:szCs w:val="24"/>
              </w:rPr>
              <w:t>v čase, keď bol  generický liek uvedený na trh.</w:t>
            </w:r>
          </w:p>
          <w:p w:rsidR="00610FC0" w:rsidRPr="00075059" w:rsidP="005440CE">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r w:rsidR="00EC2103">
              <w:rPr>
                <w:rFonts w:ascii="Times New Roman" w:hAnsi="Times New Roman" w:cs="Times New Roman"/>
                <w:sz w:val="16"/>
                <w:szCs w:val="24"/>
              </w:rPr>
              <w:t>Ú</w:t>
            </w: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r w:rsidR="00EC2103">
              <w:rPr>
                <w:rFonts w:ascii="Times New Roman" w:hAnsi="Times New Roman" w:cs="Times New Roman"/>
                <w:sz w:val="16"/>
                <w:szCs w:val="24"/>
              </w:rPr>
              <w:t>Ú</w:t>
            </w: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r w:rsidR="00EC2103">
              <w:rPr>
                <w:rFonts w:ascii="Times New Roman" w:hAnsi="Times New Roman" w:cs="Times New Roman"/>
                <w:sz w:val="16"/>
                <w:szCs w:val="24"/>
              </w:rPr>
              <w:t>Ú</w:t>
            </w: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RPr="00075059" w:rsidP="00EC2103">
            <w:pPr>
              <w:jc w:val="center"/>
              <w:rPr>
                <w:rFonts w:ascii="Times New Roman" w:hAnsi="Times New Roman" w:cs="Times New Roman"/>
                <w:sz w:val="16"/>
                <w:szCs w:val="24"/>
              </w:rPr>
            </w:pPr>
          </w:p>
          <w:p w:rsidR="0019189B" w:rsidP="00EC2103">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r>
              <w:rPr>
                <w:rFonts w:ascii="Times New Roman" w:hAnsi="Times New Roman" w:cs="Times New Roman"/>
                <w:sz w:val="16"/>
                <w:szCs w:val="24"/>
              </w:rPr>
              <w:t>Ú</w:t>
            </w: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P="00EC2103">
            <w:pPr>
              <w:jc w:val="center"/>
              <w:rPr>
                <w:rFonts w:ascii="Times New Roman" w:hAnsi="Times New Roman" w:cs="Times New Roman"/>
                <w:sz w:val="16"/>
                <w:szCs w:val="24"/>
              </w:rPr>
            </w:pPr>
          </w:p>
          <w:p w:rsidR="00EC2103" w:rsidRPr="00075059" w:rsidP="00EC2103">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55DE8">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55DE8">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19189B" w:rsidRPr="00075059" w:rsidP="00855DE8">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8C6A3E" w:rsidRPr="00075059" w:rsidP="009021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8C6A3E"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w:t>
            </w:r>
            <w:r w:rsidRPr="00075059">
              <w:rPr>
                <w:rFonts w:ascii="Times New Roman" w:eastAsia="MS Mincho" w:hAnsi="Times New Roman" w:hint="default"/>
                <w:b/>
                <w:sz w:val="24"/>
                <w:szCs w:val="24"/>
              </w:rPr>
              <w: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8C6A3E"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8C6A3E"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pPr>
              <w:jc w:val="center"/>
              <w:rPr>
                <w:rFonts w:ascii="Times New Roman" w:hAnsi="Times New Roman" w:cs="Times New Roman"/>
                <w:sz w:val="16"/>
                <w:szCs w:val="24"/>
              </w:rPr>
            </w:pPr>
            <w:r w:rsidRPr="00075059">
              <w:rPr>
                <w:rFonts w:ascii="Times New Roman" w:hAnsi="Times New Roman" w:cs="Times New Roman"/>
                <w:sz w:val="16"/>
                <w:szCs w:val="24"/>
              </w:rPr>
              <w:t>Č: 12</w:t>
            </w: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r>
              <w:rPr>
                <w:rFonts w:ascii="Times New Roman" w:hAnsi="Times New Roman" w:cs="Times New Roman"/>
                <w:sz w:val="16"/>
                <w:szCs w:val="24"/>
              </w:rPr>
              <w:t>O: 1</w:t>
            </w: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r>
              <w:rPr>
                <w:rFonts w:ascii="Times New Roman" w:hAnsi="Times New Roman" w:cs="Times New Roman"/>
                <w:sz w:val="16"/>
                <w:szCs w:val="24"/>
              </w:rPr>
              <w:t>O: 2</w:t>
            </w: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rsidP="008C6A3E">
            <w:pPr>
              <w:pStyle w:val="BodyText"/>
              <w:jc w:val="center"/>
              <w:rPr>
                <w:rFonts w:ascii="Times New Roman" w:hAnsi="Times New Roman" w:cs="Times New Roman"/>
                <w:szCs w:val="24"/>
              </w:rPr>
            </w:pPr>
            <w:r w:rsidRPr="00075059">
              <w:rPr>
                <w:rFonts w:ascii="Times New Roman" w:hAnsi="Times New Roman" w:cs="Times New Roman"/>
                <w:szCs w:val="24"/>
              </w:rPr>
              <w:t>Článok  12</w:t>
            </w:r>
          </w:p>
          <w:p w:rsidR="008C6A3E" w:rsidRPr="00075059" w:rsidP="00075059">
            <w:pPr>
              <w:pStyle w:val="BodyText"/>
              <w:jc w:val="left"/>
              <w:rPr>
                <w:rFonts w:ascii="Times New Roman" w:hAnsi="Times New Roman" w:cs="Times New Roman"/>
                <w:szCs w:val="24"/>
              </w:rPr>
            </w:pPr>
          </w:p>
          <w:p w:rsidR="008C6A3E" w:rsidRPr="00636205" w:rsidP="00855DE8">
            <w:pPr>
              <w:pStyle w:val="Styl1"/>
              <w:numPr>
                <w:ilvl w:val="2"/>
                <w:numId w:val="60"/>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Žiadateľ musí pred tým, ako predloží kompetentným orgánom podrobný súhrn uvedený v poslednom pododseku článku 8 ods. 3, zabezpečiť, aby ho vypracovali a podpísali odborníci s potrebnou  odbornou a profesionálnou kvalifikáciou, ktorá bude uvedená v stručnom životopise.</w:t>
            </w:r>
          </w:p>
          <w:p w:rsidR="008C6A3E" w:rsidRPr="00636205" w:rsidP="00855DE8">
            <w:pPr>
              <w:pStyle w:val="Styl1"/>
              <w:tabs>
                <w:tab w:val="clear" w:pos="567"/>
                <w:tab w:val="clear" w:pos="709"/>
              </w:tabs>
              <w:rPr>
                <w:rFonts w:ascii="Times New Roman" w:hAnsi="Times New Roman" w:cs="Times New Roman"/>
                <w:color w:val="FF0000"/>
                <w:szCs w:val="24"/>
              </w:rPr>
            </w:pPr>
          </w:p>
          <w:p w:rsidR="008C6A3E" w:rsidP="00855DE8">
            <w:pPr>
              <w:pStyle w:val="Styl1"/>
              <w:numPr>
                <w:ilvl w:val="2"/>
                <w:numId w:val="60"/>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Osoby s  odbornou a profesionálnou kvalifikáciou uvedené v odseku 1 odôvodnia každé použitie vedeckej literatúry podľa článku 10a v súlade s podmienkami ustanovenými v prílohe I.</w:t>
            </w:r>
          </w:p>
          <w:p w:rsidR="008C6A3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Podrobné správy odborníkov sú súčasťou údajov priložených k žiadosti, ktorú žiadateľ podáva na príslušnom úrade.</w:t>
            </w:r>
          </w:p>
          <w:p w:rsidR="008C6A3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N</w:t>
            </w: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r>
              <w:rPr>
                <w:rFonts w:ascii="Times New Roman" w:hAnsi="Times New Roman" w:cs="Times New Roman"/>
                <w:sz w:val="16"/>
                <w:szCs w:val="24"/>
              </w:rPr>
              <w:t>N</w:t>
            </w: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r>
              <w:rPr>
                <w:rFonts w:ascii="Times New Roman" w:hAnsi="Times New Roman" w:cs="Times New Roman"/>
                <w:sz w:val="16"/>
                <w:szCs w:val="24"/>
              </w:rPr>
              <w:t>N</w:t>
            </w:r>
          </w:p>
          <w:p w:rsidR="008C0762">
            <w:pPr>
              <w:jc w:val="center"/>
              <w:rPr>
                <w:rFonts w:ascii="Times New Roman" w:hAnsi="Times New Roman" w:cs="Times New Roman"/>
                <w:sz w:val="16"/>
                <w:szCs w:val="24"/>
              </w:rPr>
            </w:pPr>
          </w:p>
          <w:p w:rsidR="008C0762">
            <w:pPr>
              <w:jc w:val="center"/>
              <w:rPr>
                <w:rFonts w:ascii="Times New Roman" w:hAnsi="Times New Roman" w:cs="Times New Roman"/>
                <w:sz w:val="16"/>
                <w:szCs w:val="24"/>
              </w:rPr>
            </w:pPr>
          </w:p>
          <w:p w:rsidR="008C0762"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8C6A3E" w:rsidRPr="00075059">
            <w:pPr>
              <w:pStyle w:val="BodyText3"/>
              <w:rPr>
                <w:rFonts w:ascii="Times New Roman" w:hAnsi="Times New Roman" w:cs="Times New Roman"/>
                <w:szCs w:val="24"/>
              </w:rPr>
            </w:pPr>
            <w:r w:rsidRPr="00075059">
              <w:rPr>
                <w:rFonts w:ascii="Times New Roman" w:hAnsi="Times New Roman" w:cs="Times New Roman"/>
                <w:szCs w:val="24"/>
              </w:rPr>
              <w:t>Výhláška MZ SR 518/1998</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P: e</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 xml:space="preserve"> 8</w:t>
            </w:r>
          </w:p>
          <w:p w:rsidR="008C6A3E" w:rsidRPr="00075059">
            <w:pPr>
              <w:pStyle w:val="PlainText"/>
              <w:rPr>
                <w:rFonts w:ascii="Times New Roman" w:eastAsia="MS Mincho" w:hAnsi="Times New Roman" w:hint="default"/>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cia o vý</w:t>
            </w:r>
            <w:r w:rsidRPr="00075059">
              <w:rPr>
                <w:rFonts w:ascii="Times New Roman" w:eastAsia="MS Mincho" w:hAnsi="Times New Roman" w:hint="default"/>
                <w:sz w:val="24"/>
                <w:szCs w:val="24"/>
              </w:rPr>
              <w:t>sledkoch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Odborní</w:t>
            </w:r>
            <w:r w:rsidRPr="00075059">
              <w:rPr>
                <w:rFonts w:ascii="Times New Roman" w:eastAsia="MS Mincho" w:hAnsi="Times New Roman" w:hint="default"/>
                <w:sz w:val="24"/>
                <w:szCs w:val="24"/>
              </w:rPr>
              <w:t>ci podľ</w:t>
            </w:r>
            <w:r w:rsidRPr="00075059">
              <w:rPr>
                <w:rFonts w:ascii="Times New Roman" w:eastAsia="MS Mincho" w:hAnsi="Times New Roman" w:hint="default"/>
                <w:sz w:val="24"/>
                <w:szCs w:val="24"/>
              </w:rPr>
              <w:t>a odseku 2  pí</w:t>
            </w:r>
            <w:r w:rsidRPr="00075059">
              <w:rPr>
                <w:rFonts w:ascii="Times New Roman" w:eastAsia="MS Mincho" w:hAnsi="Times New Roman" w:hint="default"/>
                <w:sz w:val="24"/>
                <w:szCs w:val="24"/>
              </w:rPr>
              <w:t>sm.</w:t>
            </w:r>
            <w:r w:rsidRPr="00075059">
              <w:rPr>
                <w:rFonts w:ascii="Times New Roman" w:eastAsia="MS Mincho" w:hAnsi="Times New Roman" w:hint="default"/>
                <w:sz w:val="24"/>
                <w:szCs w:val="24"/>
              </w:rPr>
              <w:t xml:space="preserve"> c) zostavujú</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 prí</w:t>
            </w:r>
            <w:r w:rsidRPr="00075059">
              <w:rPr>
                <w:rFonts w:ascii="Times New Roman" w:eastAsia="MS Mincho" w:hAnsi="Times New Roman" w:hint="default"/>
                <w:sz w:val="24"/>
                <w:szCs w:val="24"/>
              </w:rPr>
              <w:t>lohy</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a podpisujú</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o  vý</w:t>
            </w:r>
            <w:r w:rsidRPr="00075059">
              <w:rPr>
                <w:rFonts w:ascii="Times New Roman" w:eastAsia="MS Mincho" w:hAnsi="Times New Roman" w:hint="default"/>
                <w:sz w:val="24"/>
                <w:szCs w:val="24"/>
              </w:rPr>
              <w:t>sledkoch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13)</w:t>
            </w: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Ú</w:t>
            </w:r>
            <w:r w:rsidRPr="00075059">
              <w:rPr>
                <w:rFonts w:ascii="Times New Roman" w:eastAsia="MS Mincho" w:hAnsi="Times New Roman" w:hint="default"/>
                <w:sz w:val="24"/>
                <w:szCs w:val="24"/>
              </w:rPr>
              <w:t>lohou odborní</w:t>
            </w:r>
            <w:r w:rsidRPr="00075059">
              <w:rPr>
                <w:rFonts w:ascii="Times New Roman" w:eastAsia="MS Mincho" w:hAnsi="Times New Roman" w:hint="default"/>
                <w:sz w:val="24"/>
                <w:szCs w:val="24"/>
              </w:rPr>
              <w:t>kov je v zá</w:t>
            </w:r>
            <w:r w:rsidRPr="00075059">
              <w:rPr>
                <w:rFonts w:ascii="Times New Roman" w:eastAsia="MS Mincho" w:hAnsi="Times New Roman" w:hint="default"/>
                <w:sz w:val="24"/>
                <w:szCs w:val="24"/>
              </w:rPr>
              <w:t>vislosti od ich vzdelania</w:t>
            </w: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prá</w:t>
            </w:r>
            <w:r w:rsidRPr="00075059">
              <w:rPr>
                <w:rFonts w:ascii="Times New Roman" w:eastAsia="MS Mincho" w:hAnsi="Times New Roman" w:hint="default"/>
                <w:sz w:val="24"/>
                <w:szCs w:val="24"/>
              </w:rPr>
              <w:t>ce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 xml:space="preserve">ce </w:t>
            </w:r>
            <w:r w:rsidRPr="00075059">
              <w:rPr>
                <w:rFonts w:ascii="Times New Roman" w:eastAsia="MS Mincho" w:hAnsi="Times New Roman" w:hint="default"/>
                <w:sz w:val="24"/>
                <w:szCs w:val="24"/>
              </w:rPr>
              <w:t xml:space="preserve"> sa  na  ich odbor (farmaceutickú</w:t>
            </w:r>
            <w:r w:rsidRPr="00075059">
              <w:rPr>
                <w:rFonts w:ascii="Times New Roman" w:eastAsia="MS Mincho" w:hAnsi="Times New Roman" w:hint="default"/>
                <w:sz w:val="24"/>
                <w:szCs w:val="24"/>
              </w:rPr>
              <w:t xml:space="preserve"> analý</w:t>
            </w:r>
            <w:r w:rsidRPr="00075059">
              <w:rPr>
                <w:rFonts w:ascii="Times New Roman" w:eastAsia="MS Mincho" w:hAnsi="Times New Roman" w:hint="default"/>
                <w:sz w:val="24"/>
                <w:szCs w:val="24"/>
              </w:rPr>
              <w:t>zu, toxikoló</w:t>
            </w:r>
            <w:r w:rsidRPr="00075059">
              <w:rPr>
                <w:rFonts w:ascii="Times New Roman" w:eastAsia="MS Mincho" w:hAnsi="Times New Roman" w:hint="default"/>
                <w:sz w:val="24"/>
                <w:szCs w:val="24"/>
              </w:rPr>
              <w:t>giu, farmakoló</w:t>
            </w:r>
            <w:r w:rsidRPr="00075059">
              <w:rPr>
                <w:rFonts w:ascii="Times New Roman" w:eastAsia="MS Mincho" w:hAnsi="Times New Roman" w:hint="default"/>
                <w:sz w:val="24"/>
                <w:szCs w:val="24"/>
              </w:rPr>
              <w:t>giu a analogické</w:t>
            </w:r>
            <w:r w:rsidRPr="00075059">
              <w:rPr>
                <w:rFonts w:ascii="Times New Roman" w:eastAsia="MS Mincho" w:hAnsi="Times New Roman" w:hint="default"/>
                <w:sz w:val="24"/>
                <w:szCs w:val="24"/>
              </w:rPr>
              <w:t xml:space="preserve"> experimentá</w:t>
            </w:r>
            <w:r w:rsidRPr="00075059">
              <w:rPr>
                <w:rFonts w:ascii="Times New Roman" w:eastAsia="MS Mincho" w:hAnsi="Times New Roman" w:hint="default"/>
                <w:sz w:val="24"/>
                <w:szCs w:val="24"/>
              </w:rPr>
              <w:t>lne vedné</w:t>
            </w:r>
            <w:r w:rsidRPr="00075059">
              <w:rPr>
                <w:rFonts w:ascii="Times New Roman" w:eastAsia="MS Mincho" w:hAnsi="Times New Roman" w:hint="default"/>
                <w:sz w:val="24"/>
                <w:szCs w:val="24"/>
              </w:rPr>
              <w:t xml:space="preserve"> odbory, klinické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anie),</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opisovať</w:t>
            </w:r>
            <w:r w:rsidRPr="00075059">
              <w:rPr>
                <w:rFonts w:ascii="Times New Roman" w:eastAsia="MS Mincho" w:hAnsi="Times New Roman" w:hint="default"/>
                <w:sz w:val="24"/>
                <w:szCs w:val="24"/>
              </w:rPr>
              <w:t xml:space="preserve"> poznatky zí</w:t>
            </w:r>
            <w:r w:rsidRPr="00075059">
              <w:rPr>
                <w:rFonts w:ascii="Times New Roman" w:eastAsia="MS Mincho" w:hAnsi="Times New Roman" w:hint="default"/>
                <w:sz w:val="24"/>
                <w:szCs w:val="24"/>
              </w:rPr>
              <w:t>skané</w:t>
            </w:r>
            <w:r w:rsidRPr="00075059">
              <w:rPr>
                <w:rFonts w:ascii="Times New Roman" w:eastAsia="MS Mincho" w:hAnsi="Times New Roman" w:hint="default"/>
                <w:sz w:val="24"/>
                <w:szCs w:val="24"/>
              </w:rPr>
              <w:t xml:space="preserve"> v priebehu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w:t>
            </w:r>
            <w:r w:rsidRPr="00075059">
              <w:rPr>
                <w:rFonts w:ascii="Times New Roman" w:eastAsia="MS Mincho" w:hAnsi="Times New Roman" w:hint="default"/>
                <w:sz w:val="24"/>
                <w:szCs w:val="24"/>
              </w:rPr>
              <w:t>úš</w:t>
            </w:r>
            <w:r w:rsidRPr="00075059">
              <w:rPr>
                <w:rFonts w:ascii="Times New Roman" w:eastAsia="MS Mincho" w:hAnsi="Times New Roman" w:hint="default"/>
                <w:sz w:val="24"/>
                <w:szCs w:val="24"/>
              </w:rPr>
              <w:t>ania produktu,</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vyjadrovať</w:t>
            </w:r>
            <w:r w:rsidRPr="00075059">
              <w:rPr>
                <w:rFonts w:ascii="Times New Roman" w:eastAsia="MS Mincho" w:hAnsi="Times New Roman" w:hint="default"/>
                <w:sz w:val="24"/>
                <w:szCs w:val="24"/>
              </w:rPr>
              <w:t xml:space="preserve"> sa, a to</w:t>
            </w:r>
          </w:p>
          <w:p w:rsidR="008C6A3E" w:rsidRPr="00075059">
            <w:pPr>
              <w:pStyle w:val="PlainText"/>
              <w:rPr>
                <w:rFonts w:ascii="Times New Roman" w:eastAsia="MS Mincho" w:hAnsi="Times New Roman" w:hint="default"/>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analytik  k  produktu,  č</w:t>
            </w:r>
            <w:r w:rsidRPr="00075059">
              <w:rPr>
                <w:rFonts w:ascii="Times New Roman" w:eastAsia="MS Mincho" w:hAnsi="Times New Roman" w:hint="default"/>
                <w:sz w:val="24"/>
                <w:szCs w:val="24"/>
              </w:rPr>
              <w:t>i  má</w:t>
            </w:r>
            <w:r w:rsidRPr="00075059">
              <w:rPr>
                <w:rFonts w:ascii="Times New Roman" w:eastAsia="MS Mincho" w:hAnsi="Times New Roman" w:hint="default"/>
                <w:sz w:val="24"/>
                <w:szCs w:val="24"/>
              </w:rPr>
              <w:t xml:space="preserve">  deklarované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enie  a</w:t>
            </w:r>
            <w:r>
              <w:rPr>
                <w:rFonts w:ascii="Times New Roman" w:eastAsia="MS Mincho" w:hAnsi="Times New Roman"/>
                <w:sz w:val="24"/>
                <w:szCs w:val="24"/>
              </w:rPr>
              <w:t> </w:t>
            </w:r>
            <w:r w:rsidRPr="00075059">
              <w:rPr>
                <w:rFonts w:ascii="Times New Roman" w:eastAsia="MS Mincho" w:hAnsi="Times New Roman" w:hint="default"/>
                <w:sz w:val="24"/>
                <w:szCs w:val="24"/>
              </w:rPr>
              <w:t>č</w:t>
            </w:r>
            <w:r w:rsidRPr="00075059">
              <w:rPr>
                <w:rFonts w:ascii="Times New Roman" w:eastAsia="MS Mincho" w:hAnsi="Times New Roman" w:hint="default"/>
                <w:sz w:val="24"/>
                <w:szCs w:val="24"/>
              </w:rPr>
              <w:t>i</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robcom navrhované</w:t>
            </w:r>
            <w:r w:rsidRPr="00075059">
              <w:rPr>
                <w:rFonts w:ascii="Times New Roman" w:eastAsia="MS Mincho" w:hAnsi="Times New Roman" w:hint="default"/>
                <w:sz w:val="24"/>
                <w:szCs w:val="24"/>
              </w:rPr>
              <w:t xml:space="preserve"> kontrolné</w:t>
            </w:r>
            <w:r w:rsidRPr="00075059">
              <w:rPr>
                <w:rFonts w:ascii="Times New Roman" w:eastAsia="MS Mincho" w:hAnsi="Times New Roman" w:hint="default"/>
                <w:sz w:val="24"/>
                <w:szCs w:val="24"/>
              </w:rPr>
              <w:t xml:space="preserve"> metó</w:t>
            </w:r>
            <w:r w:rsidRPr="00075059">
              <w:rPr>
                <w:rFonts w:ascii="Times New Roman" w:eastAsia="MS Mincho" w:hAnsi="Times New Roman" w:hint="default"/>
                <w:sz w:val="24"/>
                <w:szCs w:val="24"/>
              </w:rPr>
              <w:t>dy sú</w:t>
            </w:r>
            <w:r w:rsidRPr="00075059">
              <w:rPr>
                <w:rFonts w:ascii="Times New Roman" w:eastAsia="MS Mincho" w:hAnsi="Times New Roman" w:hint="default"/>
                <w:sz w:val="24"/>
                <w:szCs w:val="24"/>
              </w:rPr>
              <w:t xml:space="preserve"> odô</w:t>
            </w:r>
            <w:r w:rsidRPr="00075059">
              <w:rPr>
                <w:rFonts w:ascii="Times New Roman" w:eastAsia="MS Mincho" w:hAnsi="Times New Roman" w:hint="default"/>
                <w:sz w:val="24"/>
                <w:szCs w:val="24"/>
              </w:rPr>
              <w:t>vodnené</w:t>
            </w:r>
            <w:r w:rsidRPr="00075059">
              <w:rPr>
                <w:rFonts w:ascii="Times New Roman" w:eastAsia="MS Mincho" w:hAnsi="Times New Roman" w:hint="default"/>
                <w:sz w:val="24"/>
                <w:szCs w:val="24"/>
              </w:rPr>
              <w:t>,</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farmakoló</w:t>
            </w:r>
            <w:r w:rsidRPr="00075059">
              <w:rPr>
                <w:rFonts w:ascii="Times New Roman" w:eastAsia="MS Mincho" w:hAnsi="Times New Roman" w:hint="default"/>
                <w:sz w:val="24"/>
                <w:szCs w:val="24"/>
              </w:rPr>
              <w:t>g,   toxikoló</w:t>
            </w:r>
            <w:r w:rsidRPr="00075059">
              <w:rPr>
                <w:rFonts w:ascii="Times New Roman" w:eastAsia="MS Mincho" w:hAnsi="Times New Roman" w:hint="default"/>
                <w:sz w:val="24"/>
                <w:szCs w:val="24"/>
              </w:rPr>
              <w:t>g   alebo   odborní</w:t>
            </w:r>
            <w:r w:rsidRPr="00075059">
              <w:rPr>
                <w:rFonts w:ascii="Times New Roman" w:eastAsia="MS Mincho" w:hAnsi="Times New Roman" w:hint="default"/>
                <w:sz w:val="24"/>
                <w:szCs w:val="24"/>
              </w:rPr>
              <w:t>k   s</w:t>
            </w:r>
            <w:r>
              <w:rPr>
                <w:rFonts w:ascii="Times New Roman" w:eastAsia="MS Mincho" w:hAnsi="Times New Roman"/>
                <w:sz w:val="24"/>
                <w:szCs w:val="24"/>
              </w:rPr>
              <w:t> </w:t>
            </w:r>
            <w:r w:rsidRPr="00075059">
              <w:rPr>
                <w:rFonts w:ascii="Times New Roman" w:eastAsia="MS Mincho" w:hAnsi="Times New Roman" w:hint="default"/>
                <w:sz w:val="24"/>
                <w:szCs w:val="24"/>
              </w:rPr>
              <w:t>rovnocenný</w:t>
            </w:r>
            <w:r w:rsidRPr="00075059">
              <w:rPr>
                <w:rFonts w:ascii="Times New Roman" w:eastAsia="MS Mincho" w:hAnsi="Times New Roman" w:hint="default"/>
                <w:sz w:val="24"/>
                <w:szCs w:val="24"/>
              </w:rPr>
              <w:t>m</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 xml:space="preserve"> vzdelaní</w:t>
            </w:r>
            <w:r w:rsidRPr="00075059">
              <w:rPr>
                <w:rFonts w:ascii="Times New Roman" w:eastAsia="MS Mincho" w:hAnsi="Times New Roman" w:hint="default"/>
                <w:sz w:val="24"/>
                <w:szCs w:val="24"/>
              </w:rPr>
              <w:t>m  k</w:t>
            </w:r>
            <w:r>
              <w:rPr>
                <w:rFonts w:ascii="Times New Roman" w:eastAsia="MS Mincho" w:hAnsi="Times New Roman"/>
                <w:sz w:val="24"/>
                <w:szCs w:val="24"/>
              </w:rPr>
              <w:t xml:space="preserve">  toxicite  p</w:t>
            </w:r>
            <w:r>
              <w:rPr>
                <w:rFonts w:ascii="Times New Roman" w:eastAsia="MS Mincho" w:hAnsi="Times New Roman"/>
                <w:sz w:val="24"/>
                <w:szCs w:val="24"/>
              </w:rPr>
              <w:t xml:space="preserve">roduktov  a  k ich </w:t>
            </w:r>
            <w:r w:rsidRPr="00075059">
              <w:rPr>
                <w:rFonts w:ascii="Times New Roman" w:eastAsia="MS Mincho" w:hAnsi="Times New Roman" w:hint="default"/>
                <w:sz w:val="24"/>
                <w:szCs w:val="24"/>
              </w:rPr>
              <w:t>farmakologický</w:t>
            </w:r>
            <w:r w:rsidRPr="00075059">
              <w:rPr>
                <w:rFonts w:ascii="Times New Roman" w:eastAsia="MS Mincho" w:hAnsi="Times New Roman" w:hint="default"/>
                <w:sz w:val="24"/>
                <w:szCs w:val="24"/>
              </w:rPr>
              <w:t>m vlastnostiam,</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leká</w:t>
            </w:r>
            <w:r w:rsidRPr="00075059">
              <w:rPr>
                <w:rFonts w:ascii="Times New Roman" w:eastAsia="MS Mincho" w:hAnsi="Times New Roman" w:hint="default"/>
                <w:sz w:val="24"/>
                <w:szCs w:val="24"/>
              </w:rPr>
              <w:t>r, ktorý</w:t>
            </w:r>
            <w:r w:rsidRPr="00075059">
              <w:rPr>
                <w:rFonts w:ascii="Times New Roman" w:eastAsia="MS Mincho" w:hAnsi="Times New Roman" w:hint="default"/>
                <w:sz w:val="24"/>
                <w:szCs w:val="24"/>
              </w:rPr>
              <w:t xml:space="preserve"> podá</w:t>
            </w:r>
            <w:r w:rsidRPr="00075059">
              <w:rPr>
                <w:rFonts w:ascii="Times New Roman" w:eastAsia="MS Mincho" w:hAnsi="Times New Roman" w:hint="default"/>
                <w:sz w:val="24"/>
                <w:szCs w:val="24"/>
              </w:rPr>
              <w:t>val produkt, č</w:t>
            </w:r>
            <w:r w:rsidRPr="00075059">
              <w:rPr>
                <w:rFonts w:ascii="Times New Roman" w:eastAsia="MS Mincho" w:hAnsi="Times New Roman" w:hint="default"/>
                <w:sz w:val="24"/>
                <w:szCs w:val="24"/>
              </w:rPr>
              <w:t>i sa úč</w:t>
            </w:r>
            <w:r w:rsidRPr="00075059">
              <w:rPr>
                <w:rFonts w:ascii="Times New Roman" w:eastAsia="MS Mincho" w:hAnsi="Times New Roman" w:hint="default"/>
                <w:sz w:val="24"/>
                <w:szCs w:val="24"/>
              </w:rPr>
              <w:t>inky produktu zhodujú</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s úč</w:t>
            </w:r>
            <w:r w:rsidRPr="00075059">
              <w:rPr>
                <w:rFonts w:ascii="Times New Roman" w:eastAsia="MS Mincho" w:hAnsi="Times New Roman" w:hint="default"/>
                <w:sz w:val="24"/>
                <w:szCs w:val="24"/>
              </w:rPr>
              <w:t>inkami opí</w:t>
            </w:r>
            <w:r w:rsidRPr="00075059">
              <w:rPr>
                <w:rFonts w:ascii="Times New Roman" w:eastAsia="MS Mincho" w:hAnsi="Times New Roman" w:hint="default"/>
                <w:sz w:val="24"/>
                <w:szCs w:val="24"/>
              </w:rPr>
              <w:t>saný</w:t>
            </w:r>
            <w:r w:rsidRPr="00075059">
              <w:rPr>
                <w:rFonts w:ascii="Times New Roman" w:eastAsia="MS Mincho" w:hAnsi="Times New Roman" w:hint="default"/>
                <w:sz w:val="24"/>
                <w:szCs w:val="24"/>
              </w:rPr>
              <w:t>mi v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 a č</w:t>
            </w:r>
            <w:r w:rsidRPr="00075059">
              <w:rPr>
                <w:rFonts w:ascii="Times New Roman" w:eastAsia="MS Mincho" w:hAnsi="Times New Roman" w:hint="default"/>
                <w:sz w:val="24"/>
                <w:szCs w:val="24"/>
              </w:rPr>
              <w:t>i sa produkt  dobre  znáš</w:t>
            </w:r>
            <w:r w:rsidRPr="00075059">
              <w:rPr>
                <w:rFonts w:ascii="Times New Roman" w:eastAsia="MS Mincho" w:hAnsi="Times New Roman" w:hint="default"/>
                <w:sz w:val="24"/>
                <w:szCs w:val="24"/>
              </w:rPr>
              <w:t>a,  aké</w:t>
            </w:r>
            <w:r w:rsidRPr="00075059">
              <w:rPr>
                <w:rFonts w:ascii="Times New Roman" w:eastAsia="MS Mincho" w:hAnsi="Times New Roman" w:hint="default"/>
                <w:sz w:val="24"/>
                <w:szCs w:val="24"/>
              </w:rPr>
              <w:t xml:space="preserve">  dá</w:t>
            </w:r>
            <w:r w:rsidRPr="00075059">
              <w:rPr>
                <w:rFonts w:ascii="Times New Roman" w:eastAsia="MS Mincho" w:hAnsi="Times New Roman" w:hint="default"/>
                <w:sz w:val="24"/>
                <w:szCs w:val="24"/>
              </w:rPr>
              <w:t>vkovanie  odporúč</w:t>
            </w:r>
            <w:r w:rsidRPr="00075059">
              <w:rPr>
                <w:rFonts w:ascii="Times New Roman" w:eastAsia="MS Mincho" w:hAnsi="Times New Roman" w:hint="default"/>
                <w:sz w:val="24"/>
                <w:szCs w:val="24"/>
              </w:rPr>
              <w:t>a  a aké</w:t>
            </w:r>
            <w:r w:rsidRPr="00075059">
              <w:rPr>
                <w:rFonts w:ascii="Times New Roman" w:eastAsia="MS Mincho" w:hAnsi="Times New Roman" w:hint="default"/>
                <w:sz w:val="24"/>
                <w:szCs w:val="24"/>
              </w:rPr>
              <w:t xml:space="preserve"> sú</w:t>
            </w:r>
            <w:r w:rsidRPr="00075059">
              <w:rPr>
                <w:rFonts w:ascii="Times New Roman" w:eastAsia="MS Mincho" w:hAnsi="Times New Roman" w:hint="default"/>
                <w:sz w:val="24"/>
                <w:szCs w:val="24"/>
              </w:rPr>
              <w:t xml:space="preserve"> prí</w:t>
            </w:r>
            <w:r w:rsidRPr="00075059">
              <w:rPr>
                <w:rFonts w:ascii="Times New Roman" w:eastAsia="MS Mincho" w:hAnsi="Times New Roman" w:hint="default"/>
                <w:sz w:val="24"/>
                <w:szCs w:val="24"/>
              </w:rPr>
              <w:t>padné</w:t>
            </w:r>
            <w:r w:rsidRPr="00075059">
              <w:rPr>
                <w:rFonts w:ascii="Times New Roman" w:eastAsia="MS Mincho" w:hAnsi="Times New Roman" w:hint="default"/>
                <w:sz w:val="24"/>
                <w:szCs w:val="24"/>
              </w:rPr>
              <w:t xml:space="preserve"> kontraindi</w:t>
            </w:r>
            <w:r w:rsidRPr="00075059">
              <w:rPr>
                <w:rFonts w:ascii="Times New Roman" w:eastAsia="MS Mincho" w:hAnsi="Times New Roman" w:hint="default"/>
                <w:sz w:val="24"/>
                <w:szCs w:val="24"/>
              </w:rPr>
              <w:t>ká</w:t>
            </w:r>
            <w:r w:rsidRPr="00075059">
              <w:rPr>
                <w:rFonts w:ascii="Times New Roman" w:eastAsia="MS Mincho" w:hAnsi="Times New Roman" w:hint="default"/>
                <w:sz w:val="24"/>
                <w:szCs w:val="24"/>
              </w:rPr>
              <w:t>cie a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potvrdiť</w:t>
            </w:r>
            <w:r w:rsidRPr="00075059">
              <w:rPr>
                <w:rFonts w:ascii="Times New Roman" w:eastAsia="MS Mincho" w:hAnsi="Times New Roman" w:hint="default"/>
                <w:sz w:val="24"/>
                <w:szCs w:val="24"/>
              </w:rPr>
              <w:t xml:space="preserve">   prí</w:t>
            </w:r>
            <w:r w:rsidRPr="00075059">
              <w:rPr>
                <w:rFonts w:ascii="Times New Roman" w:eastAsia="MS Mincho" w:hAnsi="Times New Roman" w:hint="default"/>
                <w:sz w:val="24"/>
                <w:szCs w:val="24"/>
              </w:rPr>
              <w:t>padný</w:t>
            </w:r>
            <w:r w:rsidRPr="00075059">
              <w:rPr>
                <w:rFonts w:ascii="Times New Roman" w:eastAsia="MS Mincho" w:hAnsi="Times New Roman" w:hint="default"/>
                <w:sz w:val="24"/>
                <w:szCs w:val="24"/>
              </w:rPr>
              <w:t xml:space="preserve">  odkaz   na  bibliografický</w:t>
            </w:r>
            <w:r w:rsidRPr="00075059">
              <w:rPr>
                <w:rFonts w:ascii="Times New Roman" w:eastAsia="MS Mincho" w:hAnsi="Times New Roman" w:hint="default"/>
                <w:sz w:val="24"/>
                <w:szCs w:val="24"/>
              </w:rPr>
              <w:t xml:space="preserve">   dokumentač</w:t>
            </w:r>
            <w:r w:rsidRPr="00075059">
              <w:rPr>
                <w:rFonts w:ascii="Times New Roman" w:eastAsia="MS Mincho" w:hAnsi="Times New Roman" w:hint="default"/>
                <w:sz w:val="24"/>
                <w:szCs w:val="24"/>
              </w:rPr>
              <w:t>ný</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materiá</w:t>
            </w:r>
            <w:r w:rsidRPr="00075059">
              <w:rPr>
                <w:rFonts w:ascii="Times New Roman" w:eastAsia="MS Mincho" w:hAnsi="Times New Roman" w:hint="default"/>
                <w:sz w:val="24"/>
                <w:szCs w:val="24"/>
              </w:rPr>
              <w:t>l,</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vypracovať</w:t>
            </w:r>
            <w:r w:rsidRPr="00075059">
              <w:rPr>
                <w:rFonts w:ascii="Times New Roman" w:eastAsia="MS Mincho" w:hAnsi="Times New Roman" w:hint="default"/>
                <w:sz w:val="24"/>
                <w:szCs w:val="24"/>
              </w:rPr>
              <w:t xml:space="preserve">  sprá</w:t>
            </w:r>
            <w:r w:rsidRPr="00075059">
              <w:rPr>
                <w:rFonts w:ascii="Times New Roman" w:eastAsia="MS Mincho" w:hAnsi="Times New Roman" w:hint="default"/>
                <w:sz w:val="24"/>
                <w:szCs w:val="24"/>
              </w:rPr>
              <w:t>vy  odborní</w:t>
            </w:r>
            <w:r w:rsidRPr="00075059">
              <w:rPr>
                <w:rFonts w:ascii="Times New Roman" w:eastAsia="MS Mincho" w:hAnsi="Times New Roman" w:hint="default"/>
                <w:sz w:val="24"/>
                <w:szCs w:val="24"/>
              </w:rPr>
              <w:t>kov  o  vý</w:t>
            </w:r>
            <w:r w:rsidRPr="00075059">
              <w:rPr>
                <w:rFonts w:ascii="Times New Roman" w:eastAsia="MS Mincho" w:hAnsi="Times New Roman" w:hint="default"/>
                <w:sz w:val="24"/>
                <w:szCs w:val="24"/>
              </w:rPr>
              <w:t>sledkoch  farmaceutické</w:t>
            </w:r>
            <w:r w:rsidRPr="00075059">
              <w:rPr>
                <w:rFonts w:ascii="Times New Roman" w:eastAsia="MS Mincho" w:hAnsi="Times New Roman" w:hint="default"/>
                <w:sz w:val="24"/>
                <w:szCs w:val="24"/>
              </w:rPr>
              <w:t>ho</w:t>
            </w:r>
          </w:p>
          <w:p w:rsidR="008C6A3E" w:rsidRPr="00075059">
            <w:pPr>
              <w:pStyle w:val="PlainText"/>
              <w:rPr>
                <w:rFonts w:ascii="Times New Roman" w:eastAsia="MS Mincho" w:hAnsi="Times New Roman" w:hint="default"/>
                <w:sz w:val="24"/>
                <w:szCs w:val="24"/>
              </w:rPr>
            </w:pPr>
            <w:r>
              <w:rPr>
                <w:rFonts w:ascii="Times New Roman" w:eastAsia="MS Mincho" w:hAnsi="Times New Roman" w:hint="default"/>
                <w:sz w:val="24"/>
                <w:szCs w:val="24"/>
              </w:rPr>
              <w:t>skúš</w:t>
            </w:r>
            <w:r>
              <w:rPr>
                <w:rFonts w:ascii="Times New Roman" w:eastAsia="MS Mincho" w:hAnsi="Times New Roman" w:hint="default"/>
                <w:sz w:val="24"/>
                <w:szCs w:val="24"/>
              </w:rPr>
              <w:t xml:space="preserve">ania, toxikologicko </w:t>
            </w:r>
            <w:r w:rsidRPr="00075059">
              <w:rPr>
                <w:rFonts w:ascii="Times New Roman" w:eastAsia="MS Mincho" w:hAnsi="Times New Roman" w:hint="default"/>
                <w:sz w:val="24"/>
                <w:szCs w:val="24"/>
              </w:rPr>
              <w:t>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w:t>
            </w:r>
            <w:r>
              <w:rPr>
                <w:rFonts w:ascii="Times New Roman" w:eastAsia="MS Mincho" w:hAnsi="Times New Roman"/>
                <w:sz w:val="24"/>
                <w:szCs w:val="24"/>
              </w:rPr>
              <w:t> </w:t>
            </w:r>
            <w:r w:rsidRPr="00075059">
              <w:rPr>
                <w:rFonts w:ascii="Times New Roman" w:eastAsia="MS Mincho" w:hAnsi="Times New Roman" w:hint="default"/>
                <w:sz w:val="24"/>
                <w:szCs w:val="24"/>
              </w:rPr>
              <w:t>klinické</w:t>
            </w:r>
            <w:r w:rsidRPr="00075059">
              <w:rPr>
                <w:rFonts w:ascii="Times New Roman" w:eastAsia="MS Mincho" w:hAnsi="Times New Roman" w:hint="default"/>
                <w:sz w:val="24"/>
                <w:szCs w:val="24"/>
              </w:rPr>
              <w:t>ho</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skúš</w:t>
            </w:r>
            <w:r w:rsidRPr="00075059">
              <w:rPr>
                <w:rFonts w:ascii="Times New Roman" w:eastAsia="MS Mincho" w:hAnsi="Times New Roman" w:hint="default"/>
                <w:sz w:val="24"/>
                <w:szCs w:val="24"/>
              </w:rPr>
              <w:t>ania.</w:t>
            </w:r>
          </w:p>
          <w:p w:rsidR="008C6A3E" w:rsidRPr="00075059">
            <w:pPr>
              <w:pStyle w:val="PlainText"/>
              <w:rPr>
                <w:rFonts w:ascii="Times New Roman" w:eastAsia="MS Mincho" w:hAnsi="Times New Roman" w:hint="default"/>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Kaž</w:t>
            </w:r>
            <w:r w:rsidRPr="00075059">
              <w:rPr>
                <w:rFonts w:ascii="Times New Roman" w:eastAsia="MS Mincho" w:hAnsi="Times New Roman" w:hint="default"/>
                <w:sz w:val="24"/>
                <w:szCs w:val="24"/>
              </w:rPr>
              <w:t>dá</w:t>
            </w: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ca  sa  na hodnotenie produktu,</w:t>
            </w:r>
            <w:r>
              <w:rPr>
                <w:rFonts w:ascii="Times New Roman" w:eastAsia="MS Mincho" w:hAnsi="Times New Roman" w:hint="default"/>
                <w:sz w:val="24"/>
                <w:szCs w:val="24"/>
              </w:rPr>
              <w:t xml:space="preserve"> ktorý</w:t>
            </w:r>
            <w:r>
              <w:rPr>
                <w:rFonts w:ascii="Times New Roman" w:eastAsia="MS Mincho" w:hAnsi="Times New Roman" w:hint="default"/>
                <w:sz w:val="24"/>
                <w:szCs w:val="24"/>
              </w:rPr>
              <w:t xml:space="preserve">  je </w:t>
            </w:r>
            <w:r w:rsidRPr="00075059">
              <w:rPr>
                <w:rFonts w:ascii="Times New Roman" w:eastAsia="MS Mincho" w:hAnsi="Times New Roman" w:hint="default"/>
                <w:sz w:val="24"/>
                <w:szCs w:val="24"/>
              </w:rPr>
              <w:t>predmetom  registrá</w:t>
            </w:r>
            <w:r w:rsidRPr="00075059">
              <w:rPr>
                <w:rFonts w:ascii="Times New Roman" w:eastAsia="MS Mincho" w:hAnsi="Times New Roman" w:hint="default"/>
                <w:sz w:val="24"/>
                <w:szCs w:val="24"/>
              </w:rPr>
              <w:t>cie, musí</w:t>
            </w:r>
            <w:r w:rsidRPr="00075059">
              <w:rPr>
                <w:rFonts w:ascii="Times New Roman" w:eastAsia="MS Mincho" w:hAnsi="Times New Roman" w:hint="default"/>
                <w:sz w:val="24"/>
                <w:szCs w:val="24"/>
              </w:rPr>
              <w:t xml:space="preserve">  byť</w:t>
            </w:r>
            <w:r w:rsidRPr="00075059">
              <w:rPr>
                <w:rFonts w:ascii="Times New Roman" w:eastAsia="MS Mincho" w:hAnsi="Times New Roman" w:hint="default"/>
                <w:sz w:val="24"/>
                <w:szCs w:val="24"/>
              </w:rPr>
              <w:t xml:space="preserve"> súč</w:t>
            </w:r>
            <w:r w:rsidRPr="00075059">
              <w:rPr>
                <w:rFonts w:ascii="Times New Roman" w:eastAsia="MS Mincho" w:hAnsi="Times New Roman" w:hint="default"/>
                <w:sz w:val="24"/>
                <w:szCs w:val="24"/>
              </w:rPr>
              <w:t>asť</w:t>
            </w:r>
            <w:r w:rsidRPr="00075059">
              <w:rPr>
                <w:rFonts w:ascii="Times New Roman" w:eastAsia="MS Mincho" w:hAnsi="Times New Roman" w:hint="default"/>
                <w:sz w:val="24"/>
                <w:szCs w:val="24"/>
              </w:rPr>
              <w:t>ou dokumentá</w:t>
            </w:r>
            <w:r w:rsidRPr="00075059">
              <w:rPr>
                <w:rFonts w:ascii="Times New Roman" w:eastAsia="MS Mincho" w:hAnsi="Times New Roman" w:hint="default"/>
                <w:sz w:val="24"/>
                <w:szCs w:val="24"/>
              </w:rPr>
              <w:t>cie,</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ktorá</w:t>
            </w:r>
            <w:r w:rsidRPr="00075059">
              <w:rPr>
                <w:rFonts w:ascii="Times New Roman" w:eastAsia="MS Mincho" w:hAnsi="Times New Roman" w:hint="default"/>
                <w:sz w:val="24"/>
                <w:szCs w:val="24"/>
              </w:rPr>
              <w:t xml:space="preserve"> sa pripá</w:t>
            </w:r>
            <w:r w:rsidRPr="00075059">
              <w:rPr>
                <w:rFonts w:ascii="Times New Roman" w:eastAsia="MS Mincho" w:hAnsi="Times New Roman" w:hint="default"/>
                <w:sz w:val="24"/>
                <w:szCs w:val="24"/>
              </w:rPr>
              <w:t>ja k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bez ohľ</w:t>
            </w:r>
            <w:r w:rsidRPr="00075059">
              <w:rPr>
                <w:rFonts w:ascii="Times New Roman" w:eastAsia="MS Mincho" w:hAnsi="Times New Roman" w:hint="default"/>
                <w:sz w:val="24"/>
                <w:szCs w:val="24"/>
              </w:rPr>
              <w:t>adu na to, č</w:t>
            </w:r>
            <w:r w:rsidRPr="00075059">
              <w:rPr>
                <w:rFonts w:ascii="Times New Roman" w:eastAsia="MS Mincho" w:hAnsi="Times New Roman" w:hint="default"/>
                <w:sz w:val="24"/>
                <w:szCs w:val="24"/>
              </w:rPr>
              <w:t>i je</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alebo nie je priaznivá</w:t>
            </w:r>
            <w:r w:rsidRPr="00075059">
              <w:rPr>
                <w:rFonts w:ascii="Times New Roman" w:eastAsia="MS Mincho" w:hAnsi="Times New Roman" w:hint="default"/>
                <w:sz w:val="24"/>
                <w:szCs w:val="24"/>
              </w:rPr>
              <w:t xml:space="preserve"> pre  produkt. Pripá</w:t>
            </w:r>
            <w:r w:rsidRPr="00075059">
              <w:rPr>
                <w:rFonts w:ascii="Times New Roman" w:eastAsia="MS Mincho" w:hAnsi="Times New Roman" w:hint="default"/>
                <w:sz w:val="24"/>
                <w:szCs w:val="24"/>
              </w:rPr>
              <w:t>jajú</w:t>
            </w:r>
            <w:r w:rsidRPr="00075059">
              <w:rPr>
                <w:rFonts w:ascii="Times New Roman" w:eastAsia="MS Mincho" w:hAnsi="Times New Roman" w:hint="default"/>
                <w:sz w:val="24"/>
                <w:szCs w:val="24"/>
              </w:rPr>
              <w:t xml:space="preserve"> sa najmä</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cie</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sú</w:t>
            </w:r>
            <w:r w:rsidRPr="00075059">
              <w:rPr>
                <w:rFonts w:ascii="Times New Roman" w:eastAsia="MS Mincho" w:hAnsi="Times New Roman" w:hint="default"/>
                <w:sz w:val="24"/>
                <w:szCs w:val="24"/>
              </w:rPr>
              <w:t>visiace s neú</w:t>
            </w:r>
            <w:r w:rsidRPr="00075059">
              <w:rPr>
                <w:rFonts w:ascii="Times New Roman" w:eastAsia="MS Mincho" w:hAnsi="Times New Roman" w:hint="default"/>
                <w:sz w:val="24"/>
                <w:szCs w:val="24"/>
              </w:rPr>
              <w:t>plný</w:t>
            </w:r>
            <w:r w:rsidRPr="00075059">
              <w:rPr>
                <w:rFonts w:ascii="Times New Roman" w:eastAsia="MS Mincho" w:hAnsi="Times New Roman" w:hint="default"/>
                <w:sz w:val="24"/>
                <w:szCs w:val="24"/>
              </w:rPr>
              <w:t>mi alebo preruš</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mi</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farmakologicko-toxikologický</w:t>
            </w:r>
            <w:r w:rsidRPr="00075059">
              <w:rPr>
                <w:rFonts w:ascii="Times New Roman" w:eastAsia="MS Mincho" w:hAnsi="Times New Roman" w:hint="default"/>
                <w:sz w:val="24"/>
                <w:szCs w:val="24"/>
              </w:rPr>
              <w:t>mi  skúš</w:t>
            </w:r>
            <w:r w:rsidRPr="00075059">
              <w:rPr>
                <w:rFonts w:ascii="Times New Roman" w:eastAsia="MS Mincho" w:hAnsi="Times New Roman" w:hint="default"/>
                <w:sz w:val="24"/>
                <w:szCs w:val="24"/>
              </w:rPr>
              <w:t>kami  a  klinický</w:t>
            </w:r>
            <w:r w:rsidRPr="00075059">
              <w:rPr>
                <w:rFonts w:ascii="Times New Roman" w:eastAsia="MS Mincho" w:hAnsi="Times New Roman" w:hint="default"/>
                <w:sz w:val="24"/>
                <w:szCs w:val="24"/>
              </w:rPr>
              <w:t>mi  skúš</w:t>
            </w:r>
            <w:r w:rsidRPr="00075059">
              <w:rPr>
                <w:rFonts w:ascii="Times New Roman" w:eastAsia="MS Mincho" w:hAnsi="Times New Roman" w:hint="default"/>
                <w:sz w:val="24"/>
                <w:szCs w:val="24"/>
              </w:rPr>
              <w:t>kami,</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ktoré</w:t>
            </w:r>
            <w:r w:rsidRPr="00075059">
              <w:rPr>
                <w:rFonts w:ascii="Times New Roman" w:eastAsia="MS Mincho" w:hAnsi="Times New Roman" w:hint="default"/>
                <w:sz w:val="24"/>
                <w:szCs w:val="24"/>
              </w:rPr>
              <w:t xml:space="preserve"> majú</w:t>
            </w:r>
            <w:r w:rsidRPr="00075059">
              <w:rPr>
                <w:rFonts w:ascii="Times New Roman" w:eastAsia="MS Mincho" w:hAnsi="Times New Roman" w:hint="default"/>
                <w:sz w:val="24"/>
                <w:szCs w:val="24"/>
              </w:rPr>
              <w:t xml:space="preserve"> vzť</w:t>
            </w:r>
            <w:r w:rsidRPr="00075059">
              <w:rPr>
                <w:rFonts w:ascii="Times New Roman" w:eastAsia="MS Mincho" w:hAnsi="Times New Roman" w:hint="default"/>
                <w:sz w:val="24"/>
                <w:szCs w:val="24"/>
              </w:rPr>
              <w:t>ah k produktu.</w:t>
            </w:r>
          </w:p>
          <w:p w:rsidR="008C6A3E" w:rsidRPr="00075059">
            <w:pPr>
              <w:pStyle w:val="PlainText"/>
              <w:rPr>
                <w:rFonts w:ascii="Times New Roman" w:eastAsia="MS Mincho" w:hAnsi="Times New Roman" w:hint="default"/>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Po  registrá</w:t>
            </w:r>
            <w:r w:rsidRPr="00075059">
              <w:rPr>
                <w:rFonts w:ascii="Times New Roman" w:eastAsia="MS Mincho" w:hAnsi="Times New Roman" w:hint="default"/>
                <w:sz w:val="24"/>
                <w:szCs w:val="24"/>
              </w:rPr>
              <w:t>cii lieku  sa k  dokumentá</w:t>
            </w:r>
            <w:r w:rsidRPr="00075059">
              <w:rPr>
                <w:rFonts w:ascii="Times New Roman" w:eastAsia="MS Mincho" w:hAnsi="Times New Roman" w:hint="default"/>
                <w:sz w:val="24"/>
                <w:szCs w:val="24"/>
              </w:rPr>
              <w:t>cii pripá</w:t>
            </w:r>
            <w:r w:rsidRPr="00075059">
              <w:rPr>
                <w:rFonts w:ascii="Times New Roman" w:eastAsia="MS Mincho" w:hAnsi="Times New Roman" w:hint="default"/>
                <w:sz w:val="24"/>
                <w:szCs w:val="24"/>
              </w:rPr>
              <w:t>jajú</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pozmeň</w:t>
            </w:r>
            <w:r w:rsidRPr="00075059">
              <w:rPr>
                <w:rFonts w:ascii="Times New Roman" w:eastAsia="MS Mincho" w:hAnsi="Times New Roman" w:hint="default"/>
                <w:sz w:val="24"/>
                <w:szCs w:val="24"/>
              </w:rPr>
              <w:t>ujú</w:t>
            </w:r>
            <w:r w:rsidRPr="00075059">
              <w:rPr>
                <w:rFonts w:ascii="Times New Roman" w:eastAsia="MS Mincho" w:hAnsi="Times New Roman" w:hint="default"/>
                <w:sz w:val="24"/>
                <w:szCs w:val="24"/>
              </w:rPr>
              <w:t>ce obsah spisov  dokumentá</w:t>
            </w:r>
            <w:r w:rsidRPr="00075059">
              <w:rPr>
                <w:rFonts w:ascii="Times New Roman" w:eastAsia="MS Mincho" w:hAnsi="Times New Roman" w:hint="default"/>
                <w:sz w:val="24"/>
                <w:szCs w:val="24"/>
              </w:rPr>
              <w:t>cie, 14) nové</w:t>
            </w:r>
            <w:r w:rsidRPr="00075059">
              <w:rPr>
                <w:rFonts w:ascii="Times New Roman" w:eastAsia="MS Mincho" w:hAnsi="Times New Roman" w:hint="default"/>
                <w:sz w:val="24"/>
                <w:szCs w:val="24"/>
              </w:rPr>
              <w:t xml:space="preserve"> infor</w:t>
            </w:r>
            <w:r w:rsidRPr="00075059">
              <w:rPr>
                <w:rFonts w:ascii="Times New Roman" w:eastAsia="MS Mincho" w:hAnsi="Times New Roman" w:hint="default"/>
                <w:sz w:val="24"/>
                <w:szCs w:val="24"/>
              </w:rPr>
              <w:t>má</w:t>
            </w:r>
            <w:r w:rsidRPr="00075059">
              <w:rPr>
                <w:rFonts w:ascii="Times New Roman" w:eastAsia="MS Mincho" w:hAnsi="Times New Roman" w:hint="default"/>
                <w:sz w:val="24"/>
                <w:szCs w:val="24"/>
              </w:rPr>
              <w:t>cie, k</w:t>
            </w:r>
            <w:r>
              <w:rPr>
                <w:rFonts w:ascii="Times New Roman" w:eastAsia="MS Mincho" w:hAnsi="Times New Roman" w:hint="default"/>
                <w:sz w:val="24"/>
                <w:szCs w:val="24"/>
              </w:rPr>
              <w:t>toré</w:t>
            </w:r>
            <w:r>
              <w:rPr>
                <w:rFonts w:ascii="Times New Roman" w:eastAsia="MS Mincho" w:hAnsi="Times New Roman" w:hint="default"/>
                <w:sz w:val="24"/>
                <w:szCs w:val="24"/>
              </w:rPr>
              <w:t xml:space="preserve"> sa  neuvá</w:t>
            </w:r>
            <w:r>
              <w:rPr>
                <w:rFonts w:ascii="Times New Roman" w:eastAsia="MS Mincho" w:hAnsi="Times New Roman" w:hint="default"/>
                <w:sz w:val="24"/>
                <w:szCs w:val="24"/>
              </w:rPr>
              <w:t>dzajú</w:t>
            </w:r>
            <w:r>
              <w:rPr>
                <w:rFonts w:ascii="Times New Roman" w:eastAsia="MS Mincho" w:hAnsi="Times New Roman" w:hint="default"/>
                <w:sz w:val="24"/>
                <w:szCs w:val="24"/>
              </w:rPr>
              <w:t xml:space="preserve"> v </w:t>
            </w:r>
            <w:r>
              <w:rPr>
                <w:rFonts w:ascii="Times New Roman" w:eastAsia="MS Mincho" w:hAnsi="Times New Roman" w:hint="default"/>
                <w:sz w:val="24"/>
                <w:szCs w:val="24"/>
              </w:rPr>
              <w:t>pô</w:t>
            </w:r>
            <w:r>
              <w:rPr>
                <w:rFonts w:ascii="Times New Roman" w:eastAsia="MS Mincho" w:hAnsi="Times New Roman" w:hint="default"/>
                <w:sz w:val="24"/>
                <w:szCs w:val="24"/>
              </w:rPr>
              <w:t xml:space="preserve">vodnej </w:t>
            </w:r>
            <w:r w:rsidRPr="00075059">
              <w:rPr>
                <w:rFonts w:ascii="Times New Roman" w:eastAsia="MS Mincho" w:hAnsi="Times New Roman" w:hint="default"/>
                <w:sz w:val="24"/>
                <w:szCs w:val="24"/>
              </w:rPr>
              <w:t>dokumentá</w:t>
            </w:r>
            <w:r w:rsidRPr="00075059">
              <w:rPr>
                <w:rFonts w:ascii="Times New Roman" w:eastAsia="MS Mincho" w:hAnsi="Times New Roman" w:hint="default"/>
                <w:sz w:val="24"/>
                <w:szCs w:val="24"/>
              </w:rPr>
              <w:t>cii,  a sprá</w:t>
            </w:r>
            <w:r w:rsidRPr="00075059">
              <w:rPr>
                <w:rFonts w:ascii="Times New Roman" w:eastAsia="MS Mincho" w:hAnsi="Times New Roman" w:hint="default"/>
                <w:sz w:val="24"/>
                <w:szCs w:val="24"/>
              </w:rPr>
              <w:t>vy  o dohľ</w:t>
            </w:r>
            <w:r w:rsidRPr="00075059">
              <w:rPr>
                <w:rFonts w:ascii="Times New Roman" w:eastAsia="MS Mincho" w:hAnsi="Times New Roman" w:hint="default"/>
                <w:sz w:val="24"/>
                <w:szCs w:val="24"/>
              </w:rPr>
              <w:t>ade  nad liekmi (o farmakobdelosti).</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13) §</w:t>
            </w:r>
            <w:r w:rsidRPr="00075059">
              <w:rPr>
                <w:rFonts w:ascii="Times New Roman" w:eastAsia="MS Mincho" w:hAnsi="Times New Roman" w:hint="default"/>
                <w:sz w:val="24"/>
                <w:szCs w:val="24"/>
              </w:rPr>
              <w:t xml:space="preserve"> 21 ods. 4 pí</w:t>
            </w:r>
            <w:r w:rsidRPr="00075059">
              <w:rPr>
                <w:rFonts w:ascii="Times New Roman" w:eastAsia="MS Mincho" w:hAnsi="Times New Roman" w:hint="default"/>
                <w:sz w:val="24"/>
                <w:szCs w:val="24"/>
              </w:rPr>
              <w:t>sm. j)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140/1998 Z.z.</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14) §</w:t>
            </w:r>
            <w:r w:rsidRPr="00075059">
              <w:rPr>
                <w:rFonts w:ascii="Times New Roman" w:eastAsia="MS Mincho" w:hAnsi="Times New Roman" w:hint="default"/>
                <w:sz w:val="24"/>
                <w:szCs w:val="24"/>
              </w:rPr>
              <w:t xml:space="preserve"> 23 pí</w:t>
            </w:r>
            <w:r w:rsidRPr="00075059">
              <w:rPr>
                <w:rFonts w:ascii="Times New Roman" w:eastAsia="MS Mincho" w:hAnsi="Times New Roman" w:hint="default"/>
                <w:sz w:val="24"/>
                <w:szCs w:val="24"/>
              </w:rPr>
              <w:t>sm. j)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xml:space="preserve">. 140/1998 Z.z. </w:t>
            </w:r>
          </w:p>
          <w:p w:rsidR="008C6A3E"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rsidP="008C0762">
            <w:pPr>
              <w:jc w:val="center"/>
              <w:rPr>
                <w:rFonts w:ascii="Times New Roman" w:hAnsi="Times New Roman" w:cs="Times New Roman"/>
                <w:sz w:val="16"/>
                <w:szCs w:val="24"/>
              </w:rPr>
            </w:pPr>
          </w:p>
          <w:p w:rsidR="008C6A3E" w:rsidRPr="00075059" w:rsidP="008C0762">
            <w:pPr>
              <w:jc w:val="center"/>
              <w:rPr>
                <w:rFonts w:ascii="Times New Roman" w:hAnsi="Times New Roman" w:cs="Times New Roman"/>
                <w:sz w:val="16"/>
                <w:szCs w:val="24"/>
              </w:rPr>
            </w:pPr>
          </w:p>
          <w:p w:rsidR="008C6A3E" w:rsidRPr="00075059" w:rsidP="008C0762">
            <w:pPr>
              <w:jc w:val="center"/>
              <w:rPr>
                <w:rFonts w:ascii="Times New Roman" w:hAnsi="Times New Roman" w:cs="Times New Roman"/>
                <w:sz w:val="16"/>
                <w:szCs w:val="24"/>
              </w:rPr>
            </w:pPr>
          </w:p>
          <w:p w:rsidR="008C0762" w:rsidRPr="00075059" w:rsidP="008C0762">
            <w:pPr>
              <w:jc w:val="center"/>
              <w:rPr>
                <w:rFonts w:ascii="Times New Roman" w:hAnsi="Times New Roman" w:cs="Times New Roman"/>
                <w:sz w:val="16"/>
                <w:szCs w:val="24"/>
              </w:rPr>
            </w:pPr>
            <w:r w:rsidRPr="00075059" w:rsidR="008C6A3E">
              <w:rPr>
                <w:rFonts w:ascii="Times New Roman" w:hAnsi="Times New Roman" w:cs="Times New Roman"/>
                <w:sz w:val="16"/>
                <w:szCs w:val="24"/>
              </w:rPr>
              <w:t>Ú</w:t>
            </w:r>
          </w:p>
          <w:p w:rsidR="008C6A3E"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r>
              <w:rPr>
                <w:rFonts w:ascii="Times New Roman" w:hAnsi="Times New Roman" w:cs="Times New Roman"/>
                <w:sz w:val="16"/>
                <w:szCs w:val="24"/>
              </w:rPr>
              <w:t>Ú</w:t>
            </w: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p>
          <w:p w:rsidR="008C0762" w:rsidP="008C0762">
            <w:pPr>
              <w:jc w:val="center"/>
              <w:rPr>
                <w:rFonts w:ascii="Times New Roman" w:hAnsi="Times New Roman" w:cs="Times New Roman"/>
                <w:sz w:val="16"/>
                <w:szCs w:val="24"/>
              </w:rPr>
            </w:pPr>
            <w:r>
              <w:rPr>
                <w:rFonts w:ascii="Times New Roman" w:hAnsi="Times New Roman" w:cs="Times New Roman"/>
                <w:sz w:val="16"/>
                <w:szCs w:val="24"/>
              </w:rPr>
              <w:t>Ú</w:t>
            </w: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r>
              <w:rPr>
                <w:rFonts w:ascii="Times New Roman" w:hAnsi="Times New Roman" w:cs="Times New Roman"/>
                <w:sz w:val="16"/>
                <w:szCs w:val="24"/>
              </w:rPr>
              <w:t>Ú</w:t>
            </w: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r>
              <w:rPr>
                <w:rFonts w:ascii="Times New Roman" w:hAnsi="Times New Roman" w:cs="Times New Roman"/>
                <w:sz w:val="16"/>
                <w:szCs w:val="24"/>
              </w:rPr>
              <w:t>Ú</w:t>
            </w: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P="008C0762">
            <w:pPr>
              <w:jc w:val="center"/>
              <w:rPr>
                <w:rFonts w:ascii="Times New Roman" w:hAnsi="Times New Roman" w:cs="Times New Roman"/>
                <w:sz w:val="16"/>
                <w:szCs w:val="24"/>
              </w:rPr>
            </w:pPr>
          </w:p>
          <w:p w:rsidR="00BE2F76" w:rsidRPr="008C0762" w:rsidP="008C0762">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8C6A3E" w:rsidRPr="00075059" w:rsidP="009021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8C6A3E"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8C6A3E"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8C6A3E"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Č: 13</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r>
              <w:rPr>
                <w:rFonts w:ascii="Times New Roman" w:hAnsi="Times New Roman" w:cs="Times New Roman"/>
                <w:sz w:val="16"/>
                <w:szCs w:val="24"/>
              </w:rPr>
              <w:t>O: 1</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rsidP="00C17EDF">
            <w:pPr>
              <w:pStyle w:val="BodyText"/>
              <w:jc w:val="center"/>
              <w:rPr>
                <w:rFonts w:ascii="Times New Roman" w:hAnsi="Times New Roman" w:cs="Times New Roman"/>
                <w:szCs w:val="24"/>
              </w:rPr>
            </w:pPr>
            <w:r w:rsidRPr="00075059">
              <w:rPr>
                <w:rFonts w:ascii="Times New Roman" w:hAnsi="Times New Roman" w:cs="Times New Roman"/>
                <w:szCs w:val="24"/>
              </w:rPr>
              <w:t>KAPITOLA  2</w:t>
            </w:r>
          </w:p>
          <w:p w:rsidR="008C6A3E" w:rsidRPr="00075059" w:rsidP="00075059">
            <w:pPr>
              <w:pStyle w:val="BodyText"/>
              <w:jc w:val="left"/>
              <w:rPr>
                <w:rFonts w:ascii="Times New Roman" w:hAnsi="Times New Roman" w:cs="Times New Roman"/>
                <w:szCs w:val="24"/>
              </w:rPr>
            </w:pPr>
          </w:p>
          <w:p w:rsidR="008C6A3E" w:rsidRPr="00075059" w:rsidP="00C17EDF">
            <w:pPr>
              <w:pStyle w:val="BodyText"/>
              <w:jc w:val="center"/>
              <w:rPr>
                <w:rFonts w:ascii="Times New Roman" w:hAnsi="Times New Roman" w:cs="Times New Roman"/>
                <w:szCs w:val="24"/>
              </w:rPr>
            </w:pPr>
            <w:r w:rsidRPr="00075059">
              <w:rPr>
                <w:rFonts w:ascii="Times New Roman" w:hAnsi="Times New Roman" w:cs="Times New Roman"/>
                <w:szCs w:val="24"/>
              </w:rPr>
              <w:t>Osobitné ustanovenia platné pre homeopatické lieky</w:t>
            </w:r>
          </w:p>
          <w:p w:rsidR="008C6A3E" w:rsidRPr="00075059" w:rsidP="00075059">
            <w:pPr>
              <w:pStyle w:val="BodyText"/>
              <w:jc w:val="left"/>
              <w:rPr>
                <w:rFonts w:ascii="Times New Roman" w:hAnsi="Times New Roman" w:cs="Times New Roman"/>
                <w:szCs w:val="24"/>
              </w:rPr>
            </w:pPr>
          </w:p>
          <w:p w:rsidR="008C6A3E" w:rsidRPr="00075059" w:rsidP="00C17EDF">
            <w:pPr>
              <w:pStyle w:val="BodyText"/>
              <w:jc w:val="center"/>
              <w:rPr>
                <w:rFonts w:ascii="Times New Roman" w:hAnsi="Times New Roman" w:cs="Times New Roman"/>
                <w:szCs w:val="24"/>
              </w:rPr>
            </w:pPr>
            <w:r w:rsidRPr="00075059">
              <w:rPr>
                <w:rFonts w:ascii="Times New Roman" w:hAnsi="Times New Roman" w:cs="Times New Roman"/>
                <w:szCs w:val="24"/>
              </w:rPr>
              <w:t>Článok  13</w:t>
            </w:r>
          </w:p>
          <w:p w:rsidR="008C6A3E" w:rsidRPr="00075059" w:rsidP="00075059">
            <w:pPr>
              <w:pStyle w:val="BodyText"/>
              <w:jc w:val="left"/>
              <w:rPr>
                <w:rFonts w:ascii="Times New Roman" w:hAnsi="Times New Roman" w:cs="Times New Roman"/>
                <w:szCs w:val="24"/>
              </w:rPr>
            </w:pPr>
          </w:p>
          <w:p w:rsidR="008C6A3E" w:rsidRPr="00636205" w:rsidP="00855DE8">
            <w:pPr>
              <w:pStyle w:val="Styl1"/>
              <w:numPr>
                <w:ilvl w:val="2"/>
                <w:numId w:val="61"/>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Členské štáty zabezpečia, aby homeopatické lieky vyrobené a uvedené na trh v rámci spoločenstva boli zaregistrované a povolené v súlade s článkami 14, 15 a 16, s výnimkou tých liekov, ktoré podliehali registrácii a vydaniu povolenia v súlade s národnou legislatívou k 31. decembru 1993. V prípade registrácií sa aplikuje článok 28 a článok 29 ods. 1 a 3.</w:t>
            </w:r>
          </w:p>
          <w:p w:rsidR="008C6A3E" w:rsidRPr="00636205" w:rsidP="00855DE8">
            <w:pPr>
              <w:pStyle w:val="Styl1"/>
              <w:ind w:left="567"/>
              <w:rPr>
                <w:rFonts w:ascii="Times New Roman" w:hAnsi="Times New Roman" w:cs="Times New Roman"/>
                <w:color w:val="FF0000"/>
                <w:szCs w:val="24"/>
              </w:rPr>
            </w:pPr>
          </w:p>
          <w:p w:rsidR="008C6A3E" w:rsidRPr="00636205" w:rsidP="00855DE8">
            <w:pPr>
              <w:pStyle w:val="Styl1"/>
              <w:numPr>
                <w:ilvl w:val="2"/>
                <w:numId w:val="61"/>
              </w:numPr>
              <w:tabs>
                <w:tab w:val="clear" w:pos="567"/>
                <w:tab w:val="clear" w:pos="709"/>
              </w:tabs>
              <w:ind w:firstLine="0"/>
              <w:jc w:val="left"/>
              <w:rPr>
                <w:rFonts w:ascii="Times New Roman" w:hAnsi="Times New Roman" w:cs="Times New Roman"/>
                <w:color w:val="FF0000"/>
                <w:szCs w:val="24"/>
              </w:rPr>
            </w:pPr>
            <w:r w:rsidRPr="00636205">
              <w:rPr>
                <w:rFonts w:ascii="Times New Roman" w:hAnsi="Times New Roman" w:cs="Times New Roman"/>
                <w:color w:val="FF0000"/>
                <w:szCs w:val="24"/>
              </w:rPr>
              <w:t>Členské štáty stanovia osobitný zjednodušený registračný postup pre homeopatické lieky uvedené v článku 14.</w:t>
            </w:r>
          </w:p>
          <w:p w:rsidR="008C6A3E" w:rsidRPr="00075059" w:rsidP="00855DE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N</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r>
              <w:rPr>
                <w:rFonts w:ascii="Times New Roman" w:hAnsi="Times New Roman" w:cs="Times New Roman"/>
                <w:sz w:val="16"/>
                <w:szCs w:val="24"/>
              </w:rPr>
              <w:t>N</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Ak sa  homeopatický</w:t>
            </w:r>
            <w:r w:rsidRPr="00075059">
              <w:rPr>
                <w:rFonts w:ascii="Times New Roman" w:eastAsia="MS Mincho" w:hAnsi="Times New Roman" w:hint="default"/>
                <w:sz w:val="24"/>
                <w:szCs w:val="24"/>
              </w:rPr>
              <w:t xml:space="preserve"> liek odliš</w:t>
            </w:r>
            <w:r w:rsidRPr="00075059">
              <w:rPr>
                <w:rFonts w:ascii="Times New Roman" w:eastAsia="MS Mincho" w:hAnsi="Times New Roman" w:hint="default"/>
                <w:sz w:val="24"/>
                <w:szCs w:val="24"/>
              </w:rPr>
              <w:t>uje  homeopatický</w:t>
            </w:r>
            <w:r w:rsidRPr="00075059">
              <w:rPr>
                <w:rFonts w:ascii="Times New Roman" w:eastAsia="MS Mincho" w:hAnsi="Times New Roman" w:hint="default"/>
                <w:sz w:val="24"/>
                <w:szCs w:val="24"/>
              </w:rPr>
              <w:t>m zá</w:t>
            </w:r>
            <w:r w:rsidRPr="00075059">
              <w:rPr>
                <w:rFonts w:ascii="Times New Roman" w:eastAsia="MS Mincho" w:hAnsi="Times New Roman" w:hint="default"/>
                <w:sz w:val="24"/>
                <w:szCs w:val="24"/>
              </w:rPr>
              <w:t>kladom,</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homeopatické</w:t>
            </w:r>
            <w:r w:rsidRPr="00075059">
              <w:rPr>
                <w:rFonts w:ascii="Times New Roman" w:eastAsia="MS Mincho" w:hAnsi="Times New Roman" w:hint="default"/>
                <w:sz w:val="24"/>
                <w:szCs w:val="24"/>
              </w:rPr>
              <w:t>ho lieku sa podá</w:t>
            </w:r>
            <w:r w:rsidRPr="00075059">
              <w:rPr>
                <w:rFonts w:ascii="Times New Roman" w:eastAsia="MS Mincho" w:hAnsi="Times New Roman" w:hint="default"/>
                <w:sz w:val="24"/>
                <w:szCs w:val="24"/>
              </w:rPr>
              <w:t>va samostatne na</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 xml:space="preserve"> homeopatický</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klad.</w:t>
            </w:r>
          </w:p>
          <w:p w:rsidR="008C6A3E">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pPr>
              <w:rPr>
                <w:rFonts w:ascii="Times New Roman" w:hAnsi="Times New Roman" w:cs="Times New Roman"/>
                <w:szCs w:val="24"/>
              </w:rPr>
            </w:pPr>
          </w:p>
          <w:p w:rsidR="00091A4F" w:rsidRPr="00075059">
            <w:pPr>
              <w:rPr>
                <w:rFonts w:ascii="Times New Roman" w:hAnsi="Times New Roman" w:cs="Times New Roman"/>
                <w:szCs w:val="24"/>
              </w:rPr>
            </w:pPr>
            <w:r>
              <w:rPr>
                <w:rFonts w:ascii="Times New Roman" w:hAnsi="Times New Roman" w:cs="Times New Roman"/>
                <w:szCs w:val="24"/>
              </w:rPr>
              <w:t>§ 21 odsek 10</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p w:rsidR="005C3D98">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Č: 14</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r>
              <w:rPr>
                <w:rFonts w:ascii="Times New Roman" w:hAnsi="Times New Roman" w:cs="Times New Roman"/>
                <w:sz w:val="16"/>
                <w:szCs w:val="24"/>
              </w:rPr>
              <w:t>O: 1</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r>
              <w:rPr>
                <w:rFonts w:ascii="Times New Roman" w:hAnsi="Times New Roman" w:cs="Times New Roman"/>
                <w:sz w:val="16"/>
                <w:szCs w:val="24"/>
              </w:rPr>
              <w:t>O: 2</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r>
              <w:rPr>
                <w:rFonts w:ascii="Times New Roman" w:hAnsi="Times New Roman" w:cs="Times New Roman"/>
                <w:sz w:val="16"/>
                <w:szCs w:val="24"/>
              </w:rPr>
              <w:t>O: 3</w:t>
            </w: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rsidP="005C3D98">
            <w:pPr>
              <w:pStyle w:val="BodyText"/>
              <w:jc w:val="center"/>
              <w:rPr>
                <w:rFonts w:ascii="Times New Roman" w:hAnsi="Times New Roman" w:cs="Times New Roman"/>
                <w:szCs w:val="24"/>
              </w:rPr>
            </w:pPr>
            <w:r w:rsidRPr="00075059">
              <w:rPr>
                <w:rFonts w:ascii="Times New Roman" w:hAnsi="Times New Roman" w:cs="Times New Roman"/>
                <w:szCs w:val="24"/>
              </w:rPr>
              <w:t>Článok  14</w:t>
            </w:r>
          </w:p>
          <w:p w:rsidR="008C6A3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Iba homeopatické lieky, ktoré splnia všetky nasledovné podmienky, môžu byť predmetom osobitného zjednodušeného postupu registrácie:</w:t>
            </w:r>
          </w:p>
          <w:p w:rsidR="008C6A3E" w:rsidRPr="00075059" w:rsidP="00075059">
            <w:pPr>
              <w:pStyle w:val="BodyText"/>
              <w:jc w:val="left"/>
              <w:rPr>
                <w:rFonts w:ascii="Times New Roman" w:hAnsi="Times New Roman" w:cs="Times New Roman"/>
                <w:szCs w:val="24"/>
              </w:rPr>
            </w:pPr>
          </w:p>
          <w:p w:rsidR="005C3D98" w:rsidP="005C3D98">
            <w:pPr>
              <w:pStyle w:val="BodyText"/>
              <w:ind w:left="360"/>
              <w:jc w:val="left"/>
              <w:rPr>
                <w:rFonts w:ascii="Times New Roman" w:hAnsi="Times New Roman" w:cs="Times New Roman"/>
                <w:szCs w:val="24"/>
              </w:rPr>
            </w:pPr>
          </w:p>
          <w:p w:rsidR="008C6A3E"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podávajú sa ústami alebo zvonka,</w:t>
            </w:r>
          </w:p>
          <w:p w:rsidR="008C6A3E" w:rsidRPr="00075059" w:rsidP="00075059">
            <w:pPr>
              <w:pStyle w:val="BodyText"/>
              <w:jc w:val="left"/>
              <w:rPr>
                <w:rFonts w:ascii="Times New Roman" w:hAnsi="Times New Roman" w:cs="Times New Roman"/>
                <w:szCs w:val="24"/>
              </w:rPr>
            </w:pPr>
          </w:p>
          <w:p w:rsidR="008C6A3E"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na označení lieku ani v žiadnej informácii o ňom sa neobjavuje špecifická terapeutická indikácia,</w:t>
            </w:r>
          </w:p>
          <w:p w:rsidR="008C6A3E" w:rsidRPr="00075059" w:rsidP="00075059">
            <w:pPr>
              <w:pStyle w:val="BodyText"/>
              <w:jc w:val="left"/>
              <w:rPr>
                <w:rFonts w:ascii="Times New Roman" w:hAnsi="Times New Roman" w:cs="Times New Roman"/>
                <w:szCs w:val="24"/>
              </w:rPr>
            </w:pPr>
          </w:p>
          <w:p w:rsidR="008C6A3E" w:rsidRPr="00075059" w:rsidP="00075059">
            <w:pPr>
              <w:pStyle w:val="BodyText"/>
              <w:ind w:left="720" w:hanging="360"/>
              <w:jc w:val="left"/>
              <w:rPr>
                <w:rFonts w:ascii="Times New Roman" w:hAnsi="Times New Roman" w:cs="Times New Roman"/>
                <w:szCs w:val="24"/>
              </w:rPr>
            </w:pPr>
            <w:r w:rsidRPr="00075059">
              <w:rPr>
                <w:rFonts w:ascii="Times New Roman" w:hAnsi="Times New Roman" w:cs="Times New Roman"/>
                <w:szCs w:val="24"/>
              </w:rPr>
              <w:t>-   stupeň zriedenia zaručuje neškodnosť lieku; liek najmä nesmie obsahovať buď viac ako jeden diel na 10 000 dielov materskej tinktúry alebo viac ako 1/100 najmenšej dávky účinnej látky použitej pri alopatii, ktorej prítomnosť v alopatickom lieku  má za následok povinnosť predložiť pri výdaji lekársky predpis.</w:t>
            </w:r>
          </w:p>
          <w:p w:rsidR="008C6A3E" w:rsidRPr="00636205" w:rsidP="00855DE8">
            <w:pPr>
              <w:pStyle w:val="BodyText"/>
              <w:jc w:val="left"/>
              <w:rPr>
                <w:rFonts w:ascii="Times New Roman" w:hAnsi="Times New Roman" w:cs="Times New Roman"/>
                <w:color w:val="FF0000"/>
                <w:szCs w:val="24"/>
              </w:rPr>
            </w:pPr>
            <w:r w:rsidRPr="00636205">
              <w:rPr>
                <w:rFonts w:ascii="Times New Roman" w:hAnsi="Times New Roman" w:cs="Times New Roman"/>
                <w:color w:val="FF0000"/>
                <w:szCs w:val="24"/>
              </w:rPr>
              <w:t>Ak to zaručujú nové vedecké dôkazy, Komisia môže zmeniť tretiu zarážku prvého pododseku pomocou postupu uvedeného v článku 121 ods. 2.</w:t>
            </w:r>
          </w:p>
          <w:p w:rsidR="008C6A3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 priebehu registrácie členský štát zatriedi liek podľa výdaja.</w:t>
            </w:r>
          </w:p>
          <w:p w:rsidR="008C6A3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P="00075059">
            <w:pPr>
              <w:pStyle w:val="BodyText"/>
              <w:jc w:val="left"/>
              <w:rPr>
                <w:rFonts w:ascii="Times New Roman" w:hAnsi="Times New Roman" w:cs="Times New Roman"/>
                <w:szCs w:val="24"/>
              </w:rPr>
            </w:pPr>
          </w:p>
          <w:p w:rsidR="00404E2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Kritériá a pravidlá  postupu upravené článkom 4(4), článkom 17(1) a článkami 22 až 26, 112, 116 a 125 platia analogicky na osobitný zjednodušený postup registrácie homeopatických liekov s výnimkou dokazovania terapeutickej účinnosti.</w:t>
            </w:r>
          </w:p>
          <w:p w:rsidR="008C6A3E" w:rsidRPr="00075059" w:rsidP="00075059">
            <w:pPr>
              <w:pStyle w:val="BodyText"/>
              <w:jc w:val="left"/>
              <w:rPr>
                <w:rFonts w:ascii="Times New Roman" w:hAnsi="Times New Roman" w:cs="Times New Roman"/>
                <w:szCs w:val="24"/>
              </w:rPr>
            </w:pPr>
          </w:p>
          <w:p w:rsidR="008C6A3E"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Dokazovanie terapeutickej účinnosti sa nevyžaduje pri homeopatických liekoch registrovaných v súlade s odsekom 1 tohto článku alebo, v prípade potreby sa prijímajú v súlade s článkom 13(2).</w:t>
            </w:r>
          </w:p>
          <w:p w:rsidR="008C6A3E"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N</w:t>
            </w: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Pr>
                <w:rFonts w:ascii="Times New Roman" w:hAnsi="Times New Roman" w:cs="Times New Roman"/>
                <w:sz w:val="16"/>
                <w:szCs w:val="24"/>
              </w:rPr>
              <w:t>n.a.</w:t>
            </w:r>
          </w:p>
          <w:p w:rsidR="005C3D98">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p>
          <w:p w:rsidR="00091A4F">
            <w:pPr>
              <w:jc w:val="center"/>
              <w:rPr>
                <w:rFonts w:ascii="Times New Roman" w:hAnsi="Times New Roman" w:cs="Times New Roman"/>
                <w:sz w:val="16"/>
                <w:szCs w:val="24"/>
              </w:rPr>
            </w:pPr>
            <w:r>
              <w:rPr>
                <w:rFonts w:ascii="Times New Roman" w:hAnsi="Times New Roman" w:cs="Times New Roman"/>
                <w:sz w:val="16"/>
                <w:szCs w:val="24"/>
              </w:rPr>
              <w:t>N</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8C6A3E"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O: 10</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r>
              <w:rPr>
                <w:rFonts w:ascii="Times New Roman" w:hAnsi="Times New Roman" w:cs="Times New Roman"/>
                <w:sz w:val="16"/>
                <w:szCs w:val="24"/>
              </w:rPr>
              <w:t>§ 38a</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r>
              <w:rPr>
                <w:rFonts w:ascii="Times New Roman" w:hAnsi="Times New Roman" w:cs="Times New Roman"/>
                <w:sz w:val="16"/>
                <w:szCs w:val="24"/>
              </w:rPr>
              <w:t>O: 1</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r>
              <w:rPr>
                <w:rFonts w:ascii="Times New Roman" w:hAnsi="Times New Roman" w:cs="Times New Roman"/>
                <w:sz w:val="16"/>
                <w:szCs w:val="24"/>
              </w:rPr>
              <w:t>§ 21</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r>
              <w:rPr>
                <w:rFonts w:ascii="Times New Roman" w:hAnsi="Times New Roman" w:cs="Times New Roman"/>
                <w:sz w:val="16"/>
                <w:szCs w:val="24"/>
              </w:rPr>
              <w:t>O: 10</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(10) Vý</w:t>
            </w:r>
            <w:r w:rsidRPr="00075059">
              <w:rPr>
                <w:rFonts w:ascii="Times New Roman" w:eastAsia="MS Mincho" w:hAnsi="Times New Roman" w:hint="default"/>
                <w:sz w:val="24"/>
                <w:szCs w:val="24"/>
              </w:rPr>
              <w:t>sledky      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vý</w:t>
            </w:r>
            <w:r w:rsidRPr="00075059">
              <w:rPr>
                <w:rFonts w:ascii="Times New Roman" w:eastAsia="MS Mincho" w:hAnsi="Times New Roman" w:hint="default"/>
                <w:sz w:val="24"/>
                <w:szCs w:val="24"/>
              </w:rPr>
              <w:t>sledky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sa  nev</w:t>
            </w:r>
            <w:r w:rsidR="005C3D98">
              <w:rPr>
                <w:rFonts w:ascii="Times New Roman" w:eastAsia="MS Mincho" w:hAnsi="Times New Roman" w:hint="default"/>
                <w:sz w:val="24"/>
                <w:szCs w:val="24"/>
              </w:rPr>
              <w:t>yž</w:t>
            </w:r>
            <w:r w:rsidR="005C3D98">
              <w:rPr>
                <w:rFonts w:ascii="Times New Roman" w:eastAsia="MS Mincho" w:hAnsi="Times New Roman" w:hint="default"/>
                <w:sz w:val="24"/>
                <w:szCs w:val="24"/>
              </w:rPr>
              <w:t>adujú</w:t>
            </w:r>
            <w:r w:rsidR="005C3D98">
              <w:rPr>
                <w:rFonts w:ascii="Times New Roman" w:eastAsia="MS Mincho" w:hAnsi="Times New Roman" w:hint="default"/>
                <w:sz w:val="24"/>
                <w:szCs w:val="24"/>
              </w:rPr>
              <w:t xml:space="preserve">  pri  registrá</w:t>
            </w:r>
            <w:r w:rsidR="005C3D98">
              <w:rPr>
                <w:rFonts w:ascii="Times New Roman" w:eastAsia="MS Mincho" w:hAnsi="Times New Roman" w:hint="default"/>
                <w:sz w:val="24"/>
                <w:szCs w:val="24"/>
              </w:rPr>
              <w:t xml:space="preserve">cii </w:t>
            </w:r>
            <w:r w:rsidRPr="00075059">
              <w:rPr>
                <w:rFonts w:ascii="Times New Roman" w:eastAsia="MS Mincho" w:hAnsi="Times New Roman" w:hint="default"/>
                <w:sz w:val="24"/>
                <w:szCs w:val="24"/>
              </w:rPr>
              <w:t>homeopatické</w:t>
            </w:r>
            <w:r w:rsidRPr="00075059">
              <w:rPr>
                <w:rFonts w:ascii="Times New Roman" w:eastAsia="MS Mincho" w:hAnsi="Times New Roman" w:hint="default"/>
                <w:sz w:val="24"/>
                <w:szCs w:val="24"/>
              </w:rPr>
              <w:t>ho lieku,</w:t>
            </w:r>
          </w:p>
          <w:p w:rsidR="008C6A3E" w:rsidRPr="00075059">
            <w:pPr>
              <w:pStyle w:val="PlainText"/>
              <w:rPr>
                <w:rFonts w:ascii="Times New Roman" w:eastAsia="MS Mincho" w:hAnsi="Times New Roman" w:hint="default"/>
                <w:sz w:val="24"/>
                <w:szCs w:val="24"/>
              </w:rPr>
            </w:pP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ktorý</w:t>
            </w:r>
            <w:r w:rsidRPr="00075059">
              <w:rPr>
                <w:rFonts w:ascii="Times New Roman" w:eastAsia="MS Mincho" w:hAnsi="Times New Roman" w:hint="default"/>
                <w:sz w:val="24"/>
                <w:szCs w:val="24"/>
              </w:rPr>
              <w:t xml:space="preserve"> je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na </w:t>
            </w:r>
            <w:r w:rsidRPr="00075059">
              <w:rPr>
                <w:rFonts w:ascii="Times New Roman" w:eastAsia="MS Mincho" w:hAnsi="Times New Roman" w:hint="default"/>
                <w:sz w:val="24"/>
                <w:szCs w:val="24"/>
              </w:rPr>
              <w:t>perorá</w:t>
            </w:r>
            <w:r w:rsidRPr="00075059">
              <w:rPr>
                <w:rFonts w:ascii="Times New Roman" w:eastAsia="MS Mincho" w:hAnsi="Times New Roman" w:hint="default"/>
                <w:sz w:val="24"/>
                <w:szCs w:val="24"/>
              </w:rPr>
              <w:t>lne alebo vonkajš</w:t>
            </w:r>
            <w:r w:rsidRPr="00075059">
              <w:rPr>
                <w:rFonts w:ascii="Times New Roman" w:eastAsia="MS Mincho" w:hAnsi="Times New Roman" w:hint="default"/>
                <w:sz w:val="24"/>
                <w:szCs w:val="24"/>
              </w:rPr>
              <w:t>ie použ</w:t>
            </w:r>
            <w:r w:rsidRPr="00075059">
              <w:rPr>
                <w:rFonts w:ascii="Times New Roman" w:eastAsia="MS Mincho" w:hAnsi="Times New Roman" w:hint="default"/>
                <w:sz w:val="24"/>
                <w:szCs w:val="24"/>
              </w:rPr>
              <w:t>itie,</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ktorý</w:t>
            </w:r>
            <w:r w:rsidRPr="00075059">
              <w:rPr>
                <w:rFonts w:ascii="Times New Roman" w:eastAsia="MS Mincho" w:hAnsi="Times New Roman" w:hint="default"/>
                <w:sz w:val="24"/>
                <w:szCs w:val="24"/>
              </w:rPr>
              <w:t xml:space="preserve"> na  obale alebo v  inej i</w:t>
            </w:r>
            <w:r w:rsidR="005C3D98">
              <w:rPr>
                <w:rFonts w:ascii="Times New Roman" w:eastAsia="MS Mincho" w:hAnsi="Times New Roman" w:hint="default"/>
                <w:sz w:val="24"/>
                <w:szCs w:val="24"/>
              </w:rPr>
              <w:t>nformá</w:t>
            </w:r>
            <w:r w:rsidR="005C3D98">
              <w:rPr>
                <w:rFonts w:ascii="Times New Roman" w:eastAsia="MS Mincho" w:hAnsi="Times New Roman" w:hint="default"/>
                <w:sz w:val="24"/>
                <w:szCs w:val="24"/>
              </w:rPr>
              <w:t>cii o  lieku (§</w:t>
            </w:r>
            <w:r w:rsidR="005C3D98">
              <w:rPr>
                <w:rFonts w:ascii="Times New Roman" w:eastAsia="MS Mincho" w:hAnsi="Times New Roman" w:hint="default"/>
                <w:sz w:val="24"/>
                <w:szCs w:val="24"/>
              </w:rPr>
              <w:t xml:space="preserve"> 25 a  26) </w:t>
            </w:r>
            <w:r w:rsidRPr="00075059">
              <w:rPr>
                <w:rFonts w:ascii="Times New Roman" w:eastAsia="MS Mincho" w:hAnsi="Times New Roman" w:hint="default"/>
                <w:sz w:val="24"/>
                <w:szCs w:val="24"/>
              </w:rPr>
              <w:t>nemá</w:t>
            </w:r>
            <w:r w:rsidRPr="00075059">
              <w:rPr>
                <w:rFonts w:ascii="Times New Roman" w:eastAsia="MS Mincho" w:hAnsi="Times New Roman" w:hint="default"/>
                <w:sz w:val="24"/>
                <w:szCs w:val="24"/>
              </w:rPr>
              <w:t xml:space="preserve"> uvedenú</w:t>
            </w:r>
            <w:r w:rsidRPr="00075059">
              <w:rPr>
                <w:rFonts w:ascii="Times New Roman" w:eastAsia="MS Mincho" w:hAnsi="Times New Roman" w:hint="default"/>
                <w:sz w:val="24"/>
                <w:szCs w:val="24"/>
              </w:rPr>
              <w:t xml:space="preserve"> terapeutickú</w:t>
            </w:r>
            <w:r w:rsidRPr="00075059">
              <w:rPr>
                <w:rFonts w:ascii="Times New Roman" w:eastAsia="MS Mincho" w:hAnsi="Times New Roman" w:hint="default"/>
                <w:sz w:val="24"/>
                <w:szCs w:val="24"/>
              </w:rPr>
              <w:t xml:space="preserve"> indiká</w:t>
            </w:r>
            <w:r w:rsidRPr="00075059">
              <w:rPr>
                <w:rFonts w:ascii="Times New Roman" w:eastAsia="MS Mincho" w:hAnsi="Times New Roman" w:hint="default"/>
                <w:sz w:val="24"/>
                <w:szCs w:val="24"/>
              </w:rPr>
              <w:t>ciu,</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ktoré</w:t>
            </w:r>
            <w:r w:rsidRPr="00075059">
              <w:rPr>
                <w:rFonts w:ascii="Times New Roman" w:eastAsia="MS Mincho" w:hAnsi="Times New Roman" w:hint="default"/>
                <w:sz w:val="24"/>
                <w:szCs w:val="24"/>
              </w:rPr>
              <w:t>ho stupeň</w:t>
            </w:r>
            <w:r w:rsidRPr="00075059">
              <w:rPr>
                <w:rFonts w:ascii="Times New Roman" w:eastAsia="MS Mincho" w:hAnsi="Times New Roman" w:hint="default"/>
                <w:sz w:val="24"/>
                <w:szCs w:val="24"/>
              </w:rPr>
              <w:t xml:space="preserve"> riedenia zaruč</w:t>
            </w:r>
            <w:r w:rsidRPr="00075059">
              <w:rPr>
                <w:rFonts w:ascii="Times New Roman" w:eastAsia="MS Mincho" w:hAnsi="Times New Roman" w:hint="default"/>
                <w:sz w:val="24"/>
                <w:szCs w:val="24"/>
              </w:rPr>
              <w:t>uje neš</w:t>
            </w:r>
            <w:r w:rsidRPr="00075059">
              <w:rPr>
                <w:rFonts w:ascii="Times New Roman" w:eastAsia="MS Mincho" w:hAnsi="Times New Roman" w:hint="default"/>
                <w:sz w:val="24"/>
                <w:szCs w:val="24"/>
              </w:rPr>
              <w:t>kodnosť</w:t>
            </w:r>
            <w:r w:rsidRPr="00075059">
              <w:rPr>
                <w:rFonts w:ascii="Times New Roman" w:eastAsia="MS Mincho" w:hAnsi="Times New Roman" w:hint="default"/>
                <w:sz w:val="24"/>
                <w:szCs w:val="24"/>
              </w:rPr>
              <w:t xml:space="preserve"> lieku,</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ktorý</w:t>
            </w:r>
            <w:r w:rsidRPr="00075059">
              <w:rPr>
                <w:rFonts w:ascii="Times New Roman" w:eastAsia="MS Mincho" w:hAnsi="Times New Roman" w:hint="default"/>
                <w:sz w:val="24"/>
                <w:szCs w:val="24"/>
              </w:rPr>
              <w:t xml:space="preserve"> neobsahuje  viac ako 1/10  000 materskej tinktú</w:t>
            </w:r>
            <w:r w:rsidRPr="00075059">
              <w:rPr>
                <w:rFonts w:ascii="Times New Roman" w:eastAsia="MS Mincho" w:hAnsi="Times New Roman" w:hint="default"/>
                <w:sz w:val="24"/>
                <w:szCs w:val="24"/>
              </w:rPr>
              <w:t>r</w:t>
            </w:r>
            <w:r w:rsidRPr="00075059">
              <w:rPr>
                <w:rFonts w:ascii="Times New Roman" w:eastAsia="MS Mincho" w:hAnsi="Times New Roman" w:hint="default"/>
                <w:sz w:val="24"/>
                <w:szCs w:val="24"/>
              </w:rPr>
              <w:t>y  alebo viac ako  1/100 najmenš</w:t>
            </w:r>
            <w:r w:rsidRPr="00075059">
              <w:rPr>
                <w:rFonts w:ascii="Times New Roman" w:eastAsia="MS Mincho" w:hAnsi="Times New Roman" w:hint="default"/>
                <w:sz w:val="24"/>
                <w:szCs w:val="24"/>
              </w:rPr>
              <w:t>ej dá</w:t>
            </w:r>
            <w:r w:rsidRPr="00075059">
              <w:rPr>
                <w:rFonts w:ascii="Times New Roman" w:eastAsia="MS Mincho" w:hAnsi="Times New Roman" w:hint="default"/>
                <w:sz w:val="24"/>
                <w:szCs w:val="24"/>
              </w:rPr>
              <w:t>vky  lieč</w:t>
            </w:r>
            <w:r w:rsidRPr="00075059">
              <w:rPr>
                <w:rFonts w:ascii="Times New Roman" w:eastAsia="MS Mincho" w:hAnsi="Times New Roman" w:hint="default"/>
                <w:sz w:val="24"/>
                <w:szCs w:val="24"/>
              </w:rPr>
              <w:t>iva, ktoré</w:t>
            </w:r>
            <w:r w:rsidRPr="00075059">
              <w:rPr>
                <w:rFonts w:ascii="Times New Roman" w:eastAsia="MS Mincho" w:hAnsi="Times New Roman" w:hint="default"/>
                <w:sz w:val="24"/>
                <w:szCs w:val="24"/>
              </w:rPr>
              <w:t xml:space="preserve"> sa  použí</w:t>
            </w:r>
            <w:r w:rsidRPr="00075059">
              <w:rPr>
                <w:rFonts w:ascii="Times New Roman" w:eastAsia="MS Mincho" w:hAnsi="Times New Roman" w:hint="default"/>
                <w:sz w:val="24"/>
                <w:szCs w:val="24"/>
              </w:rPr>
              <w:t xml:space="preserve">va aj v alopatii,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8C6A3E"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ktorý</w:t>
            </w:r>
            <w:r w:rsidRPr="00075059">
              <w:rPr>
                <w:rFonts w:ascii="Times New Roman" w:eastAsia="MS Mincho" w:hAnsi="Times New Roman" w:hint="default"/>
                <w:sz w:val="24"/>
                <w:szCs w:val="24"/>
              </w:rPr>
              <w:t xml:space="preserve"> spĺň</w:t>
            </w:r>
            <w:r w:rsidRPr="00075059">
              <w:rPr>
                <w:rFonts w:ascii="Times New Roman" w:eastAsia="MS Mincho" w:hAnsi="Times New Roman" w:hint="default"/>
                <w:sz w:val="24"/>
                <w:szCs w:val="24"/>
              </w:rPr>
              <w:t>a  krité</w:t>
            </w:r>
            <w:r w:rsidRPr="00075059">
              <w:rPr>
                <w:rFonts w:ascii="Times New Roman" w:eastAsia="MS Mincho" w:hAnsi="Times New Roman" w:hint="default"/>
                <w:sz w:val="24"/>
                <w:szCs w:val="24"/>
              </w:rPr>
              <w:t>riá</w:t>
            </w:r>
            <w:r w:rsidRPr="00075059">
              <w:rPr>
                <w:rFonts w:ascii="Times New Roman" w:eastAsia="MS Mincho" w:hAnsi="Times New Roman" w:hint="default"/>
                <w:sz w:val="24"/>
                <w:szCs w:val="24"/>
              </w:rPr>
              <w:t xml:space="preserve"> na zaradenie do  skupiny liekov, ktorý</w:t>
            </w:r>
            <w:r w:rsidRPr="00075059">
              <w:rPr>
                <w:rFonts w:ascii="Times New Roman" w:eastAsia="MS Mincho" w:hAnsi="Times New Roman" w:hint="default"/>
                <w:sz w:val="24"/>
                <w:szCs w:val="24"/>
              </w:rPr>
              <w:t>ch vý</w:t>
            </w:r>
            <w:r w:rsidRPr="00075059">
              <w:rPr>
                <w:rFonts w:ascii="Times New Roman" w:eastAsia="MS Mincho" w:hAnsi="Times New Roman" w:hint="default"/>
                <w:sz w:val="24"/>
                <w:szCs w:val="24"/>
              </w:rPr>
              <w:t>daj je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w:t>
            </w:r>
          </w:p>
          <w:p w:rsidR="008C6A3E" w:rsidRPr="00075059">
            <w:pPr>
              <w:rPr>
                <w:rFonts w:ascii="Times New Roman" w:hAnsi="Times New Roman" w:cs="Times New Roman"/>
                <w:szCs w:val="24"/>
              </w:rPr>
            </w:pPr>
          </w:p>
          <w:p w:rsidR="008C6A3E" w:rsidRPr="00075059">
            <w:pPr>
              <w:pStyle w:val="PlainText"/>
              <w:rPr>
                <w:rFonts w:ascii="Times New Roman" w:eastAsia="MS Mincho" w:hAnsi="Times New Roman"/>
                <w:sz w:val="24"/>
                <w:szCs w:val="24"/>
              </w:rPr>
            </w:pPr>
            <w:r w:rsidRPr="00075059">
              <w:rPr>
                <w:rFonts w:eastAsia="MS Mincho"/>
                <w:szCs w:val="24"/>
              </w:rPr>
              <w:t xml:space="preserve">                               </w:t>
            </w:r>
          </w:p>
          <w:p w:rsidR="00404E2E" w:rsidRPr="00404E2E" w:rsidP="00404E2E">
            <w:pPr>
              <w:pStyle w:val="PlainText"/>
              <w:jc w:val="center"/>
              <w:rPr>
                <w:rFonts w:ascii="Times New Roman" w:hAnsi="Times New Roman" w:cs="Times New Roman"/>
                <w:sz w:val="24"/>
                <w:szCs w:val="24"/>
              </w:rPr>
            </w:pPr>
            <w:r w:rsidRPr="00404E2E">
              <w:rPr>
                <w:rFonts w:ascii="Times New Roman" w:hAnsi="Times New Roman" w:cs="Times New Roman"/>
                <w:sz w:val="24"/>
                <w:szCs w:val="24"/>
              </w:rPr>
              <w:t>§ 38a</w:t>
            </w:r>
          </w:p>
          <w:p w:rsidR="00404E2E" w:rsidRPr="00404E2E" w:rsidP="00404E2E">
            <w:pPr>
              <w:pStyle w:val="PlainText"/>
              <w:jc w:val="center"/>
              <w:rPr>
                <w:rFonts w:ascii="Times New Roman" w:hAnsi="Times New Roman" w:cs="Times New Roman"/>
                <w:sz w:val="24"/>
                <w:szCs w:val="24"/>
              </w:rPr>
            </w:pPr>
            <w:r w:rsidRPr="00404E2E">
              <w:rPr>
                <w:rFonts w:ascii="Times New Roman" w:hAnsi="Times New Roman" w:cs="Times New Roman"/>
                <w:sz w:val="24"/>
                <w:szCs w:val="24"/>
              </w:rPr>
              <w:t>Triedenie liekov podľa ich výdaja</w:t>
            </w:r>
          </w:p>
          <w:p w:rsidR="00404E2E" w:rsidRPr="00404E2E" w:rsidP="00404E2E">
            <w:pPr>
              <w:pStyle w:val="PlainText"/>
              <w:rPr>
                <w:rFonts w:ascii="Times New Roman" w:hAnsi="Times New Roman" w:cs="Times New Roman"/>
                <w:sz w:val="24"/>
                <w:szCs w:val="24"/>
              </w:rPr>
            </w:pP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 xml:space="preserve">(1) Orgán, ktorý rozhoduje o registrácii lieku, zatrieďuje liek do skupiny liekov podľa spôsobu jeho výdaja, a to na výdaj </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a) viazaný na lekársky predpis jednorazovo alebo opakovane (odsek 2),</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 xml:space="preserve"> </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b) viazaný na lekársky predpis s obmedzením predpisovania (odsek 3),</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 xml:space="preserve"> </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c) viazaný na osobitné tlačivo lekárskeho predpisu označené šikmým modrým pruhom (§ 39 ods. 3),</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 xml:space="preserve"> </w:t>
            </w:r>
          </w:p>
          <w:p w:rsidR="00404E2E" w:rsidRPr="00404E2E" w:rsidP="00404E2E">
            <w:pPr>
              <w:pStyle w:val="PlainText"/>
              <w:rPr>
                <w:rFonts w:ascii="Times New Roman" w:hAnsi="Times New Roman" w:cs="Times New Roman"/>
                <w:sz w:val="24"/>
                <w:szCs w:val="24"/>
              </w:rPr>
            </w:pPr>
            <w:r w:rsidRPr="00404E2E">
              <w:rPr>
                <w:rFonts w:ascii="Times New Roman" w:hAnsi="Times New Roman" w:cs="Times New Roman"/>
                <w:sz w:val="24"/>
                <w:szCs w:val="24"/>
              </w:rPr>
              <w:t>d) ktorý nie je viazaný na lekársky predpis.</w:t>
            </w:r>
          </w:p>
          <w:p w:rsidR="008C6A3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pPr>
              <w:rPr>
                <w:rFonts w:ascii="Times New Roman" w:hAnsi="Times New Roman" w:cs="Times New Roman"/>
                <w:szCs w:val="24"/>
              </w:rPr>
            </w:pP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(10) Vý</w:t>
            </w:r>
            <w:r w:rsidRPr="00075059">
              <w:rPr>
                <w:rFonts w:ascii="Times New Roman" w:eastAsia="MS Mincho" w:hAnsi="Times New Roman" w:hint="default"/>
                <w:sz w:val="24"/>
                <w:szCs w:val="24"/>
              </w:rPr>
              <w:t>sledky      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vý</w:t>
            </w:r>
            <w:r w:rsidRPr="00075059">
              <w:rPr>
                <w:rFonts w:ascii="Times New Roman" w:eastAsia="MS Mincho" w:hAnsi="Times New Roman" w:hint="default"/>
                <w:sz w:val="24"/>
                <w:szCs w:val="24"/>
              </w:rPr>
              <w:t>sledky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sa  nev</w:t>
            </w:r>
            <w:r>
              <w:rPr>
                <w:rFonts w:ascii="Times New Roman" w:eastAsia="MS Mincho" w:hAnsi="Times New Roman" w:hint="default"/>
                <w:sz w:val="24"/>
                <w:szCs w:val="24"/>
              </w:rPr>
              <w:t>yž</w:t>
            </w:r>
            <w:r>
              <w:rPr>
                <w:rFonts w:ascii="Times New Roman" w:eastAsia="MS Mincho" w:hAnsi="Times New Roman" w:hint="default"/>
                <w:sz w:val="24"/>
                <w:szCs w:val="24"/>
              </w:rPr>
              <w:t>adujú</w:t>
            </w:r>
            <w:r>
              <w:rPr>
                <w:rFonts w:ascii="Times New Roman" w:eastAsia="MS Mincho" w:hAnsi="Times New Roman" w:hint="default"/>
                <w:sz w:val="24"/>
                <w:szCs w:val="24"/>
              </w:rPr>
              <w:t xml:space="preserve">  pri  registrá</w:t>
            </w:r>
            <w:r>
              <w:rPr>
                <w:rFonts w:ascii="Times New Roman" w:eastAsia="MS Mincho" w:hAnsi="Times New Roman" w:hint="default"/>
                <w:sz w:val="24"/>
                <w:szCs w:val="24"/>
              </w:rPr>
              <w:t xml:space="preserve">cii </w:t>
            </w:r>
            <w:r w:rsidRPr="00075059">
              <w:rPr>
                <w:rFonts w:ascii="Times New Roman" w:eastAsia="MS Mincho" w:hAnsi="Times New Roman" w:hint="default"/>
                <w:sz w:val="24"/>
                <w:szCs w:val="24"/>
              </w:rPr>
              <w:t>homeopatické</w:t>
            </w:r>
            <w:r w:rsidRPr="00075059">
              <w:rPr>
                <w:rFonts w:ascii="Times New Roman" w:eastAsia="MS Mincho" w:hAnsi="Times New Roman" w:hint="default"/>
                <w:sz w:val="24"/>
                <w:szCs w:val="24"/>
              </w:rPr>
              <w:t>ho lieku,</w:t>
            </w:r>
          </w:p>
          <w:p w:rsidR="00404E2E" w:rsidRPr="00075059" w:rsidP="00404E2E">
            <w:pPr>
              <w:pStyle w:val="PlainText"/>
              <w:rPr>
                <w:rFonts w:ascii="Times New Roman" w:eastAsia="MS Mincho" w:hAnsi="Times New Roman" w:hint="default"/>
                <w:sz w:val="24"/>
                <w:szCs w:val="24"/>
              </w:rPr>
            </w:pP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ktorý</w:t>
            </w:r>
            <w:r w:rsidRPr="00075059">
              <w:rPr>
                <w:rFonts w:ascii="Times New Roman" w:eastAsia="MS Mincho" w:hAnsi="Times New Roman" w:hint="default"/>
                <w:sz w:val="24"/>
                <w:szCs w:val="24"/>
              </w:rPr>
              <w:t xml:space="preserve"> je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na perorá</w:t>
            </w:r>
            <w:r w:rsidRPr="00075059">
              <w:rPr>
                <w:rFonts w:ascii="Times New Roman" w:eastAsia="MS Mincho" w:hAnsi="Times New Roman" w:hint="default"/>
                <w:sz w:val="24"/>
                <w:szCs w:val="24"/>
              </w:rPr>
              <w:t>lne alebo vonkajš</w:t>
            </w:r>
            <w:r w:rsidRPr="00075059">
              <w:rPr>
                <w:rFonts w:ascii="Times New Roman" w:eastAsia="MS Mincho" w:hAnsi="Times New Roman" w:hint="default"/>
                <w:sz w:val="24"/>
                <w:szCs w:val="24"/>
              </w:rPr>
              <w:t>ie použ</w:t>
            </w:r>
            <w:r w:rsidRPr="00075059">
              <w:rPr>
                <w:rFonts w:ascii="Times New Roman" w:eastAsia="MS Mincho" w:hAnsi="Times New Roman" w:hint="default"/>
                <w:sz w:val="24"/>
                <w:szCs w:val="24"/>
              </w:rPr>
              <w:t>itie,</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ktorý</w:t>
            </w:r>
            <w:r w:rsidRPr="00075059">
              <w:rPr>
                <w:rFonts w:ascii="Times New Roman" w:eastAsia="MS Mincho" w:hAnsi="Times New Roman" w:hint="default"/>
                <w:sz w:val="24"/>
                <w:szCs w:val="24"/>
              </w:rPr>
              <w:t xml:space="preserve"> na  obale alebo v  inej i</w:t>
            </w:r>
            <w:r>
              <w:rPr>
                <w:rFonts w:ascii="Times New Roman" w:eastAsia="MS Mincho" w:hAnsi="Times New Roman" w:hint="default"/>
                <w:sz w:val="24"/>
                <w:szCs w:val="24"/>
              </w:rPr>
              <w:t>nformá</w:t>
            </w:r>
            <w:r>
              <w:rPr>
                <w:rFonts w:ascii="Times New Roman" w:eastAsia="MS Mincho" w:hAnsi="Times New Roman" w:hint="default"/>
                <w:sz w:val="24"/>
                <w:szCs w:val="24"/>
              </w:rPr>
              <w:t>cii o  lieku (§</w:t>
            </w:r>
            <w:r>
              <w:rPr>
                <w:rFonts w:ascii="Times New Roman" w:eastAsia="MS Mincho" w:hAnsi="Times New Roman" w:hint="default"/>
                <w:sz w:val="24"/>
                <w:szCs w:val="24"/>
              </w:rPr>
              <w:t xml:space="preserve"> 25 a  26) </w:t>
            </w:r>
            <w:r w:rsidRPr="00075059">
              <w:rPr>
                <w:rFonts w:ascii="Times New Roman" w:eastAsia="MS Mincho" w:hAnsi="Times New Roman" w:hint="default"/>
                <w:sz w:val="24"/>
                <w:szCs w:val="24"/>
              </w:rPr>
              <w:t>nemá</w:t>
            </w:r>
            <w:r w:rsidRPr="00075059">
              <w:rPr>
                <w:rFonts w:ascii="Times New Roman" w:eastAsia="MS Mincho" w:hAnsi="Times New Roman" w:hint="default"/>
                <w:sz w:val="24"/>
                <w:szCs w:val="24"/>
              </w:rPr>
              <w:t xml:space="preserve"> uvedenú</w:t>
            </w:r>
            <w:r w:rsidRPr="00075059">
              <w:rPr>
                <w:rFonts w:ascii="Times New Roman" w:eastAsia="MS Mincho" w:hAnsi="Times New Roman" w:hint="default"/>
                <w:sz w:val="24"/>
                <w:szCs w:val="24"/>
              </w:rPr>
              <w:t xml:space="preserve"> terapeutickú</w:t>
            </w:r>
            <w:r w:rsidRPr="00075059">
              <w:rPr>
                <w:rFonts w:ascii="Times New Roman" w:eastAsia="MS Mincho" w:hAnsi="Times New Roman" w:hint="default"/>
                <w:sz w:val="24"/>
                <w:szCs w:val="24"/>
              </w:rPr>
              <w:t xml:space="preserve"> indiká</w:t>
            </w:r>
            <w:r w:rsidRPr="00075059">
              <w:rPr>
                <w:rFonts w:ascii="Times New Roman" w:eastAsia="MS Mincho" w:hAnsi="Times New Roman" w:hint="default"/>
                <w:sz w:val="24"/>
                <w:szCs w:val="24"/>
              </w:rPr>
              <w:t>ciu,</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ktoré</w:t>
            </w:r>
            <w:r w:rsidRPr="00075059">
              <w:rPr>
                <w:rFonts w:ascii="Times New Roman" w:eastAsia="MS Mincho" w:hAnsi="Times New Roman" w:hint="default"/>
                <w:sz w:val="24"/>
                <w:szCs w:val="24"/>
              </w:rPr>
              <w:t>ho stupeň</w:t>
            </w:r>
            <w:r w:rsidRPr="00075059">
              <w:rPr>
                <w:rFonts w:ascii="Times New Roman" w:eastAsia="MS Mincho" w:hAnsi="Times New Roman" w:hint="default"/>
                <w:sz w:val="24"/>
                <w:szCs w:val="24"/>
              </w:rPr>
              <w:t xml:space="preserve"> ri</w:t>
            </w:r>
            <w:r w:rsidRPr="00075059">
              <w:rPr>
                <w:rFonts w:ascii="Times New Roman" w:eastAsia="MS Mincho" w:hAnsi="Times New Roman" w:hint="default"/>
                <w:sz w:val="24"/>
                <w:szCs w:val="24"/>
              </w:rPr>
              <w:t>edenia zaruč</w:t>
            </w:r>
            <w:r w:rsidRPr="00075059">
              <w:rPr>
                <w:rFonts w:ascii="Times New Roman" w:eastAsia="MS Mincho" w:hAnsi="Times New Roman" w:hint="default"/>
                <w:sz w:val="24"/>
                <w:szCs w:val="24"/>
              </w:rPr>
              <w:t>uje neš</w:t>
            </w:r>
            <w:r w:rsidRPr="00075059">
              <w:rPr>
                <w:rFonts w:ascii="Times New Roman" w:eastAsia="MS Mincho" w:hAnsi="Times New Roman" w:hint="default"/>
                <w:sz w:val="24"/>
                <w:szCs w:val="24"/>
              </w:rPr>
              <w:t>kodnosť</w:t>
            </w:r>
            <w:r w:rsidRPr="00075059">
              <w:rPr>
                <w:rFonts w:ascii="Times New Roman" w:eastAsia="MS Mincho" w:hAnsi="Times New Roman" w:hint="default"/>
                <w:sz w:val="24"/>
                <w:szCs w:val="24"/>
              </w:rPr>
              <w:t xml:space="preserve"> lieku,</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ktorý</w:t>
            </w:r>
            <w:r w:rsidRPr="00075059">
              <w:rPr>
                <w:rFonts w:ascii="Times New Roman" w:eastAsia="MS Mincho" w:hAnsi="Times New Roman" w:hint="default"/>
                <w:sz w:val="24"/>
                <w:szCs w:val="24"/>
              </w:rPr>
              <w:t xml:space="preserve"> neobsahuje  viac ako 1/10  000 materskej tinktú</w:t>
            </w:r>
            <w:r w:rsidRPr="00075059">
              <w:rPr>
                <w:rFonts w:ascii="Times New Roman" w:eastAsia="MS Mincho" w:hAnsi="Times New Roman" w:hint="default"/>
                <w:sz w:val="24"/>
                <w:szCs w:val="24"/>
              </w:rPr>
              <w:t>ry  alebo viac ako  1/100 najmenš</w:t>
            </w:r>
            <w:r w:rsidRPr="00075059">
              <w:rPr>
                <w:rFonts w:ascii="Times New Roman" w:eastAsia="MS Mincho" w:hAnsi="Times New Roman" w:hint="default"/>
                <w:sz w:val="24"/>
                <w:szCs w:val="24"/>
              </w:rPr>
              <w:t>ej dá</w:t>
            </w:r>
            <w:r w:rsidRPr="00075059">
              <w:rPr>
                <w:rFonts w:ascii="Times New Roman" w:eastAsia="MS Mincho" w:hAnsi="Times New Roman" w:hint="default"/>
                <w:sz w:val="24"/>
                <w:szCs w:val="24"/>
              </w:rPr>
              <w:t>vky  lieč</w:t>
            </w:r>
            <w:r w:rsidRPr="00075059">
              <w:rPr>
                <w:rFonts w:ascii="Times New Roman" w:eastAsia="MS Mincho" w:hAnsi="Times New Roman" w:hint="default"/>
                <w:sz w:val="24"/>
                <w:szCs w:val="24"/>
              </w:rPr>
              <w:t>iva, ktoré</w:t>
            </w:r>
            <w:r w:rsidRPr="00075059">
              <w:rPr>
                <w:rFonts w:ascii="Times New Roman" w:eastAsia="MS Mincho" w:hAnsi="Times New Roman" w:hint="default"/>
                <w:sz w:val="24"/>
                <w:szCs w:val="24"/>
              </w:rPr>
              <w:t xml:space="preserve"> sa  použí</w:t>
            </w:r>
            <w:r w:rsidRPr="00075059">
              <w:rPr>
                <w:rFonts w:ascii="Times New Roman" w:eastAsia="MS Mincho" w:hAnsi="Times New Roman" w:hint="default"/>
                <w:sz w:val="24"/>
                <w:szCs w:val="24"/>
              </w:rPr>
              <w:t xml:space="preserve">va aj v alopatii, </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404E2E" w:rsidRPr="00075059" w:rsidP="00404E2E">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ktorý</w:t>
            </w:r>
            <w:r w:rsidRPr="00075059">
              <w:rPr>
                <w:rFonts w:ascii="Times New Roman" w:eastAsia="MS Mincho" w:hAnsi="Times New Roman" w:hint="default"/>
                <w:sz w:val="24"/>
                <w:szCs w:val="24"/>
              </w:rPr>
              <w:t xml:space="preserve"> spĺň</w:t>
            </w:r>
            <w:r w:rsidRPr="00075059">
              <w:rPr>
                <w:rFonts w:ascii="Times New Roman" w:eastAsia="MS Mincho" w:hAnsi="Times New Roman" w:hint="default"/>
                <w:sz w:val="24"/>
                <w:szCs w:val="24"/>
              </w:rPr>
              <w:t>a  krité</w:t>
            </w:r>
            <w:r w:rsidRPr="00075059">
              <w:rPr>
                <w:rFonts w:ascii="Times New Roman" w:eastAsia="MS Mincho" w:hAnsi="Times New Roman" w:hint="default"/>
                <w:sz w:val="24"/>
                <w:szCs w:val="24"/>
              </w:rPr>
              <w:t>riá</w:t>
            </w:r>
            <w:r w:rsidRPr="00075059">
              <w:rPr>
                <w:rFonts w:ascii="Times New Roman" w:eastAsia="MS Mincho" w:hAnsi="Times New Roman" w:hint="default"/>
                <w:sz w:val="24"/>
                <w:szCs w:val="24"/>
              </w:rPr>
              <w:t xml:space="preserve"> na zaradenie do  skupiny liekov, ktorý</w:t>
            </w:r>
            <w:r w:rsidRPr="00075059">
              <w:rPr>
                <w:rFonts w:ascii="Times New Roman" w:eastAsia="MS Mincho" w:hAnsi="Times New Roman" w:hint="default"/>
                <w:sz w:val="24"/>
                <w:szCs w:val="24"/>
              </w:rPr>
              <w:t>ch vý</w:t>
            </w:r>
            <w:r w:rsidRPr="00075059">
              <w:rPr>
                <w:rFonts w:ascii="Times New Roman" w:eastAsia="MS Mincho" w:hAnsi="Times New Roman" w:hint="default"/>
                <w:sz w:val="24"/>
                <w:szCs w:val="24"/>
              </w:rPr>
              <w:t>daj je v</w:t>
            </w:r>
            <w:r w:rsidRPr="00075059">
              <w:rPr>
                <w:rFonts w:ascii="Times New Roman" w:eastAsia="MS Mincho" w:hAnsi="Times New Roman" w:hint="default"/>
                <w:sz w:val="24"/>
                <w:szCs w:val="24"/>
              </w:rPr>
              <w:t>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w:t>
            </w:r>
          </w:p>
          <w:p w:rsidR="00404E2E"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8C6A3E">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r>
              <w:rPr>
                <w:rFonts w:ascii="Times New Roman" w:hAnsi="Times New Roman" w:cs="Times New Roman"/>
                <w:sz w:val="16"/>
                <w:szCs w:val="24"/>
              </w:rPr>
              <w:t>Ú</w:t>
            </w: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pPr>
              <w:jc w:val="center"/>
              <w:rPr>
                <w:rFonts w:ascii="Times New Roman" w:hAnsi="Times New Roman" w:cs="Times New Roman"/>
                <w:sz w:val="16"/>
                <w:szCs w:val="24"/>
              </w:rPr>
            </w:pPr>
          </w:p>
          <w:p w:rsidR="00404E2E"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8C6A3E"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5C3D98" w:rsidRPr="00075059" w:rsidP="009021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5C3D98"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5C3D98"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Č: 15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rsidP="005C3D98">
            <w:pPr>
              <w:pStyle w:val="BodyText"/>
              <w:jc w:val="center"/>
              <w:rPr>
                <w:rFonts w:ascii="Times New Roman" w:hAnsi="Times New Roman" w:cs="Times New Roman"/>
                <w:szCs w:val="24"/>
              </w:rPr>
            </w:pPr>
            <w:r w:rsidRPr="00075059">
              <w:rPr>
                <w:rFonts w:ascii="Times New Roman" w:hAnsi="Times New Roman" w:cs="Times New Roman"/>
                <w:szCs w:val="24"/>
              </w:rPr>
              <w:t>Článok  15</w:t>
            </w:r>
          </w:p>
          <w:p w:rsidR="005C3D98" w:rsidRPr="00075059" w:rsidP="00075059">
            <w:pPr>
              <w:pStyle w:val="BodyText"/>
              <w:jc w:val="left"/>
              <w:rPr>
                <w:rFonts w:ascii="Times New Roman" w:hAnsi="Times New Roman" w:cs="Times New Roman"/>
                <w:szCs w:val="24"/>
              </w:rPr>
            </w:pPr>
          </w:p>
          <w:p w:rsidR="005C3D98"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Žiadosť o osobitný zjednodušený postup registrácie sa môže vzťahovať na sériu liekov odvodených z toho istého homeopatického základu alebo základov. K žiadosti sa priložia tieto dokumenty, ktoré preukážu najmä farmaceutickú kvalitu  a homogénnosť šarží príslušného lieku:</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vedecký názov alebo iný názov uvedený v liekopise homeopatického základu alebo základov spolu s uvedením rôznych ciest podávania, liekových foriem a stupňov zriedenia, ktoré sa majú registrovať,</w:t>
            </w:r>
          </w:p>
          <w:p w:rsidR="005C3D98" w:rsidP="00855DE8">
            <w:pPr>
              <w:pStyle w:val="BodyText"/>
              <w:numPr>
                <w:numId w:val="3"/>
              </w:numPr>
              <w:jc w:val="left"/>
              <w:rPr>
                <w:rFonts w:ascii="Times New Roman" w:hAnsi="Times New Roman" w:cs="Times New Roman"/>
                <w:color w:val="FF0000"/>
                <w:szCs w:val="24"/>
              </w:rPr>
            </w:pPr>
          </w:p>
          <w:p w:rsidR="005C3D98" w:rsidRPr="00937465" w:rsidP="00855DE8">
            <w:pPr>
              <w:pStyle w:val="BodyText"/>
              <w:numPr>
                <w:numId w:val="3"/>
              </w:numPr>
              <w:jc w:val="left"/>
              <w:rPr>
                <w:rFonts w:ascii="Times New Roman" w:hAnsi="Times New Roman" w:cs="Times New Roman"/>
                <w:color w:val="FF0000"/>
                <w:szCs w:val="24"/>
              </w:rPr>
            </w:pPr>
            <w:r w:rsidRPr="00937465">
              <w:rPr>
                <w:rFonts w:ascii="Times New Roman" w:hAnsi="Times New Roman" w:cs="Times New Roman"/>
                <w:color w:val="FF0000"/>
                <w:szCs w:val="24"/>
              </w:rPr>
              <w:t>spisová dokumentácia popisujúca ako sa získavajú a kontrolujú homeopatické základy a odôvodňujúca ich homeopatické použitie na základe primeranej literatúry,</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súbor dokumentov opisujúcich na základe vhodnej bibliografie, ako sa homeopatický základ alebo základy získavajú a kontrolujú, a zdôvodňujúcich ich homeopatický charakter,</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dokumentáciu o výrobe a kontrole každej liekovej formy a opis metódy riedenia a dynamizovania,</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povolenie na výrobu dotknutých liekov,</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kópie všetkých registrácií alebo povolení vydaných pre ten istý liek v iných členských štátoch,</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jednu alebo viac vzoriek alebo modelov vonkajšieho a vnútorného obalu lieku, ktorý má byť registrovaný,</w:t>
            </w:r>
          </w:p>
          <w:p w:rsidR="005C3D98" w:rsidRPr="00937465" w:rsidP="00855DE8">
            <w:pPr>
              <w:pStyle w:val="BodyText"/>
              <w:numPr>
                <w:numId w:val="3"/>
              </w:numPr>
              <w:rPr>
                <w:rFonts w:ascii="Times New Roman" w:hAnsi="Times New Roman" w:cs="Times New Roman"/>
                <w:color w:val="FF0000"/>
                <w:szCs w:val="24"/>
              </w:rPr>
            </w:pPr>
            <w:r w:rsidRPr="00937465">
              <w:rPr>
                <w:rFonts w:ascii="Times New Roman" w:hAnsi="Times New Roman" w:cs="Times New Roman"/>
                <w:color w:val="FF0000"/>
                <w:szCs w:val="24"/>
              </w:rPr>
              <w:t>jedna alebo viac makiet vonkajšieho obalu a vnútorného obalu liekov, ktoré sa majú zaregistrovať,</w:t>
            </w:r>
          </w:p>
          <w:p w:rsidR="005C3D98" w:rsidRPr="00075059" w:rsidP="00075059">
            <w:pPr>
              <w:pStyle w:val="BodyText"/>
              <w:jc w:val="left"/>
              <w:rPr>
                <w:rFonts w:ascii="Times New Roman" w:hAnsi="Times New Roman" w:cs="Times New Roman"/>
                <w:szCs w:val="24"/>
              </w:rPr>
            </w:pPr>
          </w:p>
          <w:p w:rsidR="005C3D98"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údaje o stálosti lieku.</w:t>
            </w:r>
          </w:p>
          <w:p w:rsidR="005C3D98"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N</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pStyle w:val="BodyText3"/>
              <w:rPr>
                <w:rFonts w:ascii="Times New Roman" w:hAnsi="Times New Roman" w:cs="Times New Roman"/>
                <w:szCs w:val="24"/>
              </w:rPr>
            </w:pPr>
            <w:r w:rsidRPr="00075059">
              <w:rPr>
                <w:rFonts w:ascii="Times New Roman" w:hAnsi="Times New Roman" w:cs="Times New Roman"/>
                <w:szCs w:val="24"/>
              </w:rPr>
              <w:t>Výhláška MZ SR 518/1998</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 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6</w:t>
            </w:r>
          </w:p>
          <w:p w:rsidR="005C3D98" w:rsidRPr="00075059">
            <w:pPr>
              <w:pStyle w:val="PlainText"/>
              <w:rPr>
                <w:rFonts w:ascii="Times New Roman" w:eastAsia="MS Mincho" w:hAnsi="Times New Roman"/>
                <w:sz w:val="24"/>
                <w:szCs w:val="24"/>
              </w:rPr>
            </w:pPr>
          </w:p>
          <w:p w:rsidR="005C3D98" w:rsidRPr="00075059" w:rsidP="0075728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Podrobnosti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homeopatické</w:t>
            </w:r>
            <w:r w:rsidRPr="00075059">
              <w:rPr>
                <w:rFonts w:ascii="Times New Roman" w:eastAsia="MS Mincho" w:hAnsi="Times New Roman" w:hint="default"/>
                <w:sz w:val="24"/>
                <w:szCs w:val="24"/>
              </w:rPr>
              <w:t>ho lieku</w:t>
            </w:r>
          </w:p>
          <w:p w:rsidR="005C3D98">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ho</w:t>
            </w:r>
            <w:r w:rsidRPr="00075059">
              <w:rPr>
                <w:rFonts w:ascii="Times New Roman" w:eastAsia="MS Mincho" w:hAnsi="Times New Roman" w:hint="default"/>
                <w:sz w:val="24"/>
                <w:szCs w:val="24"/>
              </w:rPr>
              <w:t>meopatické</w:t>
            </w:r>
            <w:r w:rsidRPr="00075059">
              <w:rPr>
                <w:rFonts w:ascii="Times New Roman" w:eastAsia="MS Mincho" w:hAnsi="Times New Roman" w:hint="default"/>
                <w:sz w:val="24"/>
                <w:szCs w:val="24"/>
              </w:rPr>
              <w:t>ho lieku 7) obsahuje</w:t>
            </w:r>
          </w:p>
          <w:p w:rsidR="005C3D98">
            <w:pPr>
              <w:pStyle w:val="PlainText"/>
              <w:rPr>
                <w:rFonts w:ascii="Times New Roman" w:eastAsia="MS Mincho" w:hAnsi="Times New Roman"/>
                <w:sz w:val="24"/>
                <w:szCs w:val="24"/>
              </w:rPr>
            </w:pPr>
          </w:p>
          <w:p w:rsidR="00B135A9"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vedecký</w:t>
            </w:r>
            <w:r w:rsidRPr="00075059">
              <w:rPr>
                <w:rFonts w:ascii="Times New Roman" w:eastAsia="MS Mincho" w:hAnsi="Times New Roman" w:hint="default"/>
                <w:sz w:val="24"/>
                <w:szCs w:val="24"/>
              </w:rPr>
              <w:t xml:space="preserve">   alebo,  ak   vedecký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nie  je,   iný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homeopatické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kladu  zaradené</w:t>
            </w:r>
            <w:r w:rsidRPr="00075059">
              <w:rPr>
                <w:rFonts w:ascii="Times New Roman" w:eastAsia="MS Mincho" w:hAnsi="Times New Roman" w:hint="default"/>
                <w:sz w:val="24"/>
                <w:szCs w:val="24"/>
              </w:rPr>
              <w:t>ho  do  liekopisu so zmienkou o registrovaný</w:t>
            </w:r>
            <w:r w:rsidRPr="00075059">
              <w:rPr>
                <w:rFonts w:ascii="Times New Roman" w:eastAsia="MS Mincho" w:hAnsi="Times New Roman" w:hint="default"/>
                <w:sz w:val="24"/>
                <w:szCs w:val="24"/>
              </w:rPr>
              <w:t>ch cestá</w:t>
            </w:r>
            <w:r w:rsidRPr="00075059">
              <w:rPr>
                <w:rFonts w:ascii="Times New Roman" w:eastAsia="MS Mincho" w:hAnsi="Times New Roman" w:hint="default"/>
                <w:sz w:val="24"/>
                <w:szCs w:val="24"/>
              </w:rPr>
              <w:t>ch  podania, liekový</w:t>
            </w:r>
            <w:r w:rsidRPr="00075059">
              <w:rPr>
                <w:rFonts w:ascii="Times New Roman" w:eastAsia="MS Mincho" w:hAnsi="Times New Roman" w:hint="default"/>
                <w:sz w:val="24"/>
                <w:szCs w:val="24"/>
              </w:rPr>
              <w:t>ch formá</w:t>
            </w:r>
            <w:r w:rsidRPr="00075059">
              <w:rPr>
                <w:rFonts w:ascii="Times New Roman" w:eastAsia="MS Mincho" w:hAnsi="Times New Roman" w:hint="default"/>
                <w:sz w:val="24"/>
                <w:szCs w:val="24"/>
              </w:rPr>
              <w:t>ch  a stupni</w:t>
            </w: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riedenia,</w:t>
            </w: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B135A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dokumentá</w:t>
            </w:r>
            <w:r w:rsidRPr="00075059">
              <w:rPr>
                <w:rFonts w:ascii="Times New Roman" w:eastAsia="MS Mincho" w:hAnsi="Times New Roman" w:hint="default"/>
                <w:sz w:val="24"/>
                <w:szCs w:val="24"/>
              </w:rPr>
              <w:t>ci</w:t>
            </w:r>
            <w:r w:rsidRPr="00075059">
              <w:rPr>
                <w:rFonts w:ascii="Times New Roman" w:eastAsia="MS Mincho" w:hAnsi="Times New Roman" w:hint="default"/>
                <w:sz w:val="24"/>
                <w:szCs w:val="24"/>
              </w:rPr>
              <w:t>u    opisujú</w:t>
            </w:r>
            <w:r w:rsidRPr="00075059">
              <w:rPr>
                <w:rFonts w:ascii="Times New Roman" w:eastAsia="MS Mincho" w:hAnsi="Times New Roman" w:hint="default"/>
                <w:sz w:val="24"/>
                <w:szCs w:val="24"/>
              </w:rPr>
              <w:t>cu   zí</w:t>
            </w:r>
            <w:r w:rsidRPr="00075059">
              <w:rPr>
                <w:rFonts w:ascii="Times New Roman" w:eastAsia="MS Mincho" w:hAnsi="Times New Roman" w:hint="default"/>
                <w:sz w:val="24"/>
                <w:szCs w:val="24"/>
              </w:rPr>
              <w:t>skanie    a   kontrolu   zá</w:t>
            </w:r>
            <w:r w:rsidRPr="00075059">
              <w:rPr>
                <w:rFonts w:ascii="Times New Roman" w:eastAsia="MS Mincho" w:hAnsi="Times New Roman" w:hint="default"/>
                <w:sz w:val="24"/>
                <w:szCs w:val="24"/>
              </w:rPr>
              <w:t>kladu s potvrdení</w:t>
            </w:r>
            <w:r w:rsidRPr="00075059">
              <w:rPr>
                <w:rFonts w:ascii="Times New Roman" w:eastAsia="MS Mincho" w:hAnsi="Times New Roman" w:hint="default"/>
                <w:sz w:val="24"/>
                <w:szCs w:val="24"/>
              </w:rPr>
              <w:t>m   jeho   homeopatické</w:t>
            </w:r>
            <w:r w:rsidRPr="00075059">
              <w:rPr>
                <w:rFonts w:ascii="Times New Roman" w:eastAsia="MS Mincho" w:hAnsi="Times New Roman" w:hint="default"/>
                <w:sz w:val="24"/>
                <w:szCs w:val="24"/>
              </w:rPr>
              <w:t>ho   charakteru,   ktoré</w:t>
            </w:r>
            <w:r w:rsidRPr="00075059">
              <w:rPr>
                <w:rFonts w:ascii="Times New Roman" w:eastAsia="MS Mincho" w:hAnsi="Times New Roman" w:hint="default"/>
                <w:sz w:val="24"/>
                <w:szCs w:val="24"/>
              </w:rPr>
              <w:t xml:space="preserve">  je podlož</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primeranou literatú</w:t>
            </w:r>
            <w:r w:rsidRPr="00075059">
              <w:rPr>
                <w:rFonts w:ascii="Times New Roman" w:eastAsia="MS Mincho" w:hAnsi="Times New Roman" w:hint="default"/>
                <w:sz w:val="24"/>
                <w:szCs w:val="24"/>
              </w:rPr>
              <w:t>rou,</w:t>
            </w: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vý</w:t>
            </w:r>
            <w:r w:rsidRPr="00075059">
              <w:rPr>
                <w:rFonts w:ascii="Times New Roman" w:eastAsia="MS Mincho" w:hAnsi="Times New Roman" w:hint="default"/>
                <w:sz w:val="24"/>
                <w:szCs w:val="24"/>
              </w:rPr>
              <w:t>robnú</w:t>
            </w:r>
            <w:r w:rsidRPr="00075059">
              <w:rPr>
                <w:rFonts w:ascii="Times New Roman" w:eastAsia="MS Mincho" w:hAnsi="Times New Roman" w:hint="default"/>
                <w:sz w:val="24"/>
                <w:szCs w:val="24"/>
              </w:rPr>
              <w:t xml:space="preserve">  a  kontrolnú</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o  kaž</w:t>
            </w:r>
            <w:r w:rsidRPr="00075059">
              <w:rPr>
                <w:rFonts w:ascii="Times New Roman" w:eastAsia="MS Mincho" w:hAnsi="Times New Roman" w:hint="default"/>
                <w:sz w:val="24"/>
                <w:szCs w:val="24"/>
              </w:rPr>
              <w:t>dej  liekovej forme a opis metó</w:t>
            </w:r>
            <w:r w:rsidRPr="00075059">
              <w:rPr>
                <w:rFonts w:ascii="Times New Roman" w:eastAsia="MS Mincho" w:hAnsi="Times New Roman" w:hint="default"/>
                <w:sz w:val="24"/>
                <w:szCs w:val="24"/>
              </w:rPr>
              <w:t>d riedenia a dynami</w:t>
            </w:r>
            <w:r w:rsidRPr="00075059">
              <w:rPr>
                <w:rFonts w:ascii="Times New Roman" w:eastAsia="MS Mincho" w:hAnsi="Times New Roman" w:hint="default"/>
                <w:sz w:val="24"/>
                <w:szCs w:val="24"/>
              </w:rPr>
              <w:t>zovania,</w:t>
            </w:r>
          </w:p>
          <w:p w:rsidR="005C3D98" w:rsidRPr="00075059">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povolenie na vý</w:t>
            </w:r>
            <w:r w:rsidRPr="00075059">
              <w:rPr>
                <w:rFonts w:ascii="Times New Roman" w:eastAsia="MS Mincho" w:hAnsi="Times New Roman" w:hint="default"/>
                <w:sz w:val="24"/>
                <w:szCs w:val="24"/>
              </w:rPr>
              <w:t>robu homeopatický</w:t>
            </w:r>
            <w:r w:rsidRPr="00075059">
              <w:rPr>
                <w:rFonts w:ascii="Times New Roman" w:eastAsia="MS Mincho" w:hAnsi="Times New Roman" w:hint="default"/>
                <w:sz w:val="24"/>
                <w:szCs w:val="24"/>
              </w:rPr>
              <w:t>ch liekov,</w:t>
            </w: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kó</w:t>
            </w:r>
            <w:r w:rsidRPr="00075059">
              <w:rPr>
                <w:rFonts w:ascii="Times New Roman" w:eastAsia="MS Mincho" w:hAnsi="Times New Roman" w:hint="default"/>
                <w:sz w:val="24"/>
                <w:szCs w:val="24"/>
              </w:rPr>
              <w:t>piu  registrač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ho  povolenia,  ak  tento  istý</w:t>
            </w:r>
            <w:r w:rsidRPr="00075059">
              <w:rPr>
                <w:rFonts w:ascii="Times New Roman" w:eastAsia="MS Mincho" w:hAnsi="Times New Roman" w:hint="default"/>
                <w:sz w:val="24"/>
                <w:szCs w:val="24"/>
              </w:rPr>
              <w:t xml:space="preserve">  liek  už</w:t>
            </w:r>
            <w:r w:rsidRPr="00075059">
              <w:rPr>
                <w:rFonts w:ascii="Times New Roman" w:eastAsia="MS Mincho" w:hAnsi="Times New Roman" w:hint="default"/>
                <w:sz w:val="24"/>
                <w:szCs w:val="24"/>
              </w:rPr>
              <w:t xml:space="preserve"> je registrovaný</w:t>
            </w:r>
            <w:r w:rsidRPr="00075059">
              <w:rPr>
                <w:rFonts w:ascii="Times New Roman" w:eastAsia="MS Mincho" w:hAnsi="Times New Roman" w:hint="default"/>
                <w:sz w:val="24"/>
                <w:szCs w:val="24"/>
              </w:rPr>
              <w:t xml:space="preserve"> v inom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te,</w:t>
            </w: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jednu  vzorku  alebo  viac  vzoriek  alebo  makiet  predajný</w:t>
            </w:r>
            <w:r w:rsidRPr="00075059">
              <w:rPr>
                <w:rFonts w:ascii="Times New Roman" w:eastAsia="MS Mincho" w:hAnsi="Times New Roman" w:hint="default"/>
                <w:sz w:val="24"/>
                <w:szCs w:val="24"/>
              </w:rPr>
              <w:t>ch modelov lieku,</w:t>
            </w: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g) ú</w:t>
            </w:r>
            <w:r w:rsidRPr="00075059">
              <w:rPr>
                <w:rFonts w:ascii="Times New Roman" w:eastAsia="MS Mincho" w:hAnsi="Times New Roman" w:hint="default"/>
                <w:sz w:val="24"/>
                <w:szCs w:val="24"/>
              </w:rPr>
              <w:t>daje o stá</w:t>
            </w:r>
            <w:r w:rsidRPr="00075059">
              <w:rPr>
                <w:rFonts w:ascii="Times New Roman" w:eastAsia="MS Mincho" w:hAnsi="Times New Roman" w:hint="default"/>
                <w:sz w:val="24"/>
                <w:szCs w:val="24"/>
              </w:rPr>
              <w:t>l</w:t>
            </w:r>
            <w:r w:rsidRPr="00075059">
              <w:rPr>
                <w:rFonts w:ascii="Times New Roman" w:eastAsia="MS Mincho" w:hAnsi="Times New Roman" w:hint="default"/>
                <w:sz w:val="24"/>
                <w:szCs w:val="24"/>
              </w:rPr>
              <w:t>osti lieku.</w:t>
            </w: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7) §</w:t>
            </w:r>
            <w:r w:rsidRPr="00075059">
              <w:rPr>
                <w:rFonts w:ascii="Times New Roman" w:eastAsia="MS Mincho" w:hAnsi="Times New Roman" w:hint="default"/>
                <w:sz w:val="24"/>
                <w:szCs w:val="24"/>
              </w:rPr>
              <w:t xml:space="preserve"> 21 ods. 9 zá</w:t>
            </w:r>
            <w:r w:rsidRPr="00075059">
              <w:rPr>
                <w:rFonts w:ascii="Times New Roman" w:eastAsia="MS Mincho" w:hAnsi="Times New Roman" w:hint="default"/>
                <w:sz w:val="24"/>
                <w:szCs w:val="24"/>
              </w:rPr>
              <w:t>kona č</w:t>
            </w:r>
            <w:r w:rsidRPr="00075059">
              <w:rPr>
                <w:rFonts w:ascii="Times New Roman" w:eastAsia="MS Mincho" w:hAnsi="Times New Roman" w:hint="default"/>
                <w:sz w:val="24"/>
                <w:szCs w:val="24"/>
              </w:rPr>
              <w:t xml:space="preserve">. 140/1998 Z.z. </w:t>
            </w:r>
          </w:p>
          <w:p w:rsidR="005C3D98"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p>
          <w:p w:rsidR="00B135A9">
            <w:pPr>
              <w:jc w:val="center"/>
              <w:rPr>
                <w:rFonts w:ascii="Times New Roman" w:hAnsi="Times New Roman" w:cs="Times New Roman"/>
                <w:sz w:val="16"/>
                <w:szCs w:val="24"/>
              </w:rPr>
            </w:pPr>
            <w:r>
              <w:rPr>
                <w:rFonts w:ascii="Times New Roman" w:hAnsi="Times New Roman" w:cs="Times New Roman"/>
                <w:sz w:val="16"/>
                <w:szCs w:val="24"/>
              </w:rPr>
              <w:t>Ú</w:t>
            </w:r>
          </w:p>
          <w:p w:rsidR="00B135A9">
            <w:pPr>
              <w:jc w:val="center"/>
              <w:rPr>
                <w:rFonts w:ascii="Times New Roman" w:hAnsi="Times New Roman" w:cs="Times New Roman"/>
                <w:sz w:val="16"/>
                <w:szCs w:val="24"/>
              </w:rPr>
            </w:pPr>
          </w:p>
          <w:p w:rsidR="00B135A9"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5C3D98" w:rsidRPr="00075059" w:rsidP="009021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5C3D98"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5C3D98"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Č: 16</w:t>
            </w:r>
          </w:p>
          <w:p w:rsidR="005C3D98">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r>
              <w:rPr>
                <w:rFonts w:ascii="Times New Roman" w:hAnsi="Times New Roman" w:cs="Times New Roman"/>
                <w:sz w:val="16"/>
                <w:szCs w:val="24"/>
              </w:rPr>
              <w:t>O: 1</w:t>
            </w: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r>
              <w:rPr>
                <w:rFonts w:ascii="Times New Roman" w:hAnsi="Times New Roman" w:cs="Times New Roman"/>
                <w:sz w:val="16"/>
                <w:szCs w:val="24"/>
              </w:rPr>
              <w:t>O: 2</w:t>
            </w: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r>
              <w:rPr>
                <w:rFonts w:ascii="Times New Roman" w:hAnsi="Times New Roman" w:cs="Times New Roman"/>
                <w:sz w:val="16"/>
                <w:szCs w:val="24"/>
              </w:rPr>
              <w:t>O: 3</w:t>
            </w:r>
          </w:p>
          <w:p w:rsidR="003D2CB0"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rsidP="005C3D98">
            <w:pPr>
              <w:pStyle w:val="BodyText"/>
              <w:jc w:val="center"/>
              <w:rPr>
                <w:rFonts w:ascii="Times New Roman" w:hAnsi="Times New Roman" w:cs="Times New Roman"/>
                <w:szCs w:val="24"/>
              </w:rPr>
            </w:pPr>
            <w:r w:rsidRPr="00075059">
              <w:rPr>
                <w:rFonts w:ascii="Times New Roman" w:hAnsi="Times New Roman" w:cs="Times New Roman"/>
                <w:szCs w:val="24"/>
              </w:rPr>
              <w:t>Článok  16</w:t>
            </w:r>
          </w:p>
          <w:p w:rsidR="005C3D98" w:rsidRPr="00075059" w:rsidP="00075059">
            <w:pPr>
              <w:pStyle w:val="BodyText"/>
              <w:jc w:val="left"/>
              <w:rPr>
                <w:rFonts w:ascii="Times New Roman" w:hAnsi="Times New Roman" w:cs="Times New Roman"/>
                <w:szCs w:val="24"/>
              </w:rPr>
            </w:pPr>
          </w:p>
          <w:p w:rsidR="005C3D98"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Iným homeopatickým liekom  ako sú tie, ktoré sú uvedené v článku 14(1)b, sa udelí povolenie a označia sa v súlade s článkami 8, 10 a 11.</w:t>
            </w:r>
          </w:p>
          <w:p w:rsidR="005C3D98" w:rsidRPr="00075059" w:rsidP="00075059">
            <w:pPr>
              <w:pStyle w:val="BodyText"/>
              <w:jc w:val="left"/>
              <w:rPr>
                <w:rFonts w:ascii="Times New Roman" w:hAnsi="Times New Roman" w:cs="Times New Roman"/>
                <w:szCs w:val="24"/>
              </w:rPr>
            </w:pPr>
          </w:p>
          <w:p w:rsidR="005C3D98"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Členský štát môže na svojom území zaviesť alebo ponechať v platnosti osobitné pravidlá pre toxikologické a farmakologické skúšky a klinické skúšky iných homeopatických liekov ako sú tie, ktoré sú uvedené v článku 14(1) v súlade s pravidlami a  charakteristikou homeopatickej praxe v tomto členskom štáte.</w:t>
            </w:r>
          </w:p>
          <w:p w:rsidR="005C3D98" w:rsidP="00075059">
            <w:pPr>
              <w:pStyle w:val="BodyText"/>
              <w:jc w:val="left"/>
              <w:rPr>
                <w:rFonts w:ascii="Times New Roman" w:hAnsi="Times New Roman" w:cs="Times New Roman"/>
                <w:szCs w:val="24"/>
              </w:rPr>
            </w:pPr>
          </w:p>
          <w:p w:rsidR="003D2CB0" w:rsidP="00075059">
            <w:pPr>
              <w:pStyle w:val="BodyText"/>
              <w:jc w:val="left"/>
              <w:rPr>
                <w:rFonts w:ascii="Times New Roman" w:hAnsi="Times New Roman" w:cs="Times New Roman"/>
                <w:szCs w:val="24"/>
              </w:rPr>
            </w:pPr>
          </w:p>
          <w:p w:rsidR="003D2CB0" w:rsidP="00075059">
            <w:pPr>
              <w:pStyle w:val="BodyText"/>
              <w:jc w:val="left"/>
              <w:rPr>
                <w:rFonts w:ascii="Times New Roman" w:hAnsi="Times New Roman" w:cs="Times New Roman"/>
                <w:szCs w:val="24"/>
              </w:rPr>
            </w:pPr>
          </w:p>
          <w:p w:rsidR="003D2CB0" w:rsidRPr="00075059" w:rsidP="00075059">
            <w:pPr>
              <w:pStyle w:val="BodyText"/>
              <w:jc w:val="left"/>
              <w:rPr>
                <w:rFonts w:ascii="Times New Roman" w:hAnsi="Times New Roman" w:cs="Times New Roman"/>
                <w:szCs w:val="24"/>
              </w:rPr>
            </w:pPr>
          </w:p>
          <w:p w:rsidR="005C3D98"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 takom prípade dotknutý členský štát oznámi komisii platné osobitné pravidlá.</w:t>
            </w:r>
          </w:p>
          <w:p w:rsidR="005C3D98" w:rsidRPr="00075059" w:rsidP="00075059">
            <w:pPr>
              <w:pStyle w:val="BodyText"/>
              <w:jc w:val="left"/>
              <w:rPr>
                <w:rFonts w:ascii="Times New Roman" w:hAnsi="Times New Roman" w:cs="Times New Roman"/>
                <w:szCs w:val="24"/>
              </w:rPr>
            </w:pPr>
          </w:p>
          <w:p w:rsidR="005C3D98"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Hlava IX platí pre homeopatické lieky s výnimkou tých, ktoré sú uvedené v článku 14(1).</w:t>
            </w:r>
          </w:p>
          <w:p w:rsidR="005C3D98"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N</w:t>
            </w: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r>
              <w:rPr>
                <w:rFonts w:ascii="Times New Roman" w:hAnsi="Times New Roman" w:cs="Times New Roman"/>
                <w:sz w:val="16"/>
                <w:szCs w:val="24"/>
              </w:rPr>
              <w:t>N</w:t>
            </w: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3D2CB0"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3D2CB0"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5C3D98"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Ú</w:t>
            </w:r>
            <w:r w:rsidRPr="00075059">
              <w:rPr>
                <w:rFonts w:ascii="Times New Roman" w:eastAsia="MS Mincho" w:hAnsi="Times New Roman" w:hint="default"/>
                <w:sz w:val="24"/>
                <w:szCs w:val="24"/>
              </w:rPr>
              <w:t>daje na  vonkajš</w:t>
            </w:r>
            <w:r w:rsidRPr="00075059">
              <w:rPr>
                <w:rFonts w:ascii="Times New Roman" w:eastAsia="MS Mincho" w:hAnsi="Times New Roman" w:hint="default"/>
                <w:sz w:val="24"/>
                <w:szCs w:val="24"/>
              </w:rPr>
              <w:t>om obale lieku musia  byť</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p>
          <w:p w:rsidR="005C3D98" w:rsidRPr="00075059">
            <w:pPr>
              <w:pStyle w:val="PlainText"/>
              <w:rPr>
                <w:rFonts w:ascii="Times New Roman" w:eastAsia="MS Mincho" w:hAnsi="Times New Roman"/>
                <w:sz w:val="24"/>
                <w:szCs w:val="24"/>
              </w:rPr>
            </w:pPr>
          </w:p>
          <w:p w:rsidR="005C3D98" w:rsidRPr="00075059">
            <w:pPr>
              <w:pStyle w:val="PlainText"/>
              <w:rPr>
                <w:rFonts w:eastAsia="MS Mincho"/>
                <w:szCs w:val="24"/>
              </w:rPr>
            </w:pPr>
            <w:r w:rsidRPr="00075059">
              <w:rPr>
                <w:rFonts w:ascii="Times New Roman" w:eastAsia="MS Mincho" w:hAnsi="Times New Roman" w:hint="default"/>
                <w:sz w:val="24"/>
                <w:szCs w:val="24"/>
              </w:rPr>
              <w:t>r) pri homeopatickom lieku označ</w:t>
            </w:r>
            <w:r w:rsidRPr="00075059">
              <w:rPr>
                <w:rFonts w:ascii="Times New Roman" w:eastAsia="MS Mincho" w:hAnsi="Times New Roman" w:hint="default"/>
                <w:sz w:val="24"/>
                <w:szCs w:val="24"/>
              </w:rPr>
              <w:t>enie "HOMEOPATICKÝ</w:t>
            </w:r>
            <w:r w:rsidRPr="00075059">
              <w:rPr>
                <w:rFonts w:ascii="Times New Roman" w:eastAsia="MS Mincho" w:hAnsi="Times New Roman" w:hint="default"/>
                <w:sz w:val="24"/>
                <w:szCs w:val="24"/>
              </w:rPr>
              <w:t xml:space="preserve"> LIEK",</w:t>
            </w: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Vonkajší</w:t>
            </w:r>
            <w:r w:rsidRPr="00075059">
              <w:rPr>
                <w:rFonts w:ascii="Times New Roman" w:eastAsia="MS Mincho" w:hAnsi="Times New Roman" w:hint="default"/>
                <w:sz w:val="24"/>
                <w:szCs w:val="24"/>
              </w:rPr>
              <w:t xml:space="preserve">   obal  homeopatické</w:t>
            </w:r>
            <w:r w:rsidRPr="00075059">
              <w:rPr>
                <w:rFonts w:ascii="Times New Roman" w:eastAsia="MS Mincho" w:hAnsi="Times New Roman" w:hint="default"/>
                <w:sz w:val="24"/>
                <w:szCs w:val="24"/>
              </w:rPr>
              <w:t>ho    lieku,   kto</w:t>
            </w:r>
            <w:r w:rsidRPr="00075059">
              <w:rPr>
                <w:rFonts w:ascii="Times New Roman" w:eastAsia="MS Mincho" w:hAnsi="Times New Roman" w:hint="default"/>
                <w:sz w:val="24"/>
                <w:szCs w:val="24"/>
              </w:rPr>
              <w:t>rý</w:t>
            </w:r>
            <w:r w:rsidRPr="00075059">
              <w:rPr>
                <w:rFonts w:ascii="Times New Roman" w:eastAsia="MS Mincho" w:hAnsi="Times New Roman" w:hint="default"/>
                <w:sz w:val="24"/>
                <w:szCs w:val="24"/>
              </w:rPr>
              <w:t xml:space="preserve">   nebol toxikologicko-farmakologicky a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označ</w:t>
            </w:r>
            <w:r w:rsidRPr="00075059">
              <w:rPr>
                <w:rFonts w:ascii="Times New Roman" w:eastAsia="MS Mincho" w:hAnsi="Times New Roman" w:hint="default"/>
                <w:sz w:val="24"/>
                <w:szCs w:val="24"/>
              </w:rPr>
              <w:t>enie "LIEK NIE JE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w:t>
            </w:r>
          </w:p>
          <w:p w:rsidR="005C3D98" w:rsidRPr="00075059">
            <w:pPr>
              <w:rPr>
                <w:rFonts w:ascii="Times New Roman" w:hAnsi="Times New Roman" w:cs="Times New Roman"/>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Ú</w:t>
            </w:r>
            <w:r w:rsidRPr="00075059">
              <w:rPr>
                <w:rFonts w:ascii="Times New Roman" w:eastAsia="MS Mincho" w:hAnsi="Times New Roman" w:hint="default"/>
                <w:sz w:val="24"/>
                <w:szCs w:val="24"/>
              </w:rPr>
              <w:t>daje na vnú</w:t>
            </w:r>
            <w:r w:rsidRPr="00075059">
              <w:rPr>
                <w:rFonts w:ascii="Times New Roman" w:eastAsia="MS Mincho" w:hAnsi="Times New Roman" w:hint="default"/>
                <w:sz w:val="24"/>
                <w:szCs w:val="24"/>
              </w:rPr>
              <w:t>tornom obale  musia byť</w:t>
            </w:r>
            <w:r w:rsidRPr="00075059">
              <w:rPr>
                <w:rFonts w:ascii="Times New Roman" w:eastAsia="MS Mincho" w:hAnsi="Times New Roman" w:hint="default"/>
                <w:sz w:val="24"/>
                <w:szCs w:val="24"/>
              </w:rPr>
              <w:t xml:space="preserve"> 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r w:rsidRPr="00075059">
              <w:rPr>
                <w:rFonts w:ascii="Times New Roman" w:eastAsia="MS Mincho" w:hAnsi="Times New Roman" w:hint="default"/>
                <w:sz w:val="24"/>
                <w:szCs w:val="24"/>
              </w:rPr>
              <w:t xml:space="preserve"> najmenej</w:t>
            </w: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g) pri homeopatickom lieku oz</w:t>
            </w:r>
            <w:r w:rsidRPr="00075059">
              <w:rPr>
                <w:rFonts w:ascii="Times New Roman" w:eastAsia="MS Mincho" w:hAnsi="Times New Roman" w:hint="default"/>
                <w:sz w:val="24"/>
                <w:szCs w:val="24"/>
              </w:rPr>
              <w:t>nač</w:t>
            </w:r>
            <w:r w:rsidRPr="00075059">
              <w:rPr>
                <w:rFonts w:ascii="Times New Roman" w:eastAsia="MS Mincho" w:hAnsi="Times New Roman" w:hint="default"/>
                <w:sz w:val="24"/>
                <w:szCs w:val="24"/>
              </w:rPr>
              <w:t>enie "HOMEOPATICKÝ</w:t>
            </w:r>
            <w:r w:rsidRPr="00075059">
              <w:rPr>
                <w:rFonts w:ascii="Times New Roman" w:eastAsia="MS Mincho" w:hAnsi="Times New Roman" w:hint="default"/>
                <w:sz w:val="24"/>
                <w:szCs w:val="24"/>
              </w:rPr>
              <w:t xml:space="preserve"> LIEK",</w:t>
            </w:r>
          </w:p>
          <w:p w:rsidR="005C3D98"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r>
              <w:rPr>
                <w:rFonts w:ascii="Times New Roman" w:hAnsi="Times New Roman" w:cs="Times New Roman"/>
                <w:sz w:val="16"/>
                <w:szCs w:val="24"/>
              </w:rPr>
              <w:t>N</w:t>
            </w: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pPr>
              <w:jc w:val="center"/>
              <w:rPr>
                <w:rFonts w:ascii="Times New Roman" w:hAnsi="Times New Roman" w:cs="Times New Roman"/>
                <w:sz w:val="16"/>
                <w:szCs w:val="24"/>
              </w:rPr>
            </w:pPr>
          </w:p>
          <w:p w:rsidR="003D2CB0"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P="00D81F47">
            <w:pPr>
              <w:jc w:val="center"/>
              <w:rPr>
                <w:rFonts w:ascii="Times New Roman" w:hAnsi="Times New Roman" w:cs="Times New Roman"/>
                <w:sz w:val="16"/>
                <w:szCs w:val="24"/>
              </w:rPr>
            </w:pPr>
          </w:p>
          <w:p w:rsidR="005C3D98" w:rsidP="00D81F47">
            <w:pPr>
              <w:jc w:val="center"/>
              <w:rPr>
                <w:rFonts w:ascii="Times New Roman" w:hAnsi="Times New Roman" w:cs="Times New Roman"/>
                <w:sz w:val="16"/>
                <w:szCs w:val="24"/>
              </w:rPr>
            </w:pPr>
          </w:p>
          <w:p w:rsidR="005C3D98" w:rsidP="00D81F47">
            <w:pPr>
              <w:jc w:val="center"/>
              <w:rPr>
                <w:rFonts w:ascii="Times New Roman" w:hAnsi="Times New Roman" w:cs="Times New Roman"/>
                <w:sz w:val="16"/>
                <w:szCs w:val="24"/>
              </w:rPr>
            </w:pPr>
          </w:p>
          <w:p w:rsidR="005C3D98" w:rsidP="00D81F47">
            <w:pPr>
              <w:jc w:val="center"/>
              <w:rPr>
                <w:rFonts w:ascii="Times New Roman" w:hAnsi="Times New Roman" w:cs="Times New Roman"/>
                <w:sz w:val="16"/>
                <w:szCs w:val="24"/>
              </w:rPr>
            </w:pPr>
          </w:p>
          <w:p w:rsidR="005C3D98" w:rsidP="00D81F47">
            <w:pPr>
              <w:jc w:val="center"/>
              <w:rPr>
                <w:rFonts w:ascii="Times New Roman" w:hAnsi="Times New Roman" w:cs="Times New Roman"/>
                <w:sz w:val="16"/>
                <w:szCs w:val="24"/>
              </w:rPr>
            </w:pPr>
            <w:r>
              <w:rPr>
                <w:rFonts w:ascii="Times New Roman" w:hAnsi="Times New Roman" w:cs="Times New Roman"/>
                <w:sz w:val="16"/>
                <w:szCs w:val="24"/>
              </w:rPr>
              <w:t>Čl. 16a</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r>
              <w:rPr>
                <w:rFonts w:ascii="Times New Roman" w:hAnsi="Times New Roman" w:cs="Times New Roman"/>
                <w:sz w:val="16"/>
                <w:szCs w:val="24"/>
              </w:rPr>
              <w:t>O: 1</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r>
              <w:rPr>
                <w:rFonts w:ascii="Times New Roman" w:hAnsi="Times New Roman" w:cs="Times New Roman"/>
                <w:sz w:val="16"/>
                <w:szCs w:val="24"/>
              </w:rPr>
              <w:t>P: a</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r>
              <w:rPr>
                <w:rFonts w:ascii="Times New Roman" w:hAnsi="Times New Roman" w:cs="Times New Roman"/>
                <w:sz w:val="16"/>
                <w:szCs w:val="24"/>
              </w:rPr>
              <w:t>P: b</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r>
              <w:rPr>
                <w:rFonts w:ascii="Times New Roman" w:hAnsi="Times New Roman" w:cs="Times New Roman"/>
                <w:sz w:val="16"/>
                <w:szCs w:val="24"/>
              </w:rPr>
              <w:t>P: c</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r>
              <w:rPr>
                <w:rFonts w:ascii="Times New Roman" w:hAnsi="Times New Roman" w:cs="Times New Roman"/>
                <w:sz w:val="16"/>
                <w:szCs w:val="24"/>
              </w:rPr>
              <w:t>P: d</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r>
              <w:rPr>
                <w:rFonts w:ascii="Times New Roman" w:hAnsi="Times New Roman" w:cs="Times New Roman"/>
                <w:sz w:val="16"/>
                <w:szCs w:val="24"/>
              </w:rPr>
              <w:t>P: e</w:t>
            </w: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P="00D81F47">
            <w:pPr>
              <w:jc w:val="center"/>
              <w:rPr>
                <w:rFonts w:ascii="Times New Roman" w:hAnsi="Times New Roman" w:cs="Times New Roman"/>
                <w:sz w:val="16"/>
                <w:szCs w:val="24"/>
              </w:rPr>
            </w:pPr>
          </w:p>
          <w:p w:rsidR="00D81F47" w:rsidRPr="00075059" w:rsidP="00D81F47">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902107">
            <w:pPr>
              <w:pStyle w:val="Styl1"/>
              <w:tabs>
                <w:tab w:val="left" w:pos="48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Kapitola 2a</w:t>
            </w:r>
          </w:p>
          <w:p w:rsidR="005C3D98" w:rsidRPr="00224008" w:rsidP="005C3D98">
            <w:pPr>
              <w:pStyle w:val="Styl1"/>
              <w:tabs>
                <w:tab w:val="left" w:pos="480"/>
              </w:tabs>
              <w:ind w:left="480" w:hanging="480"/>
              <w:jc w:val="left"/>
              <w:rPr>
                <w:rFonts w:ascii="Times New Roman" w:hAnsi="Times New Roman" w:cs="Times New Roman"/>
                <w:color w:val="0000FF"/>
                <w:szCs w:val="24"/>
              </w:rPr>
            </w:pPr>
          </w:p>
          <w:p w:rsidR="005C3D98" w:rsidRPr="00224008" w:rsidP="005C3D98">
            <w:pPr>
              <w:pStyle w:val="Styl1"/>
              <w:tabs>
                <w:tab w:val="left" w:pos="480"/>
              </w:tabs>
              <w:ind w:left="480" w:hanging="480"/>
              <w:jc w:val="left"/>
              <w:rPr>
                <w:rFonts w:ascii="Times New Roman" w:hAnsi="Times New Roman" w:cs="Times New Roman"/>
                <w:color w:val="0000FF"/>
                <w:szCs w:val="24"/>
              </w:rPr>
            </w:pPr>
            <w:r w:rsidRPr="00224008">
              <w:rPr>
                <w:rFonts w:ascii="Times New Roman" w:hAnsi="Times New Roman" w:cs="Times New Roman"/>
                <w:b/>
                <w:color w:val="0000FF"/>
                <w:szCs w:val="24"/>
              </w:rPr>
              <w:t>Osobitné ustanovenia uplatniteľné na tradičné rastlinné lieky</w:t>
            </w:r>
          </w:p>
          <w:p w:rsidR="005C3D98" w:rsidRPr="00224008" w:rsidP="005C3D98">
            <w:pPr>
              <w:pStyle w:val="Styl1"/>
              <w:tabs>
                <w:tab w:val="left" w:pos="480"/>
              </w:tabs>
              <w:ind w:left="480" w:hanging="480"/>
              <w:jc w:val="left"/>
              <w:rPr>
                <w:rFonts w:ascii="Times New Roman" w:hAnsi="Times New Roman" w:cs="Times New Roman"/>
                <w:color w:val="0000FF"/>
                <w:szCs w:val="24"/>
              </w:rPr>
            </w:pPr>
          </w:p>
          <w:p w:rsidR="005C3D98" w:rsidRPr="00224008" w:rsidP="00902107">
            <w:pPr>
              <w:pStyle w:val="Styl1"/>
              <w:tabs>
                <w:tab w:val="left" w:pos="48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16a</w:t>
            </w:r>
          </w:p>
          <w:p w:rsidR="005C3D98" w:rsidRPr="00224008" w:rsidP="005C3D98">
            <w:pPr>
              <w:pStyle w:val="Styl1"/>
              <w:tabs>
                <w:tab w:val="left" w:pos="480"/>
              </w:tabs>
              <w:ind w:left="480" w:hanging="480"/>
              <w:jc w:val="left"/>
              <w:rPr>
                <w:rFonts w:ascii="Times New Roman" w:hAnsi="Times New Roman" w:cs="Times New Roman"/>
                <w:color w:val="0000FF"/>
                <w:szCs w:val="24"/>
              </w:rPr>
            </w:pPr>
          </w:p>
          <w:p w:rsidR="005C3D98" w:rsidRPr="00224008" w:rsidP="005C3D98">
            <w:pPr>
              <w:pStyle w:val="Styl1"/>
              <w:tabs>
                <w:tab w:val="left" w:pos="480"/>
                <w:tab w:val="clear" w:pos="709"/>
                <w:tab w:val="left" w:pos="72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1.</w:t>
              <w:tab/>
              <w:t>Týmto sa ustanovuje zjednodušený registračný postup (ďalej len „registrácia  tradičného používania“) pre rastlinné lieky, ktoré vyhovujú všetkým nasledujúcim kritériám:</w:t>
            </w:r>
          </w:p>
          <w:p w:rsidR="005C3D98" w:rsidRPr="00224008" w:rsidP="005C3D98">
            <w:pPr>
              <w:pStyle w:val="Styl1"/>
              <w:tabs>
                <w:tab w:val="left" w:pos="480"/>
                <w:tab w:val="left" w:pos="960"/>
              </w:tabs>
              <w:ind w:left="480" w:hanging="480"/>
              <w:jc w:val="left"/>
              <w:rPr>
                <w:rFonts w:ascii="Times New Roman" w:hAnsi="Times New Roman" w:cs="Times New Roman"/>
                <w:color w:val="0000FF"/>
                <w:szCs w:val="24"/>
              </w:rPr>
            </w:pPr>
          </w:p>
          <w:p w:rsidR="005C3D98" w:rsidRPr="00224008" w:rsidP="005C3D98">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(a)</w:t>
              <w:tab/>
              <w:t>majú indikácie vhodné len pre tradičné rastlinné lieky, ktoré sú vzhľadom na svoje zloženie a účel určené na používanie bez dozoru lekára, a to na diagnostické účely alebo na predpisovanie alebo monitorovanie liečby;</w:t>
            </w:r>
          </w:p>
          <w:p w:rsidR="005C3D98" w:rsidRPr="00224008" w:rsidP="005C3D98">
            <w:pPr>
              <w:pStyle w:val="Styl1"/>
              <w:tabs>
                <w:tab w:val="left" w:pos="960"/>
              </w:tabs>
              <w:ind w:left="960" w:hanging="480"/>
              <w:jc w:val="left"/>
              <w:rPr>
                <w:rFonts w:ascii="Times New Roman" w:hAnsi="Times New Roman" w:cs="Times New Roman"/>
                <w:color w:val="0000FF"/>
                <w:szCs w:val="24"/>
              </w:rPr>
            </w:pPr>
          </w:p>
          <w:p w:rsidR="005C3D98" w:rsidRPr="00224008" w:rsidP="005C3D98">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(b)</w:t>
              <w:tab/>
              <w:t>sú určené výhradne na podávanie v súlade so špecifikovaným obsahom a dávkovaním;</w:t>
            </w:r>
          </w:p>
          <w:p w:rsidR="005C3D98" w:rsidRPr="00224008" w:rsidP="005C3D98">
            <w:pPr>
              <w:pStyle w:val="Styl1"/>
              <w:tabs>
                <w:tab w:val="left" w:pos="960"/>
              </w:tabs>
              <w:ind w:left="960" w:hanging="480"/>
              <w:jc w:val="left"/>
              <w:rPr>
                <w:rFonts w:ascii="Times New Roman" w:hAnsi="Times New Roman" w:cs="Times New Roman"/>
                <w:color w:val="0000FF"/>
                <w:szCs w:val="24"/>
              </w:rPr>
            </w:pPr>
          </w:p>
          <w:p w:rsidR="005C3D98" w:rsidRPr="00224008" w:rsidP="005C3D98">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(c)</w:t>
              <w:tab/>
              <w:t>sú to prípravky, ktoré sa podávajú orálne alebo sú na vonkajšie použitie alebo na inhaláciu;</w:t>
            </w:r>
          </w:p>
          <w:p w:rsidR="005C3D98" w:rsidRPr="00224008" w:rsidP="005C3D98">
            <w:pPr>
              <w:pStyle w:val="Styl1"/>
              <w:tabs>
                <w:tab w:val="left" w:pos="960"/>
              </w:tabs>
              <w:ind w:left="960" w:hanging="480"/>
              <w:jc w:val="left"/>
              <w:rPr>
                <w:rFonts w:ascii="Times New Roman" w:hAnsi="Times New Roman" w:cs="Times New Roman"/>
                <w:color w:val="0000FF"/>
                <w:szCs w:val="24"/>
              </w:rPr>
            </w:pPr>
          </w:p>
          <w:p w:rsidR="005C3D98" w:rsidRPr="00224008" w:rsidP="005C3D98">
            <w:pPr>
              <w:pStyle w:val="Styl1"/>
              <w:numPr>
                <w:numId w:val="62"/>
              </w:numPr>
              <w:tabs>
                <w:tab w:val="clear" w:pos="567"/>
                <w:tab w:val="clear" w:pos="709"/>
              </w:tabs>
              <w:jc w:val="left"/>
              <w:rPr>
                <w:rFonts w:ascii="Times New Roman" w:hAnsi="Times New Roman" w:cs="Times New Roman"/>
                <w:color w:val="0000FF"/>
                <w:szCs w:val="24"/>
              </w:rPr>
            </w:pPr>
            <w:r w:rsidRPr="00224008">
              <w:rPr>
                <w:rFonts w:ascii="Times New Roman" w:hAnsi="Times New Roman" w:cs="Times New Roman"/>
                <w:color w:val="0000FF"/>
                <w:szCs w:val="24"/>
              </w:rPr>
              <w:t>uplynula doba tradičného používania uvedená v článku 16c ods. 1 písm. c);</w:t>
            </w:r>
          </w:p>
          <w:p w:rsidR="005C3D98" w:rsidP="00D81F47">
            <w:pPr>
              <w:pStyle w:val="Styl1"/>
              <w:tabs>
                <w:tab w:val="clear" w:pos="567"/>
                <w:tab w:val="clear" w:pos="709"/>
                <w:tab w:val="left" w:pos="960"/>
              </w:tabs>
              <w:ind w:left="960"/>
              <w:jc w:val="left"/>
              <w:rPr>
                <w:rFonts w:ascii="Times New Roman" w:hAnsi="Times New Roman" w:cs="Times New Roman"/>
                <w:color w:val="0000FF"/>
                <w:szCs w:val="24"/>
              </w:rPr>
            </w:pPr>
          </w:p>
          <w:p w:rsidR="00D81F47" w:rsidP="00D81F47">
            <w:pPr>
              <w:pStyle w:val="Styl1"/>
              <w:tabs>
                <w:tab w:val="clear" w:pos="567"/>
                <w:tab w:val="clear" w:pos="709"/>
                <w:tab w:val="left" w:pos="960"/>
              </w:tabs>
              <w:ind w:hanging="480"/>
              <w:jc w:val="left"/>
              <w:rPr>
                <w:rFonts w:ascii="Times New Roman" w:hAnsi="Times New Roman" w:cs="Times New Roman"/>
                <w:color w:val="0000FF"/>
                <w:szCs w:val="24"/>
              </w:rPr>
            </w:pPr>
          </w:p>
          <w:p w:rsidR="00D81F47" w:rsidP="00D81F47">
            <w:pPr>
              <w:pStyle w:val="Styl1"/>
              <w:tabs>
                <w:tab w:val="clear" w:pos="567"/>
                <w:tab w:val="clear" w:pos="709"/>
                <w:tab w:val="left" w:pos="960"/>
              </w:tabs>
              <w:ind w:left="960"/>
              <w:jc w:val="left"/>
              <w:rPr>
                <w:rFonts w:ascii="Times New Roman" w:hAnsi="Times New Roman" w:cs="Times New Roman"/>
                <w:color w:val="0000FF"/>
                <w:szCs w:val="24"/>
              </w:rPr>
            </w:pPr>
          </w:p>
          <w:p w:rsidR="00D81F47" w:rsidP="00D81F47">
            <w:pPr>
              <w:pStyle w:val="Styl1"/>
              <w:tabs>
                <w:tab w:val="clear" w:pos="567"/>
                <w:tab w:val="clear" w:pos="709"/>
                <w:tab w:val="left" w:pos="960"/>
              </w:tabs>
              <w:ind w:hanging="480"/>
              <w:jc w:val="left"/>
              <w:rPr>
                <w:rFonts w:ascii="Times New Roman" w:hAnsi="Times New Roman" w:cs="Times New Roman"/>
                <w:color w:val="0000FF"/>
                <w:szCs w:val="24"/>
              </w:rPr>
            </w:pPr>
          </w:p>
          <w:p w:rsidR="00D81F47" w:rsidRPr="00224008" w:rsidP="00D81F47">
            <w:pPr>
              <w:pStyle w:val="Styl1"/>
              <w:tabs>
                <w:tab w:val="clear" w:pos="567"/>
                <w:tab w:val="clear" w:pos="709"/>
                <w:tab w:val="left" w:pos="960"/>
              </w:tabs>
              <w:ind w:hanging="480"/>
              <w:jc w:val="left"/>
              <w:rPr>
                <w:rFonts w:ascii="Times New Roman" w:hAnsi="Times New Roman" w:cs="Times New Roman"/>
                <w:color w:val="0000FF"/>
                <w:szCs w:val="24"/>
              </w:rPr>
            </w:pPr>
          </w:p>
          <w:p w:rsidR="005C3D98" w:rsidRPr="00224008" w:rsidP="005C3D98">
            <w:pPr>
              <w:pStyle w:val="Styl1"/>
              <w:numPr>
                <w:numId w:val="62"/>
              </w:numPr>
              <w:tabs>
                <w:tab w:val="clear" w:pos="567"/>
                <w:tab w:val="clear" w:pos="709"/>
              </w:tabs>
              <w:jc w:val="left"/>
              <w:rPr>
                <w:rFonts w:ascii="Times New Roman" w:hAnsi="Times New Roman" w:cs="Times New Roman"/>
                <w:color w:val="0000FF"/>
                <w:szCs w:val="24"/>
              </w:rPr>
            </w:pPr>
            <w:r w:rsidRPr="00224008">
              <w:rPr>
                <w:rFonts w:ascii="Times New Roman" w:hAnsi="Times New Roman" w:cs="Times New Roman"/>
                <w:color w:val="0000FF"/>
                <w:szCs w:val="24"/>
              </w:rPr>
              <w:t>údaje o tradičnom používaní lieku sú dostatočné; predovšetkým je dokázané, že produkt nie je za špecifikovaných podmienok užívania škodlivý a že farmakologické účinky a účinnosť lieku sú hodnoverne potvrdené jeho dlhodobým používaním a skúsenosťami.</w:t>
            </w:r>
          </w:p>
          <w:p w:rsidR="005C3D98" w:rsidRPr="00224008" w:rsidP="005C3D98">
            <w:pPr>
              <w:pStyle w:val="Styl1"/>
              <w:ind w:hanging="480"/>
              <w:jc w:val="left"/>
              <w:rPr>
                <w:rFonts w:ascii="Times New Roman" w:hAnsi="Times New Roman" w:cs="Times New Roman"/>
                <w:color w:val="0000FF"/>
                <w:szCs w:val="24"/>
              </w:rPr>
            </w:pPr>
          </w:p>
          <w:p w:rsidR="005C3D98" w:rsidRPr="00224008" w:rsidP="005C3D98">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Napriek ustanoveniam článku 1 ods. 30 nebude prítomnosť vitamínov alebo minerálov v rastlinnom lieku, o bezpečnosti ktorých existuje riadne zdokumentovaný dôkaz, brániť tomu, aby bol produkt podrobený registrácii v súlade s odsekom 1, a to za predpokladu, že účinok vitamínov alebo minerálov je len vedľajší pri porovnaní s účinkom rastlinných aktívnych zložiek vzhľadom na špecifikovanú požadovanú indikáciu (indikácie).</w:t>
            </w:r>
          </w:p>
          <w:p w:rsidR="005C3D98" w:rsidRPr="00224008" w:rsidP="005C3D98">
            <w:pPr>
              <w:pStyle w:val="Styl1"/>
              <w:tabs>
                <w:tab w:val="left" w:pos="960"/>
              </w:tabs>
              <w:ind w:left="480" w:hanging="480"/>
              <w:jc w:val="left"/>
              <w:rPr>
                <w:rFonts w:ascii="Times New Roman" w:hAnsi="Times New Roman" w:cs="Times New Roman"/>
                <w:color w:val="0000FF"/>
                <w:szCs w:val="24"/>
              </w:rPr>
            </w:pPr>
          </w:p>
          <w:p w:rsidR="005C3D98" w:rsidRPr="00224008" w:rsidP="005C3D98">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3.</w:t>
              <w:tab/>
              <w:t>Avšak v prípadoch, keď kompetentné orgány rozhodnú o tom, že tradičný rastlinný liek vyhovuje kritériám pre povolenie v súlade s článkom 6 alebo pre registráciu podľa článku 14, nebudú sa tento liek vzťahovať  ustanovenia tejto kapitoly.</w:t>
            </w:r>
          </w:p>
          <w:p w:rsidR="005C3D98" w:rsidRPr="00075059" w:rsidP="005C3D9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N</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 21b</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O: 4</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P: a</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P: b</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P: c</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P: d</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P: e</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O: 5</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sidR="00D81F47">
              <w:rPr>
                <w:rFonts w:ascii="Times New Roman" w:hAnsi="Times New Roman" w:cs="Times New Roman"/>
                <w:sz w:val="16"/>
                <w:szCs w:val="24"/>
              </w:rPr>
              <w:t>§ 21a</w:t>
            </w:r>
          </w:p>
          <w:p w:rsidR="008B67D1">
            <w:pPr>
              <w:jc w:val="center"/>
              <w:rPr>
                <w:rFonts w:ascii="Times New Roman" w:hAnsi="Times New Roman" w:cs="Times New Roman"/>
                <w:sz w:val="16"/>
                <w:szCs w:val="24"/>
              </w:rPr>
            </w:pPr>
            <w:r>
              <w:rPr>
                <w:rFonts w:ascii="Times New Roman" w:hAnsi="Times New Roman" w:cs="Times New Roman"/>
                <w:sz w:val="16"/>
                <w:szCs w:val="24"/>
              </w:rPr>
              <w:t>O: 6</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B67D1" w:rsidRPr="00437353" w:rsidP="008B67D1">
            <w:pPr>
              <w:spacing w:line="360" w:lineRule="auto"/>
              <w:jc w:val="center"/>
              <w:rPr>
                <w:rFonts w:ascii="Times New Roman" w:hAnsi="Times New Roman" w:cs="Times New Roman"/>
                <w:szCs w:val="24"/>
              </w:rPr>
            </w:pPr>
            <w:r w:rsidRPr="00437353">
              <w:rPr>
                <w:rFonts w:ascii="Times New Roman" w:hAnsi="Times New Roman" w:cs="Times New Roman"/>
                <w:szCs w:val="24"/>
              </w:rPr>
              <w:t>„§ 21b</w:t>
            </w:r>
          </w:p>
          <w:p w:rsidR="008B67D1" w:rsidRPr="00437353" w:rsidP="008B67D1">
            <w:pPr>
              <w:spacing w:line="360" w:lineRule="auto"/>
              <w:jc w:val="center"/>
              <w:rPr>
                <w:rFonts w:ascii="Times New Roman" w:hAnsi="Times New Roman" w:cs="Times New Roman"/>
                <w:szCs w:val="24"/>
              </w:rPr>
            </w:pPr>
            <w:r w:rsidRPr="00437353">
              <w:rPr>
                <w:rFonts w:ascii="Times New Roman" w:hAnsi="Times New Roman" w:cs="Times New Roman"/>
                <w:szCs w:val="24"/>
              </w:rPr>
              <w:t>Registrácia tradičných rastlinných liekov</w:t>
            </w:r>
          </w:p>
          <w:p w:rsidR="008B67D1" w:rsidP="008B67D1">
            <w:pPr>
              <w:pStyle w:val="Styl1"/>
              <w:tabs>
                <w:tab w:val="left" w:pos="0"/>
                <w:tab w:val="left" w:pos="360"/>
                <w:tab w:val="clear" w:pos="567"/>
                <w:tab w:val="clear" w:pos="709"/>
              </w:tabs>
              <w:jc w:val="left"/>
              <w:rPr>
                <w:rFonts w:ascii="Times New Roman" w:hAnsi="Times New Roman" w:cs="Times New Roman"/>
                <w:szCs w:val="24"/>
              </w:rPr>
            </w:pPr>
          </w:p>
          <w:p w:rsidR="008B67D1" w:rsidP="008B67D1">
            <w:pPr>
              <w:pStyle w:val="Styl1"/>
              <w:tabs>
                <w:tab w:val="left" w:pos="0"/>
                <w:tab w:val="left" w:pos="360"/>
                <w:tab w:val="clear" w:pos="567"/>
                <w:tab w:val="clear" w:pos="709"/>
              </w:tabs>
              <w:jc w:val="left"/>
              <w:rPr>
                <w:rFonts w:ascii="Times New Roman" w:hAnsi="Times New Roman" w:cs="Times New Roman"/>
                <w:szCs w:val="24"/>
              </w:rPr>
            </w:pPr>
          </w:p>
          <w:p w:rsidR="008B67D1" w:rsidP="008B67D1">
            <w:pPr>
              <w:pStyle w:val="Styl1"/>
              <w:tabs>
                <w:tab w:val="left" w:pos="0"/>
                <w:tab w:val="left" w:pos="360"/>
                <w:tab w:val="clear" w:pos="567"/>
                <w:tab w:val="clear" w:pos="709"/>
              </w:tabs>
              <w:jc w:val="left"/>
              <w:rPr>
                <w:rFonts w:ascii="Times New Roman" w:hAnsi="Times New Roman" w:cs="Times New Roman"/>
                <w:szCs w:val="24"/>
              </w:rPr>
            </w:pPr>
          </w:p>
          <w:p w:rsidR="003D2CB0" w:rsidP="00D81F47">
            <w:pPr>
              <w:pStyle w:val="Styl1"/>
              <w:tabs>
                <w:tab w:val="left" w:pos="0"/>
                <w:tab w:val="left" w:pos="360"/>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(4) Tradičný rastlinný liek je rastlinný liek, ktorý </w:t>
            </w:r>
          </w:p>
          <w:p w:rsidR="00D81F47" w:rsidP="00D81F47">
            <w:pPr>
              <w:pStyle w:val="Styl1"/>
              <w:tabs>
                <w:tab w:val="left" w:pos="0"/>
                <w:tab w:val="left" w:pos="360"/>
                <w:tab w:val="clear" w:pos="567"/>
                <w:tab w:val="clear" w:pos="709"/>
              </w:tabs>
              <w:jc w:val="left"/>
              <w:rPr>
                <w:rFonts w:ascii="Times New Roman" w:hAnsi="Times New Roman" w:cs="Times New Roman"/>
                <w:szCs w:val="24"/>
              </w:rPr>
            </w:pPr>
          </w:p>
          <w:p w:rsidR="00D81F47" w:rsidP="00D81F47">
            <w:pPr>
              <w:pStyle w:val="Styl1"/>
              <w:tabs>
                <w:tab w:val="left" w:pos="0"/>
                <w:tab w:val="left" w:pos="360"/>
                <w:tab w:val="clear" w:pos="567"/>
                <w:tab w:val="clear" w:pos="709"/>
              </w:tabs>
              <w:jc w:val="left"/>
              <w:rPr>
                <w:rFonts w:ascii="Times New Roman" w:hAnsi="Times New Roman" w:cs="Times New Roman"/>
                <w:szCs w:val="24"/>
              </w:rPr>
            </w:pPr>
          </w:p>
          <w:p w:rsidR="00D81F47" w:rsidP="00D81F47">
            <w:pPr>
              <w:pStyle w:val="Styl1"/>
              <w:tabs>
                <w:tab w:val="left" w:pos="0"/>
                <w:tab w:val="left" w:pos="360"/>
                <w:tab w:val="clear" w:pos="567"/>
                <w:tab w:val="clear" w:pos="709"/>
              </w:tabs>
              <w:jc w:val="left"/>
              <w:rPr>
                <w:rFonts w:ascii="Times New Roman" w:hAnsi="Times New Roman" w:cs="Times New Roman"/>
                <w:szCs w:val="24"/>
              </w:rPr>
            </w:pPr>
          </w:p>
          <w:p w:rsidR="00D81F47" w:rsidRPr="00DA128B" w:rsidP="00D81F47">
            <w:pPr>
              <w:pStyle w:val="Styl1"/>
              <w:tabs>
                <w:tab w:val="left" w:pos="0"/>
                <w:tab w:val="left" w:pos="360"/>
                <w:tab w:val="clear" w:pos="567"/>
                <w:tab w:val="clear" w:pos="709"/>
              </w:tabs>
              <w:jc w:val="left"/>
              <w:rPr>
                <w:rFonts w:ascii="Times New Roman" w:hAnsi="Times New Roman" w:cs="Times New Roman"/>
                <w:szCs w:val="24"/>
              </w:rPr>
            </w:pPr>
          </w:p>
          <w:p w:rsidR="00D81F47" w:rsidP="002212AF">
            <w:pPr>
              <w:pStyle w:val="Styl1"/>
              <w:numPr>
                <w:numId w:val="120"/>
              </w:numPr>
              <w:tabs>
                <w:tab w:val="left" w:pos="0"/>
                <w:tab w:val="num" w:pos="305"/>
                <w:tab w:val="left" w:pos="360"/>
                <w:tab w:val="clear" w:pos="567"/>
                <w:tab w:val="clear" w:pos="709"/>
                <w:tab w:val="clear" w:pos="720"/>
              </w:tabs>
              <w:ind w:left="305"/>
              <w:jc w:val="left"/>
              <w:rPr>
                <w:rFonts w:ascii="Times New Roman" w:hAnsi="Times New Roman" w:cs="Times New Roman"/>
                <w:szCs w:val="24"/>
              </w:rPr>
            </w:pPr>
            <w:r>
              <w:rPr>
                <w:rFonts w:ascii="Times New Roman" w:hAnsi="Times New Roman" w:cs="Times New Roman"/>
                <w:szCs w:val="24"/>
              </w:rPr>
              <w:t>j</w:t>
            </w:r>
            <w:r w:rsidRPr="00DA128B">
              <w:rPr>
                <w:rFonts w:ascii="Times New Roman" w:hAnsi="Times New Roman" w:cs="Times New Roman"/>
                <w:szCs w:val="24"/>
              </w:rPr>
              <w:t>e určený na používanie bez dozoru lekára na diagnostiku chorôb, liečenie chorôb alebo monitorovanie liečby,</w:t>
            </w:r>
          </w:p>
          <w:p w:rsidR="00D81F47" w:rsidP="00D81F47">
            <w:pPr>
              <w:pStyle w:val="Styl1"/>
              <w:tabs>
                <w:tab w:val="left" w:pos="0"/>
                <w:tab w:val="left" w:pos="360"/>
                <w:tab w:val="clear" w:pos="567"/>
              </w:tabs>
              <w:jc w:val="left"/>
              <w:rPr>
                <w:rFonts w:ascii="Times New Roman" w:hAnsi="Times New Roman" w:cs="Times New Roman"/>
                <w:szCs w:val="24"/>
              </w:rPr>
            </w:pPr>
          </w:p>
          <w:p w:rsidR="00D81F47" w:rsidP="00D81F47">
            <w:pPr>
              <w:pStyle w:val="Styl1"/>
              <w:tabs>
                <w:tab w:val="left" w:pos="0"/>
                <w:tab w:val="left" w:pos="360"/>
                <w:tab w:val="clear" w:pos="567"/>
              </w:tabs>
              <w:jc w:val="left"/>
              <w:rPr>
                <w:rFonts w:ascii="Times New Roman" w:hAnsi="Times New Roman" w:cs="Times New Roman"/>
                <w:szCs w:val="24"/>
              </w:rPr>
            </w:pPr>
          </w:p>
          <w:p w:rsidR="00D81F47" w:rsidP="00D81F47">
            <w:pPr>
              <w:pStyle w:val="Styl1"/>
              <w:tabs>
                <w:tab w:val="left" w:pos="0"/>
                <w:tab w:val="left" w:pos="360"/>
                <w:tab w:val="clear" w:pos="567"/>
              </w:tabs>
              <w:jc w:val="left"/>
              <w:rPr>
                <w:rFonts w:ascii="Times New Roman" w:hAnsi="Times New Roman" w:cs="Times New Roman"/>
                <w:szCs w:val="24"/>
              </w:rPr>
            </w:pPr>
          </w:p>
          <w:p w:rsidR="00D81F47" w:rsidP="00D81F47">
            <w:pPr>
              <w:pStyle w:val="Styl1"/>
              <w:tabs>
                <w:tab w:val="left" w:pos="0"/>
                <w:tab w:val="left" w:pos="360"/>
                <w:tab w:val="clear" w:pos="567"/>
              </w:tabs>
              <w:jc w:val="left"/>
              <w:rPr>
                <w:rFonts w:ascii="Times New Roman" w:hAnsi="Times New Roman" w:cs="Times New Roman"/>
                <w:szCs w:val="24"/>
              </w:rPr>
            </w:pPr>
          </w:p>
          <w:p w:rsidR="00D81F47" w:rsidP="00D81F47">
            <w:pPr>
              <w:pStyle w:val="Styl1"/>
              <w:tabs>
                <w:tab w:val="left" w:pos="0"/>
                <w:tab w:val="left" w:pos="360"/>
                <w:tab w:val="clear" w:pos="567"/>
              </w:tabs>
              <w:jc w:val="left"/>
              <w:rPr>
                <w:rFonts w:ascii="Times New Roman" w:hAnsi="Times New Roman" w:cs="Times New Roman"/>
                <w:szCs w:val="24"/>
              </w:rPr>
            </w:pPr>
          </w:p>
          <w:p w:rsidR="00D81F47" w:rsidRPr="00DA128B" w:rsidP="00D81F47">
            <w:pPr>
              <w:pStyle w:val="Styl1"/>
              <w:tabs>
                <w:tab w:val="left" w:pos="0"/>
                <w:tab w:val="left" w:pos="360"/>
                <w:tab w:val="clear" w:pos="567"/>
              </w:tabs>
              <w:jc w:val="left"/>
              <w:rPr>
                <w:rFonts w:ascii="Times New Roman" w:hAnsi="Times New Roman" w:cs="Times New Roman"/>
                <w:szCs w:val="24"/>
              </w:rPr>
            </w:pPr>
          </w:p>
          <w:p w:rsidR="00D81F47" w:rsidP="00D81F47">
            <w:pPr>
              <w:pStyle w:val="Styl1"/>
              <w:tabs>
                <w:tab w:val="clear" w:pos="567"/>
                <w:tab w:val="clear" w:pos="709"/>
                <w:tab w:val="left" w:pos="960"/>
              </w:tabs>
              <w:ind w:left="305" w:hanging="305"/>
              <w:jc w:val="left"/>
              <w:rPr>
                <w:rFonts w:ascii="Times New Roman" w:hAnsi="Times New Roman" w:cs="Times New Roman"/>
                <w:szCs w:val="24"/>
              </w:rPr>
            </w:pPr>
            <w:r>
              <w:rPr>
                <w:rFonts w:ascii="Times New Roman" w:hAnsi="Times New Roman" w:cs="Times New Roman"/>
                <w:szCs w:val="24"/>
              </w:rPr>
              <w:t xml:space="preserve">b) </w:t>
            </w:r>
            <w:r w:rsidRPr="00DA128B">
              <w:rPr>
                <w:rFonts w:ascii="Times New Roman" w:hAnsi="Times New Roman" w:cs="Times New Roman"/>
                <w:szCs w:val="24"/>
              </w:rPr>
              <w:t>je určený výhradne na podávanie podľa špecifikovaného obsahu a</w:t>
            </w:r>
            <w:r>
              <w:rPr>
                <w:rFonts w:ascii="Times New Roman" w:hAnsi="Times New Roman" w:cs="Times New Roman"/>
                <w:szCs w:val="24"/>
              </w:rPr>
              <w:t> </w:t>
            </w:r>
            <w:r w:rsidRPr="00DA128B">
              <w:rPr>
                <w:rFonts w:ascii="Times New Roman" w:hAnsi="Times New Roman" w:cs="Times New Roman"/>
                <w:szCs w:val="24"/>
              </w:rPr>
              <w:t>dávkovania,</w:t>
            </w:r>
          </w:p>
          <w:p w:rsidR="00D81F47" w:rsidP="00D81F47">
            <w:pPr>
              <w:pStyle w:val="Styl1"/>
              <w:tabs>
                <w:tab w:val="clear" w:pos="567"/>
                <w:tab w:val="left" w:pos="960"/>
              </w:tabs>
              <w:jc w:val="left"/>
              <w:rPr>
                <w:rFonts w:ascii="Times New Roman" w:hAnsi="Times New Roman" w:cs="Times New Roman"/>
                <w:szCs w:val="24"/>
              </w:rPr>
            </w:pPr>
          </w:p>
          <w:p w:rsidR="00D81F47" w:rsidP="00D81F47">
            <w:pPr>
              <w:pStyle w:val="Styl1"/>
              <w:tabs>
                <w:tab w:val="clear" w:pos="567"/>
                <w:tab w:val="left" w:pos="960"/>
              </w:tabs>
              <w:jc w:val="left"/>
              <w:rPr>
                <w:rFonts w:ascii="Times New Roman" w:hAnsi="Times New Roman" w:cs="Times New Roman"/>
                <w:szCs w:val="24"/>
              </w:rPr>
            </w:pPr>
          </w:p>
          <w:p w:rsidR="00D81F47" w:rsidP="00D81F47">
            <w:pPr>
              <w:pStyle w:val="Styl1"/>
              <w:tabs>
                <w:tab w:val="clear" w:pos="567"/>
                <w:tab w:val="left" w:pos="960"/>
              </w:tabs>
              <w:jc w:val="left"/>
              <w:rPr>
                <w:rFonts w:ascii="Times New Roman" w:hAnsi="Times New Roman" w:cs="Times New Roman"/>
                <w:szCs w:val="24"/>
              </w:rPr>
            </w:pPr>
          </w:p>
          <w:p w:rsidR="00D81F47" w:rsidP="00D81F47">
            <w:pPr>
              <w:pStyle w:val="Styl1"/>
              <w:tabs>
                <w:tab w:val="clear" w:pos="567"/>
                <w:tab w:val="clear" w:pos="709"/>
                <w:tab w:val="left" w:pos="960"/>
              </w:tabs>
              <w:ind w:left="305" w:hanging="305"/>
              <w:jc w:val="left"/>
              <w:rPr>
                <w:rFonts w:ascii="Times New Roman" w:hAnsi="Times New Roman" w:cs="Times New Roman"/>
                <w:szCs w:val="24"/>
              </w:rPr>
            </w:pPr>
            <w:r>
              <w:rPr>
                <w:rFonts w:ascii="Times New Roman" w:hAnsi="Times New Roman" w:cs="Times New Roman"/>
                <w:szCs w:val="24"/>
              </w:rPr>
              <w:t xml:space="preserve">c) </w:t>
            </w:r>
            <w:r w:rsidRPr="00DA128B">
              <w:rPr>
                <w:rFonts w:ascii="Times New Roman" w:hAnsi="Times New Roman" w:cs="Times New Roman"/>
                <w:szCs w:val="24"/>
              </w:rPr>
              <w:t>je určený na perorálne podanie alebo na vonkajšie použitie alebo na inhaláciu,</w:t>
            </w:r>
          </w:p>
          <w:p w:rsidR="00D81F47" w:rsidP="00D81F47">
            <w:pPr>
              <w:pStyle w:val="Styl1"/>
              <w:tabs>
                <w:tab w:val="clear" w:pos="567"/>
                <w:tab w:val="left" w:pos="960"/>
              </w:tabs>
              <w:jc w:val="left"/>
              <w:rPr>
                <w:rFonts w:ascii="Times New Roman" w:hAnsi="Times New Roman" w:cs="Times New Roman"/>
                <w:szCs w:val="24"/>
              </w:rPr>
            </w:pPr>
          </w:p>
          <w:p w:rsidR="00D81F47" w:rsidP="00D81F47">
            <w:pPr>
              <w:pStyle w:val="Styl1"/>
              <w:tabs>
                <w:tab w:val="clear" w:pos="567"/>
                <w:tab w:val="left" w:pos="960"/>
              </w:tabs>
              <w:jc w:val="left"/>
              <w:rPr>
                <w:rFonts w:ascii="Times New Roman" w:hAnsi="Times New Roman" w:cs="Times New Roman"/>
                <w:szCs w:val="24"/>
              </w:rPr>
            </w:pPr>
          </w:p>
          <w:p w:rsidR="00D81F47" w:rsidRPr="00DA128B" w:rsidP="00D81F47">
            <w:pPr>
              <w:pStyle w:val="Styl1"/>
              <w:tabs>
                <w:tab w:val="clear" w:pos="567"/>
                <w:tab w:val="left" w:pos="960"/>
              </w:tabs>
              <w:jc w:val="left"/>
              <w:rPr>
                <w:rFonts w:ascii="Times New Roman" w:hAnsi="Times New Roman" w:cs="Times New Roman"/>
                <w:szCs w:val="24"/>
              </w:rPr>
            </w:pPr>
          </w:p>
          <w:p w:rsidR="00D81F47" w:rsidP="00D81F47">
            <w:pPr>
              <w:pStyle w:val="Styl1"/>
              <w:tabs>
                <w:tab w:val="clear" w:pos="567"/>
                <w:tab w:val="clear" w:pos="709"/>
                <w:tab w:val="left" w:pos="960"/>
              </w:tabs>
              <w:ind w:left="305" w:hanging="305"/>
              <w:jc w:val="left"/>
              <w:rPr>
                <w:rFonts w:ascii="Times New Roman" w:hAnsi="Times New Roman" w:cs="Times New Roman"/>
                <w:szCs w:val="24"/>
              </w:rPr>
            </w:pPr>
            <w:r>
              <w:rPr>
                <w:rFonts w:ascii="Times New Roman" w:hAnsi="Times New Roman" w:cs="Times New Roman"/>
                <w:szCs w:val="24"/>
              </w:rPr>
              <w:t xml:space="preserve">d) </w:t>
            </w:r>
            <w:r w:rsidRPr="00DA128B">
              <w:rPr>
                <w:rFonts w:ascii="Times New Roman" w:hAnsi="Times New Roman" w:cs="Times New Roman"/>
                <w:szCs w:val="24"/>
              </w:rPr>
              <w:t>sa dlhodobo používa bez dozoru lekára na diagnostiku chorôb, liečenie chorôb alebo monitorovanie liečby podľa požiadaviek uvedených v</w:t>
            </w:r>
            <w:r>
              <w:rPr>
                <w:rFonts w:ascii="Times New Roman" w:hAnsi="Times New Roman" w:cs="Times New Roman"/>
                <w:szCs w:val="24"/>
              </w:rPr>
              <w:t> </w:t>
            </w:r>
            <w:r w:rsidRPr="00DA128B">
              <w:rPr>
                <w:rFonts w:ascii="Times New Roman" w:hAnsi="Times New Roman" w:cs="Times New Roman"/>
                <w:szCs w:val="24"/>
              </w:rPr>
              <w:t>odseku 7 písm. e),</w:t>
            </w:r>
          </w:p>
          <w:p w:rsidR="00D81F47" w:rsidP="00D81F47">
            <w:pPr>
              <w:pStyle w:val="Styl1"/>
              <w:tabs>
                <w:tab w:val="clear" w:pos="567"/>
                <w:tab w:val="left" w:pos="960"/>
              </w:tabs>
              <w:jc w:val="left"/>
              <w:rPr>
                <w:rFonts w:ascii="Times New Roman" w:hAnsi="Times New Roman" w:cs="Times New Roman"/>
                <w:szCs w:val="24"/>
              </w:rPr>
            </w:pPr>
          </w:p>
          <w:p w:rsidR="00D81F47" w:rsidRPr="00DA128B" w:rsidP="002212AF">
            <w:pPr>
              <w:pStyle w:val="Styl1"/>
              <w:numPr>
                <w:numId w:val="121"/>
              </w:numPr>
              <w:tabs>
                <w:tab w:val="clear" w:pos="567"/>
                <w:tab w:val="clear" w:pos="720"/>
                <w:tab w:val="left" w:pos="960"/>
              </w:tabs>
              <w:jc w:val="left"/>
              <w:rPr>
                <w:rFonts w:ascii="Times New Roman" w:hAnsi="Times New Roman" w:cs="Times New Roman"/>
                <w:szCs w:val="24"/>
              </w:rPr>
            </w:pPr>
            <w:r w:rsidRPr="00DA128B">
              <w:rPr>
                <w:rFonts w:ascii="Times New Roman" w:hAnsi="Times New Roman" w:cs="Times New Roman"/>
                <w:szCs w:val="24"/>
              </w:rPr>
              <w:t>nie je za špecifikovaných podmienok používania škodlivý; údaje o</w:t>
            </w:r>
            <w:r>
              <w:rPr>
                <w:rFonts w:ascii="Times New Roman" w:hAnsi="Times New Roman" w:cs="Times New Roman"/>
                <w:szCs w:val="24"/>
              </w:rPr>
              <w:t> </w:t>
            </w:r>
            <w:r w:rsidRPr="00DA128B">
              <w:rPr>
                <w:rFonts w:ascii="Times New Roman" w:hAnsi="Times New Roman" w:cs="Times New Roman"/>
                <w:szCs w:val="24"/>
              </w:rPr>
              <w:t>jeho farmakologických účinkoch a</w:t>
            </w:r>
            <w:r>
              <w:rPr>
                <w:rFonts w:ascii="Times New Roman" w:hAnsi="Times New Roman" w:cs="Times New Roman"/>
                <w:szCs w:val="24"/>
              </w:rPr>
              <w:t> </w:t>
            </w:r>
            <w:r w:rsidRPr="00DA128B">
              <w:rPr>
                <w:rFonts w:ascii="Times New Roman" w:hAnsi="Times New Roman" w:cs="Times New Roman"/>
                <w:szCs w:val="24"/>
              </w:rPr>
              <w:t>o</w:t>
            </w:r>
            <w:r>
              <w:rPr>
                <w:rFonts w:ascii="Times New Roman" w:hAnsi="Times New Roman" w:cs="Times New Roman"/>
                <w:szCs w:val="24"/>
              </w:rPr>
              <w:t> </w:t>
            </w:r>
            <w:r w:rsidRPr="00DA128B">
              <w:rPr>
                <w:rFonts w:ascii="Times New Roman" w:hAnsi="Times New Roman" w:cs="Times New Roman"/>
                <w:szCs w:val="24"/>
              </w:rPr>
              <w:t>jeho účinnosti sú hodnoverne potvrdené jeho dlhodobým používaním a</w:t>
            </w:r>
            <w:r>
              <w:rPr>
                <w:rFonts w:ascii="Times New Roman" w:hAnsi="Times New Roman" w:cs="Times New Roman"/>
                <w:szCs w:val="24"/>
              </w:rPr>
              <w:t> </w:t>
            </w:r>
            <w:r w:rsidRPr="00DA128B">
              <w:rPr>
                <w:rFonts w:ascii="Times New Roman" w:hAnsi="Times New Roman" w:cs="Times New Roman"/>
                <w:szCs w:val="24"/>
              </w:rPr>
              <w:t>skúsenosťami.</w:t>
            </w:r>
          </w:p>
          <w:p w:rsidR="008B67D1" w:rsidP="008B67D1">
            <w:pPr>
              <w:pStyle w:val="Styl1"/>
              <w:tabs>
                <w:tab w:val="left" w:pos="0"/>
                <w:tab w:val="left" w:pos="360"/>
                <w:tab w:val="clear" w:pos="567"/>
                <w:tab w:val="clear" w:pos="709"/>
              </w:tabs>
              <w:jc w:val="left"/>
              <w:rPr>
                <w:rFonts w:ascii="Times New Roman" w:hAnsi="Times New Roman" w:cs="Times New Roman"/>
                <w:szCs w:val="24"/>
              </w:rPr>
            </w:pPr>
          </w:p>
          <w:p w:rsidR="008B67D1" w:rsidP="008B67D1">
            <w:pPr>
              <w:pStyle w:val="Styl1"/>
              <w:tabs>
                <w:tab w:val="left" w:pos="0"/>
                <w:tab w:val="left" w:pos="360"/>
                <w:tab w:val="clear" w:pos="567"/>
                <w:tab w:val="clear" w:pos="709"/>
              </w:tabs>
              <w:jc w:val="left"/>
              <w:rPr>
                <w:rFonts w:ascii="Times New Roman" w:hAnsi="Times New Roman" w:cs="Times New Roman"/>
                <w:szCs w:val="24"/>
              </w:rPr>
            </w:pPr>
          </w:p>
          <w:p w:rsidR="008B67D1" w:rsidRPr="00437353" w:rsidP="008B67D1">
            <w:pPr>
              <w:pStyle w:val="Styl1"/>
              <w:tabs>
                <w:tab w:val="left" w:pos="0"/>
                <w:tab w:val="left" w:pos="360"/>
                <w:tab w:val="clear" w:pos="567"/>
                <w:tab w:val="clear" w:pos="709"/>
              </w:tabs>
              <w:jc w:val="left"/>
              <w:rPr>
                <w:rFonts w:ascii="Times New Roman" w:hAnsi="Times New Roman" w:cs="Times New Roman"/>
                <w:szCs w:val="24"/>
              </w:rPr>
            </w:pPr>
          </w:p>
          <w:p w:rsidR="005C3D98" w:rsidP="008B67D1">
            <w:pPr>
              <w:pStyle w:val="PlainText"/>
              <w:rPr>
                <w:rFonts w:ascii="Times New Roman" w:eastAsia="MS Mincho" w:hAnsi="Times New Roman"/>
                <w:sz w:val="24"/>
                <w:szCs w:val="24"/>
              </w:rPr>
            </w:pPr>
          </w:p>
          <w:p w:rsidR="00D81F47" w:rsidP="008B67D1">
            <w:pPr>
              <w:pStyle w:val="PlainText"/>
              <w:rPr>
                <w:rFonts w:ascii="Times New Roman" w:eastAsia="MS Mincho" w:hAnsi="Times New Roman"/>
                <w:sz w:val="24"/>
                <w:szCs w:val="24"/>
              </w:rPr>
            </w:pPr>
          </w:p>
          <w:p w:rsidR="008B67D1" w:rsidRPr="00437353" w:rsidP="008B67D1">
            <w:pPr>
              <w:pStyle w:val="Styl1"/>
              <w:tabs>
                <w:tab w:val="left" w:pos="0"/>
                <w:tab w:val="clear" w:pos="567"/>
                <w:tab w:val="left" w:pos="960"/>
              </w:tabs>
              <w:jc w:val="left"/>
              <w:rPr>
                <w:rFonts w:ascii="Times New Roman" w:hAnsi="Times New Roman" w:cs="Times New Roman"/>
                <w:szCs w:val="24"/>
              </w:rPr>
            </w:pPr>
            <w:r w:rsidRPr="00437353">
              <w:rPr>
                <w:rFonts w:ascii="Times New Roman" w:hAnsi="Times New Roman" w:cs="Times New Roman"/>
                <w:szCs w:val="24"/>
              </w:rPr>
              <w:t>(5) Rastlinný liek môže obsahovať vitamíny alebo minerálne látky, ak sa preukáže, že ich používanie na určené indikácie je bezpečné, za predpokladu, že účinok vitamínov alebo minerálnych látok je vedľajší pri porovnaní s</w:t>
            </w:r>
            <w:r w:rsidR="00D81F47">
              <w:rPr>
                <w:rFonts w:ascii="Times New Roman" w:hAnsi="Times New Roman" w:cs="Times New Roman"/>
                <w:szCs w:val="24"/>
              </w:rPr>
              <w:t> </w:t>
            </w:r>
            <w:r w:rsidRPr="00437353">
              <w:rPr>
                <w:rFonts w:ascii="Times New Roman" w:hAnsi="Times New Roman" w:cs="Times New Roman"/>
                <w:szCs w:val="24"/>
              </w:rPr>
              <w:t>účinkom</w:t>
            </w:r>
            <w:r>
              <w:rPr>
                <w:rFonts w:ascii="Times New Roman" w:hAnsi="Times New Roman" w:cs="Times New Roman"/>
                <w:szCs w:val="24"/>
              </w:rPr>
              <w:t xml:space="preserve"> </w:t>
            </w:r>
            <w:r w:rsidRPr="00437353">
              <w:rPr>
                <w:rFonts w:ascii="Times New Roman" w:hAnsi="Times New Roman" w:cs="Times New Roman"/>
                <w:szCs w:val="24"/>
              </w:rPr>
              <w:t>rastlinných aktívnych zložiek.</w:t>
            </w:r>
          </w:p>
          <w:p w:rsidR="008B67D1" w:rsidP="008B67D1">
            <w:pPr>
              <w:pStyle w:val="PlainText"/>
              <w:rPr>
                <w:rFonts w:ascii="Times New Roman" w:eastAsia="MS Mincho" w:hAnsi="Times New Roman"/>
                <w:sz w:val="24"/>
                <w:szCs w:val="24"/>
              </w:rPr>
            </w:pPr>
          </w:p>
          <w:p w:rsidR="008B67D1" w:rsidP="008B67D1">
            <w:pPr>
              <w:pStyle w:val="PlainText"/>
              <w:rPr>
                <w:rFonts w:ascii="Times New Roman" w:eastAsia="MS Mincho" w:hAnsi="Times New Roman"/>
                <w:sz w:val="24"/>
                <w:szCs w:val="24"/>
              </w:rPr>
            </w:pPr>
          </w:p>
          <w:p w:rsidR="008B67D1" w:rsidP="008B67D1">
            <w:pPr>
              <w:pStyle w:val="PlainText"/>
              <w:rPr>
                <w:rFonts w:ascii="Times New Roman" w:eastAsia="MS Mincho" w:hAnsi="Times New Roman"/>
                <w:sz w:val="24"/>
                <w:szCs w:val="24"/>
              </w:rPr>
            </w:pPr>
          </w:p>
          <w:p w:rsidR="008B67D1" w:rsidP="008B67D1">
            <w:pPr>
              <w:pStyle w:val="PlainText"/>
              <w:rPr>
                <w:rFonts w:ascii="Times New Roman" w:eastAsia="MS Mincho" w:hAnsi="Times New Roman"/>
                <w:sz w:val="24"/>
                <w:szCs w:val="24"/>
              </w:rPr>
            </w:pPr>
          </w:p>
          <w:p w:rsidR="008B67D1" w:rsidP="008B67D1">
            <w:pPr>
              <w:pStyle w:val="PlainText"/>
              <w:rPr>
                <w:rFonts w:ascii="Times New Roman" w:eastAsia="MS Mincho" w:hAnsi="Times New Roman"/>
                <w:sz w:val="24"/>
                <w:szCs w:val="24"/>
              </w:rPr>
            </w:pPr>
          </w:p>
          <w:p w:rsidR="008B67D1" w:rsidP="008B67D1">
            <w:pPr>
              <w:pStyle w:val="PlainText"/>
              <w:rPr>
                <w:rFonts w:ascii="Times New Roman" w:eastAsia="MS Mincho" w:hAnsi="Times New Roman"/>
                <w:sz w:val="24"/>
                <w:szCs w:val="24"/>
              </w:rPr>
            </w:pPr>
          </w:p>
          <w:p w:rsidR="008B67D1" w:rsidP="00D81F47">
            <w:pPr>
              <w:pStyle w:val="PlainText"/>
              <w:jc w:val="center"/>
              <w:rPr>
                <w:rFonts w:ascii="Times New Roman" w:eastAsia="MS Mincho" w:hAnsi="Times New Roman"/>
                <w:sz w:val="24"/>
                <w:szCs w:val="24"/>
              </w:rPr>
            </w:pPr>
            <w:r w:rsidR="00D81F47">
              <w:rPr>
                <w:rFonts w:ascii="Times New Roman" w:eastAsia="MS Mincho" w:hAnsi="Times New Roman" w:hint="default"/>
                <w:sz w:val="24"/>
                <w:szCs w:val="24"/>
              </w:rPr>
              <w:t>§</w:t>
            </w:r>
            <w:r w:rsidR="00D81F47">
              <w:rPr>
                <w:rFonts w:ascii="Times New Roman" w:eastAsia="MS Mincho" w:hAnsi="Times New Roman" w:hint="default"/>
                <w:sz w:val="24"/>
                <w:szCs w:val="24"/>
              </w:rPr>
              <w:t xml:space="preserve"> 21a</w:t>
            </w:r>
          </w:p>
          <w:p w:rsidR="008B67D1" w:rsidP="008B67D1">
            <w:pPr>
              <w:pStyle w:val="PlainText"/>
              <w:rPr>
                <w:rFonts w:ascii="Times New Roman" w:eastAsia="MS Mincho" w:hAnsi="Times New Roman"/>
                <w:sz w:val="24"/>
                <w:szCs w:val="24"/>
              </w:rPr>
            </w:pPr>
          </w:p>
          <w:p w:rsidR="00D81F47" w:rsidRPr="00DA128B" w:rsidP="00D81F47">
            <w:pPr>
              <w:pStyle w:val="Styl1"/>
              <w:tabs>
                <w:tab w:val="left" w:pos="960"/>
              </w:tabs>
              <w:jc w:val="left"/>
              <w:rPr>
                <w:rFonts w:ascii="Times New Roman" w:hAnsi="Times New Roman" w:cs="Times New Roman"/>
                <w:szCs w:val="24"/>
              </w:rPr>
            </w:pPr>
            <w:r>
              <w:rPr>
                <w:rFonts w:ascii="Times New Roman" w:hAnsi="Times New Roman" w:cs="Times New Roman"/>
                <w:szCs w:val="24"/>
              </w:rPr>
              <w:t>(11</w:t>
            </w:r>
            <w:r w:rsidRPr="00DA128B">
              <w:rPr>
                <w:rFonts w:ascii="Times New Roman" w:hAnsi="Times New Roman" w:cs="Times New Roman"/>
                <w:szCs w:val="24"/>
              </w:rPr>
              <w:t xml:space="preserve">) Ak štátny ústav rozhodne o tom, že tradičný rastlinný liek spĺňa požiadavky na registráciu podľa § 21 nebudú sa na tento liek vzťahovať  ustanovenia </w:t>
            </w:r>
            <w:r>
              <w:rPr>
                <w:rFonts w:ascii="Times New Roman" w:hAnsi="Times New Roman" w:cs="Times New Roman"/>
                <w:szCs w:val="24"/>
              </w:rPr>
              <w:t>§ 21b.</w:t>
            </w:r>
          </w:p>
          <w:p w:rsidR="008B67D1" w:rsidRPr="00075059" w:rsidP="00D81F47">
            <w:pPr>
              <w:pStyle w:val="Styl1"/>
              <w:tabs>
                <w:tab w:val="left" w:pos="960"/>
              </w:tabs>
              <w:jc w:val="left"/>
              <w:rPr>
                <w:rFonts w:ascii="Times New Roman" w:eastAsia="MS Mincho"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D81F47">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r>
              <w:rPr>
                <w:rFonts w:ascii="Times New Roman" w:hAnsi="Times New Roman" w:cs="Times New Roman"/>
                <w:sz w:val="16"/>
                <w:szCs w:val="24"/>
              </w:rPr>
              <w:t>Ú</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Č: 16b</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2</w:t>
            </w:r>
          </w:p>
          <w:p w:rsidR="00C57ADC"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902107">
            <w:pPr>
              <w:pStyle w:val="Styl1"/>
              <w:tabs>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16b</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2212AF">
            <w:pPr>
              <w:pStyle w:val="Styl1"/>
              <w:numPr>
                <w:numId w:val="63"/>
              </w:numPr>
              <w:tabs>
                <w:tab w:val="num" w:pos="540"/>
                <w:tab w:val="clear" w:pos="567"/>
                <w:tab w:val="clear" w:pos="709"/>
                <w:tab w:val="clear" w:pos="960"/>
              </w:tabs>
              <w:ind w:left="540" w:hanging="540"/>
              <w:rPr>
                <w:rFonts w:ascii="Times New Roman" w:hAnsi="Times New Roman" w:cs="Times New Roman"/>
                <w:color w:val="0000FF"/>
                <w:szCs w:val="24"/>
              </w:rPr>
            </w:pPr>
            <w:r w:rsidRPr="00224008">
              <w:rPr>
                <w:rFonts w:ascii="Times New Roman" w:hAnsi="Times New Roman" w:cs="Times New Roman"/>
                <w:color w:val="0000FF"/>
                <w:szCs w:val="24"/>
              </w:rPr>
              <w:t>Žiadateľ a držiteľ registrácie musí mať sídlo  v Spoločenstve.</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2212AF">
            <w:pPr>
              <w:pStyle w:val="Styl1"/>
              <w:numPr>
                <w:numId w:val="63"/>
              </w:numPr>
              <w:tabs>
                <w:tab w:val="num" w:pos="540"/>
                <w:tab w:val="clear" w:pos="567"/>
                <w:tab w:val="clear" w:pos="709"/>
                <w:tab w:val="clear" w:pos="960"/>
              </w:tabs>
              <w:ind w:left="480"/>
              <w:rPr>
                <w:rFonts w:ascii="Times New Roman" w:hAnsi="Times New Roman" w:cs="Times New Roman"/>
                <w:color w:val="0000FF"/>
                <w:szCs w:val="24"/>
              </w:rPr>
            </w:pPr>
            <w:r w:rsidRPr="00224008">
              <w:rPr>
                <w:rFonts w:ascii="Times New Roman" w:hAnsi="Times New Roman" w:cs="Times New Roman"/>
                <w:color w:val="0000FF"/>
                <w:szCs w:val="24"/>
              </w:rPr>
              <w:t>Pre získanie registrácie tradičného používania žiadateľ predloží žiadosť kompetentnému orgánu príslušného členského štátu.</w:t>
            </w:r>
          </w:p>
          <w:p w:rsidR="005C3D98" w:rsidRPr="00224008" w:rsidP="00855DE8">
            <w:pPr>
              <w:pStyle w:val="Styl1"/>
              <w:ind w:hanging="480"/>
              <w:rPr>
                <w:rFonts w:ascii="Times New Roman" w:hAnsi="Times New Roman" w:cs="Times New Roman"/>
                <w:color w:val="0000FF"/>
                <w:szCs w:val="24"/>
              </w:rPr>
            </w:pP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008B67D1">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r w:rsidR="008B67D1">
              <w:rPr>
                <w:rFonts w:ascii="Times New Roman" w:hAnsi="Times New Roman" w:cs="Times New Roman"/>
                <w:sz w:val="16"/>
                <w:szCs w:val="24"/>
              </w:rPr>
              <w:t>§ 21</w:t>
            </w: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rsidRPr="00075059">
            <w:pPr>
              <w:jc w:val="center"/>
              <w:rPr>
                <w:rFonts w:ascii="Times New Roman" w:hAnsi="Times New Roman" w:cs="Times New Roman"/>
                <w:sz w:val="16"/>
                <w:szCs w:val="24"/>
              </w:rPr>
            </w:pPr>
            <w:r>
              <w:rPr>
                <w:rFonts w:ascii="Times New Roman" w:hAnsi="Times New Roman" w:cs="Times New Roman"/>
                <w:sz w:val="16"/>
                <w:szCs w:val="24"/>
              </w:rPr>
              <w:t>O: 1</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B67D1" w:rsidRPr="008B67D1" w:rsidP="008B67D1">
            <w:pPr>
              <w:pStyle w:val="PlainText"/>
              <w:jc w:val="center"/>
              <w:rPr>
                <w:rFonts w:ascii="Times New Roman" w:hAnsi="Times New Roman" w:cs="Times New Roman"/>
                <w:sz w:val="24"/>
                <w:szCs w:val="24"/>
              </w:rPr>
            </w:pPr>
            <w:r w:rsidRPr="008B67D1">
              <w:rPr>
                <w:rFonts w:ascii="Times New Roman" w:hAnsi="Times New Roman" w:cs="Times New Roman"/>
                <w:sz w:val="24"/>
                <w:szCs w:val="24"/>
              </w:rPr>
              <w:t>§ 21</w:t>
            </w:r>
          </w:p>
          <w:p w:rsidR="008B67D1" w:rsidRPr="008B67D1" w:rsidP="008B67D1">
            <w:pPr>
              <w:pStyle w:val="PlainText"/>
              <w:jc w:val="center"/>
              <w:rPr>
                <w:rFonts w:ascii="Times New Roman" w:hAnsi="Times New Roman" w:cs="Times New Roman"/>
                <w:sz w:val="24"/>
                <w:szCs w:val="24"/>
              </w:rPr>
            </w:pPr>
            <w:r w:rsidRPr="008B67D1">
              <w:rPr>
                <w:rFonts w:ascii="Times New Roman" w:hAnsi="Times New Roman" w:cs="Times New Roman"/>
                <w:sz w:val="24"/>
                <w:szCs w:val="24"/>
              </w:rPr>
              <w:t>Žiadosť o registráciu lieku</w:t>
            </w:r>
          </w:p>
          <w:p w:rsidR="008B67D1" w:rsidRPr="008B67D1" w:rsidP="008B67D1">
            <w:pPr>
              <w:pStyle w:val="PlainText"/>
              <w:rPr>
                <w:rFonts w:ascii="Times New Roman" w:hAnsi="Times New Roman" w:cs="Times New Roman"/>
                <w:sz w:val="24"/>
                <w:szCs w:val="24"/>
              </w:rPr>
            </w:pPr>
          </w:p>
          <w:p w:rsidR="008B67D1" w:rsidRPr="008B67D1" w:rsidP="008B67D1">
            <w:pPr>
              <w:pStyle w:val="PlainText"/>
              <w:rPr>
                <w:rFonts w:ascii="Times New Roman" w:hAnsi="Times New Roman" w:cs="Times New Roman"/>
                <w:sz w:val="24"/>
                <w:szCs w:val="24"/>
              </w:rPr>
            </w:pPr>
            <w:r w:rsidRPr="008B67D1">
              <w:rPr>
                <w:rFonts w:ascii="Times New Roman" w:hAnsi="Times New Roman" w:cs="Times New Roman"/>
                <w:sz w:val="24"/>
                <w:szCs w:val="24"/>
              </w:rPr>
              <w:tab/>
              <w:t>(1) Žiadosť o registráciu lieku predkladá fyzická osoba alebo právnická osoba zodpovedná za uvedenie lieku na trh v Slovenskej republike (ďalej len "žiadateľ"). Žiadateľ musí mať trvalý pobyt alebo sídlo v Slovenskej republike alebo v inom členskom štáte. Žiadateľ podáva žiadosť a doklady podľa odseku 4 štátnemu ústavu.</w:t>
            </w:r>
          </w:p>
          <w:p w:rsidR="005C3D98" w:rsidRPr="008B67D1">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pPr>
              <w:jc w:val="center"/>
              <w:rPr>
                <w:rFonts w:ascii="Times New Roman" w:hAnsi="Times New Roman" w:cs="Times New Roman"/>
                <w:sz w:val="16"/>
                <w:szCs w:val="24"/>
              </w:rPr>
            </w:pPr>
          </w:p>
          <w:p w:rsidR="008B67D1"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r w:rsidR="00902107">
              <w:rPr>
                <w:rFonts w:ascii="Times New Roman" w:hAnsi="Times New Roman" w:cs="Times New Roman"/>
                <w:sz w:val="16"/>
                <w:szCs w:val="24"/>
              </w:rPr>
              <w:t>Čl. 1</w:t>
            </w:r>
            <w:r w:rsidR="00C57ADC">
              <w:rPr>
                <w:rFonts w:ascii="Times New Roman" w:hAnsi="Times New Roman" w:cs="Times New Roman"/>
                <w:sz w:val="16"/>
                <w:szCs w:val="24"/>
              </w:rPr>
              <w:t>6c</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a</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b</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c</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d</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2</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3</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4</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902107">
            <w:pPr>
              <w:pStyle w:val="Styl1"/>
              <w:tabs>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16c</w:t>
            </w:r>
          </w:p>
          <w:p w:rsidR="005C3D98" w:rsidRPr="00224008" w:rsidP="007265A1">
            <w:pPr>
              <w:pStyle w:val="Styl1"/>
              <w:tabs>
                <w:tab w:val="left" w:pos="960"/>
              </w:tabs>
              <w:ind w:left="480" w:hanging="480"/>
              <w:rPr>
                <w:rFonts w:ascii="Times New Roman" w:hAnsi="Times New Roman" w:cs="Times New Roman"/>
                <w:color w:val="0000FF"/>
                <w:szCs w:val="24"/>
              </w:rPr>
            </w:pPr>
          </w:p>
          <w:p w:rsidR="005C3D98" w:rsidRPr="00224008" w:rsidP="002212AF">
            <w:pPr>
              <w:pStyle w:val="Styl1"/>
              <w:numPr>
                <w:numId w:val="64"/>
              </w:numPr>
              <w:tabs>
                <w:tab w:val="num" w:pos="360"/>
                <w:tab w:val="clear" w:pos="567"/>
                <w:tab w:val="clear" w:pos="709"/>
                <w:tab w:val="clear" w:pos="960"/>
              </w:tabs>
              <w:ind w:hanging="960"/>
              <w:rPr>
                <w:rFonts w:ascii="Times New Roman" w:hAnsi="Times New Roman" w:cs="Times New Roman"/>
                <w:color w:val="0000FF"/>
                <w:szCs w:val="24"/>
              </w:rPr>
            </w:pPr>
            <w:r w:rsidRPr="00224008">
              <w:rPr>
                <w:rFonts w:ascii="Times New Roman" w:hAnsi="Times New Roman" w:cs="Times New Roman"/>
                <w:color w:val="0000FF"/>
                <w:szCs w:val="24"/>
              </w:rPr>
              <w:t>K žiadosti sa priložia:</w:t>
            </w:r>
          </w:p>
          <w:p w:rsidR="005C3D98" w:rsidRPr="00224008" w:rsidP="007265A1">
            <w:pPr>
              <w:pStyle w:val="Styl1"/>
              <w:tabs>
                <w:tab w:val="left" w:pos="960"/>
              </w:tabs>
              <w:ind w:hanging="480"/>
              <w:rPr>
                <w:rFonts w:ascii="Times New Roman" w:hAnsi="Times New Roman" w:cs="Times New Roman"/>
                <w:color w:val="0000FF"/>
                <w:szCs w:val="24"/>
              </w:rPr>
            </w:pPr>
          </w:p>
          <w:p w:rsidR="005C3D98" w:rsidRPr="00224008" w:rsidP="007265A1">
            <w:pPr>
              <w:pStyle w:val="Styl1"/>
              <w:tabs>
                <w:tab w:val="left" w:pos="960"/>
              </w:tabs>
              <w:ind w:left="480" w:hanging="480"/>
              <w:rPr>
                <w:rFonts w:ascii="Times New Roman" w:hAnsi="Times New Roman" w:cs="Times New Roman"/>
                <w:color w:val="0000FF"/>
                <w:szCs w:val="24"/>
              </w:rPr>
            </w:pPr>
            <w:r w:rsidRPr="00224008">
              <w:rPr>
                <w:rFonts w:ascii="Times New Roman" w:hAnsi="Times New Roman" w:cs="Times New Roman"/>
                <w:color w:val="0000FF"/>
                <w:szCs w:val="24"/>
              </w:rPr>
              <w:t>(a)</w:t>
              <w:tab/>
              <w:t>o údaje a dokumenty:</w:t>
            </w:r>
          </w:p>
          <w:p w:rsidR="005C3D98" w:rsidRPr="00224008" w:rsidP="007265A1">
            <w:pPr>
              <w:pStyle w:val="Styl1"/>
              <w:tabs>
                <w:tab w:val="left" w:pos="960"/>
              </w:tabs>
              <w:ind w:left="480" w:hanging="480"/>
              <w:rPr>
                <w:rFonts w:ascii="Times New Roman" w:hAnsi="Times New Roman" w:cs="Times New Roman"/>
                <w:color w:val="0000FF"/>
                <w:szCs w:val="24"/>
              </w:rPr>
            </w:pPr>
          </w:p>
          <w:p w:rsidR="005C3D98" w:rsidRPr="00224008" w:rsidP="002212AF">
            <w:pPr>
              <w:pStyle w:val="Styl1"/>
              <w:numPr>
                <w:numId w:val="65"/>
              </w:numPr>
              <w:tabs>
                <w:tab w:val="clear" w:pos="567"/>
                <w:tab w:val="clear" w:pos="709"/>
                <w:tab w:val="clear" w:pos="837"/>
              </w:tabs>
              <w:ind w:left="353" w:hanging="180"/>
              <w:jc w:val="left"/>
              <w:rPr>
                <w:rFonts w:ascii="Times New Roman" w:hAnsi="Times New Roman" w:cs="Times New Roman"/>
                <w:color w:val="0000FF"/>
                <w:szCs w:val="24"/>
              </w:rPr>
            </w:pPr>
            <w:r w:rsidRPr="00224008">
              <w:rPr>
                <w:rFonts w:ascii="Times New Roman" w:hAnsi="Times New Roman" w:cs="Times New Roman"/>
                <w:color w:val="0000FF"/>
                <w:szCs w:val="24"/>
              </w:rPr>
              <w:t>uvedené v článku 8 ods. 3 písm. a) až h), j) a k);</w:t>
            </w:r>
          </w:p>
          <w:p w:rsidR="005C3D98" w:rsidRPr="00224008" w:rsidP="007265A1">
            <w:pPr>
              <w:pStyle w:val="Styl1"/>
              <w:tabs>
                <w:tab w:val="left" w:pos="1080"/>
              </w:tabs>
              <w:ind w:left="960" w:hanging="480"/>
              <w:rPr>
                <w:rFonts w:ascii="Times New Roman" w:hAnsi="Times New Roman" w:cs="Times New Roman"/>
                <w:color w:val="0000FF"/>
                <w:szCs w:val="24"/>
              </w:rPr>
            </w:pPr>
          </w:p>
          <w:p w:rsidR="005C3D98" w:rsidRPr="00224008" w:rsidP="002212AF">
            <w:pPr>
              <w:pStyle w:val="Styl1"/>
              <w:numPr>
                <w:numId w:val="65"/>
              </w:numPr>
              <w:tabs>
                <w:tab w:val="clear" w:pos="567"/>
                <w:tab w:val="clear" w:pos="709"/>
                <w:tab w:val="clear" w:pos="837"/>
                <w:tab w:val="left" w:pos="1560"/>
              </w:tabs>
              <w:ind w:left="1560" w:hanging="480"/>
              <w:jc w:val="left"/>
              <w:rPr>
                <w:rFonts w:ascii="Times New Roman" w:hAnsi="Times New Roman" w:cs="Times New Roman"/>
                <w:color w:val="0000FF"/>
                <w:szCs w:val="24"/>
              </w:rPr>
            </w:pPr>
            <w:r w:rsidRPr="00224008">
              <w:rPr>
                <w:rFonts w:ascii="Times New Roman" w:hAnsi="Times New Roman" w:cs="Times New Roman"/>
                <w:color w:val="0000FF"/>
                <w:szCs w:val="24"/>
              </w:rPr>
              <w:t>výsledky farmaceutických skúšok uvedené v druhej zarážke článku 8 ods. 3 písm. i);</w:t>
            </w:r>
          </w:p>
          <w:p w:rsidR="005C3D98" w:rsidRPr="00224008" w:rsidP="007265A1">
            <w:pPr>
              <w:pStyle w:val="Styl1"/>
              <w:tabs>
                <w:tab w:val="left" w:pos="1080"/>
              </w:tabs>
              <w:ind w:hanging="480"/>
              <w:rPr>
                <w:rFonts w:ascii="Times New Roman" w:hAnsi="Times New Roman" w:cs="Times New Roman"/>
                <w:color w:val="0000FF"/>
                <w:szCs w:val="24"/>
              </w:rPr>
            </w:pPr>
          </w:p>
          <w:p w:rsidR="005C3D98" w:rsidRPr="00224008" w:rsidP="002212AF">
            <w:pPr>
              <w:pStyle w:val="Styl1"/>
              <w:numPr>
                <w:numId w:val="65"/>
              </w:numPr>
              <w:tabs>
                <w:tab w:val="clear" w:pos="567"/>
                <w:tab w:val="clear" w:pos="709"/>
                <w:tab w:val="clear" w:pos="837"/>
                <w:tab w:val="left" w:pos="1560"/>
              </w:tabs>
              <w:ind w:left="1560" w:hanging="480"/>
              <w:jc w:val="left"/>
              <w:rPr>
                <w:rFonts w:ascii="Times New Roman" w:hAnsi="Times New Roman" w:cs="Times New Roman"/>
                <w:color w:val="0000FF"/>
                <w:szCs w:val="24"/>
              </w:rPr>
            </w:pPr>
            <w:r w:rsidRPr="00224008">
              <w:rPr>
                <w:rFonts w:ascii="Times New Roman" w:hAnsi="Times New Roman" w:cs="Times New Roman"/>
                <w:color w:val="0000FF"/>
                <w:szCs w:val="24"/>
              </w:rPr>
              <w:t>súhrn charakteristických vlastností produktu, bez údajov špecifikovaných v článku 11 ods. 4;</w:t>
            </w:r>
          </w:p>
          <w:p w:rsidR="005C3D98" w:rsidRPr="00224008" w:rsidP="007265A1">
            <w:pPr>
              <w:pStyle w:val="Styl1"/>
              <w:tabs>
                <w:tab w:val="left" w:pos="1080"/>
              </w:tabs>
              <w:ind w:hanging="480"/>
              <w:rPr>
                <w:rFonts w:ascii="Times New Roman" w:hAnsi="Times New Roman" w:cs="Times New Roman"/>
                <w:color w:val="0000FF"/>
                <w:szCs w:val="24"/>
              </w:rPr>
            </w:pPr>
          </w:p>
          <w:p w:rsidR="005C3D98" w:rsidRPr="00224008" w:rsidP="002212AF">
            <w:pPr>
              <w:pStyle w:val="Styl1"/>
              <w:numPr>
                <w:numId w:val="65"/>
              </w:numPr>
              <w:tabs>
                <w:tab w:val="clear" w:pos="567"/>
                <w:tab w:val="clear" w:pos="709"/>
                <w:tab w:val="clear" w:pos="837"/>
                <w:tab w:val="left" w:pos="1560"/>
              </w:tabs>
              <w:ind w:left="1560" w:hanging="480"/>
              <w:jc w:val="left"/>
              <w:rPr>
                <w:rFonts w:ascii="Times New Roman" w:hAnsi="Times New Roman" w:cs="Times New Roman"/>
                <w:color w:val="0000FF"/>
                <w:szCs w:val="24"/>
              </w:rPr>
            </w:pPr>
            <w:r w:rsidRPr="00224008">
              <w:rPr>
                <w:rFonts w:ascii="Times New Roman" w:hAnsi="Times New Roman" w:cs="Times New Roman"/>
                <w:color w:val="0000FF"/>
                <w:szCs w:val="24"/>
              </w:rPr>
              <w:t>v prípade kombinácií uvedených v článku 1 ods. 30 alebo článku 16a ods. 2, údaje uvedené v článku 16a ods. 1 písm. e) o kombinácii ako takej; ak jednotlivé aktívne zložky nie sú dostatočne známe, budú sa tieto údaje týkať aj jednotlivých aktívnych zložiek;</w:t>
            </w:r>
          </w:p>
          <w:p w:rsidR="005C3D98" w:rsidRPr="00224008" w:rsidP="007265A1">
            <w:pPr>
              <w:pStyle w:val="Styl1"/>
              <w:tabs>
                <w:tab w:val="left" w:pos="1080"/>
              </w:tabs>
              <w:ind w:hanging="480"/>
              <w:rPr>
                <w:rFonts w:ascii="Times New Roman" w:hAnsi="Times New Roman" w:cs="Times New Roman"/>
                <w:color w:val="0000FF"/>
                <w:szCs w:val="24"/>
              </w:rPr>
            </w:pPr>
          </w:p>
          <w:p w:rsidR="005C3D98" w:rsidRPr="00224008" w:rsidP="008B67D1">
            <w:pPr>
              <w:pStyle w:val="Styl1"/>
              <w:tabs>
                <w:tab w:val="left" w:pos="540"/>
              </w:tabs>
              <w:ind w:left="540" w:hanging="540"/>
              <w:jc w:val="left"/>
              <w:rPr>
                <w:rFonts w:ascii="Times New Roman" w:hAnsi="Times New Roman" w:cs="Times New Roman"/>
                <w:color w:val="0000FF"/>
                <w:szCs w:val="24"/>
              </w:rPr>
            </w:pPr>
            <w:r w:rsidRPr="00224008">
              <w:rPr>
                <w:rFonts w:ascii="Times New Roman" w:hAnsi="Times New Roman" w:cs="Times New Roman"/>
                <w:color w:val="0000FF"/>
                <w:szCs w:val="24"/>
              </w:rPr>
              <w:t>(b)</w:t>
              <w:tab/>
              <w:t> všetky povolenia  alebo registrácie vydané žiadateľovi v inom členskom štáte alebo v tretej krajine na uvedenie lieku na trh a podrobnosti o všetkých rozhodnutiach o zamietnutí vydať povolenie alebo registráciu v členskom štáte Spoločenstva alebo v tretej krajine a o odôvodnenie týchto rozhodnutí;</w:t>
            </w:r>
          </w:p>
          <w:p w:rsidR="005C3D98" w:rsidRPr="00224008" w:rsidP="007265A1">
            <w:pPr>
              <w:pStyle w:val="Styl1"/>
              <w:tabs>
                <w:tab w:val="left" w:pos="960"/>
              </w:tabs>
              <w:ind w:left="960" w:hanging="480"/>
              <w:rPr>
                <w:rFonts w:ascii="Times New Roman" w:hAnsi="Times New Roman" w:cs="Times New Roman"/>
                <w:color w:val="0000FF"/>
                <w:szCs w:val="24"/>
              </w:rPr>
            </w:pPr>
          </w:p>
          <w:p w:rsidR="005C3D98" w:rsidRPr="00224008" w:rsidP="008B67D1">
            <w:pPr>
              <w:pStyle w:val="Styl1"/>
              <w:tabs>
                <w:tab w:val="left" w:pos="540"/>
              </w:tabs>
              <w:ind w:left="540" w:hanging="540"/>
              <w:jc w:val="left"/>
              <w:rPr>
                <w:rFonts w:ascii="Times New Roman" w:hAnsi="Times New Roman" w:cs="Times New Roman"/>
                <w:color w:val="0000FF"/>
                <w:szCs w:val="24"/>
              </w:rPr>
            </w:pPr>
            <w:r w:rsidRPr="00224008">
              <w:rPr>
                <w:rFonts w:ascii="Times New Roman" w:hAnsi="Times New Roman" w:cs="Times New Roman"/>
                <w:color w:val="0000FF"/>
                <w:szCs w:val="24"/>
              </w:rPr>
              <w:t>(c)</w:t>
              <w:tab/>
              <w:t>bibliografický alebo odborný dôkaz o tom, že príslušný liek alebo zodpovedajúci produkt sa používal na liečenie v priebehu minimálne 30 rokov pred dátumom podania žiadosti, z toho minimálne 15 rokov v Spoločenstve. Na žiadosť členského štátu, v ktorom bola žiadosť o registráciu na základe tradičného používania podaná, Výbor pre rastlinné lieky vypracuje stanovisko o validite dôkazu o dlhodobom používaní produktu alebo rovnocenného produktu. Členský štát predloží výboru príslušnú dokumentáciu podporujúcu žiadosť;</w:t>
            </w:r>
          </w:p>
          <w:p w:rsidR="005C3D98" w:rsidRPr="00224008" w:rsidP="007265A1">
            <w:pPr>
              <w:pStyle w:val="Styl1"/>
              <w:tabs>
                <w:tab w:val="left" w:pos="960"/>
              </w:tabs>
              <w:ind w:left="960" w:hanging="480"/>
              <w:rPr>
                <w:rFonts w:ascii="Times New Roman" w:hAnsi="Times New Roman" w:cs="Times New Roman"/>
                <w:color w:val="0000FF"/>
                <w:szCs w:val="24"/>
              </w:rPr>
            </w:pPr>
          </w:p>
          <w:p w:rsidR="005C3D98" w:rsidRPr="00224008" w:rsidP="007265A1">
            <w:pPr>
              <w:pStyle w:val="Styl1"/>
              <w:tabs>
                <w:tab w:val="left" w:pos="540"/>
              </w:tabs>
              <w:ind w:left="540" w:hanging="540"/>
              <w:rPr>
                <w:rFonts w:ascii="Times New Roman" w:hAnsi="Times New Roman" w:cs="Times New Roman"/>
                <w:color w:val="0000FF"/>
                <w:szCs w:val="24"/>
              </w:rPr>
            </w:pPr>
            <w:r w:rsidRPr="00224008">
              <w:rPr>
                <w:rFonts w:ascii="Times New Roman" w:hAnsi="Times New Roman" w:cs="Times New Roman"/>
                <w:color w:val="0000FF"/>
                <w:szCs w:val="24"/>
              </w:rPr>
              <w:t>(d)</w:t>
              <w:tab/>
              <w:t>bibliografický prehľad údajov o bezpečnosti spolu so  správou experta a v prípade  doplňujúcej žiadosti kompetentného orgánu aj o údaje nevyhnutne potrebné pre posúdenie bezpečnosti lieku.</w:t>
            </w:r>
          </w:p>
          <w:p w:rsidR="005C3D98" w:rsidRPr="00224008" w:rsidP="007265A1">
            <w:pPr>
              <w:pStyle w:val="Styl1"/>
              <w:tabs>
                <w:tab w:val="left" w:pos="960"/>
              </w:tabs>
              <w:ind w:left="960" w:hanging="480"/>
              <w:rPr>
                <w:rFonts w:ascii="Times New Roman" w:hAnsi="Times New Roman" w:cs="Times New Roman"/>
                <w:color w:val="0000FF"/>
                <w:szCs w:val="24"/>
              </w:rPr>
            </w:pPr>
          </w:p>
          <w:p w:rsidR="005C3D98" w:rsidRPr="00224008" w:rsidP="00D86CF3">
            <w:pPr>
              <w:pStyle w:val="Styl1"/>
              <w:tabs>
                <w:tab w:val="left" w:pos="-7"/>
                <w:tab w:val="clear" w:pos="567"/>
                <w:tab w:val="clear" w:pos="709"/>
              </w:tabs>
              <w:ind w:left="-7" w:firstLine="7"/>
              <w:jc w:val="left"/>
              <w:rPr>
                <w:rFonts w:ascii="Times New Roman" w:hAnsi="Times New Roman" w:cs="Times New Roman"/>
                <w:color w:val="0000FF"/>
                <w:szCs w:val="24"/>
              </w:rPr>
            </w:pPr>
            <w:r w:rsidRPr="00224008">
              <w:rPr>
                <w:rFonts w:ascii="Times New Roman" w:hAnsi="Times New Roman" w:cs="Times New Roman"/>
                <w:color w:val="0000FF"/>
                <w:szCs w:val="24"/>
              </w:rPr>
              <w:t>Príloha I sa bude analogicky uplatňovať na údaje a dokumenty uvedené v bode a).</w:t>
            </w:r>
          </w:p>
          <w:p w:rsidR="005C3D98" w:rsidRPr="00224008" w:rsidP="007265A1">
            <w:pPr>
              <w:pStyle w:val="Styl1"/>
              <w:tabs>
                <w:tab w:val="left" w:pos="480"/>
              </w:tabs>
              <w:ind w:left="480" w:hanging="480"/>
              <w:rPr>
                <w:rFonts w:ascii="Times New Roman" w:hAnsi="Times New Roman" w:cs="Times New Roman"/>
                <w:color w:val="0000FF"/>
                <w:szCs w:val="24"/>
              </w:rPr>
            </w:pPr>
          </w:p>
          <w:p w:rsidR="005C3D98" w:rsidRPr="00224008" w:rsidP="00D86CF3">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Produkt je rovnocenný na účely odseku 1 písm. c), ak má rovnaké aktívne zložky, bez ohľadu na použité pomocné látky, má rovnaký alebo podobný požadovaný účinok, rovnaký obsah a rovnaké dávkovanie a rovnakú cestu podania ako liek uvedený v žiadosti.</w:t>
            </w:r>
          </w:p>
          <w:p w:rsidR="005C3D98" w:rsidRPr="00224008" w:rsidP="007265A1">
            <w:pPr>
              <w:pStyle w:val="Styl1"/>
              <w:tabs>
                <w:tab w:val="left" w:pos="960"/>
              </w:tabs>
              <w:ind w:left="480" w:hanging="480"/>
              <w:rPr>
                <w:rFonts w:ascii="Times New Roman" w:hAnsi="Times New Roman" w:cs="Times New Roman"/>
                <w:color w:val="0000FF"/>
                <w:szCs w:val="24"/>
              </w:rPr>
            </w:pPr>
          </w:p>
          <w:p w:rsidR="005C3D98" w:rsidRPr="00224008" w:rsidP="00D86CF3">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3.</w:t>
              <w:tab/>
              <w:t>Požiadavka týkajúca sa dôkazu o liečebnom používaní v priebehu tridsiatich rokov uvedená v odseku 1 písm. c) je splnená aj vtedy, ak uvedenie produktu na trh  nebolo založené na špecifickom povolení. Rovnako je splnená aj vtedy, ak sa počas tohto obdobia znížil počet alebo obsah zložiek lieku.</w:t>
            </w:r>
          </w:p>
          <w:p w:rsidR="005C3D98" w:rsidRPr="00224008" w:rsidP="007265A1">
            <w:pPr>
              <w:pStyle w:val="Styl1"/>
              <w:tabs>
                <w:tab w:val="left" w:pos="960"/>
              </w:tabs>
              <w:ind w:left="480" w:hanging="480"/>
              <w:rPr>
                <w:rFonts w:ascii="Times New Roman" w:hAnsi="Times New Roman" w:cs="Times New Roman"/>
                <w:color w:val="0000FF"/>
                <w:szCs w:val="24"/>
              </w:rPr>
            </w:pPr>
          </w:p>
          <w:p w:rsidR="005C3D98" w:rsidRPr="00224008" w:rsidP="00D86CF3">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4.</w:t>
              <w:tab/>
              <w:t>Ak sa produkt používal v Spoločenstve menej ako 15 rokov, ale ináč spĺňa podmienky zjednodušenej registrácie, členský štát, v ktorom bola žiadosť o registráciu  tradičného používania podaná, postúpi produkt Výboru pre rastlinné lieky. Členský štát predloží výboru príslušnú dokumentáciu podporujúcu žiadosť.</w:t>
            </w:r>
          </w:p>
          <w:p w:rsidR="005C3D98" w:rsidRPr="00224008" w:rsidP="007265A1">
            <w:pPr>
              <w:pStyle w:val="Styl1"/>
              <w:tabs>
                <w:tab w:val="left" w:pos="960"/>
              </w:tabs>
              <w:ind w:left="480" w:hanging="480"/>
              <w:rPr>
                <w:rFonts w:ascii="Times New Roman" w:hAnsi="Times New Roman" w:cs="Times New Roman"/>
                <w:color w:val="0000FF"/>
                <w:szCs w:val="24"/>
              </w:rPr>
            </w:pPr>
          </w:p>
          <w:p w:rsidR="005C3D98" w:rsidRPr="00224008" w:rsidP="00D86CF3">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Výbor posúdi, či sú v plnej miere splnené ostatné kritériá zjednodušenej registrácie uvedené v článku 16a. Ak to bude výbor považovať za možné, ustanoví monografiu Spoločenstva o liečivých rastlinách podľa článku 16h ods. 3, ktorú členský štát zohľadní pri prijímaní konečného rozhodnutia.</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r w:rsidR="00902107">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n.a.</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731984">
            <w:pPr>
              <w:jc w:val="center"/>
              <w:rPr>
                <w:rFonts w:ascii="Times New Roman" w:hAnsi="Times New Roman" w:cs="Times New Roman"/>
                <w:sz w:val="16"/>
                <w:szCs w:val="24"/>
              </w:rPr>
            </w:pPr>
            <w:r>
              <w:rPr>
                <w:rFonts w:ascii="Times New Roman" w:hAnsi="Times New Roman" w:cs="Times New Roman"/>
                <w:sz w:val="16"/>
                <w:szCs w:val="24"/>
              </w:rPr>
              <w:t>O: 6</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a</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b</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c</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d</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e</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f</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8</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9</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10</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8B67D1" w:rsidP="00D86CF3">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w:t>
            </w:r>
            <w:r w:rsidR="00731984">
              <w:rPr>
                <w:rFonts w:ascii="Times New Roman" w:hAnsi="Times New Roman" w:cs="Times New Roman"/>
                <w:szCs w:val="24"/>
              </w:rPr>
              <w:t>6</w:t>
            </w:r>
            <w:r w:rsidRPr="00437353">
              <w:rPr>
                <w:rFonts w:ascii="Times New Roman" w:hAnsi="Times New Roman" w:cs="Times New Roman"/>
                <w:szCs w:val="24"/>
              </w:rPr>
              <w:t>) Žiadosť o registráciu tradičného rastlinného lieku sa podáva podľa § 21 ods. 1 a okrem údajov a dokladov uvedených v § 21 ods. 4 písm. a) až  i) a l) až o) obsahuje:</w:t>
            </w:r>
          </w:p>
          <w:p w:rsidR="008B67D1" w:rsidP="00D86CF3">
            <w:pPr>
              <w:pStyle w:val="Styl1"/>
              <w:tabs>
                <w:tab w:val="clear" w:pos="567"/>
                <w:tab w:val="clear" w:pos="709"/>
              </w:tabs>
              <w:jc w:val="left"/>
              <w:rPr>
                <w:rFonts w:ascii="Times New Roman" w:hAnsi="Times New Roman" w:cs="Times New Roman"/>
                <w:szCs w:val="24"/>
              </w:rPr>
            </w:pPr>
          </w:p>
          <w:p w:rsidR="008B67D1" w:rsidP="00D86CF3">
            <w:pPr>
              <w:pStyle w:val="Styl1"/>
              <w:tabs>
                <w:tab w:val="clear" w:pos="567"/>
                <w:tab w:val="clear" w:pos="709"/>
              </w:tabs>
              <w:jc w:val="left"/>
              <w:rPr>
                <w:rFonts w:ascii="Times New Roman" w:hAnsi="Times New Roman" w:cs="Times New Roman"/>
                <w:szCs w:val="24"/>
              </w:rPr>
            </w:pPr>
          </w:p>
          <w:p w:rsidR="008B67D1" w:rsidP="00D86CF3">
            <w:pPr>
              <w:pStyle w:val="Styl1"/>
              <w:tabs>
                <w:tab w:val="clear" w:pos="567"/>
                <w:tab w:val="clear" w:pos="709"/>
              </w:tabs>
              <w:jc w:val="left"/>
              <w:rPr>
                <w:rFonts w:ascii="Times New Roman" w:hAnsi="Times New Roman" w:cs="Times New Roman"/>
                <w:szCs w:val="24"/>
              </w:rPr>
            </w:pPr>
          </w:p>
          <w:p w:rsidR="008B67D1" w:rsidRPr="00437353" w:rsidP="00D86CF3">
            <w:pPr>
              <w:pStyle w:val="Styl1"/>
              <w:tabs>
                <w:tab w:val="clear" w:pos="567"/>
                <w:tab w:val="clear" w:pos="709"/>
              </w:tabs>
              <w:jc w:val="left"/>
              <w:rPr>
                <w:rFonts w:ascii="Times New Roman" w:hAnsi="Times New Roman" w:cs="Times New Roman"/>
                <w:szCs w:val="24"/>
              </w:rPr>
            </w:pPr>
          </w:p>
          <w:p w:rsidR="008B67D1" w:rsidP="002212AF">
            <w:pPr>
              <w:pStyle w:val="Styl1"/>
              <w:numPr>
                <w:numId w:val="67"/>
              </w:numPr>
              <w:tabs>
                <w:tab w:val="num" w:pos="360"/>
                <w:tab w:val="clear" w:pos="567"/>
                <w:tab w:val="clear" w:pos="709"/>
                <w:tab w:val="clear" w:pos="720"/>
                <w:tab w:val="left" w:pos="960"/>
              </w:tabs>
              <w:ind w:left="360"/>
              <w:jc w:val="left"/>
              <w:rPr>
                <w:rFonts w:ascii="Times New Roman" w:hAnsi="Times New Roman" w:cs="Times New Roman"/>
                <w:szCs w:val="24"/>
              </w:rPr>
            </w:pPr>
            <w:r w:rsidRPr="00437353">
              <w:rPr>
                <w:rFonts w:ascii="Times New Roman" w:hAnsi="Times New Roman" w:cs="Times New Roman"/>
                <w:szCs w:val="24"/>
              </w:rPr>
              <w:t>výsledky farmaceutického skúšania,</w:t>
            </w: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RPr="00437353" w:rsidP="00D86CF3">
            <w:pPr>
              <w:pStyle w:val="Styl1"/>
              <w:tabs>
                <w:tab w:val="clear" w:pos="567"/>
                <w:tab w:val="clear" w:pos="709"/>
                <w:tab w:val="left" w:pos="960"/>
              </w:tabs>
              <w:jc w:val="left"/>
              <w:rPr>
                <w:rFonts w:ascii="Times New Roman" w:hAnsi="Times New Roman" w:cs="Times New Roman"/>
                <w:szCs w:val="24"/>
              </w:rPr>
            </w:pPr>
            <w:r w:rsidRPr="00437353">
              <w:rPr>
                <w:rFonts w:ascii="Times New Roman" w:hAnsi="Times New Roman" w:cs="Times New Roman"/>
                <w:szCs w:val="24"/>
              </w:rPr>
              <w:t xml:space="preserve"> </w:t>
            </w:r>
          </w:p>
          <w:p w:rsidR="008B67D1" w:rsidP="002212AF">
            <w:pPr>
              <w:pStyle w:val="Styl1"/>
              <w:numPr>
                <w:numId w:val="67"/>
              </w:numPr>
              <w:tabs>
                <w:tab w:val="num" w:pos="360"/>
                <w:tab w:val="clear" w:pos="567"/>
                <w:tab w:val="clear" w:pos="709"/>
                <w:tab w:val="clear" w:pos="720"/>
                <w:tab w:val="left" w:pos="960"/>
              </w:tabs>
              <w:ind w:left="360"/>
              <w:jc w:val="left"/>
              <w:rPr>
                <w:rFonts w:ascii="Times New Roman" w:hAnsi="Times New Roman" w:cs="Times New Roman"/>
                <w:szCs w:val="24"/>
              </w:rPr>
            </w:pPr>
            <w:r w:rsidRPr="00437353">
              <w:rPr>
                <w:rFonts w:ascii="Times New Roman" w:hAnsi="Times New Roman" w:cs="Times New Roman"/>
                <w:szCs w:val="24"/>
              </w:rPr>
              <w:t>návrh súhrnu charakteristických vlastností lieku v  štátn</w:t>
            </w:r>
            <w:r w:rsidR="00146DE1">
              <w:rPr>
                <w:rFonts w:ascii="Times New Roman" w:hAnsi="Times New Roman" w:cs="Times New Roman"/>
                <w:szCs w:val="24"/>
              </w:rPr>
              <w:t>om</w:t>
            </w:r>
            <w:r w:rsidRPr="00437353">
              <w:rPr>
                <w:rFonts w:ascii="Times New Roman" w:hAnsi="Times New Roman" w:cs="Times New Roman"/>
                <w:szCs w:val="24"/>
              </w:rPr>
              <w:t xml:space="preserve"> jazyk</w:t>
            </w:r>
            <w:r w:rsidR="00146DE1">
              <w:rPr>
                <w:rFonts w:ascii="Times New Roman" w:hAnsi="Times New Roman" w:cs="Times New Roman"/>
                <w:szCs w:val="24"/>
              </w:rPr>
              <w:t>u</w:t>
            </w:r>
            <w:r w:rsidRPr="00437353">
              <w:rPr>
                <w:rFonts w:ascii="Times New Roman" w:hAnsi="Times New Roman" w:cs="Times New Roman"/>
                <w:szCs w:val="24"/>
              </w:rPr>
              <w:t xml:space="preserve">10) bez klinických údajov </w:t>
            </w:r>
            <w:r w:rsidR="00146DE1">
              <w:rPr>
                <w:rFonts w:ascii="Times New Roman" w:hAnsi="Times New Roman" w:cs="Times New Roman"/>
                <w:szCs w:val="24"/>
              </w:rPr>
              <w:t>podľa § 26 písm. e</w:t>
            </w:r>
            <w:r w:rsidRPr="00437353">
              <w:rPr>
                <w:rFonts w:ascii="Times New Roman" w:hAnsi="Times New Roman" w:cs="Times New Roman"/>
                <w:szCs w:val="24"/>
              </w:rPr>
              <w:t>,</w:t>
            </w: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RPr="00437353" w:rsidP="00D86CF3">
            <w:pPr>
              <w:pStyle w:val="Styl1"/>
              <w:tabs>
                <w:tab w:val="clear" w:pos="567"/>
                <w:tab w:val="clear" w:pos="709"/>
                <w:tab w:val="left" w:pos="960"/>
              </w:tabs>
              <w:jc w:val="left"/>
              <w:rPr>
                <w:rFonts w:ascii="Times New Roman" w:hAnsi="Times New Roman" w:cs="Times New Roman"/>
                <w:szCs w:val="24"/>
              </w:rPr>
            </w:pPr>
          </w:p>
          <w:p w:rsidR="008B67D1" w:rsidP="002212AF">
            <w:pPr>
              <w:pStyle w:val="Styl1"/>
              <w:numPr>
                <w:numId w:val="67"/>
              </w:numPr>
              <w:tabs>
                <w:tab w:val="num" w:pos="360"/>
                <w:tab w:val="clear" w:pos="567"/>
                <w:tab w:val="clear" w:pos="709"/>
                <w:tab w:val="clear" w:pos="720"/>
                <w:tab w:val="left" w:pos="960"/>
              </w:tabs>
              <w:ind w:left="360"/>
              <w:jc w:val="left"/>
              <w:rPr>
                <w:rFonts w:ascii="Times New Roman" w:hAnsi="Times New Roman" w:cs="Times New Roman"/>
                <w:szCs w:val="24"/>
              </w:rPr>
            </w:pPr>
            <w:r w:rsidRPr="00437353">
              <w:rPr>
                <w:rFonts w:ascii="Times New Roman" w:hAnsi="Times New Roman" w:cs="Times New Roman"/>
                <w:szCs w:val="24"/>
              </w:rPr>
              <w:t>údaje o uvedené v ods. 4 písm. e), ak liek obsahuje kombinácie uvedené v ods. 1 a 5; ak jednotlivé aktívne zložky nie sú dostatočne známe, predkladajú sa tieto údaje aj o jednotlivých aktívnych zložkách,</w:t>
            </w: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RPr="00437353" w:rsidP="00D86CF3">
            <w:pPr>
              <w:pStyle w:val="Styl1"/>
              <w:tabs>
                <w:tab w:val="clear" w:pos="567"/>
                <w:tab w:val="clear" w:pos="709"/>
                <w:tab w:val="left" w:pos="960"/>
              </w:tabs>
              <w:jc w:val="left"/>
              <w:rPr>
                <w:rFonts w:ascii="Times New Roman" w:hAnsi="Times New Roman" w:cs="Times New Roman"/>
                <w:szCs w:val="24"/>
              </w:rPr>
            </w:pPr>
          </w:p>
          <w:p w:rsidR="008B67D1" w:rsidP="002212AF">
            <w:pPr>
              <w:pStyle w:val="Styl1"/>
              <w:numPr>
                <w:numId w:val="67"/>
              </w:numPr>
              <w:tabs>
                <w:tab w:val="num" w:pos="360"/>
                <w:tab w:val="clear" w:pos="567"/>
                <w:tab w:val="clear" w:pos="709"/>
                <w:tab w:val="clear" w:pos="720"/>
                <w:tab w:val="left" w:pos="960"/>
              </w:tabs>
              <w:ind w:left="360"/>
              <w:jc w:val="left"/>
              <w:rPr>
                <w:rFonts w:ascii="Times New Roman" w:hAnsi="Times New Roman" w:cs="Times New Roman"/>
                <w:szCs w:val="24"/>
              </w:rPr>
            </w:pPr>
            <w:r w:rsidRPr="00437353">
              <w:rPr>
                <w:rFonts w:ascii="Times New Roman" w:hAnsi="Times New Roman" w:cs="Times New Roman"/>
                <w:szCs w:val="24"/>
              </w:rPr>
              <w:t> všetky rozhodnutia o registrácii lieku vydané žiadateľovi v inom členskom štáte alebo v treťom štáte a podrobnosti o všetkých rozhodnutiach o zamietnutí registrácie lieku v členskom štáte  alebo v treťom štáte s odôvodnením týchto rozhodnutí,</w:t>
            </w: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RPr="00437353" w:rsidP="00D86CF3">
            <w:pPr>
              <w:pStyle w:val="Styl1"/>
              <w:tabs>
                <w:tab w:val="clear" w:pos="567"/>
                <w:tab w:val="clear" w:pos="709"/>
                <w:tab w:val="left" w:pos="960"/>
              </w:tabs>
              <w:jc w:val="left"/>
              <w:rPr>
                <w:rFonts w:ascii="Times New Roman" w:hAnsi="Times New Roman" w:cs="Times New Roman"/>
                <w:szCs w:val="24"/>
              </w:rPr>
            </w:pPr>
          </w:p>
          <w:p w:rsidR="008B67D1" w:rsidP="002212AF">
            <w:pPr>
              <w:pStyle w:val="Styl1"/>
              <w:numPr>
                <w:numId w:val="67"/>
              </w:numPr>
              <w:tabs>
                <w:tab w:val="num" w:pos="360"/>
                <w:tab w:val="clear" w:pos="567"/>
                <w:tab w:val="clear" w:pos="709"/>
                <w:tab w:val="clear" w:pos="720"/>
                <w:tab w:val="left" w:pos="960"/>
              </w:tabs>
              <w:ind w:left="360"/>
              <w:jc w:val="left"/>
              <w:rPr>
                <w:rFonts w:ascii="Times New Roman" w:hAnsi="Times New Roman" w:cs="Times New Roman"/>
                <w:szCs w:val="24"/>
              </w:rPr>
            </w:pPr>
            <w:r w:rsidRPr="00DA128B" w:rsidR="00146DE1">
              <w:rPr>
                <w:rFonts w:ascii="Times New Roman" w:hAnsi="Times New Roman" w:cs="Times New Roman"/>
                <w:szCs w:val="24"/>
              </w:rPr>
              <w:t>dôkaz</w:t>
            </w:r>
            <w:r w:rsidR="00146DE1">
              <w:rPr>
                <w:rFonts w:ascii="Times New Roman" w:hAnsi="Times New Roman" w:cs="Times New Roman"/>
                <w:szCs w:val="24"/>
              </w:rPr>
              <w:t xml:space="preserve"> publikovaný vo vedeckých prácach</w:t>
            </w:r>
            <w:r w:rsidRPr="00DA128B" w:rsidR="00146DE1">
              <w:rPr>
                <w:rFonts w:ascii="Times New Roman" w:hAnsi="Times New Roman" w:cs="Times New Roman"/>
                <w:szCs w:val="24"/>
              </w:rPr>
              <w:t xml:space="preserve"> </w:t>
            </w:r>
            <w:r w:rsidRPr="00437353">
              <w:rPr>
                <w:rFonts w:ascii="Times New Roman" w:hAnsi="Times New Roman" w:cs="Times New Roman"/>
                <w:szCs w:val="24"/>
              </w:rPr>
              <w:t xml:space="preserve">o tom, že liek alebo produkt sa používal na liečenie najmenej 30 rokov pred dátumom podania žiadosti o registráciu, z toho najmenej 15 rokov v Spoločenstve. Štátny ústav môže požiadať Výbor pre rastlinné lieky </w:t>
            </w:r>
            <w:r>
              <w:rPr>
                <w:rFonts w:ascii="Times New Roman" w:hAnsi="Times New Roman" w:cs="Times New Roman"/>
                <w:szCs w:val="24"/>
              </w:rPr>
              <w:t xml:space="preserve">agentúry </w:t>
            </w:r>
            <w:r w:rsidRPr="00437353">
              <w:rPr>
                <w:rFonts w:ascii="Times New Roman" w:hAnsi="Times New Roman" w:cs="Times New Roman"/>
                <w:szCs w:val="24"/>
              </w:rPr>
              <w:t>o vypracovanie stanoviska o validite dôkazu o dlhodobom používaní produktu alebo rovnocenného produktu. Štátny ústav predloží Výboru pre rastlinné lieky  príslušnú dokumentáciu, ktorá je súčasťou žiadosti o registráciu lieku,</w:t>
            </w: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P="00D86CF3">
            <w:pPr>
              <w:pStyle w:val="Styl1"/>
              <w:tabs>
                <w:tab w:val="clear" w:pos="567"/>
                <w:tab w:val="clear" w:pos="709"/>
                <w:tab w:val="left" w:pos="960"/>
              </w:tabs>
              <w:jc w:val="left"/>
              <w:rPr>
                <w:rFonts w:ascii="Times New Roman" w:hAnsi="Times New Roman" w:cs="Times New Roman"/>
                <w:szCs w:val="24"/>
              </w:rPr>
            </w:pPr>
          </w:p>
          <w:p w:rsidR="008B67D1" w:rsidRPr="00437353" w:rsidP="00D86CF3">
            <w:pPr>
              <w:pStyle w:val="Styl1"/>
              <w:tabs>
                <w:tab w:val="clear" w:pos="567"/>
                <w:tab w:val="clear" w:pos="709"/>
                <w:tab w:val="left" w:pos="960"/>
              </w:tabs>
              <w:jc w:val="left"/>
              <w:rPr>
                <w:rFonts w:ascii="Times New Roman" w:hAnsi="Times New Roman" w:cs="Times New Roman"/>
                <w:szCs w:val="24"/>
              </w:rPr>
            </w:pPr>
          </w:p>
          <w:p w:rsidR="008B67D1" w:rsidRPr="00437353" w:rsidP="002212AF">
            <w:pPr>
              <w:pStyle w:val="Styl1"/>
              <w:numPr>
                <w:numId w:val="67"/>
              </w:numPr>
              <w:tabs>
                <w:tab w:val="num" w:pos="360"/>
                <w:tab w:val="clear" w:pos="567"/>
                <w:tab w:val="clear" w:pos="709"/>
                <w:tab w:val="clear" w:pos="720"/>
                <w:tab w:val="left" w:pos="960"/>
              </w:tabs>
              <w:ind w:left="360"/>
              <w:jc w:val="left"/>
              <w:rPr>
                <w:rFonts w:ascii="Times New Roman" w:hAnsi="Times New Roman" w:cs="Times New Roman"/>
                <w:szCs w:val="24"/>
              </w:rPr>
            </w:pPr>
            <w:r w:rsidRPr="00437353">
              <w:rPr>
                <w:rFonts w:ascii="Times New Roman" w:hAnsi="Times New Roman" w:cs="Times New Roman"/>
                <w:szCs w:val="24"/>
              </w:rPr>
              <w:t>bibliografický prehľad údajov o bezpečnosti spolu so  správou experta; na požiadanie štátneho ústavu ďalšie údaje nevyhnutne potrebné na posúdenie bezpečnosti lieku.</w:t>
            </w:r>
          </w:p>
          <w:p w:rsidR="008B67D1" w:rsidRPr="00437353" w:rsidP="00D86CF3">
            <w:pPr>
              <w:pStyle w:val="Styl1"/>
              <w:tabs>
                <w:tab w:val="left" w:pos="960"/>
              </w:tabs>
              <w:ind w:left="960" w:hanging="480"/>
              <w:jc w:val="left"/>
              <w:rPr>
                <w:rFonts w:ascii="Times New Roman" w:hAnsi="Times New Roman" w:cs="Times New Roman"/>
                <w:szCs w:val="24"/>
              </w:rPr>
            </w:pPr>
          </w:p>
          <w:p w:rsidR="00D86CF3" w:rsidRPr="00437353" w:rsidP="00D86CF3">
            <w:pPr>
              <w:pStyle w:val="Styl1"/>
              <w:tabs>
                <w:tab w:val="left" w:pos="960"/>
              </w:tabs>
              <w:ind w:left="960" w:hanging="480"/>
              <w:jc w:val="left"/>
              <w:rPr>
                <w:rFonts w:ascii="Times New Roman" w:hAnsi="Times New Roman" w:cs="Times New Roman"/>
                <w:szCs w:val="24"/>
              </w:rPr>
            </w:pPr>
          </w:p>
          <w:p w:rsidR="00731984" w:rsidP="00731984">
            <w:pPr>
              <w:pStyle w:val="Styl1"/>
              <w:tabs>
                <w:tab w:val="left" w:pos="0"/>
                <w:tab w:val="clear" w:pos="567"/>
                <w:tab w:val="left" w:pos="960"/>
              </w:tabs>
              <w:jc w:val="left"/>
              <w:rPr>
                <w:rFonts w:ascii="Times New Roman" w:hAnsi="Times New Roman" w:cs="Times New Roman"/>
                <w:szCs w:val="24"/>
              </w:rPr>
            </w:pPr>
          </w:p>
          <w:p w:rsidR="00731984" w:rsidRPr="00DA128B" w:rsidP="00731984">
            <w:pPr>
              <w:pStyle w:val="Styl1"/>
              <w:tabs>
                <w:tab w:val="left" w:pos="0"/>
                <w:tab w:val="clear" w:pos="567"/>
                <w:tab w:val="left" w:pos="960"/>
              </w:tabs>
              <w:jc w:val="left"/>
              <w:rPr>
                <w:rFonts w:ascii="Times New Roman" w:hAnsi="Times New Roman" w:cs="Times New Roman"/>
                <w:szCs w:val="24"/>
              </w:rPr>
            </w:pPr>
            <w:r w:rsidRPr="00DA128B">
              <w:rPr>
                <w:rFonts w:ascii="Times New Roman" w:hAnsi="Times New Roman" w:cs="Times New Roman"/>
                <w:szCs w:val="24"/>
              </w:rPr>
              <w:t>(</w:t>
            </w:r>
            <w:r>
              <w:rPr>
                <w:rFonts w:ascii="Times New Roman" w:hAnsi="Times New Roman" w:cs="Times New Roman"/>
                <w:szCs w:val="24"/>
              </w:rPr>
              <w:t>8</w:t>
            </w:r>
            <w:r w:rsidRPr="00DA128B">
              <w:rPr>
                <w:rFonts w:ascii="Times New Roman" w:hAnsi="Times New Roman" w:cs="Times New Roman"/>
                <w:szCs w:val="24"/>
              </w:rPr>
              <w:t xml:space="preserve">) </w:t>
            </w:r>
            <w:r>
              <w:rPr>
                <w:rFonts w:ascii="Times New Roman" w:hAnsi="Times New Roman" w:cs="Times New Roman"/>
                <w:szCs w:val="24"/>
              </w:rPr>
              <w:t>Rovnocenný produkt podľa</w:t>
            </w:r>
            <w:r w:rsidRPr="00DA128B">
              <w:rPr>
                <w:rFonts w:ascii="Times New Roman" w:hAnsi="Times New Roman" w:cs="Times New Roman"/>
                <w:szCs w:val="24"/>
              </w:rPr>
              <w:t xml:space="preserve"> odseku </w:t>
            </w:r>
            <w:r>
              <w:rPr>
                <w:rFonts w:ascii="Times New Roman" w:hAnsi="Times New Roman" w:cs="Times New Roman"/>
                <w:szCs w:val="24"/>
              </w:rPr>
              <w:t>6</w:t>
            </w:r>
            <w:r w:rsidRPr="00DA128B">
              <w:rPr>
                <w:rFonts w:ascii="Times New Roman" w:hAnsi="Times New Roman" w:cs="Times New Roman"/>
                <w:szCs w:val="24"/>
              </w:rPr>
              <w:t xml:space="preserve"> písm. e)</w:t>
            </w:r>
            <w:r>
              <w:rPr>
                <w:rFonts w:ascii="Times New Roman" w:hAnsi="Times New Roman" w:cs="Times New Roman"/>
                <w:szCs w:val="24"/>
              </w:rPr>
              <w:t xml:space="preserve"> je p</w:t>
            </w:r>
            <w:r w:rsidRPr="00DA128B">
              <w:rPr>
                <w:rFonts w:ascii="Times New Roman" w:hAnsi="Times New Roman" w:cs="Times New Roman"/>
                <w:szCs w:val="24"/>
              </w:rPr>
              <w:t>rodukt, k</w:t>
            </w:r>
            <w:r>
              <w:rPr>
                <w:rFonts w:ascii="Times New Roman" w:hAnsi="Times New Roman" w:cs="Times New Roman"/>
                <w:szCs w:val="24"/>
              </w:rPr>
              <w:t>torý</w:t>
            </w:r>
            <w:r w:rsidRPr="00DA128B">
              <w:rPr>
                <w:rFonts w:ascii="Times New Roman" w:hAnsi="Times New Roman" w:cs="Times New Roman"/>
                <w:szCs w:val="24"/>
              </w:rPr>
              <w:t xml:space="preserve"> má rovnaké aktívne zložky, bez ohľadu na použité pomocné látky, má rovnaký alebo podobný požadovaný účinok, rovnaký obsah aktívnych zložiek, rovnaké dávkovanie a rovnakú cestu podania ako liek, ktorý je predmetom žiadosti.</w:t>
            </w:r>
          </w:p>
          <w:p w:rsidR="00D86CF3" w:rsidP="00D86CF3">
            <w:pPr>
              <w:pStyle w:val="Styl1"/>
              <w:tabs>
                <w:tab w:val="left" w:pos="960"/>
              </w:tabs>
              <w:ind w:left="480" w:hanging="480"/>
              <w:jc w:val="left"/>
              <w:rPr>
                <w:rFonts w:ascii="Times New Roman" w:hAnsi="Times New Roman" w:cs="Times New Roman"/>
                <w:szCs w:val="24"/>
              </w:rPr>
            </w:pPr>
          </w:p>
          <w:p w:rsidR="00902107" w:rsidP="00D86CF3">
            <w:pPr>
              <w:pStyle w:val="Styl1"/>
              <w:tabs>
                <w:tab w:val="left" w:pos="960"/>
              </w:tabs>
              <w:ind w:left="480" w:hanging="480"/>
              <w:jc w:val="left"/>
              <w:rPr>
                <w:rFonts w:ascii="Times New Roman" w:hAnsi="Times New Roman" w:cs="Times New Roman"/>
                <w:szCs w:val="24"/>
              </w:rPr>
            </w:pPr>
          </w:p>
          <w:p w:rsidR="00902107" w:rsidRPr="00437353" w:rsidP="00D86CF3">
            <w:pPr>
              <w:pStyle w:val="Styl1"/>
              <w:tabs>
                <w:tab w:val="left" w:pos="960"/>
              </w:tabs>
              <w:ind w:left="480" w:hanging="480"/>
              <w:jc w:val="left"/>
              <w:rPr>
                <w:rFonts w:ascii="Times New Roman" w:hAnsi="Times New Roman" w:cs="Times New Roman"/>
                <w:szCs w:val="24"/>
              </w:rPr>
            </w:pPr>
          </w:p>
          <w:p w:rsidR="00C57ADC" w:rsidRPr="00DA128B" w:rsidP="00C57ADC">
            <w:pPr>
              <w:pStyle w:val="Styl1"/>
              <w:tabs>
                <w:tab w:val="left" w:pos="0"/>
                <w:tab w:val="clear" w:pos="567"/>
                <w:tab w:val="left" w:pos="960"/>
              </w:tabs>
              <w:jc w:val="left"/>
              <w:rPr>
                <w:rFonts w:ascii="Times New Roman" w:hAnsi="Times New Roman" w:cs="Times New Roman"/>
                <w:szCs w:val="24"/>
              </w:rPr>
            </w:pPr>
            <w:r w:rsidRPr="00DA128B">
              <w:rPr>
                <w:rFonts w:ascii="Times New Roman" w:hAnsi="Times New Roman" w:cs="Times New Roman"/>
                <w:szCs w:val="24"/>
              </w:rPr>
              <w:t>(</w:t>
            </w:r>
            <w:r>
              <w:rPr>
                <w:rFonts w:ascii="Times New Roman" w:hAnsi="Times New Roman" w:cs="Times New Roman"/>
                <w:szCs w:val="24"/>
              </w:rPr>
              <w:t>9</w:t>
            </w:r>
            <w:r w:rsidRPr="00DA128B">
              <w:rPr>
                <w:rFonts w:ascii="Times New Roman" w:hAnsi="Times New Roman" w:cs="Times New Roman"/>
                <w:szCs w:val="24"/>
              </w:rPr>
              <w:t xml:space="preserve">) Požiadavka týkajúca sa dôkazu o liečebnom používaní v priebehu tridsiatich rokov uvedená v odseku </w:t>
            </w:r>
            <w:r>
              <w:rPr>
                <w:rFonts w:ascii="Times New Roman" w:hAnsi="Times New Roman" w:cs="Times New Roman"/>
                <w:szCs w:val="24"/>
              </w:rPr>
              <w:t>6</w:t>
            </w:r>
            <w:r w:rsidRPr="00DA128B">
              <w:rPr>
                <w:rFonts w:ascii="Times New Roman" w:hAnsi="Times New Roman" w:cs="Times New Roman"/>
                <w:szCs w:val="24"/>
              </w:rPr>
              <w:t xml:space="preserve"> písm. e) sa považuje za splnenú aj vtedy, ak produkt nebol uvedený na trh  na základe osobitného povolenia. Rovnako je táto požiadavka splnená aj vtedy, ak sa počas tohto obdobia zmenšil počet alebo obsah aktívnych zložiek v lieku.</w:t>
            </w:r>
          </w:p>
          <w:p w:rsidR="005C3D98" w:rsidP="00D86CF3">
            <w:pPr>
              <w:pStyle w:val="PlainText"/>
              <w:rPr>
                <w:rFonts w:ascii="Times New Roman" w:eastAsia="MS Mincho" w:hAnsi="Times New Roman"/>
                <w:sz w:val="24"/>
                <w:szCs w:val="24"/>
              </w:rPr>
            </w:pPr>
          </w:p>
          <w:p w:rsidR="00D86CF3" w:rsidRPr="00437353" w:rsidP="00D86CF3">
            <w:pPr>
              <w:pStyle w:val="Styl1"/>
              <w:tabs>
                <w:tab w:val="left" w:pos="0"/>
                <w:tab w:val="clear" w:pos="567"/>
                <w:tab w:val="left" w:pos="960"/>
              </w:tabs>
              <w:jc w:val="left"/>
              <w:rPr>
                <w:rFonts w:ascii="Times New Roman" w:hAnsi="Times New Roman" w:cs="Times New Roman"/>
                <w:szCs w:val="24"/>
              </w:rPr>
            </w:pPr>
            <w:r w:rsidRPr="00437353">
              <w:rPr>
                <w:rFonts w:ascii="Times New Roman" w:hAnsi="Times New Roman" w:cs="Times New Roman"/>
                <w:szCs w:val="24"/>
              </w:rPr>
              <w:t>(1</w:t>
            </w:r>
            <w:r w:rsidR="00C57ADC">
              <w:rPr>
                <w:rFonts w:ascii="Times New Roman" w:hAnsi="Times New Roman" w:cs="Times New Roman"/>
                <w:szCs w:val="24"/>
              </w:rPr>
              <w:t>0</w:t>
            </w:r>
            <w:r w:rsidRPr="00437353">
              <w:rPr>
                <w:rFonts w:ascii="Times New Roman" w:hAnsi="Times New Roman" w:cs="Times New Roman"/>
                <w:szCs w:val="24"/>
              </w:rPr>
              <w:t>) Ak sa produkt používal v </w:t>
            </w:r>
            <w:r w:rsidR="00146DE1">
              <w:rPr>
                <w:rFonts w:ascii="Times New Roman" w:hAnsi="Times New Roman" w:cs="Times New Roman"/>
                <w:szCs w:val="24"/>
              </w:rPr>
              <w:t>s</w:t>
            </w:r>
            <w:r w:rsidRPr="00437353">
              <w:rPr>
                <w:rFonts w:ascii="Times New Roman" w:hAnsi="Times New Roman" w:cs="Times New Roman"/>
                <w:szCs w:val="24"/>
              </w:rPr>
              <w:t xml:space="preserve">poločenstve menej ako 15 rokov, ale spĺňa požiadavky ods. 4 na zjednodušený postup registrácie, štátny ústav postúpi žiadosť o registráciu aj s dokumentáciou Výboru pre rastlinné lieky, aby posúdil, či sú v plnej miere splnené ostatné požiadavky zjednodušeného postupu registrácie. </w:t>
            </w:r>
          </w:p>
          <w:p w:rsidR="00D86CF3" w:rsidRPr="00075059" w:rsidP="00D86CF3">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731984">
            <w:pPr>
              <w:jc w:val="center"/>
              <w:rPr>
                <w:rFonts w:ascii="Times New Roman" w:hAnsi="Times New Roman" w:cs="Times New Roman"/>
                <w:sz w:val="16"/>
                <w:szCs w:val="24"/>
              </w:rPr>
            </w:pPr>
          </w:p>
          <w:p w:rsidR="00731984">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r>
              <w:rPr>
                <w:rFonts w:ascii="Times New Roman" w:hAnsi="Times New Roman" w:cs="Times New Roman"/>
                <w:sz w:val="16"/>
                <w:szCs w:val="24"/>
              </w:rPr>
              <w:t>Ú</w:t>
            </w: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pPr>
              <w:jc w:val="center"/>
              <w:rPr>
                <w:rFonts w:ascii="Times New Roman" w:hAnsi="Times New Roman" w:cs="Times New Roman"/>
                <w:sz w:val="16"/>
                <w:szCs w:val="24"/>
              </w:rPr>
            </w:pPr>
          </w:p>
          <w:p w:rsidR="00902107"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Č: 16d</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a</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b</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902107">
            <w:pPr>
              <w:pStyle w:val="Styl1"/>
              <w:tabs>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16d</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D86CF3">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1.</w:t>
              <w:tab/>
              <w:t>Bez toho, aby bol dotknutý článok 16h ods. 1, bude sa na registrácie vydané v súlade s článkom 16a analogicky uplatňovať kapitola 4 hlavy III, a to za predpokladu, že:</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D86CF3">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(a)</w:t>
              <w:tab/>
              <w:t>bola ustanovená monografia Spoločenstva o liečivých rastlinách v súlade s článkom 16h ods. 3 alebo</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902107">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(b)</w:t>
              <w:tab/>
              <w:t>rastlinný liek je zložený z rastlinných látok, prípravkov alebo ich kombinácií, ktoré sa nachádzajú v zozname uvedenom v článku 16f.</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D86CF3">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V prípade ostatných rastlinných liekov podľa článku 16a bude každý členský štát v rámci posudzovania žiadosti o registráciu  tradičného používania náležite zohľadňovať registrácie vydané inými členskými štátmi v súlade s touto kapitolou.</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rsidRPr="00075059">
            <w:pPr>
              <w:jc w:val="center"/>
              <w:rPr>
                <w:rFonts w:ascii="Times New Roman" w:hAnsi="Times New Roman" w:cs="Times New Roman"/>
                <w:sz w:val="16"/>
                <w:szCs w:val="24"/>
              </w:rPr>
            </w:pPr>
            <w:r>
              <w:rPr>
                <w:rFonts w:ascii="Times New Roman" w:hAnsi="Times New Roman" w:cs="Times New Roman"/>
                <w:sz w:val="16"/>
                <w:szCs w:val="24"/>
              </w:rPr>
              <w:t xml:space="preserve">O: </w:t>
            </w:r>
            <w:r w:rsidR="00146DE1">
              <w:rPr>
                <w:rFonts w:ascii="Times New Roman" w:hAnsi="Times New Roman" w:cs="Times New Roman"/>
                <w:sz w:val="16"/>
                <w:szCs w:val="24"/>
              </w:rPr>
              <w:t>7</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146DE1" w:rsidP="00146DE1">
            <w:pPr>
              <w:pStyle w:val="Styl1"/>
              <w:tabs>
                <w:tab w:val="left" w:pos="0"/>
                <w:tab w:val="clear" w:pos="567"/>
                <w:tab w:val="clear" w:pos="709"/>
              </w:tabs>
              <w:jc w:val="left"/>
              <w:rPr>
                <w:rFonts w:ascii="Times New Roman" w:hAnsi="Times New Roman" w:cs="Times New Roman"/>
                <w:szCs w:val="24"/>
              </w:rPr>
            </w:pPr>
          </w:p>
          <w:p w:rsidR="00146DE1" w:rsidP="00146DE1">
            <w:pPr>
              <w:pStyle w:val="Styl1"/>
              <w:tabs>
                <w:tab w:val="left" w:pos="0"/>
                <w:tab w:val="clear" w:pos="567"/>
                <w:tab w:val="clear" w:pos="709"/>
              </w:tabs>
              <w:jc w:val="left"/>
              <w:rPr>
                <w:rFonts w:ascii="Times New Roman" w:hAnsi="Times New Roman" w:cs="Times New Roman"/>
                <w:szCs w:val="24"/>
              </w:rPr>
            </w:pPr>
          </w:p>
          <w:p w:rsidR="00146DE1" w:rsidP="00146DE1">
            <w:pPr>
              <w:pStyle w:val="Styl1"/>
              <w:tabs>
                <w:tab w:val="left" w:pos="0"/>
                <w:tab w:val="clear" w:pos="567"/>
                <w:tab w:val="clear" w:pos="709"/>
              </w:tabs>
              <w:jc w:val="left"/>
              <w:rPr>
                <w:rFonts w:ascii="Times New Roman" w:hAnsi="Times New Roman" w:cs="Times New Roman"/>
                <w:szCs w:val="24"/>
              </w:rPr>
            </w:pPr>
          </w:p>
          <w:p w:rsidR="00146DE1" w:rsidP="00146DE1">
            <w:pPr>
              <w:pStyle w:val="Styl1"/>
              <w:tabs>
                <w:tab w:val="left" w:pos="0"/>
                <w:tab w:val="clear" w:pos="567"/>
                <w:tab w:val="clear" w:pos="709"/>
              </w:tabs>
              <w:jc w:val="left"/>
              <w:rPr>
                <w:rFonts w:ascii="Times New Roman" w:hAnsi="Times New Roman" w:cs="Times New Roman"/>
                <w:szCs w:val="24"/>
              </w:rPr>
            </w:pPr>
          </w:p>
          <w:p w:rsidR="00146DE1" w:rsidP="00146DE1">
            <w:pPr>
              <w:pStyle w:val="Styl1"/>
              <w:tabs>
                <w:tab w:val="left" w:pos="0"/>
                <w:tab w:val="clear" w:pos="567"/>
                <w:tab w:val="clear" w:pos="709"/>
              </w:tabs>
              <w:jc w:val="left"/>
              <w:rPr>
                <w:rFonts w:ascii="Times New Roman" w:hAnsi="Times New Roman" w:cs="Times New Roman"/>
                <w:szCs w:val="24"/>
              </w:rPr>
            </w:pPr>
          </w:p>
          <w:p w:rsidR="00146DE1" w:rsidP="00146DE1">
            <w:pPr>
              <w:pStyle w:val="Styl1"/>
              <w:tabs>
                <w:tab w:val="left" w:pos="0"/>
                <w:tab w:val="clear" w:pos="567"/>
                <w:tab w:val="clear" w:pos="709"/>
              </w:tabs>
              <w:jc w:val="left"/>
              <w:rPr>
                <w:rFonts w:ascii="Times New Roman" w:hAnsi="Times New Roman" w:cs="Times New Roman"/>
                <w:szCs w:val="24"/>
              </w:rPr>
            </w:pPr>
          </w:p>
          <w:p w:rsidR="00146DE1" w:rsidRPr="00DA128B" w:rsidP="00146DE1">
            <w:pPr>
              <w:pStyle w:val="Styl1"/>
              <w:tabs>
                <w:tab w:val="left" w:pos="0"/>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w:t>
            </w:r>
            <w:r>
              <w:rPr>
                <w:rFonts w:ascii="Times New Roman" w:hAnsi="Times New Roman" w:cs="Times New Roman"/>
                <w:szCs w:val="24"/>
              </w:rPr>
              <w:t>7</w:t>
            </w:r>
            <w:r w:rsidRPr="00DA128B">
              <w:rPr>
                <w:rFonts w:ascii="Times New Roman" w:hAnsi="Times New Roman" w:cs="Times New Roman"/>
                <w:szCs w:val="24"/>
              </w:rPr>
              <w:t xml:space="preserve">) Údaje a doklady podľa odseku </w:t>
            </w:r>
            <w:r>
              <w:rPr>
                <w:rFonts w:ascii="Times New Roman" w:hAnsi="Times New Roman" w:cs="Times New Roman"/>
                <w:szCs w:val="24"/>
              </w:rPr>
              <w:t>6</w:t>
            </w:r>
            <w:r w:rsidRPr="00DA128B">
              <w:rPr>
                <w:rFonts w:ascii="Times New Roman" w:hAnsi="Times New Roman" w:cs="Times New Roman"/>
                <w:szCs w:val="24"/>
              </w:rPr>
              <w:t xml:space="preserve"> písm. d) až f) sa nemusia predložiť, ak predmetom žiadosti je tradičný rastlinný liek, ktorý obsahuje  rastlinnú látku, rastlinný prípravok alebo ich kombináciu uvedenú v zozname rastlinných látok, rastlinných prípravkov a ich kombinácií určených na používanie v tradičných rastlinných liekoch, ktorý vyd</w:t>
            </w:r>
            <w:r>
              <w:rPr>
                <w:rFonts w:ascii="Times New Roman" w:hAnsi="Times New Roman" w:cs="Times New Roman"/>
                <w:szCs w:val="24"/>
              </w:rPr>
              <w:t>áva ministerstvo zdravotníctva všeobecne záväzným právnym predpisom.</w:t>
            </w:r>
          </w:p>
          <w:p w:rsidR="005C3D98" w:rsidRPr="00075059" w:rsidP="00146DE1">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Čl. 16e</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a</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b</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c</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d</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e</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2</w:t>
            </w:r>
          </w:p>
          <w:p w:rsidR="00C57ADC"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945B8C">
            <w:pPr>
              <w:pStyle w:val="Styl1"/>
              <w:tabs>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16e</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902107">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1.</w:t>
              <w:tab/>
              <w:t>Vydanie registrácie  tradičného používania bude zamietnuté, ak žiadosť nevyhovuje článkom 16a, 16b alebo 16c alebo ak je splnená aspoň jedna z nasledujúcich podmienok:</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902107">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(a)</w:t>
              <w:tab/>
              <w:t>kvalitatívne a/alebo kvantitatívne zloženie nezodpovedá deklarovanému zloženiu;</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945B8C">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(b)</w:t>
              <w:tab/>
              <w:t>indikácie nezodpovedajú podmienkam uvedeným v článku 16a;</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945B8C">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(c)</w:t>
              <w:tab/>
              <w:t>produkt by mohol byť za bežných podmienok používania škodlivý;</w:t>
            </w:r>
          </w:p>
          <w:p w:rsidR="005C3D98" w:rsidP="00855DE8">
            <w:pPr>
              <w:pStyle w:val="Styl1"/>
              <w:tabs>
                <w:tab w:val="left" w:pos="960"/>
              </w:tabs>
              <w:ind w:left="960" w:hanging="480"/>
              <w:rPr>
                <w:rFonts w:ascii="Times New Roman" w:hAnsi="Times New Roman" w:cs="Times New Roman"/>
                <w:color w:val="0000FF"/>
                <w:szCs w:val="24"/>
              </w:rPr>
            </w:pPr>
          </w:p>
          <w:p w:rsidR="00337E73" w:rsidRPr="00224008" w:rsidP="00855DE8">
            <w:pPr>
              <w:pStyle w:val="Styl1"/>
              <w:tabs>
                <w:tab w:val="left" w:pos="960"/>
              </w:tabs>
              <w:ind w:left="960" w:hanging="480"/>
              <w:rPr>
                <w:rFonts w:ascii="Times New Roman" w:hAnsi="Times New Roman" w:cs="Times New Roman"/>
                <w:color w:val="0000FF"/>
                <w:szCs w:val="24"/>
              </w:rPr>
            </w:pPr>
          </w:p>
          <w:p w:rsidR="005C3D98" w:rsidRPr="00224008" w:rsidP="00945B8C">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(d)</w:t>
              <w:tab/>
              <w:t>údaje o tradičnom používaní sú nedostatočné, predovšetkým, ak farmakologické účinky a účinnosť lieku nie sú hodnoverne potvrdené jeho dlhodobým používaním a skúsenosťami;</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855DE8">
            <w:pPr>
              <w:pStyle w:val="Styl1"/>
              <w:tabs>
                <w:tab w:val="left" w:pos="960"/>
              </w:tabs>
              <w:ind w:left="960" w:hanging="480"/>
              <w:rPr>
                <w:rFonts w:ascii="Times New Roman" w:hAnsi="Times New Roman" w:cs="Times New Roman"/>
                <w:color w:val="0000FF"/>
                <w:szCs w:val="24"/>
              </w:rPr>
            </w:pPr>
            <w:r w:rsidRPr="00224008">
              <w:rPr>
                <w:rFonts w:ascii="Times New Roman" w:hAnsi="Times New Roman" w:cs="Times New Roman"/>
                <w:color w:val="0000FF"/>
                <w:szCs w:val="24"/>
              </w:rPr>
              <w:t>(e)</w:t>
              <w:tab/>
              <w:t>farmaceutická kvalita nie je uspokojivo preukázaná.</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945B8C">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Kompetentné orgány členských štátov oznámia žiadateľovi, Komisii a ktorémukoľvek kompetentnému orgánu, ktorý o to požiada, akékoľvek svoje prijaté rozhodnutie o zamietnutí  registrácie  tradičného používania a dôvody tohto zamietnutia.</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r>
              <w:rPr>
                <w:rFonts w:ascii="Times New Roman" w:hAnsi="Times New Roman" w:cs="Times New Roman"/>
                <w:sz w:val="16"/>
                <w:szCs w:val="24"/>
              </w:rPr>
              <w:t>N</w:t>
            </w: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pPr>
              <w:jc w:val="center"/>
              <w:rPr>
                <w:rFonts w:ascii="Times New Roman" w:hAnsi="Times New Roman" w:cs="Times New Roman"/>
                <w:sz w:val="16"/>
                <w:szCs w:val="24"/>
              </w:rPr>
            </w:pPr>
          </w:p>
          <w:p w:rsidR="00945B8C"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11</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a</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b</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c</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d</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P: e</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13</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D86CF3" w:rsidP="00D86CF3">
            <w:pPr>
              <w:pStyle w:val="Styl1"/>
              <w:tabs>
                <w:tab w:val="left" w:pos="0"/>
                <w:tab w:val="clear" w:pos="567"/>
                <w:tab w:val="left" w:pos="960"/>
              </w:tabs>
              <w:jc w:val="left"/>
              <w:rPr>
                <w:rFonts w:ascii="Times New Roman" w:hAnsi="Times New Roman" w:cs="Times New Roman"/>
                <w:szCs w:val="24"/>
              </w:rPr>
            </w:pPr>
          </w:p>
          <w:p w:rsidR="00D86CF3" w:rsidP="00D86CF3">
            <w:pPr>
              <w:pStyle w:val="Styl1"/>
              <w:tabs>
                <w:tab w:val="left" w:pos="0"/>
                <w:tab w:val="clear" w:pos="567"/>
                <w:tab w:val="left" w:pos="960"/>
              </w:tabs>
              <w:jc w:val="left"/>
              <w:rPr>
                <w:rFonts w:ascii="Times New Roman" w:hAnsi="Times New Roman" w:cs="Times New Roman"/>
                <w:szCs w:val="24"/>
              </w:rPr>
            </w:pPr>
            <w:r w:rsidRPr="00437353">
              <w:rPr>
                <w:rFonts w:ascii="Times New Roman" w:hAnsi="Times New Roman" w:cs="Times New Roman"/>
                <w:szCs w:val="24"/>
              </w:rPr>
              <w:t>(1</w:t>
            </w:r>
            <w:r w:rsidR="00C57ADC">
              <w:rPr>
                <w:rFonts w:ascii="Times New Roman" w:hAnsi="Times New Roman" w:cs="Times New Roman"/>
                <w:szCs w:val="24"/>
              </w:rPr>
              <w:t>1</w:t>
            </w:r>
            <w:r w:rsidRPr="00437353">
              <w:rPr>
                <w:rFonts w:ascii="Times New Roman" w:hAnsi="Times New Roman" w:cs="Times New Roman"/>
                <w:szCs w:val="24"/>
              </w:rPr>
              <w:t>)  Štátny ústav rozhodne o zamietnutí žiadosti o registráciu, ak žiadosť nie je v súlade s odsekmi 4, 5, 7 až 10 alebo ak</w:t>
            </w:r>
          </w:p>
          <w:p w:rsidR="00D86CF3" w:rsidP="00D86CF3">
            <w:pPr>
              <w:pStyle w:val="Styl1"/>
              <w:tabs>
                <w:tab w:val="left" w:pos="0"/>
                <w:tab w:val="clear" w:pos="567"/>
                <w:tab w:val="left" w:pos="960"/>
              </w:tabs>
              <w:jc w:val="left"/>
              <w:rPr>
                <w:rFonts w:ascii="Times New Roman" w:hAnsi="Times New Roman" w:cs="Times New Roman"/>
                <w:szCs w:val="24"/>
              </w:rPr>
            </w:pPr>
          </w:p>
          <w:p w:rsidR="00D86CF3" w:rsidP="00D86CF3">
            <w:pPr>
              <w:pStyle w:val="Styl1"/>
              <w:tabs>
                <w:tab w:val="left" w:pos="0"/>
                <w:tab w:val="clear" w:pos="567"/>
                <w:tab w:val="left" w:pos="960"/>
              </w:tabs>
              <w:jc w:val="left"/>
              <w:rPr>
                <w:rFonts w:ascii="Times New Roman" w:hAnsi="Times New Roman" w:cs="Times New Roman"/>
                <w:szCs w:val="24"/>
              </w:rPr>
            </w:pPr>
          </w:p>
          <w:p w:rsidR="00D86CF3" w:rsidP="00D86CF3">
            <w:pPr>
              <w:pStyle w:val="Styl1"/>
              <w:tabs>
                <w:tab w:val="left" w:pos="0"/>
                <w:tab w:val="clear" w:pos="567"/>
                <w:tab w:val="left" w:pos="960"/>
              </w:tabs>
              <w:jc w:val="left"/>
              <w:rPr>
                <w:rFonts w:ascii="Times New Roman" w:hAnsi="Times New Roman" w:cs="Times New Roman"/>
                <w:szCs w:val="24"/>
              </w:rPr>
            </w:pPr>
          </w:p>
          <w:p w:rsidR="00D86CF3" w:rsidRPr="00437353" w:rsidP="00D86CF3">
            <w:pPr>
              <w:pStyle w:val="Styl1"/>
              <w:tabs>
                <w:tab w:val="left" w:pos="0"/>
                <w:tab w:val="clear" w:pos="567"/>
                <w:tab w:val="left" w:pos="960"/>
              </w:tabs>
              <w:jc w:val="left"/>
              <w:rPr>
                <w:rFonts w:ascii="Times New Roman" w:hAnsi="Times New Roman" w:cs="Times New Roman"/>
                <w:szCs w:val="24"/>
              </w:rPr>
            </w:pPr>
            <w:r w:rsidRPr="00437353">
              <w:rPr>
                <w:rFonts w:ascii="Times New Roman" w:hAnsi="Times New Roman" w:cs="Times New Roman"/>
                <w:szCs w:val="24"/>
              </w:rPr>
              <w:t xml:space="preserve"> </w:t>
            </w:r>
          </w:p>
          <w:p w:rsidR="00D86CF3" w:rsidP="002212AF">
            <w:pPr>
              <w:pStyle w:val="Styl1"/>
              <w:numPr>
                <w:numId w:val="68"/>
              </w:numPr>
              <w:tabs>
                <w:tab w:val="left" w:pos="360"/>
                <w:tab w:val="clear" w:pos="567"/>
                <w:tab w:val="clear" w:pos="709"/>
                <w:tab w:val="clear" w:pos="720"/>
              </w:tabs>
              <w:ind w:left="360"/>
              <w:jc w:val="left"/>
              <w:rPr>
                <w:rFonts w:ascii="Times New Roman" w:hAnsi="Times New Roman" w:cs="Times New Roman"/>
                <w:szCs w:val="24"/>
              </w:rPr>
            </w:pPr>
            <w:r w:rsidRPr="00437353">
              <w:rPr>
                <w:rFonts w:ascii="Times New Roman" w:hAnsi="Times New Roman" w:cs="Times New Roman"/>
                <w:szCs w:val="24"/>
              </w:rPr>
              <w:t xml:space="preserve">liek nemá deklarované kvalitatívne a kvantitatívne látkové zloženie, </w:t>
            </w:r>
          </w:p>
          <w:p w:rsidR="00D86CF3" w:rsidP="00D86CF3">
            <w:pPr>
              <w:pStyle w:val="Styl1"/>
              <w:tabs>
                <w:tab w:val="left" w:pos="360"/>
                <w:tab w:val="clear" w:pos="567"/>
                <w:tab w:val="clear" w:pos="709"/>
              </w:tabs>
              <w:jc w:val="left"/>
              <w:rPr>
                <w:rFonts w:ascii="Times New Roman" w:hAnsi="Times New Roman" w:cs="Times New Roman"/>
                <w:szCs w:val="24"/>
              </w:rPr>
            </w:pPr>
          </w:p>
          <w:p w:rsidR="00D86CF3" w:rsidRPr="00437353" w:rsidP="00D86CF3">
            <w:pPr>
              <w:pStyle w:val="Styl1"/>
              <w:tabs>
                <w:tab w:val="left" w:pos="360"/>
                <w:tab w:val="clear" w:pos="567"/>
                <w:tab w:val="clear" w:pos="709"/>
              </w:tabs>
              <w:jc w:val="left"/>
              <w:rPr>
                <w:rFonts w:ascii="Times New Roman" w:hAnsi="Times New Roman" w:cs="Times New Roman"/>
                <w:szCs w:val="24"/>
              </w:rPr>
            </w:pPr>
          </w:p>
          <w:p w:rsidR="00D86CF3" w:rsidP="002212AF">
            <w:pPr>
              <w:pStyle w:val="Styl1"/>
              <w:numPr>
                <w:numId w:val="68"/>
              </w:numPr>
              <w:tabs>
                <w:tab w:val="left" w:pos="360"/>
                <w:tab w:val="clear" w:pos="567"/>
                <w:tab w:val="clear" w:pos="709"/>
                <w:tab w:val="clear" w:pos="720"/>
              </w:tabs>
              <w:ind w:left="360"/>
              <w:jc w:val="left"/>
              <w:rPr>
                <w:rFonts w:ascii="Times New Roman" w:hAnsi="Times New Roman" w:cs="Times New Roman"/>
                <w:szCs w:val="24"/>
              </w:rPr>
            </w:pPr>
            <w:r w:rsidRPr="00437353">
              <w:rPr>
                <w:rFonts w:ascii="Times New Roman" w:hAnsi="Times New Roman" w:cs="Times New Roman"/>
                <w:szCs w:val="24"/>
              </w:rPr>
              <w:t>indikácie nie sú v súlade s ods. 4 písm. a),</w:t>
            </w:r>
          </w:p>
          <w:p w:rsidR="00D86CF3" w:rsidP="00D86CF3">
            <w:pPr>
              <w:pStyle w:val="Styl1"/>
              <w:tabs>
                <w:tab w:val="left" w:pos="360"/>
                <w:tab w:val="clear" w:pos="567"/>
                <w:tab w:val="clear" w:pos="709"/>
              </w:tabs>
              <w:jc w:val="left"/>
              <w:rPr>
                <w:rFonts w:ascii="Times New Roman" w:hAnsi="Times New Roman" w:cs="Times New Roman"/>
                <w:szCs w:val="24"/>
              </w:rPr>
            </w:pPr>
          </w:p>
          <w:p w:rsidR="00D86CF3" w:rsidP="00D86CF3">
            <w:pPr>
              <w:pStyle w:val="Styl1"/>
              <w:tabs>
                <w:tab w:val="left" w:pos="360"/>
                <w:tab w:val="clear" w:pos="567"/>
                <w:tab w:val="clear" w:pos="709"/>
              </w:tabs>
              <w:jc w:val="left"/>
              <w:rPr>
                <w:rFonts w:ascii="Times New Roman" w:hAnsi="Times New Roman" w:cs="Times New Roman"/>
                <w:szCs w:val="24"/>
              </w:rPr>
            </w:pPr>
          </w:p>
          <w:p w:rsidR="00D86CF3" w:rsidRPr="00437353" w:rsidP="00D86CF3">
            <w:pPr>
              <w:pStyle w:val="Styl1"/>
              <w:tabs>
                <w:tab w:val="left" w:pos="360"/>
                <w:tab w:val="clear" w:pos="567"/>
                <w:tab w:val="clear" w:pos="709"/>
              </w:tabs>
              <w:jc w:val="left"/>
              <w:rPr>
                <w:rFonts w:ascii="Times New Roman" w:hAnsi="Times New Roman" w:cs="Times New Roman"/>
                <w:szCs w:val="24"/>
              </w:rPr>
            </w:pPr>
          </w:p>
          <w:p w:rsidR="00D86CF3" w:rsidP="002212AF">
            <w:pPr>
              <w:pStyle w:val="Styl1"/>
              <w:numPr>
                <w:numId w:val="68"/>
              </w:numPr>
              <w:tabs>
                <w:tab w:val="left" w:pos="360"/>
                <w:tab w:val="clear" w:pos="567"/>
                <w:tab w:val="clear" w:pos="709"/>
                <w:tab w:val="clear" w:pos="720"/>
              </w:tabs>
              <w:ind w:left="360"/>
              <w:jc w:val="left"/>
              <w:rPr>
                <w:rFonts w:ascii="Times New Roman" w:hAnsi="Times New Roman" w:cs="Times New Roman"/>
                <w:szCs w:val="24"/>
              </w:rPr>
            </w:pPr>
            <w:r w:rsidRPr="00437353">
              <w:rPr>
                <w:rFonts w:ascii="Times New Roman" w:hAnsi="Times New Roman" w:cs="Times New Roman"/>
                <w:szCs w:val="24"/>
              </w:rPr>
              <w:t xml:space="preserve">produkt by mohol byť za bežných podmienok používania </w:t>
            </w:r>
            <w:r>
              <w:rPr>
                <w:rFonts w:ascii="Times New Roman" w:hAnsi="Times New Roman" w:cs="Times New Roman"/>
                <w:szCs w:val="24"/>
              </w:rPr>
              <w:t xml:space="preserve">zdraviu </w:t>
            </w:r>
            <w:r w:rsidRPr="00437353">
              <w:rPr>
                <w:rFonts w:ascii="Times New Roman" w:hAnsi="Times New Roman" w:cs="Times New Roman"/>
                <w:szCs w:val="24"/>
              </w:rPr>
              <w:t>škodlivý,</w:t>
            </w:r>
          </w:p>
          <w:p w:rsidR="00D86CF3" w:rsidP="00D86CF3">
            <w:pPr>
              <w:pStyle w:val="Styl1"/>
              <w:tabs>
                <w:tab w:val="left" w:pos="360"/>
                <w:tab w:val="clear" w:pos="567"/>
                <w:tab w:val="clear" w:pos="709"/>
              </w:tabs>
              <w:jc w:val="left"/>
              <w:rPr>
                <w:rFonts w:ascii="Times New Roman" w:hAnsi="Times New Roman" w:cs="Times New Roman"/>
                <w:szCs w:val="24"/>
              </w:rPr>
            </w:pPr>
          </w:p>
          <w:p w:rsidR="00D86CF3" w:rsidRPr="00437353" w:rsidP="00D86CF3">
            <w:pPr>
              <w:pStyle w:val="Styl1"/>
              <w:tabs>
                <w:tab w:val="left" w:pos="360"/>
                <w:tab w:val="clear" w:pos="567"/>
                <w:tab w:val="clear" w:pos="709"/>
              </w:tabs>
              <w:jc w:val="left"/>
              <w:rPr>
                <w:rFonts w:ascii="Times New Roman" w:hAnsi="Times New Roman" w:cs="Times New Roman"/>
                <w:szCs w:val="24"/>
              </w:rPr>
            </w:pPr>
          </w:p>
          <w:p w:rsidR="00D86CF3" w:rsidP="002212AF">
            <w:pPr>
              <w:pStyle w:val="Styl1"/>
              <w:numPr>
                <w:numId w:val="68"/>
              </w:numPr>
              <w:tabs>
                <w:tab w:val="left" w:pos="360"/>
                <w:tab w:val="clear" w:pos="567"/>
                <w:tab w:val="clear" w:pos="709"/>
                <w:tab w:val="clear" w:pos="720"/>
              </w:tabs>
              <w:ind w:left="360"/>
              <w:jc w:val="left"/>
              <w:rPr>
                <w:rFonts w:ascii="Times New Roman" w:hAnsi="Times New Roman" w:cs="Times New Roman"/>
                <w:szCs w:val="24"/>
              </w:rPr>
            </w:pPr>
            <w:r w:rsidRPr="00437353">
              <w:rPr>
                <w:rFonts w:ascii="Times New Roman" w:hAnsi="Times New Roman" w:cs="Times New Roman"/>
                <w:szCs w:val="24"/>
              </w:rPr>
              <w:t>údaje o tradičnom používaní sú nedostatočné, predovšetkým, ak farmakologické účinky a účinnosť lieku nie sú hodnoverne preukázané jeho dlhodobým používaním a skúsenosťami s používaním,</w:t>
            </w:r>
          </w:p>
          <w:p w:rsidR="00D86CF3" w:rsidP="00D86CF3">
            <w:pPr>
              <w:pStyle w:val="Styl1"/>
              <w:tabs>
                <w:tab w:val="left" w:pos="360"/>
                <w:tab w:val="clear" w:pos="567"/>
                <w:tab w:val="clear" w:pos="709"/>
              </w:tabs>
              <w:jc w:val="left"/>
              <w:rPr>
                <w:rFonts w:ascii="Times New Roman" w:hAnsi="Times New Roman" w:cs="Times New Roman"/>
                <w:szCs w:val="24"/>
              </w:rPr>
            </w:pPr>
          </w:p>
          <w:p w:rsidR="00D86CF3" w:rsidRPr="00437353" w:rsidP="002212AF">
            <w:pPr>
              <w:pStyle w:val="Styl1"/>
              <w:numPr>
                <w:numId w:val="68"/>
              </w:numPr>
              <w:tabs>
                <w:tab w:val="left" w:pos="360"/>
                <w:tab w:val="clear" w:pos="567"/>
                <w:tab w:val="clear" w:pos="709"/>
                <w:tab w:val="clear" w:pos="720"/>
              </w:tabs>
              <w:ind w:left="360"/>
              <w:jc w:val="left"/>
              <w:rPr>
                <w:rFonts w:ascii="Times New Roman" w:hAnsi="Times New Roman" w:cs="Times New Roman"/>
                <w:szCs w:val="24"/>
              </w:rPr>
            </w:pPr>
            <w:r w:rsidRPr="00437353">
              <w:rPr>
                <w:rFonts w:ascii="Times New Roman" w:hAnsi="Times New Roman" w:cs="Times New Roman"/>
                <w:szCs w:val="24"/>
              </w:rPr>
              <w:t>nespĺňa požiadavky na kvalitu.</w:t>
            </w:r>
          </w:p>
          <w:p w:rsidR="005C3D98" w:rsidP="00D86CF3">
            <w:pPr>
              <w:pStyle w:val="PlainText"/>
              <w:rPr>
                <w:rFonts w:ascii="Times New Roman" w:eastAsia="MS Mincho" w:hAnsi="Times New Roman"/>
                <w:sz w:val="24"/>
                <w:szCs w:val="24"/>
              </w:rPr>
            </w:pPr>
          </w:p>
          <w:p w:rsidR="00902107" w:rsidP="00D86CF3">
            <w:pPr>
              <w:pStyle w:val="PlainText"/>
              <w:rPr>
                <w:rFonts w:ascii="Times New Roman" w:eastAsia="MS Mincho" w:hAnsi="Times New Roman"/>
                <w:sz w:val="24"/>
                <w:szCs w:val="24"/>
              </w:rPr>
            </w:pPr>
          </w:p>
          <w:p w:rsidR="00C57ADC" w:rsidRPr="00DA128B" w:rsidP="00C57ADC">
            <w:pPr>
              <w:pStyle w:val="Styl1"/>
              <w:tabs>
                <w:tab w:val="left" w:pos="0"/>
                <w:tab w:val="left" w:pos="180"/>
                <w:tab w:val="clear" w:pos="567"/>
                <w:tab w:val="left" w:pos="960"/>
              </w:tabs>
              <w:jc w:val="left"/>
              <w:rPr>
                <w:rFonts w:ascii="Times New Roman" w:hAnsi="Times New Roman" w:cs="Times New Roman"/>
                <w:szCs w:val="24"/>
              </w:rPr>
            </w:pPr>
            <w:r w:rsidRPr="00DA128B">
              <w:rPr>
                <w:rFonts w:ascii="Times New Roman" w:hAnsi="Times New Roman" w:cs="Times New Roman"/>
                <w:szCs w:val="24"/>
              </w:rPr>
              <w:t>(1</w:t>
            </w:r>
            <w:r>
              <w:rPr>
                <w:rFonts w:ascii="Times New Roman" w:hAnsi="Times New Roman" w:cs="Times New Roman"/>
                <w:szCs w:val="24"/>
              </w:rPr>
              <w:t>3</w:t>
            </w:r>
            <w:r w:rsidRPr="00DA128B">
              <w:rPr>
                <w:rFonts w:ascii="Times New Roman" w:hAnsi="Times New Roman" w:cs="Times New Roman"/>
                <w:szCs w:val="24"/>
              </w:rPr>
              <w:t>) Štátny ústav oznámi žiadateľovi a komisii a</w:t>
            </w:r>
            <w:r>
              <w:rPr>
                <w:rFonts w:ascii="Times New Roman" w:hAnsi="Times New Roman" w:cs="Times New Roman"/>
                <w:szCs w:val="24"/>
              </w:rPr>
              <w:t xml:space="preserve"> ktorémukoľvek </w:t>
            </w:r>
            <w:r w:rsidRPr="00DA128B">
              <w:rPr>
                <w:rFonts w:ascii="Times New Roman" w:hAnsi="Times New Roman" w:cs="Times New Roman"/>
                <w:szCs w:val="24"/>
              </w:rPr>
              <w:t>kompetentnému orgánu</w:t>
            </w:r>
            <w:r>
              <w:rPr>
                <w:rFonts w:ascii="Times New Roman" w:hAnsi="Times New Roman" w:cs="Times New Roman"/>
                <w:szCs w:val="24"/>
              </w:rPr>
              <w:t xml:space="preserve"> členského štátu, ktorý o to požiada</w:t>
            </w:r>
            <w:r w:rsidRPr="00DA128B">
              <w:rPr>
                <w:rFonts w:ascii="Times New Roman" w:hAnsi="Times New Roman" w:cs="Times New Roman"/>
                <w:szCs w:val="24"/>
              </w:rPr>
              <w:t>, rozhodnutie o zamietnutí  registrácie  tradičného rastlinného lieku a dôvody zamietnutia.</w:t>
            </w:r>
          </w:p>
          <w:p w:rsidR="00902107" w:rsidRPr="00075059" w:rsidP="00C57ADC">
            <w:pPr>
              <w:pStyle w:val="Styl1"/>
              <w:tabs>
                <w:tab w:val="left" w:pos="0"/>
                <w:tab w:val="left" w:pos="180"/>
                <w:tab w:val="clear" w:pos="567"/>
                <w:tab w:val="left" w:pos="960"/>
              </w:tabs>
              <w:jc w:val="left"/>
              <w:rPr>
                <w:rFonts w:ascii="Times New Roman" w:eastAsia="MS Mincho"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Č:  16f</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1</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r>
              <w:rPr>
                <w:rFonts w:ascii="Times New Roman" w:hAnsi="Times New Roman" w:cs="Times New Roman"/>
                <w:sz w:val="16"/>
                <w:szCs w:val="24"/>
              </w:rPr>
              <w:t>O: 2</w:t>
            </w: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337E73">
            <w:pPr>
              <w:pStyle w:val="Styl1"/>
              <w:tabs>
                <w:tab w:val="left" w:pos="480"/>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16f</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902107">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1.</w:t>
              <w:tab/>
              <w:t>V súlade s postupom uvedeným v článku 121 ods. 2 sa vypracuje zoznam rastlinných látok, rastlinných prípravkov a ich kombinácií určených na používanie v tradičných rastlinných liekoch. Tento zoznam bude obsahovať pre každú rastlinnú látku jej indikáciu, špecifikovaný obsah a dávkovanie, spôsob podávania a všetky ostatné informácie nevyhnutne potrebné na bezpečné používanie rastlinnej látky vo forme tradičného lieku.</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902107">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Ak sa žiadosť o  registráciu  tradičného používania týka rastlinnej látky, rastlinného prípravku alebo ich kombinácie, ktoré sa nachádzajú v zozname uvedenom v odseku 1, údaje špecifikované v článku 16c ods. 1 písm. b), c) a d) sa nemusia predložiť. Článok 16e ods. 1 písm. c) a d) sa neuplatňuje.</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902107">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3.</w:t>
              <w:tab/>
              <w:t>Ak sa rastlinná látka, rastlinný prípravok alebo ich kombinácia vyškrtne zo zoznamu uvedeného v odseku 1, registrácie vydané na základe odseku 2 pre rastlinné lieky obsahujúce túto látku budú zrušené, ak sa v priebehu troch mesiacov nepredložia údaje a dokumenty uvedené v článku 16c ods. 1.</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C57ADC">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sidR="00533338">
              <w:rPr>
                <w:rFonts w:ascii="Times New Roman" w:hAnsi="Times New Roman" w:cs="Times New Roman"/>
                <w:sz w:val="16"/>
                <w:szCs w:val="24"/>
              </w:rPr>
              <w:t>n.a.</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N</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N</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 21b</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 21b</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O: 13</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rsidRPr="00075059">
            <w:pPr>
              <w:jc w:val="center"/>
              <w:rPr>
                <w:rFonts w:ascii="Times New Roman" w:hAnsi="Times New Roman" w:cs="Times New Roman"/>
                <w:sz w:val="16"/>
                <w:szCs w:val="24"/>
              </w:rPr>
            </w:pPr>
            <w:r>
              <w:rPr>
                <w:rFonts w:ascii="Times New Roman" w:hAnsi="Times New Roman" w:cs="Times New Roman"/>
                <w:sz w:val="16"/>
                <w:szCs w:val="24"/>
              </w:rPr>
              <w:t>O: 14</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902107" w:rsidP="00C57ADC">
            <w:pPr>
              <w:pStyle w:val="Styl1"/>
              <w:tabs>
                <w:tab w:val="left" w:pos="0"/>
                <w:tab w:val="clear" w:pos="567"/>
                <w:tab w:val="clear" w:pos="709"/>
              </w:tabs>
              <w:jc w:val="left"/>
              <w:rPr>
                <w:rFonts w:ascii="Times New Roman" w:hAnsi="Times New Roman" w:cs="Times New Roman"/>
                <w:szCs w:val="24"/>
              </w:rPr>
            </w:pPr>
          </w:p>
          <w:p w:rsidR="00902107"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533338" w:rsidP="00C57ADC">
            <w:pPr>
              <w:pStyle w:val="Styl1"/>
              <w:tabs>
                <w:tab w:val="left" w:pos="0"/>
                <w:tab w:val="clear" w:pos="567"/>
                <w:tab w:val="clear" w:pos="709"/>
              </w:tabs>
              <w:jc w:val="left"/>
              <w:rPr>
                <w:rFonts w:ascii="Times New Roman" w:hAnsi="Times New Roman" w:cs="Times New Roman"/>
                <w:szCs w:val="24"/>
              </w:rPr>
            </w:pPr>
          </w:p>
          <w:p w:rsidR="00C57ADC" w:rsidRPr="00DA128B" w:rsidP="00C57ADC">
            <w:pPr>
              <w:pStyle w:val="Styl1"/>
              <w:tabs>
                <w:tab w:val="left" w:pos="0"/>
                <w:tab w:val="clear" w:pos="567"/>
                <w:tab w:val="clear" w:pos="709"/>
              </w:tabs>
              <w:jc w:val="left"/>
              <w:rPr>
                <w:rFonts w:ascii="Times New Roman" w:hAnsi="Times New Roman" w:cs="Times New Roman"/>
                <w:szCs w:val="24"/>
              </w:rPr>
            </w:pPr>
            <w:r>
              <w:rPr>
                <w:rFonts w:ascii="Times New Roman" w:hAnsi="Times New Roman" w:cs="Times New Roman"/>
                <w:szCs w:val="24"/>
              </w:rPr>
              <w:t>(12</w:t>
            </w:r>
            <w:r w:rsidRPr="00DA128B">
              <w:rPr>
                <w:rFonts w:ascii="Times New Roman" w:hAnsi="Times New Roman" w:cs="Times New Roman"/>
                <w:szCs w:val="24"/>
              </w:rPr>
              <w:t>) Ak tradičný rastlinný liek obsahuje  rastlinnú látku, rastlinný prípravok alebo ich kombináciu uvedenú v zozname rastlinných látok, rastlinných prípravkov a ich kombinácií určených na používanie v tradičných rastlinných liekoch</w:t>
            </w:r>
            <w:r>
              <w:rPr>
                <w:rFonts w:ascii="Times New Roman" w:hAnsi="Times New Roman" w:cs="Times New Roman"/>
                <w:szCs w:val="24"/>
              </w:rPr>
              <w:t xml:space="preserve"> podľa odseku 8</w:t>
            </w:r>
            <w:r w:rsidRPr="00DA128B">
              <w:rPr>
                <w:rFonts w:ascii="Times New Roman" w:hAnsi="Times New Roman" w:cs="Times New Roman"/>
                <w:szCs w:val="24"/>
              </w:rPr>
              <w:t xml:space="preserve">, ustanovenia odseku </w:t>
            </w:r>
            <w:r>
              <w:rPr>
                <w:rFonts w:ascii="Times New Roman" w:hAnsi="Times New Roman" w:cs="Times New Roman"/>
                <w:szCs w:val="24"/>
              </w:rPr>
              <w:t xml:space="preserve">6 písm. d) až f) a odseku </w:t>
            </w:r>
            <w:r w:rsidRPr="00DA128B">
              <w:rPr>
                <w:rFonts w:ascii="Times New Roman" w:hAnsi="Times New Roman" w:cs="Times New Roman"/>
                <w:szCs w:val="24"/>
              </w:rPr>
              <w:t>1</w:t>
            </w:r>
            <w:r>
              <w:rPr>
                <w:rFonts w:ascii="Times New Roman" w:hAnsi="Times New Roman" w:cs="Times New Roman"/>
                <w:szCs w:val="24"/>
              </w:rPr>
              <w:t>1</w:t>
            </w:r>
            <w:r w:rsidRPr="00DA128B">
              <w:rPr>
                <w:rFonts w:ascii="Times New Roman" w:hAnsi="Times New Roman" w:cs="Times New Roman"/>
                <w:szCs w:val="24"/>
              </w:rPr>
              <w:t xml:space="preserve"> písm. c) a d) sa neuplatňujú.</w:t>
            </w:r>
          </w:p>
          <w:p w:rsidR="00902107" w:rsidP="00C57ADC">
            <w:pPr>
              <w:pStyle w:val="PlainText"/>
              <w:rPr>
                <w:rFonts w:ascii="Times New Roman" w:eastAsia="MS Mincho" w:hAnsi="Times New Roman"/>
                <w:sz w:val="24"/>
                <w:szCs w:val="24"/>
              </w:rPr>
            </w:pPr>
          </w:p>
          <w:p w:rsidR="00902107" w:rsidRPr="00437353" w:rsidP="00C57ADC">
            <w:pPr>
              <w:pStyle w:val="Styl1"/>
              <w:tabs>
                <w:tab w:val="left" w:pos="0"/>
                <w:tab w:val="clear" w:pos="567"/>
                <w:tab w:val="left" w:pos="960"/>
              </w:tabs>
              <w:jc w:val="left"/>
              <w:rPr>
                <w:rFonts w:ascii="Times New Roman" w:hAnsi="Times New Roman" w:cs="Times New Roman"/>
                <w:szCs w:val="24"/>
              </w:rPr>
            </w:pPr>
            <w:r w:rsidRPr="00437353">
              <w:rPr>
                <w:rFonts w:ascii="Times New Roman" w:hAnsi="Times New Roman" w:cs="Times New Roman"/>
                <w:szCs w:val="24"/>
              </w:rPr>
              <w:t>(1</w:t>
            </w:r>
            <w:r w:rsidR="00C57ADC">
              <w:rPr>
                <w:rFonts w:ascii="Times New Roman" w:hAnsi="Times New Roman" w:cs="Times New Roman"/>
                <w:szCs w:val="24"/>
              </w:rPr>
              <w:t>4</w:t>
            </w:r>
            <w:r w:rsidRPr="00437353">
              <w:rPr>
                <w:rFonts w:ascii="Times New Roman" w:hAnsi="Times New Roman" w:cs="Times New Roman"/>
                <w:szCs w:val="24"/>
              </w:rPr>
              <w:t>) Ak sa rastlinná látka, rastlinný prípravok alebo ich kombinácia vyškrtne zo zoznamu rastlinných látok, rastlinných prípravkov a ich kombinácií určených na používanie v tradičných rastlinných liekoch, štátny ústav rozhodnutie o registrácii tradičného rastlinného lieku obsahujúceho túto rastlinnú látku, rastlinný prípravok alebo ich kombináciu vydané na základe žiadosti o registráciu podľa odseku 8 zruší, ak držiteľ rozhodnutia o registrácii lieku do troch mesiacov nepredloží údaje a dokumenty podľa odseku 7 písm. d) až f).</w:t>
            </w:r>
          </w:p>
          <w:p w:rsidR="00902107" w:rsidRPr="00075059" w:rsidP="00C57ADC">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r>
              <w:rPr>
                <w:rFonts w:ascii="Times New Roman" w:hAnsi="Times New Roman" w:cs="Times New Roman"/>
                <w:sz w:val="16"/>
                <w:szCs w:val="24"/>
              </w:rPr>
              <w:t>Ú</w:t>
            </w: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pPr>
              <w:jc w:val="center"/>
              <w:rPr>
                <w:rFonts w:ascii="Times New Roman" w:hAnsi="Times New Roman" w:cs="Times New Roman"/>
                <w:sz w:val="16"/>
                <w:szCs w:val="24"/>
              </w:rPr>
            </w:pPr>
          </w:p>
          <w:p w:rsidR="00337E73"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r w:rsidR="00533338">
              <w:rPr>
                <w:rFonts w:ascii="Times New Roman" w:hAnsi="Times New Roman" w:cs="Times New Roman"/>
                <w:sz w:val="16"/>
                <w:szCs w:val="24"/>
              </w:rPr>
              <w:t>Komisia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Č: 16g</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O: 1</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O: 2</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P: a</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P: b</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1F42B6">
            <w:pPr>
              <w:pStyle w:val="Styl1"/>
              <w:tabs>
                <w:tab w:val="left" w:pos="480"/>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16g</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902107">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1.</w:t>
              <w:tab/>
              <w:t>Na registrácie  tradičného používania vydané na základe tejto kapitoly sa bude analogicky uplatňovať článok 3 ods. 1 a 2, článok 4 ods. 4, článok 6 ods. 1, článok 12, článok 17 ods. 1, články 19, 20, 23, 24, 25, 40 až 52, 70 až 85, 101 až 108, článok 111 ods. 1 a 3, články 112, 116 až 118, 122, 123, 125, článok 126 druhý pododsek a článok 127 tejto smernice, ako aj smernice Komisie 91/356/EHS</w:t>
            </w:r>
            <w:r w:rsidRPr="00224008">
              <w:rPr>
                <w:rFonts w:ascii="Times New Roman" w:hAnsi="Times New Roman" w:cs="Times New Roman"/>
                <w:color w:val="0000FF"/>
                <w:szCs w:val="24"/>
                <w:vertAlign w:val="superscript"/>
              </w:rPr>
              <w:t>*</w:t>
            </w:r>
            <w:r w:rsidRPr="00224008">
              <w:rPr>
                <w:rFonts w:ascii="Times New Roman" w:hAnsi="Times New Roman" w:cs="Times New Roman"/>
                <w:color w:val="0000FF"/>
                <w:szCs w:val="24"/>
              </w:rPr>
              <w:t>.</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902107">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Okrem požiadaviek článkov 54 až 65 bude každá etiketa a každý príbalový leták obsahovať vyhlásenie, že:</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902107">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(a)</w:t>
              <w:tab/>
              <w:t>produkt je tradičným rastlinným liekom určeným na používanie pri špecifikovanej indikácii (indikáciách) výhradne na základe dlhodobého používania; a</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902107">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(b)</w:t>
              <w:tab/>
              <w:t>užívateľ by sa mal poradiť s lekárom alebo s kvalifikovaným zdravotníckym pracovníkom, ak symptómy počas užívania lieku pretrvávajú alebo ak sa objavia nežiadúce účinky, ktoré nie sú uvedené v príbalovom letáku.</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1F42B6">
            <w:pPr>
              <w:pStyle w:val="Styl1"/>
              <w:tabs>
                <w:tab w:val="left" w:pos="-7"/>
                <w:tab w:val="clear" w:pos="567"/>
                <w:tab w:val="clear" w:pos="709"/>
              </w:tabs>
              <w:ind w:left="-7" w:firstLine="7"/>
              <w:jc w:val="left"/>
              <w:rPr>
                <w:rFonts w:ascii="Times New Roman" w:hAnsi="Times New Roman" w:cs="Times New Roman"/>
                <w:color w:val="0000FF"/>
                <w:szCs w:val="24"/>
              </w:rPr>
            </w:pPr>
            <w:r w:rsidRPr="00224008">
              <w:rPr>
                <w:rFonts w:ascii="Times New Roman" w:hAnsi="Times New Roman" w:cs="Times New Roman"/>
                <w:color w:val="0000FF"/>
                <w:szCs w:val="24"/>
              </w:rPr>
              <w:t>Členský štát môže požadovať, aby na etikete a na príbalovom letáku bol uvedený aj charakter príslušnej tradície.</w:t>
            </w:r>
          </w:p>
          <w:p w:rsidR="005C3D98" w:rsidRPr="00224008" w:rsidP="00855DE8">
            <w:pPr>
              <w:pStyle w:val="Styl1"/>
              <w:tabs>
                <w:tab w:val="left" w:pos="480"/>
              </w:tabs>
              <w:ind w:left="480" w:hanging="480"/>
              <w:rPr>
                <w:rFonts w:ascii="Times New Roman" w:hAnsi="Times New Roman" w:cs="Times New Roman"/>
                <w:color w:val="0000FF"/>
                <w:szCs w:val="24"/>
              </w:rPr>
            </w:pPr>
          </w:p>
          <w:p w:rsidR="005C3D98" w:rsidRPr="00224008" w:rsidP="00902107">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3.</w:t>
              <w:tab/>
              <w:t>Okrem požiadaviek článkov 86 až 99 bude akákoľvek reklama lieku zaregistrovaného na základe tejto kapitoly obsahovať nasledujúce vyhlásenie: Tradičný rastlinný liek určený na špecifikovanú indikáciu (indikácie) založenú výhradne na dlhodobom používaní.</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N</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N</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N</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N</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 24</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O: 12</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 25</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O: 9</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Zákon 147/2001 Z. z.</w:t>
            </w:r>
          </w:p>
          <w:p w:rsidR="00533338">
            <w:pPr>
              <w:jc w:val="center"/>
              <w:rPr>
                <w:rFonts w:ascii="Times New Roman" w:hAnsi="Times New Roman" w:cs="Times New Roman"/>
                <w:sz w:val="16"/>
                <w:szCs w:val="24"/>
              </w:rPr>
            </w:pPr>
            <w:r>
              <w:rPr>
                <w:rFonts w:ascii="Times New Roman" w:hAnsi="Times New Roman" w:cs="Times New Roman"/>
                <w:sz w:val="16"/>
                <w:szCs w:val="24"/>
              </w:rPr>
              <w:t>§ 8</w:t>
            </w:r>
          </w:p>
          <w:p w:rsidR="00533338"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F3307F" w:rsidP="00F3307F">
            <w:pPr>
              <w:pStyle w:val="Styl1"/>
              <w:tabs>
                <w:tab w:val="left" w:pos="0"/>
                <w:tab w:val="clear" w:pos="567"/>
                <w:tab w:val="clear" w:pos="709"/>
              </w:tabs>
              <w:jc w:val="left"/>
              <w:rPr>
                <w:rFonts w:ascii="Times New Roman" w:hAnsi="Times New Roman" w:cs="Times New Roman"/>
                <w:szCs w:val="24"/>
              </w:rPr>
            </w:pPr>
          </w:p>
          <w:p w:rsidR="00F3307F" w:rsidP="00F3307F">
            <w:pPr>
              <w:pStyle w:val="Styl1"/>
              <w:tabs>
                <w:tab w:val="left" w:pos="0"/>
                <w:tab w:val="clear" w:pos="567"/>
                <w:tab w:val="clear" w:pos="709"/>
              </w:tabs>
              <w:jc w:val="left"/>
              <w:rPr>
                <w:rFonts w:ascii="Times New Roman" w:hAnsi="Times New Roman" w:cs="Times New Roman"/>
                <w:szCs w:val="24"/>
              </w:rPr>
            </w:pPr>
          </w:p>
          <w:p w:rsidR="00F3307F" w:rsidP="00533338">
            <w:pPr>
              <w:pStyle w:val="Styl1"/>
              <w:tabs>
                <w:tab w:val="left" w:pos="0"/>
                <w:tab w:val="clear" w:pos="567"/>
                <w:tab w:val="clear" w:pos="709"/>
              </w:tabs>
              <w:jc w:val="center"/>
              <w:rPr>
                <w:rFonts w:ascii="Times New Roman" w:hAnsi="Times New Roman" w:cs="Times New Roman"/>
                <w:szCs w:val="24"/>
              </w:rPr>
            </w:pPr>
            <w:r>
              <w:rPr>
                <w:rFonts w:ascii="Times New Roman" w:hAnsi="Times New Roman" w:cs="Times New Roman"/>
                <w:szCs w:val="24"/>
              </w:rPr>
              <w:t>§ 24</w:t>
            </w:r>
          </w:p>
          <w:p w:rsidR="00F3307F" w:rsidP="00F3307F">
            <w:pPr>
              <w:pStyle w:val="Styl1"/>
              <w:tabs>
                <w:tab w:val="left" w:pos="0"/>
                <w:tab w:val="clear" w:pos="567"/>
                <w:tab w:val="clear" w:pos="709"/>
              </w:tabs>
              <w:jc w:val="left"/>
              <w:rPr>
                <w:rFonts w:ascii="Times New Roman" w:hAnsi="Times New Roman" w:cs="Times New Roman"/>
                <w:szCs w:val="24"/>
              </w:rPr>
            </w:pPr>
          </w:p>
          <w:p w:rsidR="00F3307F" w:rsidRPr="00DA128B" w:rsidP="00F3307F">
            <w:pPr>
              <w:pStyle w:val="Styl1"/>
              <w:tabs>
                <w:tab w:val="left" w:pos="0"/>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(12) Vonkajší obal tradičného rastlinného lieku musí obsahovať označenie “Tradičný rastlinný liek určený na indikácie overené výhradne dlhodobým používaním“.“.</w:t>
            </w:r>
          </w:p>
          <w:p w:rsidR="005C3D98"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533338">
            <w:pPr>
              <w:pStyle w:val="PlainText"/>
              <w:jc w:val="center"/>
              <w:rPr>
                <w:rFonts w:ascii="Times New Roman" w:eastAsia="MS Mincho" w:hAnsi="Times New Roman" w:hint="default"/>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25</w:t>
            </w:r>
          </w:p>
          <w:p w:rsidR="00F3307F" w:rsidP="00F3307F">
            <w:pPr>
              <w:pStyle w:val="PlainText"/>
              <w:rPr>
                <w:rFonts w:ascii="Times New Roman" w:eastAsia="MS Mincho" w:hAnsi="Times New Roman"/>
                <w:sz w:val="24"/>
                <w:szCs w:val="24"/>
              </w:rPr>
            </w:pPr>
          </w:p>
          <w:p w:rsidR="00F3307F" w:rsidRPr="00DA128B" w:rsidP="00F3307F">
            <w:pPr>
              <w:pStyle w:val="Styl1"/>
              <w:tabs>
                <w:tab w:val="left" w:pos="0"/>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(9) Písomná informácia pre používateľov tradičných rastlinných liekov musí obsahovať informáciu  o tom, že tradičný rastlinný liek je určený na indikácie založené výhradne na jeho dlhodobom používaní.“.</w:t>
            </w: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8 zá</w:t>
            </w:r>
            <w:r>
              <w:rPr>
                <w:rFonts w:ascii="Times New Roman" w:eastAsia="MS Mincho" w:hAnsi="Times New Roman" w:hint="default"/>
                <w:sz w:val="24"/>
                <w:szCs w:val="24"/>
              </w:rPr>
              <w:t>kona 147/2001 Z. z.</w:t>
            </w:r>
            <w:r w:rsidR="00533338">
              <w:rPr>
                <w:rFonts w:ascii="Times New Roman" w:eastAsia="MS Mincho" w:hAnsi="Times New Roman"/>
                <w:sz w:val="24"/>
                <w:szCs w:val="24"/>
              </w:rPr>
              <w:t xml:space="preserve"> o reklame</w:t>
            </w: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RPr="00DA128B" w:rsidP="002212AF">
            <w:pPr>
              <w:pStyle w:val="BodyText"/>
              <w:numPr>
                <w:ilvl w:val="1"/>
                <w:numId w:val="100"/>
              </w:numPr>
              <w:tabs>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text: “Tradičný rastlinný liek určený na indikácie overené výhradne dlhodobým používaním“, ak je predmetom reklamy tradičný rastlinný liek.</w:t>
            </w:r>
          </w:p>
          <w:p w:rsidR="00F3307F" w:rsidP="00F3307F">
            <w:pPr>
              <w:pStyle w:val="PlainText"/>
              <w:rPr>
                <w:rFonts w:ascii="Times New Roman" w:eastAsia="MS Mincho" w:hAnsi="Times New Roman"/>
                <w:sz w:val="24"/>
                <w:szCs w:val="24"/>
              </w:rPr>
            </w:pPr>
          </w:p>
          <w:p w:rsidR="00F3307F" w:rsidP="00F3307F">
            <w:pPr>
              <w:pStyle w:val="PlainText"/>
              <w:rPr>
                <w:rFonts w:ascii="Times New Roman" w:eastAsia="MS Mincho" w:hAnsi="Times New Roman"/>
                <w:sz w:val="24"/>
                <w:szCs w:val="24"/>
              </w:rPr>
            </w:pPr>
          </w:p>
          <w:p w:rsidR="00F3307F" w:rsidRPr="00075059" w:rsidP="00F3307F">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Ú</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r>
              <w:rPr>
                <w:rFonts w:ascii="Times New Roman" w:hAnsi="Times New Roman" w:cs="Times New Roman"/>
                <w:sz w:val="16"/>
                <w:szCs w:val="24"/>
              </w:rPr>
              <w:t>Ú</w:t>
            </w: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pPr>
              <w:jc w:val="center"/>
              <w:rPr>
                <w:rFonts w:ascii="Times New Roman" w:hAnsi="Times New Roman" w:cs="Times New Roman"/>
                <w:sz w:val="16"/>
                <w:szCs w:val="24"/>
              </w:rPr>
            </w:pPr>
          </w:p>
          <w:p w:rsidR="00533338"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Č: 16h</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O: 1</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P: a</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P: b</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P: c</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P: d</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O: 2</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O: 3</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r>
              <w:rPr>
                <w:rFonts w:ascii="Times New Roman" w:hAnsi="Times New Roman" w:cs="Times New Roman"/>
                <w:sz w:val="16"/>
                <w:szCs w:val="24"/>
              </w:rPr>
              <w:t>O: 4</w:t>
            </w: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pPr>
              <w:jc w:val="center"/>
              <w:rPr>
                <w:rFonts w:ascii="Times New Roman" w:hAnsi="Times New Roman" w:cs="Times New Roman"/>
                <w:sz w:val="16"/>
                <w:szCs w:val="24"/>
              </w:rPr>
            </w:pPr>
          </w:p>
          <w:p w:rsidR="008E51B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224008" w:rsidP="001F42B6">
            <w:pPr>
              <w:pStyle w:val="Styl1"/>
              <w:tabs>
                <w:tab w:val="left" w:pos="480"/>
                <w:tab w:val="left" w:pos="960"/>
              </w:tabs>
              <w:ind w:left="480" w:hanging="480"/>
              <w:jc w:val="center"/>
              <w:rPr>
                <w:rFonts w:ascii="Times New Roman" w:hAnsi="Times New Roman" w:cs="Times New Roman"/>
                <w:color w:val="0000FF"/>
                <w:szCs w:val="24"/>
              </w:rPr>
            </w:pPr>
            <w:r w:rsidRPr="00224008">
              <w:rPr>
                <w:rFonts w:ascii="Times New Roman" w:hAnsi="Times New Roman" w:cs="Times New Roman"/>
                <w:color w:val="0000FF"/>
                <w:szCs w:val="24"/>
              </w:rPr>
              <w:t>Článok 16h</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337E73">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1.</w:t>
              <w:tab/>
              <w:t>Týmto sa ustanovuje Výbor pre rastlinné lieky. Tento výbor bude súčasťou Agentúry a bude mať tieto kompetencie:</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337E73">
            <w:pPr>
              <w:pStyle w:val="Styl1"/>
              <w:tabs>
                <w:tab w:val="left" w:pos="480"/>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(a)</w:t>
              <w:tab/>
              <w:t>v súvislosti so zjednodušenými registráciami:</w:t>
            </w:r>
          </w:p>
          <w:p w:rsidR="005C3D98" w:rsidRPr="00224008" w:rsidP="00855DE8">
            <w:pPr>
              <w:pStyle w:val="Styl1"/>
              <w:tabs>
                <w:tab w:val="left" w:pos="480"/>
                <w:tab w:val="left" w:pos="960"/>
              </w:tabs>
              <w:ind w:left="480" w:hanging="480"/>
              <w:rPr>
                <w:rFonts w:ascii="Times New Roman" w:hAnsi="Times New Roman" w:cs="Times New Roman"/>
                <w:color w:val="0000FF"/>
                <w:szCs w:val="24"/>
              </w:rPr>
            </w:pPr>
          </w:p>
          <w:p w:rsidR="005C3D98" w:rsidRPr="00224008" w:rsidP="002212AF">
            <w:pPr>
              <w:pStyle w:val="Styl1"/>
              <w:numPr>
                <w:ilvl w:val="1"/>
                <w:numId w:val="64"/>
              </w:numPr>
              <w:tabs>
                <w:tab w:val="clear" w:pos="567"/>
                <w:tab w:val="clear" w:pos="709"/>
                <w:tab w:val="left" w:pos="960"/>
                <w:tab w:val="left" w:pos="1320"/>
                <w:tab w:val="clear" w:pos="1560"/>
              </w:tabs>
              <w:ind w:hanging="480"/>
              <w:jc w:val="left"/>
              <w:rPr>
                <w:rFonts w:ascii="Times New Roman" w:hAnsi="Times New Roman" w:cs="Times New Roman"/>
                <w:color w:val="0000FF"/>
                <w:szCs w:val="24"/>
              </w:rPr>
            </w:pPr>
            <w:r w:rsidRPr="00224008">
              <w:rPr>
                <w:rFonts w:ascii="Times New Roman" w:hAnsi="Times New Roman" w:cs="Times New Roman"/>
                <w:color w:val="0000FF"/>
                <w:szCs w:val="24"/>
              </w:rPr>
              <w:t>vykonávať úlohy vyplývajúce z článku 16c ods. 1 a 4,</w:t>
            </w:r>
          </w:p>
          <w:p w:rsidR="005C3D98" w:rsidRPr="00224008" w:rsidP="00855DE8">
            <w:pPr>
              <w:pStyle w:val="Styl1"/>
              <w:tabs>
                <w:tab w:val="left" w:pos="960"/>
                <w:tab w:val="left" w:pos="1320"/>
              </w:tabs>
              <w:ind w:left="960" w:hanging="480"/>
              <w:rPr>
                <w:rFonts w:ascii="Times New Roman" w:hAnsi="Times New Roman" w:cs="Times New Roman"/>
                <w:color w:val="0000FF"/>
                <w:szCs w:val="24"/>
              </w:rPr>
            </w:pPr>
          </w:p>
          <w:p w:rsidR="005C3D98" w:rsidRPr="00224008" w:rsidP="002212AF">
            <w:pPr>
              <w:pStyle w:val="Styl1"/>
              <w:numPr>
                <w:ilvl w:val="1"/>
                <w:numId w:val="64"/>
              </w:numPr>
              <w:tabs>
                <w:tab w:val="clear" w:pos="567"/>
                <w:tab w:val="clear" w:pos="709"/>
                <w:tab w:val="left" w:pos="960"/>
                <w:tab w:val="num" w:pos="1320"/>
                <w:tab w:val="clear" w:pos="1560"/>
              </w:tabs>
              <w:ind w:left="1320" w:hanging="480"/>
              <w:jc w:val="left"/>
              <w:rPr>
                <w:rFonts w:ascii="Times New Roman" w:hAnsi="Times New Roman" w:cs="Times New Roman"/>
                <w:color w:val="0000FF"/>
                <w:szCs w:val="24"/>
              </w:rPr>
            </w:pPr>
            <w:r w:rsidRPr="00224008">
              <w:rPr>
                <w:rFonts w:ascii="Times New Roman" w:hAnsi="Times New Roman" w:cs="Times New Roman"/>
                <w:color w:val="0000FF"/>
                <w:szCs w:val="24"/>
              </w:rPr>
              <w:t>vykonávať úlohy vyplývajúce z článku 16d,</w:t>
            </w:r>
          </w:p>
          <w:p w:rsidR="005C3D98" w:rsidRPr="00224008" w:rsidP="00855DE8">
            <w:pPr>
              <w:pStyle w:val="Styl1"/>
              <w:ind w:hanging="480"/>
              <w:rPr>
                <w:rFonts w:ascii="Times New Roman" w:hAnsi="Times New Roman" w:cs="Times New Roman"/>
                <w:color w:val="0000FF"/>
                <w:szCs w:val="24"/>
              </w:rPr>
            </w:pPr>
          </w:p>
          <w:p w:rsidR="005C3D98" w:rsidRPr="00224008" w:rsidP="002212AF">
            <w:pPr>
              <w:pStyle w:val="Styl1"/>
              <w:numPr>
                <w:ilvl w:val="1"/>
                <w:numId w:val="64"/>
              </w:numPr>
              <w:tabs>
                <w:tab w:val="clear" w:pos="567"/>
                <w:tab w:val="clear" w:pos="709"/>
                <w:tab w:val="left" w:pos="960"/>
                <w:tab w:val="num" w:pos="1320"/>
                <w:tab w:val="clear" w:pos="1560"/>
              </w:tabs>
              <w:ind w:left="1320" w:hanging="480"/>
              <w:jc w:val="left"/>
              <w:rPr>
                <w:rFonts w:ascii="Times New Roman" w:hAnsi="Times New Roman" w:cs="Times New Roman"/>
                <w:color w:val="0000FF"/>
                <w:szCs w:val="24"/>
              </w:rPr>
            </w:pPr>
            <w:r w:rsidRPr="00224008">
              <w:rPr>
                <w:rFonts w:ascii="Times New Roman" w:hAnsi="Times New Roman" w:cs="Times New Roman"/>
                <w:color w:val="0000FF"/>
                <w:szCs w:val="24"/>
              </w:rPr>
              <w:t>vypracovať návrh zoznamu rastlinných látok, rastlinných prípravkov a ich kombinácií uvedených článku 16f ods. 1, a</w:t>
            </w:r>
          </w:p>
          <w:p w:rsidR="005C3D98" w:rsidRPr="00224008" w:rsidP="00855DE8">
            <w:pPr>
              <w:pStyle w:val="Styl1"/>
              <w:ind w:hanging="480"/>
              <w:rPr>
                <w:rFonts w:ascii="Times New Roman" w:hAnsi="Times New Roman" w:cs="Times New Roman"/>
                <w:color w:val="0000FF"/>
                <w:szCs w:val="24"/>
              </w:rPr>
            </w:pPr>
          </w:p>
          <w:p w:rsidR="005C3D98" w:rsidRPr="00224008" w:rsidP="002212AF">
            <w:pPr>
              <w:pStyle w:val="Styl1"/>
              <w:numPr>
                <w:ilvl w:val="1"/>
                <w:numId w:val="64"/>
              </w:numPr>
              <w:tabs>
                <w:tab w:val="clear" w:pos="567"/>
                <w:tab w:val="clear" w:pos="709"/>
                <w:tab w:val="left" w:pos="960"/>
                <w:tab w:val="num" w:pos="1320"/>
                <w:tab w:val="clear" w:pos="1560"/>
              </w:tabs>
              <w:ind w:left="1320" w:hanging="480"/>
              <w:jc w:val="left"/>
              <w:rPr>
                <w:rFonts w:ascii="Times New Roman" w:hAnsi="Times New Roman" w:cs="Times New Roman"/>
                <w:color w:val="0000FF"/>
                <w:szCs w:val="24"/>
              </w:rPr>
            </w:pPr>
            <w:r w:rsidRPr="00224008">
              <w:rPr>
                <w:rFonts w:ascii="Times New Roman" w:hAnsi="Times New Roman" w:cs="Times New Roman"/>
                <w:color w:val="0000FF"/>
                <w:szCs w:val="24"/>
              </w:rPr>
              <w:t>určovať monografie Spoločenstva pre tradičné rastlinné lieky uvedené v odseku 3 tohto článku;</w:t>
            </w:r>
          </w:p>
          <w:p w:rsidR="005C3D98" w:rsidRPr="00224008" w:rsidP="00855DE8">
            <w:pPr>
              <w:pStyle w:val="Styl1"/>
              <w:ind w:hanging="480"/>
              <w:rPr>
                <w:rFonts w:ascii="Times New Roman" w:hAnsi="Times New Roman" w:cs="Times New Roman"/>
                <w:color w:val="0000FF"/>
                <w:szCs w:val="24"/>
              </w:rPr>
            </w:pPr>
          </w:p>
          <w:p w:rsidR="005C3D98" w:rsidRPr="00224008" w:rsidP="001F42B6">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(b)</w:t>
              <w:tab/>
              <w:t>v súvislosti s povoleniami pre rastlinné lieky má za úlohu ustanovovať monografie Spoločenstva o liečivých rastlinách pre rastlinné lieky uvedené v odseku 3 tohto článku;</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1F42B6">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(c)</w:t>
              <w:tab/>
              <w:t>v súvislosti so žiadosťami podávanými Agentúre podľa kapitoly 4 hlavy III týkajúcimi sa rastlinných liekov uvedenými v článku 16a vykonávať úlohy ustanovené v článku 32;</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1F42B6">
            <w:pPr>
              <w:pStyle w:val="Styl1"/>
              <w:tabs>
                <w:tab w:val="left" w:pos="960"/>
              </w:tabs>
              <w:ind w:left="960" w:hanging="480"/>
              <w:jc w:val="left"/>
              <w:rPr>
                <w:rFonts w:ascii="Times New Roman" w:hAnsi="Times New Roman" w:cs="Times New Roman"/>
                <w:color w:val="0000FF"/>
                <w:szCs w:val="24"/>
              </w:rPr>
            </w:pPr>
            <w:r w:rsidRPr="00224008">
              <w:rPr>
                <w:rFonts w:ascii="Times New Roman" w:hAnsi="Times New Roman" w:cs="Times New Roman"/>
                <w:color w:val="0000FF"/>
                <w:szCs w:val="24"/>
              </w:rPr>
              <w:t>(d)</w:t>
              <w:tab/>
              <w:t>v prípade potreby poskytovať stanovisko o rastlinných látkach, ak sú Agentúre postúpené ostatné lieky podľa kapitoly 4 hlavy III.</w:t>
            </w:r>
          </w:p>
          <w:p w:rsidR="005C3D98" w:rsidRPr="00224008" w:rsidP="00855DE8">
            <w:pPr>
              <w:pStyle w:val="Styl1"/>
              <w:tabs>
                <w:tab w:val="left" w:pos="960"/>
              </w:tabs>
              <w:ind w:left="960" w:hanging="480"/>
              <w:rPr>
                <w:rFonts w:ascii="Times New Roman" w:hAnsi="Times New Roman" w:cs="Times New Roman"/>
                <w:color w:val="0000FF"/>
                <w:szCs w:val="24"/>
              </w:rPr>
            </w:pPr>
          </w:p>
          <w:p w:rsidR="005C3D98" w:rsidRPr="00224008" w:rsidP="001F42B6">
            <w:pPr>
              <w:pStyle w:val="Styl1"/>
              <w:tabs>
                <w:tab w:val="left" w:pos="0"/>
              </w:tabs>
              <w:jc w:val="left"/>
              <w:rPr>
                <w:rFonts w:ascii="Times New Roman" w:hAnsi="Times New Roman" w:cs="Times New Roman"/>
                <w:color w:val="0000FF"/>
                <w:szCs w:val="24"/>
              </w:rPr>
            </w:pPr>
            <w:r w:rsidRPr="00224008">
              <w:rPr>
                <w:rFonts w:ascii="Times New Roman" w:hAnsi="Times New Roman" w:cs="Times New Roman"/>
                <w:color w:val="0000FF"/>
                <w:szCs w:val="24"/>
              </w:rPr>
              <w:t>A nakoniec, Výbor pre rastlinné lieky bude vykonávať všetky ostatné úlohy, ktoré mu budú pridelené na základe práva Spoločenstva.</w:t>
            </w:r>
          </w:p>
          <w:p w:rsidR="005C3D98" w:rsidRPr="00224008" w:rsidP="00855DE8">
            <w:pPr>
              <w:pStyle w:val="Styl1"/>
              <w:tabs>
                <w:tab w:val="left" w:pos="480"/>
              </w:tabs>
              <w:ind w:left="480" w:hanging="480"/>
              <w:rPr>
                <w:rFonts w:ascii="Times New Roman" w:hAnsi="Times New Roman" w:cs="Times New Roman"/>
                <w:color w:val="0000FF"/>
                <w:szCs w:val="24"/>
              </w:rPr>
            </w:pPr>
          </w:p>
          <w:p w:rsidR="005C3D98" w:rsidRPr="00224008" w:rsidP="001F42B6">
            <w:pPr>
              <w:pStyle w:val="Styl1"/>
              <w:tabs>
                <w:tab w:val="left" w:pos="0"/>
              </w:tabs>
              <w:jc w:val="left"/>
              <w:rPr>
                <w:rFonts w:ascii="Times New Roman" w:hAnsi="Times New Roman" w:cs="Times New Roman"/>
                <w:color w:val="0000FF"/>
                <w:szCs w:val="24"/>
              </w:rPr>
            </w:pPr>
            <w:r w:rsidRPr="00224008">
              <w:rPr>
                <w:rFonts w:ascii="Times New Roman" w:hAnsi="Times New Roman" w:cs="Times New Roman"/>
                <w:color w:val="0000FF"/>
                <w:szCs w:val="24"/>
              </w:rPr>
              <w:t>Primeraná koordinácia s Výborom pre  humánne lieky  bude zabezpečená na základe postupu, ktorý určí výkonný riaditeľ Agentúry v súlade s článkom 57 ods. 2 nariadenia (EHS) č. 2309/93.</w:t>
            </w:r>
          </w:p>
          <w:p w:rsidR="005C3D98" w:rsidRPr="00224008" w:rsidP="00855DE8">
            <w:pPr>
              <w:pStyle w:val="Styl1"/>
              <w:tabs>
                <w:tab w:val="left" w:pos="480"/>
              </w:tabs>
              <w:ind w:left="480" w:hanging="480"/>
              <w:rPr>
                <w:rFonts w:ascii="Times New Roman" w:hAnsi="Times New Roman" w:cs="Times New Roman"/>
                <w:color w:val="0000FF"/>
                <w:szCs w:val="24"/>
              </w:rPr>
            </w:pPr>
          </w:p>
          <w:p w:rsidR="005C3D98" w:rsidRPr="00224008" w:rsidP="001F42B6">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2.</w:t>
              <w:tab/>
              <w:t>Každý členský štát vymenuje na trojročné obdobie, ktoré môže byť obnovené, jedného člena Výboru pre rastlinné lieky a jeho  náhradníka.</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Náhradníci budú reprezentovať neprítomných členov a budú hlasovať za nich. Členovia a náhradníci budú vybraní na základe ich významu a skúseností z oblasti hodnotenia rastlinných liekov a budú zastupovať kompetentné národné orgány.</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Tento výbor môže kooptovať maximálne päť ďalších členov vybraných na základe ich špecifických vedeckých znalostí. Títo členovia budú vymenovaní na trojročné obdobie, ktoré môže byť obnovené, a nebudú mať náhradníkov.</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V súvislosti s kooptovaním týchto členov výbor určí ich špecifické doplňujúce vedecké znalosti. Kooptovaní členovia sa budú vyberať spomedzi odborníkov nominovaných členskými štátmi alebo agentúrou.</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Členovia tohto výboru môžu byť sprevádzaní odborníkmi v špecifickej vedeckej alebo odbornej oblasti.</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3.</w:t>
              <w:tab/>
              <w:t>Výbor pre rastlinné lieky ustanoví monografie Spoločenstva o liečivých rastlinách pre rastlinné lieky na uplatňovanie článku 10 ods. 1 písm. 1) bod (ii), ako aj pre tradičné rastlinné lieky. Tento výbor bude plniť ďalšie povinnosti, ktoré mu budú pridelené na základe ustanovení tejto kapitoly a iných predpisov Spoločenstva.</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Po tom, ako sa ustanovia monografie Spoločenstva o liečivých rastlinách v zmysle tohto odseku, budú ich členské štáty zohľadňovať pri posudzovaní žiadostí. Tam, kde ešte nebola ustanovená žiadna monografia Spoločenstva o liečivých rastlinách, môžu sa použiť iné vhodné monografie, publikácie alebo údaje.</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Ak sa ustanovia nové monografie Spoločenstva o liečivých rastlinách, držiteľ registrácie zváži, či je potrebné modifikovať registráciu. Držiteľ registrácie oznámi akúkoľvek takúto modifikáciu kompetentnému orgánu príslušného členského štátu.</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855DE8">
            <w:pPr>
              <w:pStyle w:val="Styl1"/>
              <w:tabs>
                <w:tab w:val="left" w:pos="960"/>
              </w:tabs>
              <w:ind w:left="480" w:hanging="480"/>
              <w:rPr>
                <w:rFonts w:ascii="Times New Roman" w:hAnsi="Times New Roman" w:cs="Times New Roman"/>
                <w:color w:val="0000FF"/>
                <w:szCs w:val="24"/>
              </w:rPr>
            </w:pPr>
            <w:r w:rsidRPr="00224008">
              <w:rPr>
                <w:rFonts w:ascii="Times New Roman" w:hAnsi="Times New Roman" w:cs="Times New Roman"/>
                <w:color w:val="0000FF"/>
                <w:szCs w:val="24"/>
              </w:rPr>
              <w:t>Monografie o liečivých rastlinách budú zverejnené.</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ind w:left="480" w:hanging="480"/>
              <w:jc w:val="left"/>
              <w:rPr>
                <w:rFonts w:ascii="Times New Roman" w:hAnsi="Times New Roman" w:cs="Times New Roman"/>
                <w:color w:val="0000FF"/>
                <w:szCs w:val="24"/>
              </w:rPr>
            </w:pPr>
            <w:r w:rsidRPr="00224008">
              <w:rPr>
                <w:rFonts w:ascii="Times New Roman" w:hAnsi="Times New Roman" w:cs="Times New Roman"/>
                <w:color w:val="0000FF"/>
                <w:szCs w:val="24"/>
              </w:rPr>
              <w:t>4.</w:t>
              <w:tab/>
              <w:t>Na Výbor pre rastlinné lieky sa budú analogicky uplatňovať všeobecné ustanovenia nariadenia (EHS) č. 2309/93 súvisiace s Výborom pre humánne lieky.</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1F42B6"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pPr>
              <w:jc w:val="center"/>
              <w:rPr>
                <w:rFonts w:ascii="Times New Roman" w:hAnsi="Times New Roman" w:cs="Times New Roman"/>
                <w:sz w:val="16"/>
                <w:szCs w:val="24"/>
              </w:rPr>
            </w:pPr>
          </w:p>
          <w:p w:rsidR="008E51B4" w:rsidRPr="00075059">
            <w:pPr>
              <w:jc w:val="center"/>
              <w:rPr>
                <w:rFonts w:ascii="Times New Roman" w:hAnsi="Times New Roman" w:cs="Times New Roman"/>
                <w:sz w:val="16"/>
                <w:szCs w:val="24"/>
              </w:rPr>
            </w:pPr>
            <w:r>
              <w:rPr>
                <w:rFonts w:ascii="Times New Roman" w:hAnsi="Times New Roman" w:cs="Times New Roman"/>
                <w:sz w:val="16"/>
                <w:szCs w:val="24"/>
              </w:rPr>
              <w:t>Č: 16i</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C3D98" w:rsidRPr="0091211D" w:rsidP="008E51B4">
            <w:pPr>
              <w:pStyle w:val="Styl1"/>
              <w:tabs>
                <w:tab w:val="left" w:pos="960"/>
              </w:tabs>
              <w:ind w:left="480" w:hanging="480"/>
              <w:jc w:val="center"/>
              <w:rPr>
                <w:rFonts w:ascii="Times New Roman" w:hAnsi="Times New Roman" w:cs="Times New Roman"/>
                <w:color w:val="0000FF"/>
                <w:szCs w:val="24"/>
              </w:rPr>
            </w:pPr>
            <w:r w:rsidRPr="0091211D">
              <w:rPr>
                <w:rFonts w:ascii="Times New Roman" w:hAnsi="Times New Roman" w:cs="Times New Roman"/>
                <w:color w:val="0000FF"/>
                <w:szCs w:val="24"/>
              </w:rPr>
              <w:t>Článok 16i</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Do 30. apríla 2007 Komisia preloží Európskemu parlamentu a Rade správu o uplatňovaní ustanovení tejto kapitoly.</w:t>
            </w:r>
          </w:p>
          <w:p w:rsidR="005C3D98" w:rsidRPr="00224008" w:rsidP="00855DE8">
            <w:pPr>
              <w:pStyle w:val="Styl1"/>
              <w:tabs>
                <w:tab w:val="left" w:pos="960"/>
              </w:tabs>
              <w:ind w:left="480" w:hanging="480"/>
              <w:rPr>
                <w:rFonts w:ascii="Times New Roman" w:hAnsi="Times New Roman" w:cs="Times New Roman"/>
                <w:color w:val="0000FF"/>
                <w:szCs w:val="24"/>
              </w:rPr>
            </w:pPr>
          </w:p>
          <w:p w:rsidR="005C3D98" w:rsidRPr="00224008" w:rsidP="001F42B6">
            <w:pPr>
              <w:pStyle w:val="Styl1"/>
              <w:tabs>
                <w:tab w:val="left" w:pos="960"/>
              </w:tabs>
              <w:jc w:val="left"/>
              <w:rPr>
                <w:rFonts w:ascii="Times New Roman" w:hAnsi="Times New Roman" w:cs="Times New Roman"/>
                <w:color w:val="0000FF"/>
                <w:szCs w:val="24"/>
              </w:rPr>
            </w:pPr>
            <w:r w:rsidRPr="00224008">
              <w:rPr>
                <w:rFonts w:ascii="Times New Roman" w:hAnsi="Times New Roman" w:cs="Times New Roman"/>
                <w:color w:val="0000FF"/>
                <w:szCs w:val="24"/>
              </w:rPr>
              <w:t>Táto správa bude obsahovať zhodnotenie možného rozšírenia registrácie  tradičného používania na ostatné kategórie liekov.</w:t>
            </w:r>
          </w:p>
          <w:p w:rsidR="005C3D98" w:rsidRPr="00224008" w:rsidP="00855DE8">
            <w:pPr>
              <w:pStyle w:val="Styl1"/>
              <w:tabs>
                <w:tab w:val="left" w:pos="480"/>
              </w:tabs>
              <w:ind w:left="480" w:hanging="480"/>
              <w:rPr>
                <w:rFonts w:ascii="Times New Roman" w:hAnsi="Times New Roman" w:cs="Times New Roman"/>
                <w:color w:val="0000FF"/>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r w:rsidR="001F42B6">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Č: 17</w:t>
            </w: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r>
              <w:rPr>
                <w:rFonts w:ascii="Times New Roman" w:hAnsi="Times New Roman" w:cs="Times New Roman"/>
                <w:sz w:val="16"/>
                <w:szCs w:val="24"/>
              </w:rPr>
              <w:t>O: 1</w:t>
            </w: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1F42B6" w:rsidP="001F42B6">
            <w:pPr>
              <w:pStyle w:val="BodyText"/>
              <w:jc w:val="center"/>
              <w:outlineLvl w:val="0"/>
              <w:rPr>
                <w:rFonts w:ascii="Times New Roman" w:hAnsi="Times New Roman" w:cs="Times New Roman"/>
                <w:szCs w:val="24"/>
              </w:rPr>
            </w:pPr>
            <w:r>
              <w:rPr>
                <w:rFonts w:ascii="Times New Roman" w:hAnsi="Times New Roman" w:cs="Times New Roman"/>
                <w:szCs w:val="24"/>
              </w:rPr>
              <w:t>KAPITOLA  3</w:t>
            </w:r>
          </w:p>
          <w:p w:rsidR="001F42B6" w:rsidP="001F42B6">
            <w:pPr>
              <w:pStyle w:val="BodyText"/>
              <w:jc w:val="left"/>
              <w:rPr>
                <w:rFonts w:ascii="Times New Roman" w:hAnsi="Times New Roman" w:cs="Times New Roman"/>
                <w:szCs w:val="24"/>
              </w:rPr>
            </w:pPr>
          </w:p>
          <w:p w:rsidR="001F42B6" w:rsidP="001F42B6">
            <w:pPr>
              <w:pStyle w:val="BodyText"/>
              <w:jc w:val="left"/>
              <w:outlineLvl w:val="0"/>
              <w:rPr>
                <w:rFonts w:ascii="Times New Roman" w:hAnsi="Times New Roman" w:cs="Times New Roman"/>
                <w:szCs w:val="24"/>
              </w:rPr>
            </w:pPr>
            <w:r>
              <w:rPr>
                <w:rFonts w:ascii="Times New Roman" w:hAnsi="Times New Roman" w:cs="Times New Roman"/>
                <w:szCs w:val="24"/>
              </w:rPr>
              <w:t>Postupy pri povoľovaní uvedenia na trh</w:t>
            </w:r>
          </w:p>
          <w:p w:rsidR="001F42B6" w:rsidP="001F42B6">
            <w:pPr>
              <w:pStyle w:val="BodyText"/>
              <w:jc w:val="left"/>
              <w:rPr>
                <w:rFonts w:ascii="Times New Roman" w:hAnsi="Times New Roman" w:cs="Times New Roman"/>
                <w:szCs w:val="24"/>
              </w:rPr>
            </w:pPr>
          </w:p>
          <w:p w:rsidR="001F42B6" w:rsidP="001F42B6">
            <w:pPr>
              <w:pStyle w:val="BodyText"/>
              <w:jc w:val="center"/>
              <w:outlineLvl w:val="0"/>
              <w:rPr>
                <w:rFonts w:ascii="Times New Roman" w:hAnsi="Times New Roman" w:cs="Times New Roman"/>
                <w:szCs w:val="24"/>
              </w:rPr>
            </w:pPr>
            <w:r>
              <w:rPr>
                <w:rFonts w:ascii="Times New Roman" w:hAnsi="Times New Roman" w:cs="Times New Roman"/>
                <w:szCs w:val="24"/>
              </w:rPr>
              <w:t>Článok  17</w:t>
            </w:r>
          </w:p>
          <w:p w:rsidR="001F42B6" w:rsidP="001F42B6">
            <w:pPr>
              <w:pStyle w:val="BodyText"/>
              <w:jc w:val="left"/>
              <w:rPr>
                <w:rFonts w:ascii="Times New Roman" w:hAnsi="Times New Roman" w:cs="Times New Roman"/>
                <w:szCs w:val="24"/>
              </w:rPr>
            </w:pPr>
          </w:p>
          <w:p w:rsidR="001F42B6" w:rsidRPr="00937465" w:rsidP="002212AF">
            <w:pPr>
              <w:pStyle w:val="Styl1"/>
              <w:numPr>
                <w:ilvl w:val="2"/>
                <w:numId w:val="69"/>
              </w:numPr>
              <w:tabs>
                <w:tab w:val="num" w:pos="0"/>
                <w:tab w:val="left" w:pos="360"/>
                <w:tab w:val="clear" w:pos="567"/>
                <w:tab w:val="clear" w:pos="709"/>
                <w:tab w:val="clear" w:pos="927"/>
              </w:tabs>
              <w:ind w:left="0" w:firstLine="0"/>
              <w:jc w:val="left"/>
              <w:rPr>
                <w:rFonts w:ascii="Times New Roman" w:hAnsi="Times New Roman" w:cs="Times New Roman"/>
                <w:color w:val="FF0000"/>
                <w:szCs w:val="24"/>
              </w:rPr>
            </w:pPr>
            <w:r w:rsidRPr="00937465">
              <w:rPr>
                <w:rFonts w:ascii="Times New Roman" w:hAnsi="Times New Roman" w:cs="Times New Roman"/>
                <w:color w:val="FF0000"/>
                <w:szCs w:val="24"/>
              </w:rPr>
              <w:t>Členské štáty prijmú všetky vhodné opatrenia na zabezpečenie toho, aby sa vydávanie povolení na uvedenie na trh vykonávalo maximálne v priebehu 210 dní odo dňa podania platnej žiadosti.</w:t>
            </w:r>
          </w:p>
          <w:p w:rsidR="001F42B6" w:rsidP="001F42B6">
            <w:pPr>
              <w:pStyle w:val="Styl1"/>
              <w:tabs>
                <w:tab w:val="clear" w:pos="567"/>
                <w:tab w:val="clear" w:pos="709"/>
              </w:tabs>
              <w:jc w:val="left"/>
              <w:rPr>
                <w:rFonts w:ascii="Times New Roman" w:hAnsi="Times New Roman" w:cs="Times New Roman"/>
                <w:color w:val="FF0000"/>
                <w:szCs w:val="24"/>
              </w:rPr>
            </w:pPr>
          </w:p>
          <w:p w:rsidR="001F42B6" w:rsidP="001F42B6">
            <w:pPr>
              <w:pStyle w:val="Styl1"/>
              <w:tabs>
                <w:tab w:val="clear" w:pos="567"/>
                <w:tab w:val="clear" w:pos="709"/>
              </w:tabs>
              <w:jc w:val="left"/>
              <w:rPr>
                <w:rFonts w:ascii="Times New Roman" w:hAnsi="Times New Roman" w:cs="Times New Roman"/>
                <w:color w:val="FF0000"/>
                <w:szCs w:val="24"/>
              </w:rPr>
            </w:pPr>
          </w:p>
          <w:p w:rsidR="001F42B6" w:rsidP="001F42B6">
            <w:pPr>
              <w:pStyle w:val="Styl1"/>
              <w:tabs>
                <w:tab w:val="clear" w:pos="567"/>
                <w:tab w:val="clear" w:pos="709"/>
              </w:tabs>
              <w:jc w:val="left"/>
              <w:rPr>
                <w:rFonts w:ascii="Times New Roman" w:hAnsi="Times New Roman" w:cs="Times New Roman"/>
                <w:color w:val="FF0000"/>
                <w:szCs w:val="24"/>
              </w:rPr>
            </w:pPr>
          </w:p>
          <w:p w:rsidR="001F42B6" w:rsidP="001F42B6">
            <w:pPr>
              <w:pStyle w:val="Styl1"/>
              <w:tabs>
                <w:tab w:val="clear" w:pos="567"/>
                <w:tab w:val="clear" w:pos="709"/>
              </w:tabs>
              <w:jc w:val="left"/>
              <w:rPr>
                <w:rFonts w:ascii="Times New Roman" w:hAnsi="Times New Roman" w:cs="Times New Roman"/>
                <w:color w:val="FF0000"/>
                <w:szCs w:val="24"/>
              </w:rPr>
            </w:pPr>
          </w:p>
          <w:p w:rsidR="007736B7" w:rsidP="001F42B6">
            <w:pPr>
              <w:pStyle w:val="Styl1"/>
              <w:tabs>
                <w:tab w:val="clear" w:pos="567"/>
                <w:tab w:val="clear" w:pos="709"/>
              </w:tabs>
              <w:jc w:val="left"/>
              <w:rPr>
                <w:rFonts w:ascii="Times New Roman" w:hAnsi="Times New Roman" w:cs="Times New Roman"/>
                <w:color w:val="FF0000"/>
                <w:szCs w:val="24"/>
              </w:rPr>
            </w:pPr>
          </w:p>
          <w:p w:rsidR="001F42B6" w:rsidP="001F42B6">
            <w:pPr>
              <w:pStyle w:val="Styl1"/>
              <w:tabs>
                <w:tab w:val="clear" w:pos="567"/>
                <w:tab w:val="clear" w:pos="709"/>
              </w:tabs>
              <w:jc w:val="left"/>
              <w:rPr>
                <w:rFonts w:ascii="Times New Roman" w:hAnsi="Times New Roman" w:cs="Times New Roman"/>
                <w:color w:val="FF0000"/>
                <w:szCs w:val="24"/>
              </w:rPr>
            </w:pPr>
          </w:p>
          <w:p w:rsidR="001F42B6" w:rsidRPr="00937465" w:rsidP="001F42B6">
            <w:pPr>
              <w:pStyle w:val="Styl1"/>
              <w:tabs>
                <w:tab w:val="clear" w:pos="567"/>
                <w:tab w:val="clear" w:pos="709"/>
              </w:tabs>
              <w:jc w:val="left"/>
              <w:rPr>
                <w:rFonts w:ascii="Times New Roman" w:hAnsi="Times New Roman" w:cs="Times New Roman"/>
                <w:color w:val="FF0000"/>
                <w:szCs w:val="24"/>
              </w:rPr>
            </w:pPr>
          </w:p>
          <w:p w:rsidR="001F42B6" w:rsidRPr="00937465" w:rsidP="001F42B6">
            <w:pPr>
              <w:pStyle w:val="Styl1"/>
              <w:jc w:val="left"/>
              <w:rPr>
                <w:rFonts w:ascii="Times New Roman" w:hAnsi="Times New Roman" w:cs="Times New Roman"/>
                <w:color w:val="FF0000"/>
                <w:szCs w:val="24"/>
              </w:rPr>
            </w:pPr>
            <w:r w:rsidRPr="00937465">
              <w:rPr>
                <w:rFonts w:ascii="Times New Roman" w:hAnsi="Times New Roman" w:cs="Times New Roman"/>
                <w:color w:val="FF0000"/>
                <w:szCs w:val="24"/>
              </w:rPr>
              <w:t>Žiadosti o vydanie povolení na uvedenie na trh v dvoch alebo vo viacerých členských štátoch na ten istý liek sa budú podávať v súlade s článkami 27 až 39.</w:t>
            </w:r>
          </w:p>
          <w:p w:rsidR="001F42B6" w:rsidRPr="00937465" w:rsidP="001F42B6">
            <w:pPr>
              <w:pStyle w:val="Styl1"/>
              <w:tabs>
                <w:tab w:val="clear" w:pos="567"/>
                <w:tab w:val="clear" w:pos="709"/>
              </w:tabs>
              <w:ind w:left="567"/>
              <w:jc w:val="left"/>
              <w:rPr>
                <w:rFonts w:ascii="Times New Roman" w:hAnsi="Times New Roman" w:cs="Times New Roman"/>
                <w:color w:val="FF0000"/>
                <w:szCs w:val="24"/>
              </w:rPr>
            </w:pPr>
          </w:p>
          <w:p w:rsidR="001F42B6" w:rsidRPr="00937465" w:rsidP="002212AF">
            <w:pPr>
              <w:pStyle w:val="Styl1"/>
              <w:numPr>
                <w:ilvl w:val="2"/>
                <w:numId w:val="69"/>
              </w:numPr>
              <w:tabs>
                <w:tab w:val="num" w:pos="360"/>
                <w:tab w:val="clear" w:pos="567"/>
                <w:tab w:val="clear" w:pos="709"/>
                <w:tab w:val="clear" w:pos="927"/>
              </w:tabs>
              <w:ind w:left="0" w:firstLine="0"/>
              <w:jc w:val="left"/>
              <w:rPr>
                <w:rFonts w:ascii="Times New Roman" w:hAnsi="Times New Roman" w:cs="Times New Roman"/>
                <w:color w:val="FF0000"/>
                <w:szCs w:val="24"/>
              </w:rPr>
            </w:pPr>
            <w:r w:rsidRPr="00937465">
              <w:rPr>
                <w:rFonts w:ascii="Times New Roman" w:hAnsi="Times New Roman" w:cs="Times New Roman"/>
                <w:color w:val="FF0000"/>
                <w:szCs w:val="24"/>
              </w:rPr>
              <w:t>Ak členský štát zaznamená, že v inom členskom štáte sa posudzuje iná žiadosť o vydanie povolenia na uvedenie na trh pre ten istý liek, dotknutý členský štát môže odmietnuť posudzovanie žiadosti a oznámiť žiadateľovi, že sa uplatňujú články 27 až 39.</w:t>
            </w:r>
          </w:p>
          <w:p w:rsidR="005C3D98" w:rsidRPr="00075059" w:rsidP="001F42B6">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N</w:t>
            </w: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r>
              <w:rPr>
                <w:rFonts w:ascii="Times New Roman" w:hAnsi="Times New Roman" w:cs="Times New Roman"/>
                <w:sz w:val="16"/>
                <w:szCs w:val="24"/>
              </w:rPr>
              <w:t>N</w:t>
            </w: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r>
              <w:rPr>
                <w:rFonts w:ascii="Times New Roman" w:hAnsi="Times New Roman" w:cs="Times New Roman"/>
                <w:sz w:val="16"/>
                <w:szCs w:val="24"/>
              </w:rPr>
              <w:t>N</w:t>
            </w: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r>
              <w:rPr>
                <w:rFonts w:ascii="Times New Roman" w:hAnsi="Times New Roman" w:cs="Times New Roman"/>
                <w:sz w:val="16"/>
                <w:szCs w:val="24"/>
              </w:rPr>
              <w:t>N</w:t>
            </w:r>
          </w:p>
          <w:p w:rsidR="00C95A8A">
            <w:pPr>
              <w:jc w:val="center"/>
              <w:rPr>
                <w:rFonts w:ascii="Times New Roman" w:hAnsi="Times New Roman" w:cs="Times New Roman"/>
                <w:sz w:val="16"/>
                <w:szCs w:val="24"/>
              </w:rPr>
            </w:pPr>
          </w:p>
          <w:p w:rsidR="00C95A8A"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 21a</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1F42B6"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001F42B6">
              <w:rPr>
                <w:rFonts w:ascii="Times New Roman" w:hAnsi="Times New Roman" w:cs="Times New Roman"/>
                <w:sz w:val="16"/>
                <w:szCs w:val="24"/>
              </w:rPr>
              <w:t>§ 21</w:t>
            </w:r>
          </w:p>
          <w:p w:rsidR="005C3D98">
            <w:pPr>
              <w:jc w:val="center"/>
              <w:rPr>
                <w:rFonts w:ascii="Times New Roman" w:hAnsi="Times New Roman" w:cs="Times New Roman"/>
                <w:sz w:val="16"/>
                <w:szCs w:val="24"/>
              </w:rPr>
            </w:pPr>
            <w:r w:rsidR="001F42B6">
              <w:rPr>
                <w:rFonts w:ascii="Times New Roman" w:hAnsi="Times New Roman" w:cs="Times New Roman"/>
                <w:sz w:val="16"/>
                <w:szCs w:val="24"/>
              </w:rPr>
              <w:t>O: 5</w:t>
            </w:r>
          </w:p>
          <w:p w:rsidR="005E5086">
            <w:pPr>
              <w:jc w:val="center"/>
              <w:rPr>
                <w:rFonts w:ascii="Times New Roman" w:hAnsi="Times New Roman" w:cs="Times New Roman"/>
                <w:sz w:val="16"/>
                <w:szCs w:val="24"/>
              </w:rPr>
            </w:pPr>
          </w:p>
          <w:p w:rsidR="005E5086">
            <w:pPr>
              <w:jc w:val="center"/>
              <w:rPr>
                <w:rFonts w:ascii="Times New Roman" w:hAnsi="Times New Roman" w:cs="Times New Roman"/>
                <w:sz w:val="16"/>
                <w:szCs w:val="24"/>
              </w:rPr>
            </w:pPr>
          </w:p>
          <w:p w:rsidR="005E5086">
            <w:pPr>
              <w:jc w:val="center"/>
              <w:rPr>
                <w:rFonts w:ascii="Times New Roman" w:hAnsi="Times New Roman" w:cs="Times New Roman"/>
                <w:sz w:val="16"/>
                <w:szCs w:val="24"/>
              </w:rPr>
            </w:pPr>
          </w:p>
          <w:p w:rsidR="005E5086">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5E5086">
            <w:pPr>
              <w:jc w:val="center"/>
              <w:rPr>
                <w:rFonts w:ascii="Times New Roman" w:hAnsi="Times New Roman" w:cs="Times New Roman"/>
                <w:sz w:val="16"/>
                <w:szCs w:val="24"/>
              </w:rPr>
            </w:pPr>
            <w:r w:rsidR="00C95A8A">
              <w:rPr>
                <w:rFonts w:ascii="Times New Roman" w:hAnsi="Times New Roman" w:cs="Times New Roman"/>
                <w:sz w:val="16"/>
                <w:szCs w:val="24"/>
              </w:rPr>
              <w:t>§ 21a</w:t>
            </w:r>
          </w:p>
          <w:p w:rsidR="005E5086" w:rsidRPr="00075059">
            <w:pPr>
              <w:jc w:val="center"/>
              <w:rPr>
                <w:rFonts w:ascii="Times New Roman" w:hAnsi="Times New Roman" w:cs="Times New Roman"/>
                <w:sz w:val="16"/>
                <w:szCs w:val="24"/>
              </w:rPr>
            </w:pPr>
            <w:r>
              <w:rPr>
                <w:rFonts w:ascii="Times New Roman" w:hAnsi="Times New Roman" w:cs="Times New Roman"/>
                <w:sz w:val="16"/>
                <w:szCs w:val="24"/>
              </w:rPr>
              <w:t xml:space="preserve">O: </w:t>
            </w:r>
            <w:r w:rsidR="007736B7">
              <w:rPr>
                <w:rFonts w:ascii="Times New Roman" w:hAnsi="Times New Roman" w:cs="Times New Roman"/>
                <w:sz w:val="16"/>
                <w:szCs w:val="24"/>
              </w:rPr>
              <w:t>9</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rsidP="001F42B6">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21a</w:t>
            </w: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5C3D98" w:rsidRPr="00075059" w:rsidP="00757289">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Posú</w:t>
            </w:r>
            <w:r w:rsidRPr="00075059">
              <w:rPr>
                <w:rFonts w:ascii="Times New Roman" w:eastAsia="MS Mincho" w:hAnsi="Times New Roman" w:hint="default"/>
                <w:sz w:val="24"/>
                <w:szCs w:val="24"/>
              </w:rPr>
              <w:t>denie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w:t>
            </w:r>
          </w:p>
          <w:p w:rsidR="005C3D98" w:rsidRPr="00075059">
            <w:pPr>
              <w:pStyle w:val="PlainText"/>
              <w:rPr>
                <w:rFonts w:ascii="Times New Roman" w:eastAsia="MS Mincho" w:hAnsi="Times New Roman"/>
                <w:sz w:val="24"/>
                <w:szCs w:val="24"/>
              </w:rPr>
            </w:pPr>
          </w:p>
          <w:p w:rsidR="005C3D98"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posú</w:t>
            </w:r>
            <w:r w:rsidRPr="00075059">
              <w:rPr>
                <w:rFonts w:ascii="Times New Roman" w:eastAsia="MS Mincho" w:hAnsi="Times New Roman" w:hint="default"/>
                <w:sz w:val="24"/>
                <w:szCs w:val="24"/>
              </w:rPr>
              <w:t>di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lieku do 210 dní</w:t>
            </w:r>
            <w:r w:rsidRPr="00075059">
              <w:rPr>
                <w:rFonts w:ascii="Times New Roman" w:eastAsia="MS Mincho" w:hAnsi="Times New Roman" w:hint="default"/>
                <w:sz w:val="24"/>
                <w:szCs w:val="24"/>
              </w:rPr>
              <w:t xml:space="preserve"> od jej  doruč</w:t>
            </w:r>
            <w:r w:rsidRPr="00075059">
              <w:rPr>
                <w:rFonts w:ascii="Times New Roman" w:eastAsia="MS Mincho" w:hAnsi="Times New Roman" w:hint="default"/>
                <w:sz w:val="24"/>
                <w:szCs w:val="24"/>
              </w:rPr>
              <w:t>enia.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môž</w:t>
            </w:r>
            <w:r w:rsidRPr="00075059">
              <w:rPr>
                <w:rFonts w:ascii="Times New Roman" w:eastAsia="MS Mincho" w:hAnsi="Times New Roman" w:hint="default"/>
                <w:sz w:val="24"/>
                <w:szCs w:val="24"/>
              </w:rPr>
              <w:t>e  pí</w:t>
            </w:r>
            <w:r w:rsidRPr="00075059">
              <w:rPr>
                <w:rFonts w:ascii="Times New Roman" w:eastAsia="MS Mincho" w:hAnsi="Times New Roman" w:hint="default"/>
                <w:sz w:val="24"/>
                <w:szCs w:val="24"/>
              </w:rPr>
              <w:t>somne pož</w:t>
            </w:r>
            <w:r w:rsidRPr="00075059">
              <w:rPr>
                <w:rFonts w:ascii="Times New Roman" w:eastAsia="MS Mincho" w:hAnsi="Times New Roman" w:hint="default"/>
                <w:sz w:val="24"/>
                <w:szCs w:val="24"/>
              </w:rPr>
              <w:t>iadať</w:t>
            </w:r>
            <w:r w:rsidRPr="00075059">
              <w:rPr>
                <w:rFonts w:ascii="Times New Roman" w:eastAsia="MS Mincho" w:hAnsi="Times New Roman" w:hint="default"/>
                <w:sz w:val="24"/>
                <w:szCs w:val="24"/>
              </w:rPr>
              <w:t xml:space="preserve"> o </w:t>
            </w:r>
            <w:r w:rsidRPr="00075059">
              <w:rPr>
                <w:rFonts w:ascii="Times New Roman" w:eastAsia="MS Mincho" w:hAnsi="Times New Roman" w:hint="default"/>
                <w:sz w:val="24"/>
                <w:szCs w:val="24"/>
              </w:rPr>
              <w:t>doplnenie ž</w:t>
            </w:r>
            <w:r w:rsidRPr="00075059">
              <w:rPr>
                <w:rFonts w:ascii="Times New Roman" w:eastAsia="MS Mincho" w:hAnsi="Times New Roman" w:hint="default"/>
                <w:sz w:val="24"/>
                <w:szCs w:val="24"/>
              </w:rPr>
              <w:t>iadosti  vrá</w:t>
            </w:r>
            <w:r w:rsidRPr="00075059">
              <w:rPr>
                <w:rFonts w:ascii="Times New Roman" w:eastAsia="MS Mincho" w:hAnsi="Times New Roman" w:hint="default"/>
                <w:sz w:val="24"/>
                <w:szCs w:val="24"/>
              </w:rPr>
              <w:t>tane  pripojenej  dokumentá</w:t>
            </w:r>
            <w:r w:rsidRPr="00075059">
              <w:rPr>
                <w:rFonts w:ascii="Times New Roman" w:eastAsia="MS Mincho" w:hAnsi="Times New Roman" w:hint="default"/>
                <w:sz w:val="24"/>
                <w:szCs w:val="24"/>
              </w:rPr>
              <w:t xml:space="preserve">cie;  v  </w:t>
            </w:r>
            <w:r w:rsidRPr="00075059">
              <w:rPr>
                <w:rFonts w:ascii="Times New Roman" w:eastAsia="MS Mincho" w:hAnsi="Times New Roman" w:hint="default"/>
                <w:sz w:val="24"/>
                <w:szCs w:val="24"/>
              </w:rPr>
              <w:t>takom  prí</w:t>
            </w:r>
            <w:r w:rsidRPr="00075059">
              <w:rPr>
                <w:rFonts w:ascii="Times New Roman" w:eastAsia="MS Mincho" w:hAnsi="Times New Roman" w:hint="default"/>
                <w:sz w:val="24"/>
                <w:szCs w:val="24"/>
              </w:rPr>
              <w:t>pade sa lehota   na  posú</w:t>
            </w:r>
            <w:r w:rsidRPr="00075059">
              <w:rPr>
                <w:rFonts w:ascii="Times New Roman" w:eastAsia="MS Mincho" w:hAnsi="Times New Roman" w:hint="default"/>
                <w:sz w:val="24"/>
                <w:szCs w:val="24"/>
              </w:rPr>
              <w:t>denie  ž</w:t>
            </w:r>
            <w:r w:rsidRPr="00075059">
              <w:rPr>
                <w:rFonts w:ascii="Times New Roman" w:eastAsia="MS Mincho" w:hAnsi="Times New Roman" w:hint="default"/>
                <w:sz w:val="24"/>
                <w:szCs w:val="24"/>
              </w:rPr>
              <w:t>iadosti  preruš</w:t>
            </w:r>
            <w:r w:rsidRPr="00075059">
              <w:rPr>
                <w:rFonts w:ascii="Times New Roman" w:eastAsia="MS Mincho" w:hAnsi="Times New Roman" w:hint="default"/>
                <w:sz w:val="24"/>
                <w:szCs w:val="24"/>
              </w:rPr>
              <w:t>uje   až</w:t>
            </w:r>
            <w:r w:rsidRPr="00075059">
              <w:rPr>
                <w:rFonts w:ascii="Times New Roman" w:eastAsia="MS Mincho" w:hAnsi="Times New Roman" w:hint="default"/>
                <w:sz w:val="24"/>
                <w:szCs w:val="24"/>
              </w:rPr>
              <w:t xml:space="preserve">  do  predlož</w:t>
            </w:r>
            <w:r w:rsidRPr="00075059">
              <w:rPr>
                <w:rFonts w:ascii="Times New Roman" w:eastAsia="MS Mincho" w:hAnsi="Times New Roman" w:hint="default"/>
                <w:sz w:val="24"/>
                <w:szCs w:val="24"/>
              </w:rPr>
              <w:t>enia pož</w:t>
            </w:r>
            <w:r w:rsidRPr="00075059">
              <w:rPr>
                <w:rFonts w:ascii="Times New Roman" w:eastAsia="MS Mincho" w:hAnsi="Times New Roman" w:hint="default"/>
                <w:sz w:val="24"/>
                <w:szCs w:val="24"/>
              </w:rPr>
              <w:t>adované</w:t>
            </w:r>
            <w:r w:rsidRPr="00075059">
              <w:rPr>
                <w:rFonts w:ascii="Times New Roman" w:eastAsia="MS Mincho" w:hAnsi="Times New Roman" w:hint="default"/>
                <w:sz w:val="24"/>
                <w:szCs w:val="24"/>
              </w:rPr>
              <w:t>ho  doplnenia, najdlhš</w:t>
            </w:r>
            <w:r w:rsidRPr="00075059">
              <w:rPr>
                <w:rFonts w:ascii="Times New Roman" w:eastAsia="MS Mincho" w:hAnsi="Times New Roman" w:hint="default"/>
                <w:sz w:val="24"/>
                <w:szCs w:val="24"/>
              </w:rPr>
              <w:t>ie  vš</w:t>
            </w:r>
            <w:r w:rsidRPr="00075059">
              <w:rPr>
                <w:rFonts w:ascii="Times New Roman" w:eastAsia="MS Mincho" w:hAnsi="Times New Roman" w:hint="default"/>
                <w:sz w:val="24"/>
                <w:szCs w:val="24"/>
              </w:rPr>
              <w:t>ak na  180 dní</w:t>
            </w:r>
            <w:r w:rsidRPr="00075059">
              <w:rPr>
                <w:rFonts w:ascii="Times New Roman" w:eastAsia="MS Mincho" w:hAnsi="Times New Roman" w:hint="default"/>
                <w:sz w:val="24"/>
                <w:szCs w:val="24"/>
              </w:rPr>
              <w:t>.  Kompletnosť</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cie podľ</w:t>
            </w:r>
            <w:r w:rsidRPr="00075059">
              <w:rPr>
                <w:rFonts w:ascii="Times New Roman" w:eastAsia="MS Mincho" w:hAnsi="Times New Roman" w:hint="default"/>
                <w:sz w:val="24"/>
                <w:szCs w:val="24"/>
              </w:rPr>
              <w:t>a  §</w:t>
            </w:r>
            <w:r w:rsidRPr="00075059">
              <w:rPr>
                <w:rFonts w:ascii="Times New Roman" w:eastAsia="MS Mincho" w:hAnsi="Times New Roman" w:hint="default"/>
                <w:sz w:val="24"/>
                <w:szCs w:val="24"/>
              </w:rPr>
              <w:t xml:space="preserve"> 21 ods. 4 posú</w:t>
            </w:r>
            <w:r w:rsidRPr="00075059">
              <w:rPr>
                <w:rFonts w:ascii="Times New Roman" w:eastAsia="MS Mincho" w:hAnsi="Times New Roman" w:hint="default"/>
                <w:sz w:val="24"/>
                <w:szCs w:val="24"/>
              </w:rPr>
              <w:t>di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do  30 dní</w:t>
            </w:r>
            <w:r w:rsidRPr="00075059">
              <w:rPr>
                <w:rFonts w:ascii="Times New Roman" w:eastAsia="MS Mincho" w:hAnsi="Times New Roman" w:hint="default"/>
                <w:sz w:val="24"/>
                <w:szCs w:val="24"/>
              </w:rPr>
              <w:t xml:space="preserve"> od jej doruč</w:t>
            </w:r>
            <w:r w:rsidRPr="00075059">
              <w:rPr>
                <w:rFonts w:ascii="Times New Roman" w:eastAsia="MS Mincho" w:hAnsi="Times New Roman" w:hint="default"/>
                <w:sz w:val="24"/>
                <w:szCs w:val="24"/>
              </w:rPr>
              <w:t>enia.</w:t>
            </w:r>
          </w:p>
          <w:p w:rsidR="007736B7" w:rsidP="007736B7">
            <w:pPr>
              <w:pStyle w:val="Styl1"/>
              <w:tabs>
                <w:tab w:val="clear" w:pos="567"/>
                <w:tab w:val="clear" w:pos="709"/>
              </w:tabs>
              <w:jc w:val="center"/>
              <w:rPr>
                <w:rFonts w:ascii="Times New Roman" w:hAnsi="Times New Roman" w:cs="Times New Roman"/>
                <w:szCs w:val="24"/>
              </w:rPr>
            </w:pPr>
          </w:p>
          <w:p w:rsidR="001F42B6" w:rsidP="007736B7">
            <w:pPr>
              <w:pStyle w:val="Styl1"/>
              <w:tabs>
                <w:tab w:val="clear" w:pos="567"/>
                <w:tab w:val="clear" w:pos="709"/>
              </w:tabs>
              <w:jc w:val="center"/>
              <w:rPr>
                <w:rFonts w:ascii="Times New Roman" w:hAnsi="Times New Roman" w:cs="Times New Roman"/>
                <w:szCs w:val="24"/>
              </w:rPr>
            </w:pPr>
            <w:r w:rsidR="007736B7">
              <w:rPr>
                <w:rFonts w:ascii="Times New Roman" w:hAnsi="Times New Roman" w:cs="Times New Roman"/>
                <w:szCs w:val="24"/>
              </w:rPr>
              <w:t>§ 21</w:t>
            </w:r>
          </w:p>
          <w:p w:rsidR="001F42B6" w:rsidRPr="00437353" w:rsidP="001F42B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(5) Žiadosti o registráciu lieku v dvoch alebo vo viacerých členských štátoch na ten istý liek sa podávajú </w:t>
            </w:r>
            <w:r w:rsidR="006E2816">
              <w:rPr>
                <w:rFonts w:ascii="Times New Roman" w:hAnsi="Times New Roman" w:cs="Times New Roman"/>
                <w:szCs w:val="24"/>
              </w:rPr>
              <w:t>podľa</w:t>
            </w:r>
            <w:r w:rsidRPr="00437353">
              <w:rPr>
                <w:rFonts w:ascii="Times New Roman" w:hAnsi="Times New Roman" w:cs="Times New Roman"/>
                <w:szCs w:val="24"/>
              </w:rPr>
              <w:t xml:space="preserve"> § 22a. </w:t>
            </w:r>
          </w:p>
          <w:p w:rsidR="001F42B6">
            <w:pPr>
              <w:pStyle w:val="PlainText"/>
              <w:rPr>
                <w:rFonts w:ascii="Times New Roman" w:eastAsia="MS Mincho" w:hAnsi="Times New Roman"/>
                <w:sz w:val="24"/>
                <w:szCs w:val="24"/>
              </w:rPr>
            </w:pPr>
          </w:p>
          <w:p w:rsidR="007736B7" w:rsidRPr="00075059" w:rsidP="007736B7">
            <w:pPr>
              <w:pStyle w:val="PlainText"/>
              <w:jc w:val="center"/>
              <w:rPr>
                <w:rFonts w:ascii="Times New Roman" w:eastAsia="MS Mincho" w:hAnsi="Times New Roman"/>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21a</w:t>
            </w:r>
          </w:p>
          <w:p w:rsidR="005C3D98" w:rsidRPr="00075059" w:rsidP="00C95A8A">
            <w:pPr>
              <w:pStyle w:val="Styl1"/>
              <w:tabs>
                <w:tab w:val="clear" w:pos="567"/>
                <w:tab w:val="clear" w:pos="709"/>
              </w:tabs>
              <w:jc w:val="left"/>
              <w:rPr>
                <w:rFonts w:ascii="Times New Roman" w:hAnsi="Times New Roman" w:cs="Times New Roman"/>
                <w:szCs w:val="24"/>
              </w:rPr>
            </w:pPr>
            <w:r w:rsidRPr="00437353" w:rsidR="00C95A8A">
              <w:rPr>
                <w:rFonts w:ascii="Times New Roman" w:hAnsi="Times New Roman" w:cs="Times New Roman"/>
                <w:szCs w:val="24"/>
              </w:rPr>
              <w:t>(</w:t>
            </w:r>
            <w:r w:rsidR="007736B7">
              <w:rPr>
                <w:rFonts w:ascii="Times New Roman" w:hAnsi="Times New Roman" w:cs="Times New Roman"/>
                <w:szCs w:val="24"/>
              </w:rPr>
              <w:t>9</w:t>
            </w:r>
            <w:r w:rsidRPr="00437353" w:rsidR="00C95A8A">
              <w:rPr>
                <w:rFonts w:ascii="Times New Roman" w:hAnsi="Times New Roman" w:cs="Times New Roman"/>
                <w:szCs w:val="24"/>
              </w:rPr>
              <w:t>) Ak štátny  ústav zistí, že žiadosť  o registráciu lieku je už  v štádiu  posudzovania v  inom členskom štáte, odmietn</w:t>
            </w:r>
            <w:r w:rsidR="007736B7">
              <w:rPr>
                <w:rFonts w:ascii="Times New Roman" w:hAnsi="Times New Roman" w:cs="Times New Roman"/>
                <w:szCs w:val="24"/>
              </w:rPr>
              <w:t>e</w:t>
            </w:r>
            <w:r w:rsidRPr="00437353" w:rsidR="00C95A8A">
              <w:rPr>
                <w:rFonts w:ascii="Times New Roman" w:hAnsi="Times New Roman" w:cs="Times New Roman"/>
                <w:szCs w:val="24"/>
              </w:rPr>
              <w:t xml:space="preserve"> posudzovanie žiadosti o registráciu lieku a oznámi žiadateľovi, aby postupoval</w:t>
            </w:r>
            <w:r w:rsidR="007736B7">
              <w:rPr>
                <w:rFonts w:ascii="Times New Roman" w:hAnsi="Times New Roman" w:cs="Times New Roman"/>
                <w:szCs w:val="24"/>
              </w:rPr>
              <w:t>podľa</w:t>
            </w:r>
            <w:r w:rsidRPr="00437353" w:rsidR="00C95A8A">
              <w:rPr>
                <w:rFonts w:ascii="Times New Roman" w:hAnsi="Times New Roman" w:cs="Times New Roman"/>
                <w:szCs w:val="24"/>
              </w:rPr>
              <w:t xml:space="preserve"> § 22a</w:t>
            </w:r>
            <w:r w:rsidR="00C95A8A">
              <w:rPr>
                <w:rFonts w:ascii="Times New Roman" w:hAnsi="Times New Roman" w:cs="Times New Roman"/>
                <w:szCs w:val="24"/>
              </w:rPr>
              <w: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7736B7"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pPr>
              <w:jc w:val="center"/>
              <w:rPr>
                <w:rFonts w:ascii="Times New Roman" w:hAnsi="Times New Roman" w:cs="Times New Roman"/>
                <w:sz w:val="16"/>
                <w:szCs w:val="24"/>
              </w:rPr>
            </w:pPr>
          </w:p>
          <w:p w:rsidR="00C95A8A"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P="00757289">
            <w:pPr>
              <w:jc w:val="center"/>
              <w:rPr>
                <w:rFonts w:ascii="Times New Roman" w:hAnsi="Times New Roman" w:cs="Times New Roman"/>
                <w:sz w:val="16"/>
                <w:szCs w:val="24"/>
              </w:rPr>
            </w:pPr>
          </w:p>
          <w:p w:rsidR="007736B7"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P="0075728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037461" w:rsidP="00757289">
            <w:pPr>
              <w:jc w:val="center"/>
              <w:rPr>
                <w:rFonts w:ascii="Times New Roman" w:hAnsi="Times New Roman" w:cs="Times New Roman"/>
                <w:sz w:val="16"/>
                <w:szCs w:val="24"/>
              </w:rPr>
            </w:pPr>
          </w:p>
          <w:p w:rsidR="00037461" w:rsidP="00757289">
            <w:pPr>
              <w:jc w:val="center"/>
              <w:rPr>
                <w:rFonts w:ascii="Times New Roman" w:hAnsi="Times New Roman" w:cs="Times New Roman"/>
                <w:sz w:val="16"/>
                <w:szCs w:val="24"/>
              </w:rPr>
            </w:pPr>
          </w:p>
          <w:p w:rsidR="00037461" w:rsidP="00757289">
            <w:pPr>
              <w:jc w:val="center"/>
              <w:rPr>
                <w:rFonts w:ascii="Times New Roman" w:hAnsi="Times New Roman" w:cs="Times New Roman"/>
                <w:sz w:val="16"/>
                <w:szCs w:val="24"/>
              </w:rPr>
            </w:pPr>
          </w:p>
          <w:p w:rsidR="00037461" w:rsidP="00757289">
            <w:pPr>
              <w:jc w:val="center"/>
              <w:rPr>
                <w:rFonts w:ascii="Times New Roman" w:hAnsi="Times New Roman" w:cs="Times New Roman"/>
                <w:sz w:val="16"/>
                <w:szCs w:val="24"/>
              </w:rPr>
            </w:pPr>
          </w:p>
          <w:p w:rsidR="00037461" w:rsidP="00757289">
            <w:pPr>
              <w:jc w:val="center"/>
              <w:rPr>
                <w:rFonts w:ascii="Times New Roman" w:hAnsi="Times New Roman" w:cs="Times New Roman"/>
                <w:sz w:val="16"/>
                <w:szCs w:val="24"/>
              </w:rPr>
            </w:pPr>
          </w:p>
          <w:p w:rsidR="00037461" w:rsidP="00757289">
            <w:pPr>
              <w:jc w:val="center"/>
              <w:rPr>
                <w:rFonts w:ascii="Times New Roman" w:hAnsi="Times New Roman" w:cs="Times New Roman"/>
                <w:sz w:val="16"/>
                <w:szCs w:val="24"/>
              </w:rPr>
            </w:pPr>
          </w:p>
          <w:p w:rsidR="00037461" w:rsidP="00757289">
            <w:pPr>
              <w:jc w:val="center"/>
              <w:rPr>
                <w:rFonts w:ascii="Times New Roman" w:hAnsi="Times New Roman" w:cs="Times New Roman"/>
                <w:sz w:val="16"/>
                <w:szCs w:val="24"/>
              </w:rPr>
            </w:pPr>
          </w:p>
          <w:p w:rsidR="00037461" w:rsidRPr="00075059" w:rsidP="0075728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Č: 18</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8A4E42" w:rsidP="008A4E42">
            <w:pPr>
              <w:pStyle w:val="BodyText"/>
              <w:jc w:val="center"/>
              <w:outlineLvl w:val="0"/>
              <w:rPr>
                <w:rFonts w:ascii="Times New Roman" w:hAnsi="Times New Roman" w:cs="Times New Roman"/>
                <w:szCs w:val="24"/>
              </w:rPr>
            </w:pPr>
            <w:r>
              <w:rPr>
                <w:rFonts w:ascii="Times New Roman" w:hAnsi="Times New Roman" w:cs="Times New Roman"/>
                <w:szCs w:val="24"/>
              </w:rPr>
              <w:t>Článok  18</w:t>
            </w:r>
          </w:p>
          <w:p w:rsidR="008A4E42" w:rsidRPr="00937465" w:rsidP="006D5C7E">
            <w:pPr>
              <w:pStyle w:val="BodyText"/>
              <w:jc w:val="left"/>
              <w:rPr>
                <w:rFonts w:ascii="Times New Roman" w:hAnsi="Times New Roman" w:cs="Times New Roman"/>
                <w:color w:val="FF0000"/>
                <w:szCs w:val="24"/>
              </w:rPr>
            </w:pPr>
            <w:r w:rsidRPr="00937465">
              <w:rPr>
                <w:rFonts w:ascii="Times New Roman" w:hAnsi="Times New Roman" w:cs="Times New Roman"/>
                <w:color w:val="FF0000"/>
                <w:szCs w:val="24"/>
              </w:rPr>
              <w:t>Ak je členský štát v súlade s článkom 8 ods. 3 bod 1 informovaný o tom, že iný členský štát vydal povolenie pre liek, ktorý je predmetom žiadosti o vydanie povolenia na uvedenie na trh v dotknutom členskom štáte, zamietne túto žiadosť, pokiaľ nebola podaná v súlade s článkami 27 až 39.</w:t>
            </w:r>
          </w:p>
          <w:p w:rsidR="005C3D98"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5C3D98">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 21a</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007736B7">
              <w:rPr>
                <w:rFonts w:ascii="Times New Roman" w:hAnsi="Times New Roman" w:cs="Times New Roman"/>
                <w:sz w:val="16"/>
                <w:szCs w:val="24"/>
              </w:rPr>
              <w:t>O: 10</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rsidP="00757289">
            <w:pPr>
              <w:rPr>
                <w:rFonts w:ascii="Times New Roman" w:hAnsi="Times New Roman" w:cs="Times New Roman"/>
                <w:sz w:val="16"/>
                <w:szCs w:val="24"/>
              </w:rPr>
            </w:pPr>
          </w:p>
          <w:p w:rsidR="005C3D98" w:rsidP="007736B7">
            <w:pPr>
              <w:jc w:val="center"/>
              <w:rPr>
                <w:rFonts w:ascii="Times New Roman" w:hAnsi="Times New Roman" w:cs="Times New Roman"/>
                <w:szCs w:val="24"/>
              </w:rPr>
            </w:pPr>
            <w:r w:rsidRPr="007736B7" w:rsidR="007736B7">
              <w:rPr>
                <w:rFonts w:ascii="Times New Roman" w:hAnsi="Times New Roman" w:cs="Times New Roman"/>
                <w:szCs w:val="24"/>
              </w:rPr>
              <w:t>§</w:t>
            </w:r>
            <w:r w:rsidR="007736B7">
              <w:rPr>
                <w:rFonts w:ascii="Times New Roman" w:hAnsi="Times New Roman" w:cs="Times New Roman"/>
                <w:szCs w:val="24"/>
              </w:rPr>
              <w:t xml:space="preserve"> 21a</w:t>
            </w:r>
          </w:p>
          <w:p w:rsidR="007736B7" w:rsidRPr="007736B7" w:rsidP="007736B7">
            <w:pPr>
              <w:jc w:val="center"/>
              <w:rPr>
                <w:rFonts w:ascii="Times New Roman" w:hAnsi="Times New Roman" w:cs="Times New Roman"/>
                <w:szCs w:val="24"/>
              </w:rPr>
            </w:pPr>
          </w:p>
          <w:p w:rsidR="005C3D98" w:rsidRPr="00075059" w:rsidP="00757289">
            <w:pPr>
              <w:rPr>
                <w:rFonts w:ascii="Times New Roman" w:hAnsi="Times New Roman" w:cs="Times New Roman"/>
                <w:szCs w:val="24"/>
              </w:rPr>
            </w:pPr>
            <w:r w:rsidRPr="00437353" w:rsidR="00E65EB4">
              <w:rPr>
                <w:rFonts w:ascii="Times New Roman" w:hAnsi="Times New Roman" w:cs="Times New Roman"/>
                <w:szCs w:val="24"/>
              </w:rPr>
              <w:t>(</w:t>
            </w:r>
            <w:r w:rsidR="007736B7">
              <w:rPr>
                <w:rFonts w:ascii="Times New Roman" w:hAnsi="Times New Roman" w:cs="Times New Roman"/>
                <w:szCs w:val="24"/>
              </w:rPr>
              <w:t>10</w:t>
            </w:r>
            <w:r w:rsidRPr="00437353" w:rsidR="00E65EB4">
              <w:rPr>
                <w:rFonts w:ascii="Times New Roman" w:hAnsi="Times New Roman" w:cs="Times New Roman"/>
                <w:szCs w:val="24"/>
              </w:rPr>
              <w:t xml:space="preserve">) Ak štátny ústav zistí, že iný členský štát už vydal rozhodnutie o registrácii lieku, ktorý je predmetom žiadosti o registráciu lieku podanej štátnemu ústavu, rozhodne o zamietnutí tejto žiadosti, ak nebola podaná </w:t>
            </w:r>
            <w:r w:rsidR="007736B7">
              <w:rPr>
                <w:rFonts w:ascii="Times New Roman" w:hAnsi="Times New Roman" w:cs="Times New Roman"/>
                <w:szCs w:val="24"/>
              </w:rPr>
              <w:t>podľa</w:t>
            </w:r>
            <w:r w:rsidRPr="00437353" w:rsidR="00E65EB4">
              <w:rPr>
                <w:rFonts w:ascii="Times New Roman" w:hAnsi="Times New Roman" w:cs="Times New Roman"/>
                <w:szCs w:val="24"/>
              </w:rPr>
              <w:t> § 22a.</w:t>
            </w:r>
          </w:p>
          <w:p w:rsidR="005C3D98" w:rsidRPr="00075059" w:rsidP="0075728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jc w:val="center"/>
              <w:rPr>
                <w:rFonts w:ascii="Times New Roman" w:hAnsi="Times New Roman" w:cs="Times New Roman"/>
                <w:sz w:val="16"/>
                <w:szCs w:val="24"/>
              </w:rPr>
            </w:pPr>
          </w:p>
          <w:p w:rsidR="00037461">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7736B7">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p w:rsidR="005C3D98"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C3D98" w:rsidP="00757289">
            <w:pPr>
              <w:jc w:val="center"/>
              <w:rPr>
                <w:rFonts w:ascii="Times New Roman" w:hAnsi="Times New Roman" w:cs="Times New Roman"/>
                <w:sz w:val="16"/>
                <w:szCs w:val="24"/>
              </w:rPr>
            </w:pPr>
          </w:p>
          <w:p w:rsidR="007736B7" w:rsidP="00757289">
            <w:pPr>
              <w:jc w:val="center"/>
              <w:rPr>
                <w:rFonts w:ascii="Times New Roman" w:hAnsi="Times New Roman" w:cs="Times New Roman"/>
                <w:sz w:val="16"/>
                <w:szCs w:val="24"/>
              </w:rPr>
            </w:pPr>
          </w:p>
          <w:p w:rsidR="007736B7"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p>
          <w:p w:rsidR="005C3D98" w:rsidRPr="00075059" w:rsidP="0075728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C3D98"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510C1B"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510C1B"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w:t>
            </w:r>
            <w:r w:rsidRPr="00075059">
              <w:rPr>
                <w:rFonts w:ascii="Times New Roman" w:eastAsia="MS Mincho" w:hAnsi="Times New Roman" w:hint="default"/>
                <w:b/>
                <w:sz w:val="24"/>
                <w:szCs w:val="24"/>
              </w:rPr>
              <w:t>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510C1B"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510C1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10C1B">
            <w:pPr>
              <w:jc w:val="center"/>
              <w:rPr>
                <w:rFonts w:ascii="Times New Roman" w:hAnsi="Times New Roman" w:cs="Times New Roman"/>
                <w:sz w:val="16"/>
                <w:szCs w:val="24"/>
              </w:rPr>
            </w:pPr>
            <w:r w:rsidRPr="00075059">
              <w:rPr>
                <w:rFonts w:ascii="Times New Roman" w:hAnsi="Times New Roman" w:cs="Times New Roman"/>
                <w:sz w:val="16"/>
                <w:szCs w:val="24"/>
              </w:rPr>
              <w:t>Č: 19</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O: 1</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O: 2</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10C1B" w:rsidP="00C17EDF">
            <w:pPr>
              <w:pStyle w:val="BodyText"/>
              <w:jc w:val="center"/>
              <w:outlineLvl w:val="0"/>
              <w:rPr>
                <w:rFonts w:ascii="Times New Roman" w:hAnsi="Times New Roman" w:cs="Times New Roman"/>
                <w:szCs w:val="24"/>
              </w:rPr>
            </w:pPr>
            <w:r>
              <w:rPr>
                <w:rFonts w:ascii="Times New Roman" w:hAnsi="Times New Roman" w:cs="Times New Roman"/>
                <w:szCs w:val="24"/>
              </w:rPr>
              <w:t>Článok  19</w:t>
            </w:r>
          </w:p>
          <w:p w:rsidR="00510C1B" w:rsidP="006D5C7E">
            <w:pPr>
              <w:pStyle w:val="BodyText"/>
              <w:jc w:val="left"/>
              <w:rPr>
                <w:rFonts w:ascii="Times New Roman" w:hAnsi="Times New Roman" w:cs="Times New Roman"/>
                <w:szCs w:val="24"/>
              </w:rPr>
            </w:pPr>
          </w:p>
          <w:p w:rsidR="00510C1B" w:rsidP="006D5C7E">
            <w:pPr>
              <w:pStyle w:val="BodyText"/>
              <w:jc w:val="left"/>
              <w:rPr>
                <w:rFonts w:ascii="Times New Roman" w:hAnsi="Times New Roman" w:cs="Times New Roman"/>
                <w:szCs w:val="24"/>
              </w:rPr>
            </w:pPr>
            <w:r>
              <w:rPr>
                <w:rFonts w:ascii="Times New Roman" w:hAnsi="Times New Roman" w:cs="Times New Roman"/>
                <w:szCs w:val="24"/>
              </w:rPr>
              <w:t xml:space="preserve">Pri hodnotení žiadosti podanej v súlade s článkami </w:t>
            </w:r>
            <w:r w:rsidRPr="007D5266">
              <w:rPr>
                <w:rFonts w:ascii="Times New Roman" w:hAnsi="Times New Roman" w:cs="Times New Roman"/>
                <w:color w:val="FF0000"/>
                <w:szCs w:val="24"/>
              </w:rPr>
              <w:t>8, 10, 10a, 10b a 10c</w:t>
            </w:r>
            <w:r>
              <w:rPr>
                <w:rFonts w:ascii="Times New Roman" w:hAnsi="Times New Roman" w:cs="Times New Roman"/>
                <w:szCs w:val="24"/>
              </w:rPr>
              <w:t xml:space="preserve"> príslušný orgán členského štátu: </w:t>
            </w:r>
          </w:p>
          <w:p w:rsidR="00510C1B" w:rsidP="006D5C7E">
            <w:pPr>
              <w:pStyle w:val="BodyText"/>
              <w:jc w:val="left"/>
              <w:rPr>
                <w:rFonts w:ascii="Times New Roman" w:hAnsi="Times New Roman" w:cs="Times New Roman"/>
                <w:szCs w:val="24"/>
              </w:rPr>
            </w:pPr>
          </w:p>
          <w:p w:rsidR="00510C1B" w:rsidP="006D5C7E">
            <w:pPr>
              <w:pStyle w:val="BodyText"/>
              <w:jc w:val="left"/>
              <w:rPr>
                <w:rFonts w:ascii="Times New Roman" w:hAnsi="Times New Roman" w:cs="Times New Roman"/>
                <w:szCs w:val="24"/>
              </w:rPr>
            </w:pPr>
            <w:r>
              <w:rPr>
                <w:rFonts w:ascii="Times New Roman" w:hAnsi="Times New Roman" w:cs="Times New Roman"/>
                <w:szCs w:val="24"/>
              </w:rPr>
              <w:t xml:space="preserve">1.    musí overiť, či údaje predložené so žiadosťou vyhovujú uvedeným článkom </w:t>
            </w:r>
            <w:r w:rsidRPr="00C92780">
              <w:rPr>
                <w:rFonts w:ascii="Times New Roman" w:hAnsi="Times New Roman" w:cs="Times New Roman"/>
                <w:szCs w:val="24"/>
              </w:rPr>
              <w:t>8, 10, 10a, 10b a 10c</w:t>
            </w:r>
            <w:r>
              <w:rPr>
                <w:rFonts w:ascii="Times New Roman" w:hAnsi="Times New Roman" w:cs="Times New Roman"/>
                <w:szCs w:val="24"/>
              </w:rPr>
              <w:t xml:space="preserve"> a posúdi, či sú v súlade s podmienkami pre vydanie povolenia na uvedenie lieku na trh.</w:t>
            </w:r>
          </w:p>
          <w:p w:rsidR="00510C1B" w:rsidP="006D5C7E">
            <w:pPr>
              <w:pStyle w:val="BodyText"/>
              <w:jc w:val="left"/>
              <w:rPr>
                <w:rFonts w:ascii="Times New Roman" w:hAnsi="Times New Roman" w:cs="Times New Roman"/>
                <w:szCs w:val="24"/>
              </w:rPr>
            </w:pPr>
          </w:p>
          <w:p w:rsidR="00510C1B" w:rsidP="006D5C7E">
            <w:pPr>
              <w:pStyle w:val="BodyText"/>
              <w:jc w:val="left"/>
              <w:rPr>
                <w:rFonts w:ascii="Times New Roman" w:hAnsi="Times New Roman" w:cs="Times New Roman"/>
                <w:szCs w:val="24"/>
              </w:rPr>
            </w:pPr>
            <w:r>
              <w:rPr>
                <w:rFonts w:ascii="Times New Roman" w:hAnsi="Times New Roman" w:cs="Times New Roman"/>
                <w:szCs w:val="24"/>
              </w:rPr>
              <w:t xml:space="preserve">2.   môže podrobiť liek, jeho vstupné suroviny a v prípade potreby jeho medziprodukty alebo iné zložky na skúšanie </w:t>
            </w:r>
            <w:r w:rsidRPr="007D5266">
              <w:rPr>
                <w:rFonts w:ascii="Times New Roman" w:hAnsi="Times New Roman" w:cs="Times New Roman"/>
                <w:color w:val="FF0000"/>
                <w:szCs w:val="24"/>
              </w:rPr>
              <w:t>v úradne určenom laboratóriu na kontrolu liečiv alebo v laboratóriu, ktoré členský štát určil na tento účel</w:t>
            </w:r>
            <w:r>
              <w:rPr>
                <w:rFonts w:ascii="Times New Roman" w:hAnsi="Times New Roman" w:cs="Times New Roman"/>
                <w:szCs w:val="24"/>
              </w:rPr>
              <w:t>, aby sa ubezpečil, že kontrolné metódy použité výrobcom a opísané v údajoch priložených k žiadosti v súlade s článkom 8(3)(h) sú uspokojivé.</w:t>
            </w:r>
          </w:p>
          <w:p w:rsidR="00510C1B" w:rsidP="006D5C7E">
            <w:pPr>
              <w:pStyle w:val="BodyText"/>
              <w:jc w:val="left"/>
              <w:rPr>
                <w:rFonts w:ascii="Times New Roman" w:hAnsi="Times New Roman" w:cs="Times New Roman"/>
                <w:szCs w:val="24"/>
              </w:rPr>
            </w:pPr>
          </w:p>
          <w:p w:rsidR="00510C1B" w:rsidP="006D5C7E">
            <w:pPr>
              <w:pStyle w:val="BodyText"/>
              <w:jc w:val="left"/>
              <w:rPr>
                <w:rFonts w:ascii="Times New Roman" w:hAnsi="Times New Roman" w:cs="Times New Roman"/>
                <w:szCs w:val="24"/>
              </w:rPr>
            </w:pPr>
            <w:r>
              <w:rPr>
                <w:rFonts w:ascii="Times New Roman" w:hAnsi="Times New Roman" w:cs="Times New Roman"/>
                <w:szCs w:val="24"/>
              </w:rPr>
              <w:t xml:space="preserve">3.   môže v prípade potreby požiadať žiadateľa o doplnenie údajov priložených k žiadosti vo vzťahu k bodom vymenovaným v článkoch </w:t>
            </w:r>
            <w:r w:rsidRPr="007D5266">
              <w:rPr>
                <w:rFonts w:ascii="Times New Roman" w:hAnsi="Times New Roman" w:cs="Times New Roman"/>
                <w:color w:val="FF0000"/>
                <w:szCs w:val="24"/>
              </w:rPr>
              <w:t>8 ods. 1, 10, 10a, 10b a 10c</w:t>
            </w:r>
            <w:r>
              <w:rPr>
                <w:rFonts w:ascii="Times New Roman" w:hAnsi="Times New Roman" w:cs="Times New Roman"/>
                <w:szCs w:val="24"/>
              </w:rPr>
              <w:t xml:space="preserve">. Keď príslušný orgán využije túto možnosť, </w:t>
            </w:r>
            <w:r>
              <w:rPr>
                <w:rFonts w:ascii="Times New Roman" w:hAnsi="Times New Roman" w:cs="Times New Roman"/>
                <w:color w:val="FF0000"/>
                <w:szCs w:val="24"/>
              </w:rPr>
              <w:t xml:space="preserve">plynutie </w:t>
            </w:r>
            <w:r>
              <w:rPr>
                <w:rFonts w:ascii="Times New Roman" w:hAnsi="Times New Roman" w:cs="Times New Roman"/>
                <w:szCs w:val="24"/>
              </w:rPr>
              <w:t>časov</w:t>
            </w:r>
            <w:r>
              <w:rPr>
                <w:rFonts w:ascii="Times New Roman" w:hAnsi="Times New Roman" w:cs="Times New Roman"/>
                <w:color w:val="FF0000"/>
                <w:szCs w:val="24"/>
              </w:rPr>
              <w:t>ého</w:t>
            </w:r>
            <w:r>
              <w:rPr>
                <w:rFonts w:ascii="Times New Roman" w:hAnsi="Times New Roman" w:cs="Times New Roman"/>
                <w:szCs w:val="24"/>
              </w:rPr>
              <w:t xml:space="preserve"> limit</w:t>
            </w:r>
            <w:r>
              <w:rPr>
                <w:rFonts w:ascii="Times New Roman" w:hAnsi="Times New Roman" w:cs="Times New Roman"/>
                <w:color w:val="FF0000"/>
                <w:szCs w:val="24"/>
              </w:rPr>
              <w:t>u</w:t>
            </w:r>
            <w:r>
              <w:rPr>
                <w:rFonts w:ascii="Times New Roman" w:hAnsi="Times New Roman" w:cs="Times New Roman"/>
                <w:szCs w:val="24"/>
              </w:rPr>
              <w:t xml:space="preserve"> ustanoven</w:t>
            </w:r>
            <w:r>
              <w:rPr>
                <w:rFonts w:ascii="Times New Roman" w:hAnsi="Times New Roman" w:cs="Times New Roman"/>
                <w:color w:val="FF0000"/>
                <w:szCs w:val="24"/>
              </w:rPr>
              <w:t>ého</w:t>
            </w:r>
            <w:r>
              <w:rPr>
                <w:rFonts w:ascii="Times New Roman" w:hAnsi="Times New Roman" w:cs="Times New Roman"/>
                <w:szCs w:val="24"/>
              </w:rPr>
              <w:t xml:space="preserve"> v článku 17 sa pozastaví až do poskytnutia požadovaných doplňujúcich informácií. Rovnako sa v prípade potreby časový limit </w:t>
            </w:r>
            <w:r>
              <w:rPr>
                <w:rFonts w:ascii="Times New Roman" w:hAnsi="Times New Roman" w:cs="Times New Roman"/>
                <w:color w:val="FF0000"/>
                <w:szCs w:val="24"/>
              </w:rPr>
              <w:t>predĺži</w:t>
            </w:r>
            <w:r>
              <w:rPr>
                <w:rFonts w:ascii="Times New Roman" w:hAnsi="Times New Roman" w:cs="Times New Roman"/>
                <w:szCs w:val="24"/>
              </w:rPr>
              <w:t xml:space="preserve"> o čas, ktorý žiadateľ potrebuje na podanie ústneho alebo písomného vysvetlenia.</w:t>
            </w:r>
          </w:p>
          <w:p w:rsidR="00510C1B" w:rsidP="006D5C7E">
            <w:pPr>
              <w:pStyle w:val="BodyText"/>
              <w:jc w:val="left"/>
              <w:rPr>
                <w:rFonts w:ascii="Times New Roman" w:hAnsi="Times New Roman" w:cs="Times New Roman"/>
                <w:szCs w:val="24"/>
              </w:rPr>
            </w:pPr>
          </w:p>
          <w:p w:rsidR="00510C1B" w:rsidRPr="00075059" w:rsidP="006D5C7E">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Pr="00075059">
              <w:rPr>
                <w:rFonts w:ascii="Times New Roman" w:hAnsi="Times New Roman" w:cs="Times New Roman"/>
                <w:sz w:val="16"/>
                <w:szCs w:val="24"/>
              </w:rPr>
              <w:t>N</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N</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N</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N</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10C1B" w:rsidRPr="00075059">
            <w:pPr>
              <w:pStyle w:val="BodyText3"/>
              <w:rPr>
                <w:rFonts w:ascii="Times New Roman" w:hAnsi="Times New Roman" w:cs="Times New Roman"/>
                <w:szCs w:val="24"/>
              </w:rPr>
            </w:pPr>
            <w:r w:rsidRPr="00075059">
              <w:rPr>
                <w:rFonts w:ascii="Times New Roman" w:hAnsi="Times New Roman" w:cs="Times New Roman"/>
                <w:szCs w:val="24"/>
              </w:rPr>
              <w:t>Výhláška MZ SR 518/1998</w:t>
            </w:r>
          </w:p>
          <w:p w:rsidR="00510C1B" w:rsidRPr="00075059">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Pr="00075059">
              <w:rPr>
                <w:rFonts w:ascii="Times New Roman" w:hAnsi="Times New Roman" w:cs="Times New Roman"/>
                <w:sz w:val="16"/>
                <w:szCs w:val="24"/>
              </w:rPr>
              <w:t>§ 7</w:t>
            </w:r>
          </w:p>
          <w:p w:rsidR="00510C1B">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O: 1</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P: a</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P: b</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P: c</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P: d</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Pr>
                <w:rFonts w:ascii="Times New Roman" w:hAnsi="Times New Roman" w:cs="Times New Roman"/>
                <w:sz w:val="16"/>
                <w:szCs w:val="24"/>
              </w:rPr>
              <w:t>§ 21a</w:t>
            </w:r>
          </w:p>
          <w:p w:rsidR="00510C1B">
            <w:pPr>
              <w:jc w:val="center"/>
              <w:rPr>
                <w:rFonts w:ascii="Times New Roman" w:hAnsi="Times New Roman" w:cs="Times New Roman"/>
                <w:sz w:val="16"/>
                <w:szCs w:val="24"/>
              </w:rPr>
            </w:pPr>
            <w:r>
              <w:rPr>
                <w:rFonts w:ascii="Times New Roman" w:hAnsi="Times New Roman" w:cs="Times New Roman"/>
                <w:sz w:val="16"/>
                <w:szCs w:val="24"/>
              </w:rPr>
              <w:t>O: 3</w:t>
            </w: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7</w:t>
            </w:r>
          </w:p>
          <w:p w:rsidR="00510C1B"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Posú</w:t>
            </w:r>
            <w:r w:rsidRPr="00075059">
              <w:rPr>
                <w:rFonts w:ascii="Times New Roman" w:eastAsia="MS Mincho" w:hAnsi="Times New Roman" w:hint="default"/>
                <w:sz w:val="24"/>
                <w:szCs w:val="24"/>
              </w:rPr>
              <w:t>deni</w:t>
            </w:r>
            <w:r w:rsidRPr="00075059">
              <w:rPr>
                <w:rFonts w:ascii="Times New Roman" w:eastAsia="MS Mincho" w:hAnsi="Times New Roman" w:hint="default"/>
                <w:sz w:val="24"/>
                <w:szCs w:val="24"/>
              </w:rPr>
              <w:t>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w:t>
            </w: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Pri posudzovaní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w:t>
            </w: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alebo veteriná</w:t>
            </w:r>
            <w:r w:rsidRPr="00075059">
              <w:rPr>
                <w:rFonts w:ascii="Times New Roman" w:eastAsia="MS Mincho" w:hAnsi="Times New Roman" w:hint="default"/>
                <w:sz w:val="24"/>
                <w:szCs w:val="24"/>
              </w:rPr>
              <w:t>rny ú</w:t>
            </w:r>
            <w:r w:rsidRPr="00075059">
              <w:rPr>
                <w:rFonts w:ascii="Times New Roman" w:eastAsia="MS Mincho" w:hAnsi="Times New Roman" w:hint="default"/>
                <w:sz w:val="24"/>
                <w:szCs w:val="24"/>
              </w:rPr>
              <w:t>stav</w:t>
            </w:r>
          </w:p>
          <w:p w:rsidR="00510C1B" w:rsidRPr="00075059">
            <w:pPr>
              <w:pStyle w:val="PlainText"/>
              <w:rPr>
                <w:rFonts w:ascii="Times New Roman" w:eastAsia="MS Mincho" w:hAnsi="Times New Roman" w:hint="default"/>
                <w:sz w:val="24"/>
                <w:szCs w:val="24"/>
              </w:rPr>
            </w:pP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overí</w:t>
            </w:r>
            <w:r w:rsidRPr="00075059">
              <w:rPr>
                <w:rFonts w:ascii="Times New Roman" w:eastAsia="MS Mincho" w:hAnsi="Times New Roman" w:hint="default"/>
                <w:sz w:val="24"/>
                <w:szCs w:val="24"/>
              </w:rPr>
              <w:t xml:space="preserve"> predlož</w:t>
            </w:r>
            <w:r w:rsidRPr="00075059">
              <w:rPr>
                <w:rFonts w:ascii="Times New Roman" w:eastAsia="MS Mincho" w:hAnsi="Times New Roman" w:hint="default"/>
                <w:sz w:val="24"/>
                <w:szCs w:val="24"/>
              </w:rPr>
              <w:t>enú</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a splnenie ostatný</w:t>
            </w:r>
            <w:r w:rsidRPr="00075059">
              <w:rPr>
                <w:rFonts w:ascii="Times New Roman" w:eastAsia="MS Mincho" w:hAnsi="Times New Roman" w:hint="default"/>
                <w:sz w:val="24"/>
                <w:szCs w:val="24"/>
              </w:rPr>
              <w:t>ch pož</w:t>
            </w:r>
            <w:r w:rsidRPr="00075059">
              <w:rPr>
                <w:rFonts w:ascii="Times New Roman" w:eastAsia="MS Mincho" w:hAnsi="Times New Roman" w:hint="default"/>
                <w:sz w:val="24"/>
                <w:szCs w:val="24"/>
              </w:rPr>
              <w:t>iadaviek na vydanie rozhodnutia o registrá</w:t>
            </w:r>
            <w:r w:rsidRPr="00075059">
              <w:rPr>
                <w:rFonts w:ascii="Times New Roman" w:eastAsia="MS Mincho" w:hAnsi="Times New Roman" w:hint="default"/>
                <w:sz w:val="24"/>
                <w:szCs w:val="24"/>
              </w:rPr>
              <w:t>cii lieku, 8)</w:t>
            </w: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môž</w:t>
            </w:r>
            <w:r w:rsidRPr="00075059">
              <w:rPr>
                <w:rFonts w:ascii="Times New Roman" w:eastAsia="MS Mincho" w:hAnsi="Times New Roman" w:hint="default"/>
                <w:sz w:val="24"/>
                <w:szCs w:val="24"/>
              </w:rPr>
              <w:t>e podrobiť</w:t>
            </w:r>
            <w:r w:rsidRPr="00075059">
              <w:rPr>
                <w:rFonts w:ascii="Times New Roman" w:eastAsia="MS Mincho" w:hAnsi="Times New Roman" w:hint="default"/>
                <w:sz w:val="24"/>
                <w:szCs w:val="24"/>
              </w:rPr>
              <w:t xml:space="preserve"> p</w:t>
            </w:r>
            <w:r w:rsidRPr="00075059">
              <w:rPr>
                <w:rFonts w:ascii="Times New Roman" w:eastAsia="MS Mincho" w:hAnsi="Times New Roman" w:hint="default"/>
                <w:sz w:val="24"/>
                <w:szCs w:val="24"/>
              </w:rPr>
              <w:t>rodukt, jeho vstupné</w:t>
            </w:r>
            <w:r w:rsidRPr="00075059">
              <w:rPr>
                <w:rFonts w:ascii="Times New Roman" w:eastAsia="MS Mincho" w:hAnsi="Times New Roman" w:hint="default"/>
                <w:sz w:val="24"/>
                <w:szCs w:val="24"/>
              </w:rPr>
              <w:t xml:space="preserve">  suroviny a ak treba, jeho medziprodukty alebo  iné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ky kontrole, aby  si preveril, č</w:t>
            </w:r>
            <w:r w:rsidRPr="00075059">
              <w:rPr>
                <w:rFonts w:ascii="Times New Roman" w:eastAsia="MS Mincho" w:hAnsi="Times New Roman" w:hint="default"/>
                <w:sz w:val="24"/>
                <w:szCs w:val="24"/>
              </w:rPr>
              <w:t>i kontrolné</w:t>
            </w:r>
            <w:r w:rsidRPr="00075059">
              <w:rPr>
                <w:rFonts w:ascii="Times New Roman" w:eastAsia="MS Mincho" w:hAnsi="Times New Roman" w:hint="default"/>
                <w:sz w:val="24"/>
                <w:szCs w:val="24"/>
              </w:rPr>
              <w:t xml:space="preserve"> metó</w:t>
            </w:r>
            <w:r w:rsidRPr="00075059">
              <w:rPr>
                <w:rFonts w:ascii="Times New Roman" w:eastAsia="MS Mincho" w:hAnsi="Times New Roman" w:hint="default"/>
                <w:sz w:val="24"/>
                <w:szCs w:val="24"/>
              </w:rPr>
              <w:t>dy použ</w:t>
            </w:r>
            <w:r w:rsidRPr="00075059">
              <w:rPr>
                <w:rFonts w:ascii="Times New Roman" w:eastAsia="MS Mincho" w:hAnsi="Times New Roman" w:hint="default"/>
                <w:sz w:val="24"/>
                <w:szCs w:val="24"/>
              </w:rPr>
              <w:t>ité</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robcom  a opí</w:t>
            </w:r>
            <w:r w:rsidRPr="00075059">
              <w:rPr>
                <w:rFonts w:ascii="Times New Roman" w:eastAsia="MS Mincho" w:hAnsi="Times New Roman" w:hint="default"/>
                <w:sz w:val="24"/>
                <w:szCs w:val="24"/>
              </w:rPr>
              <w:t>sané</w:t>
            </w:r>
            <w:r w:rsidRPr="00075059">
              <w:rPr>
                <w:rFonts w:ascii="Times New Roman" w:eastAsia="MS Mincho" w:hAnsi="Times New Roman" w:hint="default"/>
                <w:sz w:val="24"/>
                <w:szCs w:val="24"/>
              </w:rPr>
              <w:t xml:space="preserve"> v dokumentá</w:t>
            </w:r>
            <w:r w:rsidRPr="00075059">
              <w:rPr>
                <w:rFonts w:ascii="Times New Roman" w:eastAsia="MS Mincho" w:hAnsi="Times New Roman" w:hint="default"/>
                <w:sz w:val="24"/>
                <w:szCs w:val="24"/>
              </w:rPr>
              <w:t>cii sú</w:t>
            </w: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vyhovujú</w:t>
            </w:r>
            <w:r w:rsidRPr="00075059">
              <w:rPr>
                <w:rFonts w:ascii="Times New Roman" w:eastAsia="MS Mincho" w:hAnsi="Times New Roman" w:hint="default"/>
                <w:sz w:val="24"/>
                <w:szCs w:val="24"/>
              </w:rPr>
              <w:t>ce,</w:t>
            </w: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môž</w:t>
            </w:r>
            <w:r w:rsidRPr="00075059">
              <w:rPr>
                <w:rFonts w:ascii="Times New Roman" w:eastAsia="MS Mincho" w:hAnsi="Times New Roman" w:hint="default"/>
                <w:sz w:val="24"/>
                <w:szCs w:val="24"/>
              </w:rPr>
              <w:t>e  pož</w:t>
            </w:r>
            <w:r w:rsidRPr="00075059">
              <w:rPr>
                <w:rFonts w:ascii="Times New Roman" w:eastAsia="MS Mincho" w:hAnsi="Times New Roman" w:hint="default"/>
                <w:sz w:val="24"/>
                <w:szCs w:val="24"/>
              </w:rPr>
              <w:t>adovať</w:t>
            </w:r>
            <w:r w:rsidRPr="00075059">
              <w:rPr>
                <w:rFonts w:ascii="Times New Roman" w:eastAsia="MS Mincho" w:hAnsi="Times New Roman" w:hint="default"/>
                <w:sz w:val="24"/>
                <w:szCs w:val="24"/>
              </w:rPr>
              <w:t xml:space="preserve">  od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a  doplnenie  chý</w:t>
            </w:r>
            <w:r w:rsidRPr="00075059">
              <w:rPr>
                <w:rFonts w:ascii="Times New Roman" w:eastAsia="MS Mincho" w:hAnsi="Times New Roman" w:hint="default"/>
                <w:sz w:val="24"/>
                <w:szCs w:val="24"/>
              </w:rPr>
              <w:t>bajú</w:t>
            </w:r>
            <w:r w:rsidRPr="00075059">
              <w:rPr>
                <w:rFonts w:ascii="Times New Roman" w:eastAsia="MS Mincho" w:hAnsi="Times New Roman" w:hint="default"/>
                <w:sz w:val="24"/>
                <w:szCs w:val="24"/>
              </w:rPr>
              <w:t>cich  ú</w:t>
            </w:r>
            <w:r w:rsidRPr="00075059">
              <w:rPr>
                <w:rFonts w:ascii="Times New Roman" w:eastAsia="MS Mincho" w:hAnsi="Times New Roman" w:hint="default"/>
                <w:sz w:val="24"/>
                <w:szCs w:val="24"/>
              </w:rPr>
              <w:t>dajov</w:t>
            </w:r>
            <w:r w:rsidRPr="00075059">
              <w:rPr>
                <w:rFonts w:ascii="Times New Roman" w:eastAsia="MS Mincho" w:hAnsi="Times New Roman" w:hint="default"/>
                <w:sz w:val="24"/>
                <w:szCs w:val="24"/>
              </w:rPr>
              <w:t xml:space="preserve"> v dokumentá</w:t>
            </w:r>
            <w:r w:rsidRPr="00075059">
              <w:rPr>
                <w:rFonts w:ascii="Times New Roman" w:eastAsia="MS Mincho" w:hAnsi="Times New Roman" w:hint="default"/>
                <w:sz w:val="24"/>
                <w:szCs w:val="24"/>
              </w:rPr>
              <w:t>cii, 9)</w:t>
            </w:r>
          </w:p>
          <w:p w:rsidR="00510C1B" w:rsidRPr="00075059">
            <w:pPr>
              <w:pStyle w:val="PlainText"/>
              <w:rPr>
                <w:rFonts w:ascii="Times New Roman" w:eastAsia="MS Mincho" w:hAnsi="Times New Roman"/>
                <w:sz w:val="24"/>
                <w:szCs w:val="24"/>
              </w:rPr>
            </w:pPr>
          </w:p>
          <w:p w:rsidR="00510C1B"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môž</w:t>
            </w:r>
            <w:r w:rsidRPr="00075059">
              <w:rPr>
                <w:rFonts w:ascii="Times New Roman" w:eastAsia="MS Mincho" w:hAnsi="Times New Roman" w:hint="default"/>
                <w:sz w:val="24"/>
                <w:szCs w:val="24"/>
              </w:rPr>
              <w:t>e  overiť</w:t>
            </w:r>
            <w:r w:rsidRPr="00075059">
              <w:rPr>
                <w:rFonts w:ascii="Times New Roman" w:eastAsia="MS Mincho" w:hAnsi="Times New Roman" w:hint="default"/>
                <w:sz w:val="24"/>
                <w:szCs w:val="24"/>
              </w:rPr>
              <w:t>, č</w:t>
            </w:r>
            <w:r w:rsidRPr="00075059">
              <w:rPr>
                <w:rFonts w:ascii="Times New Roman" w:eastAsia="MS Mincho" w:hAnsi="Times New Roman" w:hint="default"/>
                <w:sz w:val="24"/>
                <w:szCs w:val="24"/>
              </w:rPr>
              <w:t>i  vý</w:t>
            </w:r>
            <w:r w:rsidRPr="00075059">
              <w:rPr>
                <w:rFonts w:ascii="Times New Roman" w:eastAsia="MS Mincho" w:hAnsi="Times New Roman" w:hint="default"/>
                <w:sz w:val="24"/>
                <w:szCs w:val="24"/>
              </w:rPr>
              <w:t>robca  alebo  iný</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robca 10)  produktu je schopný</w:t>
            </w:r>
            <w:r w:rsidRPr="00075059">
              <w:rPr>
                <w:rFonts w:ascii="Times New Roman" w:eastAsia="MS Mincho" w:hAnsi="Times New Roman" w:hint="default"/>
                <w:sz w:val="24"/>
                <w:szCs w:val="24"/>
              </w:rPr>
              <w:t xml:space="preserve">   vyrá</w:t>
            </w:r>
            <w:r w:rsidRPr="00075059">
              <w:rPr>
                <w:rFonts w:ascii="Times New Roman" w:eastAsia="MS Mincho" w:hAnsi="Times New Roman" w:hint="default"/>
                <w:sz w:val="24"/>
                <w:szCs w:val="24"/>
              </w:rPr>
              <w:t>bať</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   predlož</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ch  ú</w:t>
            </w:r>
            <w:r w:rsidRPr="00075059">
              <w:rPr>
                <w:rFonts w:ascii="Times New Roman" w:eastAsia="MS Mincho" w:hAnsi="Times New Roman" w:hint="default"/>
                <w:sz w:val="24"/>
                <w:szCs w:val="24"/>
              </w:rPr>
              <w:t>dajov   a </w:t>
            </w:r>
            <w:r w:rsidRPr="00075059">
              <w:rPr>
                <w:rFonts w:ascii="Times New Roman" w:eastAsia="MS Mincho" w:hAnsi="Times New Roman" w:hint="default"/>
                <w:sz w:val="24"/>
                <w:szCs w:val="24"/>
              </w:rPr>
              <w:t>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kontrolu 11) podľ</w:t>
            </w:r>
            <w:r w:rsidRPr="00075059">
              <w:rPr>
                <w:rFonts w:ascii="Times New Roman" w:eastAsia="MS Mincho" w:hAnsi="Times New Roman" w:hint="default"/>
                <w:sz w:val="24"/>
                <w:szCs w:val="24"/>
              </w:rPr>
              <w:t>a metó</w:t>
            </w:r>
            <w:r w:rsidRPr="00075059">
              <w:rPr>
                <w:rFonts w:ascii="Times New Roman" w:eastAsia="MS Mincho" w:hAnsi="Times New Roman" w:hint="default"/>
                <w:sz w:val="24"/>
                <w:szCs w:val="24"/>
              </w:rPr>
              <w:t>d opí</w:t>
            </w:r>
            <w:r w:rsidRPr="00075059">
              <w:rPr>
                <w:rFonts w:ascii="Times New Roman" w:eastAsia="MS Mincho" w:hAnsi="Times New Roman" w:hint="default"/>
                <w:sz w:val="24"/>
                <w:szCs w:val="24"/>
              </w:rPr>
              <w:t>saný</w:t>
            </w:r>
            <w:r w:rsidRPr="00075059">
              <w:rPr>
                <w:rFonts w:ascii="Times New Roman" w:eastAsia="MS Mincho" w:hAnsi="Times New Roman" w:hint="default"/>
                <w:sz w:val="24"/>
                <w:szCs w:val="24"/>
              </w:rPr>
              <w:t>ch v dokumentá</w:t>
            </w:r>
            <w:r w:rsidRPr="00075059">
              <w:rPr>
                <w:rFonts w:ascii="Times New Roman" w:eastAsia="MS Mincho" w:hAnsi="Times New Roman" w:hint="default"/>
                <w:sz w:val="24"/>
                <w:szCs w:val="24"/>
              </w:rPr>
              <w:t>cii.</w:t>
            </w:r>
          </w:p>
          <w:p w:rsidR="00510C1B" w:rsidRPr="00075059">
            <w:pPr>
              <w:pStyle w:val="PlainText"/>
              <w:rPr>
                <w:rFonts w:ascii="Times New Roman" w:eastAsia="MS Mincho" w:hAnsi="Times New Roman"/>
                <w:sz w:val="24"/>
                <w:szCs w:val="24"/>
              </w:rPr>
            </w:pPr>
          </w:p>
          <w:p w:rsidR="00510C1B" w:rsidP="00476BBA">
            <w:pPr>
              <w:pStyle w:val="BodyText"/>
              <w:jc w:val="left"/>
              <w:rPr>
                <w:rFonts w:ascii="Times New Roman" w:hAnsi="Times New Roman" w:cs="Times New Roman"/>
                <w:szCs w:val="24"/>
              </w:rPr>
            </w:pPr>
            <w:r w:rsidRPr="00437353">
              <w:rPr>
                <w:rFonts w:ascii="Times New Roman" w:hAnsi="Times New Roman" w:cs="Times New Roman"/>
                <w:szCs w:val="24"/>
              </w:rPr>
              <w:t xml:space="preserve">(3) Štátny ústav môže podrobiť liek, liečivá a pomocné látky použité na jeho výrobu a v prípade potreby jeho medziprodukty alebo technické pomocné látky skúšaniu </w:t>
            </w:r>
            <w:r w:rsidRPr="00510C1B">
              <w:rPr>
                <w:rFonts w:ascii="Times New Roman" w:hAnsi="Times New Roman" w:cs="Times New Roman"/>
                <w:b/>
                <w:szCs w:val="24"/>
              </w:rPr>
              <w:t xml:space="preserve">v úradne určenom laboratóriu na kontrolu liečiv </w:t>
            </w:r>
            <w:r w:rsidRPr="00437353">
              <w:rPr>
                <w:rFonts w:ascii="Times New Roman" w:hAnsi="Times New Roman" w:cs="Times New Roman"/>
                <w:szCs w:val="24"/>
              </w:rPr>
              <w:t>alebo v laboratóriu, ktoré štátny ústav určil na tento účel, aby si overil, či kontrolné metódy použité výrobcom a opísané v údajoch poskytnutých podľa § 21 ods. 4 písm. i) sú vyhovujúce.</w:t>
            </w:r>
          </w:p>
          <w:p w:rsidR="00510C1B"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00C17EDF">
              <w:rPr>
                <w:rFonts w:ascii="Times New Roman" w:hAnsi="Times New Roman" w:cs="Times New Roman"/>
                <w:sz w:val="16"/>
                <w:szCs w:val="24"/>
              </w:rPr>
              <w:t>Ú</w:t>
            </w: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00C17EDF">
              <w:rPr>
                <w:rFonts w:ascii="Times New Roman" w:hAnsi="Times New Roman" w:cs="Times New Roman"/>
                <w:sz w:val="16"/>
                <w:szCs w:val="24"/>
              </w:rPr>
              <w:t>Ú</w:t>
            </w: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00C17EDF">
              <w:rPr>
                <w:rFonts w:ascii="Times New Roman" w:hAnsi="Times New Roman" w:cs="Times New Roman"/>
                <w:sz w:val="16"/>
                <w:szCs w:val="24"/>
              </w:rPr>
              <w:t>Ú</w:t>
            </w: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r w:rsidR="00C17EDF">
              <w:rPr>
                <w:rFonts w:ascii="Times New Roman" w:hAnsi="Times New Roman" w:cs="Times New Roman"/>
                <w:sz w:val="16"/>
                <w:szCs w:val="24"/>
              </w:rPr>
              <w:t>Ú</w:t>
            </w: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510C1B"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510C1B" w:rsidRPr="00075059" w:rsidP="00A57724">
            <w:pPr>
              <w:pStyle w:val="BodyText"/>
              <w:jc w:val="left"/>
              <w:rPr>
                <w:rFonts w:ascii="Times New Roman" w:hAnsi="Times New Roman" w:cs="Times New Roman"/>
                <w:b/>
                <w:szCs w:val="24"/>
              </w:rPr>
            </w:pPr>
            <w:r w:rsidRPr="00075059">
              <w:rPr>
                <w:rFonts w:ascii="Times New Roman" w:hAnsi="Times New Roman" w:cs="Times New Roman"/>
                <w:b/>
                <w:szCs w:val="24"/>
              </w:rPr>
              <w:t xml:space="preserve"> Zákon z ... </w:t>
            </w:r>
            <w:r w:rsidR="00C17EDF">
              <w:rPr>
                <w:rFonts w:ascii="Times New Roman" w:hAnsi="Times New Roman" w:cs="Times New Roman"/>
                <w:b/>
                <w:szCs w:val="24"/>
              </w:rPr>
              <w:t>2006</w:t>
            </w:r>
            <w:r w:rsidRPr="00075059">
              <w:rPr>
                <w:rFonts w:ascii="Times New Roman" w:hAnsi="Times New Roman" w:cs="Times New Roman"/>
                <w:b/>
                <w:szCs w:val="24"/>
              </w:rPr>
              <w:t>,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510C1B" w:rsidRPr="00075059" w:rsidP="00A57724">
            <w:pPr>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510C1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510C1B">
            <w:pPr>
              <w:jc w:val="center"/>
              <w:rPr>
                <w:rFonts w:ascii="Times New Roman" w:hAnsi="Times New Roman" w:cs="Times New Roman"/>
                <w:sz w:val="16"/>
                <w:szCs w:val="24"/>
              </w:rPr>
            </w:pPr>
            <w:r w:rsidRPr="00075059">
              <w:rPr>
                <w:rFonts w:ascii="Times New Roman" w:hAnsi="Times New Roman" w:cs="Times New Roman"/>
                <w:sz w:val="16"/>
                <w:szCs w:val="24"/>
              </w:rPr>
              <w:t>Č: 20</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P: a</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r>
              <w:rPr>
                <w:rFonts w:ascii="Times New Roman" w:hAnsi="Times New Roman" w:cs="Times New Roman"/>
                <w:sz w:val="16"/>
                <w:szCs w:val="24"/>
              </w:rPr>
              <w:t>P: b</w:t>
            </w: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pStyle w:val="BodyText"/>
              <w:jc w:val="center"/>
              <w:rPr>
                <w:rFonts w:ascii="Times New Roman" w:hAnsi="Times New Roman" w:cs="Times New Roman"/>
                <w:szCs w:val="24"/>
              </w:rPr>
            </w:pPr>
            <w:r w:rsidRPr="00075059">
              <w:rPr>
                <w:rFonts w:ascii="Times New Roman" w:hAnsi="Times New Roman" w:cs="Times New Roman"/>
                <w:szCs w:val="24"/>
              </w:rPr>
              <w:t>Článok  20</w:t>
            </w:r>
          </w:p>
          <w:p w:rsidR="00510C1B" w:rsidRPr="00075059">
            <w:pPr>
              <w:pStyle w:val="BodyText"/>
              <w:rPr>
                <w:rFonts w:ascii="Times New Roman" w:hAnsi="Times New Roman" w:cs="Times New Roman"/>
                <w:szCs w:val="24"/>
              </w:rPr>
            </w:pPr>
          </w:p>
          <w:p w:rsidR="00510C1B" w:rsidRPr="00075059">
            <w:pPr>
              <w:pStyle w:val="BodyText"/>
              <w:rPr>
                <w:rFonts w:ascii="Times New Roman" w:hAnsi="Times New Roman" w:cs="Times New Roman"/>
                <w:szCs w:val="24"/>
              </w:rPr>
            </w:pPr>
            <w:r w:rsidRPr="00075059">
              <w:rPr>
                <w:rFonts w:ascii="Times New Roman" w:hAnsi="Times New Roman" w:cs="Times New Roman"/>
                <w:szCs w:val="24"/>
              </w:rPr>
              <w:t>Členské štáty prijmú príslušné opatrenia, aby zabezpečili, že:</w:t>
            </w:r>
          </w:p>
          <w:p w:rsidR="00510C1B" w:rsidRPr="00075059">
            <w:pPr>
              <w:pStyle w:val="BodyText"/>
              <w:rPr>
                <w:rFonts w:ascii="Times New Roman" w:hAnsi="Times New Roman" w:cs="Times New Roman"/>
                <w:szCs w:val="24"/>
              </w:rPr>
            </w:pPr>
          </w:p>
          <w:p w:rsidR="00510C1B" w:rsidRPr="00075059" w:rsidP="00757289">
            <w:pPr>
              <w:pStyle w:val="BodyText"/>
              <w:numPr>
                <w:numId w:val="4"/>
              </w:numPr>
              <w:jc w:val="left"/>
              <w:rPr>
                <w:rFonts w:ascii="Times New Roman" w:hAnsi="Times New Roman" w:cs="Times New Roman"/>
                <w:szCs w:val="24"/>
              </w:rPr>
            </w:pPr>
            <w:r w:rsidRPr="00075059">
              <w:rPr>
                <w:rFonts w:ascii="Times New Roman" w:hAnsi="Times New Roman" w:cs="Times New Roman"/>
                <w:szCs w:val="24"/>
              </w:rPr>
              <w:t>príslušné orgány overia, či výrobcovia a dovozcovia pochádzajúci z tretích krajín sú schopní zabezpečovať výrobu v súlade s údajmi poskytnutými podľa článku 8(3)(d), a/alebo vykonávať kontroly podľa metód opísaných v dokumentoch priložených k žiadosti v súlade s článkom 8(3)(h);</w:t>
            </w:r>
          </w:p>
          <w:p w:rsidR="00510C1B" w:rsidRPr="00075059">
            <w:pPr>
              <w:pStyle w:val="BodyText"/>
              <w:rPr>
                <w:rFonts w:ascii="Times New Roman" w:hAnsi="Times New Roman" w:cs="Times New Roman"/>
                <w:szCs w:val="24"/>
              </w:rPr>
            </w:pPr>
          </w:p>
          <w:p w:rsidR="00510C1B" w:rsidRPr="00075059" w:rsidP="00757289">
            <w:pPr>
              <w:pStyle w:val="BodyText"/>
              <w:numPr>
                <w:numId w:val="4"/>
              </w:numPr>
              <w:jc w:val="left"/>
              <w:rPr>
                <w:rFonts w:ascii="Times New Roman" w:hAnsi="Times New Roman" w:cs="Times New Roman"/>
                <w:szCs w:val="24"/>
              </w:rPr>
            </w:pPr>
            <w:r w:rsidRPr="00075059">
              <w:rPr>
                <w:rFonts w:ascii="Times New Roman" w:hAnsi="Times New Roman" w:cs="Times New Roman"/>
                <w:szCs w:val="24"/>
              </w:rPr>
              <w:t>príslušné orgány môžu v odôvodnených prípadoch dovoliť výrobcom a dovozcom liekov pochádzajúcim z tretích krajín, aby niektoré štádiá výroby a/alebo niektoré kontroly uvedené v (a) pre nich vykonali tretie strany; takých prípadoch sa aj overovanie príslušným orgánom uskutoční v poverenom zariadení.</w:t>
            </w:r>
          </w:p>
          <w:p w:rsidR="00510C1B" w:rsidRPr="00075059">
            <w:pPr>
              <w:pStyle w:val="BodyText"/>
              <w:rPr>
                <w:rFonts w:ascii="Times New Roman" w:hAnsi="Times New Roman" w:cs="Times New Roman"/>
                <w:szCs w:val="24"/>
              </w:rPr>
            </w:pPr>
          </w:p>
          <w:p w:rsidR="00510C1B" w:rsidRPr="00075059">
            <w:pPr>
              <w:pStyle w:val="BodyText"/>
              <w:jc w:val="cente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 23</w:t>
            </w: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P: t</w:t>
            </w: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P: u</w:t>
            </w: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 21a</w:t>
            </w: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075059">
              <w:rPr>
                <w:rFonts w:ascii="Times New Roman" w:hAnsi="Times New Roman" w:cs="Times New Roman"/>
                <w:szCs w:val="24"/>
              </w:rPr>
              <w:t>(1) Držiteľ povolenia na uvedenie lieku na trh je povinný:</w:t>
            </w:r>
          </w:p>
          <w:p w:rsidR="00510C1B"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p>
          <w:p w:rsidR="00510C1B" w:rsidRPr="00075059" w:rsidP="00757289">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r w:rsidRPr="00075059">
              <w:rPr>
                <w:rFonts w:ascii="Times New Roman" w:hAnsi="Times New Roman" w:cs="Times New Roman"/>
                <w:szCs w:val="24"/>
              </w:rPr>
              <w:t xml:space="preserve">t) zabezpečiť, aby každá šarža lieku vyrobená v niektorom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   </w:t>
            </w:r>
          </w:p>
          <w:p w:rsidR="00510C1B" w:rsidRPr="00075059" w:rsidP="00757289">
            <w:pPr>
              <w:rPr>
                <w:rFonts w:ascii="Times New Roman" w:hAnsi="Times New Roman" w:cs="Times New Roman"/>
                <w:szCs w:val="24"/>
              </w:rPr>
            </w:pPr>
            <w:r w:rsidRPr="00075059">
              <w:rPr>
                <w:rFonts w:ascii="Times New Roman" w:hAnsi="Times New Roman" w:cs="Times New Roman"/>
                <w:szCs w:val="24"/>
              </w:rPr>
              <w:t xml:space="preserve"> </w:t>
            </w:r>
          </w:p>
          <w:p w:rsidR="00510C1B" w:rsidRPr="00075059" w:rsidP="00757289">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r w:rsidRPr="00075059">
              <w:rPr>
                <w:rFonts w:ascii="Times New Roman" w:hAnsi="Times New Roman" w:cs="Times New Roman"/>
                <w:szCs w:val="24"/>
              </w:rPr>
              <w:t>u) zabezpečiť, aby každá šarža lieku vyrobená v tretej krajine bola v Slovenskej republike alebo v niektorom členskom štáte podrobená úplnej kvalitatívnej analýze, kvantitatívnej analýze najmenej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w:t>
            </w:r>
            <w:r w:rsidR="00C17EDF">
              <w:rPr>
                <w:rFonts w:ascii="Times New Roman" w:hAnsi="Times New Roman" w:cs="Times New Roman"/>
                <w:szCs w:val="24"/>
              </w:rPr>
              <w:t xml:space="preserve"> výrobe lieku.</w:t>
            </w:r>
          </w:p>
          <w:p w:rsidR="00510C1B" w:rsidRPr="00075059" w:rsidP="00757289">
            <w:pPr>
              <w:pStyle w:val="PlainText"/>
              <w:rPr>
                <w:rFonts w:ascii="Times New Roman" w:eastAsia="MS Mincho" w:hAnsi="Times New Roman"/>
                <w:sz w:val="24"/>
                <w:szCs w:val="24"/>
              </w:rPr>
            </w:pPr>
          </w:p>
          <w:p w:rsidR="00510C1B" w:rsidRPr="00075059" w:rsidP="00757289">
            <w:pPr>
              <w:pStyle w:val="PlainText"/>
              <w:rPr>
                <w:rFonts w:ascii="Times New Roman" w:eastAsia="MS Mincho" w:hAnsi="Times New Roman"/>
                <w:sz w:val="24"/>
                <w:szCs w:val="24"/>
              </w:rPr>
            </w:pP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Pri posú</w:t>
            </w:r>
            <w:r w:rsidRPr="00075059">
              <w:rPr>
                <w:rFonts w:ascii="Times New Roman" w:eastAsia="MS Mincho" w:hAnsi="Times New Roman" w:hint="default"/>
                <w:sz w:val="24"/>
                <w:szCs w:val="24"/>
              </w:rPr>
              <w:t>dení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skú</w:t>
            </w:r>
            <w:r w:rsidRPr="00075059">
              <w:rPr>
                <w:rFonts w:ascii="Times New Roman" w:eastAsia="MS Mincho" w:hAnsi="Times New Roman" w:hint="default"/>
                <w:sz w:val="24"/>
                <w:szCs w:val="24"/>
              </w:rPr>
              <w:t>ma najmä</w:t>
            </w:r>
            <w:r w:rsidRPr="00075059">
              <w:rPr>
                <w:rFonts w:ascii="Times New Roman" w:eastAsia="MS Mincho" w:hAnsi="Times New Roman" w:hint="default"/>
                <w:sz w:val="24"/>
                <w:szCs w:val="24"/>
              </w:rPr>
              <w:t xml:space="preserve"> to, č</w:t>
            </w:r>
            <w:r w:rsidRPr="00075059">
              <w:rPr>
                <w:rFonts w:ascii="Times New Roman" w:eastAsia="MS Mincho" w:hAnsi="Times New Roman" w:hint="default"/>
                <w:sz w:val="24"/>
                <w:szCs w:val="24"/>
              </w:rPr>
              <w:t>i</w:t>
            </w:r>
          </w:p>
          <w:p w:rsidR="00510C1B" w:rsidRPr="00075059" w:rsidP="00757289">
            <w:pPr>
              <w:pStyle w:val="PlainText"/>
              <w:rPr>
                <w:rFonts w:ascii="Times New Roman" w:eastAsia="MS Mincho" w:hAnsi="Times New Roman"/>
                <w:sz w:val="24"/>
                <w:szCs w:val="24"/>
              </w:rPr>
            </w:pP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liek   podľ</w:t>
            </w:r>
            <w:r w:rsidRPr="00075059">
              <w:rPr>
                <w:rFonts w:ascii="Times New Roman" w:eastAsia="MS Mincho" w:hAnsi="Times New Roman" w:hint="default"/>
                <w:sz w:val="24"/>
                <w:szCs w:val="24"/>
              </w:rPr>
              <w:t>a   predlož</w:t>
            </w:r>
            <w:r w:rsidRPr="00075059">
              <w:rPr>
                <w:rFonts w:ascii="Times New Roman" w:eastAsia="MS Mincho" w:hAnsi="Times New Roman" w:hint="default"/>
                <w:sz w:val="24"/>
                <w:szCs w:val="24"/>
              </w:rPr>
              <w:t>enej  dokumentá</w:t>
            </w:r>
            <w:r w:rsidRPr="00075059">
              <w:rPr>
                <w:rFonts w:ascii="Times New Roman" w:eastAsia="MS Mincho" w:hAnsi="Times New Roman" w:hint="default"/>
                <w:sz w:val="24"/>
                <w:szCs w:val="24"/>
              </w:rPr>
              <w:t>cie   spĺň</w:t>
            </w:r>
            <w:r w:rsidRPr="00075059">
              <w:rPr>
                <w:rFonts w:ascii="Times New Roman" w:eastAsia="MS Mincho" w:hAnsi="Times New Roman" w:hint="default"/>
                <w:sz w:val="24"/>
                <w:szCs w:val="24"/>
              </w:rPr>
              <w:t>a   pož</w:t>
            </w:r>
            <w:r w:rsidRPr="00075059">
              <w:rPr>
                <w:rFonts w:ascii="Times New Roman" w:eastAsia="MS Mincho" w:hAnsi="Times New Roman" w:hint="default"/>
                <w:sz w:val="24"/>
                <w:szCs w:val="24"/>
              </w:rPr>
              <w:t>iadavky</w:t>
            </w: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úč</w:t>
            </w:r>
            <w:r w:rsidRPr="00075059">
              <w:rPr>
                <w:rFonts w:ascii="Times New Roman" w:eastAsia="MS Mincho" w:hAnsi="Times New Roman" w:hint="default"/>
                <w:sz w:val="24"/>
                <w:szCs w:val="24"/>
              </w:rPr>
              <w:t>innosti, bezpeč</w:t>
            </w:r>
            <w:r w:rsidRPr="00075059">
              <w:rPr>
                <w:rFonts w:ascii="Times New Roman" w:eastAsia="MS Mincho" w:hAnsi="Times New Roman" w:hint="default"/>
                <w:sz w:val="24"/>
                <w:szCs w:val="24"/>
              </w:rPr>
              <w:t>nosti a kvality,</w:t>
            </w:r>
          </w:p>
          <w:p w:rsidR="00510C1B" w:rsidRPr="00075059" w:rsidP="00757289">
            <w:pPr>
              <w:pStyle w:val="PlainText"/>
              <w:rPr>
                <w:rFonts w:ascii="Times New Roman" w:eastAsia="MS Mincho" w:hAnsi="Times New Roman" w:hint="default"/>
                <w:sz w:val="24"/>
                <w:szCs w:val="24"/>
              </w:rPr>
            </w:pP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ná</w:t>
            </w:r>
            <w:r w:rsidRPr="00075059">
              <w:rPr>
                <w:rFonts w:ascii="Times New Roman" w:eastAsia="MS Mincho" w:hAnsi="Times New Roman" w:hint="default"/>
                <w:sz w:val="24"/>
                <w:szCs w:val="24"/>
              </w:rPr>
              <w:t>zov lieku  neodporuje jeho zlož</w:t>
            </w:r>
            <w:r w:rsidRPr="00075059">
              <w:rPr>
                <w:rFonts w:ascii="Times New Roman" w:eastAsia="MS Mincho" w:hAnsi="Times New Roman" w:hint="default"/>
                <w:sz w:val="24"/>
                <w:szCs w:val="24"/>
              </w:rPr>
              <w:t>eniu a  lieč</w:t>
            </w:r>
            <w:r w:rsidRPr="00075059">
              <w:rPr>
                <w:rFonts w:ascii="Times New Roman" w:eastAsia="MS Mincho" w:hAnsi="Times New Roman" w:hint="default"/>
                <w:sz w:val="24"/>
                <w:szCs w:val="24"/>
              </w:rPr>
              <w:t>ivý</w:t>
            </w:r>
            <w:r w:rsidRPr="00075059">
              <w:rPr>
                <w:rFonts w:ascii="Times New Roman" w:eastAsia="MS Mincho" w:hAnsi="Times New Roman" w:hint="default"/>
                <w:sz w:val="24"/>
                <w:szCs w:val="24"/>
              </w:rPr>
              <w:t>m úč</w:t>
            </w:r>
            <w:r w:rsidRPr="00075059">
              <w:rPr>
                <w:rFonts w:ascii="Times New Roman" w:eastAsia="MS Mincho" w:hAnsi="Times New Roman" w:hint="default"/>
                <w:sz w:val="24"/>
                <w:szCs w:val="24"/>
              </w:rPr>
              <w:t>inkom a </w:t>
            </w:r>
            <w:r w:rsidRPr="00075059">
              <w:rPr>
                <w:rFonts w:ascii="Times New Roman" w:eastAsia="MS Mincho" w:hAnsi="Times New Roman" w:hint="default"/>
                <w:sz w:val="24"/>
                <w:szCs w:val="24"/>
              </w:rPr>
              <w:t>č</w:t>
            </w:r>
            <w:r w:rsidRPr="00075059">
              <w:rPr>
                <w:rFonts w:ascii="Times New Roman" w:eastAsia="MS Mincho" w:hAnsi="Times New Roman" w:hint="default"/>
                <w:sz w:val="24"/>
                <w:szCs w:val="24"/>
              </w:rPr>
              <w:t>i nie j</w:t>
            </w:r>
            <w:r w:rsidRPr="00075059">
              <w:rPr>
                <w:rFonts w:ascii="Times New Roman" w:eastAsia="MS Mincho" w:hAnsi="Times New Roman" w:hint="default"/>
                <w:sz w:val="24"/>
                <w:szCs w:val="24"/>
              </w:rPr>
              <w:t>e zameniteľ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s ná</w:t>
            </w:r>
            <w:r w:rsidRPr="00075059">
              <w:rPr>
                <w:rFonts w:ascii="Times New Roman" w:eastAsia="MS Mincho" w:hAnsi="Times New Roman" w:hint="default"/>
                <w:sz w:val="24"/>
                <w:szCs w:val="24"/>
              </w:rPr>
              <w:t>zvom iné</w:t>
            </w:r>
            <w:r w:rsidRPr="00075059">
              <w:rPr>
                <w:rFonts w:ascii="Times New Roman" w:eastAsia="MS Mincho" w:hAnsi="Times New Roman" w:hint="default"/>
                <w:sz w:val="24"/>
                <w:szCs w:val="24"/>
              </w:rPr>
              <w:t>ho, už</w:t>
            </w:r>
            <w:r w:rsidRPr="00075059">
              <w:rPr>
                <w:rFonts w:ascii="Times New Roman" w:eastAsia="MS Mincho" w:hAnsi="Times New Roman" w:hint="default"/>
                <w:sz w:val="24"/>
                <w:szCs w:val="24"/>
              </w:rPr>
              <w:t xml:space="preserve"> registrované</w:t>
            </w:r>
            <w:r w:rsidRPr="00075059">
              <w:rPr>
                <w:rFonts w:ascii="Times New Roman" w:eastAsia="MS Mincho" w:hAnsi="Times New Roman" w:hint="default"/>
                <w:sz w:val="24"/>
                <w:szCs w:val="24"/>
              </w:rPr>
              <w:t>ho lieku,</w:t>
            </w:r>
          </w:p>
          <w:p w:rsidR="00510C1B" w:rsidRPr="00075059" w:rsidP="00757289">
            <w:pPr>
              <w:pStyle w:val="PlainText"/>
              <w:rPr>
                <w:rFonts w:ascii="Times New Roman" w:eastAsia="MS Mincho" w:hAnsi="Times New Roman"/>
                <w:sz w:val="24"/>
                <w:szCs w:val="24"/>
              </w:rPr>
            </w:pP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zatriedenie lieku je podľ</w:t>
            </w:r>
            <w:r w:rsidRPr="00075059">
              <w:rPr>
                <w:rFonts w:ascii="Times New Roman" w:eastAsia="MS Mincho" w:hAnsi="Times New Roman" w:hint="default"/>
                <w:sz w:val="24"/>
                <w:szCs w:val="24"/>
              </w:rPr>
              <w:t>a jeho vý</w:t>
            </w:r>
            <w:r w:rsidRPr="00075059">
              <w:rPr>
                <w:rFonts w:ascii="Times New Roman" w:eastAsia="MS Mincho" w:hAnsi="Times New Roman" w:hint="default"/>
                <w:sz w:val="24"/>
                <w:szCs w:val="24"/>
              </w:rPr>
              <w:t>daja,</w:t>
            </w:r>
          </w:p>
          <w:p w:rsidR="00510C1B" w:rsidRPr="00075059" w:rsidP="00757289">
            <w:pPr>
              <w:pStyle w:val="PlainText"/>
              <w:rPr>
                <w:rFonts w:ascii="Times New Roman" w:eastAsia="MS Mincho" w:hAnsi="Times New Roman" w:hint="default"/>
                <w:sz w:val="24"/>
                <w:szCs w:val="24"/>
              </w:rPr>
            </w:pP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v priebehu vý</w:t>
            </w:r>
            <w:r w:rsidRPr="00075059">
              <w:rPr>
                <w:rFonts w:ascii="Times New Roman" w:eastAsia="MS Mincho" w:hAnsi="Times New Roman" w:hint="default"/>
                <w:sz w:val="24"/>
                <w:szCs w:val="24"/>
              </w:rPr>
              <w:t>roby lieku sa splnili podmienky sprá</w:t>
            </w:r>
            <w:r w:rsidRPr="00075059">
              <w:rPr>
                <w:rFonts w:ascii="Times New Roman" w:eastAsia="MS Mincho" w:hAnsi="Times New Roman" w:hint="default"/>
                <w:sz w:val="24"/>
                <w:szCs w:val="24"/>
              </w:rPr>
              <w:t>vnej vý</w:t>
            </w:r>
            <w:r w:rsidRPr="00075059">
              <w:rPr>
                <w:rFonts w:ascii="Times New Roman" w:eastAsia="MS Mincho" w:hAnsi="Times New Roman" w:hint="default"/>
                <w:sz w:val="24"/>
                <w:szCs w:val="24"/>
              </w:rPr>
              <w:t>robnej praxe,</w:t>
            </w: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v priebehu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toxikologicko -farmakologick</w:t>
            </w:r>
            <w:r w:rsidRPr="00075059">
              <w:rPr>
                <w:rFonts w:ascii="Times New Roman" w:eastAsia="MS Mincho" w:hAnsi="Times New Roman" w:hint="default"/>
                <w:sz w:val="24"/>
                <w:szCs w:val="24"/>
              </w:rPr>
              <w:t>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lieku  sa  splnili podmienky sprá</w:t>
            </w:r>
            <w:r w:rsidRPr="00075059">
              <w:rPr>
                <w:rFonts w:ascii="Times New Roman" w:eastAsia="MS Mincho" w:hAnsi="Times New Roman" w:hint="default"/>
                <w:sz w:val="24"/>
                <w:szCs w:val="24"/>
              </w:rPr>
              <w:t>vnej laborató</w:t>
            </w:r>
            <w:r w:rsidRPr="00075059">
              <w:rPr>
                <w:rFonts w:ascii="Times New Roman" w:eastAsia="MS Mincho" w:hAnsi="Times New Roman" w:hint="default"/>
                <w:sz w:val="24"/>
                <w:szCs w:val="24"/>
              </w:rPr>
              <w:t>rnej praxe,</w:t>
            </w: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v priebehu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lieku  sa  splnili podmienky sprá</w:t>
            </w:r>
            <w:r w:rsidRPr="00075059">
              <w:rPr>
                <w:rFonts w:ascii="Times New Roman" w:eastAsia="MS Mincho" w:hAnsi="Times New Roman" w:hint="default"/>
                <w:sz w:val="24"/>
                <w:szCs w:val="24"/>
              </w:rPr>
              <w:t>vnej klinickej praxe,</w:t>
            </w: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g) sú</w:t>
            </w:r>
            <w:r w:rsidRPr="00075059">
              <w:rPr>
                <w:rFonts w:ascii="Times New Roman" w:eastAsia="MS Mincho" w:hAnsi="Times New Roman" w:hint="default"/>
                <w:sz w:val="24"/>
                <w:szCs w:val="24"/>
              </w:rPr>
              <w:t>hrn charakteristický</w:t>
            </w:r>
            <w:r w:rsidRPr="00075059">
              <w:rPr>
                <w:rFonts w:ascii="Times New Roman" w:eastAsia="MS Mincho" w:hAnsi="Times New Roman" w:hint="default"/>
                <w:sz w:val="24"/>
                <w:szCs w:val="24"/>
              </w:rPr>
              <w:t>ch vlastností</w:t>
            </w:r>
            <w:r w:rsidRPr="00075059">
              <w:rPr>
                <w:rFonts w:ascii="Times New Roman" w:eastAsia="MS Mincho" w:hAnsi="Times New Roman" w:hint="default"/>
                <w:sz w:val="24"/>
                <w:szCs w:val="24"/>
              </w:rPr>
              <w:t xml:space="preserve"> lieku a 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lieku</w:t>
            </w:r>
            <w:r w:rsidRPr="00075059">
              <w:rPr>
                <w:rFonts w:ascii="Times New Roman" w:eastAsia="MS Mincho" w:hAnsi="Times New Roman" w:hint="default"/>
                <w:sz w:val="24"/>
                <w:szCs w:val="24"/>
              </w:rPr>
              <w:t xml:space="preserve"> obsahuje informá</w:t>
            </w:r>
            <w:r w:rsidRPr="00075059">
              <w:rPr>
                <w:rFonts w:ascii="Times New Roman" w:eastAsia="MS Mincho" w:hAnsi="Times New Roman" w:hint="default"/>
                <w:sz w:val="24"/>
                <w:szCs w:val="24"/>
              </w:rPr>
              <w:t>cie  a ú</w:t>
            </w:r>
            <w:r w:rsidRPr="00075059">
              <w:rPr>
                <w:rFonts w:ascii="Times New Roman" w:eastAsia="MS Mincho" w:hAnsi="Times New Roman" w:hint="default"/>
                <w:sz w:val="24"/>
                <w:szCs w:val="24"/>
              </w:rPr>
              <w:t>daje v  sú</w:t>
            </w:r>
            <w:r w:rsidRPr="00075059">
              <w:rPr>
                <w:rFonts w:ascii="Times New Roman" w:eastAsia="MS Mincho" w:hAnsi="Times New Roman" w:hint="default"/>
                <w:sz w:val="24"/>
                <w:szCs w:val="24"/>
              </w:rPr>
              <w:t>lade s dokumentá</w:t>
            </w:r>
            <w:r w:rsidRPr="00075059">
              <w:rPr>
                <w:rFonts w:ascii="Times New Roman" w:eastAsia="MS Mincho" w:hAnsi="Times New Roman" w:hint="default"/>
                <w:sz w:val="24"/>
                <w:szCs w:val="24"/>
              </w:rPr>
              <w:t>ciou predlož</w:t>
            </w:r>
            <w:r w:rsidRPr="00075059">
              <w:rPr>
                <w:rFonts w:ascii="Times New Roman" w:eastAsia="MS Mincho" w:hAnsi="Times New Roman" w:hint="default"/>
                <w:sz w:val="24"/>
                <w:szCs w:val="24"/>
              </w:rPr>
              <w:t>enou so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ou o registrá</w:t>
            </w:r>
            <w:r w:rsidRPr="00075059">
              <w:rPr>
                <w:rFonts w:ascii="Times New Roman" w:eastAsia="MS Mincho" w:hAnsi="Times New Roman" w:hint="default"/>
                <w:sz w:val="24"/>
                <w:szCs w:val="24"/>
              </w:rPr>
              <w:t>ciu,</w:t>
            </w: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h) balenie a označ</w:t>
            </w:r>
            <w:r w:rsidRPr="00075059">
              <w:rPr>
                <w:rFonts w:ascii="Times New Roman" w:eastAsia="MS Mincho" w:hAnsi="Times New Roman" w:hint="default"/>
                <w:sz w:val="24"/>
                <w:szCs w:val="24"/>
              </w:rPr>
              <w:t>enie lieku je v sú</w:t>
            </w:r>
            <w:r w:rsidRPr="00075059">
              <w:rPr>
                <w:rFonts w:ascii="Times New Roman" w:eastAsia="MS Mincho" w:hAnsi="Times New Roman" w:hint="default"/>
                <w:sz w:val="24"/>
                <w:szCs w:val="24"/>
              </w:rPr>
              <w:t>lade s pož</w:t>
            </w:r>
            <w:r w:rsidRPr="00075059">
              <w:rPr>
                <w:rFonts w:ascii="Times New Roman" w:eastAsia="MS Mincho" w:hAnsi="Times New Roman" w:hint="default"/>
                <w:sz w:val="24"/>
                <w:szCs w:val="24"/>
              </w:rPr>
              <w:t>iadavkami uvedený</w:t>
            </w:r>
            <w:r w:rsidRPr="00075059">
              <w:rPr>
                <w:rFonts w:ascii="Times New Roman" w:eastAsia="MS Mincho" w:hAnsi="Times New Roman" w:hint="default"/>
                <w:sz w:val="24"/>
                <w:szCs w:val="24"/>
              </w:rPr>
              <w:t>mi</w:t>
            </w:r>
          </w:p>
          <w:p w:rsidR="00510C1B" w:rsidRPr="00075059" w:rsidP="0075728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w:t>
            </w:r>
            <w:r w:rsidRPr="00075059">
              <w:rPr>
                <w:rFonts w:ascii="Times New Roman" w:eastAsia="MS Mincho" w:hAnsi="Times New Roman" w:hint="default"/>
                <w:sz w:val="24"/>
                <w:szCs w:val="24"/>
              </w:rPr>
              <w:t xml:space="preserve"> 24.</w:t>
            </w:r>
          </w:p>
          <w:p w:rsidR="00510C1B" w:rsidRPr="00075059" w:rsidP="0075728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pPr>
              <w:jc w:val="center"/>
              <w:rPr>
                <w:rFonts w:ascii="Times New Roman" w:hAnsi="Times New Roman" w:cs="Times New Roman"/>
                <w:sz w:val="16"/>
                <w:szCs w:val="24"/>
              </w:rPr>
            </w:pPr>
          </w:p>
          <w:p w:rsidR="00C17EDF">
            <w:pPr>
              <w:jc w:val="center"/>
              <w:rPr>
                <w:rFonts w:ascii="Times New Roman" w:hAnsi="Times New Roman" w:cs="Times New Roman"/>
                <w:sz w:val="16"/>
                <w:szCs w:val="24"/>
              </w:rPr>
            </w:pPr>
          </w:p>
          <w:p w:rsidR="00C17EDF"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p w:rsidR="00510C1B"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510C1B"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AF49AA">
            <w:pPr>
              <w:pStyle w:val="BodyText"/>
              <w:jc w:val="left"/>
              <w:rPr>
                <w:rFonts w:ascii="Times New Roman" w:hAnsi="Times New Roman" w:cs="Times New Roman"/>
                <w:b/>
                <w:szCs w:val="24"/>
              </w:rPr>
            </w:pPr>
            <w:r w:rsidRPr="00075059">
              <w:rPr>
                <w:rFonts w:ascii="Times New Roman" w:hAnsi="Times New Roman" w:cs="Times New Roman"/>
                <w:b/>
                <w:szCs w:val="24"/>
              </w:rPr>
              <w:t xml:space="preserve"> Zákon z ... </w:t>
            </w:r>
            <w:r>
              <w:rPr>
                <w:rFonts w:ascii="Times New Roman" w:hAnsi="Times New Roman" w:cs="Times New Roman"/>
                <w:b/>
                <w:szCs w:val="24"/>
              </w:rPr>
              <w:t>2006</w:t>
            </w:r>
            <w:r w:rsidRPr="00075059">
              <w:rPr>
                <w:rFonts w:ascii="Times New Roman" w:hAnsi="Times New Roman" w:cs="Times New Roman"/>
                <w:b/>
                <w:szCs w:val="24"/>
              </w:rPr>
              <w:t>,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2F4374" w:rsidRPr="00075059" w:rsidP="00AF49AA">
            <w:pPr>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21</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O: 1</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O: 2</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O: 3</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O: 4</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037461">
            <w:pPr>
              <w:pStyle w:val="BodyText"/>
              <w:jc w:val="left"/>
              <w:outlineLvl w:val="0"/>
              <w:rPr>
                <w:rFonts w:ascii="Times New Roman" w:hAnsi="Times New Roman" w:cs="Times New Roman"/>
                <w:szCs w:val="24"/>
              </w:rPr>
            </w:pPr>
            <w:r>
              <w:rPr>
                <w:rFonts w:ascii="Times New Roman" w:hAnsi="Times New Roman" w:cs="Times New Roman"/>
                <w:szCs w:val="24"/>
              </w:rPr>
              <w:t>Článok  21</w:t>
            </w:r>
          </w:p>
          <w:p w:rsidR="002F4374" w:rsidP="00037461">
            <w:pPr>
              <w:pStyle w:val="BodyText"/>
              <w:jc w:val="left"/>
              <w:rPr>
                <w:rFonts w:ascii="Times New Roman" w:hAnsi="Times New Roman" w:cs="Times New Roman"/>
                <w:szCs w:val="24"/>
              </w:rPr>
            </w:pPr>
          </w:p>
          <w:p w:rsidR="002F4374" w:rsidP="00037461">
            <w:pPr>
              <w:pStyle w:val="BodyText"/>
              <w:jc w:val="left"/>
              <w:rPr>
                <w:rFonts w:ascii="Times New Roman" w:hAnsi="Times New Roman" w:cs="Times New Roman"/>
                <w:szCs w:val="24"/>
              </w:rPr>
            </w:pPr>
            <w:r>
              <w:rPr>
                <w:rFonts w:ascii="Times New Roman" w:hAnsi="Times New Roman" w:cs="Times New Roman"/>
                <w:szCs w:val="24"/>
              </w:rPr>
              <w:t xml:space="preserve">1.   Keď sa vydá povolenie na uvedenie na trh, kompetentné orgány dotknutého členského štátu informujú držiteľa o súhrnnej charakteristike výrobku, ako bola nimi schválená. </w:t>
            </w:r>
          </w:p>
          <w:p w:rsidR="002F4374" w:rsidP="00037461">
            <w:pPr>
              <w:pStyle w:val="BodyText"/>
              <w:jc w:val="left"/>
              <w:rPr>
                <w:rFonts w:ascii="Times New Roman" w:hAnsi="Times New Roman" w:cs="Times New Roman"/>
                <w:szCs w:val="24"/>
              </w:rPr>
            </w:pPr>
          </w:p>
          <w:p w:rsidR="002F4374" w:rsidP="00037461">
            <w:pPr>
              <w:pStyle w:val="BodyText"/>
              <w:jc w:val="left"/>
              <w:rPr>
                <w:rFonts w:ascii="Times New Roman" w:hAnsi="Times New Roman" w:cs="Times New Roman"/>
                <w:szCs w:val="24"/>
              </w:rPr>
            </w:pPr>
            <w:r>
              <w:rPr>
                <w:rFonts w:ascii="Times New Roman" w:hAnsi="Times New Roman" w:cs="Times New Roman"/>
                <w:szCs w:val="24"/>
              </w:rPr>
              <w:t xml:space="preserve">2.   Kompetentné orgány prijmú všetky nevyhnutné opatrenia a zabezpečia, aby informácie uvedené v súhrnnej charakteristike boli v súlade s tými, ktoré boli prijaté pri vydaní povolenia na uvedenie na trh alebo následne po ňom.  </w:t>
            </w:r>
          </w:p>
          <w:p w:rsidR="002F4374" w:rsidP="00037461">
            <w:pPr>
              <w:pStyle w:val="Styl1"/>
              <w:tabs>
                <w:tab w:val="left" w:pos="360"/>
              </w:tabs>
              <w:jc w:val="left"/>
              <w:rPr>
                <w:rFonts w:ascii="Times New Roman" w:hAnsi="Times New Roman" w:cs="Times New Roman"/>
                <w:color w:val="FF0000"/>
                <w:szCs w:val="24"/>
              </w:rPr>
            </w:pPr>
          </w:p>
          <w:p w:rsidR="00AF6255" w:rsidP="00037461">
            <w:pPr>
              <w:pStyle w:val="Styl1"/>
              <w:tabs>
                <w:tab w:val="left" w:pos="360"/>
              </w:tabs>
              <w:jc w:val="left"/>
              <w:rPr>
                <w:rFonts w:ascii="Times New Roman" w:hAnsi="Times New Roman" w:cs="Times New Roman"/>
                <w:color w:val="FF0000"/>
                <w:szCs w:val="24"/>
              </w:rPr>
            </w:pPr>
          </w:p>
          <w:p w:rsidR="00AF6255" w:rsidP="00037461">
            <w:pPr>
              <w:pStyle w:val="Styl1"/>
              <w:tabs>
                <w:tab w:val="left" w:pos="360"/>
              </w:tabs>
              <w:jc w:val="left"/>
              <w:rPr>
                <w:rFonts w:ascii="Times New Roman" w:hAnsi="Times New Roman" w:cs="Times New Roman"/>
                <w:color w:val="FF0000"/>
                <w:szCs w:val="24"/>
              </w:rPr>
            </w:pPr>
          </w:p>
          <w:p w:rsidR="00AF6255" w:rsidP="00037461">
            <w:pPr>
              <w:pStyle w:val="Styl1"/>
              <w:tabs>
                <w:tab w:val="left" w:pos="360"/>
              </w:tabs>
              <w:jc w:val="left"/>
              <w:rPr>
                <w:rFonts w:ascii="Times New Roman" w:hAnsi="Times New Roman" w:cs="Times New Roman"/>
                <w:color w:val="FF0000"/>
                <w:szCs w:val="24"/>
              </w:rPr>
            </w:pPr>
          </w:p>
          <w:p w:rsidR="00AF6255" w:rsidP="00037461">
            <w:pPr>
              <w:pStyle w:val="Styl1"/>
              <w:tabs>
                <w:tab w:val="left" w:pos="360"/>
              </w:tabs>
              <w:jc w:val="left"/>
              <w:rPr>
                <w:rFonts w:ascii="Times New Roman" w:hAnsi="Times New Roman" w:cs="Times New Roman"/>
                <w:color w:val="FF0000"/>
                <w:szCs w:val="24"/>
              </w:rPr>
            </w:pPr>
          </w:p>
          <w:p w:rsidR="002F4374" w:rsidRPr="007D5266" w:rsidP="00037461">
            <w:pPr>
              <w:pStyle w:val="Styl1"/>
              <w:tabs>
                <w:tab w:val="left" w:pos="360"/>
              </w:tabs>
              <w:jc w:val="left"/>
              <w:rPr>
                <w:rFonts w:ascii="Times New Roman" w:hAnsi="Times New Roman" w:cs="Times New Roman"/>
                <w:color w:val="FF0000"/>
                <w:szCs w:val="24"/>
              </w:rPr>
            </w:pPr>
            <w:r w:rsidRPr="007D5266">
              <w:rPr>
                <w:rFonts w:ascii="Times New Roman" w:hAnsi="Times New Roman" w:cs="Times New Roman"/>
                <w:color w:val="FF0000"/>
                <w:szCs w:val="24"/>
              </w:rPr>
              <w:t>3.</w:t>
              <w:tab/>
              <w:t>Kompetentné orgány bezodkladne sprístupnia verejnosti povolenie na uvedenie na trh spolu so súhrnom charakteristík produktu pre každý liek, pre ktorý vydali povolenie.</w:t>
            </w:r>
          </w:p>
          <w:p w:rsidR="002F4374" w:rsidRPr="007D5266" w:rsidP="00037461">
            <w:pPr>
              <w:pStyle w:val="Styl1"/>
              <w:tabs>
                <w:tab w:val="clear" w:pos="567"/>
                <w:tab w:val="clear" w:pos="709"/>
                <w:tab w:val="left" w:pos="960"/>
              </w:tabs>
              <w:ind w:left="567"/>
              <w:jc w:val="left"/>
              <w:rPr>
                <w:rFonts w:ascii="Times New Roman" w:hAnsi="Times New Roman" w:cs="Times New Roman"/>
                <w:color w:val="FF0000"/>
                <w:szCs w:val="24"/>
              </w:rPr>
            </w:pPr>
          </w:p>
          <w:p w:rsidR="002F4374" w:rsidRPr="007D5266" w:rsidP="00037461">
            <w:pPr>
              <w:pStyle w:val="Styl1"/>
              <w:jc w:val="left"/>
              <w:rPr>
                <w:rFonts w:ascii="Times New Roman" w:hAnsi="Times New Roman" w:cs="Times New Roman"/>
                <w:color w:val="FF0000"/>
                <w:szCs w:val="24"/>
              </w:rPr>
            </w:pPr>
            <w:r w:rsidRPr="007D5266">
              <w:rPr>
                <w:rFonts w:ascii="Times New Roman" w:hAnsi="Times New Roman" w:cs="Times New Roman"/>
                <w:color w:val="FF0000"/>
                <w:szCs w:val="24"/>
              </w:rPr>
              <w:t>4. Kompetentné orgány vypracujú hodnotiacu správu a pripomienky k spisovej dokumentácii týkajúcej sa  výsledkov farmaceutických,  predklinických  a klinických skúšok príslušného lieku. Hodnotiaca správa sa bude aktualizovať vždy, keď sa sprístupnia nové informácie dôležité pre hodnotenie kvality, bezpečnosti alebo účinnosti príslušného lieku.</w:t>
            </w:r>
          </w:p>
          <w:p w:rsidR="002F4374" w:rsidRPr="007D5266" w:rsidP="00037461">
            <w:pPr>
              <w:pStyle w:val="Styl1"/>
              <w:tabs>
                <w:tab w:val="clear" w:pos="567"/>
                <w:tab w:val="clear" w:pos="709"/>
              </w:tabs>
              <w:jc w:val="left"/>
              <w:rPr>
                <w:rFonts w:ascii="Times New Roman" w:hAnsi="Times New Roman" w:cs="Times New Roman"/>
                <w:color w:val="FF0000"/>
                <w:szCs w:val="24"/>
              </w:rPr>
            </w:pPr>
          </w:p>
          <w:p w:rsidR="002F4374" w:rsidRPr="007D5266" w:rsidP="00037461">
            <w:pPr>
              <w:pStyle w:val="BodyText"/>
              <w:jc w:val="left"/>
              <w:rPr>
                <w:rFonts w:ascii="Times New Roman" w:hAnsi="Times New Roman" w:cs="Times New Roman"/>
                <w:color w:val="FF0000"/>
                <w:szCs w:val="24"/>
              </w:rPr>
            </w:pPr>
            <w:r w:rsidRPr="007D5266">
              <w:rPr>
                <w:rFonts w:ascii="Times New Roman" w:hAnsi="Times New Roman" w:cs="Times New Roman"/>
                <w:color w:val="FF0000"/>
                <w:szCs w:val="24"/>
              </w:rPr>
              <w:t>Po vymazaní akýchkoľvek informácií obchodne dôverného charakteru kompetentné orgány bezodkladne sprístupnia verejnosti hodnotiacu správu spolu s odôvodnením svojho stanoviska. Odôvodnenie sa poskytne samostatne pre každú indikáciu, o ktorú bolo požiadané.</w:t>
            </w:r>
          </w:p>
          <w:p w:rsidR="002F4374" w:rsidRPr="00075059" w:rsidP="00037461">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N</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N</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N</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22</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AF6255"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10</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rsidRPr="00075059">
            <w:pPr>
              <w:jc w:val="center"/>
              <w:rPr>
                <w:rFonts w:ascii="Times New Roman" w:hAnsi="Times New Roman" w:cs="Times New Roman"/>
                <w:sz w:val="16"/>
                <w:szCs w:val="24"/>
              </w:rPr>
            </w:pPr>
            <w:r>
              <w:rPr>
                <w:rFonts w:ascii="Times New Roman" w:hAnsi="Times New Roman" w:cs="Times New Roman"/>
                <w:sz w:val="16"/>
                <w:szCs w:val="24"/>
              </w:rPr>
              <w:t>O: 11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2F4374">
            <w:pPr>
              <w:pStyle w:val="PlainText"/>
              <w:jc w:val="center"/>
              <w:rPr>
                <w:rFonts w:ascii="Times New Roman" w:hAnsi="Times New Roman" w:cs="Times New Roman"/>
                <w:sz w:val="24"/>
                <w:szCs w:val="24"/>
              </w:rPr>
            </w:pPr>
            <w:r>
              <w:rPr>
                <w:rFonts w:ascii="Times New Roman" w:hAnsi="Times New Roman" w:cs="Times New Roman"/>
                <w:sz w:val="24"/>
                <w:szCs w:val="24"/>
              </w:rPr>
              <w:t>§ 22</w:t>
            </w:r>
          </w:p>
          <w:p w:rsidR="002F4374" w:rsidP="002F4374">
            <w:pPr>
              <w:pStyle w:val="PlainText"/>
              <w:rPr>
                <w:rFonts w:ascii="Times New Roman" w:hAnsi="Times New Roman" w:cs="Times New Roman"/>
                <w:sz w:val="24"/>
                <w:szCs w:val="24"/>
              </w:rPr>
            </w:pPr>
          </w:p>
          <w:p w:rsidR="002F4374" w:rsidRPr="002F4374" w:rsidP="002F4374">
            <w:pPr>
              <w:pStyle w:val="PlainText"/>
              <w:rPr>
                <w:rFonts w:ascii="Times New Roman" w:hAnsi="Times New Roman" w:cs="Times New Roman"/>
                <w:b/>
                <w:sz w:val="24"/>
                <w:szCs w:val="24"/>
              </w:rPr>
            </w:pPr>
            <w:r w:rsidRPr="00DA128B">
              <w:rPr>
                <w:rFonts w:ascii="Times New Roman" w:hAnsi="Times New Roman" w:cs="Times New Roman"/>
                <w:sz w:val="24"/>
                <w:szCs w:val="24"/>
              </w:rPr>
              <w:t>(1) Ak produkt spĺňa požiadavky na kvalitný, bezpečný a účinný liek</w:t>
            </w:r>
            <w:r w:rsidRPr="002F4374">
              <w:rPr>
                <w:rFonts w:ascii="Times New Roman" w:hAnsi="Times New Roman" w:cs="Times New Roman"/>
                <w:b/>
                <w:sz w:val="24"/>
                <w:szCs w:val="24"/>
              </w:rPr>
              <w:t xml:space="preserve">, štátny ústav doručí žiadateľovi rozhodnutie o registrácii lieku (ďalej len "držiteľ rozhodnutia o registrácii lieku"), v ktorom </w:t>
            </w:r>
          </w:p>
          <w:p w:rsidR="002F4374" w:rsidRPr="00DA128B" w:rsidP="002F4374">
            <w:pPr>
              <w:pStyle w:val="PlainText"/>
              <w:rPr>
                <w:rFonts w:ascii="Times New Roman" w:hAnsi="Times New Roman" w:cs="Times New Roman"/>
                <w:sz w:val="24"/>
                <w:szCs w:val="24"/>
              </w:rPr>
            </w:pPr>
            <w:r w:rsidRPr="00DA128B">
              <w:rPr>
                <w:rFonts w:ascii="Times New Roman" w:hAnsi="Times New Roman" w:cs="Times New Roman"/>
                <w:sz w:val="24"/>
                <w:szCs w:val="24"/>
              </w:rPr>
              <w:t>a) povolí jeho uvedenie na trh a zapísanie do zoznamu registrovaných liekov,</w:t>
            </w:r>
          </w:p>
          <w:p w:rsidR="002F4374" w:rsidRPr="00DA128B" w:rsidP="002F4374">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 b) rozhodne o zatriedení lieku do skupiny liekov podľa § 38a ods. 1,</w:t>
            </w:r>
          </w:p>
          <w:p w:rsidR="002F4374" w:rsidRPr="00DA128B" w:rsidP="002F4374">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 c) schváli označenie vonkajšieho a vnútorného obalu,</w:t>
            </w:r>
          </w:p>
          <w:p w:rsidR="002F4374" w:rsidRPr="00DA128B" w:rsidP="002F4374">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 d) schváli písomnú informáciu pre používateľov lieku,</w:t>
            </w:r>
          </w:p>
          <w:p w:rsidR="002F4374" w:rsidRPr="002F4374" w:rsidP="002F4374">
            <w:pPr>
              <w:pStyle w:val="PlainText"/>
              <w:rPr>
                <w:rFonts w:ascii="Times New Roman" w:hAnsi="Times New Roman" w:cs="Times New Roman"/>
                <w:b/>
                <w:sz w:val="24"/>
                <w:szCs w:val="24"/>
              </w:rPr>
            </w:pPr>
            <w:r w:rsidRPr="002F4374">
              <w:rPr>
                <w:rFonts w:ascii="Times New Roman" w:hAnsi="Times New Roman" w:cs="Times New Roman"/>
                <w:b/>
                <w:sz w:val="24"/>
                <w:szCs w:val="24"/>
              </w:rPr>
              <w:t xml:space="preserve"> e) schváli súhrn charakteristických vlastností lieku.</w:t>
            </w:r>
          </w:p>
          <w:p w:rsidR="00AF6255" w:rsidP="002F4374">
            <w:pPr>
              <w:pStyle w:val="PlainText"/>
              <w:rPr>
                <w:rFonts w:ascii="Times New Roman" w:eastAsia="MS Mincho" w:hAnsi="Times New Roman"/>
                <w:sz w:val="24"/>
                <w:szCs w:val="24"/>
              </w:rPr>
            </w:pPr>
          </w:p>
          <w:p w:rsidR="00AF6255" w:rsidRPr="00DA128B" w:rsidP="00AF6255">
            <w:pPr>
              <w:pStyle w:val="Styl1"/>
              <w:tabs>
                <w:tab w:val="left" w:pos="360"/>
              </w:tabs>
              <w:jc w:val="left"/>
              <w:rPr>
                <w:rFonts w:ascii="Times New Roman" w:hAnsi="Times New Roman" w:cs="Times New Roman"/>
                <w:szCs w:val="24"/>
              </w:rPr>
            </w:pPr>
            <w:r w:rsidRPr="00DA128B">
              <w:rPr>
                <w:rFonts w:ascii="Times New Roman" w:hAnsi="Times New Roman" w:cs="Times New Roman"/>
                <w:szCs w:val="24"/>
              </w:rPr>
              <w:t xml:space="preserve">(9) Štátny ústav bezodkladne po vydaní rozhodnutia o registrácii lieku, sprístupni verejnosti vydané rozhodnutie o registrácii lieku spolu so súhrnom charakteristických vlastností lieku. </w:t>
            </w:r>
          </w:p>
          <w:p w:rsidR="002F4374" w:rsidP="002F4374">
            <w:pPr>
              <w:pStyle w:val="PlainText"/>
              <w:rPr>
                <w:rFonts w:ascii="Times New Roman" w:eastAsia="MS Mincho" w:hAnsi="Times New Roman"/>
                <w:sz w:val="24"/>
                <w:szCs w:val="24"/>
              </w:rPr>
            </w:pPr>
          </w:p>
          <w:p w:rsidR="00AF6255" w:rsidRPr="00DA128B" w:rsidP="00AF6255">
            <w:pPr>
              <w:pStyle w:val="Styl1"/>
              <w:tabs>
                <w:tab w:val="left" w:pos="0"/>
                <w:tab w:val="left" w:pos="540"/>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(10) Štátny ústav vypracuje hodnotiacu správu a stanovisko k dokumentácii o  výsledkoch farmaceutického skúšania, farmakologicko-toxikologického skúšania a klinického skúšania lieku. Hodnotiacu správu aktualizuje vždy, keď sa zistia nové údaje, ktoré sú dôležité pre hodnotenie kvality, bezpečnosti a účinnosti lieku. </w:t>
            </w:r>
          </w:p>
          <w:p w:rsidR="002F4374" w:rsidP="00AF6255">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P="002F4374">
            <w:pPr>
              <w:pStyle w:val="PlainText"/>
              <w:rPr>
                <w:rFonts w:ascii="Times New Roman" w:eastAsia="MS Mincho" w:hAnsi="Times New Roman"/>
                <w:sz w:val="24"/>
                <w:szCs w:val="24"/>
              </w:rPr>
            </w:pPr>
          </w:p>
          <w:p w:rsidR="00A27CB9" w:rsidRPr="00DA128B" w:rsidP="00A27CB9">
            <w:pPr>
              <w:pStyle w:val="BodyText"/>
              <w:jc w:val="left"/>
              <w:rPr>
                <w:rFonts w:ascii="Times New Roman" w:hAnsi="Times New Roman" w:cs="Times New Roman"/>
                <w:szCs w:val="24"/>
              </w:rPr>
            </w:pPr>
            <w:r w:rsidRPr="00DA128B">
              <w:rPr>
                <w:rFonts w:ascii="Times New Roman" w:hAnsi="Times New Roman" w:cs="Times New Roman"/>
                <w:szCs w:val="24"/>
              </w:rPr>
              <w:t>(11) Štátny ústav zverejní hodnotiacu správu</w:t>
            </w:r>
            <w:r>
              <w:rPr>
                <w:rFonts w:ascii="Times New Roman" w:hAnsi="Times New Roman" w:cs="Times New Roman"/>
                <w:szCs w:val="24"/>
              </w:rPr>
              <w:t xml:space="preserve"> na internete</w:t>
            </w:r>
            <w:r w:rsidRPr="00DA128B">
              <w:rPr>
                <w:rFonts w:ascii="Times New Roman" w:hAnsi="Times New Roman" w:cs="Times New Roman"/>
                <w:szCs w:val="24"/>
              </w:rPr>
              <w:t>, ktorú upraví tak, aby neobsahovala informácie a údaje dôverného obchodného charakteru spolu s odôvodnením. Odôvodnenie sa poskytne samostatne na každú indikáciu.</w:t>
            </w:r>
          </w:p>
          <w:p w:rsidR="002F4374" w:rsidRPr="00075059" w:rsidP="002F4374">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113198">
            <w:pPr>
              <w:pStyle w:val="BodyText"/>
              <w:jc w:val="center"/>
              <w:outlineLvl w:val="0"/>
              <w:rPr>
                <w:rFonts w:ascii="Times New Roman" w:hAnsi="Times New Roman" w:cs="Times New Roman"/>
                <w:szCs w:val="24"/>
              </w:rPr>
            </w:pPr>
            <w:r>
              <w:rPr>
                <w:rFonts w:ascii="Times New Roman" w:hAnsi="Times New Roman" w:cs="Times New Roman"/>
                <w:szCs w:val="24"/>
              </w:rPr>
              <w:t>Článok  22</w:t>
            </w:r>
          </w:p>
          <w:p w:rsidR="002F4374" w:rsidP="00113198">
            <w:pPr>
              <w:pStyle w:val="BodyText"/>
              <w:jc w:val="center"/>
              <w:rPr>
                <w:rFonts w:ascii="Times New Roman" w:hAnsi="Times New Roman" w:cs="Times New Roman"/>
                <w:szCs w:val="24"/>
              </w:rPr>
            </w:pPr>
          </w:p>
          <w:p w:rsidR="002F4374" w:rsidP="00113198">
            <w:pPr>
              <w:pStyle w:val="BodyText"/>
              <w:jc w:val="left"/>
              <w:rPr>
                <w:rFonts w:ascii="Times New Roman" w:hAnsi="Times New Roman" w:cs="Times New Roman"/>
                <w:color w:val="FF0000"/>
                <w:szCs w:val="24"/>
              </w:rPr>
            </w:pPr>
            <w:r w:rsidRPr="007D5266">
              <w:rPr>
                <w:rFonts w:ascii="Times New Roman" w:hAnsi="Times New Roman" w:cs="Times New Roman"/>
                <w:color w:val="FF0000"/>
                <w:szCs w:val="24"/>
              </w:rPr>
              <w:t>Za výnimočných okolností a po konzultácii so žiadateľom sa môže povolenie vydať s  požiadavkou, aby žiadateľ vyhovel určitým podmienkam týkajúcich sa predovšetkým  bezpečnosti lieku a  oznamovaniu kompetentným orgánom všetkých nehôd spojených s používaním lieku a s opatreniami, ktoré treba prijať. Toto povolenie sa môže vydať len na základe objektívnych, overiteľných dôvodov a musí byť založené na jednom z odôvodnení uvedených v prílohe I. Pokračovanie platnosti takéhoto povolenia bude závisieť od každoročného prehodnotenia týchto podmienok. Zoznam týchto podmienok bude bezodkladne sprístupnený verejnosti spolu s konečnými t</w:t>
            </w:r>
            <w:r>
              <w:rPr>
                <w:rFonts w:ascii="Times New Roman" w:hAnsi="Times New Roman" w:cs="Times New Roman"/>
                <w:color w:val="FF0000"/>
                <w:szCs w:val="24"/>
              </w:rPr>
              <w:t>ermínmi a dátumami ich splnenia.</w:t>
            </w:r>
          </w:p>
          <w:p w:rsidR="002F4374" w:rsidRPr="00075059" w:rsidP="00113198">
            <w:pPr>
              <w:pStyle w:val="BodyText"/>
              <w:jc w:val="cente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pPr>
              <w:jc w:val="center"/>
              <w:rPr>
                <w:rFonts w:ascii="Times New Roman" w:hAnsi="Times New Roman" w:cs="Times New Roman"/>
                <w:sz w:val="16"/>
                <w:szCs w:val="24"/>
              </w:rPr>
            </w:pPr>
            <w:r w:rsidR="00A27CB9">
              <w:rPr>
                <w:rFonts w:ascii="Times New Roman" w:hAnsi="Times New Roman" w:cs="Times New Roman"/>
                <w:sz w:val="16"/>
                <w:szCs w:val="24"/>
              </w:rPr>
              <w:t>O: 17</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P: a</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P: b</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B122BC">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rsidRPr="00075059">
            <w:pPr>
              <w:jc w:val="center"/>
              <w:rPr>
                <w:rFonts w:ascii="Times New Roman" w:hAnsi="Times New Roman" w:cs="Times New Roman"/>
                <w:sz w:val="16"/>
                <w:szCs w:val="24"/>
              </w:rPr>
            </w:pPr>
            <w:r>
              <w:rPr>
                <w:rFonts w:ascii="Times New Roman" w:hAnsi="Times New Roman" w:cs="Times New Roman"/>
                <w:sz w:val="16"/>
                <w:szCs w:val="24"/>
              </w:rPr>
              <w:t>P: c</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sz w:val="24"/>
                <w:szCs w:val="24"/>
              </w:rPr>
            </w:pPr>
            <w:r w:rsidRPr="00075059" w:rsidR="00B122BC">
              <w:rPr>
                <w:rFonts w:ascii="Times New Roman" w:eastAsia="MS Mincho" w:hAnsi="Times New Roman"/>
                <w:sz w:val="24"/>
                <w:szCs w:val="24"/>
              </w:rPr>
              <w:t xml:space="preserve"> </w:t>
            </w:r>
            <w:r w:rsidRPr="00075059">
              <w:rPr>
                <w:rFonts w:ascii="Times New Roman" w:eastAsia="MS Mincho" w:hAnsi="Times New Roman"/>
                <w:sz w:val="24"/>
                <w:szCs w:val="24"/>
              </w:rPr>
              <w:t>(1</w:t>
            </w:r>
            <w:r w:rsidR="00A27CB9">
              <w:rPr>
                <w:rFonts w:ascii="Times New Roman" w:eastAsia="MS Mincho" w:hAnsi="Times New Roman"/>
                <w:sz w:val="24"/>
                <w:szCs w:val="24"/>
              </w:rPr>
              <w:t>7</w:t>
            </w:r>
            <w:r w:rsidRPr="00075059">
              <w:rPr>
                <w:rFonts w:ascii="Times New Roman" w:eastAsia="MS Mincho" w:hAnsi="Times New Roman" w:hint="default"/>
                <w:sz w:val="24"/>
                <w:szCs w:val="24"/>
              </w:rPr>
              <w:t>) Rozhodnutie  o  registrá</w:t>
            </w:r>
            <w:r w:rsidRPr="00075059">
              <w:rPr>
                <w:rFonts w:ascii="Times New Roman" w:eastAsia="MS Mincho" w:hAnsi="Times New Roman" w:hint="default"/>
                <w:sz w:val="24"/>
                <w:szCs w:val="24"/>
              </w:rPr>
              <w:t>ci</w:t>
            </w:r>
            <w:r>
              <w:rPr>
                <w:rFonts w:ascii="Times New Roman" w:eastAsia="MS Mincho" w:hAnsi="Times New Roman" w:hint="default"/>
                <w:sz w:val="24"/>
                <w:szCs w:val="24"/>
              </w:rPr>
              <w:t>i  lieku  mož</w:t>
            </w:r>
            <w:r>
              <w:rPr>
                <w:rFonts w:ascii="Times New Roman" w:eastAsia="MS Mincho" w:hAnsi="Times New Roman" w:hint="default"/>
                <w:sz w:val="24"/>
                <w:szCs w:val="24"/>
              </w:rPr>
              <w:t>no  vydať</w:t>
            </w:r>
            <w:r>
              <w:rPr>
                <w:rFonts w:ascii="Times New Roman" w:eastAsia="MS Mincho" w:hAnsi="Times New Roman" w:hint="default"/>
                <w:sz w:val="24"/>
                <w:szCs w:val="24"/>
              </w:rPr>
              <w:t xml:space="preserve"> s </w:t>
            </w:r>
            <w:r>
              <w:rPr>
                <w:rFonts w:ascii="Times New Roman" w:eastAsia="MS Mincho" w:hAnsi="Times New Roman" w:hint="default"/>
                <w:sz w:val="24"/>
                <w:szCs w:val="24"/>
              </w:rPr>
              <w:t>tý</w:t>
            </w:r>
            <w:r>
              <w:rPr>
                <w:rFonts w:ascii="Times New Roman" w:eastAsia="MS Mincho" w:hAnsi="Times New Roman" w:hint="default"/>
                <w:sz w:val="24"/>
                <w:szCs w:val="24"/>
              </w:rPr>
              <w:t xml:space="preserve">mito </w:t>
            </w:r>
            <w:r w:rsidRPr="00075059">
              <w:rPr>
                <w:rFonts w:ascii="Times New Roman" w:eastAsia="MS Mincho" w:hAnsi="Times New Roman"/>
                <w:sz w:val="24"/>
                <w:szCs w:val="24"/>
              </w:rPr>
              <w:t>podmienkami:</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musí</w:t>
            </w:r>
            <w:r w:rsidRPr="00075059">
              <w:rPr>
                <w:rFonts w:ascii="Times New Roman" w:eastAsia="MS Mincho" w:hAnsi="Times New Roman" w:hint="default"/>
                <w:sz w:val="24"/>
                <w:szCs w:val="24"/>
              </w:rPr>
              <w:t xml:space="preserve">     dokonč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farmaceutické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w:t>
            </w:r>
            <w:r w:rsidRPr="00075059">
              <w:rPr>
                <w:rFonts w:ascii="Times New Roman" w:eastAsia="MS Mincho" w:hAnsi="Times New Roman" w:hint="default"/>
                <w:sz w:val="24"/>
                <w:szCs w:val="24"/>
              </w:rPr>
              <w:t>nie,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anie   a  klinické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anie v lehote urč</w:t>
            </w:r>
            <w:r w:rsidRPr="00075059">
              <w:rPr>
                <w:rFonts w:ascii="Times New Roman" w:eastAsia="MS Mincho" w:hAnsi="Times New Roman" w:hint="default"/>
                <w:sz w:val="24"/>
                <w:szCs w:val="24"/>
              </w:rPr>
              <w:t>enej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 ú</w:t>
            </w:r>
            <w:r w:rsidRPr="00075059">
              <w:rPr>
                <w:rFonts w:ascii="Times New Roman" w:eastAsia="MS Mincho" w:hAnsi="Times New Roman" w:hint="default"/>
                <w:sz w:val="24"/>
                <w:szCs w:val="24"/>
              </w:rPr>
              <w:t>stavom; vý</w:t>
            </w:r>
            <w:r w:rsidRPr="00075059">
              <w:rPr>
                <w:rFonts w:ascii="Times New Roman" w:eastAsia="MS Mincho" w:hAnsi="Times New Roman" w:hint="default"/>
                <w:sz w:val="24"/>
                <w:szCs w:val="24"/>
              </w:rPr>
              <w:t>sledky tý</w:t>
            </w:r>
            <w:r w:rsidRPr="00075059">
              <w:rPr>
                <w:rFonts w:ascii="Times New Roman" w:eastAsia="MS Mincho" w:hAnsi="Times New Roman" w:hint="default"/>
                <w:sz w:val="24"/>
                <w:szCs w:val="24"/>
              </w:rPr>
              <w:t>chto skúš</w:t>
            </w:r>
            <w:r w:rsidRPr="00075059">
              <w:rPr>
                <w:rFonts w:ascii="Times New Roman" w:eastAsia="MS Mincho" w:hAnsi="Times New Roman" w:hint="default"/>
                <w:sz w:val="24"/>
                <w:szCs w:val="24"/>
              </w:rPr>
              <w:t>aní</w:t>
            </w:r>
            <w:r w:rsidRPr="00075059">
              <w:rPr>
                <w:rFonts w:ascii="Times New Roman" w:eastAsia="MS Mincho" w:hAnsi="Times New Roman" w:hint="default"/>
                <w:sz w:val="24"/>
                <w:szCs w:val="24"/>
              </w:rPr>
              <w:t xml:space="preserve"> budú</w:t>
            </w:r>
            <w:r w:rsidRPr="00075059">
              <w:rPr>
                <w:rFonts w:ascii="Times New Roman" w:eastAsia="MS Mincho" w:hAnsi="Times New Roman" w:hint="default"/>
                <w:sz w:val="24"/>
                <w:szCs w:val="24"/>
              </w:rPr>
              <w:t xml:space="preserve"> podkladom na prehodnotenie prí</w:t>
            </w:r>
            <w:r w:rsidRPr="00075059">
              <w:rPr>
                <w:rFonts w:ascii="Times New Roman" w:eastAsia="MS Mincho" w:hAnsi="Times New Roman" w:hint="default"/>
                <w:sz w:val="24"/>
                <w:szCs w:val="24"/>
              </w:rPr>
              <w:t>nosu lieku k riziká</w:t>
            </w:r>
            <w:r w:rsidRPr="00075059">
              <w:rPr>
                <w:rFonts w:ascii="Times New Roman" w:eastAsia="MS Mincho" w:hAnsi="Times New Roman" w:hint="default"/>
                <w:sz w:val="24"/>
                <w:szCs w:val="24"/>
              </w:rPr>
              <w:t>m lieku,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liek  mož</w:t>
            </w:r>
            <w:r w:rsidRPr="00075059">
              <w:rPr>
                <w:rFonts w:ascii="Times New Roman" w:eastAsia="MS Mincho" w:hAnsi="Times New Roman" w:hint="default"/>
                <w:sz w:val="24"/>
                <w:szCs w:val="24"/>
              </w:rPr>
              <w:t>no vydať</w:t>
            </w:r>
            <w:r w:rsidRPr="00075059">
              <w:rPr>
                <w:rFonts w:ascii="Times New Roman" w:eastAsia="MS Mincho" w:hAnsi="Times New Roman" w:hint="default"/>
                <w:sz w:val="24"/>
                <w:szCs w:val="24"/>
              </w:rPr>
              <w:t xml:space="preserve">  len na  leká</w:t>
            </w:r>
            <w:r w:rsidRPr="00075059">
              <w:rPr>
                <w:rFonts w:ascii="Times New Roman" w:eastAsia="MS Mincho" w:hAnsi="Times New Roman" w:hint="default"/>
                <w:sz w:val="24"/>
                <w:szCs w:val="24"/>
              </w:rPr>
              <w:t>rsky predpis  a v  odô</w:t>
            </w:r>
            <w:r w:rsidRPr="00075059">
              <w:rPr>
                <w:rFonts w:ascii="Times New Roman" w:eastAsia="MS Mincho" w:hAnsi="Times New Roman" w:hint="default"/>
                <w:sz w:val="24"/>
                <w:szCs w:val="24"/>
              </w:rPr>
              <w:t>vodnený</w:t>
            </w:r>
            <w:r w:rsidRPr="00075059">
              <w:rPr>
                <w:rFonts w:ascii="Times New Roman" w:eastAsia="MS Mincho" w:hAnsi="Times New Roman" w:hint="default"/>
                <w:sz w:val="24"/>
                <w:szCs w:val="24"/>
              </w:rPr>
              <w:t xml:space="preserve">ch </w:t>
            </w:r>
            <w:r w:rsidRPr="00075059">
              <w:rPr>
                <w:rFonts w:ascii="Times New Roman" w:eastAsia="MS Mincho" w:hAnsi="Times New Roman" w:hint="default"/>
                <w:sz w:val="24"/>
                <w:szCs w:val="24"/>
              </w:rPr>
              <w:t>prí</w:t>
            </w:r>
            <w:r w:rsidRPr="00075059">
              <w:rPr>
                <w:rFonts w:ascii="Times New Roman" w:eastAsia="MS Mincho" w:hAnsi="Times New Roman" w:hint="default"/>
                <w:sz w:val="24"/>
                <w:szCs w:val="24"/>
              </w:rPr>
              <w:t>padoch, jeho  podá</w:t>
            </w:r>
            <w:r w:rsidRPr="00075059">
              <w:rPr>
                <w:rFonts w:ascii="Times New Roman" w:eastAsia="MS Mincho" w:hAnsi="Times New Roman" w:hint="default"/>
                <w:sz w:val="24"/>
                <w:szCs w:val="24"/>
              </w:rPr>
              <w:t>vanie sa môž</w:t>
            </w:r>
            <w:r w:rsidRPr="00075059">
              <w:rPr>
                <w:rFonts w:ascii="Times New Roman" w:eastAsia="MS Mincho" w:hAnsi="Times New Roman" w:hint="default"/>
                <w:sz w:val="24"/>
                <w:szCs w:val="24"/>
              </w:rPr>
              <w:t>e  povoliť</w:t>
            </w:r>
            <w:r w:rsidRPr="00075059">
              <w:rPr>
                <w:rFonts w:ascii="Times New Roman" w:eastAsia="MS Mincho" w:hAnsi="Times New Roman" w:hint="default"/>
                <w:sz w:val="24"/>
                <w:szCs w:val="24"/>
              </w:rPr>
              <w:t xml:space="preserve"> len pod  leká</w:t>
            </w:r>
            <w:r w:rsidRPr="00075059">
              <w:rPr>
                <w:rFonts w:ascii="Times New Roman" w:eastAsia="MS Mincho" w:hAnsi="Times New Roman" w:hint="default"/>
                <w:sz w:val="24"/>
                <w:szCs w:val="24"/>
              </w:rPr>
              <w:t>rskou kontrolou, prí</w:t>
            </w:r>
            <w:r w:rsidRPr="00075059">
              <w:rPr>
                <w:rFonts w:ascii="Times New Roman" w:eastAsia="MS Mincho" w:hAnsi="Times New Roman" w:hint="default"/>
                <w:sz w:val="24"/>
                <w:szCs w:val="24"/>
              </w:rPr>
              <w:t>padne len v nemocnici a podá</w:t>
            </w:r>
            <w:r w:rsidRPr="00075059">
              <w:rPr>
                <w:rFonts w:ascii="Times New Roman" w:eastAsia="MS Mincho" w:hAnsi="Times New Roman" w:hint="default"/>
                <w:sz w:val="24"/>
                <w:szCs w:val="24"/>
              </w:rPr>
              <w:t>vanie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lieku len oprá</w:t>
            </w:r>
            <w:r w:rsidRPr="00075059">
              <w:rPr>
                <w:rFonts w:ascii="Times New Roman" w:eastAsia="MS Mincho" w:hAnsi="Times New Roman" w:hint="default"/>
                <w:sz w:val="24"/>
                <w:szCs w:val="24"/>
              </w:rPr>
              <w:t>vnenou osobou,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v pí</w:t>
            </w:r>
            <w:r w:rsidRPr="00075059">
              <w:rPr>
                <w:rFonts w:ascii="Times New Roman" w:eastAsia="MS Mincho" w:hAnsi="Times New Roman" w:hint="default"/>
                <w:sz w:val="24"/>
                <w:szCs w:val="24"/>
              </w:rPr>
              <w:t>somnej informá</w:t>
            </w:r>
            <w:r w:rsidRPr="00075059">
              <w:rPr>
                <w:rFonts w:ascii="Times New Roman" w:eastAsia="MS Mincho" w:hAnsi="Times New Roman" w:hint="default"/>
                <w:sz w:val="24"/>
                <w:szCs w:val="24"/>
              </w:rPr>
              <w:t>cii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v </w:t>
            </w:r>
            <w:r w:rsidRPr="00075059">
              <w:rPr>
                <w:rFonts w:ascii="Times New Roman" w:eastAsia="MS Mincho" w:hAnsi="Times New Roman" w:hint="default"/>
                <w:sz w:val="24"/>
                <w:szCs w:val="24"/>
              </w:rPr>
              <w:t>sú</w:t>
            </w:r>
            <w:r w:rsidRPr="00075059">
              <w:rPr>
                <w:rFonts w:ascii="Times New Roman" w:eastAsia="MS Mincho" w:hAnsi="Times New Roman" w:hint="default"/>
                <w:sz w:val="24"/>
                <w:szCs w:val="24"/>
              </w:rPr>
              <w:t>hrne charakteristický</w:t>
            </w:r>
            <w:r w:rsidRPr="00075059">
              <w:rPr>
                <w:rFonts w:ascii="Times New Roman" w:eastAsia="MS Mincho" w:hAnsi="Times New Roman" w:hint="default"/>
                <w:sz w:val="24"/>
                <w:szCs w:val="24"/>
              </w:rPr>
              <w:t>ch  vlastností</w:t>
            </w:r>
            <w:r w:rsidRPr="00075059">
              <w:rPr>
                <w:rFonts w:ascii="Times New Roman" w:eastAsia="MS Mincho" w:hAnsi="Times New Roman" w:hint="default"/>
                <w:sz w:val="24"/>
                <w:szCs w:val="24"/>
              </w:rPr>
              <w:t xml:space="preserve">  lieku  a  v  k</w:t>
            </w:r>
            <w:r w:rsidRPr="00075059">
              <w:rPr>
                <w:rFonts w:ascii="Times New Roman" w:eastAsia="MS Mincho" w:hAnsi="Times New Roman" w:hint="default"/>
                <w:sz w:val="24"/>
                <w:szCs w:val="24"/>
              </w:rPr>
              <w:t>až</w:t>
            </w:r>
            <w:r w:rsidRPr="00075059">
              <w:rPr>
                <w:rFonts w:ascii="Times New Roman" w:eastAsia="MS Mincho" w:hAnsi="Times New Roman" w:hint="default"/>
                <w:sz w:val="24"/>
                <w:szCs w:val="24"/>
              </w:rPr>
              <w:t>dej  leká</w:t>
            </w:r>
            <w:r w:rsidRPr="00075059">
              <w:rPr>
                <w:rFonts w:ascii="Times New Roman" w:eastAsia="MS Mincho" w:hAnsi="Times New Roman" w:hint="default"/>
                <w:sz w:val="24"/>
                <w:szCs w:val="24"/>
              </w:rPr>
              <w:t>rskej informá</w:t>
            </w:r>
            <w:r w:rsidRPr="00075059">
              <w:rPr>
                <w:rFonts w:ascii="Times New Roman" w:eastAsia="MS Mincho" w:hAnsi="Times New Roman" w:hint="default"/>
                <w:sz w:val="24"/>
                <w:szCs w:val="24"/>
              </w:rPr>
              <w:t>cii musí</w:t>
            </w:r>
            <w:r w:rsidRPr="00075059">
              <w:rPr>
                <w:rFonts w:ascii="Times New Roman" w:eastAsia="MS Mincho" w:hAnsi="Times New Roman" w:hint="default"/>
                <w:sz w:val="24"/>
                <w:szCs w:val="24"/>
              </w:rPr>
              <w:t xml:space="preserve"> byť</w:t>
            </w:r>
            <w:r w:rsidRPr="00075059">
              <w:rPr>
                <w:rFonts w:ascii="Times New Roman" w:eastAsia="MS Mincho" w:hAnsi="Times New Roman" w:hint="default"/>
                <w:sz w:val="24"/>
                <w:szCs w:val="24"/>
              </w:rPr>
              <w:t xml:space="preserve"> upozornenie pre leká</w:t>
            </w:r>
            <w:r w:rsidRPr="00075059">
              <w:rPr>
                <w:rFonts w:ascii="Times New Roman" w:eastAsia="MS Mincho" w:hAnsi="Times New Roman" w:hint="default"/>
                <w:sz w:val="24"/>
                <w:szCs w:val="24"/>
              </w:rPr>
              <w:t>ra, ž</w:t>
            </w:r>
            <w:r w:rsidRPr="00075059">
              <w:rPr>
                <w:rFonts w:ascii="Times New Roman" w:eastAsia="MS Mincho" w:hAnsi="Times New Roman" w:hint="default"/>
                <w:sz w:val="24"/>
                <w:szCs w:val="24"/>
              </w:rPr>
              <w:t>e vo vymenovaný</w:t>
            </w:r>
            <w:r w:rsidRPr="00075059">
              <w:rPr>
                <w:rFonts w:ascii="Times New Roman" w:eastAsia="MS Mincho" w:hAnsi="Times New Roman" w:hint="default"/>
                <w:sz w:val="24"/>
                <w:szCs w:val="24"/>
              </w:rPr>
              <w:t>ch prí</w:t>
            </w:r>
            <w:r w:rsidRPr="00075059">
              <w:rPr>
                <w:rFonts w:ascii="Times New Roman" w:eastAsia="MS Mincho" w:hAnsi="Times New Roman" w:hint="default"/>
                <w:sz w:val="24"/>
                <w:szCs w:val="24"/>
              </w:rPr>
              <w:t>padoch neexistujú</w:t>
            </w:r>
            <w:r w:rsidRPr="00075059">
              <w:rPr>
                <w:rFonts w:ascii="Times New Roman" w:eastAsia="MS Mincho" w:hAnsi="Times New Roman" w:hint="default"/>
                <w:sz w:val="24"/>
                <w:szCs w:val="24"/>
              </w:rPr>
              <w:t xml:space="preserve">  eš</w:t>
            </w:r>
            <w:r w:rsidRPr="00075059">
              <w:rPr>
                <w:rFonts w:ascii="Times New Roman" w:eastAsia="MS Mincho" w:hAnsi="Times New Roman" w:hint="default"/>
                <w:sz w:val="24"/>
                <w:szCs w:val="24"/>
              </w:rPr>
              <w:t>te dostatoč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cie  o predmetnom</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lieku.</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sidR="00B122BC">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p>
          <w:p w:rsidR="00A27CB9">
            <w:pPr>
              <w:jc w:val="center"/>
              <w:rPr>
                <w:rFonts w:ascii="Times New Roman" w:hAnsi="Times New Roman" w:cs="Times New Roman"/>
                <w:sz w:val="16"/>
                <w:szCs w:val="24"/>
              </w:rPr>
            </w:pPr>
            <w:r>
              <w:rPr>
                <w:rFonts w:ascii="Times New Roman" w:hAnsi="Times New Roman" w:cs="Times New Roman"/>
                <w:sz w:val="16"/>
                <w:szCs w:val="24"/>
              </w:rPr>
              <w:t>Ú</w:t>
            </w:r>
          </w:p>
          <w:p w:rsidR="00A27CB9">
            <w:pPr>
              <w:jc w:val="center"/>
              <w:rPr>
                <w:rFonts w:ascii="Times New Roman" w:hAnsi="Times New Roman" w:cs="Times New Roman"/>
                <w:sz w:val="16"/>
                <w:szCs w:val="24"/>
              </w:rPr>
            </w:pPr>
          </w:p>
          <w:p w:rsidR="00A27CB9"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113198">
            <w:pPr>
              <w:pStyle w:val="BodyText"/>
              <w:jc w:val="left"/>
              <w:outlineLvl w:val="0"/>
              <w:rPr>
                <w:rFonts w:ascii="Times New Roman" w:hAnsi="Times New Roman" w:cs="Times New Roman"/>
                <w:szCs w:val="24"/>
              </w:rPr>
            </w:pPr>
            <w:r>
              <w:rPr>
                <w:rFonts w:ascii="Times New Roman" w:hAnsi="Times New Roman" w:cs="Times New Roman"/>
                <w:szCs w:val="24"/>
              </w:rPr>
              <w:t>Článok  23</w:t>
            </w:r>
          </w:p>
          <w:p w:rsidR="002F4374" w:rsidP="00113198">
            <w:pPr>
              <w:pStyle w:val="BodyText"/>
              <w:jc w:val="left"/>
              <w:rPr>
                <w:rFonts w:ascii="Times New Roman" w:hAnsi="Times New Roman" w:cs="Times New Roman"/>
                <w:szCs w:val="24"/>
              </w:rPr>
            </w:pPr>
          </w:p>
          <w:p w:rsidR="002F4374" w:rsidP="00113198">
            <w:pPr>
              <w:pStyle w:val="BodyText"/>
              <w:jc w:val="left"/>
              <w:rPr>
                <w:rFonts w:ascii="Times New Roman" w:hAnsi="Times New Roman" w:cs="Times New Roman"/>
                <w:szCs w:val="24"/>
              </w:rPr>
            </w:pPr>
            <w:r>
              <w:rPr>
                <w:rFonts w:ascii="Times New Roman" w:hAnsi="Times New Roman" w:cs="Times New Roman"/>
                <w:szCs w:val="24"/>
              </w:rPr>
              <w:t>Po vydaní povolenia musí držiteľ povolenia vo vzťahu k výrobným a kontrolným metódam uvedených v článku 8(3)(d) a (h) zohľadňovať vedecký a technologický pokrok a zaviesť všetky zmeny, ktoré môžu byť nevyhnutné, aby liek mohol byť vyrábaný a kontrolovaný všeobecne prijatými vedeckými metódami.</w:t>
            </w:r>
          </w:p>
          <w:p w:rsidR="002F4374" w:rsidP="00113198">
            <w:pPr>
              <w:pStyle w:val="BodyText"/>
              <w:jc w:val="left"/>
              <w:rPr>
                <w:rFonts w:ascii="Times New Roman" w:hAnsi="Times New Roman" w:cs="Times New Roman"/>
                <w:szCs w:val="24"/>
              </w:rPr>
            </w:pPr>
          </w:p>
          <w:p w:rsidR="002F4374" w:rsidP="00113198">
            <w:pPr>
              <w:pStyle w:val="BodyText"/>
              <w:jc w:val="left"/>
              <w:outlineLvl w:val="0"/>
              <w:rPr>
                <w:rFonts w:ascii="Times New Roman" w:hAnsi="Times New Roman" w:cs="Times New Roman"/>
                <w:szCs w:val="24"/>
              </w:rPr>
            </w:pPr>
            <w:r>
              <w:rPr>
                <w:rFonts w:ascii="Times New Roman" w:hAnsi="Times New Roman" w:cs="Times New Roman"/>
                <w:szCs w:val="24"/>
              </w:rPr>
              <w:t>Tieto zmeny podliehajú schváleniu kompetentným orgánom dotknutého členského štátu.</w:t>
            </w:r>
          </w:p>
          <w:p w:rsidR="002F4374" w:rsidP="00113198">
            <w:pPr>
              <w:pStyle w:val="BodyText"/>
              <w:jc w:val="left"/>
              <w:rPr>
                <w:rFonts w:ascii="Times New Roman" w:hAnsi="Times New Roman" w:cs="Times New Roman"/>
                <w:szCs w:val="24"/>
              </w:rPr>
            </w:pPr>
          </w:p>
          <w:p w:rsidR="002F4374" w:rsidRPr="00EB638D" w:rsidP="00113198">
            <w:pPr>
              <w:pStyle w:val="Styl1"/>
              <w:jc w:val="left"/>
              <w:rPr>
                <w:rFonts w:ascii="Times New Roman" w:hAnsi="Times New Roman" w:cs="Times New Roman"/>
                <w:color w:val="FF0000"/>
                <w:szCs w:val="24"/>
              </w:rPr>
            </w:pPr>
            <w:r w:rsidRPr="00EB638D">
              <w:rPr>
                <w:rFonts w:ascii="Times New Roman" w:hAnsi="Times New Roman" w:cs="Times New Roman"/>
                <w:color w:val="FF0000"/>
                <w:szCs w:val="24"/>
              </w:rPr>
              <w:t>Držiteľ povolenia okamžite predloží kompetentnému orgánu všetky nové informácie, ktoré by mohli prispieť k zmene údajov alebo dokumentov uvedených v článku 8 ods. 3, v článku 10, 10a, 10b a 11 alebo v článku 32 ods. 5 alebo v prílohe I.</w:t>
            </w:r>
          </w:p>
          <w:p w:rsidR="002F4374" w:rsidRPr="00EB638D" w:rsidP="00113198">
            <w:pPr>
              <w:pStyle w:val="Styl1"/>
              <w:tabs>
                <w:tab w:val="clear" w:pos="567"/>
                <w:tab w:val="clear" w:pos="709"/>
              </w:tabs>
              <w:ind w:left="567"/>
              <w:jc w:val="left"/>
              <w:rPr>
                <w:rFonts w:ascii="Times New Roman" w:hAnsi="Times New Roman" w:cs="Times New Roman"/>
                <w:color w:val="FF0000"/>
                <w:szCs w:val="24"/>
              </w:rPr>
            </w:pPr>
          </w:p>
          <w:p w:rsidR="002F4374" w:rsidRPr="00EB638D" w:rsidP="00113198">
            <w:pPr>
              <w:pStyle w:val="Styl1"/>
              <w:jc w:val="left"/>
              <w:rPr>
                <w:rFonts w:ascii="Times New Roman" w:hAnsi="Times New Roman" w:cs="Times New Roman"/>
                <w:color w:val="FF0000"/>
                <w:szCs w:val="24"/>
              </w:rPr>
            </w:pPr>
            <w:r w:rsidRPr="00EB638D">
              <w:rPr>
                <w:rFonts w:ascii="Times New Roman" w:hAnsi="Times New Roman" w:cs="Times New Roman"/>
                <w:color w:val="FF0000"/>
                <w:szCs w:val="24"/>
              </w:rPr>
              <w:t>Predovšetkým bude okamžite informovať kompetentný orgán o každom zákaze alebo obmedzení zavedenom kompetentnými orgánmi ktorejkoľvek krajiny, v ktorej sa obchoduje s liekom  na humánne použitie, a o každej inej novej informácii, ktorá by mohla mať vplyv na hodnotenie prínosu a rizík príslušného lieku určeného na humánne použitie.</w:t>
            </w:r>
          </w:p>
          <w:p w:rsidR="002F4374" w:rsidRPr="00EB638D" w:rsidP="00113198">
            <w:pPr>
              <w:pStyle w:val="Styl1"/>
              <w:tabs>
                <w:tab w:val="clear" w:pos="567"/>
                <w:tab w:val="clear" w:pos="709"/>
              </w:tabs>
              <w:ind w:left="567"/>
              <w:jc w:val="left"/>
              <w:rPr>
                <w:rFonts w:ascii="Times New Roman" w:hAnsi="Times New Roman" w:cs="Times New Roman"/>
                <w:color w:val="FF0000"/>
                <w:szCs w:val="24"/>
              </w:rPr>
            </w:pPr>
          </w:p>
          <w:p w:rsidR="002F4374" w:rsidRPr="00EB638D" w:rsidP="00113198">
            <w:pPr>
              <w:pStyle w:val="BodyText"/>
              <w:jc w:val="left"/>
              <w:rPr>
                <w:rFonts w:ascii="Times New Roman" w:hAnsi="Times New Roman" w:cs="Times New Roman"/>
                <w:color w:val="FF0000"/>
                <w:szCs w:val="24"/>
              </w:rPr>
            </w:pPr>
            <w:r w:rsidRPr="00EB638D">
              <w:rPr>
                <w:rFonts w:ascii="Times New Roman" w:hAnsi="Times New Roman" w:cs="Times New Roman"/>
                <w:color w:val="FF0000"/>
                <w:szCs w:val="24"/>
              </w:rPr>
              <w:t>Na účely priebežného posudzovania vyváženosti rizika a prínosu môže kompetentný orgán občas požiadať držiteľa povolenia na uvedenie na trh o poskytnutie údajov dokazujúcich, že vyváženosť rizika a prínosu je naďalej priaznivá.</w:t>
            </w:r>
          </w:p>
          <w:p w:rsidR="002F4374" w:rsidRPr="00075059" w:rsidP="0011319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23</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CA3903"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j</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rozhodnutia o registrá</w:t>
            </w:r>
            <w:r w:rsidRPr="00075059">
              <w:rPr>
                <w:rFonts w:ascii="Times New Roman" w:eastAsia="MS Mincho" w:hAnsi="Times New Roman" w:hint="default"/>
                <w:sz w:val="24"/>
                <w:szCs w:val="24"/>
              </w:rPr>
              <w:t>cii lieku je povinný</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h) sledovať</w:t>
            </w:r>
            <w:r w:rsidRPr="00075059">
              <w:rPr>
                <w:rFonts w:ascii="Times New Roman" w:eastAsia="MS Mincho" w:hAnsi="Times New Roman" w:hint="default"/>
                <w:sz w:val="24"/>
                <w:szCs w:val="24"/>
              </w:rPr>
              <w:t xml:space="preserve">  technic</w:t>
            </w:r>
            <w:r w:rsidRPr="00075059">
              <w:rPr>
                <w:rFonts w:ascii="Times New Roman" w:eastAsia="MS Mincho" w:hAnsi="Times New Roman" w:hint="default"/>
                <w:sz w:val="24"/>
                <w:szCs w:val="24"/>
              </w:rPr>
              <w:t>ký</w:t>
            </w:r>
            <w:r w:rsidRPr="00075059">
              <w:rPr>
                <w:rFonts w:ascii="Times New Roman" w:eastAsia="MS Mincho" w:hAnsi="Times New Roman" w:hint="default"/>
                <w:sz w:val="24"/>
                <w:szCs w:val="24"/>
              </w:rPr>
              <w:t xml:space="preserve">  a  vedecký</w:t>
            </w:r>
            <w:r w:rsidRPr="00075059">
              <w:rPr>
                <w:rFonts w:ascii="Times New Roman" w:eastAsia="MS Mincho" w:hAnsi="Times New Roman" w:hint="default"/>
                <w:sz w:val="24"/>
                <w:szCs w:val="24"/>
              </w:rPr>
              <w:t xml:space="preserve">  pokrok  v  oblasti  vý</w:t>
            </w:r>
            <w:r w:rsidRPr="00075059">
              <w:rPr>
                <w:rFonts w:ascii="Times New Roman" w:eastAsia="MS Mincho" w:hAnsi="Times New Roman" w:hint="default"/>
                <w:sz w:val="24"/>
                <w:szCs w:val="24"/>
              </w:rPr>
              <w:t>robný</w:t>
            </w:r>
            <w:r w:rsidRPr="00075059">
              <w:rPr>
                <w:rFonts w:ascii="Times New Roman" w:eastAsia="MS Mincho" w:hAnsi="Times New Roman" w:hint="default"/>
                <w:sz w:val="24"/>
                <w:szCs w:val="24"/>
              </w:rPr>
              <w:t>ch a kontrolný</w:t>
            </w:r>
            <w:r w:rsidRPr="00075059">
              <w:rPr>
                <w:rFonts w:ascii="Times New Roman" w:eastAsia="MS Mincho" w:hAnsi="Times New Roman" w:hint="default"/>
                <w:sz w:val="24"/>
                <w:szCs w:val="24"/>
              </w:rPr>
              <w:t>ch  metó</w:t>
            </w:r>
            <w:r w:rsidRPr="00075059">
              <w:rPr>
                <w:rFonts w:ascii="Times New Roman" w:eastAsia="MS Mincho" w:hAnsi="Times New Roman" w:hint="default"/>
                <w:sz w:val="24"/>
                <w:szCs w:val="24"/>
              </w:rPr>
              <w:t>d a  po schvá</w:t>
            </w:r>
            <w:r w:rsidRPr="00075059">
              <w:rPr>
                <w:rFonts w:ascii="Times New Roman" w:eastAsia="MS Mincho" w:hAnsi="Times New Roman" w:hint="default"/>
                <w:sz w:val="24"/>
                <w:szCs w:val="24"/>
              </w:rPr>
              <w:t>lení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 ú</w:t>
            </w:r>
            <w:r w:rsidRPr="00075059">
              <w:rPr>
                <w:rFonts w:ascii="Times New Roman" w:eastAsia="MS Mincho" w:hAnsi="Times New Roman" w:hint="default"/>
                <w:sz w:val="24"/>
                <w:szCs w:val="24"/>
              </w:rPr>
              <w:t>stavom  zaviesť</w:t>
            </w:r>
            <w:r w:rsidRPr="00075059">
              <w:rPr>
                <w:rFonts w:ascii="Times New Roman" w:eastAsia="MS Mincho" w:hAnsi="Times New Roman" w:hint="default"/>
                <w:sz w:val="24"/>
                <w:szCs w:val="24"/>
              </w:rPr>
              <w:t xml:space="preserve"> také</w:t>
            </w:r>
            <w:r w:rsidRPr="00075059">
              <w:rPr>
                <w:rFonts w:ascii="Times New Roman" w:eastAsia="MS Mincho" w:hAnsi="Times New Roman" w:hint="default"/>
                <w:sz w:val="24"/>
                <w:szCs w:val="24"/>
              </w:rPr>
              <w:t xml:space="preserve">  zmeny,  aby  sa  liek  vyrá</w:t>
            </w:r>
            <w:r w:rsidRPr="00075059">
              <w:rPr>
                <w:rFonts w:ascii="Times New Roman" w:eastAsia="MS Mincho" w:hAnsi="Times New Roman" w:hint="default"/>
                <w:sz w:val="24"/>
                <w:szCs w:val="24"/>
              </w:rPr>
              <w:t>bal  a  kontroloval vš</w:t>
            </w:r>
            <w:r w:rsidRPr="00075059">
              <w:rPr>
                <w:rFonts w:ascii="Times New Roman" w:eastAsia="MS Mincho" w:hAnsi="Times New Roman" w:hint="default"/>
                <w:sz w:val="24"/>
                <w:szCs w:val="24"/>
              </w:rPr>
              <w:t>eobecne uzná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mi vedecký</w:t>
            </w:r>
            <w:r w:rsidRPr="00075059">
              <w:rPr>
                <w:rFonts w:ascii="Times New Roman" w:eastAsia="MS Mincho" w:hAnsi="Times New Roman" w:hint="default"/>
                <w:sz w:val="24"/>
                <w:szCs w:val="24"/>
              </w:rPr>
              <w:t>mi metó</w:t>
            </w:r>
            <w:r w:rsidRPr="00075059">
              <w:rPr>
                <w:rFonts w:ascii="Times New Roman" w:eastAsia="MS Mincho" w:hAnsi="Times New Roman" w:hint="default"/>
                <w:sz w:val="24"/>
                <w:szCs w:val="24"/>
              </w:rPr>
              <w:t>dami;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j) pož</w:t>
            </w:r>
            <w:r w:rsidRPr="00075059">
              <w:rPr>
                <w:rFonts w:ascii="Times New Roman" w:eastAsia="MS Mincho" w:hAnsi="Times New Roman" w:hint="default"/>
                <w:sz w:val="24"/>
                <w:szCs w:val="24"/>
              </w:rPr>
              <w:t>iadať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o  schvá</w:t>
            </w:r>
            <w:r w:rsidRPr="00075059">
              <w:rPr>
                <w:rFonts w:ascii="Times New Roman" w:eastAsia="MS Mincho" w:hAnsi="Times New Roman" w:hint="default"/>
                <w:sz w:val="24"/>
                <w:szCs w:val="24"/>
              </w:rPr>
              <w:t>lenie kaž</w:t>
            </w:r>
            <w:r w:rsidRPr="00075059">
              <w:rPr>
                <w:rFonts w:ascii="Times New Roman" w:eastAsia="MS Mincho" w:hAnsi="Times New Roman" w:hint="default"/>
                <w:sz w:val="24"/>
                <w:szCs w:val="24"/>
              </w:rPr>
              <w:t>dej pripr</w:t>
            </w:r>
            <w:r w:rsidRPr="00075059">
              <w:rPr>
                <w:rFonts w:ascii="Times New Roman" w:eastAsia="MS Mincho" w:hAnsi="Times New Roman" w:hint="default"/>
                <w:sz w:val="24"/>
                <w:szCs w:val="24"/>
              </w:rPr>
              <w:t>avovanej zmeny a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o tý</w:t>
            </w:r>
            <w:r w:rsidRPr="00075059">
              <w:rPr>
                <w:rFonts w:ascii="Times New Roman" w:eastAsia="MS Mincho" w:hAnsi="Times New Roman" w:hint="default"/>
                <w:sz w:val="24"/>
                <w:szCs w:val="24"/>
              </w:rPr>
              <w:t>chto zmená</w:t>
            </w:r>
            <w:r w:rsidRPr="00075059">
              <w:rPr>
                <w:rFonts w:ascii="Times New Roman" w:eastAsia="MS Mincho" w:hAnsi="Times New Roman" w:hint="default"/>
                <w:sz w:val="24"/>
                <w:szCs w:val="24"/>
              </w:rPr>
              <w:t>ch;</w:t>
            </w:r>
          </w:p>
          <w:p w:rsidR="002F4374">
            <w:pPr>
              <w:rPr>
                <w:rFonts w:ascii="Times New Roman" w:hAnsi="Times New Roman" w:cs="Times New Roman"/>
                <w:szCs w:val="24"/>
              </w:rPr>
            </w:pPr>
          </w:p>
          <w:p w:rsidR="002F4374" w:rsidP="00113198">
            <w:pPr>
              <w:rPr>
                <w:rFonts w:ascii="Times New Roman" w:hAnsi="Times New Roman" w:cs="Times New Roman"/>
                <w:szCs w:val="24"/>
              </w:rPr>
            </w:pPr>
          </w:p>
          <w:p w:rsidR="002F4374" w:rsidRPr="00437353" w:rsidP="002212AF">
            <w:pPr>
              <w:numPr>
                <w:numId w:val="66"/>
              </w:numPr>
              <w:ind w:left="0" w:firstLine="0"/>
              <w:rPr>
                <w:rFonts w:ascii="Times New Roman" w:hAnsi="Times New Roman" w:cs="Times New Roman"/>
                <w:szCs w:val="24"/>
              </w:rPr>
            </w:pPr>
            <w:r w:rsidRPr="00437353">
              <w:rPr>
                <w:rFonts w:ascii="Times New Roman" w:hAnsi="Times New Roman" w:cs="Times New Roman"/>
                <w:szCs w:val="24"/>
              </w:rPr>
              <w:t>V § 23 ods. 1 písmeno i) znie:</w:t>
            </w:r>
          </w:p>
          <w:p w:rsidR="002F4374" w:rsidRPr="00437353" w:rsidP="00113198">
            <w:pPr>
              <w:pStyle w:val="Styl1"/>
              <w:ind w:left="360" w:hanging="360"/>
              <w:jc w:val="left"/>
              <w:rPr>
                <w:rFonts w:ascii="Times New Roman" w:hAnsi="Times New Roman" w:cs="Times New Roman"/>
                <w:szCs w:val="24"/>
              </w:rPr>
            </w:pPr>
            <w:r w:rsidRPr="00437353">
              <w:rPr>
                <w:rFonts w:ascii="Times New Roman" w:hAnsi="Times New Roman" w:cs="Times New Roman"/>
                <w:szCs w:val="24"/>
              </w:rPr>
              <w:t>„i) oznamovať štátnemu ústavu </w:t>
            </w:r>
          </w:p>
          <w:p w:rsidR="002F4374" w:rsidRPr="00437353" w:rsidP="002212AF">
            <w:pPr>
              <w:pStyle w:val="Styl1"/>
              <w:numPr>
                <w:numId w:val="70"/>
              </w:numPr>
              <w:ind w:left="540" w:hanging="180"/>
              <w:jc w:val="left"/>
              <w:rPr>
                <w:rFonts w:ascii="Times New Roman" w:hAnsi="Times New Roman" w:cs="Times New Roman"/>
                <w:szCs w:val="24"/>
              </w:rPr>
            </w:pPr>
            <w:r w:rsidRPr="00437353">
              <w:rPr>
                <w:rFonts w:ascii="Times New Roman" w:hAnsi="Times New Roman" w:cs="Times New Roman"/>
                <w:szCs w:val="24"/>
              </w:rPr>
              <w:t xml:space="preserve">po vydaní rozhodnutia o registrácii lieku dátum uvedenia každej povolenej veľkosti balenia lieku na trh Slovenskej republiky, </w:t>
            </w:r>
          </w:p>
          <w:p w:rsidR="002F4374" w:rsidRPr="00437353" w:rsidP="002212AF">
            <w:pPr>
              <w:pStyle w:val="Styl1"/>
              <w:numPr>
                <w:numId w:val="70"/>
              </w:numPr>
              <w:ind w:left="540" w:hanging="180"/>
              <w:jc w:val="left"/>
              <w:rPr>
                <w:rFonts w:ascii="Times New Roman" w:hAnsi="Times New Roman" w:cs="Times New Roman"/>
                <w:szCs w:val="24"/>
              </w:rPr>
            </w:pPr>
            <w:r w:rsidRPr="00437353">
              <w:rPr>
                <w:rFonts w:ascii="Times New Roman" w:hAnsi="Times New Roman" w:cs="Times New Roman"/>
                <w:szCs w:val="24"/>
              </w:rPr>
              <w:t xml:space="preserve"> dočasné prerušenie alebo zrušenie uvádzania lieku  na trh Slovenskej republiky najmenej dva mesiace pred zamýšľaným prerušením alebo zrušením uvádzania lieku na trh, </w:t>
            </w:r>
          </w:p>
          <w:p w:rsidR="002F4374" w:rsidRPr="00E76B3E" w:rsidP="002212AF">
            <w:pPr>
              <w:pStyle w:val="Styl1"/>
              <w:numPr>
                <w:numId w:val="70"/>
              </w:numPr>
              <w:tabs>
                <w:tab w:val="num" w:pos="540"/>
                <w:tab w:val="clear" w:pos="709"/>
              </w:tabs>
              <w:ind w:left="540" w:hanging="180"/>
              <w:jc w:val="left"/>
              <w:rPr>
                <w:rFonts w:ascii="Times New Roman" w:hAnsi="Times New Roman" w:cs="Times New Roman"/>
                <w:b/>
                <w:szCs w:val="24"/>
              </w:rPr>
            </w:pPr>
            <w:r w:rsidRPr="00E76B3E">
              <w:rPr>
                <w:rFonts w:ascii="Times New Roman" w:hAnsi="Times New Roman" w:cs="Times New Roman"/>
                <w:b/>
                <w:szCs w:val="24"/>
              </w:rPr>
              <w:t xml:space="preserve"> každé zrušenie alebo pozastavenie registrácie lieku vydané v inom štáte, </w:t>
            </w:r>
          </w:p>
          <w:p w:rsidR="002F4374" w:rsidRPr="00E76B3E" w:rsidP="002212AF">
            <w:pPr>
              <w:pStyle w:val="Styl1"/>
              <w:numPr>
                <w:numId w:val="70"/>
              </w:numPr>
              <w:ind w:left="540" w:hanging="180"/>
              <w:jc w:val="left"/>
              <w:rPr>
                <w:rFonts w:ascii="Times New Roman" w:hAnsi="Times New Roman" w:cs="Times New Roman"/>
                <w:b/>
                <w:szCs w:val="24"/>
              </w:rPr>
            </w:pPr>
            <w:r w:rsidRPr="00E76B3E">
              <w:rPr>
                <w:rFonts w:ascii="Times New Roman" w:hAnsi="Times New Roman" w:cs="Times New Roman"/>
                <w:b/>
                <w:szCs w:val="24"/>
              </w:rPr>
              <w:t>každú novú informáciu, ktorá by mohla mať vplyv na hodnotenie prínosu a rizika  lieku,</w:t>
            </w:r>
          </w:p>
          <w:p w:rsidR="002F4374" w:rsidRPr="00437353" w:rsidP="002212AF">
            <w:pPr>
              <w:pStyle w:val="Styl1"/>
              <w:numPr>
                <w:numId w:val="70"/>
              </w:numPr>
              <w:ind w:left="540" w:hanging="180"/>
              <w:jc w:val="left"/>
              <w:rPr>
                <w:rFonts w:ascii="Times New Roman" w:hAnsi="Times New Roman" w:cs="Times New Roman"/>
                <w:szCs w:val="24"/>
              </w:rPr>
            </w:pPr>
            <w:r w:rsidRPr="00437353">
              <w:rPr>
                <w:rFonts w:ascii="Times New Roman" w:hAnsi="Times New Roman" w:cs="Times New Roman"/>
                <w:szCs w:val="24"/>
              </w:rPr>
              <w:t xml:space="preserve">údaje o počte predpísaných a predaných balení lieku, ak o to štátny ústav požiada, </w:t>
            </w:r>
          </w:p>
          <w:p w:rsidR="002F4374" w:rsidRPr="00437353" w:rsidP="002212AF">
            <w:pPr>
              <w:pStyle w:val="Styl1"/>
              <w:numPr>
                <w:numId w:val="70"/>
              </w:numPr>
              <w:ind w:left="540" w:hanging="180"/>
              <w:jc w:val="left"/>
              <w:rPr>
                <w:rFonts w:ascii="Times New Roman" w:hAnsi="Times New Roman" w:cs="Times New Roman"/>
                <w:szCs w:val="24"/>
              </w:rPr>
            </w:pPr>
            <w:r w:rsidRPr="00437353">
              <w:rPr>
                <w:rFonts w:ascii="Times New Roman" w:hAnsi="Times New Roman" w:cs="Times New Roman"/>
                <w:szCs w:val="24"/>
              </w:rPr>
              <w:t xml:space="preserve">pripravovanú reklamu lieku,“. </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CA3903">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23a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B638D" w:rsidP="004F15BD">
            <w:pPr>
              <w:pStyle w:val="Styl1"/>
              <w:ind w:left="567"/>
              <w:jc w:val="center"/>
              <w:rPr>
                <w:rFonts w:ascii="Times New Roman" w:hAnsi="Times New Roman" w:cs="Times New Roman"/>
                <w:color w:val="FF0000"/>
                <w:szCs w:val="24"/>
              </w:rPr>
            </w:pPr>
            <w:r w:rsidRPr="00EB638D">
              <w:rPr>
                <w:rFonts w:ascii="Times New Roman" w:hAnsi="Times New Roman" w:cs="Times New Roman"/>
                <w:color w:val="FF0000"/>
                <w:szCs w:val="24"/>
              </w:rPr>
              <w:t>Článok 23a</w:t>
            </w:r>
          </w:p>
          <w:p w:rsidR="002F4374" w:rsidRPr="00C92780" w:rsidP="00E76B3E">
            <w:pPr>
              <w:pStyle w:val="Styl1"/>
              <w:tabs>
                <w:tab w:val="clear" w:pos="567"/>
                <w:tab w:val="clear" w:pos="709"/>
              </w:tabs>
              <w:ind w:left="567"/>
              <w:jc w:val="left"/>
              <w:rPr>
                <w:rFonts w:ascii="Times New Roman" w:hAnsi="Times New Roman" w:cs="Times New Roman"/>
                <w:szCs w:val="24"/>
              </w:rPr>
            </w:pPr>
          </w:p>
          <w:p w:rsidR="002F4374" w:rsidRPr="00EB638D" w:rsidP="00E76B3E">
            <w:pPr>
              <w:pStyle w:val="Styl1"/>
              <w:ind w:firstLine="360"/>
              <w:jc w:val="left"/>
              <w:rPr>
                <w:rFonts w:ascii="Times New Roman" w:hAnsi="Times New Roman" w:cs="Times New Roman"/>
                <w:color w:val="FF0000"/>
                <w:szCs w:val="24"/>
              </w:rPr>
            </w:pPr>
            <w:r w:rsidRPr="00EB638D">
              <w:rPr>
                <w:rFonts w:ascii="Times New Roman" w:hAnsi="Times New Roman" w:cs="Times New Roman"/>
                <w:color w:val="FF0000"/>
                <w:szCs w:val="24"/>
              </w:rPr>
              <w:t>Po vydaní povolenia na uvedenie na trh držiteľ povolenia informuje kompetentný orgán príslušného členského štátu o dátume  skutočného uvedenia na trh lieku  na humánne použitie v tomto členskom štáte, zohľadňujúc aj rozličné povolené prezentácie.</w:t>
            </w:r>
          </w:p>
          <w:p w:rsidR="002F4374" w:rsidRPr="00EB638D" w:rsidP="00E76B3E">
            <w:pPr>
              <w:pStyle w:val="Styl1"/>
              <w:tabs>
                <w:tab w:val="clear" w:pos="567"/>
                <w:tab w:val="clear" w:pos="709"/>
              </w:tabs>
              <w:ind w:left="567"/>
              <w:jc w:val="left"/>
              <w:rPr>
                <w:rFonts w:ascii="Times New Roman" w:hAnsi="Times New Roman" w:cs="Times New Roman"/>
                <w:color w:val="FF0000"/>
                <w:szCs w:val="24"/>
              </w:rPr>
            </w:pPr>
          </w:p>
          <w:p w:rsidR="002F4374" w:rsidRPr="00EB638D" w:rsidP="00E76B3E">
            <w:pPr>
              <w:pStyle w:val="Styl1"/>
              <w:ind w:firstLine="360"/>
              <w:jc w:val="left"/>
              <w:rPr>
                <w:rFonts w:ascii="Times New Roman" w:hAnsi="Times New Roman" w:cs="Times New Roman"/>
                <w:color w:val="FF0000"/>
                <w:szCs w:val="24"/>
              </w:rPr>
            </w:pPr>
            <w:r w:rsidRPr="00EB638D">
              <w:rPr>
                <w:rFonts w:ascii="Times New Roman" w:hAnsi="Times New Roman" w:cs="Times New Roman"/>
                <w:color w:val="FF0000"/>
                <w:szCs w:val="24"/>
              </w:rPr>
              <w:t>Držiteľ povolenia informuje kompetentný orgán aj vtedy, ak sa liek už neuvádza na trh členského štátu, buď dočasne alebo natrvalo. Takéto oznámenie za iných ako výnimočných okolností sa zašle najneskôr 2 mesiace pred prerušením uvádzania lieku  na trh.</w:t>
            </w:r>
          </w:p>
          <w:p w:rsidR="002F4374" w:rsidRPr="00EB638D" w:rsidP="00E76B3E">
            <w:pPr>
              <w:pStyle w:val="Styl1"/>
              <w:tabs>
                <w:tab w:val="clear" w:pos="567"/>
                <w:tab w:val="clear" w:pos="709"/>
              </w:tabs>
              <w:ind w:left="567"/>
              <w:jc w:val="left"/>
              <w:rPr>
                <w:rFonts w:ascii="Times New Roman" w:hAnsi="Times New Roman" w:cs="Times New Roman"/>
                <w:color w:val="FF0000"/>
                <w:szCs w:val="24"/>
              </w:rPr>
            </w:pPr>
          </w:p>
          <w:p w:rsidR="002F4374" w:rsidP="00E76B3E">
            <w:pPr>
              <w:pStyle w:val="BodyText"/>
              <w:ind w:firstLine="360"/>
              <w:jc w:val="left"/>
              <w:rPr>
                <w:rFonts w:ascii="Times New Roman" w:hAnsi="Times New Roman" w:cs="Times New Roman"/>
                <w:color w:val="FF0000"/>
                <w:szCs w:val="24"/>
              </w:rPr>
            </w:pPr>
            <w:r w:rsidRPr="00EB638D">
              <w:rPr>
                <w:rFonts w:ascii="Times New Roman" w:hAnsi="Times New Roman" w:cs="Times New Roman"/>
                <w:color w:val="FF0000"/>
                <w:szCs w:val="24"/>
              </w:rPr>
              <w:t>Na základe žiadosti kompetentného orgánu, predovšetkým pre účely dohľadu nad liekmi, bude držiteľ povolenia na uvedenie na trh poskytovať kompetentnému orgánu všetky údaje týkajúce sa objemu predaja lieku a všetky údaje o objeme predpisovania, ktoré má k dispozícii.</w:t>
            </w:r>
          </w:p>
          <w:p w:rsidR="002F4374" w:rsidP="00E76B3E">
            <w:pPr>
              <w:pStyle w:val="BodyText"/>
              <w:jc w:val="left"/>
              <w:outlineLvl w:val="0"/>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r>
              <w:rPr>
                <w:rFonts w:ascii="Times New Roman" w:hAnsi="Times New Roman" w:cs="Times New Roman"/>
                <w:sz w:val="16"/>
                <w:szCs w:val="24"/>
              </w:rPr>
              <w:t>N</w:t>
            </w: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r>
              <w:rPr>
                <w:rFonts w:ascii="Times New Roman" w:hAnsi="Times New Roman" w:cs="Times New Roman"/>
                <w:sz w:val="16"/>
                <w:szCs w:val="24"/>
              </w:rPr>
              <w:t>N</w:t>
            </w: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r>
              <w:rPr>
                <w:rFonts w:ascii="Times New Roman" w:hAnsi="Times New Roman" w:cs="Times New Roman"/>
                <w:sz w:val="16"/>
                <w:szCs w:val="24"/>
              </w:rPr>
              <w:t>§ 23</w:t>
            </w:r>
          </w:p>
          <w:p w:rsidR="00CA3903">
            <w:pPr>
              <w:jc w:val="center"/>
              <w:rPr>
                <w:rFonts w:ascii="Times New Roman" w:hAnsi="Times New Roman" w:cs="Times New Roman"/>
                <w:sz w:val="16"/>
                <w:szCs w:val="24"/>
              </w:rPr>
            </w:pPr>
            <w:r>
              <w:rPr>
                <w:rFonts w:ascii="Times New Roman" w:hAnsi="Times New Roman" w:cs="Times New Roman"/>
                <w:sz w:val="16"/>
                <w:szCs w:val="24"/>
              </w:rPr>
              <w:t>O: 1</w:t>
            </w:r>
          </w:p>
          <w:p w:rsidR="00CA3903" w:rsidRPr="00075059">
            <w:pPr>
              <w:jc w:val="center"/>
              <w:rPr>
                <w:rFonts w:ascii="Times New Roman" w:hAnsi="Times New Roman" w:cs="Times New Roman"/>
                <w:sz w:val="16"/>
                <w:szCs w:val="24"/>
              </w:rPr>
            </w:pPr>
            <w:r>
              <w:rPr>
                <w:rFonts w:ascii="Times New Roman" w:hAnsi="Times New Roman" w:cs="Times New Roman"/>
                <w:sz w:val="16"/>
                <w:szCs w:val="24"/>
              </w:rPr>
              <w:t>P: i</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2212AF">
            <w:pPr>
              <w:numPr>
                <w:numId w:val="66"/>
              </w:numPr>
              <w:ind w:left="0" w:firstLine="0"/>
              <w:rPr>
                <w:rFonts w:ascii="Times New Roman" w:hAnsi="Times New Roman" w:cs="Times New Roman"/>
                <w:szCs w:val="24"/>
              </w:rPr>
            </w:pPr>
            <w:r w:rsidRPr="00437353">
              <w:rPr>
                <w:rFonts w:ascii="Times New Roman" w:hAnsi="Times New Roman" w:cs="Times New Roman"/>
                <w:szCs w:val="24"/>
              </w:rPr>
              <w:t>V § 23 ods. 1 písmeno i) znie:</w:t>
            </w:r>
          </w:p>
          <w:p w:rsidR="002F4374" w:rsidP="004F15BD">
            <w:pPr>
              <w:pStyle w:val="Styl1"/>
              <w:ind w:left="360" w:hanging="360"/>
              <w:jc w:val="left"/>
              <w:rPr>
                <w:rFonts w:ascii="Times New Roman" w:hAnsi="Times New Roman" w:cs="Times New Roman"/>
                <w:szCs w:val="24"/>
              </w:rPr>
            </w:pPr>
            <w:r w:rsidRPr="00437353">
              <w:rPr>
                <w:rFonts w:ascii="Times New Roman" w:hAnsi="Times New Roman" w:cs="Times New Roman"/>
                <w:szCs w:val="24"/>
              </w:rPr>
              <w:t>i) oznamovať štátnemu ústavu </w:t>
            </w:r>
          </w:p>
          <w:p w:rsidR="00CA3903" w:rsidRPr="00437353" w:rsidP="004F15BD">
            <w:pPr>
              <w:pStyle w:val="Styl1"/>
              <w:ind w:left="360" w:hanging="360"/>
              <w:jc w:val="left"/>
              <w:rPr>
                <w:rFonts w:ascii="Times New Roman" w:hAnsi="Times New Roman" w:cs="Times New Roman"/>
                <w:szCs w:val="24"/>
              </w:rPr>
            </w:pPr>
          </w:p>
          <w:p w:rsidR="002F4374" w:rsidP="00CA3903">
            <w:pPr>
              <w:pStyle w:val="Styl1"/>
              <w:ind w:left="305" w:hanging="305"/>
              <w:jc w:val="left"/>
              <w:rPr>
                <w:rFonts w:ascii="Times New Roman" w:hAnsi="Times New Roman" w:cs="Times New Roman"/>
                <w:b/>
                <w:szCs w:val="24"/>
              </w:rPr>
            </w:pPr>
            <w:r w:rsidR="00CA3903">
              <w:rPr>
                <w:rFonts w:ascii="Times New Roman" w:hAnsi="Times New Roman" w:cs="Times New Roman"/>
                <w:b/>
                <w:szCs w:val="24"/>
              </w:rPr>
              <w:t xml:space="preserve">1.  </w:t>
            </w:r>
            <w:r w:rsidRPr="00DB1C20">
              <w:rPr>
                <w:rFonts w:ascii="Times New Roman" w:hAnsi="Times New Roman" w:cs="Times New Roman"/>
                <w:b/>
                <w:szCs w:val="24"/>
              </w:rPr>
              <w:t xml:space="preserve">po vydaní rozhodnutia o registrácii lieku dátum uvedenia každej povolenej veľkosti balenia lieku na trh Slovenskej republiky, </w:t>
            </w:r>
          </w:p>
          <w:p w:rsidR="00CA3903" w:rsidP="00CA3903">
            <w:pPr>
              <w:pStyle w:val="Styl1"/>
              <w:ind w:left="305" w:hanging="305"/>
              <w:jc w:val="left"/>
              <w:rPr>
                <w:rFonts w:ascii="Times New Roman" w:hAnsi="Times New Roman" w:cs="Times New Roman"/>
                <w:b/>
                <w:szCs w:val="24"/>
              </w:rPr>
            </w:pPr>
          </w:p>
          <w:p w:rsidR="00CA3903" w:rsidP="00CA3903">
            <w:pPr>
              <w:pStyle w:val="Styl1"/>
              <w:ind w:left="305" w:hanging="305"/>
              <w:jc w:val="left"/>
              <w:rPr>
                <w:rFonts w:ascii="Times New Roman" w:hAnsi="Times New Roman" w:cs="Times New Roman"/>
                <w:b/>
                <w:szCs w:val="24"/>
              </w:rPr>
            </w:pPr>
          </w:p>
          <w:p w:rsidR="00CA3903" w:rsidP="00CA3903">
            <w:pPr>
              <w:pStyle w:val="Styl1"/>
              <w:ind w:left="305" w:hanging="305"/>
              <w:jc w:val="left"/>
              <w:rPr>
                <w:rFonts w:ascii="Times New Roman" w:hAnsi="Times New Roman" w:cs="Times New Roman"/>
                <w:b/>
                <w:szCs w:val="24"/>
              </w:rPr>
            </w:pPr>
          </w:p>
          <w:p w:rsidR="00CA3903" w:rsidRPr="00DB1C20" w:rsidP="00CA3903">
            <w:pPr>
              <w:pStyle w:val="Styl1"/>
              <w:ind w:left="305" w:hanging="305"/>
              <w:jc w:val="left"/>
              <w:rPr>
                <w:rFonts w:ascii="Times New Roman" w:hAnsi="Times New Roman" w:cs="Times New Roman"/>
                <w:b/>
                <w:szCs w:val="24"/>
              </w:rPr>
            </w:pPr>
          </w:p>
          <w:p w:rsidR="002F4374" w:rsidRPr="00DB1C20" w:rsidP="00CA3903">
            <w:pPr>
              <w:pStyle w:val="Styl1"/>
              <w:ind w:left="360" w:hanging="360"/>
              <w:jc w:val="left"/>
              <w:rPr>
                <w:rFonts w:ascii="Times New Roman" w:hAnsi="Times New Roman" w:cs="Times New Roman"/>
                <w:b/>
                <w:szCs w:val="24"/>
              </w:rPr>
            </w:pPr>
            <w:r w:rsidR="00CA3903">
              <w:rPr>
                <w:rFonts w:ascii="Times New Roman" w:hAnsi="Times New Roman" w:cs="Times New Roman"/>
                <w:b/>
                <w:szCs w:val="24"/>
              </w:rPr>
              <w:t xml:space="preserve">2. </w:t>
            </w:r>
            <w:r w:rsidRPr="00DB1C20">
              <w:rPr>
                <w:rFonts w:ascii="Times New Roman" w:hAnsi="Times New Roman" w:cs="Times New Roman"/>
                <w:b/>
                <w:szCs w:val="24"/>
              </w:rPr>
              <w:t xml:space="preserve"> dočasné prerušenie alebo zrušenie uvádzania lieku  na trh Slovenskej republiky najmenej dva mesiace pred zamýšľaným prerušením alebo zrušením uvádzania lieku na trh, </w:t>
            </w:r>
          </w:p>
          <w:p w:rsidR="002F4374" w:rsidP="00CA3903">
            <w:pPr>
              <w:pStyle w:val="Styl1"/>
              <w:tabs>
                <w:tab w:val="num" w:pos="540"/>
                <w:tab w:val="clear" w:pos="709"/>
              </w:tabs>
              <w:ind w:left="360" w:hanging="360"/>
              <w:jc w:val="left"/>
              <w:rPr>
                <w:rFonts w:ascii="Times New Roman" w:hAnsi="Times New Roman" w:cs="Times New Roman"/>
                <w:szCs w:val="24"/>
              </w:rPr>
            </w:pPr>
            <w:r w:rsidRPr="00DB1C20">
              <w:rPr>
                <w:rFonts w:ascii="Times New Roman" w:hAnsi="Times New Roman" w:cs="Times New Roman"/>
                <w:szCs w:val="24"/>
              </w:rPr>
              <w:t xml:space="preserve"> </w:t>
            </w:r>
            <w:r w:rsidR="00CA3903">
              <w:rPr>
                <w:rFonts w:ascii="Times New Roman" w:hAnsi="Times New Roman" w:cs="Times New Roman"/>
                <w:szCs w:val="24"/>
              </w:rPr>
              <w:t xml:space="preserve">3. </w:t>
            </w:r>
            <w:r w:rsidRPr="00DB1C20">
              <w:rPr>
                <w:rFonts w:ascii="Times New Roman" w:hAnsi="Times New Roman" w:cs="Times New Roman"/>
                <w:szCs w:val="24"/>
              </w:rPr>
              <w:t xml:space="preserve">každé zrušenie alebo pozastavenie registrácie lieku vydané v inom štáte, </w:t>
            </w:r>
          </w:p>
          <w:p w:rsidR="002F4374" w:rsidRPr="00DB1C20" w:rsidP="00CA3903">
            <w:pPr>
              <w:pStyle w:val="Styl1"/>
              <w:ind w:left="360" w:hanging="360"/>
              <w:jc w:val="left"/>
              <w:rPr>
                <w:rFonts w:ascii="Times New Roman" w:hAnsi="Times New Roman" w:cs="Times New Roman"/>
                <w:szCs w:val="24"/>
              </w:rPr>
            </w:pPr>
            <w:r w:rsidR="00CA3903">
              <w:rPr>
                <w:rFonts w:ascii="Times New Roman" w:hAnsi="Times New Roman" w:cs="Times New Roman"/>
                <w:szCs w:val="24"/>
              </w:rPr>
              <w:t xml:space="preserve">4. </w:t>
            </w:r>
            <w:r w:rsidRPr="00DB1C20">
              <w:rPr>
                <w:rFonts w:ascii="Times New Roman" w:hAnsi="Times New Roman" w:cs="Times New Roman"/>
                <w:szCs w:val="24"/>
              </w:rPr>
              <w:t>každú novú informáciu, ktorá by mohla mať vplyv na hodnotenie prínosu a rizika  lieku,</w:t>
            </w:r>
          </w:p>
          <w:p w:rsidR="002F4374" w:rsidRPr="00DB1C20" w:rsidP="00CA3903">
            <w:pPr>
              <w:pStyle w:val="Styl1"/>
              <w:ind w:left="360" w:hanging="360"/>
              <w:jc w:val="left"/>
              <w:rPr>
                <w:rFonts w:ascii="Times New Roman" w:hAnsi="Times New Roman" w:cs="Times New Roman"/>
                <w:b/>
                <w:szCs w:val="24"/>
              </w:rPr>
            </w:pPr>
            <w:r w:rsidR="00CA3903">
              <w:rPr>
                <w:rFonts w:ascii="Times New Roman" w:hAnsi="Times New Roman" w:cs="Times New Roman"/>
                <w:b/>
                <w:szCs w:val="24"/>
              </w:rPr>
              <w:t xml:space="preserve">5.  </w:t>
            </w:r>
            <w:r w:rsidRPr="00DB1C20">
              <w:rPr>
                <w:rFonts w:ascii="Times New Roman" w:hAnsi="Times New Roman" w:cs="Times New Roman"/>
                <w:b/>
                <w:szCs w:val="24"/>
              </w:rPr>
              <w:t xml:space="preserve">údaje o počte predpísaných a predaných balení lieku, ak o to štátny ústav požiada, </w:t>
            </w:r>
          </w:p>
          <w:p w:rsidR="00CA3903" w:rsidP="00CA3903">
            <w:pPr>
              <w:pStyle w:val="Styl1"/>
              <w:ind w:left="360" w:hanging="415"/>
              <w:jc w:val="left"/>
              <w:rPr>
                <w:rFonts w:ascii="Times New Roman" w:hAnsi="Times New Roman" w:cs="Times New Roman"/>
                <w:szCs w:val="24"/>
              </w:rPr>
            </w:pPr>
          </w:p>
          <w:p w:rsidR="002F4374" w:rsidRPr="00437353" w:rsidP="00CA3903">
            <w:pPr>
              <w:pStyle w:val="Styl1"/>
              <w:ind w:left="360" w:hanging="415"/>
              <w:jc w:val="left"/>
              <w:rPr>
                <w:rFonts w:ascii="Times New Roman" w:hAnsi="Times New Roman" w:cs="Times New Roman"/>
                <w:szCs w:val="24"/>
              </w:rPr>
            </w:pPr>
            <w:r w:rsidR="00CA3903">
              <w:rPr>
                <w:rFonts w:ascii="Times New Roman" w:hAnsi="Times New Roman" w:cs="Times New Roman"/>
                <w:szCs w:val="24"/>
              </w:rPr>
              <w:t xml:space="preserve">6. </w:t>
            </w:r>
            <w:r w:rsidRPr="00437353">
              <w:rPr>
                <w:rFonts w:ascii="Times New Roman" w:hAnsi="Times New Roman" w:cs="Times New Roman"/>
                <w:szCs w:val="24"/>
              </w:rPr>
              <w:t>pripravovan</w:t>
            </w:r>
            <w:r w:rsidR="00CA3903">
              <w:rPr>
                <w:rFonts w:ascii="Times New Roman" w:hAnsi="Times New Roman" w:cs="Times New Roman"/>
                <w:szCs w:val="24"/>
              </w:rPr>
              <w:t>ú reklamu lieku,</w:t>
            </w:r>
          </w:p>
          <w:p w:rsidR="002F4374" w:rsidRPr="00075059">
            <w:pPr>
              <w:pStyle w:val="PlainText"/>
              <w:outlineLvl w:val="0"/>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r>
              <w:rPr>
                <w:rFonts w:ascii="Times New Roman" w:hAnsi="Times New Roman" w:cs="Times New Roman"/>
                <w:sz w:val="16"/>
                <w:szCs w:val="24"/>
              </w:rPr>
              <w:t>Ú</w:t>
            </w: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r>
              <w:rPr>
                <w:rFonts w:ascii="Times New Roman" w:hAnsi="Times New Roman" w:cs="Times New Roman"/>
                <w:sz w:val="16"/>
                <w:szCs w:val="24"/>
              </w:rPr>
              <w:t>Ú</w:t>
            </w: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pPr>
              <w:jc w:val="center"/>
              <w:rPr>
                <w:rFonts w:ascii="Times New Roman" w:hAnsi="Times New Roman" w:cs="Times New Roman"/>
                <w:sz w:val="16"/>
                <w:szCs w:val="24"/>
              </w:rPr>
            </w:pPr>
          </w:p>
          <w:p w:rsidR="00CA3903"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706" w:type="dxa"/>
            <w:gridSpan w:val="4"/>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7928" w:type="dxa"/>
            <w:gridSpan w:val="7"/>
            <w:tcBorders>
              <w:top w:val="single" w:sz="4" w:space="0" w:color="auto"/>
              <w:left w:val="single" w:sz="4" w:space="0" w:color="auto"/>
              <w:bottom w:val="single" w:sz="4" w:space="0" w:color="auto"/>
              <w:right w:val="single" w:sz="4" w:space="0" w:color="auto"/>
            </w:tcBorders>
            <w:textDirection w:val="lrTb"/>
            <w:vAlign w:val="top"/>
          </w:tcPr>
          <w:p w:rsidR="002F4374" w:rsidRPr="00075059" w:rsidP="00A57724">
            <w:pPr>
              <w:pStyle w:val="BodyText"/>
              <w:rPr>
                <w:rFonts w:ascii="Times New Roman" w:hAnsi="Times New Roman" w:cs="Times New Roman"/>
                <w:b/>
                <w:szCs w:val="24"/>
              </w:rPr>
            </w:pPr>
            <w:r w:rsidRPr="00075059">
              <w:rPr>
                <w:rFonts w:ascii="Times New Roman" w:hAnsi="Times New Roman" w:cs="Times New Roman"/>
                <w:b/>
                <w:szCs w:val="24"/>
              </w:rPr>
              <w:t xml:space="preserve">Zákon z ... </w:t>
            </w:r>
            <w:r>
              <w:rPr>
                <w:rFonts w:ascii="Times New Roman" w:hAnsi="Times New Roman" w:cs="Times New Roman"/>
                <w:b/>
                <w:szCs w:val="24"/>
              </w:rPr>
              <w:t>2006,</w:t>
            </w:r>
            <w:r w:rsidRPr="00075059">
              <w:rPr>
                <w:rFonts w:ascii="Times New Roman" w:hAnsi="Times New Roman" w:cs="Times New Roman"/>
                <w:b/>
                <w:szCs w:val="24"/>
              </w:rPr>
              <w:t xml:space="preserve">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24</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1</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2</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3</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4</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5</w:t>
            </w:r>
          </w:p>
          <w:p w:rsidR="00597B1B">
            <w:pPr>
              <w:jc w:val="center"/>
              <w:rPr>
                <w:rFonts w:ascii="Times New Roman" w:hAnsi="Times New Roman" w:cs="Times New Roman"/>
                <w:sz w:val="16"/>
                <w:szCs w:val="24"/>
              </w:rPr>
            </w:pPr>
          </w:p>
          <w:p w:rsidR="00597B1B"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B1C20">
            <w:pPr>
              <w:pStyle w:val="BodyText"/>
              <w:jc w:val="center"/>
              <w:outlineLvl w:val="0"/>
              <w:rPr>
                <w:rFonts w:ascii="Times New Roman" w:hAnsi="Times New Roman" w:cs="Times New Roman"/>
                <w:szCs w:val="24"/>
              </w:rPr>
            </w:pPr>
            <w:r>
              <w:rPr>
                <w:rFonts w:ascii="Times New Roman" w:hAnsi="Times New Roman" w:cs="Times New Roman"/>
                <w:szCs w:val="24"/>
              </w:rPr>
              <w:t>Článok  24</w:t>
            </w:r>
          </w:p>
          <w:p w:rsidR="002F4374" w:rsidRPr="00EB638D" w:rsidP="00DB1C20">
            <w:pPr>
              <w:pStyle w:val="BodyText"/>
              <w:jc w:val="left"/>
              <w:rPr>
                <w:rFonts w:ascii="Times New Roman" w:hAnsi="Times New Roman" w:cs="Times New Roman"/>
                <w:color w:val="FF0000"/>
                <w:szCs w:val="24"/>
              </w:rPr>
            </w:pPr>
          </w:p>
          <w:p w:rsidR="002F4374" w:rsidRPr="00EB638D" w:rsidP="002212AF">
            <w:pPr>
              <w:pStyle w:val="Styl1"/>
              <w:numPr>
                <w:ilvl w:val="2"/>
                <w:numId w:val="71"/>
              </w:numPr>
              <w:tabs>
                <w:tab w:val="num" w:pos="0"/>
                <w:tab w:val="clear" w:pos="567"/>
                <w:tab w:val="clear" w:pos="709"/>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Bez toho, aby boli dotknuté odseky 4 a 5, bude povolenie na uvedenie na trh platné päť rokov.</w:t>
            </w:r>
          </w:p>
          <w:p w:rsidR="002F4374" w:rsidRPr="00EB638D" w:rsidP="002212AF">
            <w:pPr>
              <w:pStyle w:val="Styl1"/>
              <w:numPr>
                <w:ilvl w:val="2"/>
                <w:numId w:val="71"/>
              </w:numPr>
              <w:tabs>
                <w:tab w:val="num" w:pos="0"/>
                <w:tab w:val="clear" w:pos="567"/>
                <w:tab w:val="clear" w:pos="709"/>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Povolenie na uvedenie na trh môže byť predĺžené po piatich rokoch na základe prehodnotenia vyváženosti rizika a prínosu kompetentným orgánom členského štátu, ktorý vydal povolenie.</w:t>
            </w:r>
          </w:p>
          <w:p w:rsidR="002F4374" w:rsidRPr="00EB638D" w:rsidP="00DB1C20">
            <w:pPr>
              <w:pStyle w:val="Styl1"/>
              <w:tabs>
                <w:tab w:val="clear" w:pos="567"/>
                <w:tab w:val="clear" w:pos="709"/>
              </w:tabs>
              <w:jc w:val="left"/>
              <w:rPr>
                <w:rFonts w:ascii="Times New Roman" w:hAnsi="Times New Roman" w:cs="Times New Roman"/>
                <w:color w:val="FF0000"/>
                <w:szCs w:val="24"/>
              </w:rPr>
            </w:pPr>
          </w:p>
          <w:p w:rsidR="002F4374" w:rsidRPr="00EB638D" w:rsidP="00DB1C20">
            <w:pPr>
              <w:pStyle w:val="Styl1"/>
              <w:ind w:firstLine="540"/>
              <w:jc w:val="left"/>
              <w:rPr>
                <w:rFonts w:ascii="Times New Roman" w:hAnsi="Times New Roman" w:cs="Times New Roman"/>
                <w:color w:val="FF0000"/>
                <w:szCs w:val="24"/>
              </w:rPr>
            </w:pPr>
            <w:r w:rsidRPr="00EB638D">
              <w:rPr>
                <w:rFonts w:ascii="Times New Roman" w:hAnsi="Times New Roman" w:cs="Times New Roman"/>
                <w:color w:val="FF0000"/>
                <w:szCs w:val="24"/>
              </w:rPr>
              <w:t>Na tieto účely držiteľ povolenia na uvedenie na trh poskytne kompetentnému orgánu konsolidovanú verziu spisovej dokumentácie týkajúcu sa kvality, bezpečnosti a účinnosti, vrátane všetkých zmien zavedených od vydania povolenia na uvedenie na trh, a to najneskôr šesť mesiacov pred tým, ako povolenie na uvedenie na trh stratí svoju platnosť v súlade s odsekom 1.</w:t>
            </w:r>
          </w:p>
          <w:p w:rsidR="002F4374" w:rsidRPr="00EB638D" w:rsidP="00DB1C20">
            <w:pPr>
              <w:pStyle w:val="Styl1"/>
              <w:tabs>
                <w:tab w:val="clear" w:pos="567"/>
                <w:tab w:val="clear" w:pos="709"/>
              </w:tabs>
              <w:ind w:left="567"/>
              <w:jc w:val="left"/>
              <w:rPr>
                <w:rFonts w:ascii="Times New Roman" w:hAnsi="Times New Roman" w:cs="Times New Roman"/>
                <w:color w:val="FF0000"/>
                <w:szCs w:val="24"/>
              </w:rPr>
            </w:pPr>
          </w:p>
          <w:p w:rsidR="002F4374" w:rsidRPr="00EB638D" w:rsidP="002212AF">
            <w:pPr>
              <w:pStyle w:val="Styl1"/>
              <w:numPr>
                <w:ilvl w:val="2"/>
                <w:numId w:val="71"/>
              </w:numPr>
              <w:tabs>
                <w:tab w:val="clear" w:pos="567"/>
                <w:tab w:val="clear" w:pos="709"/>
                <w:tab w:val="num" w:pos="720"/>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Predĺžené povolenie na uvedenie na trh bude mať neobmedzenú časovú platnosť, ak kompetentný orgán z opodstatnených dôvodov súvisiacich s dohľadom nad liekmi nerozhodne o ešte jednom dodatočnom päťročnom období pre ďalšie predĺženie v súlade s odsekom 2.</w:t>
            </w:r>
          </w:p>
          <w:p w:rsidR="002F4374" w:rsidRPr="00EB638D" w:rsidP="00DB1C20">
            <w:pPr>
              <w:pStyle w:val="Styl1"/>
              <w:jc w:val="left"/>
              <w:rPr>
                <w:rFonts w:ascii="Times New Roman" w:hAnsi="Times New Roman" w:cs="Times New Roman"/>
                <w:color w:val="FF0000"/>
                <w:szCs w:val="24"/>
              </w:rPr>
            </w:pPr>
          </w:p>
          <w:p w:rsidR="002F4374" w:rsidRPr="00EB638D" w:rsidP="002212AF">
            <w:pPr>
              <w:pStyle w:val="Styl1"/>
              <w:numPr>
                <w:ilvl w:val="2"/>
                <w:numId w:val="71"/>
              </w:numPr>
              <w:tabs>
                <w:tab w:val="clear" w:pos="567"/>
                <w:tab w:val="clear" w:pos="709"/>
                <w:tab w:val="num" w:pos="720"/>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Každé povolenie, pri ktorom v priebehu troch rokov od jeho vydania nenastane skutočné uvedenie povoleného lieku na trh v členskom štáte, ktorý vydal povolenie, stráca svoju platnosť.</w:t>
            </w:r>
          </w:p>
          <w:p w:rsidR="002F4374" w:rsidRPr="00EB638D" w:rsidP="00DB1C20">
            <w:pPr>
              <w:pStyle w:val="Styl1"/>
              <w:tabs>
                <w:tab w:val="clear" w:pos="567"/>
                <w:tab w:val="clear" w:pos="709"/>
              </w:tabs>
              <w:jc w:val="left"/>
              <w:rPr>
                <w:rFonts w:ascii="Times New Roman" w:hAnsi="Times New Roman" w:cs="Times New Roman"/>
                <w:color w:val="FF0000"/>
                <w:szCs w:val="24"/>
              </w:rPr>
            </w:pPr>
          </w:p>
          <w:p w:rsidR="002F4374" w:rsidRPr="00EB638D" w:rsidP="002212AF">
            <w:pPr>
              <w:pStyle w:val="Styl1"/>
              <w:numPr>
                <w:ilvl w:val="2"/>
                <w:numId w:val="71"/>
              </w:numPr>
              <w:tabs>
                <w:tab w:val="clear" w:pos="567"/>
                <w:tab w:val="clear" w:pos="709"/>
                <w:tab w:val="num" w:pos="720"/>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Ak sa povolený liek pôvodne uvedený na trh v členskom štáte, ktorý vydal povolenie, už na trhu v skutočnosti nenachádza v priebehu troch po sebe nasledujúcich rokov, povolenie pre tento liek stráca svoju platnosť.</w:t>
            </w:r>
          </w:p>
          <w:p w:rsidR="002F4374" w:rsidRPr="00EB638D" w:rsidP="00DB1C20">
            <w:pPr>
              <w:pStyle w:val="Styl1"/>
              <w:tabs>
                <w:tab w:val="clear" w:pos="567"/>
                <w:tab w:val="clear" w:pos="709"/>
              </w:tabs>
              <w:jc w:val="left"/>
              <w:rPr>
                <w:rFonts w:ascii="Times New Roman" w:hAnsi="Times New Roman" w:cs="Times New Roman"/>
                <w:color w:val="FF0000"/>
                <w:szCs w:val="24"/>
              </w:rPr>
            </w:pPr>
          </w:p>
          <w:p w:rsidR="002F4374" w:rsidRPr="00EB638D" w:rsidP="00DB1C20">
            <w:pPr>
              <w:pStyle w:val="BodyText"/>
              <w:ind w:firstLine="360"/>
              <w:jc w:val="left"/>
              <w:rPr>
                <w:rFonts w:ascii="Times New Roman" w:hAnsi="Times New Roman" w:cs="Times New Roman"/>
                <w:color w:val="FF0000"/>
                <w:szCs w:val="24"/>
              </w:rPr>
            </w:pPr>
            <w:r w:rsidRPr="00EB638D">
              <w:rPr>
                <w:rFonts w:ascii="Times New Roman" w:hAnsi="Times New Roman" w:cs="Times New Roman"/>
                <w:color w:val="FF0000"/>
                <w:szCs w:val="24"/>
              </w:rPr>
              <w:t>Kompetentný orgán môže za výnimočných okolností a z dôvodu ochrany verejného zdravotníctva povoliť výnimky z odsekov 4 a 5. Takéto výnimky musia byť riadne odôvodnené.</w:t>
            </w:r>
          </w:p>
          <w:p w:rsidR="002F4374" w:rsidRPr="00075059" w:rsidP="00DB1C20">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597B1B">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5</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r>
              <w:rPr>
                <w:rFonts w:ascii="Times New Roman" w:hAnsi="Times New Roman" w:cs="Times New Roman"/>
                <w:sz w:val="16"/>
                <w:szCs w:val="24"/>
              </w:rPr>
              <w:t>O: 6</w:t>
            </w: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pPr>
              <w:jc w:val="center"/>
              <w:rPr>
                <w:rFonts w:ascii="Times New Roman" w:hAnsi="Times New Roman" w:cs="Times New Roman"/>
                <w:sz w:val="16"/>
                <w:szCs w:val="24"/>
              </w:rPr>
            </w:pPr>
          </w:p>
          <w:p w:rsidR="00597B1B" w:rsidRPr="00075059">
            <w:pPr>
              <w:jc w:val="center"/>
              <w:rPr>
                <w:rFonts w:ascii="Times New Roman" w:hAnsi="Times New Roman" w:cs="Times New Roman"/>
                <w:sz w:val="16"/>
                <w:szCs w:val="24"/>
              </w:rPr>
            </w:pPr>
            <w:r>
              <w:rPr>
                <w:rFonts w:ascii="Times New Roman" w:hAnsi="Times New Roman" w:cs="Times New Roman"/>
                <w:sz w:val="16"/>
                <w:szCs w:val="24"/>
              </w:rPr>
              <w:t>O: 7</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5C76F8">
            <w:pPr>
              <w:pStyle w:val="PlainText"/>
              <w:rPr>
                <w:szCs w:val="24"/>
              </w:rPr>
            </w:pPr>
            <w:r w:rsidRPr="00437353">
              <w:rPr>
                <w:rFonts w:ascii="Times New Roman" w:hAnsi="Times New Roman" w:cs="Times New Roman"/>
                <w:sz w:val="24"/>
                <w:szCs w:val="24"/>
              </w:rPr>
              <w:t>(4) Rozhodnutie o registrácii lieku je platné päť rokov. Štátny ústav môže platnosť rozhodnutia o registrácii lieku predĺžiť na základe  písomnej  žiadosti  podanej  naj</w:t>
            </w:r>
            <w:r w:rsidR="00597B1B">
              <w:rPr>
                <w:rFonts w:ascii="Times New Roman" w:hAnsi="Times New Roman" w:cs="Times New Roman"/>
                <w:sz w:val="24"/>
                <w:szCs w:val="24"/>
              </w:rPr>
              <w:t>neskôr</w:t>
            </w:r>
            <w:r w:rsidRPr="00437353">
              <w:rPr>
                <w:rFonts w:ascii="Times New Roman" w:hAnsi="Times New Roman" w:cs="Times New Roman"/>
                <w:sz w:val="24"/>
                <w:szCs w:val="24"/>
              </w:rPr>
              <w:t xml:space="preserve">  šesť  mesiacov pred uplynutím platnosti rozhodnutia o registrácii lieku po prehodnotení vyváženosti rizík a prospechu lieku. Žiadosť o predĺženie platnosti rozhodnutia o registrácii lieku musí obsahovať konsolidovanú verziu dokumentácie registračného spisu týkajúcej sa kvality, bezpečnosti a účinnosti, vrátane všetkých schválených zmien zavedených od vydania rozhodnutia o registrácii lieku. Štátny ústav o predĺžení platnosti registrácie lieku musí rozhodnúť do 180 dní od podania žiadosti.</w:t>
            </w:r>
            <w:r w:rsidRPr="00437353">
              <w:rPr>
                <w:szCs w:val="24"/>
              </w:rPr>
              <w:t xml:space="preserve"> </w:t>
            </w:r>
          </w:p>
          <w:p w:rsidR="002F4374" w:rsidP="005C76F8">
            <w:pPr>
              <w:rPr>
                <w:rFonts w:ascii="Times New Roman" w:hAnsi="Times New Roman" w:cs="Times New Roman"/>
                <w:szCs w:val="24"/>
              </w:rPr>
            </w:pPr>
          </w:p>
          <w:p w:rsidR="002F4374" w:rsidP="005C76F8">
            <w:pPr>
              <w:rPr>
                <w:rFonts w:ascii="Times New Roman" w:hAnsi="Times New Roman" w:cs="Times New Roman"/>
                <w:szCs w:val="24"/>
              </w:rPr>
            </w:pPr>
          </w:p>
          <w:p w:rsidR="002F4374" w:rsidP="005C76F8">
            <w:pPr>
              <w:rPr>
                <w:rFonts w:ascii="Times New Roman" w:hAnsi="Times New Roman" w:cs="Times New Roman"/>
                <w:szCs w:val="24"/>
              </w:rPr>
            </w:pPr>
          </w:p>
          <w:p w:rsidR="002F4374" w:rsidRPr="00437353" w:rsidP="005C76F8">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(5) Rozhodnutie o predĺžení platnosti registrácie lieku je platné bez časového obmedzenia, ak štátny ústav na základe opodstatnených dôvodov súvisiacich s dohľadom nad liekmi nerozhodne o ešte jednom dodatočnom päťročnom predĺžení platnosti rozhodnutia o registrácii lieku. </w:t>
            </w:r>
          </w:p>
          <w:p w:rsidR="002F4374" w:rsidP="005C76F8">
            <w:pPr>
              <w:rPr>
                <w:rFonts w:ascii="Times New Roman" w:hAnsi="Times New Roman" w:cs="Times New Roman"/>
                <w:szCs w:val="24"/>
              </w:rPr>
            </w:pPr>
          </w:p>
          <w:p w:rsidR="002F4374" w:rsidP="005C76F8">
            <w:pPr>
              <w:rPr>
                <w:rFonts w:ascii="Times New Roman" w:hAnsi="Times New Roman" w:cs="Times New Roman"/>
                <w:szCs w:val="24"/>
              </w:rPr>
            </w:pPr>
          </w:p>
          <w:p w:rsidR="002F4374" w:rsidRPr="00437353" w:rsidP="005C76F8">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(6) Rozhodnutie o registrácii lieku stratí platnosť, ak </w:t>
            </w:r>
          </w:p>
          <w:p w:rsidR="002F4374" w:rsidRPr="00437353" w:rsidP="005C76F8">
            <w:pPr>
              <w:pStyle w:val="Styl1"/>
              <w:numPr>
                <w:numId w:val="72"/>
              </w:numPr>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do troch rokov od jeho vydania liek nebude uvedený na trh v Slovenskej republike alebo</w:t>
            </w:r>
          </w:p>
          <w:p w:rsidR="002F4374" w:rsidRPr="00437353" w:rsidP="005C76F8">
            <w:pPr>
              <w:pStyle w:val="Styl1"/>
              <w:numPr>
                <w:numId w:val="72"/>
              </w:numPr>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sa liek uvedený na trh v Slovenskej republike,  v priebehu troch po sebe nasledujúcich rokov na trhu Slovenskej republiky nenachádza. </w:t>
            </w:r>
          </w:p>
          <w:p w:rsidR="002F4374" w:rsidP="005C76F8">
            <w:pPr>
              <w:rPr>
                <w:rFonts w:ascii="Times New Roman" w:hAnsi="Times New Roman" w:cs="Times New Roman"/>
                <w:szCs w:val="24"/>
              </w:rPr>
            </w:pPr>
          </w:p>
          <w:p w:rsidR="002F4374" w:rsidP="005C76F8">
            <w:pPr>
              <w:rPr>
                <w:rFonts w:ascii="Times New Roman" w:hAnsi="Times New Roman" w:cs="Times New Roman"/>
                <w:szCs w:val="24"/>
              </w:rPr>
            </w:pPr>
          </w:p>
          <w:p w:rsidR="002F4374" w:rsidRPr="00437353" w:rsidP="005C76F8">
            <w:pPr>
              <w:pStyle w:val="BodyText"/>
              <w:jc w:val="left"/>
              <w:rPr>
                <w:rFonts w:ascii="Times New Roman" w:hAnsi="Times New Roman" w:cs="Times New Roman"/>
                <w:szCs w:val="24"/>
              </w:rPr>
            </w:pPr>
            <w:r w:rsidRPr="00437353">
              <w:rPr>
                <w:rFonts w:ascii="Times New Roman" w:hAnsi="Times New Roman" w:cs="Times New Roman"/>
                <w:szCs w:val="24"/>
              </w:rPr>
              <w:t>(7) Štátny ústav môže vo výnimočných prípadoch povoliť výnimku z ods</w:t>
            </w:r>
            <w:r w:rsidR="00597B1B">
              <w:rPr>
                <w:rFonts w:ascii="Times New Roman" w:hAnsi="Times New Roman" w:cs="Times New Roman"/>
                <w:szCs w:val="24"/>
              </w:rPr>
              <w:t>ekov</w:t>
            </w:r>
            <w:r w:rsidRPr="00437353">
              <w:rPr>
                <w:rFonts w:ascii="Times New Roman" w:hAnsi="Times New Roman" w:cs="Times New Roman"/>
                <w:szCs w:val="24"/>
              </w:rPr>
              <w:t xml:space="preserve"> 5 a 6 z dôvodu ochrany záujmov verejného zdravotníctva. Povolenie výnimky sa musí odôvodniť.“. </w:t>
            </w:r>
          </w:p>
          <w:p w:rsidR="002F4374" w:rsidRPr="00075059" w:rsidP="005C76F8">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97B1B">
            <w:pPr>
              <w:pStyle w:val="BodyText"/>
              <w:jc w:val="center"/>
              <w:rPr>
                <w:rFonts w:ascii="Times New Roman" w:hAnsi="Times New Roman" w:cs="Times New Roman"/>
                <w:szCs w:val="24"/>
              </w:rPr>
            </w:pPr>
            <w:r w:rsidRPr="00075059">
              <w:rPr>
                <w:rFonts w:ascii="Times New Roman" w:hAnsi="Times New Roman" w:cs="Times New Roman"/>
                <w:szCs w:val="24"/>
              </w:rPr>
              <w:t>Článok  25</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Povolenie neovplyvňuje občiansku a trestno-právnu zodpovednosť výrobcu a prípadne aj držiteľa povolenia na uvedenie na trh.</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w:t>
            </w:r>
            <w:r>
              <w:rPr>
                <w:rFonts w:ascii="Times New Roman" w:hAnsi="Times New Roman" w:cs="Times New Roman"/>
                <w:sz w:val="16"/>
                <w:szCs w:val="24"/>
              </w:rPr>
              <w:t>2</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r>
              <w:rPr>
                <w:rFonts w:ascii="Times New Roman" w:hAnsi="Times New Roman" w:cs="Times New Roman"/>
                <w:sz w:val="16"/>
                <w:szCs w:val="24"/>
              </w:rPr>
              <w:t>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5C76F8">
            <w:pPr>
              <w:pStyle w:val="BodyText"/>
              <w:jc w:val="left"/>
              <w:rPr>
                <w:rFonts w:ascii="Times New Roman" w:hAnsi="Times New Roman" w:cs="Times New Roman"/>
                <w:szCs w:val="24"/>
              </w:rPr>
            </w:pPr>
            <w:r w:rsidRPr="00437353">
              <w:rPr>
                <w:rFonts w:ascii="Times New Roman" w:hAnsi="Times New Roman" w:cs="Times New Roman"/>
                <w:szCs w:val="24"/>
              </w:rPr>
              <w:t>(18) Rozhodnutie o registrácii lieku nezbavuje výrobcu lieku a držiteľa rozhodnutia o registrácii lieku občianskej zodpovednosti a trestno-právnej zodpovednosti za prípadné škody, ktoré vznikli pri používaní lieku v súlade so schváleným súhrnom charakteristických vlastností lieku a s písomnou informáciou pre používateľov lieku.“.</w:t>
            </w:r>
          </w:p>
          <w:p w:rsidR="002F4374" w:rsidRPr="00075059" w:rsidP="005C76F8">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26</w:t>
            </w: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r>
              <w:rPr>
                <w:rFonts w:ascii="Times New Roman" w:hAnsi="Times New Roman" w:cs="Times New Roman"/>
                <w:sz w:val="16"/>
                <w:szCs w:val="24"/>
              </w:rPr>
              <w:t>O: 1</w:t>
            </w: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r>
              <w:rPr>
                <w:rFonts w:ascii="Times New Roman" w:hAnsi="Times New Roman" w:cs="Times New Roman"/>
                <w:sz w:val="16"/>
                <w:szCs w:val="24"/>
              </w:rPr>
              <w:t>P: a</w:t>
            </w: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r>
              <w:rPr>
                <w:rFonts w:ascii="Times New Roman" w:hAnsi="Times New Roman" w:cs="Times New Roman"/>
                <w:sz w:val="16"/>
                <w:szCs w:val="24"/>
              </w:rPr>
              <w:t>P: b</w:t>
            </w: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r>
              <w:rPr>
                <w:rFonts w:ascii="Times New Roman" w:hAnsi="Times New Roman" w:cs="Times New Roman"/>
                <w:sz w:val="16"/>
                <w:szCs w:val="24"/>
              </w:rPr>
              <w:t>P: c</w:t>
            </w: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r>
              <w:rPr>
                <w:rFonts w:ascii="Times New Roman" w:hAnsi="Times New Roman" w:cs="Times New Roman"/>
                <w:sz w:val="16"/>
                <w:szCs w:val="24"/>
              </w:rPr>
              <w:t>O: 2</w:t>
            </w: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p>
          <w:p w:rsidR="006B7A88">
            <w:pPr>
              <w:jc w:val="center"/>
              <w:rPr>
                <w:rFonts w:ascii="Times New Roman" w:hAnsi="Times New Roman" w:cs="Times New Roman"/>
                <w:sz w:val="16"/>
                <w:szCs w:val="24"/>
              </w:rPr>
            </w:pPr>
            <w:r>
              <w:rPr>
                <w:rFonts w:ascii="Times New Roman" w:hAnsi="Times New Roman" w:cs="Times New Roman"/>
                <w:sz w:val="16"/>
                <w:szCs w:val="24"/>
              </w:rPr>
              <w:t>O: 3</w:t>
            </w:r>
          </w:p>
          <w:p w:rsidR="006B7A88">
            <w:pPr>
              <w:jc w:val="center"/>
              <w:rPr>
                <w:rFonts w:ascii="Times New Roman" w:hAnsi="Times New Roman" w:cs="Times New Roman"/>
                <w:sz w:val="16"/>
                <w:szCs w:val="24"/>
              </w:rPr>
            </w:pPr>
          </w:p>
          <w:p w:rsidR="006B7A88"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573B74">
            <w:pPr>
              <w:pStyle w:val="BodyText"/>
              <w:jc w:val="left"/>
              <w:outlineLvl w:val="0"/>
              <w:rPr>
                <w:rFonts w:ascii="Times New Roman" w:hAnsi="Times New Roman" w:cs="Times New Roman"/>
                <w:szCs w:val="24"/>
              </w:rPr>
            </w:pPr>
            <w:r>
              <w:rPr>
                <w:rFonts w:ascii="Times New Roman" w:hAnsi="Times New Roman" w:cs="Times New Roman"/>
                <w:szCs w:val="24"/>
              </w:rPr>
              <w:t>Článok  26</w:t>
            </w:r>
          </w:p>
          <w:p w:rsidR="002F4374" w:rsidP="00573B74">
            <w:pPr>
              <w:pStyle w:val="BodyText"/>
              <w:jc w:val="left"/>
              <w:rPr>
                <w:rFonts w:ascii="Times New Roman" w:hAnsi="Times New Roman" w:cs="Times New Roman"/>
                <w:szCs w:val="24"/>
              </w:rPr>
            </w:pPr>
          </w:p>
          <w:p w:rsidR="002F4374" w:rsidRPr="00EB638D" w:rsidP="002212AF">
            <w:pPr>
              <w:pStyle w:val="Styl1"/>
              <w:numPr>
                <w:ilvl w:val="2"/>
                <w:numId w:val="73"/>
              </w:numPr>
              <w:tabs>
                <w:tab w:val="num" w:pos="360"/>
                <w:tab w:val="clear" w:pos="567"/>
                <w:tab w:val="clear" w:pos="709"/>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Vydanie povolenia na uvedenie na trh sa zamietne, ak je po overení údajov a dokumentov uvedených v článkoch 8, 10, 10a, 10b a 10c sa zistí, že:</w:t>
            </w:r>
          </w:p>
          <w:p w:rsidR="002F4374" w:rsidRPr="00EB638D" w:rsidP="00573B74">
            <w:pPr>
              <w:pStyle w:val="Styl1"/>
              <w:tabs>
                <w:tab w:val="clear" w:pos="567"/>
                <w:tab w:val="clear" w:pos="709"/>
              </w:tabs>
              <w:jc w:val="left"/>
              <w:rPr>
                <w:rFonts w:ascii="Times New Roman" w:hAnsi="Times New Roman" w:cs="Times New Roman"/>
                <w:color w:val="FF0000"/>
                <w:szCs w:val="24"/>
              </w:rPr>
            </w:pPr>
          </w:p>
          <w:p w:rsidR="002F4374" w:rsidRPr="00EB638D" w:rsidP="002212AF">
            <w:pPr>
              <w:pStyle w:val="Styl1"/>
              <w:numPr>
                <w:ilvl w:val="1"/>
                <w:numId w:val="74"/>
              </w:numPr>
              <w:tabs>
                <w:tab w:val="clear" w:pos="567"/>
                <w:tab w:val="clear" w:pos="709"/>
                <w:tab w:val="num" w:pos="900"/>
                <w:tab w:val="clear" w:pos="1134"/>
              </w:tabs>
              <w:ind w:hanging="774"/>
              <w:jc w:val="left"/>
              <w:rPr>
                <w:rFonts w:ascii="Times New Roman" w:hAnsi="Times New Roman" w:cs="Times New Roman"/>
                <w:color w:val="FF0000"/>
                <w:szCs w:val="24"/>
              </w:rPr>
            </w:pPr>
            <w:r w:rsidRPr="00EB638D">
              <w:rPr>
                <w:rFonts w:ascii="Times New Roman" w:hAnsi="Times New Roman" w:cs="Times New Roman"/>
                <w:color w:val="FF0000"/>
                <w:szCs w:val="24"/>
              </w:rPr>
              <w:t>vyváženosť rizika a prínosu sa nepovažuje za priaznivú; alebo</w:t>
            </w:r>
          </w:p>
          <w:p w:rsidR="002F4374" w:rsidRPr="00EB638D" w:rsidP="002212AF">
            <w:pPr>
              <w:pStyle w:val="Styl1"/>
              <w:numPr>
                <w:ilvl w:val="1"/>
                <w:numId w:val="74"/>
              </w:numPr>
              <w:tabs>
                <w:tab w:val="clear" w:pos="567"/>
                <w:tab w:val="clear" w:pos="709"/>
                <w:tab w:val="num" w:pos="900"/>
                <w:tab w:val="clear" w:pos="1134"/>
              </w:tabs>
              <w:ind w:hanging="774"/>
              <w:jc w:val="left"/>
              <w:rPr>
                <w:rFonts w:ascii="Times New Roman" w:hAnsi="Times New Roman" w:cs="Times New Roman"/>
                <w:color w:val="FF0000"/>
                <w:szCs w:val="24"/>
              </w:rPr>
            </w:pPr>
            <w:r w:rsidRPr="00EB638D">
              <w:rPr>
                <w:rFonts w:ascii="Times New Roman" w:hAnsi="Times New Roman" w:cs="Times New Roman"/>
                <w:color w:val="FF0000"/>
                <w:szCs w:val="24"/>
              </w:rPr>
              <w:t>žiadateľ nedostatočne dokázal terapeutickú účinnosť lieku; alebo</w:t>
            </w:r>
          </w:p>
          <w:p w:rsidR="002F4374" w:rsidRPr="00EB638D" w:rsidP="002212AF">
            <w:pPr>
              <w:pStyle w:val="Styl1"/>
              <w:numPr>
                <w:ilvl w:val="1"/>
                <w:numId w:val="74"/>
              </w:numPr>
              <w:tabs>
                <w:tab w:val="clear" w:pos="567"/>
                <w:tab w:val="clear" w:pos="709"/>
                <w:tab w:val="num" w:pos="900"/>
                <w:tab w:val="clear" w:pos="1134"/>
              </w:tabs>
              <w:ind w:hanging="774"/>
              <w:jc w:val="left"/>
              <w:rPr>
                <w:rFonts w:ascii="Times New Roman" w:hAnsi="Times New Roman" w:cs="Times New Roman"/>
                <w:color w:val="FF0000"/>
                <w:szCs w:val="24"/>
              </w:rPr>
            </w:pPr>
            <w:r w:rsidRPr="00EB638D">
              <w:rPr>
                <w:rFonts w:ascii="Times New Roman" w:hAnsi="Times New Roman" w:cs="Times New Roman"/>
                <w:color w:val="FF0000"/>
                <w:szCs w:val="24"/>
              </w:rPr>
              <w:t>kvalitatívne alebo kvanti</w:t>
            </w:r>
            <w:r>
              <w:rPr>
                <w:rFonts w:ascii="Times New Roman" w:hAnsi="Times New Roman" w:cs="Times New Roman"/>
                <w:color w:val="FF0000"/>
                <w:szCs w:val="24"/>
              </w:rPr>
              <w:t xml:space="preserve">tatívne </w:t>
            </w:r>
            <w:r w:rsidRPr="00EB638D">
              <w:rPr>
                <w:rFonts w:ascii="Times New Roman" w:hAnsi="Times New Roman" w:cs="Times New Roman"/>
                <w:color w:val="FF0000"/>
                <w:szCs w:val="24"/>
              </w:rPr>
              <w:t>zloženie lieku sa líši od deklarovaného zloženia.</w:t>
            </w:r>
          </w:p>
          <w:p w:rsidR="002F4374" w:rsidRPr="00EB638D" w:rsidP="00573B74">
            <w:pPr>
              <w:pStyle w:val="Styl1"/>
              <w:tabs>
                <w:tab w:val="clear" w:pos="567"/>
                <w:tab w:val="clear" w:pos="709"/>
              </w:tabs>
              <w:jc w:val="left"/>
              <w:rPr>
                <w:rFonts w:ascii="Times New Roman" w:hAnsi="Times New Roman" w:cs="Times New Roman"/>
                <w:color w:val="FF0000"/>
                <w:szCs w:val="24"/>
              </w:rPr>
            </w:pPr>
          </w:p>
          <w:p w:rsidR="002F4374" w:rsidP="002212AF">
            <w:pPr>
              <w:pStyle w:val="Styl1"/>
              <w:numPr>
                <w:ilvl w:val="2"/>
                <w:numId w:val="75"/>
              </w:numPr>
              <w:tabs>
                <w:tab w:val="num" w:pos="360"/>
                <w:tab w:val="clear" w:pos="567"/>
                <w:tab w:val="clear" w:pos="709"/>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Vydanie povolenia bude taktiež zamietnuté, ak ktorýkoľvek z údajov alebo dokumentov predložených na podporu žiadosti nevyhovuje článkom 8, 10, 10a, 10b a 10c.</w:t>
            </w:r>
          </w:p>
          <w:p w:rsidR="002F4374" w:rsidP="00573B74">
            <w:pPr>
              <w:pStyle w:val="Styl1"/>
              <w:jc w:val="left"/>
              <w:rPr>
                <w:rFonts w:ascii="Times New Roman" w:hAnsi="Times New Roman" w:cs="Times New Roman"/>
                <w:color w:val="FF0000"/>
                <w:szCs w:val="24"/>
              </w:rPr>
            </w:pPr>
          </w:p>
          <w:p w:rsidR="00D271F6" w:rsidP="00573B74">
            <w:pPr>
              <w:pStyle w:val="Styl1"/>
              <w:jc w:val="left"/>
              <w:rPr>
                <w:rFonts w:ascii="Times New Roman" w:hAnsi="Times New Roman" w:cs="Times New Roman"/>
                <w:color w:val="FF0000"/>
                <w:szCs w:val="24"/>
              </w:rPr>
            </w:pPr>
          </w:p>
          <w:p w:rsidR="00D271F6" w:rsidP="00573B74">
            <w:pPr>
              <w:pStyle w:val="Styl1"/>
              <w:jc w:val="left"/>
              <w:rPr>
                <w:rFonts w:ascii="Times New Roman" w:hAnsi="Times New Roman" w:cs="Times New Roman"/>
                <w:color w:val="FF0000"/>
                <w:szCs w:val="24"/>
              </w:rPr>
            </w:pPr>
          </w:p>
          <w:p w:rsidR="00D271F6" w:rsidP="00573B74">
            <w:pPr>
              <w:pStyle w:val="Styl1"/>
              <w:jc w:val="left"/>
              <w:rPr>
                <w:rFonts w:ascii="Times New Roman" w:hAnsi="Times New Roman" w:cs="Times New Roman"/>
                <w:color w:val="FF0000"/>
                <w:szCs w:val="24"/>
              </w:rPr>
            </w:pPr>
          </w:p>
          <w:p w:rsidR="00D271F6" w:rsidP="00573B74">
            <w:pPr>
              <w:pStyle w:val="Styl1"/>
              <w:jc w:val="left"/>
              <w:rPr>
                <w:rFonts w:ascii="Times New Roman" w:hAnsi="Times New Roman" w:cs="Times New Roman"/>
                <w:color w:val="FF0000"/>
                <w:szCs w:val="24"/>
              </w:rPr>
            </w:pPr>
          </w:p>
          <w:p w:rsidR="00AF49AA" w:rsidP="00573B74">
            <w:pPr>
              <w:pStyle w:val="Styl1"/>
              <w:jc w:val="left"/>
              <w:rPr>
                <w:rFonts w:ascii="Times New Roman" w:hAnsi="Times New Roman" w:cs="Times New Roman"/>
                <w:color w:val="FF0000"/>
                <w:szCs w:val="24"/>
              </w:rPr>
            </w:pPr>
          </w:p>
          <w:p w:rsidR="00AF49AA" w:rsidP="00573B74">
            <w:pPr>
              <w:pStyle w:val="Styl1"/>
              <w:jc w:val="left"/>
              <w:rPr>
                <w:rFonts w:ascii="Times New Roman" w:hAnsi="Times New Roman" w:cs="Times New Roman"/>
                <w:color w:val="FF0000"/>
                <w:szCs w:val="24"/>
              </w:rPr>
            </w:pPr>
          </w:p>
          <w:p w:rsidR="00D271F6" w:rsidP="00573B74">
            <w:pPr>
              <w:pStyle w:val="Styl1"/>
              <w:jc w:val="left"/>
              <w:rPr>
                <w:rFonts w:ascii="Times New Roman" w:hAnsi="Times New Roman" w:cs="Times New Roman"/>
                <w:color w:val="FF0000"/>
                <w:szCs w:val="24"/>
              </w:rPr>
            </w:pPr>
          </w:p>
          <w:p w:rsidR="002F4374" w:rsidRPr="00EB638D" w:rsidP="002212AF">
            <w:pPr>
              <w:pStyle w:val="Styl1"/>
              <w:numPr>
                <w:ilvl w:val="2"/>
                <w:numId w:val="75"/>
              </w:numPr>
              <w:tabs>
                <w:tab w:val="num" w:pos="360"/>
                <w:tab w:val="clear" w:pos="567"/>
                <w:tab w:val="clear" w:pos="709"/>
                <w:tab w:val="clear" w:pos="927"/>
              </w:tabs>
              <w:ind w:left="0" w:firstLine="0"/>
              <w:jc w:val="left"/>
              <w:rPr>
                <w:rFonts w:ascii="Times New Roman" w:hAnsi="Times New Roman" w:cs="Times New Roman"/>
                <w:color w:val="FF0000"/>
                <w:szCs w:val="24"/>
              </w:rPr>
            </w:pPr>
            <w:r w:rsidRPr="00EB638D">
              <w:rPr>
                <w:rFonts w:ascii="Times New Roman" w:hAnsi="Times New Roman" w:cs="Times New Roman"/>
                <w:color w:val="FF0000"/>
                <w:szCs w:val="24"/>
              </w:rPr>
              <w:t>Žiadateľ alebo držiteľ povolenia na uvedenie na trh je zodpovedný za presnosť predložených dokumentov a údajov.</w:t>
            </w:r>
          </w:p>
          <w:p w:rsidR="002F4374" w:rsidP="00573B74">
            <w:pPr>
              <w:pStyle w:val="BodyText"/>
              <w:jc w:val="left"/>
              <w:rPr>
                <w:rFonts w:ascii="Times New Roman" w:hAnsi="Times New Roman" w:cs="Times New Roman"/>
                <w:szCs w:val="24"/>
              </w:rPr>
            </w:pPr>
          </w:p>
          <w:p w:rsidR="002F4374" w:rsidRPr="00075059" w:rsidP="00573B74">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6B7A88">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6B7A88">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6B7A88">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6B7A88">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D271F6">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spacing w:line="480" w:lineRule="auto"/>
              <w:jc w:val="center"/>
              <w:rPr>
                <w:rFonts w:ascii="Times New Roman" w:hAnsi="Times New Roman" w:cs="Times New Roman"/>
                <w:sz w:val="16"/>
                <w:szCs w:val="24"/>
              </w:rPr>
            </w:pPr>
            <w:r w:rsidRPr="00075059">
              <w:rPr>
                <w:rFonts w:ascii="Times New Roman" w:hAnsi="Times New Roman" w:cs="Times New Roman"/>
                <w:sz w:val="16"/>
                <w:szCs w:val="24"/>
              </w:rPr>
              <w:t>§ 21a</w:t>
            </w:r>
          </w:p>
          <w:p w:rsidR="002F4374">
            <w:pPr>
              <w:spacing w:line="480" w:lineRule="auto"/>
              <w:jc w:val="center"/>
              <w:rPr>
                <w:rFonts w:ascii="Times New Roman" w:hAnsi="Times New Roman" w:cs="Times New Roman"/>
                <w:sz w:val="16"/>
                <w:szCs w:val="24"/>
              </w:rPr>
            </w:pPr>
            <w:r w:rsidRPr="00075059">
              <w:rPr>
                <w:rFonts w:ascii="Times New Roman" w:hAnsi="Times New Roman" w:cs="Times New Roman"/>
                <w:sz w:val="16"/>
                <w:szCs w:val="24"/>
              </w:rPr>
              <w:t>O: 5</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a</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b</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c</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d</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e</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f</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P: g</w:t>
            </w: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p>
          <w:p w:rsidR="0094076D">
            <w:pPr>
              <w:spacing w:line="480" w:lineRule="auto"/>
              <w:jc w:val="center"/>
              <w:rPr>
                <w:rFonts w:ascii="Times New Roman" w:hAnsi="Times New Roman" w:cs="Times New Roman"/>
                <w:sz w:val="16"/>
                <w:szCs w:val="24"/>
              </w:rPr>
            </w:pPr>
          </w:p>
          <w:p w:rsidR="0094076D">
            <w:pPr>
              <w:spacing w:line="480" w:lineRule="auto"/>
              <w:jc w:val="center"/>
              <w:rPr>
                <w:rFonts w:ascii="Times New Roman" w:hAnsi="Times New Roman" w:cs="Times New Roman"/>
                <w:sz w:val="16"/>
                <w:szCs w:val="24"/>
              </w:rPr>
            </w:pPr>
          </w:p>
          <w:p w:rsidR="006B7A88">
            <w:pPr>
              <w:spacing w:line="480" w:lineRule="auto"/>
              <w:jc w:val="center"/>
              <w:rPr>
                <w:rFonts w:ascii="Times New Roman" w:hAnsi="Times New Roman" w:cs="Times New Roman"/>
                <w:sz w:val="16"/>
                <w:szCs w:val="24"/>
              </w:rPr>
            </w:pPr>
            <w:r>
              <w:rPr>
                <w:rFonts w:ascii="Times New Roman" w:hAnsi="Times New Roman" w:cs="Times New Roman"/>
                <w:sz w:val="16"/>
                <w:szCs w:val="24"/>
              </w:rPr>
              <w:t>O: 1</w:t>
            </w:r>
          </w:p>
          <w:p w:rsidR="006B7A88" w:rsidRPr="00075059">
            <w:pPr>
              <w:spacing w:line="480" w:lineRule="auto"/>
              <w:jc w:val="center"/>
              <w:rPr>
                <w:rFonts w:ascii="Times New Roman" w:hAnsi="Times New Roman" w:cs="Times New Roman"/>
                <w:sz w:val="16"/>
                <w:szCs w:val="24"/>
                <w:vertAlign w:val="superscript"/>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(5)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rozhodne o zamietnutí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ak</w:t>
            </w:r>
          </w:p>
          <w:p w:rsidR="002F4374" w:rsidRPr="00075059">
            <w:pPr>
              <w:pStyle w:val="PlainText"/>
              <w:rPr>
                <w:rFonts w:ascii="Times New Roman" w:eastAsia="MS Mincho" w:hAnsi="Times New Roman" w:hint="default"/>
                <w:sz w:val="24"/>
                <w:szCs w:val="24"/>
              </w:rPr>
            </w:pPr>
          </w:p>
          <w:p w:rsidR="002F4374" w:rsidRPr="00075059" w:rsidP="00AF49AA">
            <w:pPr>
              <w:pStyle w:val="PlainText"/>
              <w:ind w:left="305" w:hanging="305"/>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n</w:t>
            </w:r>
            <w:r w:rsidRPr="00075059">
              <w:rPr>
                <w:rFonts w:ascii="Times New Roman" w:eastAsia="MS Mincho" w:hAnsi="Times New Roman" w:hint="default"/>
                <w:sz w:val="24"/>
                <w:szCs w:val="24"/>
              </w:rPr>
              <w:t>ie je v sú</w:t>
            </w:r>
            <w:r w:rsidRPr="00075059">
              <w:rPr>
                <w:rFonts w:ascii="Times New Roman" w:eastAsia="MS Mincho" w:hAnsi="Times New Roman" w:hint="default"/>
                <w:sz w:val="24"/>
                <w:szCs w:val="24"/>
              </w:rPr>
              <w:t>lade s ustanoveniami tohto zá</w:t>
            </w:r>
            <w:r w:rsidRPr="00075059">
              <w:rPr>
                <w:rFonts w:ascii="Times New Roman" w:eastAsia="MS Mincho" w:hAnsi="Times New Roman" w:hint="default"/>
                <w:sz w:val="24"/>
                <w:szCs w:val="24"/>
              </w:rPr>
              <w:t>kona,</w:t>
            </w:r>
          </w:p>
          <w:p w:rsidR="002F4374" w:rsidRPr="00075059">
            <w:pPr>
              <w:pStyle w:val="PlainText"/>
              <w:rPr>
                <w:rFonts w:ascii="Times New Roman" w:eastAsia="MS Mincho" w:hAnsi="Times New Roman"/>
                <w:sz w:val="24"/>
                <w:szCs w:val="24"/>
              </w:rPr>
            </w:pPr>
          </w:p>
          <w:p w:rsidR="002F4374" w:rsidRPr="00075059" w:rsidP="00AF49AA">
            <w:pPr>
              <w:pStyle w:val="PlainText"/>
              <w:ind w:left="305" w:hanging="305"/>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lieku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v  urč</w:t>
            </w:r>
            <w:r w:rsidRPr="00075059">
              <w:rPr>
                <w:rFonts w:ascii="Times New Roman" w:eastAsia="MS Mincho" w:hAnsi="Times New Roman" w:hint="default"/>
                <w:sz w:val="24"/>
                <w:szCs w:val="24"/>
              </w:rPr>
              <w:t>enej  lehote nedoplnil,</w:t>
            </w:r>
          </w:p>
          <w:p w:rsidR="002F4374" w:rsidRPr="00075059">
            <w:pPr>
              <w:pStyle w:val="PlainText"/>
              <w:rPr>
                <w:rFonts w:ascii="Times New Roman" w:eastAsia="MS Mincho" w:hAnsi="Times New Roman"/>
                <w:sz w:val="24"/>
                <w:szCs w:val="24"/>
              </w:rPr>
            </w:pPr>
          </w:p>
          <w:p w:rsidR="002F4374" w:rsidRPr="00AF49AA" w:rsidP="00AF49AA">
            <w:pPr>
              <w:pStyle w:val="PlainText"/>
              <w:ind w:left="305" w:hanging="305"/>
              <w:rPr>
                <w:rFonts w:ascii="Times New Roman" w:eastAsia="MS Mincho" w:hAnsi="Times New Roman" w:hint="default"/>
                <w:b/>
                <w:sz w:val="24"/>
                <w:szCs w:val="24"/>
              </w:rPr>
            </w:pPr>
            <w:r w:rsidRPr="00075059">
              <w:rPr>
                <w:rFonts w:ascii="Times New Roman" w:eastAsia="MS Mincho" w:hAnsi="Times New Roman"/>
                <w:sz w:val="24"/>
                <w:szCs w:val="24"/>
              </w:rPr>
              <w:t xml:space="preserve"> c) </w:t>
            </w:r>
            <w:r w:rsidRPr="00AF49AA">
              <w:rPr>
                <w:rFonts w:ascii="Times New Roman" w:eastAsia="MS Mincho" w:hAnsi="Times New Roman" w:hint="default"/>
                <w:b/>
                <w:sz w:val="24"/>
                <w:szCs w:val="24"/>
              </w:rPr>
              <w:t>liek nespĺň</w:t>
            </w:r>
            <w:r w:rsidRPr="00AF49AA">
              <w:rPr>
                <w:rFonts w:ascii="Times New Roman" w:eastAsia="MS Mincho" w:hAnsi="Times New Roman" w:hint="default"/>
                <w:b/>
                <w:sz w:val="24"/>
                <w:szCs w:val="24"/>
              </w:rPr>
              <w:t>a pož</w:t>
            </w:r>
            <w:r w:rsidRPr="00AF49AA">
              <w:rPr>
                <w:rFonts w:ascii="Times New Roman" w:eastAsia="MS Mincho" w:hAnsi="Times New Roman" w:hint="default"/>
                <w:b/>
                <w:sz w:val="24"/>
                <w:szCs w:val="24"/>
              </w:rPr>
              <w:t>iadavky na kvalitu, bezpeč</w:t>
            </w:r>
            <w:r w:rsidRPr="00AF49AA">
              <w:rPr>
                <w:rFonts w:ascii="Times New Roman" w:eastAsia="MS Mincho" w:hAnsi="Times New Roman" w:hint="default"/>
                <w:b/>
                <w:sz w:val="24"/>
                <w:szCs w:val="24"/>
              </w:rPr>
              <w:t>nosť</w:t>
            </w:r>
            <w:r w:rsidRPr="00AF49AA">
              <w:rPr>
                <w:rFonts w:ascii="Times New Roman" w:eastAsia="MS Mincho" w:hAnsi="Times New Roman" w:hint="default"/>
                <w:b/>
                <w:sz w:val="24"/>
                <w:szCs w:val="24"/>
              </w:rPr>
              <w:t xml:space="preserve"> a úč</w:t>
            </w:r>
            <w:r w:rsidRPr="00AF49AA">
              <w:rPr>
                <w:rFonts w:ascii="Times New Roman" w:eastAsia="MS Mincho" w:hAnsi="Times New Roman" w:hint="default"/>
                <w:b/>
                <w:sz w:val="24"/>
                <w:szCs w:val="24"/>
              </w:rPr>
              <w:t>innosť</w:t>
            </w:r>
            <w:r w:rsidRPr="00AF49AA">
              <w:rPr>
                <w:rFonts w:ascii="Times New Roman" w:eastAsia="MS Mincho" w:hAnsi="Times New Roman" w:hint="default"/>
                <w:b/>
                <w:sz w:val="24"/>
                <w:szCs w:val="24"/>
              </w:rPr>
              <w:t>,</w:t>
            </w:r>
          </w:p>
          <w:p w:rsidR="002F4374" w:rsidRPr="00075059">
            <w:pPr>
              <w:pStyle w:val="PlainText"/>
              <w:rPr>
                <w:rFonts w:ascii="Times New Roman" w:eastAsia="MS Mincho" w:hAnsi="Times New Roman"/>
                <w:sz w:val="24"/>
                <w:szCs w:val="24"/>
              </w:rPr>
            </w:pPr>
          </w:p>
          <w:p w:rsidR="002F4374" w:rsidRPr="00075059" w:rsidP="00AF49AA">
            <w:pPr>
              <w:pStyle w:val="PlainText"/>
              <w:ind w:left="305" w:hanging="305"/>
              <w:rPr>
                <w:rFonts w:ascii="Times New Roman" w:eastAsia="MS Mincho" w:hAnsi="Times New Roman"/>
                <w:sz w:val="24"/>
                <w:szCs w:val="24"/>
              </w:rPr>
            </w:pPr>
            <w:r w:rsidRPr="00075059">
              <w:rPr>
                <w:rFonts w:ascii="Times New Roman" w:eastAsia="MS Mincho" w:hAnsi="Times New Roman"/>
                <w:sz w:val="24"/>
                <w:szCs w:val="24"/>
              </w:rPr>
              <w:t xml:space="preserve">d) </w:t>
            </w:r>
            <w:r w:rsidRPr="00AF49AA">
              <w:rPr>
                <w:rFonts w:ascii="Times New Roman" w:eastAsia="MS Mincho" w:hAnsi="Times New Roman" w:hint="default"/>
                <w:b/>
                <w:sz w:val="24"/>
                <w:szCs w:val="24"/>
              </w:rPr>
              <w:t>liek  nemá</w:t>
            </w:r>
            <w:r w:rsidRPr="00AF49AA">
              <w:rPr>
                <w:rFonts w:ascii="Times New Roman" w:eastAsia="MS Mincho" w:hAnsi="Times New Roman" w:hint="default"/>
                <w:b/>
                <w:sz w:val="24"/>
                <w:szCs w:val="24"/>
              </w:rPr>
              <w:t xml:space="preserve">  deklarované</w:t>
            </w:r>
            <w:r w:rsidRPr="00AF49AA">
              <w:rPr>
                <w:rFonts w:ascii="Times New Roman" w:eastAsia="MS Mincho" w:hAnsi="Times New Roman" w:hint="default"/>
                <w:b/>
                <w:sz w:val="24"/>
                <w:szCs w:val="24"/>
              </w:rPr>
              <w:t xml:space="preserve">  kvalit</w:t>
            </w:r>
            <w:r w:rsidRPr="00AF49AA" w:rsidR="00AF49AA">
              <w:rPr>
                <w:rFonts w:ascii="Times New Roman" w:eastAsia="MS Mincho" w:hAnsi="Times New Roman" w:hint="default"/>
                <w:b/>
                <w:sz w:val="24"/>
                <w:szCs w:val="24"/>
              </w:rPr>
              <w:t>atí</w:t>
            </w:r>
            <w:r w:rsidRPr="00AF49AA" w:rsidR="00AF49AA">
              <w:rPr>
                <w:rFonts w:ascii="Times New Roman" w:eastAsia="MS Mincho" w:hAnsi="Times New Roman" w:hint="default"/>
                <w:b/>
                <w:sz w:val="24"/>
                <w:szCs w:val="24"/>
              </w:rPr>
              <w:t>vne  a kvantitatí</w:t>
            </w:r>
            <w:r w:rsidRPr="00AF49AA" w:rsidR="00AF49AA">
              <w:rPr>
                <w:rFonts w:ascii="Times New Roman" w:eastAsia="MS Mincho" w:hAnsi="Times New Roman" w:hint="default"/>
                <w:b/>
                <w:sz w:val="24"/>
                <w:szCs w:val="24"/>
              </w:rPr>
              <w:t>vne lá</w:t>
            </w:r>
            <w:r w:rsidRPr="00AF49AA" w:rsidR="00AF49AA">
              <w:rPr>
                <w:rFonts w:ascii="Times New Roman" w:eastAsia="MS Mincho" w:hAnsi="Times New Roman" w:hint="default"/>
                <w:b/>
                <w:sz w:val="24"/>
                <w:szCs w:val="24"/>
              </w:rPr>
              <w:t>tkové</w:t>
            </w:r>
            <w:r w:rsidRPr="00AF49AA" w:rsidR="00AF49AA">
              <w:rPr>
                <w:rFonts w:ascii="Times New Roman" w:eastAsia="MS Mincho" w:hAnsi="Times New Roman" w:hint="default"/>
                <w:b/>
                <w:sz w:val="24"/>
                <w:szCs w:val="24"/>
              </w:rPr>
              <w:t xml:space="preserve"> </w:t>
            </w:r>
            <w:r w:rsidRPr="00AF49AA">
              <w:rPr>
                <w:rFonts w:ascii="Times New Roman" w:eastAsia="MS Mincho" w:hAnsi="Times New Roman"/>
                <w:b/>
                <w:sz w:val="24"/>
                <w:szCs w:val="24"/>
              </w:rPr>
              <w:t>z</w:t>
            </w:r>
            <w:r w:rsidRPr="00AF49AA">
              <w:rPr>
                <w:rFonts w:ascii="Times New Roman" w:eastAsia="MS Mincho" w:hAnsi="Times New Roman" w:hint="default"/>
                <w:b/>
                <w:sz w:val="24"/>
                <w:szCs w:val="24"/>
              </w:rPr>
              <w:t>lož</w:t>
            </w:r>
            <w:r w:rsidRPr="00AF49AA">
              <w:rPr>
                <w:rFonts w:ascii="Times New Roman" w:eastAsia="MS Mincho" w:hAnsi="Times New Roman" w:hint="default"/>
                <w:b/>
                <w:sz w:val="24"/>
                <w:szCs w:val="24"/>
              </w:rPr>
              <w:t>enie,</w:t>
            </w:r>
          </w:p>
          <w:p w:rsidR="002F4374" w:rsidRPr="00075059">
            <w:pPr>
              <w:pStyle w:val="PlainText"/>
              <w:rPr>
                <w:rFonts w:ascii="Times New Roman" w:eastAsia="MS Mincho" w:hAnsi="Times New Roman"/>
                <w:sz w:val="24"/>
                <w:szCs w:val="24"/>
              </w:rPr>
            </w:pPr>
          </w:p>
          <w:p w:rsidR="002F4374" w:rsidRPr="00075059" w:rsidP="00AF49AA">
            <w:pPr>
              <w:pStyle w:val="PlainText"/>
              <w:ind w:left="305" w:hanging="305"/>
              <w:rPr>
                <w:rFonts w:ascii="Times New Roman" w:eastAsia="MS Mincho" w:hAnsi="Times New Roman" w:hint="default"/>
                <w:sz w:val="24"/>
                <w:szCs w:val="24"/>
              </w:rPr>
            </w:pPr>
            <w:r w:rsidRPr="00075059">
              <w:rPr>
                <w:rFonts w:ascii="Times New Roman" w:eastAsia="MS Mincho" w:hAnsi="Times New Roman" w:hint="default"/>
                <w:sz w:val="24"/>
                <w:szCs w:val="24"/>
              </w:rPr>
              <w:t>e) označ</w:t>
            </w:r>
            <w:r w:rsidRPr="00075059">
              <w:rPr>
                <w:rFonts w:ascii="Times New Roman" w:eastAsia="MS Mincho" w:hAnsi="Times New Roman" w:hint="default"/>
                <w:sz w:val="24"/>
                <w:szCs w:val="24"/>
              </w:rPr>
              <w:t>enie  a  balenie  lieku  nespĺň</w:t>
            </w:r>
            <w:r w:rsidRPr="00075059">
              <w:rPr>
                <w:rFonts w:ascii="Times New Roman" w:eastAsia="MS Mincho" w:hAnsi="Times New Roman" w:hint="default"/>
                <w:sz w:val="24"/>
                <w:szCs w:val="24"/>
              </w:rPr>
              <w:t>a  pož</w:t>
            </w:r>
            <w:r w:rsidRPr="00075059">
              <w:rPr>
                <w:rFonts w:ascii="Times New Roman" w:eastAsia="MS Mincho" w:hAnsi="Times New Roman" w:hint="default"/>
                <w:sz w:val="24"/>
                <w:szCs w:val="24"/>
              </w:rPr>
              <w:t>iadavky  podľ</w:t>
            </w:r>
            <w:r w:rsidRPr="00075059">
              <w:rPr>
                <w:rFonts w:ascii="Times New Roman" w:eastAsia="MS Mincho" w:hAnsi="Times New Roman" w:hint="default"/>
                <w:sz w:val="24"/>
                <w:szCs w:val="24"/>
              </w:rPr>
              <w:t>a tohto</w:t>
            </w:r>
          </w:p>
          <w:p w:rsidR="002F4374">
            <w:pPr>
              <w:pStyle w:val="PlainText"/>
              <w:rPr>
                <w:rFonts w:ascii="Times New Roman" w:eastAsia="MS Mincho" w:hAnsi="Times New Roman" w:hint="default"/>
                <w:sz w:val="24"/>
                <w:szCs w:val="24"/>
              </w:rPr>
            </w:pPr>
            <w:r>
              <w:rPr>
                <w:rFonts w:ascii="Times New Roman" w:eastAsia="MS Mincho" w:hAnsi="Times New Roman" w:hint="default"/>
                <w:sz w:val="24"/>
                <w:szCs w:val="24"/>
              </w:rPr>
              <w:t xml:space="preserve">    zá</w:t>
            </w:r>
            <w:r>
              <w:rPr>
                <w:rFonts w:ascii="Times New Roman" w:eastAsia="MS Mincho" w:hAnsi="Times New Roman" w:hint="default"/>
                <w:sz w:val="24"/>
                <w:szCs w:val="24"/>
              </w:rPr>
              <w:t>kona (§</w:t>
            </w:r>
            <w:r>
              <w:rPr>
                <w:rFonts w:ascii="Times New Roman" w:eastAsia="MS Mincho" w:hAnsi="Times New Roman" w:hint="default"/>
                <w:sz w:val="24"/>
                <w:szCs w:val="24"/>
              </w:rPr>
              <w:t xml:space="preserve"> 24),</w:t>
            </w:r>
          </w:p>
          <w:p w:rsidR="00AF49AA" w:rsidP="00AF49AA">
            <w:pPr>
              <w:ind w:left="305" w:hanging="305"/>
              <w:rPr>
                <w:rFonts w:ascii="Times New Roman" w:hAnsi="Times New Roman" w:cs="Times New Roman"/>
                <w:szCs w:val="24"/>
              </w:rPr>
            </w:pPr>
          </w:p>
          <w:p w:rsidR="002F4374" w:rsidRPr="00AF49AA" w:rsidP="00AF49AA">
            <w:pPr>
              <w:ind w:left="305" w:hanging="305"/>
              <w:rPr>
                <w:rFonts w:ascii="Times New Roman" w:hAnsi="Times New Roman" w:cs="Times New Roman"/>
                <w:b/>
                <w:szCs w:val="24"/>
              </w:rPr>
            </w:pPr>
            <w:r w:rsidRPr="007B3F06">
              <w:rPr>
                <w:rFonts w:ascii="Times New Roman" w:hAnsi="Times New Roman" w:cs="Times New Roman"/>
                <w:szCs w:val="24"/>
              </w:rPr>
              <w:t xml:space="preserve">f) </w:t>
            </w:r>
            <w:r w:rsidRPr="00AF49AA">
              <w:rPr>
                <w:rFonts w:ascii="Times New Roman" w:hAnsi="Times New Roman" w:cs="Times New Roman"/>
                <w:b/>
                <w:szCs w:val="24"/>
              </w:rPr>
              <w:t>vyváženosť prínosov  a rizík je nepriaznivá,</w:t>
            </w:r>
          </w:p>
          <w:p w:rsidR="00AF49AA" w:rsidP="00AF49AA">
            <w:pPr>
              <w:pStyle w:val="PlainText"/>
              <w:ind w:left="125" w:hanging="125"/>
              <w:rPr>
                <w:rFonts w:ascii="Times New Roman" w:hAnsi="Times New Roman" w:cs="Times New Roman"/>
                <w:sz w:val="24"/>
                <w:szCs w:val="24"/>
              </w:rPr>
            </w:pPr>
          </w:p>
          <w:p w:rsidR="002F4374" w:rsidRPr="007B3F06" w:rsidP="00AF49AA">
            <w:pPr>
              <w:pStyle w:val="PlainText"/>
              <w:ind w:left="125" w:hanging="125"/>
              <w:rPr>
                <w:rFonts w:ascii="Times New Roman" w:eastAsia="MS Mincho" w:hAnsi="Times New Roman"/>
                <w:sz w:val="24"/>
                <w:szCs w:val="24"/>
              </w:rPr>
            </w:pPr>
            <w:r w:rsidRPr="007B3F06">
              <w:rPr>
                <w:rFonts w:ascii="Times New Roman" w:hAnsi="Times New Roman" w:cs="Times New Roman"/>
                <w:sz w:val="24"/>
                <w:szCs w:val="24"/>
              </w:rPr>
              <w:t>g)  liek alebo liečivo obsiahnuté v lieku je chránené patentom alebo dodatkovým ochranným osvedčením</w:t>
            </w:r>
            <w:r w:rsidRPr="007B3F06">
              <w:rPr>
                <w:rFonts w:ascii="Times New Roman" w:hAnsi="Times New Roman" w:cs="Times New Roman"/>
                <w:sz w:val="24"/>
                <w:szCs w:val="24"/>
                <w:vertAlign w:val="superscript"/>
              </w:rPr>
              <w:t>11</w:t>
            </w:r>
            <w:r w:rsidRPr="007B3F06">
              <w:rPr>
                <w:rFonts w:ascii="Times New Roman" w:hAnsi="Times New Roman" w:cs="Times New Roman"/>
                <w:sz w:val="24"/>
                <w:szCs w:val="24"/>
              </w:rPr>
              <w:t>), v prípade, že predmetom žiadosti nie je originálny liek (§ 21 ods. 21)</w:t>
            </w:r>
          </w:p>
          <w:p w:rsidR="002F4374">
            <w:pPr>
              <w:rPr>
                <w:rFonts w:ascii="Times New Roman" w:hAnsi="Times New Roman" w:cs="Times New Roman"/>
                <w:szCs w:val="24"/>
              </w:rPr>
            </w:pPr>
          </w:p>
          <w:p w:rsidR="002F4374" w:rsidP="0094076D">
            <w:pPr>
              <w:rPr>
                <w:rFonts w:ascii="Times New Roman" w:hAnsi="Times New Roman" w:cs="Times New Roman"/>
                <w:szCs w:val="24"/>
              </w:rPr>
            </w:pPr>
            <w:r w:rsidRPr="00437353">
              <w:rPr>
                <w:rFonts w:ascii="Times New Roman" w:hAnsi="Times New Roman" w:cs="Times New Roman"/>
                <w:szCs w:val="24"/>
              </w:rPr>
              <w:t xml:space="preserve">V § 21 ods. 1 sa na konci pripája táto veta: </w:t>
            </w:r>
          </w:p>
          <w:p w:rsidR="002F4374" w:rsidP="006B7A88">
            <w:pPr>
              <w:rPr>
                <w:rFonts w:ascii="Times New Roman" w:hAnsi="Times New Roman" w:cs="Times New Roman"/>
                <w:color w:val="FF0000"/>
                <w:szCs w:val="24"/>
              </w:rPr>
            </w:pPr>
            <w:r w:rsidRPr="003E4A62" w:rsidR="006B7A88">
              <w:rPr>
                <w:rFonts w:ascii="Times New Roman" w:hAnsi="Times New Roman" w:cs="Times New Roman"/>
                <w:color w:val="FF0000"/>
                <w:szCs w:val="24"/>
              </w:rPr>
              <w:t>Žiadateľ je povinný v žiadosti predkladať pravdivé a presné údaje a doklady.</w:t>
            </w:r>
          </w:p>
          <w:p w:rsidR="00D271F6" w:rsidRPr="00075059" w:rsidP="006B7A88">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AF49AA">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AF49AA">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AF49AA">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AF49AA">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AF49AA">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AF49AA">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AF49AA">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75728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27</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A160E8">
            <w:pPr>
              <w:pStyle w:val="BodyText"/>
              <w:ind w:left="540" w:hanging="540"/>
              <w:jc w:val="center"/>
              <w:rPr>
                <w:rFonts w:ascii="Times New Roman" w:hAnsi="Times New Roman" w:cs="Times New Roman"/>
                <w:szCs w:val="24"/>
              </w:rPr>
            </w:pPr>
            <w:r>
              <w:rPr>
                <w:rFonts w:ascii="Times New Roman" w:hAnsi="Times New Roman" w:cs="Times New Roman"/>
                <w:szCs w:val="24"/>
              </w:rPr>
              <w:t>KAPITOLA   4</w:t>
            </w:r>
          </w:p>
          <w:p w:rsidR="002F4374" w:rsidP="007B3F06">
            <w:pPr>
              <w:pStyle w:val="BodyText"/>
              <w:ind w:left="540" w:hanging="540"/>
              <w:jc w:val="left"/>
              <w:rPr>
                <w:rFonts w:ascii="Times New Roman" w:hAnsi="Times New Roman" w:cs="Times New Roman"/>
                <w:szCs w:val="24"/>
              </w:rPr>
            </w:pPr>
          </w:p>
          <w:p w:rsidR="002F4374" w:rsidRPr="00EB638D" w:rsidP="00A160E8">
            <w:pPr>
              <w:pStyle w:val="BodyText"/>
              <w:jc w:val="center"/>
              <w:rPr>
                <w:rFonts w:ascii="Times New Roman" w:hAnsi="Times New Roman" w:cs="Times New Roman"/>
                <w:b/>
                <w:color w:val="FF0000"/>
                <w:szCs w:val="24"/>
              </w:rPr>
            </w:pPr>
            <w:r w:rsidRPr="00EB638D">
              <w:rPr>
                <w:rFonts w:ascii="Times New Roman" w:hAnsi="Times New Roman" w:cs="Times New Roman"/>
                <w:b/>
                <w:color w:val="FF0000"/>
                <w:szCs w:val="24"/>
              </w:rPr>
              <w:t>Postup vzájomného uznávania a decentralizovaný postup</w:t>
            </w:r>
          </w:p>
          <w:p w:rsidR="002F4374" w:rsidP="007B3F06">
            <w:pPr>
              <w:pStyle w:val="BodyText"/>
              <w:ind w:left="540" w:hanging="540"/>
              <w:jc w:val="left"/>
              <w:rPr>
                <w:rFonts w:ascii="Times New Roman" w:hAnsi="Times New Roman" w:cs="Times New Roman"/>
                <w:szCs w:val="24"/>
              </w:rPr>
            </w:pPr>
          </w:p>
          <w:p w:rsidR="002F4374" w:rsidP="002D0117">
            <w:pPr>
              <w:pStyle w:val="BodyText"/>
              <w:ind w:left="540" w:hanging="540"/>
              <w:jc w:val="center"/>
              <w:rPr>
                <w:rFonts w:ascii="Times New Roman" w:hAnsi="Times New Roman" w:cs="Times New Roman"/>
                <w:szCs w:val="24"/>
              </w:rPr>
            </w:pPr>
            <w:r>
              <w:rPr>
                <w:rFonts w:ascii="Times New Roman" w:hAnsi="Times New Roman" w:cs="Times New Roman"/>
                <w:szCs w:val="24"/>
              </w:rPr>
              <w:t>Článok   27</w:t>
            </w:r>
          </w:p>
          <w:p w:rsidR="002F4374" w:rsidP="007B3F06">
            <w:pPr>
              <w:pStyle w:val="BodyText"/>
              <w:ind w:left="540" w:hanging="540"/>
              <w:jc w:val="left"/>
              <w:rPr>
                <w:rFonts w:ascii="Times New Roman" w:hAnsi="Times New Roman" w:cs="Times New Roman"/>
                <w:szCs w:val="24"/>
              </w:rPr>
            </w:pPr>
          </w:p>
          <w:p w:rsidR="002F4374" w:rsidRPr="006A719D" w:rsidP="007B3F06">
            <w:pPr>
              <w:pStyle w:val="Styl1"/>
              <w:numPr>
                <w:ilvl w:val="2"/>
                <w:numId w:val="76"/>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Bude ustanovená koordinačná skupina, ktorá sa bude zaoberať posudzovaním všetkých otázok súvisiacich s povoleniami na uvedenie na trh pre lieky v dvoch alebo viacerých členských štátoch v súlade s postupmi uvedenými v tejto kapitole. Agentúra zabezpečí sekretariát tejto koordinačnej skupiny.</w:t>
            </w:r>
          </w:p>
          <w:p w:rsidR="002F4374" w:rsidRPr="006A719D"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numPr>
                <w:ilvl w:val="2"/>
                <w:numId w:val="76"/>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Koordinačná skupina bude pozostávať z jedného zástupcu za každý členský štát vymenovaného na obnoviteľné obdobie troch rokov. Členovia koordinačnej skupiny môžu byť sprevádzaní odborníkmi.</w:t>
            </w:r>
          </w:p>
          <w:p w:rsidR="002F4374" w:rsidRPr="006A719D"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numPr>
                <w:ilvl w:val="2"/>
                <w:numId w:val="76"/>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Koordinačná skupina vypracuje svoj vlastný rokovací poriadok, ktorý nadobudne účinnosť po tom, ako Komisia k nemu zaujme priaznivé stanovisko. Rokovací poriadok sa zverejní.</w:t>
            </w:r>
          </w:p>
          <w:p w:rsidR="002F4374" w:rsidRPr="00075059" w:rsidP="007B3F06">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pPr>
              <w:rPr>
                <w:rFonts w:ascii="Times New Roman" w:hAnsi="Times New Roman" w:cs="Times New Roman"/>
                <w:sz w:val="16"/>
                <w:szCs w:val="24"/>
              </w:rPr>
            </w:pPr>
          </w:p>
          <w:p w:rsidR="002F4374" w:rsidP="005657E6">
            <w:pPr>
              <w:jc w:val="center"/>
              <w:rPr>
                <w:rFonts w:ascii="Times New Roman" w:hAnsi="Times New Roman" w:cs="Times New Roman"/>
                <w:sz w:val="16"/>
                <w:szCs w:val="24"/>
              </w:rPr>
            </w:pPr>
            <w:r>
              <w:rPr>
                <w:rFonts w:ascii="Times New Roman" w:hAnsi="Times New Roman" w:cs="Times New Roman"/>
                <w:sz w:val="16"/>
                <w:szCs w:val="24"/>
              </w:rPr>
              <w:t>n.a.</w:t>
            </w: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RPr="00075059" w:rsidP="005657E6">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r>
              <w:rPr>
                <w:rFonts w:ascii="Times New Roman" w:hAnsi="Times New Roman" w:cs="Times New Roman"/>
                <w:sz w:val="16"/>
                <w:szCs w:val="24"/>
              </w:rPr>
              <w:t>§ 2</w:t>
            </w:r>
          </w:p>
          <w:p w:rsidR="002D0117" w:rsidRPr="00075059">
            <w:pPr>
              <w:jc w:val="center"/>
              <w:rPr>
                <w:rFonts w:ascii="Times New Roman" w:hAnsi="Times New Roman" w:cs="Times New Roman"/>
                <w:sz w:val="16"/>
                <w:szCs w:val="24"/>
              </w:rPr>
            </w:pPr>
            <w:r>
              <w:rPr>
                <w:rFonts w:ascii="Times New Roman" w:hAnsi="Times New Roman" w:cs="Times New Roman"/>
                <w:sz w:val="16"/>
                <w:szCs w:val="24"/>
              </w:rPr>
              <w:t>O: 29</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7B3F06">
            <w:pPr>
              <w:jc w:val="center"/>
              <w:rPr>
                <w:rFonts w:ascii="Times New Roman" w:hAnsi="Times New Roman" w:cs="Times New Roman"/>
                <w:szCs w:val="24"/>
              </w:rPr>
            </w:pPr>
            <w:r w:rsidRPr="00437353">
              <w:rPr>
                <w:rFonts w:ascii="Times New Roman" w:hAnsi="Times New Roman" w:cs="Times New Roman"/>
                <w:szCs w:val="24"/>
              </w:rPr>
              <w:t>22a</w:t>
            </w:r>
          </w:p>
          <w:p w:rsidR="002F4374" w:rsidRPr="00A160E8" w:rsidP="00A160E8">
            <w:pPr>
              <w:jc w:val="center"/>
              <w:rPr>
                <w:rFonts w:ascii="Times New Roman" w:hAnsi="Times New Roman" w:cs="Times New Roman"/>
                <w:b/>
                <w:szCs w:val="24"/>
              </w:rPr>
            </w:pPr>
            <w:r w:rsidRPr="00A160E8">
              <w:rPr>
                <w:rFonts w:ascii="Times New Roman" w:hAnsi="Times New Roman" w:cs="Times New Roman"/>
                <w:b/>
                <w:szCs w:val="24"/>
              </w:rPr>
              <w:t>Decentralizovaný postup  registrácie lieku a postup vzájomného uznania registrácie lieku medzi členskými štátmi</w:t>
            </w:r>
          </w:p>
          <w:p w:rsidR="002F4374" w:rsidP="007B3F06">
            <w:pPr>
              <w:rPr>
                <w:rFonts w:ascii="Times New Roman" w:hAnsi="Times New Roman" w:cs="Times New Roman"/>
                <w:sz w:val="16"/>
                <w:szCs w:val="24"/>
              </w:rPr>
            </w:pPr>
          </w:p>
          <w:p w:rsidR="002D0117" w:rsidRPr="002D0117" w:rsidP="002D0117">
            <w:pPr>
              <w:jc w:val="center"/>
              <w:rPr>
                <w:rFonts w:ascii="Times New Roman" w:hAnsi="Times New Roman" w:cs="Times New Roman"/>
                <w:szCs w:val="24"/>
              </w:rPr>
            </w:pPr>
            <w:r>
              <w:rPr>
                <w:rFonts w:ascii="Times New Roman" w:hAnsi="Times New Roman" w:cs="Times New Roman"/>
                <w:szCs w:val="24"/>
              </w:rPr>
              <w:t>§ 2</w:t>
            </w:r>
          </w:p>
          <w:p w:rsidR="002D0117" w:rsidP="007B3F06">
            <w:pPr>
              <w:rPr>
                <w:rFonts w:ascii="Times New Roman" w:hAnsi="Times New Roman" w:cs="Times New Roman"/>
                <w:sz w:val="16"/>
                <w:szCs w:val="24"/>
              </w:rPr>
            </w:pPr>
          </w:p>
          <w:p w:rsidR="002D0117" w:rsidRPr="00DA128B" w:rsidP="002D0117">
            <w:pPr>
              <w:pStyle w:val="Styl1"/>
              <w:tabs>
                <w:tab w:val="clear" w:pos="567"/>
                <w:tab w:val="clear" w:pos="709"/>
              </w:tabs>
              <w:jc w:val="left"/>
              <w:rPr>
                <w:rFonts w:ascii="Times New Roman" w:hAnsi="Times New Roman" w:cs="Times New Roman"/>
                <w:szCs w:val="24"/>
              </w:rPr>
            </w:pPr>
            <w:r>
              <w:rPr>
                <w:rFonts w:ascii="Times New Roman" w:hAnsi="Times New Roman" w:cs="Times New Roman"/>
                <w:szCs w:val="24"/>
              </w:rPr>
              <w:t xml:space="preserve">(29) </w:t>
            </w:r>
            <w:r w:rsidRPr="00DA128B">
              <w:rPr>
                <w:rFonts w:ascii="Times New Roman" w:hAnsi="Times New Roman" w:cs="Times New Roman"/>
                <w:szCs w:val="24"/>
              </w:rPr>
              <w:t xml:space="preserve">Koordinačná skupina </w:t>
            </w:r>
            <w:r>
              <w:rPr>
                <w:rFonts w:ascii="Times New Roman" w:hAnsi="Times New Roman" w:cs="Times New Roman"/>
                <w:szCs w:val="24"/>
              </w:rPr>
              <w:t xml:space="preserve">pre humánne lieky </w:t>
            </w:r>
            <w:r w:rsidRPr="00DA128B">
              <w:rPr>
                <w:rFonts w:ascii="Times New Roman" w:hAnsi="Times New Roman" w:cs="Times New Roman"/>
                <w:szCs w:val="24"/>
              </w:rPr>
              <w:t xml:space="preserve">je orgán, ktorý sa zaoberá posudzovaním všetkých otázok súvisiacich s registráciou </w:t>
            </w:r>
            <w:r>
              <w:rPr>
                <w:rFonts w:ascii="Times New Roman" w:hAnsi="Times New Roman" w:cs="Times New Roman"/>
                <w:szCs w:val="24"/>
              </w:rPr>
              <w:t xml:space="preserve">humánnych </w:t>
            </w:r>
            <w:r w:rsidRPr="00DA128B">
              <w:rPr>
                <w:rFonts w:ascii="Times New Roman" w:hAnsi="Times New Roman" w:cs="Times New Roman"/>
                <w:szCs w:val="24"/>
              </w:rPr>
              <w:t xml:space="preserve">liekov v dvoch alebo vo viacerých členských štátoch; je zložená z jedného zástupcu za každý členský štát, vymenovaného na obnoviteľné obdobie 3 rokov. </w:t>
            </w:r>
          </w:p>
          <w:p w:rsidR="002D0117" w:rsidRPr="00075059" w:rsidP="007B3F06">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r>
              <w:rPr>
                <w:rFonts w:ascii="Times New Roman" w:hAnsi="Times New Roman" w:cs="Times New Roman"/>
                <w:sz w:val="16"/>
                <w:szCs w:val="24"/>
              </w:rPr>
              <w:t>Komisia</w:t>
            </w:r>
          </w:p>
          <w:p w:rsidR="002D0117" w:rsidRPr="00075059">
            <w:pPr>
              <w:jc w:val="center"/>
              <w:rPr>
                <w:rFonts w:ascii="Times New Roman" w:hAnsi="Times New Roman" w:cs="Times New Roman"/>
                <w:sz w:val="16"/>
                <w:szCs w:val="24"/>
              </w:rPr>
            </w:pPr>
            <w:r>
              <w:rPr>
                <w:rFonts w:ascii="Times New Roman" w:hAnsi="Times New Roman" w:cs="Times New Roman"/>
                <w:sz w:val="16"/>
                <w:szCs w:val="24"/>
              </w:rPr>
              <w:t>Agentúra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5</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6</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7</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D0117">
            <w:pPr>
              <w:pStyle w:val="BodyText"/>
              <w:jc w:val="center"/>
              <w:outlineLvl w:val="0"/>
              <w:rPr>
                <w:rFonts w:ascii="Times New Roman" w:hAnsi="Times New Roman" w:cs="Times New Roman"/>
                <w:szCs w:val="24"/>
              </w:rPr>
            </w:pPr>
            <w:r>
              <w:rPr>
                <w:rFonts w:ascii="Times New Roman" w:hAnsi="Times New Roman" w:cs="Times New Roman"/>
                <w:szCs w:val="24"/>
              </w:rPr>
              <w:t>Článok  28</w:t>
            </w:r>
          </w:p>
          <w:p w:rsidR="002F4374" w:rsidP="007B3F06">
            <w:pPr>
              <w:pStyle w:val="BodyText"/>
              <w:jc w:val="left"/>
              <w:rPr>
                <w:rFonts w:ascii="Times New Roman" w:hAnsi="Times New Roman" w:cs="Times New Roman"/>
                <w:szCs w:val="24"/>
              </w:rPr>
            </w:pPr>
          </w:p>
          <w:p w:rsidR="002F4374" w:rsidRPr="006A719D" w:rsidP="007B3F06">
            <w:pPr>
              <w:pStyle w:val="Styl1"/>
              <w:numPr>
                <w:ilvl w:val="2"/>
                <w:numId w:val="77"/>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V prípade vydania povolenia na uvedenie na trh pre liek vo viac ako jednom členskom štáte žiadateľ predloží v týchto členských štátoch žiadosť na základe identickej spisovej dokumentácie. Spisová dokumentácia bude pozostávať z informácií a dokumentov uvedených v článkoch 8, 10, 10a, 10b, 10c a 11. Predložené dokumenty budú obsahovať zoznam členských štátov zaoberajúcich sa touto žiadosťou.</w:t>
            </w:r>
          </w:p>
          <w:p w:rsidR="002F4374" w:rsidRPr="006A719D"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Žiadateľ požiada jeden členský štát, aby vystupoval v úlohe „referenčného členského štátu“ a aby vypracoval hodnotiacu správu o lieku v súlade s odsekmi 2 alebo 3.</w:t>
            </w: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P="007B3F06">
            <w:pPr>
              <w:pStyle w:val="Styl1"/>
              <w:tabs>
                <w:tab w:val="clear" w:pos="567"/>
                <w:tab w:val="clear" w:pos="709"/>
              </w:tabs>
              <w:ind w:left="567"/>
              <w:jc w:val="left"/>
              <w:rPr>
                <w:rFonts w:ascii="Times New Roman" w:hAnsi="Times New Roman" w:cs="Times New Roman"/>
                <w:color w:val="FF0000"/>
                <w:szCs w:val="24"/>
              </w:rPr>
            </w:pPr>
          </w:p>
          <w:p w:rsidR="002F4374" w:rsidRPr="006A719D" w:rsidP="007B3F06">
            <w:pPr>
              <w:pStyle w:val="Styl1"/>
              <w:tabs>
                <w:tab w:val="clear" w:pos="567"/>
                <w:tab w:val="clear" w:pos="709"/>
              </w:tabs>
              <w:ind w:left="567"/>
              <w:jc w:val="left"/>
              <w:rPr>
                <w:rFonts w:ascii="Times New Roman" w:hAnsi="Times New Roman" w:cs="Times New Roman"/>
                <w:color w:val="FF0000"/>
                <w:szCs w:val="24"/>
              </w:rPr>
            </w:pPr>
          </w:p>
          <w:p w:rsidR="002F4374" w:rsidRPr="006A719D" w:rsidP="007B3F06">
            <w:pPr>
              <w:pStyle w:val="Styl1"/>
              <w:numPr>
                <w:ilvl w:val="2"/>
                <w:numId w:val="77"/>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 xml:space="preserve">Ak v čase podania žiadosti už bolo pre liek vydané povolenie na uvedenie na trh, dotknuté členské štáty uznajú povolenie na uvedenie na trh vydané referenčným členským štátom. Na tieto účely držiteľ povolenia na uvedenie na trh požiada referenčný členský štát buď o vypracovanie hodnotiacej správy o lieku alebo v prípade potreby o aktualizáciu existujúcej hodnotiacej správy. Referenčný členský štát vypracuje alebo zaktualizuje hodnotiacu správu v priebehu 90 dní od obdržania platnej žiadosti. Hodnotiacu správu spolu so schváleným súhrnom charakteristík produktu, etiketou a príbalovým letákom zašle dotknutým členským štátom a žiadateľovi. </w:t>
            </w: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numPr>
                <w:ilvl w:val="2"/>
                <w:numId w:val="77"/>
              </w:numPr>
              <w:tabs>
                <w:tab w:val="clear" w:pos="567"/>
                <w:tab w:val="clear" w:pos="709"/>
              </w:tabs>
              <w:ind w:firstLine="0"/>
              <w:jc w:val="left"/>
              <w:rPr>
                <w:rFonts w:ascii="Times New Roman" w:hAnsi="Times New Roman" w:cs="Times New Roman"/>
                <w:color w:val="FF0000"/>
                <w:szCs w:val="24"/>
              </w:rPr>
            </w:pPr>
            <w:r w:rsidRPr="00DD58E7">
              <w:rPr>
                <w:rFonts w:ascii="Times New Roman" w:hAnsi="Times New Roman" w:cs="Times New Roman"/>
                <w:b/>
                <w:color w:val="FF0000"/>
                <w:szCs w:val="24"/>
              </w:rPr>
              <w:t>V prípadoch, keď v čase podania žiadosti nebolo pre liek vydané povolenie na uvedenie na trh, žiadateľ požiada referenčný členský štát o vypracovanie návrhu hodnotiacej správy, návrhu súhrnu charakteristík produktu a návrhu etikety a príbalového letáka</w:t>
            </w:r>
            <w:r w:rsidRPr="006A719D">
              <w:rPr>
                <w:rFonts w:ascii="Times New Roman" w:hAnsi="Times New Roman" w:cs="Times New Roman"/>
                <w:color w:val="FF0000"/>
                <w:szCs w:val="24"/>
              </w:rPr>
              <w:t>. Referenčný členský štát pripraví tieto návrhy v priebehu 120 dní od obdržania platnej žiadosti a zašle ich dotknutým členským štátom a žiadateľovi.</w:t>
            </w: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numPr>
                <w:ilvl w:val="2"/>
                <w:numId w:val="77"/>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Dotknuté členské štáty v priebehu 90 dní od obdržania dokumentov uvedených v odsekoch 2 a 3 schvália hodnotiacu správu, súhrn charakteristík produktu, etiketu a príbalový leták a informujú o tom referenčný členský štát. Referenčný členský štát zaznamená dohodu všetkých strán, uzavrie procedúru a informuje o tom žiadateľa.</w:t>
            </w: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RPr="00DD58E7" w:rsidP="00DD58E7">
            <w:pPr>
              <w:pStyle w:val="Styl1"/>
              <w:numPr>
                <w:ilvl w:val="2"/>
                <w:numId w:val="77"/>
              </w:numPr>
              <w:tabs>
                <w:tab w:val="clear" w:pos="567"/>
                <w:tab w:val="clear" w:pos="709"/>
              </w:tabs>
              <w:ind w:firstLine="0"/>
              <w:jc w:val="left"/>
              <w:rPr>
                <w:rFonts w:ascii="Times New Roman" w:hAnsi="Times New Roman" w:cs="Times New Roman"/>
                <w:b/>
                <w:color w:val="FF0000"/>
                <w:szCs w:val="24"/>
              </w:rPr>
            </w:pPr>
            <w:r w:rsidRPr="00DD58E7">
              <w:rPr>
                <w:rFonts w:ascii="Times New Roman" w:hAnsi="Times New Roman" w:cs="Times New Roman"/>
                <w:color w:val="FF0000"/>
                <w:szCs w:val="24"/>
              </w:rPr>
              <w:t>V prípadoch, keď v čase podania žiadosti nebolo pre liek vydané povolenie na uvedenie na trh, žiadateľ požiada referenčný členský štát o vypracovanie návrhu hodnotiacej správy, návrhu súhrnu charakteristík produktu a návrhu etikety a príbalového letáka.</w:t>
            </w:r>
            <w:r w:rsidRPr="006A719D">
              <w:rPr>
                <w:rFonts w:ascii="Times New Roman" w:hAnsi="Times New Roman" w:cs="Times New Roman"/>
                <w:color w:val="FF0000"/>
                <w:szCs w:val="24"/>
              </w:rPr>
              <w:t xml:space="preserve"> </w:t>
            </w:r>
            <w:r w:rsidRPr="00DD58E7">
              <w:rPr>
                <w:rFonts w:ascii="Times New Roman" w:hAnsi="Times New Roman" w:cs="Times New Roman"/>
                <w:b/>
                <w:color w:val="FF0000"/>
                <w:szCs w:val="24"/>
              </w:rPr>
              <w:t>Referenčný členský štát pripraví tieto návrhy v priebehu 120 dní od obdržania platnej žiadosti a zašle ich dotknutým členským štátom a žiadateľovi.</w:t>
            </w: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P="007B3F06">
            <w:pPr>
              <w:pStyle w:val="Styl1"/>
              <w:tabs>
                <w:tab w:val="clear" w:pos="567"/>
                <w:tab w:val="clear" w:pos="709"/>
              </w:tabs>
              <w:jc w:val="left"/>
              <w:rPr>
                <w:rFonts w:ascii="Times New Roman" w:hAnsi="Times New Roman" w:cs="Times New Roman"/>
                <w:color w:val="FF0000"/>
                <w:szCs w:val="24"/>
              </w:rPr>
            </w:pPr>
          </w:p>
          <w:p w:rsidR="002F4374" w:rsidRPr="00DD58E7" w:rsidP="00DD58E7">
            <w:pPr>
              <w:pStyle w:val="Styl1"/>
              <w:numPr>
                <w:ilvl w:val="2"/>
                <w:numId w:val="77"/>
              </w:numPr>
              <w:tabs>
                <w:tab w:val="clear" w:pos="567"/>
                <w:tab w:val="clear" w:pos="709"/>
              </w:tabs>
              <w:ind w:firstLine="0"/>
              <w:jc w:val="left"/>
              <w:rPr>
                <w:rFonts w:ascii="Times New Roman" w:hAnsi="Times New Roman" w:cs="Times New Roman"/>
                <w:b/>
                <w:color w:val="FF0000"/>
                <w:szCs w:val="24"/>
              </w:rPr>
            </w:pPr>
            <w:r w:rsidRPr="006A719D">
              <w:rPr>
                <w:rFonts w:ascii="Times New Roman" w:hAnsi="Times New Roman" w:cs="Times New Roman"/>
                <w:color w:val="FF0000"/>
                <w:szCs w:val="24"/>
              </w:rPr>
              <w:t xml:space="preserve">Dotknuté členské štáty v priebehu 90 dní od obdržania dokumentov uvedených v odsekoch 2 a 3 schvália hodnotiacu správu, súhrn charakteristík produktu, etiketu a príbalový leták a informujú o tom referenčný členský štát. </w:t>
            </w:r>
            <w:r w:rsidRPr="00DD58E7">
              <w:rPr>
                <w:rFonts w:ascii="Times New Roman" w:hAnsi="Times New Roman" w:cs="Times New Roman"/>
                <w:b/>
                <w:color w:val="FF0000"/>
                <w:szCs w:val="24"/>
              </w:rPr>
              <w:t>Referenčný členský štát zaznamená dohodu všetkých strán, uzavrie procedúru a informuje o tom žiadateľa.</w:t>
            </w:r>
          </w:p>
          <w:p w:rsidR="002F4374" w:rsidRPr="006A719D" w:rsidP="007B3F06">
            <w:pPr>
              <w:pStyle w:val="Styl1"/>
              <w:tabs>
                <w:tab w:val="clear" w:pos="567"/>
                <w:tab w:val="clear" w:pos="709"/>
              </w:tabs>
              <w:jc w:val="left"/>
              <w:rPr>
                <w:rFonts w:ascii="Times New Roman" w:hAnsi="Times New Roman" w:cs="Times New Roman"/>
                <w:color w:val="FF0000"/>
                <w:szCs w:val="24"/>
              </w:rPr>
            </w:pPr>
          </w:p>
          <w:p w:rsidR="002F4374" w:rsidRPr="006A719D" w:rsidP="007B3F06">
            <w:pPr>
              <w:pStyle w:val="Styl1"/>
              <w:numPr>
                <w:ilvl w:val="2"/>
                <w:numId w:val="77"/>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Každý členský štát, v ktorom bola podaná žiadosť v súlade s odsekom 1, prijme rozhodnutie v súlade so schválenou hodnotiacou správou, súhrnom charakteristík produktu, etiketou a príbalovým letákom, a to v priebehu 30 dní od potvrdenia dohody.</w:t>
            </w:r>
          </w:p>
          <w:p w:rsidR="002F4374" w:rsidP="007B3F06">
            <w:pPr>
              <w:pStyle w:val="BodyText"/>
              <w:jc w:val="left"/>
              <w:rPr>
                <w:rFonts w:ascii="Times New Roman" w:hAnsi="Times New Roman" w:cs="Times New Roman"/>
                <w:szCs w:val="24"/>
              </w:rPr>
            </w:pPr>
          </w:p>
          <w:p w:rsidR="002F4374" w:rsidRPr="00075059" w:rsidP="007B3F06">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2</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O:3</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4</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5</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6</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7</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8</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9</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10</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DD58E7">
            <w:pPr>
              <w:rPr>
                <w:rFonts w:ascii="Times New Roman" w:hAnsi="Times New Roman" w:cs="Times New Roman"/>
                <w:szCs w:val="24"/>
              </w:rPr>
            </w:pPr>
          </w:p>
          <w:p w:rsidR="002F4374" w:rsidRPr="00437353" w:rsidP="00DD58E7">
            <w:pPr>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 Ak liek nie je registrovaný v žiadnom členskom štáte, žiadosť o registráciu lieku vo viac ako v jednom členskom štáte predkladá žiadateľ kompetentným orgánom dotknutých členských štátov. Žiadosť o registráciu  lieku obsahuje údaje a doklady uvedené v § 21 ods. 4</w:t>
            </w:r>
            <w:r w:rsidR="002D0117">
              <w:rPr>
                <w:rFonts w:ascii="Times New Roman" w:hAnsi="Times New Roman" w:cs="Times New Roman"/>
                <w:szCs w:val="24"/>
              </w:rPr>
              <w:t>.</w:t>
            </w:r>
            <w:r w:rsidRPr="00437353">
              <w:rPr>
                <w:rFonts w:ascii="Times New Roman" w:hAnsi="Times New Roman" w:cs="Times New Roman"/>
                <w:szCs w:val="24"/>
              </w:rPr>
              <w:t xml:space="preserve">  Súčasťou žiadosti je zoznam členských štátov, ktorým bola žiadosť o registráciu lieku predložená.</w:t>
            </w:r>
          </w:p>
          <w:p w:rsidR="002F4374" w:rsidP="00DD58E7">
            <w:pPr>
              <w:pStyle w:val="Styl1"/>
              <w:tabs>
                <w:tab w:val="clear" w:pos="567"/>
                <w:tab w:val="clear" w:pos="709"/>
              </w:tabs>
              <w:jc w:val="left"/>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p>
          <w:p w:rsidR="002F4374" w:rsidRPr="00437353" w:rsidP="00DD58E7">
            <w:pPr>
              <w:pStyle w:val="Styl1"/>
              <w:jc w:val="left"/>
              <w:rPr>
                <w:rFonts w:ascii="Times New Roman" w:hAnsi="Times New Roman" w:cs="Times New Roman"/>
                <w:szCs w:val="24"/>
              </w:rPr>
            </w:pPr>
            <w:r w:rsidRPr="00437353">
              <w:rPr>
                <w:rFonts w:ascii="Times New Roman" w:hAnsi="Times New Roman" w:cs="Times New Roman"/>
                <w:szCs w:val="24"/>
              </w:rPr>
              <w:t>(2) Žiadateľ požiada jeden z členských štátov, v ktorých predkladá žiadosť o registráciu lieku (ďalej len „referenčný členský štát“), aby vypracoval hodnotiacu správu o lieku, ktorý je predmetom žiadosti o registráciu lieku.</w:t>
            </w:r>
          </w:p>
          <w:p w:rsidR="002F4374" w:rsidRPr="00437353" w:rsidP="00DD58E7">
            <w:pPr>
              <w:pStyle w:val="Styl1"/>
              <w:tabs>
                <w:tab w:val="clear" w:pos="567"/>
                <w:tab w:val="clear" w:pos="709"/>
              </w:tabs>
              <w:ind w:left="567"/>
              <w:jc w:val="left"/>
              <w:rPr>
                <w:rFonts w:ascii="Times New Roman" w:hAnsi="Times New Roman" w:cs="Times New Roman"/>
                <w:szCs w:val="24"/>
              </w:rPr>
            </w:pPr>
          </w:p>
          <w:p w:rsidR="002F4374" w:rsidRPr="00437353" w:rsidP="00DD58E7">
            <w:pPr>
              <w:pStyle w:val="PlainText"/>
              <w:rPr>
                <w:rFonts w:ascii="Times New Roman" w:hAnsi="Times New Roman" w:cs="Times New Roman"/>
                <w:sz w:val="24"/>
                <w:szCs w:val="24"/>
              </w:rPr>
            </w:pPr>
            <w:r w:rsidRPr="00437353">
              <w:rPr>
                <w:rFonts w:ascii="Times New Roman" w:hAnsi="Times New Roman" w:cs="Times New Roman"/>
                <w:sz w:val="24"/>
                <w:szCs w:val="24"/>
              </w:rPr>
              <w:t>(3) Ak</w:t>
            </w:r>
            <w:r w:rsidR="002D0117">
              <w:rPr>
                <w:rFonts w:ascii="Times New Roman" w:hAnsi="Times New Roman" w:cs="Times New Roman"/>
                <w:sz w:val="24"/>
                <w:szCs w:val="24"/>
              </w:rPr>
              <w:t xml:space="preserve"> je</w:t>
            </w:r>
            <w:r w:rsidRPr="00437353">
              <w:rPr>
                <w:rFonts w:ascii="Times New Roman" w:hAnsi="Times New Roman" w:cs="Times New Roman"/>
                <w:sz w:val="24"/>
                <w:szCs w:val="24"/>
              </w:rPr>
              <w:t xml:space="preserve"> liek registrovaný v členskom štáte, držiteľ  rozhodnutia  o  registrácii  lieku  pred  podaním žiadosti  o vzájomné  uznanie registrácie  lieku v Slovenskej republike informuje referenčný členský štát, že predkladá  štátnemu ústavu žiadosť o vzájomne uznanie registrácie lieku, ktorá obsahuje náležitosti podľa § 21  a ktorá je  v súlade so  smernicou uvedenou v prílohe č. 4 bodoch 2 a 3.</w:t>
            </w:r>
          </w:p>
          <w:p w:rsidR="002F4374" w:rsidRPr="00437353" w:rsidP="00DD58E7">
            <w:pPr>
              <w:pStyle w:val="PlainText"/>
              <w:rPr>
                <w:szCs w:val="24"/>
              </w:rPr>
            </w:pPr>
          </w:p>
          <w:p w:rsidR="002F4374" w:rsidRPr="00437353" w:rsidP="00DD58E7">
            <w:pPr>
              <w:pStyle w:val="PlainText"/>
              <w:rPr>
                <w:rFonts w:ascii="Times New Roman" w:hAnsi="Times New Roman" w:cs="Times New Roman"/>
                <w:sz w:val="24"/>
                <w:szCs w:val="24"/>
              </w:rPr>
            </w:pPr>
            <w:r w:rsidRPr="00437353">
              <w:rPr>
                <w:rFonts w:ascii="Times New Roman" w:hAnsi="Times New Roman" w:cs="Times New Roman"/>
                <w:sz w:val="24"/>
                <w:szCs w:val="24"/>
              </w:rPr>
              <w:t>(4) Držiteľ rozhodnutia o registrácii lieku požiada referenčný členský štát o vypracovanie hodnotiacej správy o lieku alebo o aktualizáciu už vypracovanej hodnotiacej správy o predmetnom lieku a o jej zaslanie štátnemu ústavu.</w:t>
            </w:r>
          </w:p>
          <w:p w:rsidR="002F4374" w:rsidP="00DD58E7">
            <w:pPr>
              <w:pStyle w:val="PlainText"/>
              <w:rPr>
                <w:szCs w:val="24"/>
              </w:rPr>
            </w:pPr>
          </w:p>
          <w:p w:rsidR="002F4374" w:rsidRPr="00437353" w:rsidP="00DD58E7">
            <w:pPr>
              <w:pStyle w:val="PlainText"/>
              <w:rPr>
                <w:szCs w:val="24"/>
              </w:rPr>
            </w:pPr>
          </w:p>
          <w:p w:rsidR="002F4374" w:rsidRPr="00437353" w:rsidP="00DD58E7">
            <w:pPr>
              <w:pStyle w:val="PlainText"/>
              <w:rPr>
                <w:rFonts w:ascii="Times New Roman" w:hAnsi="Times New Roman" w:cs="Times New Roman"/>
                <w:sz w:val="24"/>
                <w:szCs w:val="24"/>
              </w:rPr>
            </w:pPr>
            <w:r w:rsidRPr="00437353">
              <w:rPr>
                <w:rFonts w:ascii="Times New Roman" w:hAnsi="Times New Roman" w:cs="Times New Roman"/>
                <w:sz w:val="24"/>
                <w:szCs w:val="24"/>
              </w:rPr>
              <w:t>(5) Ak je referenčným členským štátom Slovenská republika, štátny ústav vypracuje alebo aktualizuje hodnotiacu správu týkajúcu sa  dotknutého lieku do 90  dní od prijatia žiadosti a  pošle ju so schváleným súhrnom charakteristických vlastností lieku, schváleným označovaním lieku a s písomnou informáciou pre používateľov liekov členskému štátu, ktorému držiteľ rozhodnutia o  registrácii lieku predložil žiadosť o vzájomné uznanie registrácie lieku a žiadateľovi.</w:t>
            </w:r>
          </w:p>
          <w:p w:rsidR="002F4374" w:rsidRPr="00437353" w:rsidP="00DD58E7">
            <w:pPr>
              <w:pStyle w:val="Styl1"/>
              <w:tabs>
                <w:tab w:val="clear" w:pos="567"/>
                <w:tab w:val="clear" w:pos="709"/>
              </w:tabs>
              <w:ind w:left="567"/>
              <w:jc w:val="left"/>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(6) Ak v čase podania žiadosti o registráciu lieku štátnemu ústavu už bola podaná žiadosť o registráciu toho istého lieku v inom členskom štáte a žiadosť o registráciu lieku v tomto členskom štáte je v štádiu posudzovania, žiadateľ požiada referenčný členský štát o vypracovanie návrhu hodnotiacej správy, návrhu súhrnu charakteristických vlastností lieku, návrhu označovania lieku a návrhu písomnej informácie pre používateľov lieku a zaslanie požadovaných dokumentov v lehote do 120 dní od prijatia žiadosti štátnemu ústavu, dotknutým členským štátom a žiadateľovi. </w:t>
            </w:r>
          </w:p>
          <w:p w:rsidR="002D0117" w:rsidP="00DD58E7">
            <w:pPr>
              <w:pStyle w:val="Styl1"/>
              <w:tabs>
                <w:tab w:val="clear" w:pos="567"/>
                <w:tab w:val="clear" w:pos="709"/>
              </w:tabs>
              <w:jc w:val="left"/>
              <w:rPr>
                <w:rFonts w:ascii="Times New Roman" w:hAnsi="Times New Roman" w:cs="Times New Roman"/>
                <w:szCs w:val="24"/>
              </w:rPr>
            </w:pPr>
          </w:p>
          <w:p w:rsidR="002F4374" w:rsidP="00DD58E7">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(7) Ak štátny ústav nemá námietky k návrhu hodnotiacej správy, návrhu súhrnu charakteristických vlastností lieku, návrhu označovania lieku a návrhu písomnej informácie pre používateľov lieku, do 90 dní od prijatia požadovaných dokumentov od referenčného členského štátu schváli hodnotiacu správu, súhrn charakteristických vlastností lieku, označovanie lieku a písomnú informáciu pre používateľov lieku a informuje o tom referenčný členský štát. Referenčný členský štát, ak zaznamená dohodu všetkých strán, uzavrie </w:t>
            </w:r>
            <w:r w:rsidR="002D0117">
              <w:rPr>
                <w:rFonts w:ascii="Times New Roman" w:hAnsi="Times New Roman" w:cs="Times New Roman"/>
                <w:szCs w:val="24"/>
              </w:rPr>
              <w:t>konanie</w:t>
            </w:r>
            <w:r w:rsidRPr="00437353">
              <w:rPr>
                <w:rFonts w:ascii="Times New Roman" w:hAnsi="Times New Roman" w:cs="Times New Roman"/>
                <w:szCs w:val="24"/>
              </w:rPr>
              <w:t xml:space="preserve"> a informuje o tom žiadateľa.</w:t>
            </w:r>
          </w:p>
          <w:p w:rsidR="002F4374" w:rsidP="00DD58E7">
            <w:pPr>
              <w:pStyle w:val="Styl1"/>
              <w:tabs>
                <w:tab w:val="clear" w:pos="567"/>
                <w:tab w:val="clear" w:pos="709"/>
              </w:tabs>
              <w:jc w:val="left"/>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(8) Ak je referenčným členským štátom Slovenská republika, štátny ústav vypracuje návrh hodnotiacej správy, návrh súhrnu charakteristických vlastností lieku, návrh označovania lieku a návrh písomnej informácie pre používateľov lieku a v lehote do 120 dní od prijatia žiadosti pošle požadované dokumenty dotknutým členským štátom a žiadateľovi. </w:t>
            </w:r>
          </w:p>
          <w:p w:rsidR="002F4374" w:rsidP="00DD58E7">
            <w:pPr>
              <w:pStyle w:val="Styl1"/>
              <w:tabs>
                <w:tab w:val="clear" w:pos="567"/>
                <w:tab w:val="clear" w:pos="709"/>
              </w:tabs>
              <w:jc w:val="left"/>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(9) Ak je referenčným členským štátom Slovenská republika, štátny ústav po prijatí informácie od členských štátov o schválení hodnotiacej správy, súhrnu charakteristických vlastností lieku, označovania lieku a písomnej informácie pre používateľov lieku zaznamená dohodu všetkých dotknutých členských štátov, skončí schvaľovacie konanie a informuje o tom žiadateľa.</w:t>
            </w:r>
          </w:p>
          <w:p w:rsidR="002F4374" w:rsidRPr="00437353" w:rsidP="00DD58E7">
            <w:pPr>
              <w:pStyle w:val="Styl1"/>
              <w:tabs>
                <w:tab w:val="clear" w:pos="567"/>
                <w:tab w:val="clear" w:pos="709"/>
              </w:tabs>
              <w:jc w:val="left"/>
              <w:rPr>
                <w:rFonts w:ascii="Times New Roman" w:hAnsi="Times New Roman" w:cs="Times New Roman"/>
                <w:szCs w:val="24"/>
              </w:rPr>
            </w:pPr>
          </w:p>
          <w:p w:rsidR="002F4374" w:rsidRPr="00437353" w:rsidP="00DD58E7">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(10) Štátny ústav, ktorému bola podaná žiadosť podľa odseku 1 alebo 3 prijme rozhodnutie v súlade so schválenou hodnotiacou správou, schváleným súhrnom charakteristických vlastností lieku, schváleným označovaním lieku a schválenou písomnou informáciou pre používateľov lieku do  30 dní od  skončenia schvaľovacieho konania v referenčnom členskom štáte podľa ods. 9.</w:t>
            </w:r>
          </w:p>
          <w:p w:rsidR="002F4374" w:rsidRPr="00075059" w:rsidP="00DD58E7">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29</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2</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3</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4</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5</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6</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D0117">
            <w:pPr>
              <w:pStyle w:val="BodyText"/>
              <w:jc w:val="center"/>
              <w:outlineLvl w:val="0"/>
              <w:rPr>
                <w:rFonts w:ascii="Times New Roman" w:hAnsi="Times New Roman" w:cs="Times New Roman"/>
                <w:szCs w:val="24"/>
              </w:rPr>
            </w:pPr>
            <w:r>
              <w:rPr>
                <w:rFonts w:ascii="Times New Roman" w:hAnsi="Times New Roman" w:cs="Times New Roman"/>
                <w:szCs w:val="24"/>
              </w:rPr>
              <w:t>Článok  29</w:t>
            </w:r>
          </w:p>
          <w:p w:rsidR="002F4374" w:rsidP="00DC1A23">
            <w:pPr>
              <w:pStyle w:val="BodyText"/>
              <w:jc w:val="left"/>
              <w:rPr>
                <w:rFonts w:ascii="Times New Roman" w:hAnsi="Times New Roman" w:cs="Times New Roman"/>
                <w:szCs w:val="24"/>
              </w:rPr>
            </w:pPr>
          </w:p>
          <w:p w:rsidR="002F4374" w:rsidRPr="006A719D" w:rsidP="00DC1A23">
            <w:pPr>
              <w:pStyle w:val="Styl1"/>
              <w:numPr>
                <w:ilvl w:val="2"/>
                <w:numId w:val="78"/>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Ak členský štát nemôže v lehote stanovenej v článku 28 ods. 4 schváliť hodnotiacu správu, súhrn charakteristík produktu, etiketu a príbalový leták z dôvodu potenciálneho závažného rizika pre verejné zdravotníctvo, zašle vysvetlenie a odôvodnenie svojho stanoviska referenčnému členskému štátu, ostatným dotknutým členským štátom a žiadateľovi. Sporné body sa okamžite oznámia koordinačnej skupine.</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2"/>
                <w:numId w:val="78"/>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Potenciálne závažné riziko pre verejné zdravotníctvo bude definované v pokynoch prijatých Komisiou.</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2"/>
                <w:numId w:val="78"/>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V rámci koordinačnej skupiny sa budú všetky členské štáty uvedené v odseku 1 čo najviac usilovať o dosiahnutie dohody v súvislosti s opatreniami, ktoré sa majú prijať. Poskytnú žiadateľovi možnosť vyjadriť ústne alebo písomne svoj názor. Ak v priebehu 60 dní od oznámenia sporných bodov členské štáty dospejú k dohode, referenčný členský štát zaznamená túto dohodu, uzavrie procedúru a informuje o tom žiadateľa. Uplatňuje sa článok 28 ods. 5.</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2"/>
                <w:numId w:val="78"/>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Ak členské štáty nedosiahnu dohodu v priebehu 60-dennej lehoty stanovenej v odseku 3, bude o tom okamžite informovaná Agentúra s cieľom uplatniť postup podľa článkov 32, 33 a 34. Agentúre sa zašle podrobné vyhlásenie o otázkach, v ktorých členské štáty neboli schopné dosiahnuť dohodu a o príčinách ich sporu. Kópia sa zašle žiadateľovi.</w:t>
            </w:r>
          </w:p>
          <w:p w:rsidR="002F4374" w:rsidP="00DC1A23">
            <w:pPr>
              <w:pStyle w:val="Styl1"/>
              <w:tabs>
                <w:tab w:val="clear" w:pos="567"/>
                <w:tab w:val="clear" w:pos="709"/>
              </w:tabs>
              <w:jc w:val="left"/>
              <w:rPr>
                <w:rFonts w:ascii="Times New Roman" w:hAnsi="Times New Roman" w:cs="Times New Roman"/>
                <w:color w:val="FF0000"/>
                <w:szCs w:val="24"/>
              </w:rPr>
            </w:pPr>
          </w:p>
          <w:p w:rsidR="002F4374"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2"/>
                <w:numId w:val="78"/>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Akonáhle bude žiadateľ informovaný o tom, že jeho vec bola postúpená Agentúre, okamžite zašle Agentúre kópie informácií a dokumentov uvedených v prvom pododseku článku 28 ods. 1.</w:t>
            </w:r>
          </w:p>
          <w:p w:rsidR="002F4374" w:rsidP="00DC1A23">
            <w:pPr>
              <w:pStyle w:val="Styl1"/>
              <w:tabs>
                <w:tab w:val="clear" w:pos="567"/>
                <w:tab w:val="clear" w:pos="709"/>
              </w:tabs>
              <w:jc w:val="left"/>
              <w:rPr>
                <w:rFonts w:ascii="Times New Roman" w:hAnsi="Times New Roman" w:cs="Times New Roman"/>
                <w:color w:val="FF0000"/>
                <w:szCs w:val="24"/>
              </w:rPr>
            </w:pPr>
          </w:p>
          <w:p w:rsidR="002F4374" w:rsidP="00DC1A23">
            <w:pPr>
              <w:pStyle w:val="Styl1"/>
              <w:tabs>
                <w:tab w:val="clear" w:pos="567"/>
                <w:tab w:val="clear" w:pos="709"/>
              </w:tabs>
              <w:jc w:val="left"/>
              <w:rPr>
                <w:rFonts w:ascii="Times New Roman" w:hAnsi="Times New Roman" w:cs="Times New Roman"/>
                <w:color w:val="FF0000"/>
                <w:szCs w:val="24"/>
              </w:rPr>
            </w:pPr>
          </w:p>
          <w:p w:rsidR="002F4374"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2"/>
                <w:numId w:val="78"/>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Za okolností uvedených v odseku 4 môžu členské štáty, ktoré schválili hodnotiacu správu, súhrn charakteristík produktu, etiketu a príbalový leták referenčného členského štátu, na požiadanie žiadateľa vydať povolenie pre liek bez toho, aby čakali na výsledok postupu uvedeného v článku 32. V takom prípade nebude mať vydané povolenie vplyv na výsledok tohto postupu.</w:t>
            </w: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r>
              <w:rPr>
                <w:rFonts w:ascii="Times New Roman" w:hAnsi="Times New Roman" w:cs="Times New Roman"/>
                <w:sz w:val="16"/>
                <w:szCs w:val="24"/>
              </w:rPr>
              <w:t>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314C73">
            <w:pPr>
              <w:pStyle w:val="Styl1"/>
              <w:tabs>
                <w:tab w:val="clear" w:pos="567"/>
                <w:tab w:val="clear" w:pos="709"/>
              </w:tabs>
              <w:jc w:val="left"/>
              <w:rPr>
                <w:rFonts w:ascii="Times New Roman" w:hAnsi="Times New Roman" w:cs="Times New Roman"/>
                <w:szCs w:val="24"/>
              </w:rPr>
            </w:pPr>
          </w:p>
          <w:p w:rsidR="002F4374" w:rsidP="00314C73">
            <w:pPr>
              <w:pStyle w:val="Styl1"/>
              <w:tabs>
                <w:tab w:val="clear" w:pos="567"/>
                <w:tab w:val="clear" w:pos="709"/>
              </w:tabs>
              <w:jc w:val="left"/>
              <w:rPr>
                <w:rFonts w:ascii="Times New Roman" w:hAnsi="Times New Roman" w:cs="Times New Roman"/>
                <w:szCs w:val="24"/>
              </w:rPr>
            </w:pPr>
          </w:p>
          <w:p w:rsidR="002F4374" w:rsidP="00314C73">
            <w:pPr>
              <w:pStyle w:val="Styl1"/>
              <w:tabs>
                <w:tab w:val="clear" w:pos="567"/>
                <w:tab w:val="clear" w:pos="709"/>
              </w:tabs>
              <w:jc w:val="left"/>
              <w:rPr>
                <w:rFonts w:ascii="Times New Roman" w:hAnsi="Times New Roman" w:cs="Times New Roman"/>
                <w:sz w:val="16"/>
                <w:szCs w:val="24"/>
              </w:rPr>
            </w:pPr>
            <w:r w:rsidRPr="00437353">
              <w:rPr>
                <w:rFonts w:ascii="Times New Roman" w:hAnsi="Times New Roman" w:cs="Times New Roman"/>
                <w:szCs w:val="24"/>
              </w:rPr>
              <w:t>(11) Ak štátny ústav nemôže v lehote uvedenej v ods. 7 schváliť hodnotiacu správu, súhrn charakteristických vlastností lieku, označovanie lieku a písomnú informáciu pre používateľov lieku z dôvodu potenciálneho závažného rizika pre verejné zdravotníctvo, pošle vysvetlenie a odôvodnenie svojho stanoviska referenčnému členskému štátu, dotknutým členským štátom a žiadateľovi. Sporné body okamžite oznámi koordinačnej skupine</w:t>
            </w:r>
            <w:r w:rsidR="002D0117">
              <w:rPr>
                <w:rFonts w:ascii="Times New Roman" w:hAnsi="Times New Roman" w:cs="Times New Roman"/>
                <w:szCs w:val="24"/>
              </w:rPr>
              <w:t>.</w:t>
            </w: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RPr="00437353" w:rsidP="00314C73">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(12) Ak do 60 dní od oznámenia sporných otázok dotknuté členské štáty dospejú k dohode, štátny ústav, ak je Slovenská republika referenčným členským štátom zaznamená túto dohodu, skončí schvaľovacie konanie a informuje o tom žiadateľa a ďalej sa postupuje podľa odseku 10.</w:t>
            </w: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D0117"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RPr="00437353" w:rsidP="00314C73">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(13) Ak sa členské štáty nedohodnú do 60 dní  od oznámenia sporných otázok, štátny ústav, ak je Slovenská republika referenčným členským štátom o tom okamžite informuje agentúru</w:t>
            </w:r>
            <w:r w:rsidR="00314C73">
              <w:rPr>
                <w:rFonts w:ascii="Times New Roman" w:hAnsi="Times New Roman" w:cs="Times New Roman"/>
                <w:szCs w:val="24"/>
              </w:rPr>
              <w:t>, ktorej</w:t>
            </w:r>
            <w:r w:rsidRPr="00437353">
              <w:rPr>
                <w:rFonts w:ascii="Times New Roman" w:hAnsi="Times New Roman" w:cs="Times New Roman"/>
                <w:szCs w:val="24"/>
              </w:rPr>
              <w:t xml:space="preserve"> pošle podrobné stanovisko k sporným otázkam, pri ktorých členské štáty nedosiahli dohodu a o príčinách ich sporu. Kópiu stanoviska pošle aj žiadateľovi.</w:t>
            </w:r>
          </w:p>
          <w:p w:rsidR="002F4374" w:rsidP="00314C73">
            <w:pPr>
              <w:pStyle w:val="Styl1"/>
              <w:tabs>
                <w:tab w:val="clear" w:pos="567"/>
                <w:tab w:val="clear" w:pos="709"/>
              </w:tabs>
              <w:jc w:val="left"/>
              <w:rPr>
                <w:rFonts w:ascii="Times New Roman" w:hAnsi="Times New Roman" w:cs="Times New Roman"/>
                <w:szCs w:val="24"/>
              </w:rPr>
            </w:pPr>
          </w:p>
          <w:p w:rsidR="00314C73" w:rsidP="00314C73">
            <w:pPr>
              <w:pStyle w:val="Styl1"/>
              <w:tabs>
                <w:tab w:val="clear" w:pos="567"/>
                <w:tab w:val="clear" w:pos="709"/>
              </w:tabs>
              <w:jc w:val="left"/>
              <w:rPr>
                <w:rFonts w:ascii="Times New Roman" w:hAnsi="Times New Roman" w:cs="Times New Roman"/>
                <w:szCs w:val="24"/>
              </w:rPr>
            </w:pPr>
          </w:p>
          <w:p w:rsidR="002F4374" w:rsidRPr="00437353" w:rsidP="00314C73">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(14) Žiadateľ po prijatí informácie a stanoviska od štátneho ústavu o tom, že sa členské štáty nedohodli na vyriešení sporných otázok uvedených v odseku 11 a že  riešenie tejto veci štátny ústav postúpil agentúre, bez odkladu pošle agentúre kópie údajov a dokladov uvedených v odseku 1.</w:t>
            </w:r>
          </w:p>
          <w:p w:rsidR="002F4374" w:rsidP="00314C73">
            <w:pPr>
              <w:rPr>
                <w:rFonts w:ascii="Times New Roman" w:hAnsi="Times New Roman" w:cs="Times New Roman"/>
                <w:sz w:val="16"/>
                <w:szCs w:val="24"/>
              </w:rPr>
            </w:pPr>
          </w:p>
          <w:p w:rsidR="00314C73" w:rsidP="00314C73">
            <w:pPr>
              <w:rPr>
                <w:rFonts w:ascii="Times New Roman" w:hAnsi="Times New Roman" w:cs="Times New Roman"/>
                <w:sz w:val="16"/>
                <w:szCs w:val="24"/>
              </w:rPr>
            </w:pPr>
          </w:p>
          <w:p w:rsidR="00314C73" w:rsidRPr="00DA128B" w:rsidP="00314C73">
            <w:pPr>
              <w:pStyle w:val="BodyText"/>
              <w:jc w:val="left"/>
              <w:rPr>
                <w:rFonts w:ascii="Times New Roman" w:hAnsi="Times New Roman" w:cs="Times New Roman"/>
                <w:sz w:val="22"/>
                <w:szCs w:val="24"/>
              </w:rPr>
            </w:pPr>
            <w:r w:rsidRPr="00DA128B">
              <w:rPr>
                <w:rFonts w:ascii="Times New Roman" w:hAnsi="Times New Roman" w:cs="Times New Roman"/>
                <w:szCs w:val="24"/>
              </w:rPr>
              <w:t>(15) Ak sa členské štáty nedohodnú do 60 dní od oznámenia sporných otázok a štátny ústav schválil hodnotiacu správu, súhrn charakteristických vlastností lieku, označovanie lieku a písomnú informáciu pre používateľov lieku, ktoré navrhol referenčný členský štát, na požiadanie žiadateľa môže vydať rozhodnutie o registrácii lieku bez toho, aby čakal na konečné rozhodnutie komisie.</w:t>
            </w:r>
          </w:p>
          <w:p w:rsidR="002F4374" w:rsidRPr="00075059" w:rsidP="00314C73">
            <w:pPr>
              <w:pStyle w:val="Styl1"/>
              <w:tabs>
                <w:tab w:val="clear" w:pos="567"/>
                <w:tab w:val="clear" w:pos="709"/>
              </w:tabs>
              <w:jc w:val="left"/>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pPr>
              <w:jc w:val="center"/>
              <w:rPr>
                <w:rFonts w:ascii="Times New Roman" w:hAnsi="Times New Roman" w:cs="Times New Roman"/>
                <w:sz w:val="16"/>
                <w:szCs w:val="24"/>
              </w:rPr>
            </w:pPr>
          </w:p>
          <w:p w:rsidR="002D0117"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314C73">
            <w:pPr>
              <w:pStyle w:val="BodyText"/>
              <w:jc w:val="center"/>
              <w:outlineLvl w:val="0"/>
              <w:rPr>
                <w:rFonts w:ascii="Times New Roman" w:hAnsi="Times New Roman" w:cs="Times New Roman"/>
                <w:szCs w:val="24"/>
              </w:rPr>
            </w:pPr>
            <w:r>
              <w:rPr>
                <w:rFonts w:ascii="Times New Roman" w:hAnsi="Times New Roman" w:cs="Times New Roman"/>
                <w:szCs w:val="24"/>
              </w:rPr>
              <w:t>Článok  30</w:t>
            </w:r>
          </w:p>
          <w:p w:rsidR="002F4374" w:rsidP="005657E6">
            <w:pPr>
              <w:pStyle w:val="BodyText"/>
              <w:jc w:val="left"/>
              <w:rPr>
                <w:rFonts w:ascii="Times New Roman" w:hAnsi="Times New Roman" w:cs="Times New Roman"/>
                <w:szCs w:val="24"/>
              </w:rPr>
            </w:pPr>
          </w:p>
          <w:p w:rsidR="002F4374" w:rsidRPr="006A719D" w:rsidP="005657E6">
            <w:pPr>
              <w:pStyle w:val="Styl1"/>
              <w:numPr>
                <w:ilvl w:val="2"/>
                <w:numId w:val="79"/>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Ak boli v súlade s článkami 8, 10, 10a, 10b, 10c a 11 podané dve alebo viac žiadostí o vydanie povolenia na uvedenie na trh pre konkrétny liek a ak členské štáty prijali rozdielne rozhodnutia v súvislosti s vydaním povolenia pre liek alebo v súvislosti s pozastavením či zrušením jeho platnosti, môže členský štát, Komisia, žiadateľ alebo držiteľ povolenia na uvedenie na trh postúpiť túto vec Výboru pre lieky na humánne použitie, ďalej len „Výbor“, aby sa mohol uplatniť postup uvedený v článkoch 32, 33 a 34.</w:t>
            </w:r>
          </w:p>
          <w:p w:rsidR="002F4374" w:rsidP="005657E6">
            <w:pPr>
              <w:pStyle w:val="Styl1"/>
              <w:tabs>
                <w:tab w:val="clear" w:pos="567"/>
                <w:tab w:val="clear" w:pos="709"/>
              </w:tabs>
              <w:jc w:val="left"/>
              <w:rPr>
                <w:rFonts w:ascii="Times New Roman" w:hAnsi="Times New Roman" w:cs="Times New Roman"/>
                <w:color w:val="FF0000"/>
                <w:szCs w:val="24"/>
              </w:rPr>
            </w:pPr>
          </w:p>
          <w:p w:rsidR="002F4374" w:rsidP="005657E6">
            <w:pPr>
              <w:pStyle w:val="Styl1"/>
              <w:tabs>
                <w:tab w:val="clear" w:pos="567"/>
                <w:tab w:val="clear" w:pos="709"/>
              </w:tabs>
              <w:jc w:val="left"/>
              <w:rPr>
                <w:rFonts w:ascii="Times New Roman" w:hAnsi="Times New Roman" w:cs="Times New Roman"/>
                <w:color w:val="FF0000"/>
                <w:szCs w:val="24"/>
              </w:rPr>
            </w:pPr>
          </w:p>
          <w:p w:rsidR="002F4374" w:rsidRPr="006A719D" w:rsidP="005657E6">
            <w:pPr>
              <w:pStyle w:val="Styl1"/>
              <w:tabs>
                <w:tab w:val="clear" w:pos="567"/>
                <w:tab w:val="clear" w:pos="709"/>
              </w:tabs>
              <w:jc w:val="left"/>
              <w:rPr>
                <w:rFonts w:ascii="Times New Roman" w:hAnsi="Times New Roman" w:cs="Times New Roman"/>
                <w:color w:val="FF0000"/>
                <w:szCs w:val="24"/>
              </w:rPr>
            </w:pPr>
          </w:p>
          <w:p w:rsidR="002F4374" w:rsidRPr="006A719D" w:rsidP="005657E6">
            <w:pPr>
              <w:pStyle w:val="Styl1"/>
              <w:numPr>
                <w:ilvl w:val="2"/>
                <w:numId w:val="79"/>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Aby sa podporilo zosúladenie povolení vydaných pre lieky v spoločenstve, budú členské štáty každý rok posielať koordinačnej skupine zoznam liekov, pre ktoré sa má vypracovať harmonizovaný súhrn charakteristík produktov.</w:t>
            </w:r>
          </w:p>
          <w:p w:rsidR="002F4374" w:rsidRPr="006A719D" w:rsidP="005657E6">
            <w:pPr>
              <w:pStyle w:val="Styl1"/>
              <w:tabs>
                <w:tab w:val="clear" w:pos="567"/>
                <w:tab w:val="clear" w:pos="709"/>
              </w:tabs>
              <w:jc w:val="left"/>
              <w:rPr>
                <w:rFonts w:ascii="Times New Roman" w:hAnsi="Times New Roman" w:cs="Times New Roman"/>
                <w:color w:val="FF0000"/>
                <w:szCs w:val="24"/>
              </w:rPr>
            </w:pPr>
          </w:p>
          <w:p w:rsidR="002F4374" w:rsidRPr="006A719D" w:rsidP="005657E6">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Koordinačná skupina zostaví zoznam zohľadňujúci návrhy všetkých členských štátov a zašle tento zoznam Komisii.</w:t>
            </w:r>
          </w:p>
          <w:p w:rsidR="002F4374" w:rsidRPr="006A719D" w:rsidP="005657E6">
            <w:pPr>
              <w:pStyle w:val="Styl1"/>
              <w:tabs>
                <w:tab w:val="clear" w:pos="567"/>
                <w:tab w:val="clear" w:pos="709"/>
              </w:tabs>
              <w:ind w:left="567"/>
              <w:jc w:val="left"/>
              <w:rPr>
                <w:rFonts w:ascii="Times New Roman" w:hAnsi="Times New Roman" w:cs="Times New Roman"/>
                <w:color w:val="FF0000"/>
                <w:szCs w:val="24"/>
              </w:rPr>
            </w:pPr>
          </w:p>
          <w:p w:rsidR="002F4374" w:rsidRPr="006A719D" w:rsidP="005657E6">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Komisia alebo členský štát môže po dohode s Agentúrou a zohľadňujúc názory zainteresovaných strán postúpiť tieto lieky Výboru v súlade s odsekom 1.</w:t>
            </w:r>
          </w:p>
          <w:p w:rsidR="002F4374" w:rsidRPr="00075059" w:rsidP="005657E6">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jc w:val="center"/>
              <w:rPr>
                <w:rFonts w:ascii="Times New Roman" w:hAnsi="Times New Roman" w:cs="Times New Roman"/>
                <w:sz w:val="16"/>
                <w:szCs w:val="24"/>
              </w:rPr>
            </w:pPr>
            <w:r>
              <w:rPr>
                <w:rFonts w:ascii="Times New Roman" w:hAnsi="Times New Roman" w:cs="Times New Roman"/>
                <w:sz w:val="16"/>
                <w:szCs w:val="24"/>
              </w:rPr>
              <w:t>n.a.</w:t>
            </w: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P="005657E6">
            <w:pPr>
              <w:jc w:val="center"/>
              <w:rPr>
                <w:rFonts w:ascii="Times New Roman" w:hAnsi="Times New Roman" w:cs="Times New Roman"/>
                <w:sz w:val="16"/>
                <w:szCs w:val="24"/>
              </w:rPr>
            </w:pPr>
          </w:p>
          <w:p w:rsidR="002F4374" w:rsidRPr="00075059" w:rsidP="005657E6">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rsidP="005657E6">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5657E6">
            <w:pPr>
              <w:pStyle w:val="Styl1"/>
              <w:tabs>
                <w:tab w:val="clear" w:pos="567"/>
                <w:tab w:val="clear" w:pos="709"/>
              </w:tabs>
              <w:jc w:val="left"/>
              <w:rPr>
                <w:rFonts w:ascii="Times New Roman" w:hAnsi="Times New Roman" w:cs="Times New Roman"/>
                <w:szCs w:val="24"/>
              </w:rPr>
            </w:pPr>
          </w:p>
          <w:p w:rsidR="002F4374" w:rsidP="005657E6">
            <w:pPr>
              <w:pStyle w:val="Styl1"/>
              <w:tabs>
                <w:tab w:val="clear" w:pos="567"/>
                <w:tab w:val="clear" w:pos="709"/>
              </w:tabs>
              <w:jc w:val="left"/>
              <w:rPr>
                <w:rFonts w:ascii="Times New Roman" w:hAnsi="Times New Roman" w:cs="Times New Roman"/>
                <w:szCs w:val="24"/>
              </w:rPr>
            </w:pPr>
          </w:p>
          <w:p w:rsidR="002F4374" w:rsidP="005657E6">
            <w:pPr>
              <w:pStyle w:val="Styl1"/>
              <w:tabs>
                <w:tab w:val="clear" w:pos="567"/>
                <w:tab w:val="clear" w:pos="709"/>
              </w:tabs>
              <w:jc w:val="left"/>
              <w:rPr>
                <w:rFonts w:ascii="Times New Roman" w:hAnsi="Times New Roman" w:cs="Times New Roman"/>
                <w:szCs w:val="24"/>
              </w:rPr>
            </w:pPr>
          </w:p>
          <w:p w:rsidR="00314C73" w:rsidRPr="00DA128B" w:rsidP="00314C73">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(16) Ak boli podané dve alebo viac žiadostí o registráciu lieku na rovnaký liek a ak členské štáty prijali rozdielne rozhodnutie o registrácii lieku, rozhodnutie o pozastavení registrácie lieku alebo rozhodnutie o zrušení registrácie lieku, môže štátny ústav, žiadateľ alebo držiteľ rozhodnutia o registrácii lieku postúpiť spornú otázku Výboru pre lieky na humánne použitie (ďalej len „výbor“), ktorý je poradným orgánom agentúry pre otázky súvisiace s registráciou liekov, na ďalšie konanie.</w:t>
            </w:r>
          </w:p>
          <w:p w:rsidR="002F4374" w:rsidRPr="00437353" w:rsidP="005657E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w:t>
            </w: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437353" w:rsidP="005657E6">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(18) Na zosúladenie rozhodnutí o registrácii lieku, o pozastavení registrácie lieku alebo o zrušení registrácie lieku vydaných v členských štátoch, štátny ústav raz ročne pošle koordinačnej skupine zoznam liekov, pre ktoré sa má vypracovať harmonizovaný súhrn charakteristických vlastností lieku.</w:t>
            </w:r>
          </w:p>
          <w:p w:rsidR="002F4374" w:rsidRPr="00075059" w:rsidP="005657E6">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rsidP="005657E6">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314C73">
            <w:pPr>
              <w:pStyle w:val="BodyText"/>
              <w:jc w:val="center"/>
              <w:outlineLvl w:val="0"/>
              <w:rPr>
                <w:rFonts w:ascii="Times New Roman" w:hAnsi="Times New Roman" w:cs="Times New Roman"/>
                <w:szCs w:val="24"/>
              </w:rPr>
            </w:pPr>
            <w:r>
              <w:rPr>
                <w:rFonts w:ascii="Times New Roman" w:hAnsi="Times New Roman" w:cs="Times New Roman"/>
                <w:szCs w:val="24"/>
              </w:rPr>
              <w:t>Článok  31</w:t>
            </w:r>
          </w:p>
          <w:p w:rsidR="002F4374" w:rsidRPr="006A719D" w:rsidP="00DC1A23">
            <w:pPr>
              <w:pStyle w:val="BodyText"/>
              <w:jc w:val="left"/>
              <w:rPr>
                <w:rFonts w:ascii="Times New Roman" w:hAnsi="Times New Roman" w:cs="Times New Roman"/>
                <w:color w:val="FF0000"/>
                <w:szCs w:val="24"/>
              </w:rPr>
            </w:pPr>
          </w:p>
          <w:p w:rsidR="002F4374" w:rsidRPr="006A719D" w:rsidP="00DC1A23">
            <w:pPr>
              <w:pStyle w:val="Styl1"/>
              <w:numPr>
                <w:ilvl w:val="2"/>
                <w:numId w:val="80"/>
              </w:numPr>
              <w:tabs>
                <w:tab w:val="clear" w:pos="567"/>
                <w:tab w:val="clear" w:pos="709"/>
              </w:tabs>
              <w:ind w:firstLine="0"/>
              <w:jc w:val="left"/>
              <w:rPr>
                <w:rFonts w:ascii="Times New Roman" w:hAnsi="Times New Roman" w:cs="Times New Roman"/>
                <w:color w:val="FF0000"/>
                <w:szCs w:val="24"/>
                <w:lang w:eastAsia="sk-SK"/>
              </w:rPr>
            </w:pPr>
            <w:r w:rsidRPr="006A719D">
              <w:rPr>
                <w:rFonts w:ascii="Times New Roman" w:hAnsi="Times New Roman" w:cs="Times New Roman"/>
                <w:color w:val="FF0000"/>
                <w:szCs w:val="24"/>
                <w:lang w:eastAsia="sk-SK"/>
              </w:rPr>
              <w:t>V špecifických prípadoch týkajúcich sa záujmu spoločenstva, členské štáty, Komisia, žiadateľ alebo držiteľ povolenia na uvedenie na trh postúpia vec výboru, pričom sa uplatňuje postup uvedený v článkoch 32, 33 a 34, pred vydaním  rozhodnutia o žiadosti o vydanie povolenia na uvedenie na trh, o pozastavení alebo zrušení platnosti povolenia alebo o akejkoľvek inej zmene týkajúcej sa podmienok povolenia na uvedenie na trh, ktoré sa zdá byť potrebné predovšetkým pri zohľadňovaní informácií získaných v súlade s hlavou IX.</w:t>
            </w:r>
          </w:p>
          <w:p w:rsidR="002F4374" w:rsidRPr="006A719D" w:rsidP="00DC1A23">
            <w:pPr>
              <w:pStyle w:val="Styl1"/>
              <w:tabs>
                <w:tab w:val="clear" w:pos="567"/>
                <w:tab w:val="clear" w:pos="709"/>
              </w:tabs>
              <w:jc w:val="left"/>
              <w:rPr>
                <w:rFonts w:ascii="Times New Roman" w:hAnsi="Times New Roman" w:cs="Times New Roman"/>
                <w:color w:val="FF0000"/>
                <w:szCs w:val="24"/>
                <w:lang w:eastAsia="sk-SK"/>
              </w:rPr>
            </w:pPr>
          </w:p>
          <w:p w:rsidR="002F4374" w:rsidRPr="006A719D" w:rsidP="00DC1A23">
            <w:pPr>
              <w:pStyle w:val="Styl1"/>
              <w:ind w:firstLine="360"/>
              <w:jc w:val="left"/>
              <w:rPr>
                <w:rFonts w:ascii="Times New Roman" w:hAnsi="Times New Roman" w:cs="Times New Roman"/>
                <w:color w:val="FF0000"/>
                <w:szCs w:val="24"/>
                <w:lang w:eastAsia="sk-SK"/>
              </w:rPr>
            </w:pPr>
            <w:r w:rsidRPr="006A719D">
              <w:rPr>
                <w:rFonts w:ascii="Times New Roman" w:hAnsi="Times New Roman" w:cs="Times New Roman"/>
                <w:color w:val="FF0000"/>
                <w:szCs w:val="24"/>
                <w:lang w:eastAsia="sk-SK"/>
              </w:rPr>
              <w:t>Príslušný členský štát alebo Komisia jednoznačne určia otázku, ktorá sa postupuje Výboru na posúdenie, a informujú o tom žiadateľa alebo držiteľa povolenia na uvedenie na trh.</w:t>
            </w:r>
          </w:p>
          <w:p w:rsidR="002F4374" w:rsidRPr="006A719D" w:rsidP="00DC1A23">
            <w:pPr>
              <w:pStyle w:val="Styl1"/>
              <w:ind w:firstLine="360"/>
              <w:jc w:val="left"/>
              <w:rPr>
                <w:rFonts w:ascii="Times New Roman" w:hAnsi="Times New Roman" w:cs="Times New Roman"/>
                <w:color w:val="FF0000"/>
                <w:szCs w:val="24"/>
                <w:lang w:eastAsia="sk-SK"/>
              </w:rPr>
            </w:pPr>
          </w:p>
          <w:p w:rsidR="002F4374" w:rsidRPr="006A719D" w:rsidP="00DC1A23">
            <w:pPr>
              <w:pStyle w:val="Styl1"/>
              <w:ind w:firstLine="360"/>
              <w:jc w:val="left"/>
              <w:rPr>
                <w:rFonts w:ascii="Times New Roman" w:hAnsi="Times New Roman" w:cs="Times New Roman"/>
                <w:color w:val="FF0000"/>
                <w:szCs w:val="24"/>
                <w:lang w:eastAsia="sk-SK"/>
              </w:rPr>
            </w:pPr>
            <w:r w:rsidRPr="006A719D">
              <w:rPr>
                <w:rFonts w:ascii="Times New Roman" w:hAnsi="Times New Roman" w:cs="Times New Roman"/>
                <w:color w:val="FF0000"/>
                <w:szCs w:val="24"/>
                <w:lang w:eastAsia="sk-SK"/>
              </w:rPr>
              <w:t>Členské štáty a žiadateľ alebo držiteľ povolenia na uvedenie na trh poskytnú Výboru všetky dostupné informácie týkajúce sa príslušného problému.</w:t>
            </w:r>
          </w:p>
          <w:p w:rsidR="002F4374" w:rsidRPr="006A719D" w:rsidP="00DC1A23">
            <w:pPr>
              <w:pStyle w:val="Styl1"/>
              <w:tabs>
                <w:tab w:val="clear" w:pos="567"/>
                <w:tab w:val="clear" w:pos="709"/>
              </w:tabs>
              <w:ind w:left="567"/>
              <w:jc w:val="left"/>
              <w:rPr>
                <w:rFonts w:ascii="Times New Roman" w:hAnsi="Times New Roman" w:cs="Times New Roman"/>
                <w:color w:val="FF0000"/>
                <w:szCs w:val="24"/>
                <w:lang w:eastAsia="sk-SK"/>
              </w:rPr>
            </w:pPr>
          </w:p>
          <w:p w:rsidR="002F4374" w:rsidRPr="006A719D" w:rsidP="00DC1A23">
            <w:pPr>
              <w:pStyle w:val="Styl1"/>
              <w:numPr>
                <w:ilvl w:val="2"/>
                <w:numId w:val="80"/>
              </w:numPr>
              <w:tabs>
                <w:tab w:val="clear" w:pos="567"/>
                <w:tab w:val="clear" w:pos="709"/>
              </w:tabs>
              <w:ind w:firstLine="0"/>
              <w:jc w:val="left"/>
              <w:rPr>
                <w:rFonts w:ascii="Times New Roman" w:hAnsi="Times New Roman" w:cs="Times New Roman"/>
                <w:color w:val="FF0000"/>
                <w:szCs w:val="24"/>
                <w:lang w:eastAsia="sk-SK"/>
              </w:rPr>
            </w:pPr>
            <w:r w:rsidRPr="006A719D">
              <w:rPr>
                <w:rFonts w:ascii="Times New Roman" w:hAnsi="Times New Roman" w:cs="Times New Roman"/>
                <w:color w:val="FF0000"/>
                <w:szCs w:val="24"/>
                <w:lang w:eastAsia="sk-SK"/>
              </w:rPr>
              <w:t>Ak sa otázka postúpená Výboru týka niekoľkých liekov alebo terapeutickej triedy, Agentúra môže obmedziť procedúru na určité špecifické časti povoľovacieho procesu.</w:t>
            </w:r>
          </w:p>
          <w:p w:rsidR="002F4374" w:rsidRPr="006A719D" w:rsidP="00DC1A23">
            <w:pPr>
              <w:pStyle w:val="Styl1"/>
              <w:tabs>
                <w:tab w:val="clear" w:pos="567"/>
                <w:tab w:val="clear" w:pos="709"/>
              </w:tabs>
              <w:jc w:val="left"/>
              <w:rPr>
                <w:rFonts w:ascii="Times New Roman" w:hAnsi="Times New Roman" w:cs="Times New Roman"/>
                <w:color w:val="FF0000"/>
                <w:szCs w:val="24"/>
                <w:lang w:eastAsia="sk-SK"/>
              </w:rPr>
            </w:pPr>
          </w:p>
          <w:p w:rsidR="002F4374" w:rsidRPr="006A719D" w:rsidP="00DC1A23">
            <w:pPr>
              <w:pStyle w:val="Styl1"/>
              <w:ind w:firstLine="360"/>
              <w:jc w:val="left"/>
              <w:rPr>
                <w:rFonts w:ascii="Times New Roman" w:hAnsi="Times New Roman" w:cs="Times New Roman"/>
                <w:color w:val="FF0000"/>
                <w:szCs w:val="24"/>
                <w:lang w:eastAsia="sk-SK"/>
              </w:rPr>
            </w:pPr>
            <w:r w:rsidRPr="006A719D">
              <w:rPr>
                <w:rFonts w:ascii="Times New Roman" w:hAnsi="Times New Roman" w:cs="Times New Roman"/>
                <w:color w:val="FF0000"/>
                <w:szCs w:val="24"/>
                <w:lang w:eastAsia="sk-SK"/>
              </w:rPr>
              <w:t>V takom prípade sa na tieto lieky uplatňuje článok 35, ak podliehali povoľovacím postupom uvedeným v tejto kapitole.</w:t>
            </w: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314C73">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pPr>
              <w:jc w:val="center"/>
              <w:rPr>
                <w:rFonts w:ascii="Times New Roman" w:hAnsi="Times New Roman" w:cs="Times New Roman"/>
                <w:sz w:val="16"/>
                <w:szCs w:val="24"/>
              </w:rPr>
            </w:pPr>
          </w:p>
          <w:p w:rsidR="00314C73"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314C73">
            <w:pPr>
              <w:pStyle w:val="Styl1"/>
              <w:tabs>
                <w:tab w:val="left" w:pos="0"/>
                <w:tab w:val="clear" w:pos="567"/>
                <w:tab w:val="clear" w:pos="709"/>
              </w:tabs>
              <w:jc w:val="left"/>
              <w:rPr>
                <w:rFonts w:ascii="Times New Roman" w:hAnsi="Times New Roman" w:cs="Times New Roman"/>
                <w:szCs w:val="24"/>
                <w:lang w:eastAsia="sk-SK"/>
              </w:rPr>
            </w:pPr>
          </w:p>
          <w:p w:rsidR="002F4374" w:rsidP="00314C73">
            <w:pPr>
              <w:pStyle w:val="Styl1"/>
              <w:tabs>
                <w:tab w:val="left" w:pos="0"/>
                <w:tab w:val="clear" w:pos="567"/>
                <w:tab w:val="clear" w:pos="709"/>
              </w:tabs>
              <w:jc w:val="left"/>
              <w:rPr>
                <w:rFonts w:ascii="Times New Roman" w:hAnsi="Times New Roman" w:cs="Times New Roman"/>
                <w:szCs w:val="24"/>
                <w:lang w:eastAsia="sk-SK"/>
              </w:rPr>
            </w:pPr>
          </w:p>
          <w:p w:rsidR="00314C73" w:rsidP="00314C73">
            <w:pPr>
              <w:pStyle w:val="Styl1"/>
              <w:tabs>
                <w:tab w:val="left" w:pos="0"/>
                <w:tab w:val="clear" w:pos="567"/>
                <w:tab w:val="clear" w:pos="709"/>
              </w:tabs>
              <w:jc w:val="left"/>
              <w:rPr>
                <w:rFonts w:ascii="Times New Roman" w:hAnsi="Times New Roman" w:cs="Times New Roman"/>
                <w:szCs w:val="24"/>
              </w:rPr>
            </w:pPr>
            <w:r w:rsidRPr="00DA128B">
              <w:rPr>
                <w:rFonts w:ascii="Times New Roman" w:hAnsi="Times New Roman" w:cs="Times New Roman"/>
                <w:szCs w:val="24"/>
                <w:lang w:eastAsia="sk-SK"/>
              </w:rPr>
              <w:t xml:space="preserve">(19) </w:t>
            </w:r>
            <w:r w:rsidRPr="00DA128B">
              <w:rPr>
                <w:rFonts w:ascii="Times New Roman" w:hAnsi="Times New Roman" w:cs="Times New Roman"/>
                <w:szCs w:val="24"/>
              </w:rPr>
              <w:t xml:space="preserve">V osobitných prípadoch, týkajúcich sa záujmov </w:t>
            </w:r>
            <w:r>
              <w:rPr>
                <w:rFonts w:ascii="Times New Roman" w:hAnsi="Times New Roman" w:cs="Times New Roman"/>
                <w:szCs w:val="24"/>
              </w:rPr>
              <w:t>spoločenstva</w:t>
            </w:r>
            <w:r w:rsidRPr="00DA128B">
              <w:rPr>
                <w:rFonts w:ascii="Times New Roman" w:hAnsi="Times New Roman" w:cs="Times New Roman"/>
                <w:szCs w:val="24"/>
              </w:rPr>
              <w:t xml:space="preserve">, ak je potrebné prijať opatrenia súvisiace s vykonávaním dohľadu nad liekmi, štátny ústav, žiadateľ alebo držiteľ rozhodnutia o registrácii lieku pred vydaním rozhodnutia o registrácii lieku, rozhodnutia o pozastavení registrácie lieku, rozhodnutia o zrušení registrácie lieku alebo rozhodnutia o zmene v registrácii lieku postúpiť vec výboru na ďalšie konanie. </w:t>
            </w:r>
          </w:p>
          <w:p w:rsidR="00314C73" w:rsidP="00314C73">
            <w:pPr>
              <w:pStyle w:val="Styl1"/>
              <w:tabs>
                <w:tab w:val="left" w:pos="0"/>
                <w:tab w:val="clear" w:pos="567"/>
                <w:tab w:val="clear" w:pos="709"/>
              </w:tabs>
              <w:jc w:val="left"/>
              <w:rPr>
                <w:rFonts w:ascii="Times New Roman" w:hAnsi="Times New Roman" w:cs="Times New Roman"/>
                <w:szCs w:val="24"/>
              </w:rPr>
            </w:pPr>
          </w:p>
          <w:p w:rsidR="00314C73" w:rsidP="00314C73">
            <w:pPr>
              <w:pStyle w:val="Styl1"/>
              <w:tabs>
                <w:tab w:val="left" w:pos="0"/>
                <w:tab w:val="clear" w:pos="567"/>
                <w:tab w:val="clear" w:pos="709"/>
              </w:tabs>
              <w:jc w:val="left"/>
              <w:rPr>
                <w:rFonts w:ascii="Times New Roman" w:hAnsi="Times New Roman" w:cs="Times New Roman"/>
                <w:szCs w:val="24"/>
              </w:rPr>
            </w:pPr>
          </w:p>
          <w:p w:rsidR="00314C73" w:rsidP="00314C73">
            <w:pPr>
              <w:pStyle w:val="Styl1"/>
              <w:tabs>
                <w:tab w:val="left" w:pos="0"/>
                <w:tab w:val="clear" w:pos="567"/>
                <w:tab w:val="clear" w:pos="709"/>
              </w:tabs>
              <w:jc w:val="left"/>
              <w:rPr>
                <w:rFonts w:ascii="Times New Roman" w:hAnsi="Times New Roman" w:cs="Times New Roman"/>
                <w:szCs w:val="24"/>
              </w:rPr>
            </w:pPr>
          </w:p>
          <w:p w:rsidR="00314C73" w:rsidP="00314C73">
            <w:pPr>
              <w:pStyle w:val="Styl1"/>
              <w:tabs>
                <w:tab w:val="left" w:pos="0"/>
                <w:tab w:val="clear" w:pos="567"/>
                <w:tab w:val="clear" w:pos="709"/>
              </w:tabs>
              <w:jc w:val="left"/>
              <w:rPr>
                <w:rFonts w:ascii="Times New Roman" w:hAnsi="Times New Roman" w:cs="Times New Roman"/>
                <w:szCs w:val="24"/>
              </w:rPr>
            </w:pPr>
          </w:p>
          <w:p w:rsidR="00314C73" w:rsidRPr="00DA128B" w:rsidP="00314C73">
            <w:pPr>
              <w:pStyle w:val="Styl1"/>
              <w:tabs>
                <w:tab w:val="left" w:pos="0"/>
                <w:tab w:val="clear" w:pos="567"/>
                <w:tab w:val="clear" w:pos="709"/>
              </w:tabs>
              <w:jc w:val="left"/>
              <w:rPr>
                <w:rFonts w:ascii="Times New Roman" w:hAnsi="Times New Roman" w:cs="Times New Roman"/>
                <w:i/>
                <w:szCs w:val="24"/>
              </w:rPr>
            </w:pPr>
            <w:r w:rsidRPr="00DA128B">
              <w:rPr>
                <w:rFonts w:ascii="Times New Roman" w:hAnsi="Times New Roman" w:cs="Times New Roman"/>
                <w:szCs w:val="24"/>
              </w:rPr>
              <w:t>Štátny ústav určí otázku, ktorá sa postupuje výboru na posúdenie a informuje o tom žiadateľa alebo držiteľa rozhodnutia o registrácii lieku. Štátny ústav, žiadateľ alebo držiteľ rozhodnutia o registrácii lieku poskytnú výboru všetky dostupné informácie týkajúce sa príslušného problému.</w:t>
            </w: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RPr="00075059" w:rsidP="00314C73">
            <w:pPr>
              <w:pStyle w:val="Styl1"/>
              <w:tabs>
                <w:tab w:val="clear" w:pos="567"/>
                <w:tab w:val="clear" w:pos="709"/>
              </w:tabs>
              <w:jc w:val="left"/>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314C73">
            <w:pPr>
              <w:pStyle w:val="BodyText"/>
              <w:jc w:val="center"/>
              <w:outlineLvl w:val="0"/>
              <w:rPr>
                <w:rFonts w:ascii="Times New Roman" w:hAnsi="Times New Roman" w:cs="Times New Roman"/>
                <w:szCs w:val="24"/>
              </w:rPr>
            </w:pPr>
            <w:r>
              <w:rPr>
                <w:rFonts w:ascii="Times New Roman" w:hAnsi="Times New Roman" w:cs="Times New Roman"/>
                <w:szCs w:val="24"/>
              </w:rPr>
              <w:t>Článok  32</w:t>
            </w:r>
          </w:p>
          <w:p w:rsidR="002F4374" w:rsidRPr="006A719D" w:rsidP="00DC1A23">
            <w:pPr>
              <w:pStyle w:val="BodyText"/>
              <w:jc w:val="left"/>
              <w:rPr>
                <w:rFonts w:ascii="Times New Roman" w:hAnsi="Times New Roman" w:cs="Times New Roman"/>
                <w:color w:val="FF0000"/>
                <w:szCs w:val="24"/>
              </w:rPr>
            </w:pPr>
          </w:p>
          <w:p w:rsidR="002F4374" w:rsidRPr="006A719D" w:rsidP="00DC1A23">
            <w:pPr>
              <w:pStyle w:val="Styl1"/>
              <w:numPr>
                <w:ilvl w:val="2"/>
                <w:numId w:val="81"/>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V prípade odkazu na postup uvedený v tomto článku Výbor posúdi príslušnú vec a vydá odôvodnené stanovisko v priebehu 60 dní odo dňa, kedy mu bola táto vec postúpená.</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Avšak v prípadoch predložených Výboru v súlade s článkami 30 a 31 môže Komisia túto lehotu predĺžiť o ďalšie obdobie trvajúce maximálne 90 dní, pričom sa zohľadňujú názory príslušných žiadateľov alebo držiteľov povolení na uvedenie na trh.</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numPr>
                <w:ilvl w:val="2"/>
                <w:numId w:val="81"/>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Na účely posúdenia príslušného problému Výbor poverí jedného zo svojich členov funkciou spravodajcu. Okrem toho môže Výbor poveriť jednotlivých odborníkov poskytovaním poradenstva v špecifických otázkach. V rámci poverenia odborníkov Výbor definuje ich úlohy a špecifikuje časový limit pre dokončenie týchto úloh.</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2"/>
                <w:numId w:val="81"/>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Pred vydaním svojho stanoviska Výbor poskytne žiadateľovi alebo držiteľovi povolenia na uvedenie na trh možnosť písomného alebo ústneho prednesenia vysvetlení, a to v rámci časového limitu, ktorý Výbor špecifikuje.</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ind w:firstLine="333"/>
              <w:jc w:val="left"/>
              <w:rPr>
                <w:rFonts w:ascii="Times New Roman" w:hAnsi="Times New Roman" w:cs="Times New Roman"/>
                <w:color w:val="FF0000"/>
                <w:szCs w:val="24"/>
              </w:rPr>
            </w:pPr>
            <w:r w:rsidRPr="006A719D">
              <w:rPr>
                <w:rFonts w:ascii="Times New Roman" w:hAnsi="Times New Roman" w:cs="Times New Roman"/>
                <w:color w:val="FF0000"/>
                <w:szCs w:val="24"/>
              </w:rPr>
              <w:t>Stanovisko Výboru bude doplnené o návrh súhrnu charakteristík produktu a návrh textu etikety a príbalového letáka.</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V prípade potreby môže Výbor vyzvať ktorúkoľvek inú osobu, aby poskytla informácie týkajúce sa príslušného problému.</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Výbor môže posunúť časový limit uvedený v odseku 1, aby tak umožnil žiadateľovi alebo držiteľovi povolenia na uvedenie na trh pripraviť vysvetlenia.</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numPr>
                <w:ilvl w:val="2"/>
                <w:numId w:val="81"/>
              </w:numPr>
              <w:tabs>
                <w:tab w:val="clear" w:pos="567"/>
                <w:tab w:val="clear" w:pos="709"/>
              </w:tabs>
              <w:ind w:firstLine="0"/>
              <w:jc w:val="left"/>
              <w:rPr>
                <w:rFonts w:ascii="Times New Roman" w:hAnsi="Times New Roman" w:cs="Times New Roman"/>
                <w:color w:val="FF0000"/>
                <w:szCs w:val="24"/>
              </w:rPr>
            </w:pPr>
            <w:r w:rsidRPr="006A719D">
              <w:rPr>
                <w:rFonts w:ascii="Times New Roman" w:hAnsi="Times New Roman" w:cs="Times New Roman"/>
                <w:color w:val="FF0000"/>
                <w:szCs w:val="24"/>
              </w:rPr>
              <w:t>Agentúra okamžite informuje žiadateľa alebo držiteľa povolenia na uvedenie na trh, ak stanoviskom Výboru je, že:</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1"/>
                <w:numId w:val="82"/>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žiadosť nevyhovuje kritériám pre vydanie povolenia; alebo</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1"/>
                <w:numId w:val="82"/>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súhrn charakteristík produktu navrhnutý žiadateľom alebo držiteľom povolenia na uvedenie na trh v súlade s článkom 11 by sa mal zmeniť; alebo</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1"/>
                <w:numId w:val="82"/>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povolenie by sa malo vydať na základe určitých podmienok považovaných za dôležité pre bezpečné a účinné používanie lieku, vrátane dohľadu nad liekmi; alebo</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numPr>
                <w:ilvl w:val="1"/>
                <w:numId w:val="82"/>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platnosť povolenia na uvedenie na trh by sa mala pozastaviť, zmeniť alebo zrušiť.</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V priebehu 15 dní od obdržania stanoviska môže žiadateľ alebo držiteľ povolenia na uvedenie na trh písomne informovať Agentúru o svojom zámere požiadať o prehodnotenie stanoviska. V takom prípade zašle Agentúre podrobné odôvodnenie tejto žiadosti, a to v priebehu 60 dní od obdržania stanoviska.</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ind w:firstLine="360"/>
              <w:jc w:val="left"/>
              <w:rPr>
                <w:rFonts w:ascii="Times New Roman" w:hAnsi="Times New Roman" w:cs="Times New Roman"/>
                <w:color w:val="FF0000"/>
                <w:szCs w:val="24"/>
              </w:rPr>
            </w:pPr>
            <w:r w:rsidRPr="006A719D">
              <w:rPr>
                <w:rFonts w:ascii="Times New Roman" w:hAnsi="Times New Roman" w:cs="Times New Roman"/>
                <w:color w:val="FF0000"/>
                <w:szCs w:val="24"/>
              </w:rPr>
              <w:t>V priebehu 60 dní od obdržania odôvodnenia žiadosti Výbor prehodnotí svoje stanovisko v súlade so štvrtým pododsekom článku 62 ods. 1 nariadenia (ES) č. 726/2004. Odôvodnenie záveru, ku ktorému dospeje, sa priloží k hodnotiacej správe uvedenej v odseku 5 tohto článku.</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2212AF">
            <w:pPr>
              <w:pStyle w:val="Styl1"/>
              <w:numPr>
                <w:ilvl w:val="2"/>
                <w:numId w:val="83"/>
              </w:numPr>
              <w:tabs>
                <w:tab w:val="num" w:pos="360"/>
                <w:tab w:val="clear" w:pos="567"/>
                <w:tab w:val="clear" w:pos="709"/>
                <w:tab w:val="clear" w:pos="927"/>
              </w:tabs>
              <w:ind w:left="0" w:firstLine="0"/>
              <w:jc w:val="left"/>
              <w:rPr>
                <w:rFonts w:ascii="Times New Roman" w:hAnsi="Times New Roman" w:cs="Times New Roman"/>
                <w:color w:val="FF0000"/>
                <w:szCs w:val="24"/>
              </w:rPr>
            </w:pPr>
            <w:r w:rsidRPr="006A719D">
              <w:rPr>
                <w:rFonts w:ascii="Times New Roman" w:hAnsi="Times New Roman" w:cs="Times New Roman"/>
                <w:color w:val="FF0000"/>
                <w:szCs w:val="24"/>
              </w:rPr>
              <w:t>V priebehu 15 dní od prijatia konečného stanoviska Výboru Agentúra zašle toto stanovisko členským štátom, Komisii a žiadateľovi alebo držiteľovi povolenia na uvedenie na trh, spolu so správou opisujúcou hodnotenie lieku a uvádzajúcou odôvodnenie jeho záverov.</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RPr="006A719D" w:rsidP="00DC1A23">
            <w:pPr>
              <w:pStyle w:val="Styl1"/>
              <w:ind w:firstLine="567"/>
              <w:jc w:val="left"/>
              <w:rPr>
                <w:rFonts w:ascii="Times New Roman" w:hAnsi="Times New Roman" w:cs="Times New Roman"/>
                <w:color w:val="FF0000"/>
                <w:szCs w:val="24"/>
              </w:rPr>
            </w:pPr>
            <w:r w:rsidRPr="006A719D">
              <w:rPr>
                <w:rFonts w:ascii="Times New Roman" w:hAnsi="Times New Roman" w:cs="Times New Roman"/>
                <w:color w:val="FF0000"/>
                <w:szCs w:val="24"/>
              </w:rPr>
              <w:t>V prípade stanoviska v prospech vydania alebo ponechania povolenia na umiestnenie príslušného lieku na trh, priložia sa k stanovisku tieto dokumenty:</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numPr>
                <w:ilvl w:val="1"/>
                <w:numId w:val="84"/>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návrh súhrnu charakteristík produktu uvedený v článku 11;</w:t>
            </w:r>
          </w:p>
          <w:p w:rsidR="002F4374" w:rsidRPr="006A719D" w:rsidP="00DC1A23">
            <w:pPr>
              <w:pStyle w:val="Styl1"/>
              <w:tabs>
                <w:tab w:val="clear" w:pos="567"/>
                <w:tab w:val="clear" w:pos="709"/>
              </w:tabs>
              <w:ind w:left="567"/>
              <w:jc w:val="left"/>
              <w:rPr>
                <w:rFonts w:ascii="Times New Roman" w:hAnsi="Times New Roman" w:cs="Times New Roman"/>
                <w:color w:val="FF0000"/>
                <w:szCs w:val="24"/>
              </w:rPr>
            </w:pPr>
          </w:p>
          <w:p w:rsidR="002F4374" w:rsidRPr="006A719D" w:rsidP="00DC1A23">
            <w:pPr>
              <w:pStyle w:val="Styl1"/>
              <w:numPr>
                <w:ilvl w:val="1"/>
                <w:numId w:val="84"/>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podmienky ovplyvňujúce vydanie povolenia v zmysle odseku 4 písm. c;</w:t>
            </w:r>
          </w:p>
          <w:p w:rsidR="002F4374" w:rsidRPr="006A719D" w:rsidP="00DC1A23">
            <w:pPr>
              <w:pStyle w:val="Styl1"/>
              <w:tabs>
                <w:tab w:val="clear" w:pos="567"/>
                <w:tab w:val="clear" w:pos="709"/>
              </w:tabs>
              <w:jc w:val="left"/>
              <w:rPr>
                <w:rFonts w:ascii="Times New Roman" w:hAnsi="Times New Roman" w:cs="Times New Roman"/>
                <w:color w:val="FF0000"/>
                <w:szCs w:val="24"/>
              </w:rPr>
            </w:pPr>
          </w:p>
          <w:p w:rsidR="002F4374" w:rsidP="00DC1A23">
            <w:pPr>
              <w:pStyle w:val="Styl1"/>
              <w:numPr>
                <w:ilvl w:val="1"/>
                <w:numId w:val="84"/>
              </w:numPr>
              <w:tabs>
                <w:tab w:val="clear" w:pos="567"/>
                <w:tab w:val="clear" w:pos="709"/>
              </w:tabs>
              <w:jc w:val="left"/>
              <w:rPr>
                <w:rFonts w:ascii="Times New Roman" w:hAnsi="Times New Roman" w:cs="Times New Roman"/>
                <w:color w:val="FF0000"/>
                <w:szCs w:val="24"/>
              </w:rPr>
            </w:pPr>
            <w:r w:rsidRPr="006A719D">
              <w:rPr>
                <w:rFonts w:ascii="Times New Roman" w:hAnsi="Times New Roman" w:cs="Times New Roman"/>
                <w:color w:val="FF0000"/>
                <w:szCs w:val="24"/>
              </w:rPr>
              <w:t>podrobné informácie o všetkých doporučovaných podmienkach alebo obmedzeniach z hľadiska bezpečného a účinného užívania lieku;</w:t>
            </w:r>
          </w:p>
          <w:p w:rsidR="002F4374" w:rsidP="00DC1A23">
            <w:pPr>
              <w:pStyle w:val="Styl1"/>
              <w:tabs>
                <w:tab w:val="clear" w:pos="567"/>
                <w:tab w:val="clear" w:pos="709"/>
              </w:tabs>
              <w:jc w:val="left"/>
              <w:rPr>
                <w:rFonts w:ascii="Times New Roman" w:hAnsi="Times New Roman" w:cs="Times New Roman"/>
                <w:color w:val="FF0000"/>
                <w:szCs w:val="24"/>
              </w:rPr>
            </w:pPr>
          </w:p>
          <w:p w:rsidR="002F4374" w:rsidRPr="007849C7" w:rsidP="00DC1A23">
            <w:pPr>
              <w:pStyle w:val="Styl1"/>
              <w:numPr>
                <w:ilvl w:val="1"/>
                <w:numId w:val="84"/>
              </w:numPr>
              <w:tabs>
                <w:tab w:val="clear" w:pos="567"/>
                <w:tab w:val="clear" w:pos="709"/>
              </w:tabs>
              <w:jc w:val="left"/>
              <w:rPr>
                <w:rFonts w:ascii="Times New Roman" w:hAnsi="Times New Roman" w:cs="Times New Roman"/>
                <w:color w:val="FF0000"/>
                <w:szCs w:val="24"/>
              </w:rPr>
            </w:pPr>
            <w:r w:rsidRPr="007849C7">
              <w:rPr>
                <w:rFonts w:ascii="Times New Roman" w:hAnsi="Times New Roman" w:cs="Times New Roman"/>
                <w:color w:val="FF0000"/>
                <w:szCs w:val="24"/>
              </w:rPr>
              <w:t>navrhovaný text etikety a príbalového letáka.</w:t>
            </w:r>
          </w:p>
          <w:p w:rsidR="002F4374" w:rsidP="00DC1A23">
            <w:pPr>
              <w:pStyle w:val="BodyText"/>
              <w:jc w:val="left"/>
              <w:outlineLvl w:val="0"/>
              <w:rPr>
                <w:rFonts w:ascii="Times New Roman" w:hAnsi="Times New Roman" w:cs="Times New Roman"/>
                <w:szCs w:val="24"/>
              </w:rPr>
            </w:pP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C1A23">
            <w:pPr>
              <w:pStyle w:val="BodyText"/>
              <w:jc w:val="center"/>
              <w:outlineLvl w:val="0"/>
              <w:rPr>
                <w:rFonts w:ascii="Times New Roman" w:hAnsi="Times New Roman" w:cs="Times New Roman"/>
                <w:szCs w:val="24"/>
              </w:rPr>
            </w:pPr>
            <w:r>
              <w:rPr>
                <w:rFonts w:ascii="Times New Roman" w:hAnsi="Times New Roman" w:cs="Times New Roman"/>
                <w:szCs w:val="24"/>
              </w:rPr>
              <w:t>Článok  33</w:t>
            </w:r>
          </w:p>
          <w:p w:rsidR="002F4374" w:rsidP="00DC1A23">
            <w:pPr>
              <w:pStyle w:val="BodyText"/>
              <w:rPr>
                <w:rFonts w:ascii="Times New Roman" w:hAnsi="Times New Roman" w:cs="Times New Roman"/>
                <w:szCs w:val="24"/>
              </w:rPr>
            </w:pPr>
          </w:p>
          <w:p w:rsidR="002F4374" w:rsidP="00DC1A23">
            <w:pPr>
              <w:pStyle w:val="BodyText"/>
              <w:rPr>
                <w:rFonts w:ascii="Times New Roman" w:hAnsi="Times New Roman" w:cs="Times New Roman"/>
                <w:szCs w:val="24"/>
              </w:rPr>
            </w:pPr>
            <w:r>
              <w:rPr>
                <w:rFonts w:ascii="Times New Roman" w:hAnsi="Times New Roman" w:cs="Times New Roman"/>
                <w:szCs w:val="24"/>
              </w:rPr>
              <w:t xml:space="preserve">Do </w:t>
            </w:r>
            <w:r w:rsidRPr="007849C7">
              <w:rPr>
                <w:rFonts w:ascii="Times New Roman" w:hAnsi="Times New Roman" w:cs="Times New Roman"/>
                <w:color w:val="FF0000"/>
                <w:szCs w:val="24"/>
              </w:rPr>
              <w:t>15</w:t>
            </w:r>
            <w:r>
              <w:rPr>
                <w:rFonts w:ascii="Times New Roman" w:hAnsi="Times New Roman" w:cs="Times New Roman"/>
                <w:szCs w:val="24"/>
              </w:rPr>
              <w:t xml:space="preserve"> dní od prijatia stanoviska komisia pripraví návrh rozhodnutia, ktoré sa prijme vo vzťahu k žiadosti, zohľadňujúc pritom zákon spoločenstva.</w:t>
            </w:r>
          </w:p>
          <w:p w:rsidR="002F4374" w:rsidP="00DC1A23">
            <w:pPr>
              <w:pStyle w:val="BodyText"/>
              <w:rPr>
                <w:rFonts w:ascii="Times New Roman" w:hAnsi="Times New Roman" w:cs="Times New Roman"/>
                <w:szCs w:val="24"/>
              </w:rPr>
            </w:pPr>
          </w:p>
          <w:p w:rsidR="002F4374" w:rsidP="00DC1A23">
            <w:pPr>
              <w:pStyle w:val="BodyText"/>
              <w:rPr>
                <w:rFonts w:ascii="Times New Roman" w:hAnsi="Times New Roman" w:cs="Times New Roman"/>
                <w:szCs w:val="24"/>
              </w:rPr>
            </w:pPr>
            <w:r>
              <w:rPr>
                <w:rFonts w:ascii="Times New Roman" w:hAnsi="Times New Roman" w:cs="Times New Roman"/>
                <w:szCs w:val="24"/>
              </w:rPr>
              <w:t xml:space="preserve">V prípade návrhu rozhodnutia, ktoré predpokladá udelenie povolenia na uvedenie na trh sa priložia dokumenty uvedené v článku </w:t>
            </w:r>
            <w:r w:rsidRPr="007849C7">
              <w:rPr>
                <w:rFonts w:ascii="Times New Roman" w:hAnsi="Times New Roman" w:cs="Times New Roman"/>
                <w:color w:val="FF0000"/>
                <w:szCs w:val="24"/>
              </w:rPr>
              <w:t>32 ods. 5 druhý pododsek</w:t>
            </w:r>
            <w:r>
              <w:rPr>
                <w:rFonts w:ascii="Times New Roman" w:hAnsi="Times New Roman" w:cs="Times New Roman"/>
                <w:szCs w:val="24"/>
              </w:rPr>
              <w:t>.</w:t>
            </w:r>
          </w:p>
          <w:p w:rsidR="002F4374" w:rsidP="00DC1A23">
            <w:pPr>
              <w:pStyle w:val="BodyText"/>
              <w:rPr>
                <w:rFonts w:ascii="Times New Roman" w:hAnsi="Times New Roman" w:cs="Times New Roman"/>
                <w:szCs w:val="24"/>
              </w:rPr>
            </w:pPr>
          </w:p>
          <w:p w:rsidR="002F4374" w:rsidP="00DC1A23">
            <w:pPr>
              <w:pStyle w:val="BodyText"/>
              <w:rPr>
                <w:rFonts w:ascii="Times New Roman" w:hAnsi="Times New Roman" w:cs="Times New Roman"/>
                <w:szCs w:val="24"/>
              </w:rPr>
            </w:pPr>
            <w:r>
              <w:rPr>
                <w:rFonts w:ascii="Times New Roman" w:hAnsi="Times New Roman" w:cs="Times New Roman"/>
                <w:szCs w:val="24"/>
              </w:rPr>
              <w:t>Keď návrh rozhodnutia výnimočne nie je  v súlade so stanoviskom agentúry, komisia tiež priloží podrobné vysvetlenie príčin vzniknutých rozdielov.</w:t>
            </w:r>
          </w:p>
          <w:p w:rsidR="002F4374" w:rsidP="00DC1A23">
            <w:pPr>
              <w:pStyle w:val="BodyText"/>
              <w:rPr>
                <w:rFonts w:ascii="Times New Roman" w:hAnsi="Times New Roman" w:cs="Times New Roman"/>
                <w:szCs w:val="24"/>
              </w:rPr>
            </w:pPr>
          </w:p>
          <w:p w:rsidR="002F4374" w:rsidRPr="007849C7" w:rsidP="00DC1A23">
            <w:pPr>
              <w:pStyle w:val="BodyText"/>
              <w:outlineLvl w:val="0"/>
              <w:rPr>
                <w:rFonts w:ascii="Times New Roman" w:hAnsi="Times New Roman" w:cs="Times New Roman"/>
                <w:color w:val="FF0000"/>
                <w:szCs w:val="24"/>
              </w:rPr>
            </w:pPr>
            <w:r>
              <w:rPr>
                <w:rFonts w:ascii="Times New Roman" w:hAnsi="Times New Roman" w:cs="Times New Roman"/>
                <w:szCs w:val="24"/>
              </w:rPr>
              <w:t xml:space="preserve">Návrh rozhodnutia sa doručí členským štátom a žiadateľovi </w:t>
            </w:r>
            <w:r w:rsidRPr="00C92780">
              <w:rPr>
                <w:rFonts w:ascii="Times New Roman" w:hAnsi="Times New Roman" w:cs="Times New Roman"/>
                <w:szCs w:val="24"/>
              </w:rPr>
              <w:t xml:space="preserve">alebo </w:t>
            </w:r>
            <w:r w:rsidRPr="007849C7">
              <w:rPr>
                <w:rFonts w:ascii="Times New Roman" w:hAnsi="Times New Roman" w:cs="Times New Roman"/>
                <w:color w:val="FF0000"/>
                <w:szCs w:val="24"/>
              </w:rPr>
              <w:t>držiteľovi povolenia na uvedenie na trh.</w:t>
            </w:r>
          </w:p>
          <w:p w:rsidR="002F4374" w:rsidP="00DC1A23">
            <w:pPr>
              <w:pStyle w:val="BodyTex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pStyle w:val="BodyText3"/>
              <w:rPr>
                <w:rFonts w:ascii="Times New Roman" w:hAnsi="Times New Roman" w:cs="Times New Roman"/>
                <w:szCs w:val="24"/>
              </w:rPr>
            </w:pPr>
          </w:p>
          <w:p w:rsidR="002F4374" w:rsidRPr="00075059">
            <w:pPr>
              <w:pStyle w:val="BodyText3"/>
              <w:rPr>
                <w:rFonts w:ascii="Times New Roman" w:hAnsi="Times New Roman" w:cs="Times New Roman"/>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Č: 34</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O: 2</w:t>
              <w:br/>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5657E6">
            <w:pP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5657E6">
            <w:pPr>
              <w:pStyle w:val="BodyText"/>
              <w:jc w:val="left"/>
              <w:outlineLvl w:val="0"/>
              <w:rPr>
                <w:rFonts w:ascii="Times New Roman" w:hAnsi="Times New Roman" w:cs="Times New Roman"/>
                <w:szCs w:val="24"/>
              </w:rPr>
            </w:pPr>
            <w:r>
              <w:rPr>
                <w:rFonts w:ascii="Times New Roman" w:hAnsi="Times New Roman" w:cs="Times New Roman"/>
                <w:szCs w:val="24"/>
              </w:rPr>
              <w:t>Článok  34</w:t>
            </w:r>
          </w:p>
          <w:p w:rsidR="002F4374" w:rsidRPr="007849C7" w:rsidP="005657E6">
            <w:pPr>
              <w:pStyle w:val="BodyText"/>
              <w:jc w:val="left"/>
              <w:rPr>
                <w:rFonts w:ascii="Times New Roman" w:hAnsi="Times New Roman" w:cs="Times New Roman"/>
                <w:color w:val="FF0000"/>
                <w:szCs w:val="24"/>
              </w:rPr>
            </w:pPr>
          </w:p>
          <w:p w:rsidR="002F4374" w:rsidRPr="007849C7" w:rsidP="005657E6">
            <w:pPr>
              <w:pStyle w:val="Styl1"/>
              <w:numPr>
                <w:ilvl w:val="2"/>
                <w:numId w:val="85"/>
              </w:numPr>
              <w:tabs>
                <w:tab w:val="clear" w:pos="567"/>
                <w:tab w:val="clear" w:pos="709"/>
              </w:tabs>
              <w:ind w:firstLine="0"/>
              <w:jc w:val="left"/>
              <w:rPr>
                <w:rFonts w:ascii="Times New Roman" w:hAnsi="Times New Roman" w:cs="Times New Roman"/>
                <w:color w:val="FF0000"/>
                <w:szCs w:val="24"/>
              </w:rPr>
            </w:pPr>
            <w:r w:rsidRPr="007849C7">
              <w:rPr>
                <w:rFonts w:ascii="Times New Roman" w:hAnsi="Times New Roman" w:cs="Times New Roman"/>
                <w:color w:val="FF0000"/>
                <w:szCs w:val="24"/>
              </w:rPr>
              <w:t>Komisia prijme konečné rozhodnutie v súlade s postupom uvedeným v článku 121 ods. 3, a to v priebehu 15 dní od jeho ukončenia.</w:t>
            </w:r>
          </w:p>
          <w:p w:rsidR="002F4374" w:rsidRPr="007849C7" w:rsidP="005657E6">
            <w:pPr>
              <w:pStyle w:val="Styl1"/>
              <w:tabs>
                <w:tab w:val="clear" w:pos="567"/>
                <w:tab w:val="clear" w:pos="709"/>
              </w:tabs>
              <w:jc w:val="left"/>
              <w:rPr>
                <w:rFonts w:ascii="Times New Roman" w:hAnsi="Times New Roman" w:cs="Times New Roman"/>
                <w:color w:val="FF0000"/>
                <w:szCs w:val="24"/>
              </w:rPr>
            </w:pPr>
          </w:p>
          <w:p w:rsidR="002F4374" w:rsidRPr="007849C7" w:rsidP="005657E6">
            <w:pPr>
              <w:pStyle w:val="Styl1"/>
              <w:numPr>
                <w:ilvl w:val="2"/>
                <w:numId w:val="85"/>
              </w:numPr>
              <w:tabs>
                <w:tab w:val="clear" w:pos="567"/>
                <w:tab w:val="clear" w:pos="709"/>
              </w:tabs>
              <w:ind w:firstLine="0"/>
              <w:jc w:val="left"/>
              <w:rPr>
                <w:rFonts w:ascii="Times New Roman" w:hAnsi="Times New Roman" w:cs="Times New Roman"/>
                <w:color w:val="FF0000"/>
                <w:szCs w:val="24"/>
              </w:rPr>
            </w:pPr>
            <w:r w:rsidRPr="007849C7">
              <w:rPr>
                <w:rFonts w:ascii="Times New Roman" w:hAnsi="Times New Roman" w:cs="Times New Roman"/>
                <w:color w:val="FF0000"/>
                <w:szCs w:val="24"/>
              </w:rPr>
              <w:t>Rokovací poriadok Stáleho výboru ustanoveného článkom 121 ods. 1 sa upraví tak, aby zohľadňoval jeho úlohy vyplývajúce z tejto kapitoly.</w:t>
            </w:r>
          </w:p>
          <w:p w:rsidR="002F4374" w:rsidRPr="007849C7" w:rsidP="005657E6">
            <w:pPr>
              <w:pStyle w:val="Styl1"/>
              <w:tabs>
                <w:tab w:val="clear" w:pos="567"/>
                <w:tab w:val="clear" w:pos="709"/>
              </w:tabs>
              <w:jc w:val="left"/>
              <w:rPr>
                <w:rFonts w:ascii="Times New Roman" w:hAnsi="Times New Roman" w:cs="Times New Roman"/>
                <w:color w:val="FF0000"/>
                <w:szCs w:val="24"/>
              </w:rPr>
            </w:pP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r w:rsidRPr="007849C7">
              <w:rPr>
                <w:rFonts w:ascii="Times New Roman" w:hAnsi="Times New Roman" w:cs="Times New Roman"/>
                <w:color w:val="FF0000"/>
                <w:szCs w:val="24"/>
              </w:rPr>
              <w:t>Tieto úpravy budú zohľadňovať nasledujúce ustanovenia:</w:t>
            </w: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p>
          <w:p w:rsidR="002F4374" w:rsidRPr="007849C7" w:rsidP="005657E6">
            <w:pPr>
              <w:pStyle w:val="Styl1"/>
              <w:numPr>
                <w:ilvl w:val="1"/>
                <w:numId w:val="86"/>
              </w:numPr>
              <w:tabs>
                <w:tab w:val="clear" w:pos="567"/>
                <w:tab w:val="clear" w:pos="709"/>
              </w:tabs>
              <w:jc w:val="left"/>
              <w:rPr>
                <w:rFonts w:ascii="Times New Roman" w:hAnsi="Times New Roman" w:cs="Times New Roman"/>
                <w:color w:val="FF0000"/>
                <w:szCs w:val="24"/>
              </w:rPr>
            </w:pPr>
            <w:r w:rsidRPr="007849C7">
              <w:rPr>
                <w:rFonts w:ascii="Times New Roman" w:hAnsi="Times New Roman" w:cs="Times New Roman"/>
                <w:color w:val="FF0000"/>
                <w:szCs w:val="24"/>
              </w:rPr>
              <w:t>s výnimkou prípadov uvedených v treťom odseku článku 33 bude stanovisko Stáleho výboru vyjadrené v písomnej forme;</w:t>
            </w: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p>
          <w:p w:rsidR="002F4374" w:rsidRPr="007849C7" w:rsidP="005657E6">
            <w:pPr>
              <w:pStyle w:val="Styl1"/>
              <w:numPr>
                <w:ilvl w:val="1"/>
                <w:numId w:val="86"/>
              </w:numPr>
              <w:tabs>
                <w:tab w:val="clear" w:pos="567"/>
                <w:tab w:val="clear" w:pos="709"/>
              </w:tabs>
              <w:jc w:val="left"/>
              <w:rPr>
                <w:rFonts w:ascii="Times New Roman" w:hAnsi="Times New Roman" w:cs="Times New Roman"/>
                <w:color w:val="FF0000"/>
                <w:szCs w:val="24"/>
              </w:rPr>
            </w:pPr>
            <w:r w:rsidRPr="007849C7">
              <w:rPr>
                <w:rFonts w:ascii="Times New Roman" w:hAnsi="Times New Roman" w:cs="Times New Roman"/>
                <w:color w:val="FF0000"/>
                <w:szCs w:val="24"/>
              </w:rPr>
              <w:t>členské štáty budú mať 22 dní na to, aby Komisii zaslali svoje písomné pripomienky k návrhu rozhodnutia. Avšak ak sa má rozhodnutie prijať urýchlene, predseda môže stanoviť kratší časový limit v závislosti od miery naliehavosti príslušného prípadu. S výnimkou výnimočných okolností nebude tento časový limit kratší ako 5 dní;</w:t>
            </w:r>
          </w:p>
          <w:p w:rsidR="002F4374" w:rsidRPr="007849C7" w:rsidP="005657E6">
            <w:pPr>
              <w:pStyle w:val="Styl1"/>
              <w:tabs>
                <w:tab w:val="clear" w:pos="567"/>
                <w:tab w:val="clear" w:pos="709"/>
              </w:tabs>
              <w:jc w:val="left"/>
              <w:rPr>
                <w:rFonts w:ascii="Times New Roman" w:hAnsi="Times New Roman" w:cs="Times New Roman"/>
                <w:color w:val="FF0000"/>
                <w:szCs w:val="24"/>
              </w:rPr>
            </w:pPr>
          </w:p>
          <w:p w:rsidR="002F4374" w:rsidRPr="007849C7" w:rsidP="005657E6">
            <w:pPr>
              <w:pStyle w:val="Styl1"/>
              <w:numPr>
                <w:ilvl w:val="1"/>
                <w:numId w:val="86"/>
              </w:numPr>
              <w:tabs>
                <w:tab w:val="clear" w:pos="567"/>
                <w:tab w:val="clear" w:pos="709"/>
              </w:tabs>
              <w:jc w:val="left"/>
              <w:rPr>
                <w:rFonts w:ascii="Times New Roman" w:hAnsi="Times New Roman" w:cs="Times New Roman"/>
                <w:color w:val="FF0000"/>
                <w:szCs w:val="24"/>
              </w:rPr>
            </w:pPr>
            <w:r w:rsidRPr="007849C7">
              <w:rPr>
                <w:rFonts w:ascii="Times New Roman" w:hAnsi="Times New Roman" w:cs="Times New Roman"/>
                <w:color w:val="FF0000"/>
                <w:szCs w:val="24"/>
              </w:rPr>
              <w:t>členské štáty budú mať možnosť predložiť písomnú žiadosť, aby sa návrh rozhodnutia prediskutoval na plenárnom zasadnutí Stáleho výboru.</w:t>
            </w:r>
          </w:p>
          <w:p w:rsidR="002F4374" w:rsidRPr="007849C7" w:rsidP="005657E6">
            <w:pPr>
              <w:pStyle w:val="Styl1"/>
              <w:tabs>
                <w:tab w:val="clear" w:pos="567"/>
                <w:tab w:val="clear" w:pos="709"/>
              </w:tabs>
              <w:jc w:val="left"/>
              <w:rPr>
                <w:rFonts w:ascii="Times New Roman" w:hAnsi="Times New Roman" w:cs="Times New Roman"/>
                <w:color w:val="FF0000"/>
                <w:szCs w:val="24"/>
              </w:rPr>
            </w:pP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r w:rsidRPr="007849C7">
              <w:rPr>
                <w:rFonts w:ascii="Times New Roman" w:hAnsi="Times New Roman" w:cs="Times New Roman"/>
                <w:color w:val="FF0000"/>
                <w:szCs w:val="24"/>
              </w:rPr>
              <w:t>Ak podľa názoru Komisie vyvolávajú písomné pripomienky členských štátov nové otázky vedeckého a technického charakteru, ktoré neboli riešené v stanovisku predloženom Agentúrou, predseda pozastaví procedúru a vráti žiadosť späť Agentúre na ďalšie posúdenie.</w:t>
            </w: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r w:rsidRPr="007849C7">
              <w:rPr>
                <w:rFonts w:ascii="Times New Roman" w:hAnsi="Times New Roman" w:cs="Times New Roman"/>
                <w:color w:val="FF0000"/>
                <w:szCs w:val="24"/>
              </w:rPr>
              <w:t>Komisia prijme opatrenia potrebné pre realizáciu tohto odseku v súlade s postupom uvedeným v článku 121 ods. 2.</w:t>
            </w:r>
          </w:p>
          <w:p w:rsidR="002F4374" w:rsidRPr="007849C7" w:rsidP="005657E6">
            <w:pPr>
              <w:pStyle w:val="Styl1"/>
              <w:tabs>
                <w:tab w:val="clear" w:pos="567"/>
                <w:tab w:val="clear" w:pos="709"/>
              </w:tabs>
              <w:ind w:left="567"/>
              <w:jc w:val="left"/>
              <w:rPr>
                <w:rFonts w:ascii="Times New Roman" w:hAnsi="Times New Roman" w:cs="Times New Roman"/>
                <w:color w:val="FF0000"/>
                <w:szCs w:val="24"/>
              </w:rPr>
            </w:pPr>
          </w:p>
          <w:p w:rsidR="002F4374" w:rsidRPr="007849C7" w:rsidP="005657E6">
            <w:pPr>
              <w:pStyle w:val="BodyText"/>
              <w:jc w:val="left"/>
              <w:rPr>
                <w:rFonts w:ascii="Times New Roman" w:hAnsi="Times New Roman" w:cs="Times New Roman"/>
                <w:color w:val="FF0000"/>
                <w:szCs w:val="24"/>
              </w:rPr>
            </w:pPr>
            <w:r>
              <w:rPr>
                <w:rFonts w:ascii="Times New Roman" w:hAnsi="Times New Roman" w:cs="Times New Roman"/>
                <w:color w:val="FF0000"/>
                <w:szCs w:val="24"/>
              </w:rPr>
              <w:t xml:space="preserve">3. </w:t>
            </w:r>
            <w:r w:rsidRPr="007849C7">
              <w:rPr>
                <w:rFonts w:ascii="Times New Roman" w:hAnsi="Times New Roman" w:cs="Times New Roman"/>
                <w:color w:val="FF0000"/>
                <w:szCs w:val="24"/>
              </w:rPr>
              <w:t>Rozhodnutie uvedené v odseku 1 bude adresované členským štátom a pre účely informovania sa oznámi držiteľovi povolenia na uvedenie na trh alebo žiadateľovi. Dotknuté členské štáty a referenčný členský štát buď vydajú alebo zamietnu ma povolenie na uvedenie na trh alebo zmenia podľa potreby jeho podmienky tak, aby zodpovedalo rozhodnutiu, a to v priebehu 30 dní od jeho oznámenia, a budú sa naňho odvolávať. Informujú o tom Komisiu a Agentúru.</w:t>
            </w:r>
          </w:p>
          <w:p w:rsidR="002F4374" w:rsidP="005657E6">
            <w:pPr>
              <w:pStyle w:val="BodyText"/>
              <w:jc w:val="left"/>
              <w:rPr>
                <w:rFonts w:ascii="Times New Roman" w:hAnsi="Times New Roman" w:cs="Times New Roman"/>
                <w:szCs w:val="24"/>
              </w:rPr>
            </w:pPr>
          </w:p>
          <w:p w:rsidR="002F4374" w:rsidRPr="00075059" w:rsidP="005657E6">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pStyle w:val="BodyText3"/>
              <w:jc w:val="left"/>
              <w:rPr>
                <w:rFonts w:ascii="Times New Roman" w:hAnsi="Times New Roman" w:cs="Times New Roman"/>
                <w:szCs w:val="24"/>
              </w:rPr>
            </w:pPr>
            <w:r w:rsidRPr="00075059">
              <w:rPr>
                <w:rFonts w:ascii="Times New Roman" w:hAnsi="Times New Roman" w:cs="Times New Roman"/>
                <w:szCs w:val="24"/>
              </w:rPr>
              <w:t>n.a.</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Pr>
                <w:rFonts w:ascii="Times New Roman" w:hAnsi="Times New Roman" w:cs="Times New Roman"/>
                <w:sz w:val="16"/>
                <w:szCs w:val="24"/>
              </w:rPr>
              <w:t>n.a.</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pStyle w:val="BodyText3"/>
              <w:jc w:val="left"/>
              <w:rPr>
                <w:rFonts w:ascii="Times New Roman" w:hAnsi="Times New Roman" w:cs="Times New Roman"/>
                <w:szCs w:val="24"/>
              </w:rPr>
            </w:pPr>
            <w:r w:rsidRPr="00075059">
              <w:rPr>
                <w:rFonts w:ascii="Times New Roman" w:hAnsi="Times New Roman" w:cs="Times New Roman"/>
                <w:szCs w:val="24"/>
              </w:rPr>
              <w:t>n.a.</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rsidP="005657E6">
            <w:pPr>
              <w:rPr>
                <w:rFonts w:ascii="Times New Roman" w:hAnsi="Times New Roman" w:cs="Times New Roman"/>
                <w:sz w:val="16"/>
                <w:szCs w:val="24"/>
              </w:rPr>
            </w:pPr>
            <w:r>
              <w:rPr>
                <w:rFonts w:ascii="Times New Roman" w:hAnsi="Times New Roman" w:cs="Times New Roman"/>
                <w:sz w:val="16"/>
                <w:szCs w:val="24"/>
              </w:rPr>
              <w:t>O: 17</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2F4374" w:rsidP="00314C73">
            <w:pPr>
              <w:rPr>
                <w:rFonts w:ascii="Times New Roman" w:hAnsi="Times New Roman" w:cs="Times New Roman"/>
                <w:sz w:val="16"/>
                <w:szCs w:val="24"/>
              </w:rPr>
            </w:pPr>
          </w:p>
          <w:p w:rsidR="00314C73" w:rsidRPr="00DA128B" w:rsidP="00314C73">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(17) </w:t>
            </w:r>
            <w:r w:rsidRPr="00DA128B">
              <w:rPr>
                <w:rFonts w:ascii="Times New Roman" w:hAnsi="Times New Roman" w:cs="Times New Roman"/>
                <w:sz w:val="24"/>
                <w:szCs w:val="24"/>
              </w:rPr>
              <w:t>Ak komisia vydá konečné rozhodnutie v prípadoch podľa odseku 13, štátny ústav vydá do 30 dní od úradného oznámenia tohto rozhodnutia rozhodnutie o registrácii lieku, rozhodnutie o zrušení registrácie lieku, rozhodnutie o zmene v rozhodnutí o registrácii lieku alebo o zamietnutí registrácie lieku tak, aby bolo v súlade  s rozhodnutím komisie; v odôvodnení sa uvedie, že sa vydáva na základe rozhodnutia komisie. Štátny ústav o vydanom rozhodnutí informuje komisiu a agentúru. A</w:t>
            </w:r>
            <w:r w:rsidRPr="00DA128B">
              <w:rPr>
                <w:rFonts w:ascii="Times New Roman" w:hAnsi="Times New Roman" w:cs="Times New Roman"/>
                <w:sz w:val="24"/>
                <w:szCs w:val="24"/>
              </w:rPr>
              <w:t>gentúre predloží  kópiu vydaného rozhodnutia a súhrn charakteristických vlastností lieku.</w:t>
            </w:r>
          </w:p>
          <w:p w:rsidR="002F4374" w:rsidRPr="00075059" w:rsidP="00314C73">
            <w:pPr>
              <w:pStyle w:val="PlainText"/>
              <w:rPr>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p>
          <w:p w:rsidR="002F4374" w:rsidRPr="00075059" w:rsidP="005657E6">
            <w:pP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657E6">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C1A23">
            <w:pPr>
              <w:pStyle w:val="BodyText"/>
              <w:jc w:val="left"/>
              <w:outlineLvl w:val="0"/>
              <w:rPr>
                <w:rFonts w:ascii="Times New Roman" w:hAnsi="Times New Roman" w:cs="Times New Roman"/>
                <w:szCs w:val="24"/>
              </w:rPr>
            </w:pPr>
            <w:r>
              <w:rPr>
                <w:rFonts w:ascii="Times New Roman" w:hAnsi="Times New Roman" w:cs="Times New Roman"/>
                <w:szCs w:val="24"/>
              </w:rPr>
              <w:t>Článok  35</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r>
              <w:rPr>
                <w:rFonts w:ascii="Times New Roman" w:hAnsi="Times New Roman" w:cs="Times New Roman"/>
                <w:szCs w:val="24"/>
              </w:rPr>
              <w:t>1.   Každá žiadosť držiteľa povolenia na uvedenie na trh o zmenu povolenia na uvedenie na trh, ktoré bolo vydané v súlade s ustanoveniami tejto kapitoly, sa predloží všetkým členským štátom, ktoré predtým povolili dotknutý liek.</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r>
              <w:rPr>
                <w:rFonts w:ascii="Times New Roman" w:hAnsi="Times New Roman" w:cs="Times New Roman"/>
                <w:szCs w:val="24"/>
              </w:rPr>
              <w:t>Komisia po konzultácii s agentúrou prijme potrebné opatrenia na vyhodnotenie zmien podmienok povolenia na uvedenie na trh.</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r>
              <w:rPr>
                <w:rFonts w:ascii="Times New Roman" w:hAnsi="Times New Roman" w:cs="Times New Roman"/>
                <w:szCs w:val="24"/>
              </w:rPr>
              <w:t>K týmto opatreniam patrí oznamovací systém alebo správne konanie týkajúce sa malých zmien a presné definovanie pojmu „malá zmena“.</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r>
              <w:rPr>
                <w:rFonts w:ascii="Times New Roman" w:hAnsi="Times New Roman" w:cs="Times New Roman"/>
                <w:szCs w:val="24"/>
              </w:rPr>
              <w:t xml:space="preserve">2.   V prípade zmierovacieho konania (arbitráže) predloženého komisii, pre uskutočnenie zmien v povolení na </w:t>
            </w:r>
            <w:r>
              <w:rPr>
                <w:rFonts w:ascii="Times New Roman" w:hAnsi="Times New Roman" w:cs="Times New Roman"/>
                <w:color w:val="FF0000"/>
                <w:szCs w:val="24"/>
              </w:rPr>
              <w:t xml:space="preserve">uvedenie na trh </w:t>
            </w:r>
            <w:r>
              <w:rPr>
                <w:rFonts w:ascii="Times New Roman" w:hAnsi="Times New Roman" w:cs="Times New Roman"/>
                <w:szCs w:val="24"/>
              </w:rPr>
              <w:t>platí analogicky postup ustanovený v článkoch 32, 33 a 34.</w:t>
            </w: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D24E85">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r w:rsidR="00D24E85">
              <w:rPr>
                <w:rFonts w:ascii="Times New Roman" w:hAnsi="Times New Roman" w:cs="Times New Roman"/>
                <w:sz w:val="16"/>
                <w:szCs w:val="24"/>
              </w:rPr>
              <w:t>O: 20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rsidP="005657E6">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BodyTextIndent2"/>
              <w:tabs>
                <w:tab w:val="clear" w:pos="0"/>
                <w:tab w:val="num" w:pos="563"/>
                <w:tab w:val="clear" w:pos="8953"/>
              </w:tabs>
              <w:overflowPunct/>
              <w:autoSpaceDE/>
              <w:autoSpaceDN/>
              <w:adjustRightInd/>
              <w:spacing w:line="240" w:lineRule="auto"/>
              <w:ind w:firstLine="0"/>
              <w:textAlignment w:val="auto"/>
              <w:rPr>
                <w:rFonts w:ascii="Times New Roman" w:hAnsi="Times New Roman" w:cs="Times New Roman"/>
                <w:b w:val="0"/>
                <w:szCs w:val="24"/>
              </w:rPr>
            </w:pPr>
          </w:p>
          <w:p w:rsidR="002F4374" w:rsidRPr="00075059">
            <w:pPr>
              <w:pStyle w:val="BodyTextIndent2"/>
              <w:tabs>
                <w:tab w:val="clear" w:pos="0"/>
                <w:tab w:val="num" w:pos="563"/>
                <w:tab w:val="clear" w:pos="8953"/>
              </w:tabs>
              <w:overflowPunct/>
              <w:autoSpaceDE/>
              <w:autoSpaceDN/>
              <w:adjustRightInd/>
              <w:spacing w:line="240" w:lineRule="auto"/>
              <w:ind w:firstLine="0"/>
              <w:textAlignment w:val="auto"/>
              <w:rPr>
                <w:rFonts w:ascii="Times New Roman" w:hAnsi="Times New Roman" w:cs="Times New Roman"/>
                <w:b w:val="0"/>
                <w:szCs w:val="24"/>
              </w:rPr>
            </w:pPr>
          </w:p>
          <w:p w:rsidR="00314C73" w:rsidRPr="00DA128B" w:rsidP="00D24E85">
            <w:pPr>
              <w:pStyle w:val="PlainText"/>
              <w:rPr>
                <w:rFonts w:ascii="Times New Roman" w:hAnsi="Times New Roman" w:cs="Times New Roman"/>
                <w:sz w:val="24"/>
                <w:szCs w:val="24"/>
              </w:rPr>
            </w:pPr>
            <w:r w:rsidRPr="00DA128B">
              <w:rPr>
                <w:rFonts w:ascii="Times New Roman" w:hAnsi="Times New Roman" w:cs="Times New Roman"/>
                <w:sz w:val="24"/>
                <w:szCs w:val="24"/>
              </w:rPr>
              <w:t>(20) Držiteľ rozhodnutia o  vzájomnom uznaní registrácie lieku môže požiadať o zmenu v  rozhodnutí o vzájomnom uznaní registrácie lieku; v  takom prípade predloží žiadosť  všetkým členským štátom, ktoré vydali rozhodnutie o  vzájomnom uznaní registrácie lieku. Na rozhodovanie o žiadosti sa vzťahujú ustanovenia odsekov 1 až 21.</w:t>
            </w: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rsidP="00D24E85">
            <w:pPr>
              <w:pStyle w:val="BodyTextIndent2"/>
              <w:tabs>
                <w:tab w:val="clear" w:pos="0"/>
                <w:tab w:val="num" w:pos="563"/>
                <w:tab w:val="clear" w:pos="8953"/>
              </w:tabs>
              <w:overflowPunct/>
              <w:autoSpaceDE/>
              <w:autoSpaceDN/>
              <w:adjustRightInd/>
              <w:spacing w:line="240" w:lineRule="auto"/>
              <w:ind w:firstLine="0"/>
              <w:textAlignment w:val="auto"/>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br/>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24E85">
            <w:pPr>
              <w:pStyle w:val="BodyText"/>
              <w:jc w:val="center"/>
              <w:outlineLvl w:val="0"/>
              <w:rPr>
                <w:rFonts w:ascii="Times New Roman" w:hAnsi="Times New Roman" w:cs="Times New Roman"/>
                <w:szCs w:val="24"/>
              </w:rPr>
            </w:pPr>
            <w:r>
              <w:rPr>
                <w:rFonts w:ascii="Times New Roman" w:hAnsi="Times New Roman" w:cs="Times New Roman"/>
                <w:szCs w:val="24"/>
              </w:rPr>
              <w:t>Článok  36</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r>
              <w:rPr>
                <w:rFonts w:ascii="Times New Roman" w:hAnsi="Times New Roman" w:cs="Times New Roman"/>
                <w:szCs w:val="24"/>
              </w:rPr>
              <w:t>1.   Keď členský štát usúdi, že zmena povolenia na uvedenie ne trh, ktoré bolo vydané v súlade s ustanoveniami tejto kapitoly, alebo pozastavenie jeho platnosti alebo zrušenie je nevyhnutné z dôvodu ochrany verejného zdravotníctva, dotknutý členský štát sa bezodkladne obráti s vecou na agentúru, aby uplatnila postupy ustanovené v článkoch 32, 33 a 34.</w:t>
            </w:r>
          </w:p>
          <w:p w:rsidR="002F4374" w:rsidP="00DC1A23">
            <w:pPr>
              <w:pStyle w:val="BodyText"/>
              <w:jc w:val="left"/>
              <w:rPr>
                <w:rFonts w:ascii="Times New Roman" w:hAnsi="Times New Roman" w:cs="Times New Roman"/>
                <w:szCs w:val="24"/>
              </w:rPr>
            </w:pPr>
            <w:r>
              <w:rPr>
                <w:rFonts w:ascii="Times New Roman" w:hAnsi="Times New Roman" w:cs="Times New Roman"/>
                <w:szCs w:val="24"/>
              </w:rPr>
              <w:t xml:space="preserve"> </w:t>
            </w:r>
          </w:p>
          <w:p w:rsidR="002F4374" w:rsidP="00DC1A23">
            <w:pPr>
              <w:pStyle w:val="BodyText"/>
              <w:jc w:val="left"/>
              <w:rPr>
                <w:rFonts w:ascii="Times New Roman" w:hAnsi="Times New Roman" w:cs="Times New Roman"/>
                <w:szCs w:val="24"/>
              </w:rPr>
            </w:pPr>
            <w:r>
              <w:rPr>
                <w:rFonts w:ascii="Times New Roman" w:hAnsi="Times New Roman" w:cs="Times New Roman"/>
                <w:szCs w:val="24"/>
              </w:rPr>
              <w:t xml:space="preserve">2.   Bez toho, aby boli dotknuté ustanovenia článku 31, vo výnimočných prípadoch, keď je na ochranu verejného zdravotníctva i rozhodujúca rýchlosť konania, môže členský štát pozastaviť </w:t>
            </w:r>
            <w:r>
              <w:rPr>
                <w:rFonts w:ascii="Times New Roman" w:hAnsi="Times New Roman" w:cs="Times New Roman"/>
                <w:color w:val="FF0000"/>
                <w:szCs w:val="24"/>
              </w:rPr>
              <w:t xml:space="preserve">uvádzanie na trh </w:t>
            </w:r>
            <w:r>
              <w:rPr>
                <w:rFonts w:ascii="Times New Roman" w:hAnsi="Times New Roman" w:cs="Times New Roman"/>
                <w:szCs w:val="24"/>
              </w:rPr>
              <w:t>a používanie dotknutého lieku na svojom území až do prijatia definitívneho rozhodnutia. Komisiu a ostatné členské štáty informuje o dôvodoch svojho konania najneskôr v nasledujúci pracovný deň.</w:t>
            </w: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D24E85">
              <w:rPr>
                <w:rFonts w:ascii="Times New Roman" w:hAnsi="Times New Roman" w:cs="Times New Roman"/>
                <w:sz w:val="16"/>
                <w:szCs w:val="24"/>
              </w:rPr>
              <w:t>O:20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D24E85">
              <w:rPr>
                <w:rFonts w:ascii="Times New Roman" w:hAnsi="Times New Roman" w:cs="Times New Roman"/>
                <w:sz w:val="16"/>
                <w:szCs w:val="24"/>
              </w:rPr>
              <w:t>O: 21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5657E6">
            <w:pPr>
              <w:rPr>
                <w:rFonts w:ascii="Times New Roman" w:hAnsi="Times New Roman" w:cs="Times New Roman"/>
                <w:sz w:val="16"/>
                <w:szCs w:val="24"/>
              </w:rPr>
            </w:pPr>
          </w:p>
          <w:p w:rsidR="002F4374" w:rsidP="005657E6">
            <w:pPr>
              <w:rPr>
                <w:rFonts w:ascii="Times New Roman" w:hAnsi="Times New Roman" w:cs="Times New Roman"/>
                <w:sz w:val="16"/>
                <w:szCs w:val="24"/>
              </w:rPr>
            </w:pPr>
          </w:p>
          <w:p w:rsidR="00D24E85" w:rsidRPr="00DA128B" w:rsidP="00D24E85">
            <w:pPr>
              <w:pStyle w:val="PlainText"/>
              <w:jc w:val="both"/>
              <w:rPr>
                <w:rFonts w:ascii="Times New Roman" w:hAnsi="Times New Roman" w:cs="Times New Roman"/>
                <w:sz w:val="24"/>
                <w:szCs w:val="24"/>
              </w:rPr>
            </w:pPr>
            <w:r w:rsidRPr="00DA128B">
              <w:rPr>
                <w:rFonts w:ascii="Times New Roman" w:hAnsi="Times New Roman" w:cs="Times New Roman"/>
                <w:sz w:val="24"/>
                <w:szCs w:val="24"/>
              </w:rPr>
              <w:t>(20) Držiteľ rozhodnutia o  vzájomnom uznaní registrácie lieku môže požiadať o zmenu v  rozhodnutí o vzájomnom uznaní registrácie lieku; v  takom prípade predloží žiadosť  všetkým členským štátom, ktoré vydali rozhodnutie o  vzájomnom uznaní registrácie lieku. Na rozhodovanie o žiadosti sa vzťahujú ustanovenia odsekov 1 až 21.</w:t>
            </w:r>
          </w:p>
          <w:p w:rsidR="002F4374" w:rsidRPr="005657E6" w:rsidP="005657E6">
            <w:pPr>
              <w:rPr>
                <w:rFonts w:ascii="Times New Roman" w:hAnsi="Times New Roman" w:cs="Times New Roman"/>
                <w:b/>
                <w:sz w:val="16"/>
                <w:szCs w:val="24"/>
              </w:rPr>
            </w:pPr>
          </w:p>
          <w:p w:rsidR="002F4374" w:rsidP="005657E6">
            <w:pPr>
              <w:rPr>
                <w:rFonts w:ascii="Times New Roman" w:hAnsi="Times New Roman" w:cs="Times New Roman"/>
                <w:sz w:val="16"/>
                <w:szCs w:val="24"/>
              </w:rPr>
            </w:pPr>
          </w:p>
          <w:p w:rsidR="00D24E85" w:rsidRPr="00DA128B" w:rsidP="00D24E85">
            <w:pPr>
              <w:pStyle w:val="PlainText"/>
              <w:rPr>
                <w:rFonts w:ascii="Times New Roman" w:hAnsi="Times New Roman" w:cs="Times New Roman"/>
                <w:sz w:val="24"/>
                <w:szCs w:val="24"/>
              </w:rPr>
            </w:pPr>
            <w:r w:rsidRPr="00DA128B">
              <w:rPr>
                <w:rFonts w:ascii="Times New Roman" w:hAnsi="Times New Roman" w:cs="Times New Roman"/>
                <w:sz w:val="24"/>
                <w:szCs w:val="24"/>
              </w:rPr>
              <w:t>(21) Ak  členské  štáty  a   štátny  ústav  nedosiahnu  dohodu podľa odseku 13 a ak  je rozhodujúca rýchlosť konania, môže štátny ústav pozastaviť distribúciu a používanie predmetného lieku na území  Slovenskej republiky až do  vydania rozhodnutia komisiou podľa odseku 17 k  spornej otázke. O dôvodoch svojho konania informuje komisiu  a ostatné členské štáty  v nasledujúci pracovný deň od dňa pozastavenia distribúcie a používania predmetného lieku na území Slovenskej republiky.</w:t>
            </w:r>
          </w:p>
          <w:p w:rsidR="002F4374" w:rsidRPr="00075059" w:rsidP="00D24E85">
            <w:pPr>
              <w:pStyle w:val="PlainText"/>
              <w:rPr>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37</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D24E85">
            <w:pPr>
              <w:pStyle w:val="BodyText"/>
              <w:jc w:val="center"/>
              <w:rPr>
                <w:rFonts w:ascii="Times New Roman" w:hAnsi="Times New Roman" w:cs="Times New Roman"/>
                <w:szCs w:val="24"/>
              </w:rPr>
            </w:pPr>
            <w:r w:rsidRPr="00075059">
              <w:rPr>
                <w:rFonts w:ascii="Times New Roman" w:hAnsi="Times New Roman" w:cs="Times New Roman"/>
                <w:szCs w:val="24"/>
              </w:rPr>
              <w:t>Článok  37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Články 35 a 36 platia analogicky na lieky povolené členskými štátmi po vydaní stanoviska výboru v súlade s článkom 4 Smernice 87/22/EHS pred 1. januárom 1995.</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24E85">
            <w:pPr>
              <w:pStyle w:val="BodyText"/>
              <w:jc w:val="center"/>
              <w:outlineLvl w:val="0"/>
              <w:rPr>
                <w:rFonts w:ascii="Times New Roman" w:hAnsi="Times New Roman" w:cs="Times New Roman"/>
                <w:szCs w:val="24"/>
              </w:rPr>
            </w:pPr>
            <w:r>
              <w:rPr>
                <w:rFonts w:ascii="Times New Roman" w:hAnsi="Times New Roman" w:cs="Times New Roman"/>
                <w:szCs w:val="24"/>
              </w:rPr>
              <w:t>Článok  38</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szCs w:val="24"/>
              </w:rPr>
            </w:pPr>
            <w:r>
              <w:rPr>
                <w:rFonts w:ascii="Times New Roman" w:hAnsi="Times New Roman" w:cs="Times New Roman"/>
                <w:szCs w:val="24"/>
              </w:rPr>
              <w:t>1.   Agentúra uverejní výročnú správu o uskutočňovaní postupov ustanovených v tejto kapitole a túto správu doručí Európskemu parlamentu a rade ako informáciu.</w:t>
            </w:r>
          </w:p>
          <w:p w:rsidR="002F4374" w:rsidP="00DC1A23">
            <w:pPr>
              <w:pStyle w:val="BodyText"/>
              <w:jc w:val="left"/>
              <w:rPr>
                <w:rFonts w:ascii="Times New Roman" w:hAnsi="Times New Roman" w:cs="Times New Roman"/>
                <w:szCs w:val="24"/>
              </w:rPr>
            </w:pPr>
          </w:p>
          <w:p w:rsidR="002F4374" w:rsidP="00DC1A23">
            <w:pPr>
              <w:pStyle w:val="BodyText"/>
              <w:jc w:val="left"/>
              <w:rPr>
                <w:rFonts w:ascii="Times New Roman" w:hAnsi="Times New Roman" w:cs="Times New Roman"/>
                <w:color w:val="FF0000"/>
                <w:szCs w:val="24"/>
              </w:rPr>
            </w:pPr>
            <w:r>
              <w:rPr>
                <w:rFonts w:ascii="Times New Roman" w:hAnsi="Times New Roman" w:cs="Times New Roman"/>
                <w:szCs w:val="24"/>
              </w:rPr>
              <w:t xml:space="preserve">2. </w:t>
            </w:r>
            <w:r w:rsidRPr="007849C7">
              <w:rPr>
                <w:rFonts w:ascii="Times New Roman" w:hAnsi="Times New Roman" w:cs="Times New Roman"/>
                <w:color w:val="FF0000"/>
                <w:szCs w:val="24"/>
              </w:rPr>
              <w:t>Minimálne raz za desať rokov Komisia zverejní správu o skúsenostiach získaných na základe postupov uvedených v tejto kapitole a navrhne všetky zmeny, ktoré môžu byť potrebné pre zdokonalenie týchto postupov. Komisia predloží túto správu Európskemu parlamentu a Rade.</w:t>
            </w:r>
          </w:p>
          <w:p w:rsidR="002F4374" w:rsidRPr="007849C7" w:rsidP="00DC1A23">
            <w:pPr>
              <w:pStyle w:val="BodyText"/>
              <w:jc w:val="left"/>
              <w:rPr>
                <w:rFonts w:ascii="Times New Roman" w:hAnsi="Times New Roman" w:cs="Times New Roman"/>
                <w:color w:val="FF0000"/>
                <w:szCs w:val="24"/>
              </w:rPr>
            </w:pP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rsidP="005657E6">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24E85">
            <w:pPr>
              <w:pStyle w:val="BodyText"/>
              <w:jc w:val="center"/>
              <w:outlineLvl w:val="0"/>
              <w:rPr>
                <w:rFonts w:ascii="Times New Roman" w:hAnsi="Times New Roman" w:cs="Times New Roman"/>
                <w:szCs w:val="24"/>
              </w:rPr>
            </w:pPr>
            <w:r>
              <w:rPr>
                <w:rFonts w:ascii="Times New Roman" w:hAnsi="Times New Roman" w:cs="Times New Roman"/>
                <w:szCs w:val="24"/>
              </w:rPr>
              <w:t>Článok  39</w:t>
            </w:r>
          </w:p>
          <w:p w:rsidR="002F4374" w:rsidP="00DC1A23">
            <w:pPr>
              <w:pStyle w:val="BodyText"/>
              <w:jc w:val="left"/>
              <w:rPr>
                <w:rFonts w:ascii="Times New Roman" w:hAnsi="Times New Roman" w:cs="Times New Roman"/>
                <w:szCs w:val="24"/>
              </w:rPr>
            </w:pPr>
          </w:p>
          <w:p w:rsidR="002F4374" w:rsidRPr="005E4C94" w:rsidP="00DC1A23">
            <w:pPr>
              <w:pStyle w:val="Styl1"/>
              <w:ind w:firstLine="360"/>
              <w:jc w:val="left"/>
              <w:rPr>
                <w:rFonts w:ascii="Times New Roman" w:hAnsi="Times New Roman" w:cs="Times New Roman"/>
                <w:color w:val="FF0000"/>
                <w:szCs w:val="24"/>
              </w:rPr>
            </w:pPr>
            <w:r w:rsidRPr="005E4C94">
              <w:rPr>
                <w:rFonts w:ascii="Times New Roman" w:hAnsi="Times New Roman" w:cs="Times New Roman"/>
                <w:color w:val="FF0000"/>
                <w:szCs w:val="24"/>
              </w:rPr>
              <w:t>Článok 29 ods. 4, 5 a 6 a články 30 až 34 sa nebudú uplatňovať na homeopatické lieky uvedené v článku 14.</w:t>
            </w:r>
          </w:p>
          <w:p w:rsidR="002F4374" w:rsidP="00DC1A23">
            <w:pPr>
              <w:pStyle w:val="Styl1"/>
              <w:tabs>
                <w:tab w:val="clear" w:pos="567"/>
                <w:tab w:val="clear" w:pos="709"/>
              </w:tabs>
              <w:ind w:left="567"/>
              <w:jc w:val="left"/>
              <w:rPr>
                <w:rFonts w:ascii="Times New Roman" w:hAnsi="Times New Roman" w:cs="Times New Roman"/>
                <w:color w:val="FF0000"/>
                <w:szCs w:val="24"/>
              </w:rPr>
            </w:pPr>
          </w:p>
          <w:p w:rsidR="00C91BC6" w:rsidRPr="005E4C94" w:rsidP="00DC1A23">
            <w:pPr>
              <w:pStyle w:val="Styl1"/>
              <w:tabs>
                <w:tab w:val="clear" w:pos="567"/>
                <w:tab w:val="clear" w:pos="709"/>
              </w:tabs>
              <w:ind w:left="567"/>
              <w:jc w:val="left"/>
              <w:rPr>
                <w:rFonts w:ascii="Times New Roman" w:hAnsi="Times New Roman" w:cs="Times New Roman"/>
                <w:color w:val="FF0000"/>
                <w:szCs w:val="24"/>
              </w:rPr>
            </w:pPr>
          </w:p>
          <w:p w:rsidR="002F4374" w:rsidP="00DC1A23">
            <w:pPr>
              <w:pStyle w:val="BodyText"/>
              <w:jc w:val="left"/>
              <w:rPr>
                <w:rFonts w:ascii="Times New Roman" w:hAnsi="Times New Roman" w:cs="Times New Roman"/>
                <w:color w:val="FF0000"/>
                <w:szCs w:val="24"/>
              </w:rPr>
            </w:pPr>
            <w:r w:rsidRPr="005E4C94">
              <w:rPr>
                <w:rFonts w:ascii="Times New Roman" w:hAnsi="Times New Roman" w:cs="Times New Roman"/>
                <w:color w:val="FF0000"/>
                <w:szCs w:val="24"/>
              </w:rPr>
              <w:t>Články 28 až 34 sa nebudú uplatňovať na homeopatické lieky</w:t>
            </w:r>
            <w:r>
              <w:rPr>
                <w:rFonts w:ascii="Times New Roman" w:hAnsi="Times New Roman" w:cs="Times New Roman"/>
                <w:color w:val="FF0000"/>
                <w:szCs w:val="24"/>
              </w:rPr>
              <w:t xml:space="preserve"> uvedené v článku 16 ods. 2.</w:t>
            </w:r>
          </w:p>
          <w:p w:rsidR="002F4374" w:rsidRPr="00075059" w:rsidP="00DC1A2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C91BC6">
            <w:pPr>
              <w:jc w:val="center"/>
              <w:rPr>
                <w:rFonts w:ascii="Times New Roman" w:hAnsi="Times New Roman" w:cs="Times New Roman"/>
                <w:sz w:val="16"/>
                <w:szCs w:val="24"/>
              </w:rPr>
            </w:pPr>
          </w:p>
          <w:p w:rsidR="00C91BC6">
            <w:pPr>
              <w:jc w:val="center"/>
              <w:rPr>
                <w:rFonts w:ascii="Times New Roman" w:hAnsi="Times New Roman" w:cs="Times New Roman"/>
                <w:sz w:val="16"/>
                <w:szCs w:val="24"/>
              </w:rPr>
            </w:pPr>
          </w:p>
          <w:p w:rsidR="00C91BC6">
            <w:pPr>
              <w:jc w:val="center"/>
              <w:rPr>
                <w:rFonts w:ascii="Times New Roman" w:hAnsi="Times New Roman" w:cs="Times New Roman"/>
                <w:sz w:val="16"/>
                <w:szCs w:val="24"/>
              </w:rPr>
            </w:pPr>
          </w:p>
          <w:p w:rsidR="00C91BC6">
            <w:pPr>
              <w:jc w:val="center"/>
              <w:rPr>
                <w:rFonts w:ascii="Times New Roman" w:hAnsi="Times New Roman" w:cs="Times New Roman"/>
                <w:sz w:val="16"/>
                <w:szCs w:val="24"/>
              </w:rPr>
            </w:pPr>
          </w:p>
          <w:p w:rsidR="00C91BC6">
            <w:pPr>
              <w:jc w:val="center"/>
              <w:rPr>
                <w:rFonts w:ascii="Times New Roman" w:hAnsi="Times New Roman" w:cs="Times New Roman"/>
                <w:sz w:val="16"/>
                <w:szCs w:val="24"/>
              </w:rPr>
            </w:pPr>
          </w:p>
          <w:p w:rsidR="00C91BC6">
            <w:pPr>
              <w:jc w:val="center"/>
              <w:rPr>
                <w:rFonts w:ascii="Times New Roman" w:hAnsi="Times New Roman" w:cs="Times New Roman"/>
                <w:sz w:val="16"/>
                <w:szCs w:val="24"/>
              </w:rPr>
            </w:pPr>
          </w:p>
          <w:p w:rsidR="00C91BC6">
            <w:pPr>
              <w:jc w:val="center"/>
              <w:rPr>
                <w:rFonts w:ascii="Times New Roman" w:hAnsi="Times New Roman" w:cs="Times New Roman"/>
                <w:sz w:val="16"/>
                <w:szCs w:val="24"/>
              </w:rPr>
            </w:pPr>
          </w:p>
          <w:p w:rsidR="00C91BC6"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sidR="00D24E85">
              <w:rPr>
                <w:rFonts w:ascii="Times New Roman" w:hAnsi="Times New Roman" w:cs="Times New Roman"/>
                <w:sz w:val="16"/>
                <w:szCs w:val="24"/>
              </w:rPr>
              <w:t>22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5657E6">
            <w:pPr>
              <w:pStyle w:val="PlainText"/>
              <w:rPr>
                <w:rFonts w:ascii="Times New Roman" w:hAnsi="Times New Roman" w:cs="Times New Roman"/>
                <w:sz w:val="24"/>
                <w:szCs w:val="24"/>
              </w:rPr>
            </w:pPr>
          </w:p>
          <w:p w:rsidR="002F4374" w:rsidP="005657E6">
            <w:pPr>
              <w:pStyle w:val="PlainText"/>
              <w:rPr>
                <w:rFonts w:ascii="Times New Roman" w:hAnsi="Times New Roman" w:cs="Times New Roman"/>
                <w:sz w:val="24"/>
                <w:szCs w:val="24"/>
              </w:rPr>
            </w:pPr>
          </w:p>
          <w:p w:rsidR="00D24E85" w:rsidP="00D24E85">
            <w:pPr>
              <w:pStyle w:val="PlainText"/>
              <w:rPr>
                <w:rFonts w:ascii="Times New Roman" w:hAnsi="Times New Roman" w:cs="Times New Roman"/>
                <w:sz w:val="24"/>
                <w:szCs w:val="24"/>
              </w:rPr>
            </w:pPr>
            <w:r w:rsidRPr="00DA128B">
              <w:rPr>
                <w:rFonts w:ascii="Times New Roman" w:hAnsi="Times New Roman" w:cs="Times New Roman"/>
                <w:sz w:val="24"/>
                <w:szCs w:val="24"/>
              </w:rPr>
              <w:t>(22) Konanie  uvedené  v  odsekoch  13  až  21 sa nevzťahuje na rozhodovanie o  vzájomnom uznaní registrácie  homeopatického lieku podľa § 21 ods. 19.</w:t>
            </w:r>
          </w:p>
          <w:p w:rsidR="002F4374" w:rsidRPr="00075059" w:rsidP="00D24E85">
            <w:pPr>
              <w:pStyle w:val="PlainText"/>
              <w:rPr>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7A0161">
            <w:pPr>
              <w:pStyle w:val="BodyText"/>
              <w:jc w:val="left"/>
              <w:rPr>
                <w:rFonts w:ascii="Times New Roman" w:hAnsi="Times New Roman" w:cs="Times New Roman"/>
                <w:b/>
                <w:szCs w:val="24"/>
              </w:rPr>
            </w:pPr>
            <w:r>
              <w:rPr>
                <w:rFonts w:ascii="Times New Roman" w:hAnsi="Times New Roman" w:cs="Times New Roman"/>
                <w:b/>
                <w:szCs w:val="24"/>
              </w:rPr>
              <w:t xml:space="preserve">Zákon č. </w:t>
            </w:r>
            <w:r w:rsidRPr="00075059">
              <w:rPr>
                <w:rFonts w:ascii="Times New Roman" w:hAnsi="Times New Roman" w:cs="Times New Roman"/>
                <w:b/>
                <w:szCs w:val="24"/>
              </w:rPr>
              <w:t xml:space="preserve">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Č: 40</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O: 1</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O: 2</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O: 3</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O: 4</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A50CDB">
            <w:pPr>
              <w:pStyle w:val="BodyText"/>
              <w:jc w:val="center"/>
              <w:outlineLvl w:val="0"/>
              <w:rPr>
                <w:rFonts w:ascii="Times New Roman" w:hAnsi="Times New Roman" w:cs="Times New Roman"/>
                <w:szCs w:val="24"/>
              </w:rPr>
            </w:pPr>
            <w:r>
              <w:rPr>
                <w:rFonts w:ascii="Times New Roman" w:hAnsi="Times New Roman" w:cs="Times New Roman"/>
                <w:szCs w:val="24"/>
              </w:rPr>
              <w:t>HLAVA  IV</w:t>
            </w:r>
          </w:p>
          <w:p w:rsidR="002F4374" w:rsidP="00A50CDB">
            <w:pPr>
              <w:pStyle w:val="BodyText"/>
              <w:jc w:val="center"/>
              <w:rPr>
                <w:rFonts w:ascii="Times New Roman" w:hAnsi="Times New Roman" w:cs="Times New Roman"/>
                <w:szCs w:val="24"/>
              </w:rPr>
            </w:pPr>
          </w:p>
          <w:p w:rsidR="002F4374" w:rsidP="00A50CDB">
            <w:pPr>
              <w:pStyle w:val="BodyText"/>
              <w:jc w:val="center"/>
              <w:outlineLvl w:val="0"/>
              <w:rPr>
                <w:rFonts w:ascii="Times New Roman" w:hAnsi="Times New Roman" w:cs="Times New Roman"/>
                <w:szCs w:val="24"/>
              </w:rPr>
            </w:pPr>
            <w:r>
              <w:rPr>
                <w:rFonts w:ascii="Times New Roman" w:hAnsi="Times New Roman" w:cs="Times New Roman"/>
                <w:szCs w:val="24"/>
              </w:rPr>
              <w:t>VÝROBA  A DOVOZ</w:t>
            </w:r>
          </w:p>
          <w:p w:rsidR="002F4374" w:rsidP="00A50CDB">
            <w:pPr>
              <w:pStyle w:val="BodyText"/>
              <w:jc w:val="center"/>
              <w:rPr>
                <w:rFonts w:ascii="Times New Roman" w:hAnsi="Times New Roman" w:cs="Times New Roman"/>
                <w:szCs w:val="24"/>
              </w:rPr>
            </w:pPr>
          </w:p>
          <w:p w:rsidR="002F4374" w:rsidP="00A50CDB">
            <w:pPr>
              <w:pStyle w:val="BodyText"/>
              <w:jc w:val="center"/>
              <w:outlineLvl w:val="0"/>
              <w:rPr>
                <w:rFonts w:ascii="Times New Roman" w:hAnsi="Times New Roman" w:cs="Times New Roman"/>
                <w:szCs w:val="24"/>
              </w:rPr>
            </w:pPr>
            <w:r>
              <w:rPr>
                <w:rFonts w:ascii="Times New Roman" w:hAnsi="Times New Roman" w:cs="Times New Roman"/>
                <w:szCs w:val="24"/>
              </w:rPr>
              <w:t>Článok  40</w:t>
            </w:r>
          </w:p>
          <w:p w:rsidR="002F4374" w:rsidP="006E22FC">
            <w:pPr>
              <w:pStyle w:val="BodyText"/>
              <w:jc w:val="left"/>
              <w:rPr>
                <w:rFonts w:ascii="Times New Roman" w:hAnsi="Times New Roman" w:cs="Times New Roman"/>
                <w:szCs w:val="24"/>
              </w:rPr>
            </w:pPr>
          </w:p>
          <w:p w:rsidR="002F4374" w:rsidP="006E22FC">
            <w:pPr>
              <w:pStyle w:val="BodyText"/>
              <w:jc w:val="left"/>
              <w:rPr>
                <w:rFonts w:ascii="Times New Roman" w:hAnsi="Times New Roman" w:cs="Times New Roman"/>
                <w:szCs w:val="24"/>
              </w:rPr>
            </w:pPr>
            <w:r>
              <w:rPr>
                <w:rFonts w:ascii="Times New Roman" w:hAnsi="Times New Roman" w:cs="Times New Roman"/>
                <w:szCs w:val="24"/>
              </w:rPr>
              <w:t>1.   Členské štáty prijmú všetky potrebné opatrenia, aby zabezpečili, že výroba liekov na ich území sa uskutočňuje na základe držby povolenia. Toto povolenie na výrobu sa vyžaduje bez ohľadu na to, že lieky sa vyrábajú na vývoz.</w:t>
            </w:r>
          </w:p>
          <w:p w:rsidR="002F4374" w:rsidP="006E22FC">
            <w:pPr>
              <w:pStyle w:val="BodyText"/>
              <w:jc w:val="left"/>
              <w:rPr>
                <w:rFonts w:ascii="Times New Roman" w:hAnsi="Times New Roman" w:cs="Times New Roman"/>
                <w:szCs w:val="24"/>
              </w:rPr>
            </w:pPr>
          </w:p>
          <w:p w:rsidR="002F4374" w:rsidP="006E22FC">
            <w:pPr>
              <w:pStyle w:val="BodyText"/>
              <w:jc w:val="left"/>
              <w:rPr>
                <w:rFonts w:ascii="Times New Roman" w:hAnsi="Times New Roman" w:cs="Times New Roman"/>
                <w:szCs w:val="24"/>
              </w:rPr>
            </w:pPr>
            <w:r>
              <w:rPr>
                <w:rFonts w:ascii="Times New Roman" w:hAnsi="Times New Roman" w:cs="Times New Roman"/>
                <w:szCs w:val="24"/>
              </w:rPr>
              <w:t>2.   Povolenie uvedené v odseku 1 sa vyžaduje na kompletnú aj čiastkovú výrobu, aj na rôzne procesy rozdeľovania, balenia alebo prezentácie.</w:t>
            </w:r>
          </w:p>
          <w:p w:rsidR="002F4374" w:rsidP="006E22FC">
            <w:pPr>
              <w:pStyle w:val="BodyText"/>
              <w:jc w:val="left"/>
              <w:rPr>
                <w:rFonts w:ascii="Times New Roman" w:hAnsi="Times New Roman" w:cs="Times New Roman"/>
                <w:szCs w:val="24"/>
              </w:rPr>
            </w:pPr>
          </w:p>
          <w:p w:rsidR="002F4374" w:rsidP="006E22FC">
            <w:pPr>
              <w:pStyle w:val="BodyText"/>
              <w:jc w:val="left"/>
              <w:rPr>
                <w:rFonts w:ascii="Times New Roman" w:hAnsi="Times New Roman" w:cs="Times New Roman"/>
                <w:szCs w:val="24"/>
              </w:rPr>
            </w:pPr>
            <w:r>
              <w:rPr>
                <w:rFonts w:ascii="Times New Roman" w:hAnsi="Times New Roman" w:cs="Times New Roman"/>
                <w:szCs w:val="24"/>
              </w:rPr>
              <w:t>Toto povolenie sa však nevyžaduje na prípravu, rozdeľovanie alebo na zmeny balenia alebo prezentácie výlučne pre maloobchodné dodávky, keď tieto činnosti vykonávajú lekárnici v lekárňach alebo osoby s legálnym povolením vykonávať tieto činnosti v členských štátoch.</w:t>
            </w:r>
          </w:p>
          <w:p w:rsidR="002F4374" w:rsidP="006E22FC">
            <w:pPr>
              <w:pStyle w:val="BodyText"/>
              <w:jc w:val="left"/>
              <w:rPr>
                <w:rFonts w:ascii="Times New Roman" w:hAnsi="Times New Roman" w:cs="Times New Roman"/>
                <w:szCs w:val="24"/>
              </w:rPr>
            </w:pPr>
          </w:p>
          <w:p w:rsidR="002F4374" w:rsidP="006E22FC">
            <w:pPr>
              <w:pStyle w:val="BodyText"/>
              <w:jc w:val="left"/>
              <w:rPr>
                <w:rFonts w:ascii="Times New Roman" w:hAnsi="Times New Roman" w:cs="Times New Roman"/>
                <w:szCs w:val="24"/>
              </w:rPr>
            </w:pPr>
            <w:r>
              <w:rPr>
                <w:rFonts w:ascii="Times New Roman" w:hAnsi="Times New Roman" w:cs="Times New Roman"/>
                <w:szCs w:val="24"/>
              </w:rPr>
              <w:t>3.   Povolenie uvedené v odseku 1 sa vyžaduje aj na dovoz z tretích krajín do členského štátu; Táto hlava a článok 118 sa vzťahujú rovnakým spôsobom na takýto dovoz, ako aj na výrobu.</w:t>
            </w:r>
          </w:p>
          <w:p w:rsidR="002F4374" w:rsidP="006E22FC">
            <w:pPr>
              <w:pStyle w:val="BodyText"/>
              <w:jc w:val="left"/>
              <w:rPr>
                <w:rFonts w:ascii="Times New Roman" w:hAnsi="Times New Roman" w:cs="Times New Roman"/>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P="006E22FC">
            <w:pPr>
              <w:pStyle w:val="BodyText"/>
              <w:jc w:val="left"/>
              <w:rPr>
                <w:rFonts w:ascii="Times New Roman" w:hAnsi="Times New Roman" w:cs="Times New Roman"/>
                <w:color w:val="FF0000"/>
                <w:szCs w:val="24"/>
              </w:rPr>
            </w:pPr>
          </w:p>
          <w:p w:rsidR="002F4374" w:rsidRPr="005E4C94" w:rsidP="006E22FC">
            <w:pPr>
              <w:pStyle w:val="BodyText"/>
              <w:jc w:val="left"/>
              <w:rPr>
                <w:rFonts w:ascii="Times New Roman" w:hAnsi="Times New Roman" w:cs="Times New Roman"/>
                <w:color w:val="FF0000"/>
                <w:szCs w:val="24"/>
              </w:rPr>
            </w:pPr>
            <w:r w:rsidRPr="005E4C94">
              <w:rPr>
                <w:rFonts w:ascii="Times New Roman" w:hAnsi="Times New Roman" w:cs="Times New Roman"/>
                <w:color w:val="FF0000"/>
                <w:szCs w:val="24"/>
              </w:rPr>
              <w:t>4.</w:t>
              <w:tab/>
              <w:t>Členské štáty zašlú agentúre kópiu povolenia uvedeného v odseku 1. Agentúra vloží túto informáciu do databázy spoločenstva uvedenú v článku 111 ods. 6.</w:t>
            </w:r>
          </w:p>
          <w:p w:rsidR="002F4374" w:rsidRPr="00075059" w:rsidP="006E22FC">
            <w:pPr>
              <w:pStyle w:val="BodyText"/>
              <w:jc w:val="left"/>
              <w:outlineLvl w:val="0"/>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623261">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623261">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E22FC">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 Zaobchá</w:t>
            </w:r>
            <w:r w:rsidRPr="00075059">
              <w:rPr>
                <w:rFonts w:ascii="Times New Roman" w:eastAsia="MS Mincho" w:hAnsi="Times New Roman" w:hint="default"/>
                <w:sz w:val="24"/>
                <w:szCs w:val="24"/>
              </w:rPr>
              <w:t>dzanie  s liekmi  a so  zdravotní</w:t>
            </w:r>
            <w:r w:rsidRPr="00075059">
              <w:rPr>
                <w:rFonts w:ascii="Times New Roman" w:eastAsia="MS Mincho" w:hAnsi="Times New Roman" w:hint="default"/>
                <w:sz w:val="24"/>
                <w:szCs w:val="24"/>
              </w:rPr>
              <w:t>c</w:t>
            </w:r>
            <w:r w:rsidRPr="00075059">
              <w:rPr>
                <w:rFonts w:ascii="Times New Roman" w:eastAsia="MS Mincho" w:hAnsi="Times New Roman" w:hint="default"/>
                <w:sz w:val="24"/>
                <w:szCs w:val="24"/>
              </w:rPr>
              <w:t>kymi pomô</w:t>
            </w:r>
            <w:r w:rsidRPr="00075059">
              <w:rPr>
                <w:rFonts w:ascii="Times New Roman" w:eastAsia="MS Mincho" w:hAnsi="Times New Roman" w:hint="default"/>
                <w:sz w:val="24"/>
                <w:szCs w:val="24"/>
              </w:rPr>
              <w:t>ckami je vý</w:t>
            </w:r>
            <w:r w:rsidRPr="00075059">
              <w:rPr>
                <w:rFonts w:ascii="Times New Roman" w:eastAsia="MS Mincho" w:hAnsi="Times New Roman" w:hint="default"/>
                <w:sz w:val="24"/>
                <w:szCs w:val="24"/>
              </w:rPr>
              <w:t>roba  liekov,  prí</w:t>
            </w:r>
            <w:r w:rsidRPr="00075059">
              <w:rPr>
                <w:rFonts w:ascii="Times New Roman" w:eastAsia="MS Mincho" w:hAnsi="Times New Roman" w:hint="default"/>
                <w:sz w:val="24"/>
                <w:szCs w:val="24"/>
              </w:rPr>
              <w:t>prava  transfú</w:t>
            </w:r>
            <w:r w:rsidRPr="00075059">
              <w:rPr>
                <w:rFonts w:ascii="Times New Roman" w:eastAsia="MS Mincho" w:hAnsi="Times New Roman" w:hint="default"/>
                <w:sz w:val="24"/>
                <w:szCs w:val="24"/>
              </w:rPr>
              <w:t>znych liekov,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cia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a   poskytovanie  leká</w:t>
            </w:r>
            <w:r w:rsidRPr="00075059">
              <w:rPr>
                <w:rFonts w:ascii="Times New Roman" w:eastAsia="MS Mincho" w:hAnsi="Times New Roman" w:hint="default"/>
                <w:sz w:val="24"/>
                <w:szCs w:val="24"/>
              </w:rPr>
              <w:t>renskej starostlivosti.</w:t>
            </w:r>
          </w:p>
          <w:p w:rsidR="002F4374" w:rsidRPr="00075059" w:rsidP="006E22FC">
            <w:pPr>
              <w:rPr>
                <w:rFonts w:ascii="Times New Roman" w:hAnsi="Times New Roman" w:cs="Times New Roman"/>
                <w:szCs w:val="24"/>
              </w:rPr>
            </w:pPr>
          </w:p>
          <w:p w:rsidR="002F4374" w:rsidRPr="00075059" w:rsidP="006E22FC">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(4)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cia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je dovoz,</w:t>
            </w:r>
          </w:p>
          <w:p w:rsidR="002F4374" w:rsidRPr="00075059" w:rsidP="006E22FC">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voz,  skladovanie, ucho</w:t>
            </w:r>
            <w:r w:rsidRPr="00075059">
              <w:rPr>
                <w:rFonts w:ascii="Times New Roman" w:eastAsia="MS Mincho" w:hAnsi="Times New Roman" w:hint="default"/>
                <w:sz w:val="24"/>
                <w:szCs w:val="24"/>
              </w:rPr>
              <w:t>vá</w:t>
            </w:r>
            <w:r w:rsidRPr="00075059">
              <w:rPr>
                <w:rFonts w:ascii="Times New Roman" w:eastAsia="MS Mincho" w:hAnsi="Times New Roman" w:hint="default"/>
                <w:sz w:val="24"/>
                <w:szCs w:val="24"/>
              </w:rPr>
              <w:t>vanie,  preprava a  zá</w:t>
            </w:r>
            <w:r w:rsidRPr="00075059">
              <w:rPr>
                <w:rFonts w:ascii="Times New Roman" w:eastAsia="MS Mincho" w:hAnsi="Times New Roman" w:hint="default"/>
                <w:sz w:val="24"/>
                <w:szCs w:val="24"/>
              </w:rPr>
              <w:t>sobovanie liekmi,</w:t>
            </w:r>
          </w:p>
          <w:p w:rsidR="002F4374" w:rsidRPr="00075059" w:rsidP="006E22FC">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lieč</w:t>
            </w:r>
            <w:r w:rsidRPr="00075059">
              <w:rPr>
                <w:rFonts w:ascii="Times New Roman" w:eastAsia="MS Mincho" w:hAnsi="Times New Roman" w:hint="default"/>
                <w:sz w:val="24"/>
                <w:szCs w:val="24"/>
              </w:rPr>
              <w:t>ivami, pomocný</w:t>
            </w:r>
            <w:r w:rsidRPr="00075059">
              <w:rPr>
                <w:rFonts w:ascii="Times New Roman" w:eastAsia="MS Mincho" w:hAnsi="Times New Roman" w:hint="default"/>
                <w:sz w:val="24"/>
                <w:szCs w:val="24"/>
              </w:rPr>
              <w:t>mi lá</w:t>
            </w:r>
            <w:r w:rsidRPr="00075059">
              <w:rPr>
                <w:rFonts w:ascii="Times New Roman" w:eastAsia="MS Mincho" w:hAnsi="Times New Roman" w:hint="default"/>
                <w:sz w:val="24"/>
                <w:szCs w:val="24"/>
              </w:rPr>
              <w:t>tkami  a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 uvedený</w:t>
            </w:r>
            <w:r w:rsidRPr="00075059">
              <w:rPr>
                <w:rFonts w:ascii="Times New Roman" w:eastAsia="MS Mincho" w:hAnsi="Times New Roman" w:hint="default"/>
                <w:sz w:val="24"/>
                <w:szCs w:val="24"/>
              </w:rPr>
              <w:t>mi v osobitný</w:t>
            </w:r>
            <w:r w:rsidRPr="00075059">
              <w:rPr>
                <w:rFonts w:ascii="Times New Roman" w:eastAsia="MS Mincho" w:hAnsi="Times New Roman" w:hint="default"/>
                <w:sz w:val="24"/>
                <w:szCs w:val="24"/>
              </w:rPr>
              <w:t>ch predpisoch. 1)</w:t>
            </w:r>
          </w:p>
          <w:p w:rsidR="002F4374" w:rsidRPr="00075059" w:rsidP="006E22FC">
            <w:pPr>
              <w:pStyle w:val="PlainText"/>
              <w:rPr>
                <w:rFonts w:ascii="Times New Roman" w:eastAsia="MS Mincho" w:hAnsi="Times New Roman"/>
                <w:sz w:val="24"/>
                <w:szCs w:val="24"/>
              </w:rPr>
            </w:pPr>
          </w:p>
          <w:p w:rsidR="002F4374" w:rsidRPr="00075059" w:rsidP="006E22FC">
            <w:pPr>
              <w:pStyle w:val="PlainText"/>
              <w:rPr>
                <w:rFonts w:ascii="Times New Roman" w:eastAsia="MS Mincho" w:hAnsi="Times New Roman" w:hint="default"/>
                <w:sz w:val="24"/>
                <w:szCs w:val="24"/>
              </w:rPr>
            </w:pPr>
            <w:r w:rsidRPr="00075059">
              <w:rPr>
                <w:rFonts w:eastAsia="MS Mincho"/>
                <w:szCs w:val="24"/>
              </w:rPr>
              <w:t>(</w:t>
            </w:r>
            <w:r w:rsidRPr="00075059">
              <w:rPr>
                <w:rFonts w:ascii="Times New Roman" w:eastAsia="MS Mincho" w:hAnsi="Times New Roman" w:hint="default"/>
                <w:sz w:val="24"/>
                <w:szCs w:val="24"/>
              </w:rPr>
              <w:t>1) Fyzické</w:t>
            </w:r>
            <w:r w:rsidRPr="00075059">
              <w:rPr>
                <w:rFonts w:ascii="Times New Roman" w:eastAsia="MS Mincho" w:hAnsi="Times New Roman" w:hint="default"/>
                <w:sz w:val="24"/>
                <w:szCs w:val="24"/>
              </w:rPr>
              <w:t xml:space="preserve"> osoby a prá</w:t>
            </w:r>
            <w:r w:rsidRPr="00075059">
              <w:rPr>
                <w:rFonts w:ascii="Times New Roman" w:eastAsia="MS Mincho" w:hAnsi="Times New Roman" w:hint="default"/>
                <w:sz w:val="24"/>
                <w:szCs w:val="24"/>
              </w:rPr>
              <w:t>vnické</w:t>
            </w:r>
            <w:r w:rsidRPr="00075059">
              <w:rPr>
                <w:rFonts w:ascii="Times New Roman" w:eastAsia="MS Mincho" w:hAnsi="Times New Roman" w:hint="default"/>
                <w:sz w:val="24"/>
                <w:szCs w:val="24"/>
              </w:rPr>
              <w:t xml:space="preserve">  osoby môž</w:t>
            </w:r>
            <w:r w:rsidRPr="00075059">
              <w:rPr>
                <w:rFonts w:ascii="Times New Roman" w:eastAsia="MS Mincho" w:hAnsi="Times New Roman" w:hint="default"/>
                <w:sz w:val="24"/>
                <w:szCs w:val="24"/>
              </w:rPr>
              <w:t>u na zá</w:t>
            </w:r>
            <w:r w:rsidRPr="00075059">
              <w:rPr>
                <w:rFonts w:ascii="Times New Roman" w:eastAsia="MS Mincho" w:hAnsi="Times New Roman" w:hint="default"/>
                <w:sz w:val="24"/>
                <w:szCs w:val="24"/>
              </w:rPr>
              <w:t>klade povolenia</w:t>
            </w:r>
          </w:p>
          <w:p w:rsidR="002F4374" w:rsidRPr="00075059" w:rsidP="006E22FC">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zaobchá</w:t>
            </w:r>
            <w:r w:rsidRPr="00075059">
              <w:rPr>
                <w:rFonts w:ascii="Times New Roman" w:eastAsia="MS Mincho" w:hAnsi="Times New Roman" w:hint="default"/>
                <w:sz w:val="24"/>
                <w:szCs w:val="24"/>
              </w:rPr>
              <w:t>dzať</w:t>
            </w:r>
            <w:r w:rsidRPr="00075059">
              <w:rPr>
                <w:rFonts w:ascii="Times New Roman" w:eastAsia="MS Mincho" w:hAnsi="Times New Roman" w:hint="default"/>
                <w:sz w:val="24"/>
                <w:szCs w:val="24"/>
              </w:rPr>
              <w:t xml:space="preserve"> s liekmi a 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w:t>
            </w:r>
          </w:p>
          <w:p w:rsidR="002F4374" w:rsidRPr="00075059" w:rsidP="006E22FC">
            <w:pPr>
              <w:pStyle w:val="PlainText"/>
              <w:rPr>
                <w:rFonts w:ascii="Times New Roman" w:eastAsia="MS Mincho" w:hAnsi="Times New Roman"/>
                <w:sz w:val="24"/>
                <w:szCs w:val="24"/>
              </w:rPr>
            </w:pPr>
          </w:p>
          <w:p w:rsidR="002F4374" w:rsidRPr="00075059" w:rsidP="006E22FC">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  </w:t>
            </w:r>
            <w:r w:rsidRPr="00075059">
              <w:rPr>
                <w:rFonts w:ascii="Times New Roman" w:eastAsia="MS Mincho" w:hAnsi="Times New Roman" w:hint="default"/>
                <w:sz w:val="24"/>
                <w:szCs w:val="24"/>
              </w:rPr>
              <w:t xml:space="preserve">  (2) Na zaobchá</w:t>
            </w:r>
            <w:r w:rsidRPr="00075059">
              <w:rPr>
                <w:rFonts w:ascii="Times New Roman" w:eastAsia="MS Mincho" w:hAnsi="Times New Roman" w:hint="default"/>
                <w:sz w:val="24"/>
                <w:szCs w:val="24"/>
              </w:rPr>
              <w:t>dzanie  s liekmi s  obsahom omamnej lá</w:t>
            </w:r>
            <w:r w:rsidRPr="00075059">
              <w:rPr>
                <w:rFonts w:ascii="Times New Roman" w:eastAsia="MS Mincho" w:hAnsi="Times New Roman" w:hint="default"/>
                <w:sz w:val="24"/>
                <w:szCs w:val="24"/>
              </w:rPr>
              <w:t>tky  alebo</w:t>
            </w:r>
          </w:p>
          <w:p w:rsidR="002F4374" w:rsidRPr="00075059" w:rsidP="006E22FC">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psychotropnej lá</w:t>
            </w:r>
            <w:r w:rsidRPr="00075059">
              <w:rPr>
                <w:rFonts w:ascii="Times New Roman" w:eastAsia="MS Mincho" w:hAnsi="Times New Roman" w:hint="default"/>
                <w:sz w:val="24"/>
                <w:szCs w:val="24"/>
              </w:rPr>
              <w:t>tky sa okrem povolenia  podľ</w:t>
            </w:r>
            <w:r w:rsidRPr="00075059">
              <w:rPr>
                <w:rFonts w:ascii="Times New Roman" w:eastAsia="MS Mincho" w:hAnsi="Times New Roman" w:hint="default"/>
                <w:sz w:val="24"/>
                <w:szCs w:val="24"/>
              </w:rPr>
              <w:t>a odseku 1 vyž</w:t>
            </w:r>
            <w:r w:rsidRPr="00075059">
              <w:rPr>
                <w:rFonts w:ascii="Times New Roman" w:eastAsia="MS Mincho" w:hAnsi="Times New Roman" w:hint="default"/>
                <w:sz w:val="24"/>
                <w:szCs w:val="24"/>
              </w:rPr>
              <w:t>aduje aj povolenie podľ</w:t>
            </w:r>
            <w:r w:rsidRPr="00075059">
              <w:rPr>
                <w:rFonts w:ascii="Times New Roman" w:eastAsia="MS Mincho" w:hAnsi="Times New Roman" w:hint="default"/>
                <w:sz w:val="24"/>
                <w:szCs w:val="24"/>
              </w:rPr>
              <w:t>a osobitné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kona. 2)</w:t>
            </w:r>
          </w:p>
          <w:p w:rsidR="002F4374" w:rsidRPr="00075059" w:rsidP="006E22FC">
            <w:pPr>
              <w:pStyle w:val="PlainText"/>
              <w:rPr>
                <w:rFonts w:ascii="Times New Roman" w:hAnsi="Times New Roman" w:cs="Times New Roman"/>
                <w:sz w:val="24"/>
                <w:szCs w:val="24"/>
              </w:rPr>
            </w:pPr>
          </w:p>
          <w:p w:rsidR="002F4374" w:rsidRPr="00075059" w:rsidP="006E22FC">
            <w:pPr>
              <w:rPr>
                <w:rFonts w:ascii="Times New Roman" w:hAnsi="Times New Roman" w:cs="Times New Roman"/>
                <w:szCs w:val="24"/>
              </w:rPr>
            </w:pPr>
            <w:r w:rsidRPr="00075059">
              <w:rPr>
                <w:rFonts w:ascii="Times New Roman" w:hAnsi="Times New Roman" w:cs="Times New Roman"/>
                <w:szCs w:val="24"/>
              </w:rPr>
              <w:t xml:space="preserve">(3) Povoleniu na výrobu liekov podlieha </w:t>
            </w:r>
          </w:p>
          <w:p w:rsidR="002F4374" w:rsidRPr="00075059" w:rsidP="002212AF">
            <w:pPr>
              <w:numPr>
                <w:ilvl w:val="2"/>
                <w:numId w:val="51"/>
              </w:numPr>
              <w:tabs>
                <w:tab w:val="num" w:pos="900"/>
                <w:tab w:val="clear" w:pos="2370"/>
              </w:tabs>
              <w:ind w:left="900" w:hanging="360"/>
              <w:rPr>
                <w:rFonts w:ascii="Times New Roman" w:hAnsi="Times New Roman" w:cs="Times New Roman"/>
                <w:szCs w:val="24"/>
              </w:rPr>
            </w:pPr>
            <w:r w:rsidRPr="00075059">
              <w:rPr>
                <w:rFonts w:ascii="Times New Roman" w:hAnsi="Times New Roman" w:cs="Times New Roman"/>
                <w:szCs w:val="24"/>
              </w:rPr>
              <w:t xml:space="preserve">úplná výroba liekov, čiastková výroba liekov vrátane zmluvnej výroby a výrobné postupy súvisiace s delením, balením a úpravou balenia liekov, </w:t>
            </w:r>
          </w:p>
          <w:p w:rsidR="002F4374" w:rsidRPr="00437353" w:rsidP="006E22FC">
            <w:pPr>
              <w:rPr>
                <w:rFonts w:ascii="Times New Roman" w:hAnsi="Times New Roman" w:cs="Times New Roman"/>
                <w:szCs w:val="24"/>
              </w:rPr>
            </w:pPr>
            <w:r>
              <w:rPr>
                <w:rFonts w:ascii="Times New Roman" w:hAnsi="Times New Roman" w:cs="Times New Roman"/>
                <w:szCs w:val="24"/>
              </w:rPr>
              <w:t>b</w:t>
            </w:r>
            <w:r w:rsidRPr="00437353">
              <w:rPr>
                <w:rFonts w:ascii="Times New Roman" w:hAnsi="Times New Roman" w:cs="Times New Roman"/>
                <w:szCs w:val="24"/>
              </w:rPr>
              <w:t>) výrob</w:t>
            </w:r>
            <w:r>
              <w:rPr>
                <w:rFonts w:ascii="Times New Roman" w:hAnsi="Times New Roman" w:cs="Times New Roman"/>
                <w:szCs w:val="24"/>
              </w:rPr>
              <w:t>a</w:t>
            </w:r>
            <w:r w:rsidRPr="00437353">
              <w:rPr>
                <w:rFonts w:ascii="Times New Roman" w:hAnsi="Times New Roman" w:cs="Times New Roman"/>
                <w:szCs w:val="24"/>
              </w:rPr>
              <w:t xml:space="preserve"> liekov, skúšaných produktov a skúšaných liekov na účely vývozu,</w:t>
            </w:r>
          </w:p>
          <w:p w:rsidR="002F4374" w:rsidRPr="00437353" w:rsidP="006E22FC">
            <w:pPr>
              <w:ind w:left="360" w:hanging="360"/>
              <w:rPr>
                <w:rFonts w:ascii="Times New Roman" w:hAnsi="Times New Roman" w:cs="Times New Roman"/>
                <w:szCs w:val="24"/>
              </w:rPr>
            </w:pPr>
            <w:r w:rsidRPr="00437353">
              <w:rPr>
                <w:rFonts w:ascii="Times New Roman" w:hAnsi="Times New Roman" w:cs="Times New Roman"/>
                <w:szCs w:val="24"/>
              </w:rPr>
              <w:t>c) úplnej alebo čiastkovej výrobe skúšaných produktov alebo skúšaných liekov na účely klinického skúšania (§ 16d) vrátane výrobných postupov súvisiacich s delením, balením a úpravou balenia skúšaných produktov alebo skúšaných liekov,</w:t>
            </w:r>
          </w:p>
          <w:p w:rsidR="002F4374" w:rsidRPr="00437353" w:rsidP="006E22FC">
            <w:pPr>
              <w:ind w:left="360" w:hanging="360"/>
              <w:rPr>
                <w:rFonts w:ascii="Times New Roman" w:hAnsi="Times New Roman" w:cs="Times New Roman"/>
                <w:szCs w:val="24"/>
              </w:rPr>
            </w:pPr>
            <w:r w:rsidRPr="00437353">
              <w:rPr>
                <w:rFonts w:ascii="Times New Roman" w:hAnsi="Times New Roman" w:cs="Times New Roman"/>
                <w:szCs w:val="24"/>
              </w:rPr>
              <w:t xml:space="preserve">d) dovoze liekov, skúšaných produktov a skúšaných liekov z tretích štátov; v týchto prípadoch sa použijú ustanovenia § 29 a 30,“.   </w:t>
            </w:r>
          </w:p>
          <w:p w:rsidR="002F4374" w:rsidP="006E22FC">
            <w:pPr>
              <w:ind w:left="540"/>
              <w:rPr>
                <w:rFonts w:ascii="Times New Roman" w:hAnsi="Times New Roman" w:cs="Times New Roman"/>
                <w:szCs w:val="24"/>
              </w:rPr>
            </w:pPr>
          </w:p>
          <w:p w:rsidR="002F4374" w:rsidRPr="00075059" w:rsidP="002212AF">
            <w:pPr>
              <w:numPr>
                <w:ilvl w:val="2"/>
                <w:numId w:val="51"/>
              </w:numPr>
              <w:tabs>
                <w:tab w:val="num" w:pos="305"/>
                <w:tab w:val="clear" w:pos="2370"/>
              </w:tabs>
              <w:ind w:left="305" w:hanging="305"/>
              <w:rPr>
                <w:rFonts w:ascii="Times New Roman" w:hAnsi="Times New Roman" w:cs="Times New Roman"/>
                <w:szCs w:val="24"/>
              </w:rPr>
            </w:pPr>
            <w:r w:rsidRPr="00075059">
              <w:rPr>
                <w:rFonts w:ascii="Times New Roman" w:hAnsi="Times New Roman" w:cs="Times New Roman"/>
                <w:szCs w:val="24"/>
              </w:rPr>
              <w:t>získavanie, preprava od zdroja na miesto úpravy a plnenia, úprava a plnenie prírodnej liečivej vody do spotrebiteľského obalu.</w:t>
            </w:r>
          </w:p>
          <w:p w:rsidR="002F4374" w:rsidRPr="00075059" w:rsidP="006E22FC">
            <w:pPr>
              <w:pStyle w:val="BodyText"/>
              <w:jc w:val="left"/>
              <w:rPr>
                <w:rFonts w:ascii="Times New Roman" w:hAnsi="Times New Roman" w:cs="Times New Roman"/>
                <w:szCs w:val="24"/>
              </w:rPr>
            </w:pPr>
          </w:p>
          <w:p w:rsidR="002F4374" w:rsidRPr="00075059" w:rsidP="006E22FC">
            <w:pPr>
              <w:pStyle w:val="BodyText"/>
              <w:jc w:val="left"/>
              <w:rPr>
                <w:rFonts w:ascii="Times New Roman" w:hAnsi="Times New Roman" w:cs="Times New Roman"/>
                <w:szCs w:val="24"/>
              </w:rPr>
            </w:pPr>
            <w:r w:rsidRPr="00075059">
              <w:rPr>
                <w:rFonts w:ascii="Times New Roman" w:hAnsi="Times New Roman" w:cs="Times New Roman"/>
                <w:szCs w:val="24"/>
              </w:rPr>
              <w:t xml:space="preserve">(4) Povoleniu na výrobu liekov nepodlieha  príprava liekov, delenie liekov, balenie liekov a úprava balenia liekov, ak sa niektorá z uvedených činností vykonáva pri poskytovaní lekárenskej starostlivosti v nemocničnej lekárni, vo verejnej lekárni a v pobočke verejnej lekárne (§ 34). </w:t>
            </w:r>
          </w:p>
          <w:p w:rsidR="002F4374" w:rsidRPr="00075059" w:rsidP="006E22FC">
            <w:pPr>
              <w:pStyle w:val="BodyText"/>
              <w:jc w:val="left"/>
              <w:rPr>
                <w:rFonts w:ascii="Times New Roman" w:hAnsi="Times New Roman" w:cs="Times New Roman"/>
                <w:szCs w:val="24"/>
              </w:rPr>
            </w:pPr>
          </w:p>
          <w:p w:rsidR="002F4374" w:rsidRPr="00075059" w:rsidP="006E22FC">
            <w:pPr>
              <w:pStyle w:val="BodyText"/>
              <w:jc w:val="left"/>
              <w:rPr>
                <w:rFonts w:ascii="Times New Roman" w:hAnsi="Times New Roman" w:cs="Times New Roman"/>
                <w:szCs w:val="24"/>
              </w:rPr>
            </w:pPr>
            <w:r w:rsidRPr="00075059">
              <w:rPr>
                <w:rFonts w:ascii="Times New Roman" w:hAnsi="Times New Roman" w:cs="Times New Roman"/>
                <w:szCs w:val="24"/>
              </w:rPr>
              <w:t xml:space="preserve">(5) Uznáva sa povolenie na výrobu podľa odseku 3 písm. c) alebo d) vydané iným členským štátom.“. </w:t>
            </w:r>
          </w:p>
          <w:p w:rsidR="00623261" w:rsidP="00623261">
            <w:pPr>
              <w:pStyle w:val="BodyText"/>
              <w:jc w:val="left"/>
              <w:rPr>
                <w:rFonts w:ascii="Times New Roman" w:hAnsi="Times New Roman" w:cs="Times New Roman"/>
                <w:szCs w:val="24"/>
              </w:rPr>
            </w:pPr>
          </w:p>
          <w:p w:rsidR="002F4374" w:rsidRPr="00075059" w:rsidP="00623261">
            <w:pPr>
              <w:pStyle w:val="BodyText"/>
              <w:jc w:val="left"/>
              <w:rPr>
                <w:rFonts w:ascii="Times New Roman" w:hAnsi="Times New Roman" w:cs="Times New Roman"/>
                <w:szCs w:val="24"/>
              </w:rPr>
            </w:pPr>
            <w:r w:rsidRPr="00DA128B" w:rsidR="00623261">
              <w:rPr>
                <w:rFonts w:ascii="Times New Roman" w:hAnsi="Times New Roman" w:cs="Times New Roman"/>
                <w:szCs w:val="24"/>
              </w:rPr>
              <w:t xml:space="preserve">(6) Ministerstvo zdravotníctva zašle rozhodnutie o povolení na výrobu liekov agentúre na vloženie údajov uvedených v rozhodnutí do databázy </w:t>
            </w:r>
            <w:r w:rsidR="00623261">
              <w:rPr>
                <w:rFonts w:ascii="Times New Roman" w:hAnsi="Times New Roman" w:cs="Times New Roman"/>
                <w:szCs w:val="24"/>
              </w:rPr>
              <w:t>spoločenstva</w:t>
            </w:r>
            <w:r w:rsidRPr="00DA128B" w:rsidR="00623261">
              <w:rPr>
                <w:rFonts w:ascii="Times New Roman" w:hAnsi="Times New Roman" w:cs="Times New Roman"/>
                <w:szCs w:val="24"/>
              </w:rPr>
              <w:t xml:space="preserve"> spravovanej agentúrou.</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Č: 41</w:t>
            </w:r>
          </w:p>
          <w:p w:rsidR="00623261">
            <w:pPr>
              <w:jc w:val="center"/>
              <w:rPr>
                <w:rFonts w:ascii="Times New Roman" w:hAnsi="Times New Roman" w:cs="Times New Roman"/>
                <w:sz w:val="16"/>
                <w:szCs w:val="24"/>
              </w:rPr>
            </w:pPr>
            <w:r>
              <w:rPr>
                <w:rFonts w:ascii="Times New Roman" w:hAnsi="Times New Roman" w:cs="Times New Roman"/>
                <w:sz w:val="16"/>
                <w:szCs w:val="24"/>
              </w:rPr>
              <w:t>O: 1</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P: a</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P: b</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rsidRPr="00075059">
            <w:pPr>
              <w:jc w:val="center"/>
              <w:rPr>
                <w:rFonts w:ascii="Times New Roman" w:hAnsi="Times New Roman" w:cs="Times New Roman"/>
                <w:sz w:val="16"/>
                <w:szCs w:val="24"/>
              </w:rPr>
            </w:pPr>
            <w:r>
              <w:rPr>
                <w:rFonts w:ascii="Times New Roman" w:hAnsi="Times New Roman" w:cs="Times New Roman"/>
                <w:sz w:val="16"/>
                <w:szCs w:val="24"/>
              </w:rPr>
              <w:t>P: c</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A50CDB">
            <w:pPr>
              <w:pStyle w:val="BodyText"/>
              <w:jc w:val="center"/>
              <w:rPr>
                <w:rFonts w:ascii="Times New Roman" w:hAnsi="Times New Roman" w:cs="Times New Roman"/>
                <w:szCs w:val="24"/>
              </w:rPr>
            </w:pPr>
            <w:r w:rsidRPr="00075059">
              <w:rPr>
                <w:rFonts w:ascii="Times New Roman" w:hAnsi="Times New Roman" w:cs="Times New Roman"/>
                <w:szCs w:val="24"/>
              </w:rPr>
              <w:t>Článok  41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Na získanie povolenia na výrobu musí žiadateľ splniť aspoň tieto požiadavky:</w:t>
            </w:r>
          </w:p>
          <w:p w:rsidR="002F4374" w:rsidP="00075059">
            <w:pPr>
              <w:pStyle w:val="BodyText"/>
              <w:jc w:val="left"/>
              <w:rPr>
                <w:rFonts w:ascii="Times New Roman" w:hAnsi="Times New Roman" w:cs="Times New Roman"/>
                <w:szCs w:val="24"/>
              </w:rPr>
            </w:pPr>
          </w:p>
          <w:p w:rsidR="00A50CDB" w:rsidP="00075059">
            <w:pPr>
              <w:pStyle w:val="BodyText"/>
              <w:jc w:val="left"/>
              <w:rPr>
                <w:rFonts w:ascii="Times New Roman" w:hAnsi="Times New Roman" w:cs="Times New Roman"/>
                <w:szCs w:val="24"/>
              </w:rPr>
            </w:pPr>
          </w:p>
          <w:p w:rsidR="00A50CDB" w:rsidP="00075059">
            <w:pPr>
              <w:pStyle w:val="BodyText"/>
              <w:jc w:val="left"/>
              <w:rPr>
                <w:rFonts w:ascii="Times New Roman" w:hAnsi="Times New Roman" w:cs="Times New Roman"/>
                <w:szCs w:val="24"/>
              </w:rPr>
            </w:pPr>
          </w:p>
          <w:p w:rsidR="00A50CDB" w:rsidP="00075059">
            <w:pPr>
              <w:pStyle w:val="BodyText"/>
              <w:jc w:val="left"/>
              <w:rPr>
                <w:rFonts w:ascii="Times New Roman" w:hAnsi="Times New Roman" w:cs="Times New Roman"/>
                <w:szCs w:val="24"/>
              </w:rPr>
            </w:pPr>
          </w:p>
          <w:p w:rsidR="00A50CDB" w:rsidRPr="00075059" w:rsidP="00075059">
            <w:pPr>
              <w:pStyle w:val="BodyText"/>
              <w:jc w:val="left"/>
              <w:rPr>
                <w:rFonts w:ascii="Times New Roman" w:hAnsi="Times New Roman" w:cs="Times New Roman"/>
                <w:szCs w:val="24"/>
              </w:rPr>
            </w:pPr>
          </w:p>
          <w:p w:rsidR="002F4374"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(a)  špecifikovať lieky a liekové formy, ktoré sa majú vyrábať alebo dovážať, a tiež miesto, kde sa budú vyrábať a/alebo kontrolovať;</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540" w:hanging="540"/>
              <w:jc w:val="left"/>
              <w:rPr>
                <w:rFonts w:ascii="Times New Roman" w:hAnsi="Times New Roman" w:cs="Times New Roman"/>
                <w:szCs w:val="24"/>
              </w:rPr>
            </w:pPr>
            <w:r w:rsidRPr="00075059">
              <w:rPr>
                <w:rFonts w:ascii="Times New Roman" w:hAnsi="Times New Roman" w:cs="Times New Roman"/>
                <w:szCs w:val="24"/>
              </w:rPr>
              <w:t>(b)    mať na výrobu alebo dovoz vyššie uvedených výrobkov vyhovujúce a vhodné  priestory, technické zariadenia a kontrolné vybavenie, ktoré vyhovujú zákonným požiadavkám platným v dotknutom členskom štáte pre výrobu aj kontrolu a skladovanie liekov v súlade s článkom 20.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(c)   mať k dispozícii služby aspoň  jednej kvalifikovanej osoby v zmysle článku 48.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623261" w:rsidP="00075059">
            <w:pPr>
              <w:pStyle w:val="BodyText"/>
              <w:jc w:val="left"/>
              <w:rPr>
                <w:rFonts w:ascii="Times New Roman" w:hAnsi="Times New Roman" w:cs="Times New Roman"/>
                <w:szCs w:val="24"/>
              </w:rPr>
            </w:pPr>
          </w:p>
          <w:p w:rsidR="00623261" w:rsidP="00075059">
            <w:pPr>
              <w:pStyle w:val="BodyText"/>
              <w:jc w:val="left"/>
              <w:rPr>
                <w:rFonts w:ascii="Times New Roman" w:hAnsi="Times New Roman" w:cs="Times New Roman"/>
                <w:szCs w:val="24"/>
              </w:rPr>
            </w:pPr>
          </w:p>
          <w:p w:rsidR="00623261" w:rsidP="00075059">
            <w:pPr>
              <w:pStyle w:val="BodyText"/>
              <w:jc w:val="left"/>
              <w:rPr>
                <w:rFonts w:ascii="Times New Roman" w:hAnsi="Times New Roman" w:cs="Times New Roman"/>
                <w:szCs w:val="24"/>
              </w:rPr>
            </w:pPr>
          </w:p>
          <w:p w:rsidR="00623261"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Žiadateľ poskytne údaje o splnení vyššie uvedených podmienok vo svojej žiadosti.</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N</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N</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N</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N</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7</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A60E75">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PIATA Č</w:t>
            </w:r>
            <w:r w:rsidRPr="00075059">
              <w:rPr>
                <w:rFonts w:ascii="Times New Roman" w:eastAsia="MS Mincho" w:hAnsi="Times New Roman" w:hint="default"/>
                <w:sz w:val="24"/>
                <w:szCs w:val="24"/>
              </w:rPr>
              <w:t>ASŤ</w:t>
            </w:r>
          </w:p>
          <w:p w:rsidR="002F4374" w:rsidRPr="00075059" w:rsidP="00A60E75">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ROBA LIEKOV</w:t>
            </w:r>
          </w:p>
          <w:p w:rsidR="002F4374" w:rsidRPr="00075059" w:rsidP="00A60E75">
            <w:pPr>
              <w:pStyle w:val="PlainText"/>
              <w:rPr>
                <w:rFonts w:ascii="Times New Roman" w:eastAsia="MS Mincho" w:hAnsi="Times New Roman"/>
                <w:sz w:val="24"/>
                <w:szCs w:val="24"/>
              </w:rPr>
            </w:pPr>
          </w:p>
          <w:p w:rsidR="002F4374" w:rsidRPr="00075059" w:rsidP="00A60E75">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29</w:t>
            </w:r>
          </w:p>
          <w:p w:rsidR="002F4374" w:rsidRPr="00075059" w:rsidP="00A60E75">
            <w:pPr>
              <w:pStyle w:val="PlainText"/>
              <w:rPr>
                <w:rFonts w:ascii="Times New Roman" w:eastAsia="MS Mincho" w:hAnsi="Times New Roman"/>
                <w:sz w:val="24"/>
                <w:szCs w:val="24"/>
              </w:rPr>
            </w:pPr>
          </w:p>
          <w:p w:rsidR="002F4374" w:rsidRPr="00075059" w:rsidP="00A60E75">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Osobitné</w:t>
            </w:r>
            <w:r w:rsidRPr="00075059">
              <w:rPr>
                <w:rFonts w:ascii="Times New Roman" w:eastAsia="MS Mincho" w:hAnsi="Times New Roman" w:hint="default"/>
                <w:sz w:val="24"/>
                <w:szCs w:val="24"/>
              </w:rPr>
              <w:t xml:space="preserve"> podmienky na vý</w:t>
            </w:r>
            <w:r w:rsidRPr="00075059">
              <w:rPr>
                <w:rFonts w:ascii="Times New Roman" w:eastAsia="MS Mincho" w:hAnsi="Times New Roman" w:hint="default"/>
                <w:sz w:val="24"/>
                <w:szCs w:val="24"/>
              </w:rPr>
              <w:t>robu liekov</w:t>
            </w:r>
          </w:p>
          <w:p w:rsidR="002F4374" w:rsidRPr="00075059" w:rsidP="00A60E75">
            <w:pPr>
              <w:pStyle w:val="PlainText"/>
              <w:rPr>
                <w:rFonts w:ascii="Times New Roman" w:eastAsia="MS Mincho" w:hAnsi="Times New Roman"/>
                <w:sz w:val="24"/>
                <w:szCs w:val="24"/>
              </w:rPr>
            </w:pPr>
          </w:p>
          <w:p w:rsidR="002F4374" w:rsidP="00A60E75">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(1) Fyzická</w:t>
            </w:r>
            <w:r w:rsidRPr="00075059">
              <w:rPr>
                <w:rFonts w:ascii="Times New Roman" w:eastAsia="MS Mincho" w:hAnsi="Times New Roman" w:hint="default"/>
                <w:sz w:val="24"/>
                <w:szCs w:val="24"/>
              </w:rPr>
              <w:t xml:space="preserve"> osoba a prá</w:t>
            </w:r>
            <w:r w:rsidRPr="00075059">
              <w:rPr>
                <w:rFonts w:ascii="Times New Roman" w:eastAsia="MS Mincho" w:hAnsi="Times New Roman" w:hint="default"/>
                <w:sz w:val="24"/>
                <w:szCs w:val="24"/>
              </w:rPr>
              <w:t>vnická</w:t>
            </w:r>
            <w:r w:rsidRPr="00075059">
              <w:rPr>
                <w:rFonts w:ascii="Times New Roman" w:eastAsia="MS Mincho" w:hAnsi="Times New Roman" w:hint="default"/>
                <w:sz w:val="24"/>
                <w:szCs w:val="24"/>
              </w:rPr>
              <w:t xml:space="preserve">  osoba môž</w:t>
            </w:r>
            <w:r w:rsidRPr="00075059">
              <w:rPr>
                <w:rFonts w:ascii="Times New Roman" w:eastAsia="MS Mincho" w:hAnsi="Times New Roman" w:hint="default"/>
                <w:sz w:val="24"/>
                <w:szCs w:val="24"/>
              </w:rPr>
              <w:t>u vyrá</w:t>
            </w:r>
            <w:r w:rsidRPr="00075059">
              <w:rPr>
                <w:rFonts w:ascii="Times New Roman" w:eastAsia="MS Mincho" w:hAnsi="Times New Roman" w:hint="default"/>
                <w:sz w:val="24"/>
                <w:szCs w:val="24"/>
              </w:rPr>
              <w:t>bať</w:t>
            </w:r>
            <w:r w:rsidRPr="00075059">
              <w:rPr>
                <w:rFonts w:ascii="Times New Roman" w:eastAsia="MS Mincho" w:hAnsi="Times New Roman" w:hint="default"/>
                <w:sz w:val="24"/>
                <w:szCs w:val="24"/>
              </w:rPr>
              <w:t xml:space="preserve"> lieky vtedy, ak okrem splnenia podmienok </w:t>
            </w:r>
            <w:r w:rsidRPr="00075059">
              <w:rPr>
                <w:rFonts w:ascii="Times New Roman" w:eastAsia="MS Mincho" w:hAnsi="Times New Roman" w:hint="default"/>
                <w:sz w:val="24"/>
                <w:szCs w:val="24"/>
              </w:rPr>
              <w:t>uvedený</w:t>
            </w:r>
            <w:r w:rsidRPr="00075059">
              <w:rPr>
                <w:rFonts w:ascii="Times New Roman" w:eastAsia="MS Mincho" w:hAnsi="Times New Roman" w:hint="default"/>
                <w:sz w:val="24"/>
                <w:szCs w:val="24"/>
              </w:rPr>
              <w:t>ch v §</w:t>
            </w:r>
            <w:r w:rsidRPr="00075059">
              <w:rPr>
                <w:rFonts w:ascii="Times New Roman" w:eastAsia="MS Mincho" w:hAnsi="Times New Roman" w:hint="default"/>
                <w:sz w:val="24"/>
                <w:szCs w:val="24"/>
              </w:rPr>
              <w:t xml:space="preserve"> 3 a 6 preukáž</w:t>
            </w:r>
            <w:r w:rsidRPr="00075059">
              <w:rPr>
                <w:rFonts w:ascii="Times New Roman" w:eastAsia="MS Mincho" w:hAnsi="Times New Roman" w:hint="default"/>
                <w:sz w:val="24"/>
                <w:szCs w:val="24"/>
              </w:rPr>
              <w:t>u, ž</w:t>
            </w:r>
            <w:r w:rsidRPr="00075059">
              <w:rPr>
                <w:rFonts w:ascii="Times New Roman" w:eastAsia="MS Mincho" w:hAnsi="Times New Roman" w:hint="default"/>
                <w:sz w:val="24"/>
                <w:szCs w:val="24"/>
              </w:rPr>
              <w:t>e</w:t>
            </w:r>
          </w:p>
          <w:p w:rsidR="00A50CDB" w:rsidRPr="00075059" w:rsidP="00A60E75">
            <w:pPr>
              <w:pStyle w:val="PlainText"/>
              <w:rPr>
                <w:rFonts w:ascii="Times New Roman" w:eastAsia="MS Mincho" w:hAnsi="Times New Roman"/>
                <w:sz w:val="24"/>
                <w:szCs w:val="24"/>
              </w:rPr>
            </w:pPr>
          </w:p>
          <w:p w:rsidR="00A50CDB" w:rsidRPr="00075059" w:rsidP="00A50CDB">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druh  a  rozsah  zaobchá</w:t>
            </w:r>
            <w:r w:rsidRPr="00075059">
              <w:rPr>
                <w:rFonts w:ascii="Times New Roman" w:eastAsia="MS Mincho" w:hAnsi="Times New Roman" w:hint="default"/>
                <w:sz w:val="24"/>
                <w:szCs w:val="24"/>
              </w:rPr>
              <w:t>dzania  s liekmi  a 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vý</w:t>
            </w:r>
            <w:r w:rsidRPr="00075059">
              <w:rPr>
                <w:rFonts w:ascii="Times New Roman" w:eastAsia="MS Mincho" w:hAnsi="Times New Roman" w:hint="default"/>
                <w:sz w:val="24"/>
                <w:szCs w:val="24"/>
              </w:rPr>
              <w:t>robné</w:t>
            </w:r>
            <w:r w:rsidRPr="00075059">
              <w:rPr>
                <w:rFonts w:ascii="Times New Roman" w:eastAsia="MS Mincho" w:hAnsi="Times New Roman" w:hint="default"/>
                <w:sz w:val="24"/>
                <w:szCs w:val="24"/>
              </w:rPr>
              <w:t xml:space="preserve"> priestory  spĺň</w:t>
            </w:r>
            <w:r w:rsidRPr="00075059">
              <w:rPr>
                <w:rFonts w:ascii="Times New Roman" w:eastAsia="MS Mincho" w:hAnsi="Times New Roman" w:hint="default"/>
                <w:sz w:val="24"/>
                <w:szCs w:val="24"/>
              </w:rPr>
              <w:t>ajú</w:t>
            </w:r>
            <w:r w:rsidRPr="00075059">
              <w:rPr>
                <w:rFonts w:ascii="Times New Roman" w:eastAsia="MS Mincho" w:hAnsi="Times New Roman" w:hint="default"/>
                <w:sz w:val="24"/>
                <w:szCs w:val="24"/>
              </w:rPr>
              <w:t xml:space="preserve"> hygienické</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  a pož</w:t>
            </w:r>
            <w:r w:rsidRPr="00075059">
              <w:rPr>
                <w:rFonts w:ascii="Times New Roman" w:eastAsia="MS Mincho" w:hAnsi="Times New Roman" w:hint="default"/>
                <w:sz w:val="24"/>
                <w:szCs w:val="24"/>
              </w:rPr>
              <w:t>iadavky sprá</w:t>
            </w:r>
            <w:r w:rsidRPr="00075059">
              <w:rPr>
                <w:rFonts w:ascii="Times New Roman" w:eastAsia="MS Mincho" w:hAnsi="Times New Roman" w:hint="default"/>
                <w:sz w:val="24"/>
                <w:szCs w:val="24"/>
              </w:rPr>
              <w:t>vnej vý</w:t>
            </w:r>
            <w:r w:rsidRPr="00075059">
              <w:rPr>
                <w:rFonts w:ascii="Times New Roman" w:eastAsia="MS Mincho" w:hAnsi="Times New Roman" w:hint="default"/>
                <w:sz w:val="24"/>
                <w:szCs w:val="24"/>
              </w:rPr>
              <w:t>robnej praxe,</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majú</w:t>
            </w:r>
            <w:r w:rsidRPr="00075059">
              <w:rPr>
                <w:rFonts w:ascii="Times New Roman" w:eastAsia="MS Mincho" w:hAnsi="Times New Roman" w:hint="default"/>
                <w:sz w:val="24"/>
                <w:szCs w:val="24"/>
              </w:rPr>
              <w:t xml:space="preserve">  oddelenie  na  zhromažď</w:t>
            </w:r>
            <w:r w:rsidRPr="00075059">
              <w:rPr>
                <w:rFonts w:ascii="Times New Roman" w:eastAsia="MS Mincho" w:hAnsi="Times New Roman" w:hint="default"/>
                <w:sz w:val="24"/>
                <w:szCs w:val="24"/>
              </w:rPr>
              <w:t>ovanie  a  spracova</w:t>
            </w:r>
            <w:r w:rsidRPr="00075059">
              <w:rPr>
                <w:rFonts w:ascii="Times New Roman" w:eastAsia="MS Mincho" w:hAnsi="Times New Roman" w:hint="default"/>
                <w:sz w:val="24"/>
                <w:szCs w:val="24"/>
              </w:rPr>
              <w:t>nie 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 xml:space="preserve"> o liekoch  uvedený</w:t>
            </w:r>
            <w:r w:rsidRPr="00075059">
              <w:rPr>
                <w:rFonts w:ascii="Times New Roman" w:eastAsia="MS Mincho" w:hAnsi="Times New Roman" w:hint="default"/>
                <w:sz w:val="24"/>
                <w:szCs w:val="24"/>
              </w:rPr>
              <w:t>ch   do  obehu  a   majú</w:t>
            </w:r>
            <w:r w:rsidRPr="00075059">
              <w:rPr>
                <w:rFonts w:ascii="Times New Roman" w:eastAsia="MS Mincho" w:hAnsi="Times New Roman" w:hint="default"/>
                <w:sz w:val="24"/>
                <w:szCs w:val="24"/>
              </w:rPr>
              <w:t xml:space="preserve">  vlastné</w:t>
            </w:r>
            <w:r w:rsidRPr="00075059">
              <w:rPr>
                <w:rFonts w:ascii="Times New Roman" w:eastAsia="MS Mincho" w:hAnsi="Times New Roman" w:hint="default"/>
                <w:sz w:val="24"/>
                <w:szCs w:val="24"/>
              </w:rPr>
              <w:t xml:space="preserve">  kontrolné</w:t>
            </w:r>
            <w:r w:rsidRPr="00075059">
              <w:rPr>
                <w:rFonts w:ascii="Times New Roman" w:eastAsia="MS Mincho" w:hAnsi="Times New Roman" w:hint="default"/>
                <w:sz w:val="24"/>
                <w:szCs w:val="24"/>
              </w:rPr>
              <w:t xml:space="preserve"> laborató</w:t>
            </w:r>
            <w:r w:rsidRPr="00075059">
              <w:rPr>
                <w:rFonts w:ascii="Times New Roman" w:eastAsia="MS Mincho" w:hAnsi="Times New Roman" w:hint="default"/>
                <w:sz w:val="24"/>
                <w:szCs w:val="24"/>
              </w:rPr>
              <w:t>rium   alebo   pí</w:t>
            </w:r>
            <w:r w:rsidRPr="00075059">
              <w:rPr>
                <w:rFonts w:ascii="Times New Roman" w:eastAsia="MS Mincho" w:hAnsi="Times New Roman" w:hint="default"/>
                <w:sz w:val="24"/>
                <w:szCs w:val="24"/>
              </w:rPr>
              <w:t>somnú</w:t>
            </w:r>
            <w:r w:rsidRPr="00075059">
              <w:rPr>
                <w:rFonts w:ascii="Times New Roman" w:eastAsia="MS Mincho" w:hAnsi="Times New Roman" w:hint="default"/>
                <w:sz w:val="24"/>
                <w:szCs w:val="24"/>
              </w:rPr>
              <w:t xml:space="preserve">   zmluvu s iný</w:t>
            </w:r>
            <w:r w:rsidRPr="00075059">
              <w:rPr>
                <w:rFonts w:ascii="Times New Roman" w:eastAsia="MS Mincho" w:hAnsi="Times New Roman" w:hint="default"/>
                <w:sz w:val="24"/>
                <w:szCs w:val="24"/>
              </w:rPr>
              <w:t>m kontrolný</w:t>
            </w:r>
            <w:r w:rsidRPr="00075059">
              <w:rPr>
                <w:rFonts w:ascii="Times New Roman" w:eastAsia="MS Mincho" w:hAnsi="Times New Roman" w:hint="default"/>
                <w:sz w:val="24"/>
                <w:szCs w:val="24"/>
              </w:rPr>
              <w:t>m laborató</w:t>
            </w:r>
            <w:r w:rsidRPr="00075059">
              <w:rPr>
                <w:rFonts w:ascii="Times New Roman" w:eastAsia="MS Mincho" w:hAnsi="Times New Roman" w:hint="default"/>
                <w:sz w:val="24"/>
                <w:szCs w:val="24"/>
              </w:rPr>
              <w:t>riom, ktoré</w:t>
            </w:r>
            <w:r w:rsidRPr="00075059">
              <w:rPr>
                <w:rFonts w:ascii="Times New Roman" w:eastAsia="MS Mincho" w:hAnsi="Times New Roman" w:hint="default"/>
                <w:sz w:val="24"/>
                <w:szCs w:val="24"/>
              </w:rPr>
              <w:t xml:space="preserve"> schvá</w:t>
            </w:r>
            <w:r w:rsidRPr="00075059">
              <w:rPr>
                <w:rFonts w:ascii="Times New Roman" w:eastAsia="MS Mincho" w:hAnsi="Times New Roman" w:hint="default"/>
                <w:sz w:val="24"/>
                <w:szCs w:val="24"/>
              </w:rPr>
              <w:t>lil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hAnsi="Times New Roman" w:cs="Times New Roman"/>
                <w:sz w:val="24"/>
                <w:szCs w:val="24"/>
              </w:rPr>
            </w:pPr>
            <w:r w:rsidRPr="00075059">
              <w:rPr>
                <w:rFonts w:ascii="Times New Roman" w:eastAsia="MS Mincho" w:hAnsi="Times New Roman"/>
                <w:sz w:val="24"/>
                <w:szCs w:val="24"/>
              </w:rPr>
              <w:t xml:space="preserve"> </w:t>
            </w:r>
            <w:r w:rsidRPr="00075059">
              <w:rPr>
                <w:rFonts w:ascii="Times New Roman" w:hAnsi="Times New Roman" w:cs="Times New Roman"/>
                <w:sz w:val="24"/>
                <w:szCs w:val="24"/>
              </w:rPr>
              <w:t>c)</w:t>
            </w:r>
            <w:r w:rsidRPr="00075059">
              <w:rPr>
                <w:szCs w:val="24"/>
              </w:rPr>
              <w:t xml:space="preserve"> </w:t>
            </w:r>
            <w:r w:rsidRPr="00075059">
              <w:rPr>
                <w:rFonts w:ascii="Times New Roman" w:hAnsi="Times New Roman" w:cs="Times New Roman"/>
                <w:sz w:val="24"/>
                <w:szCs w:val="24"/>
              </w:rPr>
              <w:t>určili odborných  zástupcov za výrobu, registráciu a zabezpečovanie kvality liekov,  ktorí skončili vysokoškolské štúdium v odbore farmácia, lekárstvo, veterinárske lekárstvo, chémia alebo  biológia a majú diplom  o špecializácii v odbore farmaceutická  technológia alebo farmaceutické technologické postupy, ak ide o odborného zástupcu za výrobu; klinická farmácia, lekárenstvo, farmaceutická technológia, farmaceutická kontrola a zabezpečovanie kvality liekov alebo zabezpečovanie kvality liekov, ak ide o odborného zástupcu za registráciu; farmaceutická  kontrola a zabezpečovanie kvality liekov alebo zabezpečovanie kvality liekov,  ak ide o odborného zástupcu za zabezpečovanie kvality liekov.</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Sprá</w:t>
            </w:r>
            <w:r w:rsidRPr="00075059">
              <w:rPr>
                <w:rFonts w:ascii="Times New Roman" w:eastAsia="MS Mincho" w:hAnsi="Times New Roman" w:hint="default"/>
                <w:sz w:val="24"/>
                <w:szCs w:val="24"/>
              </w:rPr>
              <w:t>vna vý</w:t>
            </w:r>
            <w:r w:rsidRPr="00075059">
              <w:rPr>
                <w:rFonts w:ascii="Times New Roman" w:eastAsia="MS Mincho" w:hAnsi="Times New Roman" w:hint="default"/>
                <w:sz w:val="24"/>
                <w:szCs w:val="24"/>
              </w:rPr>
              <w:t>robná</w:t>
            </w:r>
            <w:r w:rsidRPr="00075059">
              <w:rPr>
                <w:rFonts w:ascii="Times New Roman" w:eastAsia="MS Mincho" w:hAnsi="Times New Roman" w:hint="default"/>
                <w:sz w:val="24"/>
                <w:szCs w:val="24"/>
              </w:rPr>
              <w:t xml:space="preserve"> prax je  sú</w:t>
            </w:r>
            <w:r w:rsidRPr="00075059">
              <w:rPr>
                <w:rFonts w:ascii="Times New Roman" w:eastAsia="MS Mincho" w:hAnsi="Times New Roman" w:hint="default"/>
                <w:sz w:val="24"/>
                <w:szCs w:val="24"/>
              </w:rPr>
              <w:t>bor pož</w:t>
            </w:r>
            <w:r w:rsidRPr="00075059">
              <w:rPr>
                <w:rFonts w:ascii="Times New Roman" w:eastAsia="MS Mincho" w:hAnsi="Times New Roman" w:hint="default"/>
                <w:sz w:val="24"/>
                <w:szCs w:val="24"/>
              </w:rPr>
              <w:t>iadaviek na zabezpeč</w:t>
            </w:r>
            <w:r w:rsidRPr="00075059">
              <w:rPr>
                <w:rFonts w:ascii="Times New Roman" w:eastAsia="MS Mincho" w:hAnsi="Times New Roman" w:hint="default"/>
                <w:sz w:val="24"/>
                <w:szCs w:val="24"/>
              </w:rPr>
              <w:t>enie</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roby  a  kontroly  kvality  liekov  v  sú</w:t>
            </w:r>
            <w:r w:rsidRPr="00075059">
              <w:rPr>
                <w:rFonts w:ascii="Times New Roman" w:eastAsia="MS Mincho" w:hAnsi="Times New Roman" w:hint="default"/>
                <w:sz w:val="24"/>
                <w:szCs w:val="24"/>
              </w:rPr>
              <w:t>lade  s úč</w:t>
            </w:r>
            <w:r w:rsidRPr="00075059">
              <w:rPr>
                <w:rFonts w:ascii="Times New Roman" w:eastAsia="MS Mincho" w:hAnsi="Times New Roman" w:hint="default"/>
                <w:sz w:val="24"/>
                <w:szCs w:val="24"/>
              </w:rPr>
              <w:t>elom použ</w:t>
            </w:r>
            <w:r w:rsidRPr="00075059">
              <w:rPr>
                <w:rFonts w:ascii="Times New Roman" w:eastAsia="MS Mincho" w:hAnsi="Times New Roman" w:hint="default"/>
                <w:sz w:val="24"/>
                <w:szCs w:val="24"/>
              </w:rPr>
              <w:t>itia</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s p</w:t>
            </w:r>
            <w:r w:rsidRPr="00075059">
              <w:rPr>
                <w:rFonts w:ascii="Times New Roman" w:eastAsia="MS Mincho" w:hAnsi="Times New Roman" w:hint="default"/>
                <w:sz w:val="24"/>
                <w:szCs w:val="24"/>
              </w:rPr>
              <w:t>rí</w:t>
            </w:r>
            <w:r w:rsidRPr="00075059">
              <w:rPr>
                <w:rFonts w:ascii="Times New Roman" w:eastAsia="MS Mincho" w:hAnsi="Times New Roman" w:hint="default"/>
                <w:sz w:val="24"/>
                <w:szCs w:val="24"/>
              </w:rPr>
              <w:t>sluš</w:t>
            </w:r>
            <w:r w:rsidRPr="00075059">
              <w:rPr>
                <w:rFonts w:ascii="Times New Roman" w:eastAsia="MS Mincho" w:hAnsi="Times New Roman" w:hint="default"/>
                <w:sz w:val="24"/>
                <w:szCs w:val="24"/>
              </w:rPr>
              <w:t>nou dokumentá</w:t>
            </w:r>
            <w:r w:rsidRPr="00075059">
              <w:rPr>
                <w:rFonts w:ascii="Times New Roman" w:eastAsia="MS Mincho" w:hAnsi="Times New Roman" w:hint="default"/>
                <w:sz w:val="24"/>
                <w:szCs w:val="24"/>
              </w:rPr>
              <w:t xml:space="preserve">ciou. </w:t>
            </w:r>
          </w:p>
          <w:p w:rsidR="002F4374" w:rsidRPr="00075059" w:rsidP="00A60E75">
            <w:pPr>
              <w:pStyle w:val="PlainText"/>
              <w:rPr>
                <w:rFonts w:ascii="Times New Roman" w:eastAsia="MS Mincho" w:hAnsi="Times New Roman" w:hint="default"/>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vydanie povolenia (odsek 1 a 2) musí</w:t>
            </w:r>
            <w:r w:rsidRPr="00075059">
              <w:rPr>
                <w:rFonts w:ascii="Times New Roman" w:eastAsia="MS Mincho" w:hAnsi="Times New Roman" w:hint="default"/>
                <w:sz w:val="24"/>
                <w:szCs w:val="24"/>
              </w:rPr>
              <w:t xml:space="preserve"> obsahovať</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meno  a  priezvisko,  miesto   trvalé</w:t>
            </w:r>
            <w:r w:rsidRPr="00075059">
              <w:rPr>
                <w:rFonts w:ascii="Times New Roman" w:eastAsia="MS Mincho" w:hAnsi="Times New Roman" w:hint="default"/>
                <w:sz w:val="24"/>
                <w:szCs w:val="24"/>
              </w:rPr>
              <w:t>ho  pobytu,  rodné</w:t>
            </w:r>
            <w:r w:rsidRPr="00075059">
              <w:rPr>
                <w:rFonts w:ascii="Times New Roman" w:eastAsia="MS Mincho" w:hAnsi="Times New Roman" w:hint="default"/>
                <w:sz w:val="24"/>
                <w:szCs w:val="24"/>
              </w:rPr>
              <w:t xml:space="preserve">  čí</w:t>
            </w:r>
            <w:r w:rsidRPr="00075059">
              <w:rPr>
                <w:rFonts w:ascii="Times New Roman" w:eastAsia="MS Mincho" w:hAnsi="Times New Roman" w:hint="default"/>
                <w:sz w:val="24"/>
                <w:szCs w:val="24"/>
              </w:rPr>
              <w:t>slo a obchodné</w:t>
            </w:r>
            <w:r w:rsidRPr="00075059">
              <w:rPr>
                <w:rFonts w:ascii="Times New Roman" w:eastAsia="MS Mincho" w:hAnsi="Times New Roman" w:hint="default"/>
                <w:sz w:val="24"/>
                <w:szCs w:val="24"/>
              </w:rPr>
              <w:t xml:space="preserve">  meno,  ak  je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om  fyzická</w:t>
            </w:r>
            <w:r w:rsidRPr="00075059">
              <w:rPr>
                <w:rFonts w:ascii="Times New Roman" w:eastAsia="MS Mincho" w:hAnsi="Times New Roman" w:hint="default"/>
                <w:sz w:val="24"/>
                <w:szCs w:val="24"/>
              </w:rPr>
              <w:t xml:space="preserve"> osoba; obchodné</w:t>
            </w:r>
            <w:r w:rsidRPr="00075059">
              <w:rPr>
                <w:rFonts w:ascii="Times New Roman" w:eastAsia="MS Mincho" w:hAnsi="Times New Roman" w:hint="default"/>
                <w:sz w:val="24"/>
                <w:szCs w:val="24"/>
              </w:rPr>
              <w:t xml:space="preserve"> meno, sí</w:t>
            </w:r>
            <w:r w:rsidRPr="00075059">
              <w:rPr>
                <w:rFonts w:ascii="Times New Roman" w:eastAsia="MS Mincho" w:hAnsi="Times New Roman" w:hint="default"/>
                <w:sz w:val="24"/>
                <w:szCs w:val="24"/>
              </w:rPr>
              <w:t>dlo,  prá</w:t>
            </w:r>
            <w:r w:rsidRPr="00075059">
              <w:rPr>
                <w:rFonts w:ascii="Times New Roman" w:eastAsia="MS Mincho" w:hAnsi="Times New Roman" w:hint="default"/>
                <w:sz w:val="24"/>
                <w:szCs w:val="24"/>
              </w:rPr>
              <w:t>vnu formu, ident</w:t>
            </w:r>
            <w:r w:rsidRPr="00075059">
              <w:rPr>
                <w:rFonts w:ascii="Times New Roman" w:eastAsia="MS Mincho" w:hAnsi="Times New Roman" w:hint="default"/>
                <w:sz w:val="24"/>
                <w:szCs w:val="24"/>
              </w:rPr>
              <w:t>ifikač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čí</w:t>
            </w:r>
            <w:r w:rsidRPr="00075059">
              <w:rPr>
                <w:rFonts w:ascii="Times New Roman" w:eastAsia="MS Mincho" w:hAnsi="Times New Roman" w:hint="default"/>
                <w:sz w:val="24"/>
                <w:szCs w:val="24"/>
              </w:rPr>
              <w:t>slo, ako aj  meno a priezvisko, miesto trvalé</w:t>
            </w:r>
            <w:r w:rsidRPr="00075059">
              <w:rPr>
                <w:rFonts w:ascii="Times New Roman" w:eastAsia="MS Mincho" w:hAnsi="Times New Roman" w:hint="default"/>
                <w:sz w:val="24"/>
                <w:szCs w:val="24"/>
              </w:rPr>
              <w:t>ho pobytu a rodné</w:t>
            </w:r>
            <w:r w:rsidRPr="00075059">
              <w:rPr>
                <w:rFonts w:ascii="Times New Roman" w:eastAsia="MS Mincho" w:hAnsi="Times New Roman" w:hint="default"/>
                <w:sz w:val="24"/>
                <w:szCs w:val="24"/>
              </w:rPr>
              <w:t xml:space="preserve"> čí</w:t>
            </w:r>
            <w:r w:rsidRPr="00075059">
              <w:rPr>
                <w:rFonts w:ascii="Times New Roman" w:eastAsia="MS Mincho" w:hAnsi="Times New Roman" w:hint="default"/>
                <w:sz w:val="24"/>
                <w:szCs w:val="24"/>
              </w:rPr>
              <w:t>slo osoby alebo osô</w:t>
            </w:r>
            <w:r w:rsidRPr="00075059">
              <w:rPr>
                <w:rFonts w:ascii="Times New Roman" w:eastAsia="MS Mincho" w:hAnsi="Times New Roman" w:hint="default"/>
                <w:sz w:val="24"/>
                <w:szCs w:val="24"/>
              </w:rPr>
              <w:t>b, ktoré</w:t>
            </w:r>
            <w:r w:rsidRPr="00075059">
              <w:rPr>
                <w:rFonts w:ascii="Times New Roman" w:eastAsia="MS Mincho" w:hAnsi="Times New Roman" w:hint="default"/>
                <w:sz w:val="24"/>
                <w:szCs w:val="24"/>
              </w:rPr>
              <w:t xml:space="preserve"> sú</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tatutá</w:t>
            </w:r>
            <w:r w:rsidRPr="00075059">
              <w:rPr>
                <w:rFonts w:ascii="Times New Roman" w:eastAsia="MS Mincho" w:hAnsi="Times New Roman" w:hint="default"/>
                <w:sz w:val="24"/>
                <w:szCs w:val="24"/>
              </w:rPr>
              <w:t>rnym orgá</w:t>
            </w:r>
            <w:r w:rsidRPr="00075059">
              <w:rPr>
                <w:rFonts w:ascii="Times New Roman" w:eastAsia="MS Mincho" w:hAnsi="Times New Roman" w:hint="default"/>
                <w:sz w:val="24"/>
                <w:szCs w:val="24"/>
              </w:rPr>
              <w:t>nom, ak je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om prá</w:t>
            </w:r>
            <w:r w:rsidRPr="00075059">
              <w:rPr>
                <w:rFonts w:ascii="Times New Roman" w:eastAsia="MS Mincho" w:hAnsi="Times New Roman" w:hint="default"/>
                <w:sz w:val="24"/>
                <w:szCs w:val="24"/>
              </w:rPr>
              <w:t>vnická</w:t>
            </w:r>
            <w:r w:rsidRPr="00075059">
              <w:rPr>
                <w:rFonts w:ascii="Times New Roman" w:eastAsia="MS Mincho" w:hAnsi="Times New Roman" w:hint="default"/>
                <w:sz w:val="24"/>
                <w:szCs w:val="24"/>
              </w:rPr>
              <w:t xml:space="preserve"> osoba; meno a priezvisko,  miesto trvalé</w:t>
            </w:r>
            <w:r w:rsidRPr="00075059">
              <w:rPr>
                <w:rFonts w:ascii="Times New Roman" w:eastAsia="MS Mincho" w:hAnsi="Times New Roman" w:hint="default"/>
                <w:sz w:val="24"/>
                <w:szCs w:val="24"/>
              </w:rPr>
              <w:t>ho pobytu, rodné</w:t>
            </w:r>
            <w:r w:rsidRPr="00075059">
              <w:rPr>
                <w:rFonts w:ascii="Times New Roman" w:eastAsia="MS Mincho" w:hAnsi="Times New Roman" w:hint="default"/>
                <w:sz w:val="24"/>
                <w:szCs w:val="24"/>
              </w:rPr>
              <w:t xml:space="preserve"> čí</w:t>
            </w:r>
            <w:r w:rsidRPr="00075059">
              <w:rPr>
                <w:rFonts w:ascii="Times New Roman" w:eastAsia="MS Mincho" w:hAnsi="Times New Roman" w:hint="default"/>
                <w:sz w:val="24"/>
                <w:szCs w:val="24"/>
              </w:rPr>
              <w:t>slo</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odborné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stupcu, ak bol ustanovený</w:t>
            </w:r>
            <w:r w:rsidRPr="00075059">
              <w:rPr>
                <w:rFonts w:ascii="Times New Roman" w:eastAsia="MS Mincho" w:hAnsi="Times New Roman" w:hint="default"/>
                <w:sz w:val="24"/>
                <w:szCs w:val="24"/>
              </w:rPr>
              <w:t>,</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druh  a  rozsah  zaobchá</w:t>
            </w:r>
            <w:r w:rsidRPr="00075059">
              <w:rPr>
                <w:rFonts w:ascii="Times New Roman" w:eastAsia="MS Mincho" w:hAnsi="Times New Roman" w:hint="default"/>
                <w:sz w:val="24"/>
                <w:szCs w:val="24"/>
              </w:rPr>
              <w:t>dzania  s liekmi  a 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miesto  vý</w:t>
            </w:r>
            <w:r w:rsidRPr="00075059">
              <w:rPr>
                <w:rFonts w:ascii="Times New Roman" w:eastAsia="MS Mincho" w:hAnsi="Times New Roman" w:hint="default"/>
                <w:sz w:val="24"/>
                <w:szCs w:val="24"/>
              </w:rPr>
              <w:t>konu  č</w:t>
            </w:r>
            <w:r w:rsidRPr="00075059">
              <w:rPr>
                <w:rFonts w:ascii="Times New Roman" w:eastAsia="MS Mincho" w:hAnsi="Times New Roman" w:hint="default"/>
                <w:sz w:val="24"/>
                <w:szCs w:val="24"/>
              </w:rPr>
              <w:t>innosti  vrá</w:t>
            </w:r>
            <w:r w:rsidRPr="00075059">
              <w:rPr>
                <w:rFonts w:ascii="Times New Roman" w:eastAsia="MS Mincho" w:hAnsi="Times New Roman" w:hint="default"/>
                <w:sz w:val="24"/>
                <w:szCs w:val="24"/>
              </w:rPr>
              <w:t>tane  dokladov  o ná</w:t>
            </w:r>
            <w:r w:rsidRPr="00075059">
              <w:rPr>
                <w:rFonts w:ascii="Times New Roman" w:eastAsia="MS Mincho" w:hAnsi="Times New Roman" w:hint="default"/>
                <w:sz w:val="24"/>
                <w:szCs w:val="24"/>
              </w:rPr>
              <w:t>jomnom vzť</w:t>
            </w:r>
            <w:r w:rsidRPr="00075059">
              <w:rPr>
                <w:rFonts w:ascii="Times New Roman" w:eastAsia="MS Mincho" w:hAnsi="Times New Roman" w:hint="default"/>
                <w:sz w:val="24"/>
                <w:szCs w:val="24"/>
              </w:rPr>
              <w:t>ahu alebo  o  vlastní</w:t>
            </w:r>
            <w:r w:rsidRPr="00075059">
              <w:rPr>
                <w:rFonts w:ascii="Times New Roman" w:eastAsia="MS Mincho" w:hAnsi="Times New Roman" w:hint="default"/>
                <w:sz w:val="24"/>
                <w:szCs w:val="24"/>
              </w:rPr>
              <w:t>ctve  priestorov,  v  ktorý</w:t>
            </w:r>
            <w:r w:rsidRPr="00075059">
              <w:rPr>
                <w:rFonts w:ascii="Times New Roman" w:eastAsia="MS Mincho" w:hAnsi="Times New Roman" w:hint="default"/>
                <w:sz w:val="24"/>
                <w:szCs w:val="24"/>
              </w:rPr>
              <w:t>ch  bude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innosť</w:t>
            </w:r>
            <w:r w:rsidRPr="00075059">
              <w:rPr>
                <w:rFonts w:ascii="Times New Roman" w:eastAsia="MS Mincho" w:hAnsi="Times New Roman" w:hint="default"/>
                <w:sz w:val="24"/>
                <w:szCs w:val="24"/>
              </w:rPr>
              <w:t>; ak ide  o povolenie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aj</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vymedzenie ú</w:t>
            </w:r>
            <w:r w:rsidRPr="00075059">
              <w:rPr>
                <w:rFonts w:ascii="Times New Roman" w:eastAsia="MS Mincho" w:hAnsi="Times New Roman" w:hint="default"/>
                <w:sz w:val="24"/>
                <w:szCs w:val="24"/>
              </w:rPr>
              <w:t>zemia, kde sa bude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cia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deň</w:t>
            </w:r>
            <w:r w:rsidRPr="00075059">
              <w:rPr>
                <w:rFonts w:ascii="Times New Roman" w:eastAsia="MS Mincho" w:hAnsi="Times New Roman" w:hint="default"/>
                <w:sz w:val="24"/>
                <w:szCs w:val="24"/>
              </w:rPr>
              <w:t xml:space="preserve">  zač</w:t>
            </w:r>
            <w:r w:rsidRPr="00075059">
              <w:rPr>
                <w:rFonts w:ascii="Times New Roman" w:eastAsia="MS Mincho" w:hAnsi="Times New Roman" w:hint="default"/>
                <w:sz w:val="24"/>
                <w:szCs w:val="24"/>
              </w:rPr>
              <w:t>atia  zaobchá</w:t>
            </w:r>
            <w:r w:rsidRPr="00075059">
              <w:rPr>
                <w:rFonts w:ascii="Times New Roman" w:eastAsia="MS Mincho" w:hAnsi="Times New Roman" w:hint="default"/>
                <w:sz w:val="24"/>
                <w:szCs w:val="24"/>
              </w:rPr>
              <w:t>dzania  s   liekmi  a  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doklad o odbornej spô</w:t>
            </w:r>
            <w:r w:rsidRPr="00075059">
              <w:rPr>
                <w:rFonts w:ascii="Times New Roman" w:eastAsia="MS Mincho" w:hAnsi="Times New Roman" w:hint="default"/>
                <w:sz w:val="24"/>
                <w:szCs w:val="24"/>
              </w:rPr>
              <w:t>sobilosti fyzickej osoby alebo prá</w:t>
            </w:r>
            <w:r w:rsidRPr="00075059">
              <w:rPr>
                <w:rFonts w:ascii="Times New Roman" w:eastAsia="MS Mincho" w:hAnsi="Times New Roman" w:hint="default"/>
                <w:sz w:val="24"/>
                <w:szCs w:val="24"/>
              </w:rPr>
              <w:t>vnickej osoby, alebo odborné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stupcu,</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posudok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 pre kontrolu lieč</w:t>
            </w:r>
            <w:r w:rsidRPr="00075059">
              <w:rPr>
                <w:rFonts w:ascii="Times New Roman" w:eastAsia="MS Mincho" w:hAnsi="Times New Roman" w:hint="default"/>
                <w:sz w:val="24"/>
                <w:szCs w:val="24"/>
              </w:rPr>
              <w:t>iv (ď</w:t>
            </w:r>
            <w:r w:rsidRPr="00075059">
              <w:rPr>
                <w:rFonts w:ascii="Times New Roman" w:eastAsia="MS Mincho" w:hAnsi="Times New Roman" w:hint="default"/>
                <w:sz w:val="24"/>
                <w:szCs w:val="24"/>
              </w:rPr>
              <w:t>alej len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na  materiá</w:t>
            </w:r>
            <w:r w:rsidRPr="00075059">
              <w:rPr>
                <w:rFonts w:ascii="Times New Roman" w:eastAsia="MS Mincho" w:hAnsi="Times New Roman" w:hint="default"/>
                <w:sz w:val="24"/>
                <w:szCs w:val="24"/>
              </w:rPr>
              <w:t>lne,  priestorové</w:t>
            </w:r>
            <w:r w:rsidRPr="00075059">
              <w:rPr>
                <w:rFonts w:ascii="Times New Roman" w:eastAsia="MS Mincho" w:hAnsi="Times New Roman" w:hint="default"/>
                <w:sz w:val="24"/>
                <w:szCs w:val="24"/>
              </w:rPr>
              <w:t xml:space="preserve">  a  personá</w:t>
            </w:r>
            <w:r w:rsidRPr="00075059">
              <w:rPr>
                <w:rFonts w:ascii="Times New Roman" w:eastAsia="MS Mincho" w:hAnsi="Times New Roman" w:hint="default"/>
                <w:sz w:val="24"/>
                <w:szCs w:val="24"/>
              </w:rPr>
              <w:t>lne vybavenie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a o povolenie na zaobchá</w:t>
            </w:r>
            <w:r w:rsidRPr="00075059">
              <w:rPr>
                <w:rFonts w:ascii="Times New Roman" w:eastAsia="MS Mincho" w:hAnsi="Times New Roman" w:hint="default"/>
                <w:sz w:val="24"/>
                <w:szCs w:val="24"/>
              </w:rPr>
              <w:t>dzanie s humá</w:t>
            </w:r>
            <w:r w:rsidRPr="00075059">
              <w:rPr>
                <w:rFonts w:ascii="Times New Roman" w:eastAsia="MS Mincho" w:hAnsi="Times New Roman" w:hint="default"/>
                <w:sz w:val="24"/>
                <w:szCs w:val="24"/>
              </w:rPr>
              <w:t>nnymi liekmi a </w:t>
            </w:r>
            <w:r w:rsidRPr="00075059">
              <w:rPr>
                <w:rFonts w:ascii="Times New Roman" w:eastAsia="MS Mincho" w:hAnsi="Times New Roman" w:hint="default"/>
                <w:sz w:val="24"/>
                <w:szCs w:val="24"/>
              </w:rPr>
              <w:t>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g) kladný</w:t>
            </w:r>
            <w:r w:rsidRPr="00075059">
              <w:rPr>
                <w:rFonts w:ascii="Times New Roman" w:eastAsia="MS Mincho" w:hAnsi="Times New Roman" w:hint="default"/>
                <w:sz w:val="24"/>
                <w:szCs w:val="24"/>
              </w:rPr>
              <w:t xml:space="preserve">  posudok  prí</w:t>
            </w:r>
            <w:r w:rsidRPr="00075059">
              <w:rPr>
                <w:rFonts w:ascii="Times New Roman" w:eastAsia="MS Mincho" w:hAnsi="Times New Roman" w:hint="default"/>
                <w:sz w:val="24"/>
                <w:szCs w:val="24"/>
              </w:rPr>
              <w:t>sluš</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ho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okresné</w:t>
            </w:r>
            <w:r w:rsidRPr="00075059">
              <w:rPr>
                <w:rFonts w:ascii="Times New Roman" w:eastAsia="MS Mincho" w:hAnsi="Times New Roman" w:hint="default"/>
                <w:sz w:val="24"/>
                <w:szCs w:val="24"/>
              </w:rPr>
              <w:t>ho hygienika na pracovné</w:t>
            </w:r>
            <w:r w:rsidRPr="00075059">
              <w:rPr>
                <w:rFonts w:ascii="Times New Roman" w:eastAsia="MS Mincho" w:hAnsi="Times New Roman" w:hint="default"/>
                <w:sz w:val="24"/>
                <w:szCs w:val="24"/>
              </w:rPr>
              <w:t xml:space="preserve"> priestory,</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h) vý</w:t>
            </w:r>
            <w:r w:rsidRPr="00075059">
              <w:rPr>
                <w:rFonts w:ascii="Times New Roman" w:eastAsia="MS Mincho" w:hAnsi="Times New Roman" w:hint="default"/>
                <w:sz w:val="24"/>
                <w:szCs w:val="24"/>
              </w:rPr>
              <w:t>pis z registra trestov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a, osoby alebo osô</w:t>
            </w:r>
            <w:r w:rsidRPr="00075059">
              <w:rPr>
                <w:rFonts w:ascii="Times New Roman" w:eastAsia="MS Mincho" w:hAnsi="Times New Roman" w:hint="default"/>
                <w:sz w:val="24"/>
                <w:szCs w:val="24"/>
              </w:rPr>
              <w:t>b, ktoré</w:t>
            </w:r>
            <w:r w:rsidRPr="00075059">
              <w:rPr>
                <w:rFonts w:ascii="Times New Roman" w:eastAsia="MS Mincho" w:hAnsi="Times New Roman" w:hint="default"/>
                <w:sz w:val="24"/>
                <w:szCs w:val="24"/>
              </w:rPr>
              <w:t xml:space="preserve"> sú</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tatutá</w:t>
            </w:r>
            <w:r w:rsidRPr="00075059">
              <w:rPr>
                <w:rFonts w:ascii="Times New Roman" w:eastAsia="MS Mincho" w:hAnsi="Times New Roman" w:hint="default"/>
                <w:sz w:val="24"/>
                <w:szCs w:val="24"/>
              </w:rPr>
              <w:t>rnymi orgá</w:t>
            </w:r>
            <w:r w:rsidRPr="00075059">
              <w:rPr>
                <w:rFonts w:ascii="Times New Roman" w:eastAsia="MS Mincho" w:hAnsi="Times New Roman" w:hint="default"/>
                <w:sz w:val="24"/>
                <w:szCs w:val="24"/>
              </w:rPr>
              <w:t>nmi,  a odborné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stupcu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a, ak bol ustanovený</w:t>
            </w:r>
            <w:r w:rsidRPr="00075059">
              <w:rPr>
                <w:rFonts w:ascii="Times New Roman" w:eastAsia="MS Mincho" w:hAnsi="Times New Roman" w:hint="default"/>
                <w:sz w:val="24"/>
                <w:szCs w:val="24"/>
              </w:rPr>
              <w:t>. Ak  ide o cudzinca  s trvalý</w:t>
            </w:r>
            <w:r w:rsidRPr="00075059">
              <w:rPr>
                <w:rFonts w:ascii="Times New Roman" w:eastAsia="MS Mincho" w:hAnsi="Times New Roman" w:hint="default"/>
                <w:sz w:val="24"/>
                <w:szCs w:val="24"/>
              </w:rPr>
              <w:t>m pobytom  mimo ú</w:t>
            </w:r>
            <w:r w:rsidRPr="00075059">
              <w:rPr>
                <w:rFonts w:ascii="Times New Roman" w:eastAsia="MS Mincho" w:hAnsi="Times New Roman" w:hint="default"/>
                <w:sz w:val="24"/>
                <w:szCs w:val="24"/>
              </w:rPr>
              <w:t xml:space="preserve">zemia Slovenskej </w:t>
            </w:r>
            <w:r w:rsidRPr="00075059">
              <w:rPr>
                <w:rFonts w:ascii="Times New Roman" w:eastAsia="MS Mincho" w:hAnsi="Times New Roman" w:hint="default"/>
                <w:sz w:val="24"/>
                <w:szCs w:val="24"/>
              </w:rPr>
              <w:t xml:space="preserve"> republiky,  vý</w:t>
            </w:r>
            <w:r w:rsidRPr="00075059">
              <w:rPr>
                <w:rFonts w:ascii="Times New Roman" w:eastAsia="MS Mincho" w:hAnsi="Times New Roman" w:hint="default"/>
                <w:sz w:val="24"/>
                <w:szCs w:val="24"/>
              </w:rPr>
              <w:t>pis  z  registra  trestov  alebo iný</w:t>
            </w:r>
            <w:r w:rsidRPr="00075059">
              <w:rPr>
                <w:rFonts w:ascii="Times New Roman" w:eastAsia="MS Mincho" w:hAnsi="Times New Roman" w:hint="default"/>
                <w:sz w:val="24"/>
                <w:szCs w:val="24"/>
              </w:rPr>
              <w:t xml:space="preserve"> rovnocenný</w:t>
            </w:r>
            <w:r w:rsidRPr="00075059">
              <w:rPr>
                <w:rFonts w:ascii="Times New Roman" w:eastAsia="MS Mincho" w:hAnsi="Times New Roman" w:hint="default"/>
                <w:sz w:val="24"/>
                <w:szCs w:val="24"/>
              </w:rPr>
              <w:t xml:space="preserve">  doklad.   Vý</w:t>
            </w:r>
            <w:r w:rsidRPr="00075059">
              <w:rPr>
                <w:rFonts w:ascii="Times New Roman" w:eastAsia="MS Mincho" w:hAnsi="Times New Roman" w:hint="default"/>
                <w:sz w:val="24"/>
                <w:szCs w:val="24"/>
              </w:rPr>
              <w:t>pis  z  registra   trestov  alebo  iný</w:t>
            </w:r>
            <w:r w:rsidRPr="00075059">
              <w:rPr>
                <w:rFonts w:ascii="Times New Roman" w:eastAsia="MS Mincho" w:hAnsi="Times New Roman" w:hint="default"/>
                <w:sz w:val="24"/>
                <w:szCs w:val="24"/>
              </w:rPr>
              <w:t xml:space="preserve"> rovnocenný</w:t>
            </w:r>
            <w:r w:rsidRPr="00075059">
              <w:rPr>
                <w:rFonts w:ascii="Times New Roman" w:eastAsia="MS Mincho" w:hAnsi="Times New Roman" w:hint="default"/>
                <w:sz w:val="24"/>
                <w:szCs w:val="24"/>
              </w:rPr>
              <w:t xml:space="preserve"> doklad nesmie byť</w:t>
            </w:r>
            <w:r w:rsidRPr="00075059">
              <w:rPr>
                <w:rFonts w:ascii="Times New Roman" w:eastAsia="MS Mincho" w:hAnsi="Times New Roman" w:hint="default"/>
                <w:sz w:val="24"/>
                <w:szCs w:val="24"/>
              </w:rPr>
              <w:t xml:space="preserve"> starší</w:t>
            </w:r>
            <w:r w:rsidRPr="00075059">
              <w:rPr>
                <w:rFonts w:ascii="Times New Roman" w:eastAsia="MS Mincho" w:hAnsi="Times New Roman" w:hint="default"/>
                <w:sz w:val="24"/>
                <w:szCs w:val="24"/>
              </w:rPr>
              <w:t xml:space="preserve"> ako š</w:t>
            </w:r>
            <w:r w:rsidRPr="00075059">
              <w:rPr>
                <w:rFonts w:ascii="Times New Roman" w:eastAsia="MS Mincho" w:hAnsi="Times New Roman" w:hint="default"/>
                <w:sz w:val="24"/>
                <w:szCs w:val="24"/>
              </w:rPr>
              <w:t>esť</w:t>
            </w:r>
            <w:r w:rsidRPr="00075059">
              <w:rPr>
                <w:rFonts w:ascii="Times New Roman" w:eastAsia="MS Mincho" w:hAnsi="Times New Roman" w:hint="default"/>
                <w:sz w:val="24"/>
                <w:szCs w:val="24"/>
              </w:rPr>
              <w:t xml:space="preserve"> mesiacov,</w:t>
            </w:r>
          </w:p>
          <w:p w:rsidR="002F4374" w:rsidRPr="00075059" w:rsidP="00A60E75">
            <w:pPr>
              <w:pStyle w:val="PlainText"/>
              <w:rPr>
                <w:rFonts w:ascii="Times New Roman" w:eastAsia="MS Mincho" w:hAnsi="Times New Roman"/>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i) doklad o založ</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prá</w:t>
            </w:r>
            <w:r w:rsidRPr="00075059">
              <w:rPr>
                <w:rFonts w:ascii="Times New Roman" w:eastAsia="MS Mincho" w:hAnsi="Times New Roman" w:hint="default"/>
                <w:sz w:val="24"/>
                <w:szCs w:val="24"/>
              </w:rPr>
              <w:t>vnickej osoby,</w:t>
            </w:r>
          </w:p>
          <w:p w:rsidR="002F4374" w:rsidRPr="00075059" w:rsidP="00A60E75">
            <w:pPr>
              <w:pStyle w:val="PlainText"/>
              <w:rPr>
                <w:rFonts w:ascii="Times New Roman" w:eastAsia="MS Mincho" w:hAnsi="Times New Roman" w:hint="default"/>
                <w:sz w:val="24"/>
                <w:szCs w:val="24"/>
              </w:rPr>
            </w:pPr>
          </w:p>
          <w:p w:rsidR="002F4374" w:rsidRPr="00075059" w:rsidP="00A60E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j) zá</w:t>
            </w:r>
            <w:r w:rsidRPr="00075059">
              <w:rPr>
                <w:rFonts w:ascii="Times New Roman" w:eastAsia="MS Mincho" w:hAnsi="Times New Roman" w:hint="default"/>
                <w:sz w:val="24"/>
                <w:szCs w:val="24"/>
              </w:rPr>
              <w:t>vä</w:t>
            </w:r>
            <w:r w:rsidRPr="00075059">
              <w:rPr>
                <w:rFonts w:ascii="Times New Roman" w:eastAsia="MS Mincho" w:hAnsi="Times New Roman" w:hint="default"/>
                <w:sz w:val="24"/>
                <w:szCs w:val="24"/>
              </w:rPr>
              <w:t>zné</w:t>
            </w:r>
            <w:r w:rsidRPr="00075059">
              <w:rPr>
                <w:rFonts w:ascii="Times New Roman" w:eastAsia="MS Mincho" w:hAnsi="Times New Roman" w:hint="default"/>
                <w:sz w:val="24"/>
                <w:szCs w:val="24"/>
              </w:rPr>
              <w:t xml:space="preserve">  stanovisko obce  k zač</w:t>
            </w:r>
            <w:r w:rsidRPr="00075059">
              <w:rPr>
                <w:rFonts w:ascii="Times New Roman" w:eastAsia="MS Mincho" w:hAnsi="Times New Roman" w:hint="default"/>
                <w:sz w:val="24"/>
                <w:szCs w:val="24"/>
              </w:rPr>
              <w:t>atiu  č</w:t>
            </w:r>
            <w:r w:rsidRPr="00075059">
              <w:rPr>
                <w:rFonts w:ascii="Times New Roman" w:eastAsia="MS Mincho" w:hAnsi="Times New Roman" w:hint="default"/>
                <w:sz w:val="24"/>
                <w:szCs w:val="24"/>
              </w:rPr>
              <w:t>in</w:t>
            </w:r>
            <w:r w:rsidRPr="00075059">
              <w:rPr>
                <w:rFonts w:ascii="Times New Roman" w:eastAsia="MS Mincho" w:hAnsi="Times New Roman" w:hint="default"/>
                <w:sz w:val="24"/>
                <w:szCs w:val="24"/>
              </w:rPr>
              <w:t>nosti a  k umiestneniu zariadenia.</w:t>
            </w:r>
          </w:p>
          <w:p w:rsidR="002F4374" w:rsidRPr="00075059" w:rsidP="00A60E75">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Ú</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Ú</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Ú</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Ú</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r>
              <w:rPr>
                <w:rFonts w:ascii="Times New Roman" w:hAnsi="Times New Roman" w:cs="Times New Roman"/>
                <w:sz w:val="16"/>
                <w:szCs w:val="24"/>
              </w:rPr>
              <w:t>Ú</w:t>
            </w: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pPr>
              <w:jc w:val="center"/>
              <w:rPr>
                <w:rFonts w:ascii="Times New Roman" w:hAnsi="Times New Roman" w:cs="Times New Roman"/>
                <w:sz w:val="16"/>
                <w:szCs w:val="24"/>
              </w:rPr>
            </w:pPr>
          </w:p>
          <w:p w:rsidR="00623261"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42</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r>
              <w:rPr>
                <w:rFonts w:ascii="Times New Roman" w:hAnsi="Times New Roman" w:cs="Times New Roman"/>
                <w:sz w:val="16"/>
                <w:szCs w:val="24"/>
              </w:rPr>
              <w:t>O: 1</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r>
              <w:rPr>
                <w:rFonts w:ascii="Times New Roman" w:hAnsi="Times New Roman" w:cs="Times New Roman"/>
                <w:sz w:val="16"/>
                <w:szCs w:val="24"/>
              </w:rPr>
              <w:t>O: 2</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r>
              <w:rPr>
                <w:rFonts w:ascii="Times New Roman" w:hAnsi="Times New Roman" w:cs="Times New Roman"/>
                <w:sz w:val="16"/>
                <w:szCs w:val="24"/>
              </w:rPr>
              <w:t>O: 3</w:t>
            </w:r>
          </w:p>
          <w:p w:rsidR="00A50CDB"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A50CDB">
            <w:pPr>
              <w:pStyle w:val="BodyText"/>
              <w:jc w:val="center"/>
              <w:rPr>
                <w:rFonts w:ascii="Times New Roman" w:hAnsi="Times New Roman" w:cs="Times New Roman"/>
                <w:szCs w:val="24"/>
              </w:rPr>
            </w:pPr>
            <w:r w:rsidRPr="00075059">
              <w:rPr>
                <w:rFonts w:ascii="Times New Roman" w:hAnsi="Times New Roman" w:cs="Times New Roman"/>
                <w:szCs w:val="24"/>
              </w:rPr>
              <w:t>Článok  42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Kompetentný orgán členského štátu vydá povolenie na výrobu iba po overení správnosti údajov poskytnutých podľa článku 41 prostredníctvom  šetrenia, ktoré vykonajú jeho agenti.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Aby sa zabezpečilo splnenie požiadaviek uvedených v článku 41,  vydanie povolenia môže byť podmienené splnením istých povinností buď  pri vydaní povolenia alebo v neskoršom termíne.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Povolenie platí len pre priestory špecifikované v žiadosti a na lieky a liekové formy špecifikované v tej istej žiadosti.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r>
              <w:rPr>
                <w:rFonts w:ascii="Times New Roman" w:hAnsi="Times New Roman" w:cs="Times New Roman"/>
                <w:sz w:val="16"/>
                <w:szCs w:val="24"/>
              </w:rPr>
              <w:t>N</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7</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r>
              <w:rPr>
                <w:rFonts w:ascii="Times New Roman" w:hAnsi="Times New Roman" w:cs="Times New Roman"/>
                <w:sz w:val="16"/>
                <w:szCs w:val="24"/>
              </w:rPr>
              <w:t>P: a</w:t>
            </w: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pPr>
              <w:jc w:val="center"/>
              <w:rPr>
                <w:rFonts w:ascii="Times New Roman" w:hAnsi="Times New Roman" w:cs="Times New Roman"/>
                <w:sz w:val="16"/>
                <w:szCs w:val="24"/>
              </w:rPr>
            </w:pPr>
          </w:p>
          <w:p w:rsidR="00A50CDB" w:rsidRPr="00075059">
            <w:pPr>
              <w:jc w:val="center"/>
              <w:rPr>
                <w:rFonts w:ascii="Times New Roman" w:hAnsi="Times New Roman" w:cs="Times New Roman"/>
                <w:sz w:val="16"/>
                <w:szCs w:val="24"/>
              </w:rPr>
            </w:pPr>
            <w:r>
              <w:rPr>
                <w:rFonts w:ascii="Times New Roman" w:hAnsi="Times New Roman" w:cs="Times New Roman"/>
                <w:sz w:val="16"/>
                <w:szCs w:val="24"/>
              </w:rPr>
              <w:t>P: b</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 </w:t>
            </w:r>
            <w:r w:rsidRPr="00075059">
              <w:rPr>
                <w:rFonts w:ascii="Times New Roman" w:eastAsia="MS Mincho" w:hAnsi="Times New Roman" w:hint="default"/>
                <w:sz w:val="24"/>
                <w:szCs w:val="24"/>
              </w:rPr>
              <w:t xml:space="preserve">   (5) Ak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o  vydanie  povolenia  nespĺň</w:t>
            </w:r>
            <w:r w:rsidRPr="00075059">
              <w:rPr>
                <w:rFonts w:ascii="Times New Roman" w:eastAsia="MS Mincho" w:hAnsi="Times New Roman" w:hint="default"/>
                <w:sz w:val="24"/>
                <w:szCs w:val="24"/>
              </w:rPr>
              <w:t>a  podmienky na vydanie povolenia,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povolenie   vydá</w:t>
            </w:r>
            <w:r w:rsidRPr="00075059">
              <w:rPr>
                <w:rFonts w:ascii="Times New Roman" w:eastAsia="MS Mincho" w:hAnsi="Times New Roman" w:hint="default"/>
                <w:sz w:val="24"/>
                <w:szCs w:val="24"/>
              </w:rPr>
              <w:t>va,  rozhodne o zamietnutí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w:t>
            </w:r>
          </w:p>
          <w:p w:rsidR="002F4374" w:rsidRPr="00075059">
            <w:pPr>
              <w:rPr>
                <w:rFonts w:ascii="Times New Roman" w:hAnsi="Times New Roman" w:cs="Times New Roman"/>
                <w:szCs w:val="24"/>
              </w:rPr>
            </w:pPr>
          </w:p>
          <w:p w:rsidR="002F4374" w:rsidRPr="00075059">
            <w:pPr>
              <w:pStyle w:val="PlainText"/>
              <w:outlineLvl w:val="0"/>
              <w:rPr>
                <w:szCs w:val="24"/>
              </w:rPr>
            </w:pPr>
          </w:p>
          <w:p w:rsidR="002F4374" w:rsidRPr="00075059">
            <w:pPr>
              <w:pStyle w:val="PlainText"/>
              <w:outlineLvl w:val="0"/>
              <w:rPr>
                <w:szCs w:val="24"/>
              </w:rPr>
            </w:pPr>
          </w:p>
          <w:p w:rsidR="002F4374" w:rsidRPr="00075059">
            <w:pPr>
              <w:pStyle w:val="PlainText"/>
              <w:outlineLvl w:val="0"/>
              <w:rPr>
                <w:szCs w:val="24"/>
              </w:rPr>
            </w:pPr>
          </w:p>
          <w:p w:rsidR="002F4374" w:rsidRPr="00075059" w:rsidP="00FF7CE4">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Povinnosti vý</w:t>
            </w:r>
            <w:r w:rsidRPr="00075059">
              <w:rPr>
                <w:rFonts w:ascii="Times New Roman" w:eastAsia="MS Mincho" w:hAnsi="Times New Roman" w:hint="default"/>
                <w:sz w:val="24"/>
                <w:szCs w:val="24"/>
              </w:rPr>
              <w:t>robcu</w:t>
            </w:r>
          </w:p>
          <w:p w:rsidR="002F4374" w:rsidRPr="00075059" w:rsidP="00FF7CE4">
            <w:pPr>
              <w:pStyle w:val="PlainText"/>
              <w:rPr>
                <w:rFonts w:ascii="Times New Roman" w:eastAsia="MS Mincho" w:hAnsi="Times New Roman"/>
                <w:sz w:val="24"/>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vý</w:t>
            </w:r>
            <w:r w:rsidRPr="00075059">
              <w:rPr>
                <w:rFonts w:ascii="Times New Roman" w:eastAsia="MS Mincho" w:hAnsi="Times New Roman" w:hint="default"/>
                <w:sz w:val="24"/>
                <w:szCs w:val="24"/>
              </w:rPr>
              <w:t>robu liekov je povinný</w:t>
            </w:r>
          </w:p>
          <w:p w:rsidR="002F4374" w:rsidRPr="00075059" w:rsidP="00FF7CE4">
            <w:pPr>
              <w:pStyle w:val="PlainText"/>
              <w:rPr>
                <w:rFonts w:ascii="Times New Roman" w:eastAsia="MS Mincho" w:hAnsi="Times New Roman"/>
                <w:sz w:val="24"/>
                <w:szCs w:val="24"/>
              </w:rPr>
            </w:pPr>
          </w:p>
          <w:p w:rsidR="002F4374" w:rsidRPr="00075059" w:rsidP="00FF7CE4">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utvoriť</w:t>
            </w:r>
            <w:r w:rsidRPr="00075059">
              <w:rPr>
                <w:rFonts w:ascii="Times New Roman" w:eastAsia="MS Mincho" w:hAnsi="Times New Roman" w:hint="default"/>
                <w:sz w:val="24"/>
                <w:szCs w:val="24"/>
              </w:rPr>
              <w:t xml:space="preserve"> a 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sys</w:t>
            </w:r>
            <w:r w:rsidRPr="00075059">
              <w:rPr>
                <w:rFonts w:ascii="Times New Roman" w:eastAsia="MS Mincho" w:hAnsi="Times New Roman" w:hint="default"/>
                <w:sz w:val="24"/>
                <w:szCs w:val="24"/>
              </w:rPr>
              <w:t>té</w:t>
            </w:r>
            <w:r w:rsidRPr="00075059">
              <w:rPr>
                <w:rFonts w:ascii="Times New Roman" w:eastAsia="MS Mincho" w:hAnsi="Times New Roman" w:hint="default"/>
                <w:sz w:val="24"/>
                <w:szCs w:val="24"/>
              </w:rPr>
              <w:t>m zabezpeč</w:t>
            </w:r>
            <w:r w:rsidRPr="00075059">
              <w:rPr>
                <w:rFonts w:ascii="Times New Roman" w:eastAsia="MS Mincho" w:hAnsi="Times New Roman" w:hint="default"/>
                <w:sz w:val="24"/>
                <w:szCs w:val="24"/>
              </w:rPr>
              <w:t>ovania kvality vý</w:t>
            </w:r>
            <w:r w:rsidRPr="00075059">
              <w:rPr>
                <w:rFonts w:ascii="Times New Roman" w:eastAsia="MS Mincho" w:hAnsi="Times New Roman" w:hint="default"/>
                <w:sz w:val="24"/>
                <w:szCs w:val="24"/>
              </w:rPr>
              <w:t>roby,</w:t>
            </w:r>
          </w:p>
          <w:p w:rsidR="002F4374" w:rsidRPr="00075059" w:rsidP="00FF7CE4">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FF7CE4">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vyrá</w:t>
            </w:r>
            <w:r w:rsidRPr="00075059">
              <w:rPr>
                <w:rFonts w:ascii="Times New Roman" w:eastAsia="MS Mincho" w:hAnsi="Times New Roman" w:hint="default"/>
                <w:sz w:val="24"/>
                <w:szCs w:val="24"/>
              </w:rPr>
              <w:t>bať</w:t>
            </w:r>
            <w:r w:rsidRPr="00075059">
              <w:rPr>
                <w:rFonts w:ascii="Times New Roman" w:eastAsia="MS Mincho" w:hAnsi="Times New Roman" w:hint="default"/>
                <w:sz w:val="24"/>
                <w:szCs w:val="24"/>
              </w:rPr>
              <w:t xml:space="preserve">  lieky v  rozsahu povolenej  vý</w:t>
            </w:r>
            <w:r w:rsidRPr="00075059">
              <w:rPr>
                <w:rFonts w:ascii="Times New Roman" w:eastAsia="MS Mincho" w:hAnsi="Times New Roman" w:hint="default"/>
                <w:sz w:val="24"/>
                <w:szCs w:val="24"/>
              </w:rPr>
              <w:t>robnej č</w:t>
            </w:r>
            <w:r w:rsidRPr="00075059">
              <w:rPr>
                <w:rFonts w:ascii="Times New Roman" w:eastAsia="MS Mincho" w:hAnsi="Times New Roman" w:hint="default"/>
                <w:sz w:val="24"/>
                <w:szCs w:val="24"/>
              </w:rPr>
              <w:t>innosti, prič</w:t>
            </w:r>
            <w:r w:rsidRPr="00075059">
              <w:rPr>
                <w:rFonts w:ascii="Times New Roman" w:eastAsia="MS Mincho" w:hAnsi="Times New Roman" w:hint="default"/>
                <w:sz w:val="24"/>
                <w:szCs w:val="24"/>
              </w:rPr>
              <w:t>om č</w:t>
            </w:r>
            <w:r w:rsidRPr="00075059">
              <w:rPr>
                <w:rFonts w:ascii="Times New Roman" w:eastAsia="MS Mincho" w:hAnsi="Times New Roman" w:hint="default"/>
                <w:sz w:val="24"/>
                <w:szCs w:val="24"/>
              </w:rPr>
              <w:t>asť</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robnej  operá</w:t>
            </w:r>
            <w:r w:rsidRPr="00075059">
              <w:rPr>
                <w:rFonts w:ascii="Times New Roman" w:eastAsia="MS Mincho" w:hAnsi="Times New Roman" w:hint="default"/>
                <w:sz w:val="24"/>
                <w:szCs w:val="24"/>
              </w:rPr>
              <w:t>cie  môž</w:t>
            </w:r>
            <w:r w:rsidRPr="00075059">
              <w:rPr>
                <w:rFonts w:ascii="Times New Roman" w:eastAsia="MS Mincho" w:hAnsi="Times New Roman" w:hint="default"/>
                <w:sz w:val="24"/>
                <w:szCs w:val="24"/>
              </w:rPr>
              <w:t>e   na  zá</w:t>
            </w:r>
            <w:r w:rsidRPr="00075059">
              <w:rPr>
                <w:rFonts w:ascii="Times New Roman" w:eastAsia="MS Mincho" w:hAnsi="Times New Roman" w:hint="default"/>
                <w:sz w:val="24"/>
                <w:szCs w:val="24"/>
              </w:rPr>
              <w:t>klade  pí</w:t>
            </w:r>
            <w:r w:rsidRPr="00075059">
              <w:rPr>
                <w:rFonts w:ascii="Times New Roman" w:eastAsia="MS Mincho" w:hAnsi="Times New Roman" w:hint="default"/>
                <w:sz w:val="24"/>
                <w:szCs w:val="24"/>
              </w:rPr>
              <w:t>somnej  zmluvy dohodnúť</w:t>
            </w:r>
            <w:r w:rsidRPr="00075059">
              <w:rPr>
                <w:rFonts w:ascii="Times New Roman" w:eastAsia="MS Mincho" w:hAnsi="Times New Roman" w:hint="default"/>
                <w:sz w:val="24"/>
                <w:szCs w:val="24"/>
              </w:rPr>
              <w:t xml:space="preserve">  s iný</w:t>
            </w:r>
            <w:r w:rsidRPr="00075059">
              <w:rPr>
                <w:rFonts w:ascii="Times New Roman" w:eastAsia="MS Mincho" w:hAnsi="Times New Roman" w:hint="default"/>
                <w:sz w:val="24"/>
                <w:szCs w:val="24"/>
              </w:rPr>
              <w:t>m  vý</w:t>
            </w:r>
            <w:r w:rsidRPr="00075059">
              <w:rPr>
                <w:rFonts w:ascii="Times New Roman" w:eastAsia="MS Mincho" w:hAnsi="Times New Roman" w:hint="default"/>
                <w:sz w:val="24"/>
                <w:szCs w:val="24"/>
              </w:rPr>
              <w:t>robcom,  ktorý</w:t>
            </w:r>
            <w:r w:rsidRPr="00075059">
              <w:rPr>
                <w:rFonts w:ascii="Times New Roman" w:eastAsia="MS Mincho" w:hAnsi="Times New Roman" w:hint="default"/>
                <w:sz w:val="24"/>
                <w:szCs w:val="24"/>
              </w:rPr>
              <w:t xml:space="preserve">  je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om  povolenia na vý</w:t>
            </w:r>
            <w:r w:rsidRPr="00075059">
              <w:rPr>
                <w:rFonts w:ascii="Times New Roman" w:eastAsia="MS Mincho" w:hAnsi="Times New Roman" w:hint="default"/>
                <w:sz w:val="24"/>
                <w:szCs w:val="24"/>
              </w:rPr>
              <w:t>robu liekov,</w:t>
            </w:r>
          </w:p>
          <w:p w:rsidR="002F4374" w:rsidRPr="00075059">
            <w:pPr>
              <w:pStyle w:val="PlainText"/>
              <w:outlineLvl w:val="0"/>
              <w:rPr>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A50CDB">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A50CDB">
            <w:pPr>
              <w:pStyle w:val="BodyText"/>
              <w:jc w:val="center"/>
              <w:rPr>
                <w:rFonts w:ascii="Times New Roman" w:hAnsi="Times New Roman" w:cs="Times New Roman"/>
                <w:szCs w:val="24"/>
              </w:rPr>
            </w:pPr>
            <w:r w:rsidRPr="00075059">
              <w:rPr>
                <w:rFonts w:ascii="Times New Roman" w:hAnsi="Times New Roman" w:cs="Times New Roman"/>
                <w:szCs w:val="24"/>
              </w:rPr>
              <w:t>Článok  43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prijmú všetky potrebné opatrenia, aby zabezpečili, že proces vydávania povolenia na výrobu nebude trvať dlhšie ako 90 dní odo dňa, kedy kompetentný orgán prijal žiadosť.</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Pr>
                <w:rFonts w:ascii="Times New Roman" w:hAnsi="Times New Roman" w:cs="Times New Roman"/>
                <w:sz w:val="16"/>
                <w:szCs w:val="24"/>
              </w:rPr>
              <w:t>8</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FD26BB">
            <w:pPr>
              <w:pStyle w:val="Styl1"/>
              <w:numPr>
                <w:numId w:val="66"/>
              </w:numPr>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V § 8 sa za odsek 1 vkladá nový odsek 2, ktorý znie:</w:t>
            </w:r>
          </w:p>
          <w:p w:rsidR="00FD26BB" w:rsidRPr="00DA128B" w:rsidP="00FD26BB">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„(2) Orgán, ktorý rozhoduje o vydaní povolenia na výrobu liekov a povolenia na veľkodistribúciu liekov, </w:t>
            </w:r>
            <w:r>
              <w:rPr>
                <w:rFonts w:ascii="Times New Roman" w:hAnsi="Times New Roman" w:cs="Times New Roman"/>
                <w:szCs w:val="24"/>
              </w:rPr>
              <w:t xml:space="preserve">rozhodne </w:t>
            </w:r>
            <w:r w:rsidRPr="00DA128B">
              <w:rPr>
                <w:rFonts w:ascii="Times New Roman" w:hAnsi="Times New Roman" w:cs="Times New Roman"/>
                <w:szCs w:val="24"/>
              </w:rPr>
              <w:t>do 90 dní od prijatia žiadosti. Ak držiteľ povolenia na výrobu liekov a</w:t>
            </w:r>
            <w:r>
              <w:rPr>
                <w:rFonts w:ascii="Times New Roman" w:hAnsi="Times New Roman" w:cs="Times New Roman"/>
                <w:szCs w:val="24"/>
              </w:rPr>
              <w:t xml:space="preserve">lebo </w:t>
            </w:r>
            <w:r w:rsidRPr="00DA128B">
              <w:rPr>
                <w:rFonts w:ascii="Times New Roman" w:hAnsi="Times New Roman" w:cs="Times New Roman"/>
                <w:szCs w:val="24"/>
              </w:rPr>
              <w:t>povolenia na veľkodistribúciu liekov požiada o zmenu údajov uvedených v povolení, lehota na vydanie rozhodnutia o tejto žiadosti je 30 dní od prijatia žiadosti</w:t>
            </w:r>
            <w:r>
              <w:rPr>
                <w:rFonts w:ascii="Times New Roman" w:hAnsi="Times New Roman" w:cs="Times New Roman"/>
                <w:szCs w:val="24"/>
              </w:rPr>
              <w:t xml:space="preserve">; ak ide </w:t>
            </w:r>
            <w:r w:rsidRPr="00DA128B">
              <w:rPr>
                <w:rFonts w:ascii="Times New Roman" w:hAnsi="Times New Roman" w:cs="Times New Roman"/>
                <w:szCs w:val="24"/>
              </w:rPr>
              <w:t>o zmenu viac ako troch údajov v povolení sa lehota môže predĺžiť na 90 dní. Orgán, ktorý rozhoduje o vydaní povolenia na výrobu liekov a</w:t>
            </w:r>
            <w:r>
              <w:rPr>
                <w:rFonts w:ascii="Times New Roman" w:hAnsi="Times New Roman" w:cs="Times New Roman"/>
                <w:szCs w:val="24"/>
              </w:rPr>
              <w:t xml:space="preserve">lebo </w:t>
            </w:r>
            <w:r w:rsidRPr="00DA128B">
              <w:rPr>
                <w:rFonts w:ascii="Times New Roman" w:hAnsi="Times New Roman" w:cs="Times New Roman"/>
                <w:szCs w:val="24"/>
              </w:rPr>
              <w:t xml:space="preserve">povolenia na veľkodistribúciu liekov môže písomne požiadať o doplnenie žiadosti vrátane pripojenej dokumentácie, ak žiadosť neobsahuje náležitosti podľa § 7 ods. 3; v takom prípade sa lehota na vydanie povolenia prerušuje až do predloženia požadovaného doplnenia.“. </w:t>
            </w:r>
          </w:p>
          <w:p w:rsidR="002F4374" w:rsidRPr="00075059" w:rsidP="00FD26BB">
            <w:pPr>
              <w:pStyle w:val="Styl1"/>
              <w:tabs>
                <w:tab w:val="clear" w:pos="567"/>
                <w:tab w:val="clear" w:pos="709"/>
              </w:tabs>
              <w:jc w:val="left"/>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A50CDB">
            <w:pPr>
              <w:pStyle w:val="BodyText"/>
              <w:jc w:val="center"/>
              <w:rPr>
                <w:rFonts w:ascii="Times New Roman" w:hAnsi="Times New Roman" w:cs="Times New Roman"/>
                <w:szCs w:val="24"/>
              </w:rPr>
            </w:pPr>
            <w:r w:rsidRPr="00075059">
              <w:rPr>
                <w:rFonts w:ascii="Times New Roman" w:hAnsi="Times New Roman" w:cs="Times New Roman"/>
                <w:szCs w:val="24"/>
              </w:rPr>
              <w:t>Článok  44</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Ak držiteľ povolenia na výrobu požiada o zmenu ktoréhokoľvek údaja uvedeného v bodoch (a) a (b) prvého odseku článku 41, lehota na vybavenie tejto žiadosti nesmie byť dlhšia ako 30 dní. Vo výnimočných prípadoch sa lehota môže predĺžiť na 90 dní.</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69</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E22FC">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Na konanie vo veciach upravený</w:t>
            </w:r>
            <w:r w:rsidRPr="00075059">
              <w:rPr>
                <w:rFonts w:ascii="Times New Roman" w:eastAsia="MS Mincho" w:hAnsi="Times New Roman" w:hint="default"/>
                <w:sz w:val="24"/>
                <w:szCs w:val="24"/>
              </w:rPr>
              <w:t>ch tý</w:t>
            </w:r>
            <w:r w:rsidRPr="00075059">
              <w:rPr>
                <w:rFonts w:ascii="Times New Roman" w:eastAsia="MS Mincho" w:hAnsi="Times New Roman" w:hint="default"/>
                <w:sz w:val="24"/>
                <w:szCs w:val="24"/>
              </w:rPr>
              <w:t>mto zá</w:t>
            </w:r>
            <w:r w:rsidRPr="00075059">
              <w:rPr>
                <w:rFonts w:ascii="Times New Roman" w:eastAsia="MS Mincho" w:hAnsi="Times New Roman" w:hint="default"/>
                <w:sz w:val="24"/>
                <w:szCs w:val="24"/>
              </w:rPr>
              <w:t>konom sa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eobecné</w:t>
            </w:r>
            <w:r w:rsidRPr="00075059">
              <w:rPr>
                <w:rFonts w:ascii="Times New Roman" w:eastAsia="MS Mincho" w:hAnsi="Times New Roman" w:hint="default"/>
                <w:sz w:val="24"/>
                <w:szCs w:val="24"/>
              </w:rPr>
              <w:t xml:space="preserve">   predpisy  o   sprá</w:t>
            </w:r>
            <w:r w:rsidRPr="00075059">
              <w:rPr>
                <w:rFonts w:ascii="Times New Roman" w:eastAsia="MS Mincho" w:hAnsi="Times New Roman" w:hint="default"/>
                <w:sz w:val="24"/>
                <w:szCs w:val="24"/>
              </w:rPr>
              <w:t>vnom  konaní</w:t>
            </w:r>
            <w:r w:rsidRPr="00075059">
              <w:rPr>
                <w:rFonts w:ascii="Times New Roman" w:eastAsia="MS Mincho" w:hAnsi="Times New Roman" w:hint="default"/>
                <w:sz w:val="24"/>
                <w:szCs w:val="24"/>
              </w:rPr>
              <w:t>, 22)   ak  tento  zá</w:t>
            </w:r>
            <w:r w:rsidRPr="00075059">
              <w:rPr>
                <w:rFonts w:ascii="Times New Roman" w:eastAsia="MS Mincho" w:hAnsi="Times New Roman" w:hint="default"/>
                <w:sz w:val="24"/>
                <w:szCs w:val="24"/>
              </w:rPr>
              <w:t>kon neustanovuje inak.</w:t>
            </w:r>
          </w:p>
          <w:p w:rsidR="002F4374" w:rsidRPr="00437353" w:rsidP="006E22FC">
            <w:pPr>
              <w:pStyle w:val="Styl1"/>
              <w:numPr>
                <w:numId w:val="66"/>
              </w:numPr>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V § 8 sa za odsek 1 vkladá nový odsek 2, ktorý znie:</w:t>
            </w:r>
          </w:p>
          <w:p w:rsidR="002F4374" w:rsidRPr="00437353" w:rsidP="006E22FC">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„(2) Orgán, ktorý rozhoduje o vydaní povolenia</w:t>
            </w:r>
            <w:r>
              <w:rPr>
                <w:rFonts w:ascii="Times New Roman" w:hAnsi="Times New Roman" w:cs="Times New Roman"/>
                <w:szCs w:val="24"/>
              </w:rPr>
              <w:t xml:space="preserve"> na výrobu liekov</w:t>
            </w:r>
            <w:r w:rsidRPr="00437353">
              <w:rPr>
                <w:rFonts w:ascii="Times New Roman" w:hAnsi="Times New Roman" w:cs="Times New Roman"/>
                <w:szCs w:val="24"/>
              </w:rPr>
              <w:t xml:space="preserve">,  vydá povolenie do 90 dní od prijatia žiadosti. Ak držiteľ povolenia požiada o zmenu údajov uvedených v povolení, lehota na vydanie rozhodnutia o tejto žiadosti je 30 dní od prijatia žiadosti. Vo výnimočných prípadoch sa lehota môže predĺžiť na 90 dní. Orgán, ktorý rozhoduje o vydaní povolenia môže písomne požiadať o o doplnenie žiadosti vrátane pripojenej dokumentácie; v takom prípade sa lehota na vydanie povolenia prerušuje až do predloženia požadovaného doplnenia.“. </w:t>
            </w:r>
          </w:p>
          <w:p w:rsidR="002F4374" w:rsidRPr="00075059" w:rsidP="006E22FC">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9B30D7">
            <w:pPr>
              <w:pStyle w:val="BodyText"/>
              <w:jc w:val="center"/>
              <w:rPr>
                <w:rFonts w:ascii="Times New Roman" w:hAnsi="Times New Roman" w:cs="Times New Roman"/>
                <w:szCs w:val="24"/>
              </w:rPr>
            </w:pPr>
            <w:r w:rsidRPr="00075059">
              <w:rPr>
                <w:rFonts w:ascii="Times New Roman" w:hAnsi="Times New Roman" w:cs="Times New Roman"/>
                <w:szCs w:val="24"/>
              </w:rPr>
              <w:t>Článok  45</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Kompetentný orgán členského štátu môže požadovať od žiadateľa ďalšie informácie týkajúce sa údajov, ktoré poskytol podľa článku 41 a kvalifikovanej osoby podľa článku 48; keď si kompetentný orgán uplatní toto právo, aplikácia časového limitu uvedeného v článkoch 43 a 44 sa pozastaví, kým nebudú poskytnuté požadované údaje.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69</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Na konanie vo veciach upravený</w:t>
            </w:r>
            <w:r w:rsidRPr="00075059">
              <w:rPr>
                <w:rFonts w:ascii="Times New Roman" w:eastAsia="MS Mincho" w:hAnsi="Times New Roman" w:hint="default"/>
                <w:sz w:val="24"/>
                <w:szCs w:val="24"/>
              </w:rPr>
              <w:t>ch tý</w:t>
            </w:r>
            <w:r w:rsidRPr="00075059">
              <w:rPr>
                <w:rFonts w:ascii="Times New Roman" w:eastAsia="MS Mincho" w:hAnsi="Times New Roman" w:hint="default"/>
                <w:sz w:val="24"/>
                <w:szCs w:val="24"/>
              </w:rPr>
              <w:t>mto zá</w:t>
            </w:r>
            <w:r w:rsidRPr="00075059">
              <w:rPr>
                <w:rFonts w:ascii="Times New Roman" w:eastAsia="MS Mincho" w:hAnsi="Times New Roman" w:hint="default"/>
                <w:sz w:val="24"/>
                <w:szCs w:val="24"/>
              </w:rPr>
              <w:t>konom sa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eobecné</w:t>
            </w:r>
            <w:r w:rsidRPr="00075059">
              <w:rPr>
                <w:rFonts w:ascii="Times New Roman" w:eastAsia="MS Mincho" w:hAnsi="Times New Roman" w:hint="default"/>
                <w:sz w:val="24"/>
                <w:szCs w:val="24"/>
              </w:rPr>
              <w:t xml:space="preserve">   predpisy  o   sprá</w:t>
            </w:r>
            <w:r w:rsidRPr="00075059">
              <w:rPr>
                <w:rFonts w:ascii="Times New Roman" w:eastAsia="MS Mincho" w:hAnsi="Times New Roman" w:hint="default"/>
                <w:sz w:val="24"/>
                <w:szCs w:val="24"/>
              </w:rPr>
              <w:t>vn</w:t>
            </w:r>
            <w:r w:rsidRPr="00075059">
              <w:rPr>
                <w:rFonts w:ascii="Times New Roman" w:eastAsia="MS Mincho" w:hAnsi="Times New Roman" w:hint="default"/>
                <w:sz w:val="24"/>
                <w:szCs w:val="24"/>
              </w:rPr>
              <w:t>om  konaní</w:t>
            </w:r>
            <w:r w:rsidRPr="00075059">
              <w:rPr>
                <w:rFonts w:ascii="Times New Roman" w:eastAsia="MS Mincho" w:hAnsi="Times New Roman" w:hint="default"/>
                <w:sz w:val="24"/>
                <w:szCs w:val="24"/>
              </w:rPr>
              <w:t>, 22)   ak  tento  zá</w:t>
            </w:r>
            <w:r w:rsidRPr="00075059">
              <w:rPr>
                <w:rFonts w:ascii="Times New Roman" w:eastAsia="MS Mincho" w:hAnsi="Times New Roman" w:hint="default"/>
                <w:sz w:val="24"/>
                <w:szCs w:val="24"/>
              </w:rPr>
              <w:t>kon neustanovuje inak.</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46</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O: 1</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a</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b</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c</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d</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e</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f</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9B30D7">
            <w:pPr>
              <w:pStyle w:val="BodyText"/>
              <w:jc w:val="center"/>
              <w:rPr>
                <w:rFonts w:ascii="Times New Roman" w:hAnsi="Times New Roman" w:cs="Times New Roman"/>
                <w:szCs w:val="24"/>
              </w:rPr>
            </w:pPr>
            <w:r w:rsidRPr="00075059">
              <w:rPr>
                <w:rFonts w:ascii="Times New Roman" w:hAnsi="Times New Roman" w:cs="Times New Roman"/>
                <w:szCs w:val="24"/>
              </w:rPr>
              <w:t>Článok  46</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Držiteľ povolenia na výrobu je prinajmenšom povinný:</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5"/>
              </w:numPr>
              <w:jc w:val="left"/>
              <w:rPr>
                <w:rFonts w:ascii="Times New Roman" w:hAnsi="Times New Roman" w:cs="Times New Roman"/>
                <w:szCs w:val="24"/>
              </w:rPr>
            </w:pPr>
            <w:r w:rsidRPr="00075059">
              <w:rPr>
                <w:rFonts w:ascii="Times New Roman" w:hAnsi="Times New Roman" w:cs="Times New Roman"/>
                <w:szCs w:val="24"/>
              </w:rPr>
              <w:t>mať k dispozícii služby zamestnancov, ktorí spĺňajú zákonné požiadavky platné v dotknutom členskom štáte, pokiaľ ide o výrobu aj kontrolu;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5"/>
              </w:numPr>
              <w:jc w:val="left"/>
              <w:rPr>
                <w:rFonts w:ascii="Times New Roman" w:hAnsi="Times New Roman" w:cs="Times New Roman"/>
                <w:szCs w:val="24"/>
              </w:rPr>
            </w:pPr>
            <w:r w:rsidRPr="00075059">
              <w:rPr>
                <w:rFonts w:ascii="Times New Roman" w:hAnsi="Times New Roman" w:cs="Times New Roman"/>
                <w:szCs w:val="24"/>
              </w:rPr>
              <w:t>nakladať s povolenými liekmi iba v súlade s legislatívou dotknutého členského štátu;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5"/>
              </w:numPr>
              <w:jc w:val="left"/>
              <w:rPr>
                <w:rFonts w:ascii="Times New Roman" w:hAnsi="Times New Roman" w:cs="Times New Roman"/>
                <w:szCs w:val="24"/>
              </w:rPr>
            </w:pPr>
            <w:r w:rsidRPr="00075059">
              <w:rPr>
                <w:rFonts w:ascii="Times New Roman" w:hAnsi="Times New Roman" w:cs="Times New Roman"/>
                <w:szCs w:val="24"/>
              </w:rPr>
              <w:t>vopred oznámiť kompetentnému orgánu akúkoľvek zamýšľanú zmenu ktoréhokoľvek z údajov poskytnutých podľa článku 41; kompetentný orgán bude v každom prípade okamžite informovaný o neočakávanej výmene kvalifikovanej osoby uvedenej v článku 48;</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5"/>
              </w:numPr>
              <w:jc w:val="left"/>
              <w:rPr>
                <w:rFonts w:ascii="Times New Roman" w:hAnsi="Times New Roman" w:cs="Times New Roman"/>
                <w:szCs w:val="24"/>
              </w:rPr>
            </w:pPr>
            <w:r w:rsidRPr="00075059">
              <w:rPr>
                <w:rFonts w:ascii="Times New Roman" w:hAnsi="Times New Roman" w:cs="Times New Roman"/>
                <w:szCs w:val="24"/>
              </w:rPr>
              <w:t>kedykoľvek umožniť agentom kompetentného orgánu dotknutého členského štátu prístup do jeho priestorov;</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5"/>
              </w:numPr>
              <w:jc w:val="left"/>
              <w:rPr>
                <w:rFonts w:ascii="Times New Roman" w:hAnsi="Times New Roman" w:cs="Times New Roman"/>
                <w:szCs w:val="24"/>
              </w:rPr>
            </w:pPr>
            <w:r w:rsidRPr="00075059">
              <w:rPr>
                <w:rFonts w:ascii="Times New Roman" w:hAnsi="Times New Roman" w:cs="Times New Roman"/>
                <w:szCs w:val="24"/>
              </w:rPr>
              <w:t>umožniť kvalifikovanej osobe uvedenej v článku 48 vykonávať si povinnosti, napríklad tým, že jej dá k dispozícii všetky potrebné zariadenia a vybavenie;</w:t>
            </w: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5E4C94" w:rsidP="006E22FC">
            <w:pPr>
              <w:pStyle w:val="BodyText"/>
              <w:ind w:left="1080" w:hanging="720"/>
              <w:jc w:val="left"/>
              <w:rPr>
                <w:rFonts w:ascii="Times New Roman" w:hAnsi="Times New Roman" w:cs="Times New Roman"/>
                <w:color w:val="FF0000"/>
                <w:szCs w:val="24"/>
              </w:rPr>
            </w:pPr>
            <w:r>
              <w:rPr>
                <w:rFonts w:ascii="Times New Roman" w:hAnsi="Times New Roman" w:cs="Times New Roman"/>
                <w:szCs w:val="24"/>
              </w:rPr>
              <w:t>(f</w:t>
            </w:r>
            <w:r w:rsidRPr="005E4C94">
              <w:rPr>
                <w:rFonts w:ascii="Times New Roman" w:hAnsi="Times New Roman" w:cs="Times New Roman"/>
                <w:color w:val="FF0000"/>
                <w:szCs w:val="24"/>
              </w:rPr>
              <w:t>)        dodržiavať zásady a metodické pokyny vzťahujúce sa na  správnu výrobnú prax pre lieky a ako vstupné suroviny používať len účinné látky, ktoré boli vyrobené v súlade spodrobnými metodickými postupmi vzťahujúcimi sa na správnu výrobnú prax vstupných surovín.</w:t>
            </w:r>
          </w:p>
          <w:p w:rsidR="002F4374" w:rsidRPr="005E4C94" w:rsidP="006E22FC">
            <w:pPr>
              <w:pStyle w:val="Styl1"/>
              <w:tabs>
                <w:tab w:val="clear" w:pos="567"/>
                <w:tab w:val="clear" w:pos="709"/>
                <w:tab w:val="left" w:pos="1080"/>
              </w:tabs>
              <w:ind w:left="1080" w:hanging="513"/>
              <w:rPr>
                <w:rFonts w:ascii="Times New Roman" w:hAnsi="Times New Roman" w:cs="Times New Roman"/>
                <w:color w:val="FF0000"/>
                <w:szCs w:val="24"/>
              </w:rPr>
            </w:pPr>
          </w:p>
          <w:p w:rsidR="002F4374" w:rsidRPr="005E4C94" w:rsidP="006E22FC">
            <w:pPr>
              <w:pStyle w:val="BodyText"/>
              <w:ind w:left="1080"/>
              <w:jc w:val="left"/>
              <w:rPr>
                <w:rFonts w:ascii="Times New Roman" w:hAnsi="Times New Roman" w:cs="Times New Roman"/>
                <w:color w:val="FF0000"/>
                <w:szCs w:val="24"/>
              </w:rPr>
            </w:pPr>
            <w:r w:rsidRPr="005E4C94">
              <w:rPr>
                <w:rFonts w:ascii="Times New Roman" w:hAnsi="Times New Roman" w:cs="Times New Roman"/>
                <w:color w:val="FF0000"/>
                <w:szCs w:val="24"/>
              </w:rPr>
              <w:t>Tento bod sa bude uplatňovať aj na niektoré pomocné látky, ktorých zoznam, ako aj špecifické podmienky použitia ustanoví smernica prijatá Komisiou v súlade s postupom uvedeným v článku 121 ods. 2.</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N</w:t>
            </w:r>
          </w:p>
          <w:p w:rsidR="009B30D7"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a</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P:b</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c</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d</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e</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f</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g</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h</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i</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j</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k</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l</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m</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P:n</w:t>
            </w:r>
          </w:p>
          <w:p w:rsidR="009B30D7">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o</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O: 2</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P</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P: r</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30</w:t>
            </w:r>
          </w:p>
          <w:p w:rsidR="002F4374" w:rsidRPr="00075059" w:rsidP="009B30D7">
            <w:pPr>
              <w:pStyle w:val="PlainText"/>
              <w:rPr>
                <w:rFonts w:ascii="Times New Roman" w:eastAsia="MS Mincho" w:hAnsi="Times New Roman"/>
                <w:sz w:val="24"/>
                <w:szCs w:val="24"/>
              </w:rPr>
            </w:pPr>
          </w:p>
          <w:p w:rsidR="002F4374" w:rsidRPr="00075059" w:rsidP="009B30D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Povinnosti vý</w:t>
            </w:r>
            <w:r w:rsidRPr="00075059">
              <w:rPr>
                <w:rFonts w:ascii="Times New Roman" w:eastAsia="MS Mincho" w:hAnsi="Times New Roman" w:hint="default"/>
                <w:sz w:val="24"/>
                <w:szCs w:val="24"/>
              </w:rPr>
              <w:t>robcu</w:t>
            </w:r>
          </w:p>
          <w:p w:rsidR="002F4374" w:rsidRPr="00075059" w:rsidP="009B30D7">
            <w:pPr>
              <w:pStyle w:val="PlainText"/>
              <w:rPr>
                <w:rFonts w:ascii="Times New Roman" w:eastAsia="MS Mincho" w:hAnsi="Times New Roman"/>
                <w:sz w:val="24"/>
                <w:szCs w:val="24"/>
              </w:rPr>
            </w:pPr>
          </w:p>
          <w:p w:rsidR="002F4374" w:rsidRPr="00075059" w:rsidP="009B30D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vý</w:t>
            </w:r>
            <w:r w:rsidRPr="00075059">
              <w:rPr>
                <w:rFonts w:ascii="Times New Roman" w:eastAsia="MS Mincho" w:hAnsi="Times New Roman" w:hint="default"/>
                <w:sz w:val="24"/>
                <w:szCs w:val="24"/>
              </w:rPr>
              <w:t>robu liekov je povinný</w:t>
            </w:r>
          </w:p>
          <w:p w:rsidR="002F4374" w:rsidRPr="00075059" w:rsidP="009B30D7">
            <w:pPr>
              <w:pStyle w:val="PlainText"/>
              <w:rPr>
                <w:rFonts w:ascii="Times New Roman" w:eastAsia="MS Mincho" w:hAnsi="Times New Roman"/>
                <w:sz w:val="24"/>
                <w:szCs w:val="24"/>
              </w:rPr>
            </w:pP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utvoriť</w:t>
            </w:r>
            <w:r w:rsidRPr="00075059">
              <w:rPr>
                <w:rFonts w:ascii="Times New Roman" w:eastAsia="MS Mincho" w:hAnsi="Times New Roman" w:hint="default"/>
                <w:sz w:val="24"/>
                <w:szCs w:val="24"/>
              </w:rPr>
              <w:t xml:space="preserve"> a 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systé</w:t>
            </w:r>
            <w:r w:rsidRPr="00075059">
              <w:rPr>
                <w:rFonts w:ascii="Times New Roman" w:eastAsia="MS Mincho" w:hAnsi="Times New Roman" w:hint="default"/>
                <w:sz w:val="24"/>
                <w:szCs w:val="24"/>
              </w:rPr>
              <w:t>m zabezpeč</w:t>
            </w:r>
            <w:r w:rsidRPr="00075059">
              <w:rPr>
                <w:rFonts w:ascii="Times New Roman" w:eastAsia="MS Mincho" w:hAnsi="Times New Roman" w:hint="default"/>
                <w:sz w:val="24"/>
                <w:szCs w:val="24"/>
              </w:rPr>
              <w:t>ovania kvality vý</w:t>
            </w:r>
            <w:r w:rsidRPr="00075059">
              <w:rPr>
                <w:rFonts w:ascii="Times New Roman" w:eastAsia="MS Mincho" w:hAnsi="Times New Roman" w:hint="default"/>
                <w:sz w:val="24"/>
                <w:szCs w:val="24"/>
              </w:rPr>
              <w:t>roby,</w:t>
            </w:r>
          </w:p>
          <w:p w:rsidR="002F4374" w:rsidRPr="00075059" w:rsidP="009B30D7">
            <w:pPr>
              <w:pStyle w:val="PlainText"/>
              <w:rPr>
                <w:rFonts w:ascii="Times New Roman" w:eastAsia="MS Mincho" w:hAnsi="Times New Roman"/>
                <w:sz w:val="24"/>
                <w:szCs w:val="24"/>
              </w:rPr>
            </w:pP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vyrá</w:t>
            </w:r>
            <w:r w:rsidRPr="00075059">
              <w:rPr>
                <w:rFonts w:ascii="Times New Roman" w:eastAsia="MS Mincho" w:hAnsi="Times New Roman" w:hint="default"/>
                <w:sz w:val="24"/>
                <w:szCs w:val="24"/>
              </w:rPr>
              <w:t>bať</w:t>
            </w:r>
            <w:r w:rsidRPr="00075059">
              <w:rPr>
                <w:rFonts w:ascii="Times New Roman" w:eastAsia="MS Mincho" w:hAnsi="Times New Roman" w:hint="default"/>
                <w:sz w:val="24"/>
                <w:szCs w:val="24"/>
              </w:rPr>
              <w:t xml:space="preserve">  lieky v  rozsahu povolenej  vý</w:t>
            </w:r>
            <w:r w:rsidRPr="00075059">
              <w:rPr>
                <w:rFonts w:ascii="Times New Roman" w:eastAsia="MS Mincho" w:hAnsi="Times New Roman" w:hint="default"/>
                <w:sz w:val="24"/>
                <w:szCs w:val="24"/>
              </w:rPr>
              <w:t>robnej č</w:t>
            </w:r>
            <w:r w:rsidRPr="00075059">
              <w:rPr>
                <w:rFonts w:ascii="Times New Roman" w:eastAsia="MS Mincho" w:hAnsi="Times New Roman" w:hint="default"/>
                <w:sz w:val="24"/>
                <w:szCs w:val="24"/>
              </w:rPr>
              <w:t>innosti, prič</w:t>
            </w:r>
            <w:r w:rsidRPr="00075059">
              <w:rPr>
                <w:rFonts w:ascii="Times New Roman" w:eastAsia="MS Mincho" w:hAnsi="Times New Roman" w:hint="default"/>
                <w:sz w:val="24"/>
                <w:szCs w:val="24"/>
              </w:rPr>
              <w:t>om č</w:t>
            </w:r>
            <w:r w:rsidRPr="00075059">
              <w:rPr>
                <w:rFonts w:ascii="Times New Roman" w:eastAsia="MS Mincho" w:hAnsi="Times New Roman" w:hint="default"/>
                <w:sz w:val="24"/>
                <w:szCs w:val="24"/>
              </w:rPr>
              <w:t>asť</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robnej  operá</w:t>
            </w:r>
            <w:r w:rsidRPr="00075059">
              <w:rPr>
                <w:rFonts w:ascii="Times New Roman" w:eastAsia="MS Mincho" w:hAnsi="Times New Roman" w:hint="default"/>
                <w:sz w:val="24"/>
                <w:szCs w:val="24"/>
              </w:rPr>
              <w:t>cie  môž</w:t>
            </w:r>
            <w:r w:rsidRPr="00075059">
              <w:rPr>
                <w:rFonts w:ascii="Times New Roman" w:eastAsia="MS Mincho" w:hAnsi="Times New Roman" w:hint="default"/>
                <w:sz w:val="24"/>
                <w:szCs w:val="24"/>
              </w:rPr>
              <w:t>e   na  zá</w:t>
            </w:r>
            <w:r w:rsidRPr="00075059">
              <w:rPr>
                <w:rFonts w:ascii="Times New Roman" w:eastAsia="MS Mincho" w:hAnsi="Times New Roman" w:hint="default"/>
                <w:sz w:val="24"/>
                <w:szCs w:val="24"/>
              </w:rPr>
              <w:t>klade  pí</w:t>
            </w:r>
            <w:r w:rsidRPr="00075059">
              <w:rPr>
                <w:rFonts w:ascii="Times New Roman" w:eastAsia="MS Mincho" w:hAnsi="Times New Roman" w:hint="default"/>
                <w:sz w:val="24"/>
                <w:szCs w:val="24"/>
              </w:rPr>
              <w:t>somnej  zmluvy dohodnúť</w:t>
            </w:r>
            <w:r w:rsidRPr="00075059">
              <w:rPr>
                <w:rFonts w:ascii="Times New Roman" w:eastAsia="MS Mincho" w:hAnsi="Times New Roman" w:hint="default"/>
                <w:sz w:val="24"/>
                <w:szCs w:val="24"/>
              </w:rPr>
              <w:t xml:space="preserve">  s i</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m  vý</w:t>
            </w:r>
            <w:r w:rsidRPr="00075059">
              <w:rPr>
                <w:rFonts w:ascii="Times New Roman" w:eastAsia="MS Mincho" w:hAnsi="Times New Roman" w:hint="default"/>
                <w:sz w:val="24"/>
                <w:szCs w:val="24"/>
              </w:rPr>
              <w:t>robcom,  ktorý</w:t>
            </w:r>
            <w:r w:rsidRPr="00075059">
              <w:rPr>
                <w:rFonts w:ascii="Times New Roman" w:eastAsia="MS Mincho" w:hAnsi="Times New Roman" w:hint="default"/>
                <w:sz w:val="24"/>
                <w:szCs w:val="24"/>
              </w:rPr>
              <w:t xml:space="preserve">  je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om  povolenia na vý</w:t>
            </w:r>
            <w:r w:rsidRPr="00075059">
              <w:rPr>
                <w:rFonts w:ascii="Times New Roman" w:eastAsia="MS Mincho" w:hAnsi="Times New Roman" w:hint="default"/>
                <w:sz w:val="24"/>
                <w:szCs w:val="24"/>
              </w:rPr>
              <w:t>robu liekov,</w:t>
            </w:r>
          </w:p>
          <w:p w:rsidR="002F4374" w:rsidRPr="00075059" w:rsidP="009B30D7">
            <w:pPr>
              <w:pStyle w:val="PlainText"/>
              <w:rPr>
                <w:rFonts w:ascii="Times New Roman" w:eastAsia="MS Mincho" w:hAnsi="Times New Roman"/>
                <w:sz w:val="24"/>
                <w:szCs w:val="24"/>
              </w:rPr>
            </w:pP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uchová</w:t>
            </w:r>
            <w:r w:rsidRPr="00075059">
              <w:rPr>
                <w:rFonts w:ascii="Times New Roman" w:eastAsia="MS Mincho" w:hAnsi="Times New Roman" w:hint="default"/>
                <w:sz w:val="24"/>
                <w:szCs w:val="24"/>
              </w:rPr>
              <w:t>vanie dokumentá</w:t>
            </w:r>
            <w:r w:rsidRPr="00075059">
              <w:rPr>
                <w:rFonts w:ascii="Times New Roman" w:eastAsia="MS Mincho" w:hAnsi="Times New Roman" w:hint="default"/>
                <w:sz w:val="24"/>
                <w:szCs w:val="24"/>
              </w:rPr>
              <w:t>cie podľ</w:t>
            </w:r>
            <w:r w:rsidRPr="00075059">
              <w:rPr>
                <w:rFonts w:ascii="Times New Roman" w:eastAsia="MS Mincho" w:hAnsi="Times New Roman" w:hint="default"/>
                <w:sz w:val="24"/>
                <w:szCs w:val="24"/>
              </w:rPr>
              <w:t>a pož</w:t>
            </w:r>
            <w:r w:rsidRPr="00075059">
              <w:rPr>
                <w:rFonts w:ascii="Times New Roman" w:eastAsia="MS Mincho" w:hAnsi="Times New Roman" w:hint="default"/>
                <w:sz w:val="24"/>
                <w:szCs w:val="24"/>
              </w:rPr>
              <w:t>iadaviek sprá</w:t>
            </w:r>
            <w:r w:rsidRPr="00075059">
              <w:rPr>
                <w:rFonts w:ascii="Times New Roman" w:eastAsia="MS Mincho" w:hAnsi="Times New Roman" w:hint="default"/>
                <w:sz w:val="24"/>
                <w:szCs w:val="24"/>
              </w:rPr>
              <w:t>vnej vý</w:t>
            </w:r>
            <w:r w:rsidRPr="00075059">
              <w:rPr>
                <w:rFonts w:ascii="Times New Roman" w:eastAsia="MS Mincho" w:hAnsi="Times New Roman" w:hint="default"/>
                <w:sz w:val="24"/>
                <w:szCs w:val="24"/>
              </w:rPr>
              <w:t>robnej praxe,</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dodá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lieky  len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om  povolenia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liekov,  nemocnič</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m leká</w:t>
            </w:r>
            <w:r w:rsidRPr="00075059">
              <w:rPr>
                <w:rFonts w:ascii="Times New Roman" w:eastAsia="MS Mincho" w:hAnsi="Times New Roman" w:hint="default"/>
                <w:sz w:val="24"/>
                <w:szCs w:val="24"/>
              </w:rPr>
              <w:t>rň</w:t>
            </w:r>
            <w:r w:rsidRPr="00075059">
              <w:rPr>
                <w:rFonts w:ascii="Times New Roman" w:eastAsia="MS Mincho" w:hAnsi="Times New Roman" w:hint="default"/>
                <w:sz w:val="24"/>
                <w:szCs w:val="24"/>
              </w:rPr>
              <w:t>am,  vere</w:t>
            </w:r>
            <w:r w:rsidRPr="00075059">
              <w:rPr>
                <w:rFonts w:ascii="Times New Roman" w:eastAsia="MS Mincho" w:hAnsi="Times New Roman" w:hint="default"/>
                <w:sz w:val="24"/>
                <w:szCs w:val="24"/>
              </w:rPr>
              <w:t>jný</w:t>
            </w:r>
            <w:r w:rsidRPr="00075059">
              <w:rPr>
                <w:rFonts w:ascii="Times New Roman" w:eastAsia="MS Mincho" w:hAnsi="Times New Roman" w:hint="default"/>
                <w:sz w:val="24"/>
                <w:szCs w:val="24"/>
              </w:rPr>
              <w:t>m leká</w:t>
            </w:r>
            <w:r w:rsidRPr="00075059">
              <w:rPr>
                <w:rFonts w:ascii="Times New Roman" w:eastAsia="MS Mincho" w:hAnsi="Times New Roman" w:hint="default"/>
                <w:sz w:val="24"/>
                <w:szCs w:val="24"/>
              </w:rPr>
              <w:t>rň</w:t>
            </w:r>
            <w:r w:rsidRPr="00075059">
              <w:rPr>
                <w:rFonts w:ascii="Times New Roman" w:eastAsia="MS Mincho" w:hAnsi="Times New Roman" w:hint="default"/>
                <w:sz w:val="24"/>
                <w:szCs w:val="24"/>
              </w:rPr>
              <w:t>am  vrá</w:t>
            </w:r>
            <w:r w:rsidRPr="00075059">
              <w:rPr>
                <w:rFonts w:ascii="Times New Roman" w:eastAsia="MS Mincho" w:hAnsi="Times New Roman" w:hint="default"/>
                <w:sz w:val="24"/>
                <w:szCs w:val="24"/>
              </w:rPr>
              <w:t>tane ich</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poboč</w:t>
            </w:r>
            <w:r w:rsidRPr="00075059">
              <w:rPr>
                <w:rFonts w:ascii="Times New Roman" w:eastAsia="MS Mincho" w:hAnsi="Times New Roman" w:hint="default"/>
                <w:sz w:val="24"/>
                <w:szCs w:val="24"/>
              </w:rPr>
              <w:t>iek a oč</w:t>
            </w:r>
            <w:r w:rsidRPr="00075059">
              <w:rPr>
                <w:rFonts w:ascii="Times New Roman" w:eastAsia="MS Mincho" w:hAnsi="Times New Roman" w:hint="default"/>
                <w:sz w:val="24"/>
                <w:szCs w:val="24"/>
              </w:rPr>
              <w:t>kovacie lá</w:t>
            </w:r>
            <w:r w:rsidRPr="00075059">
              <w:rPr>
                <w:rFonts w:ascii="Times New Roman" w:eastAsia="MS Mincho" w:hAnsi="Times New Roman" w:hint="default"/>
                <w:sz w:val="24"/>
                <w:szCs w:val="24"/>
              </w:rPr>
              <w:t>tky aj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 zdravotný</w:t>
            </w:r>
            <w:r w:rsidRPr="00075059">
              <w:rPr>
                <w:rFonts w:ascii="Times New Roman" w:eastAsia="MS Mincho" w:hAnsi="Times New Roman" w:hint="default"/>
                <w:sz w:val="24"/>
                <w:szCs w:val="24"/>
              </w:rPr>
              <w:t>m ú</w:t>
            </w:r>
            <w:r w:rsidRPr="00075059">
              <w:rPr>
                <w:rFonts w:ascii="Times New Roman" w:eastAsia="MS Mincho" w:hAnsi="Times New Roman" w:hint="default"/>
                <w:sz w:val="24"/>
                <w:szCs w:val="24"/>
              </w:rPr>
              <w:t>stavom,</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stiahnuť</w:t>
            </w:r>
            <w:r w:rsidRPr="00075059">
              <w:rPr>
                <w:rFonts w:ascii="Times New Roman" w:eastAsia="MS Mincho" w:hAnsi="Times New Roman" w:hint="default"/>
                <w:sz w:val="24"/>
                <w:szCs w:val="24"/>
              </w:rPr>
              <w:t xml:space="preserve">  bezodkladne  liek  z   obehu  po  nariadení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stavom,</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ozná</w:t>
            </w:r>
            <w:r w:rsidRPr="00075059">
              <w:rPr>
                <w:rFonts w:ascii="Times New Roman" w:eastAsia="MS Mincho" w:hAnsi="Times New Roman" w:hint="default"/>
                <w:sz w:val="24"/>
                <w:szCs w:val="24"/>
              </w:rPr>
              <w:t>miť</w:t>
            </w:r>
            <w:r w:rsidRPr="00075059">
              <w:rPr>
                <w:rFonts w:ascii="Times New Roman" w:eastAsia="MS Mincho" w:hAnsi="Times New Roman" w:hint="default"/>
                <w:sz w:val="24"/>
                <w:szCs w:val="24"/>
              </w:rPr>
              <w:t xml:space="preserve">  bezodkladne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než</w:t>
            </w:r>
            <w:r w:rsidRPr="00075059">
              <w:rPr>
                <w:rFonts w:ascii="Times New Roman" w:eastAsia="MS Mincho" w:hAnsi="Times New Roman" w:hint="default"/>
                <w:sz w:val="24"/>
                <w:szCs w:val="24"/>
              </w:rPr>
              <w:t>iaduce  ú</w:t>
            </w:r>
            <w:r>
              <w:rPr>
                <w:rFonts w:ascii="Times New Roman" w:eastAsia="MS Mincho" w:hAnsi="Times New Roman" w:hint="default"/>
                <w:sz w:val="24"/>
                <w:szCs w:val="24"/>
              </w:rPr>
              <w:t>č</w:t>
            </w:r>
            <w:r>
              <w:rPr>
                <w:rFonts w:ascii="Times New Roman" w:eastAsia="MS Mincho" w:hAnsi="Times New Roman" w:hint="default"/>
                <w:sz w:val="24"/>
                <w:szCs w:val="24"/>
              </w:rPr>
              <w:t xml:space="preserve">inky lieku, </w:t>
            </w:r>
            <w:r w:rsidRPr="00075059">
              <w:rPr>
                <w:rFonts w:ascii="Times New Roman" w:eastAsia="MS Mincho" w:hAnsi="Times New Roman" w:hint="default"/>
                <w:sz w:val="24"/>
                <w:szCs w:val="24"/>
              </w:rPr>
              <w:t>o ktorý</w:t>
            </w:r>
            <w:r w:rsidRPr="00075059">
              <w:rPr>
                <w:rFonts w:ascii="Times New Roman" w:eastAsia="MS Mincho" w:hAnsi="Times New Roman" w:hint="default"/>
                <w:sz w:val="24"/>
                <w:szCs w:val="24"/>
              </w:rPr>
              <w:t>ch sa dozvede</w:t>
            </w:r>
            <w:r w:rsidRPr="00075059">
              <w:rPr>
                <w:rFonts w:ascii="Times New Roman" w:eastAsia="MS Mincho" w:hAnsi="Times New Roman" w:hint="default"/>
                <w:sz w:val="24"/>
                <w:szCs w:val="24"/>
              </w:rPr>
              <w:t>l po registrá</w:t>
            </w:r>
            <w:r w:rsidRPr="00075059">
              <w:rPr>
                <w:rFonts w:ascii="Times New Roman" w:eastAsia="MS Mincho" w:hAnsi="Times New Roman" w:hint="default"/>
                <w:sz w:val="24"/>
                <w:szCs w:val="24"/>
              </w:rPr>
              <w:t>cii lieku,</w:t>
            </w:r>
          </w:p>
          <w:p w:rsidR="002F4374" w:rsidRPr="00075059" w:rsidP="009B30D7">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g) urč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osoby zodpovedné</w:t>
            </w:r>
            <w:r w:rsidRPr="00075059">
              <w:rPr>
                <w:rFonts w:ascii="Times New Roman" w:eastAsia="MS Mincho" w:hAnsi="Times New Roman" w:hint="default"/>
                <w:sz w:val="24"/>
                <w:szCs w:val="24"/>
              </w:rPr>
              <w:t xml:space="preserve"> za vý</w:t>
            </w:r>
            <w:r w:rsidRPr="00075059">
              <w:rPr>
                <w:rFonts w:ascii="Times New Roman" w:eastAsia="MS Mincho" w:hAnsi="Times New Roman" w:hint="default"/>
                <w:sz w:val="24"/>
                <w:szCs w:val="24"/>
              </w:rPr>
              <w:t>rob</w:t>
            </w:r>
            <w:r>
              <w:rPr>
                <w:rFonts w:ascii="Times New Roman" w:eastAsia="MS Mincho" w:hAnsi="Times New Roman" w:hint="default"/>
                <w:sz w:val="24"/>
                <w:szCs w:val="24"/>
              </w:rPr>
              <w:t>u, registrá</w:t>
            </w:r>
            <w:r>
              <w:rPr>
                <w:rFonts w:ascii="Times New Roman" w:eastAsia="MS Mincho" w:hAnsi="Times New Roman" w:hint="default"/>
                <w:sz w:val="24"/>
                <w:szCs w:val="24"/>
              </w:rPr>
              <w:t>ciu a zabezpeč</w:t>
            </w:r>
            <w:r>
              <w:rPr>
                <w:rFonts w:ascii="Times New Roman" w:eastAsia="MS Mincho" w:hAnsi="Times New Roman" w:hint="default"/>
                <w:sz w:val="24"/>
                <w:szCs w:val="24"/>
              </w:rPr>
              <w:t xml:space="preserve">ovani  kvality </w:t>
            </w:r>
            <w:r w:rsidRPr="00075059">
              <w:rPr>
                <w:rFonts w:ascii="Times New Roman" w:eastAsia="MS Mincho" w:hAnsi="Times New Roman"/>
                <w:sz w:val="24"/>
                <w:szCs w:val="24"/>
              </w:rPr>
              <w:t>liekov,</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h) vopred pož</w:t>
            </w:r>
            <w:r w:rsidRPr="00075059">
              <w:rPr>
                <w:rFonts w:ascii="Times New Roman" w:eastAsia="MS Mincho" w:hAnsi="Times New Roman" w:hint="default"/>
                <w:sz w:val="24"/>
                <w:szCs w:val="24"/>
              </w:rPr>
              <w:t>iadať</w:t>
            </w:r>
            <w:r w:rsidRPr="00075059">
              <w:rPr>
                <w:rFonts w:ascii="Times New Roman" w:eastAsia="MS Mincho" w:hAnsi="Times New Roman" w:hint="default"/>
                <w:sz w:val="24"/>
                <w:szCs w:val="24"/>
              </w:rPr>
              <w:t xml:space="preserve"> ministerstvo  z</w:t>
            </w:r>
            <w:r>
              <w:rPr>
                <w:rFonts w:ascii="Times New Roman" w:eastAsia="MS Mincho" w:hAnsi="Times New Roman" w:hint="default"/>
                <w:sz w:val="24"/>
                <w:szCs w:val="24"/>
              </w:rPr>
              <w:t>dravotní</w:t>
            </w:r>
            <w:r>
              <w:rPr>
                <w:rFonts w:ascii="Times New Roman" w:eastAsia="MS Mincho" w:hAnsi="Times New Roman" w:hint="default"/>
                <w:sz w:val="24"/>
                <w:szCs w:val="24"/>
              </w:rPr>
              <w:t>ctva o schvá</w:t>
            </w:r>
            <w:r>
              <w:rPr>
                <w:rFonts w:ascii="Times New Roman" w:eastAsia="MS Mincho" w:hAnsi="Times New Roman" w:hint="default"/>
                <w:sz w:val="24"/>
                <w:szCs w:val="24"/>
              </w:rPr>
              <w:t xml:space="preserve">lenie zmeny </w:t>
            </w:r>
            <w:r w:rsidRPr="00075059">
              <w:rPr>
                <w:rFonts w:ascii="Times New Roman" w:eastAsia="MS Mincho" w:hAnsi="Times New Roman" w:hint="default"/>
                <w:sz w:val="24"/>
                <w:szCs w:val="24"/>
              </w:rPr>
              <w:t>ú</w:t>
            </w:r>
            <w:r w:rsidRPr="00075059">
              <w:rPr>
                <w:rFonts w:ascii="Times New Roman" w:eastAsia="MS Mincho" w:hAnsi="Times New Roman" w:hint="default"/>
                <w:sz w:val="24"/>
                <w:szCs w:val="24"/>
              </w:rPr>
              <w:t>dajov v povolení</w:t>
            </w:r>
            <w:r w:rsidRPr="00075059">
              <w:rPr>
                <w:rFonts w:ascii="Times New Roman" w:eastAsia="MS Mincho" w:hAnsi="Times New Roman" w:hint="default"/>
                <w:sz w:val="24"/>
                <w:szCs w:val="24"/>
              </w:rPr>
              <w:t>,</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i) do siedmich dní</w:t>
            </w:r>
            <w:r w:rsidRPr="00075059">
              <w:rPr>
                <w:rFonts w:ascii="Times New Roman" w:eastAsia="MS Mincho" w:hAnsi="Times New Roman" w:hint="default"/>
                <w:sz w:val="24"/>
                <w:szCs w:val="24"/>
              </w:rPr>
              <w:t xml:space="preserve"> po skonč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tvrť</w:t>
            </w:r>
            <w:r w:rsidRPr="00075059">
              <w:rPr>
                <w:rFonts w:ascii="Times New Roman" w:eastAsia="MS Mincho" w:hAnsi="Times New Roman" w:hint="default"/>
                <w:sz w:val="24"/>
                <w:szCs w:val="24"/>
              </w:rPr>
              <w:t>roka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2F4374" w:rsidRPr="00075059" w:rsidP="009B30D7">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1. po</w:t>
            </w:r>
            <w:r w:rsidRPr="00075059">
              <w:rPr>
                <w:rFonts w:ascii="Times New Roman" w:eastAsia="MS Mincho" w:hAnsi="Times New Roman" w:hint="default"/>
                <w:sz w:val="24"/>
                <w:szCs w:val="24"/>
              </w:rPr>
              <w:t>dať</w:t>
            </w:r>
            <w:r w:rsidRPr="00075059">
              <w:rPr>
                <w:rFonts w:ascii="Times New Roman" w:eastAsia="MS Mincho" w:hAnsi="Times New Roman" w:hint="default"/>
                <w:sz w:val="24"/>
                <w:szCs w:val="24"/>
              </w:rPr>
              <w:t xml:space="preserve">  hlá</w:t>
            </w:r>
            <w:r w:rsidRPr="00075059">
              <w:rPr>
                <w:rFonts w:ascii="Times New Roman" w:eastAsia="MS Mincho" w:hAnsi="Times New Roman" w:hint="default"/>
                <w:sz w:val="24"/>
                <w:szCs w:val="24"/>
              </w:rPr>
              <w:t>senie  o  množ</w:t>
            </w:r>
            <w:r w:rsidRPr="00075059">
              <w:rPr>
                <w:rFonts w:ascii="Times New Roman" w:eastAsia="MS Mincho" w:hAnsi="Times New Roman" w:hint="default"/>
                <w:sz w:val="24"/>
                <w:szCs w:val="24"/>
              </w:rPr>
              <w:t>stve</w:t>
            </w:r>
            <w:r>
              <w:rPr>
                <w:rFonts w:ascii="Times New Roman" w:eastAsia="MS Mincho" w:hAnsi="Times New Roman" w:hint="default"/>
                <w:sz w:val="24"/>
                <w:szCs w:val="24"/>
              </w:rPr>
              <w:t xml:space="preserve">  a  druhoch  vyrobený</w:t>
            </w:r>
            <w:r>
              <w:rPr>
                <w:rFonts w:ascii="Times New Roman" w:eastAsia="MS Mincho" w:hAnsi="Times New Roman" w:hint="default"/>
                <w:sz w:val="24"/>
                <w:szCs w:val="24"/>
              </w:rPr>
              <w:t>ch lieko</w:t>
            </w:r>
            <w:r w:rsidRPr="00075059">
              <w:rPr>
                <w:rFonts w:ascii="Times New Roman" w:eastAsia="MS Mincho" w:hAnsi="Times New Roman" w:hint="default"/>
                <w:sz w:val="24"/>
                <w:szCs w:val="24"/>
              </w:rPr>
              <w:t xml:space="preserve"> a liekov dodaný</w:t>
            </w:r>
            <w:r w:rsidRPr="00075059">
              <w:rPr>
                <w:rFonts w:ascii="Times New Roman" w:eastAsia="MS Mincho" w:hAnsi="Times New Roman" w:hint="default"/>
                <w:sz w:val="24"/>
                <w:szCs w:val="24"/>
              </w:rPr>
              <w:t>ch na domá</w:t>
            </w:r>
            <w:r w:rsidRPr="00075059">
              <w:rPr>
                <w:rFonts w:ascii="Times New Roman" w:eastAsia="MS Mincho" w:hAnsi="Times New Roman" w:hint="default"/>
                <w:sz w:val="24"/>
                <w:szCs w:val="24"/>
              </w:rPr>
              <w:t>ci a zahranič</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trh,</w:t>
            </w:r>
          </w:p>
          <w:p w:rsidR="009B30D7" w:rsidRPr="00DA128B" w:rsidP="009B30D7">
            <w:pPr>
              <w:rPr>
                <w:rFonts w:ascii="Times New Roman" w:hAnsi="Times New Roman" w:cs="Times New Roman"/>
                <w:szCs w:val="24"/>
              </w:rPr>
            </w:pPr>
            <w:r w:rsidRPr="00075059" w:rsidR="002F4374">
              <w:rPr>
                <w:rFonts w:ascii="Times New Roman" w:eastAsia="MS Mincho" w:hAnsi="Times New Roman" w:cs="Times New Roman" w:hint="default"/>
                <w:szCs w:val="24"/>
              </w:rPr>
              <w:t>2. predlož</w:t>
            </w:r>
            <w:r w:rsidRPr="00075059" w:rsidR="002F4374">
              <w:rPr>
                <w:rFonts w:ascii="Times New Roman" w:eastAsia="MS Mincho" w:hAnsi="Times New Roman" w:cs="Times New Roman" w:hint="default"/>
                <w:szCs w:val="24"/>
              </w:rPr>
              <w:t>iť</w:t>
            </w:r>
            <w:r w:rsidRPr="00075059" w:rsidR="002F4374">
              <w:rPr>
                <w:rFonts w:ascii="Times New Roman" w:eastAsia="MS Mincho" w:hAnsi="Times New Roman" w:cs="Times New Roman" w:hint="default"/>
                <w:szCs w:val="24"/>
              </w:rPr>
              <w:t xml:space="preserve">  analytické</w:t>
            </w:r>
            <w:r w:rsidRPr="00075059" w:rsidR="002F4374">
              <w:rPr>
                <w:rFonts w:ascii="Times New Roman" w:eastAsia="MS Mincho" w:hAnsi="Times New Roman" w:cs="Times New Roman" w:hint="default"/>
                <w:szCs w:val="24"/>
              </w:rPr>
              <w:t xml:space="preserve">   cert</w:t>
            </w:r>
            <w:r w:rsidR="002F4374">
              <w:rPr>
                <w:rFonts w:ascii="Times New Roman" w:eastAsia="MS Mincho" w:hAnsi="Times New Roman" w:cs="Times New Roman" w:hint="default"/>
                <w:szCs w:val="24"/>
              </w:rPr>
              <w:t>ifiká</w:t>
            </w:r>
            <w:r w:rsidR="002F4374">
              <w:rPr>
                <w:rFonts w:ascii="Times New Roman" w:eastAsia="MS Mincho" w:hAnsi="Times New Roman" w:cs="Times New Roman" w:hint="default"/>
                <w:szCs w:val="24"/>
              </w:rPr>
              <w:t>ty  vš</w:t>
            </w:r>
            <w:r w:rsidR="002F4374">
              <w:rPr>
                <w:rFonts w:ascii="Times New Roman" w:eastAsia="MS Mincho" w:hAnsi="Times New Roman" w:cs="Times New Roman" w:hint="default"/>
                <w:szCs w:val="24"/>
              </w:rPr>
              <w:t>etký</w:t>
            </w:r>
            <w:r w:rsidR="002F4374">
              <w:rPr>
                <w:rFonts w:ascii="Times New Roman" w:eastAsia="MS Mincho" w:hAnsi="Times New Roman" w:cs="Times New Roman" w:hint="default"/>
                <w:szCs w:val="24"/>
              </w:rPr>
              <w:t>ch  prepustený</w:t>
            </w:r>
            <w:r w:rsidR="002F4374">
              <w:rPr>
                <w:rFonts w:ascii="Times New Roman" w:eastAsia="MS Mincho" w:hAnsi="Times New Roman" w:cs="Times New Roman" w:hint="default"/>
                <w:szCs w:val="24"/>
              </w:rPr>
              <w:t xml:space="preserve">ch </w:t>
            </w:r>
            <w:r w:rsidRPr="00075059" w:rsidR="002F4374">
              <w:rPr>
                <w:rFonts w:ascii="Times New Roman" w:eastAsia="MS Mincho" w:hAnsi="Times New Roman" w:cs="Times New Roman" w:hint="default"/>
                <w:szCs w:val="24"/>
              </w:rPr>
              <w:t>š</w:t>
            </w:r>
            <w:r w:rsidRPr="00075059" w:rsidR="002F4374">
              <w:rPr>
                <w:rFonts w:ascii="Times New Roman" w:eastAsia="MS Mincho" w:hAnsi="Times New Roman" w:cs="Times New Roman" w:hint="default"/>
                <w:szCs w:val="24"/>
              </w:rPr>
              <w:t>arží</w:t>
            </w:r>
            <w:r w:rsidRPr="00075059" w:rsidR="002F4374">
              <w:rPr>
                <w:rFonts w:ascii="Times New Roman" w:eastAsia="MS Mincho" w:hAnsi="Times New Roman" w:cs="Times New Roman" w:hint="default"/>
                <w:szCs w:val="24"/>
              </w:rPr>
              <w:t xml:space="preserve"> liekov dodaný</w:t>
            </w:r>
            <w:r w:rsidRPr="00075059" w:rsidR="002F4374">
              <w:rPr>
                <w:rFonts w:ascii="Times New Roman" w:eastAsia="MS Mincho" w:hAnsi="Times New Roman" w:cs="Times New Roman" w:hint="default"/>
                <w:szCs w:val="24"/>
              </w:rPr>
              <w:t>ch na domá</w:t>
            </w:r>
            <w:r w:rsidRPr="00075059" w:rsidR="002F4374">
              <w:rPr>
                <w:rFonts w:ascii="Times New Roman" w:eastAsia="MS Mincho" w:hAnsi="Times New Roman" w:cs="Times New Roman" w:hint="default"/>
                <w:szCs w:val="24"/>
              </w:rPr>
              <w:t>ci trh,</w:t>
            </w:r>
            <w:r>
              <w:rPr>
                <w:rFonts w:ascii="Times New Roman" w:eastAsia="MS Mincho" w:hAnsi="Times New Roman" w:cs="Times New Roman"/>
                <w:szCs w:val="24"/>
              </w:rPr>
              <w:t xml:space="preserve"> </w:t>
            </w:r>
            <w:r w:rsidRPr="00DA128B">
              <w:rPr>
                <w:rFonts w:ascii="Times New Roman" w:hAnsi="Times New Roman" w:cs="Times New Roman"/>
                <w:szCs w:val="24"/>
              </w:rPr>
              <w:t>ak ide o imunobiologické lieky a  lieky vyrobené z krvi</w:t>
            </w:r>
            <w:r>
              <w:rPr>
                <w:rFonts w:ascii="Times New Roman" w:hAnsi="Times New Roman" w:cs="Times New Roman"/>
                <w:szCs w:val="24"/>
              </w:rPr>
              <w:t xml:space="preserve"> a z ľudskej plazmy,</w:t>
            </w:r>
          </w:p>
          <w:p w:rsidR="002F4374" w:rsidRPr="00075059" w:rsidP="009B30D7">
            <w:pPr>
              <w:pStyle w:val="PlainText"/>
              <w:rPr>
                <w:rFonts w:ascii="Times New Roman" w:eastAsia="MS Mincho" w:hAnsi="Times New Roman"/>
                <w:sz w:val="24"/>
                <w:szCs w:val="24"/>
              </w:rPr>
            </w:pP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j) 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iarový</w:t>
            </w:r>
            <w:r w:rsidRPr="00075059">
              <w:rPr>
                <w:rFonts w:ascii="Times New Roman" w:eastAsia="MS Mincho" w:hAnsi="Times New Roman" w:hint="default"/>
                <w:sz w:val="24"/>
                <w:szCs w:val="24"/>
              </w:rPr>
              <w:t xml:space="preserve"> kó</w:t>
            </w:r>
            <w:r w:rsidRPr="00075059">
              <w:rPr>
                <w:rFonts w:ascii="Times New Roman" w:eastAsia="MS Mincho" w:hAnsi="Times New Roman" w:hint="default"/>
                <w:sz w:val="24"/>
                <w:szCs w:val="24"/>
              </w:rPr>
              <w:t>d EAN (EUROPEAN ARTICLE NUMBER),</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k) umož</w:t>
            </w:r>
            <w:r w:rsidRPr="00075059">
              <w:rPr>
                <w:rFonts w:ascii="Times New Roman" w:eastAsia="MS Mincho" w:hAnsi="Times New Roman" w:hint="default"/>
                <w:sz w:val="24"/>
                <w:szCs w:val="24"/>
              </w:rPr>
              <w:t>niť</w:t>
            </w:r>
            <w:r w:rsidRPr="00075059">
              <w:rPr>
                <w:rFonts w:ascii="Times New Roman" w:eastAsia="MS Mincho" w:hAnsi="Times New Roman" w:hint="default"/>
                <w:sz w:val="24"/>
                <w:szCs w:val="24"/>
              </w:rPr>
              <w:t xml:space="preserve">  oprá</w:t>
            </w:r>
            <w:r w:rsidRPr="00075059">
              <w:rPr>
                <w:rFonts w:ascii="Times New Roman" w:eastAsia="MS Mincho" w:hAnsi="Times New Roman" w:hint="default"/>
                <w:sz w:val="24"/>
                <w:szCs w:val="24"/>
              </w:rPr>
              <w:t>vnený</w:t>
            </w:r>
            <w:r w:rsidRPr="00075059">
              <w:rPr>
                <w:rFonts w:ascii="Times New Roman" w:eastAsia="MS Mincho" w:hAnsi="Times New Roman" w:hint="default"/>
                <w:sz w:val="24"/>
                <w:szCs w:val="24"/>
              </w:rPr>
              <w:t>m  osobá</w:t>
            </w:r>
            <w:r w:rsidRPr="00075059">
              <w:rPr>
                <w:rFonts w:ascii="Times New Roman" w:eastAsia="MS Mincho" w:hAnsi="Times New Roman" w:hint="default"/>
                <w:sz w:val="24"/>
                <w:szCs w:val="24"/>
              </w:rPr>
              <w:t>m   v</w:t>
            </w:r>
            <w:r>
              <w:rPr>
                <w:rFonts w:ascii="Times New Roman" w:eastAsia="MS Mincho" w:hAnsi="Times New Roman" w:hint="default"/>
                <w:sz w:val="24"/>
                <w:szCs w:val="24"/>
              </w:rPr>
              <w:t>ý</w:t>
            </w:r>
            <w:r>
              <w:rPr>
                <w:rFonts w:ascii="Times New Roman" w:eastAsia="MS Mincho" w:hAnsi="Times New Roman" w:hint="default"/>
                <w:sz w:val="24"/>
                <w:szCs w:val="24"/>
              </w:rPr>
              <w:t>kon  š</w:t>
            </w:r>
            <w:r>
              <w:rPr>
                <w:rFonts w:ascii="Times New Roman" w:eastAsia="MS Mincho" w:hAnsi="Times New Roman" w:hint="default"/>
                <w:sz w:val="24"/>
                <w:szCs w:val="24"/>
              </w:rPr>
              <w:t>tá</w:t>
            </w:r>
            <w:r>
              <w:rPr>
                <w:rFonts w:ascii="Times New Roman" w:eastAsia="MS Mincho" w:hAnsi="Times New Roman" w:hint="default"/>
                <w:sz w:val="24"/>
                <w:szCs w:val="24"/>
              </w:rPr>
              <w:t>tneho  farmaceutické</w:t>
            </w:r>
            <w:r>
              <w:rPr>
                <w:rFonts w:ascii="Times New Roman" w:eastAsia="MS Mincho" w:hAnsi="Times New Roman" w:hint="default"/>
                <w:sz w:val="24"/>
                <w:szCs w:val="24"/>
              </w:rPr>
              <w:t xml:space="preserve">ho </w:t>
            </w:r>
            <w:r w:rsidRPr="00075059">
              <w:rPr>
                <w:rFonts w:ascii="Times New Roman" w:eastAsia="MS Mincho" w:hAnsi="Times New Roman" w:hint="default"/>
                <w:sz w:val="24"/>
                <w:szCs w:val="24"/>
              </w:rPr>
              <w:t>dozoru (ď</w:t>
            </w:r>
            <w:r w:rsidRPr="00075059">
              <w:rPr>
                <w:rFonts w:ascii="Times New Roman" w:eastAsia="MS Mincho" w:hAnsi="Times New Roman" w:hint="default"/>
                <w:sz w:val="24"/>
                <w:szCs w:val="24"/>
              </w:rPr>
              <w:t>alej len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dozor"),</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l) zabezpeč</w:t>
            </w:r>
            <w:r w:rsidRPr="00075059">
              <w:rPr>
                <w:rFonts w:ascii="Times New Roman" w:eastAsia="MS Mincho" w:hAnsi="Times New Roman" w:hint="default"/>
                <w:sz w:val="24"/>
                <w:szCs w:val="24"/>
              </w:rPr>
              <w:t>ovať</w:t>
            </w:r>
            <w:r w:rsidRPr="00075059">
              <w:rPr>
                <w:rFonts w:ascii="Times New Roman" w:eastAsia="MS Mincho" w:hAnsi="Times New Roman" w:hint="default"/>
                <w:sz w:val="24"/>
                <w:szCs w:val="24"/>
              </w:rPr>
              <w:t xml:space="preserve"> informovanosť</w:t>
            </w:r>
            <w:r w:rsidRPr="00075059">
              <w:rPr>
                <w:rFonts w:ascii="Times New Roman" w:eastAsia="MS Mincho" w:hAnsi="Times New Roman" w:hint="default"/>
                <w:sz w:val="24"/>
                <w:szCs w:val="24"/>
              </w:rPr>
              <w:t xml:space="preserve"> odbornej verejnosti o liekoch podľ</w:t>
            </w:r>
            <w:r w:rsidRPr="00075059">
              <w:rPr>
                <w:rFonts w:ascii="Times New Roman" w:eastAsia="MS Mincho" w:hAnsi="Times New Roman" w:hint="default"/>
                <w:sz w:val="24"/>
                <w:szCs w:val="24"/>
              </w:rPr>
              <w:t>a</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toh</w:t>
            </w:r>
            <w:r w:rsidRPr="00075059">
              <w:rPr>
                <w:rFonts w:ascii="Times New Roman" w:eastAsia="MS Mincho" w:hAnsi="Times New Roman" w:hint="default"/>
                <w:sz w:val="24"/>
                <w:szCs w:val="24"/>
              </w:rPr>
              <w:t>to zá</w:t>
            </w:r>
            <w:r w:rsidRPr="00075059">
              <w:rPr>
                <w:rFonts w:ascii="Times New Roman" w:eastAsia="MS Mincho" w:hAnsi="Times New Roman" w:hint="default"/>
                <w:sz w:val="24"/>
                <w:szCs w:val="24"/>
              </w:rPr>
              <w:t>kona,</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m) baliť</w:t>
            </w:r>
            <w:r w:rsidRPr="00075059">
              <w:rPr>
                <w:rFonts w:ascii="Times New Roman" w:eastAsia="MS Mincho" w:hAnsi="Times New Roman" w:hint="default"/>
                <w:sz w:val="24"/>
                <w:szCs w:val="24"/>
              </w:rPr>
              <w:t xml:space="preserve">  lieky do  obalov so  schvá</w:t>
            </w:r>
            <w:r w:rsidRPr="00075059">
              <w:rPr>
                <w:rFonts w:ascii="Times New Roman" w:eastAsia="MS Mincho" w:hAnsi="Times New Roman" w:hint="default"/>
                <w:sz w:val="24"/>
                <w:szCs w:val="24"/>
              </w:rPr>
              <w:t>lený</w:t>
            </w:r>
            <w:r w:rsidRPr="00075059">
              <w:rPr>
                <w:rFonts w:ascii="Times New Roman" w:eastAsia="MS Mincho" w:hAnsi="Times New Roman" w:hint="default"/>
                <w:sz w:val="24"/>
                <w:szCs w:val="24"/>
              </w:rPr>
              <w:t>m označ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m  s prilož</w:t>
            </w:r>
            <w:r w:rsidRPr="00075059">
              <w:rPr>
                <w:rFonts w:ascii="Times New Roman" w:eastAsia="MS Mincho" w:hAnsi="Times New Roman" w:hint="default"/>
                <w:sz w:val="24"/>
                <w:szCs w:val="24"/>
              </w:rPr>
              <w:t>enou</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pí</w:t>
            </w:r>
            <w:r w:rsidRPr="00075059">
              <w:rPr>
                <w:rFonts w:ascii="Times New Roman" w:eastAsia="MS Mincho" w:hAnsi="Times New Roman" w:hint="default"/>
                <w:sz w:val="24"/>
                <w:szCs w:val="24"/>
              </w:rPr>
              <w:t>somnou informá</w:t>
            </w:r>
            <w:r w:rsidRPr="00075059">
              <w:rPr>
                <w:rFonts w:ascii="Times New Roman" w:eastAsia="MS Mincho" w:hAnsi="Times New Roman" w:hint="default"/>
                <w:sz w:val="24"/>
                <w:szCs w:val="24"/>
              </w:rPr>
              <w:t>ciou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s vyznač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m dá</w:t>
            </w:r>
            <w:r w:rsidRPr="00075059">
              <w:rPr>
                <w:rFonts w:ascii="Times New Roman" w:eastAsia="MS Mincho" w:hAnsi="Times New Roman" w:hint="default"/>
                <w:sz w:val="24"/>
                <w:szCs w:val="24"/>
              </w:rPr>
              <w:t>tumom ich schvá</w:t>
            </w:r>
            <w:r w:rsidRPr="00075059">
              <w:rPr>
                <w:rFonts w:ascii="Times New Roman" w:eastAsia="MS Mincho" w:hAnsi="Times New Roman" w:hint="default"/>
                <w:sz w:val="24"/>
                <w:szCs w:val="24"/>
              </w:rPr>
              <w:t>lenia,</w:t>
            </w:r>
          </w:p>
          <w:p w:rsidR="002F4374" w:rsidRPr="00075059" w:rsidP="009B30D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n) utvoriť</w:t>
            </w:r>
            <w:r w:rsidRPr="00075059">
              <w:rPr>
                <w:rFonts w:ascii="Times New Roman" w:eastAsia="MS Mincho" w:hAnsi="Times New Roman" w:hint="default"/>
                <w:sz w:val="24"/>
                <w:szCs w:val="24"/>
              </w:rPr>
              <w:t xml:space="preserve"> primeraný</w:t>
            </w:r>
            <w:r w:rsidRPr="00075059">
              <w:rPr>
                <w:rFonts w:ascii="Times New Roman" w:eastAsia="MS Mincho" w:hAnsi="Times New Roman" w:hint="default"/>
                <w:sz w:val="24"/>
                <w:szCs w:val="24"/>
              </w:rPr>
              <w:t xml:space="preserve"> systé</w:t>
            </w:r>
            <w:r w:rsidRPr="00075059">
              <w:rPr>
                <w:rFonts w:ascii="Times New Roman" w:eastAsia="MS Mincho" w:hAnsi="Times New Roman" w:hint="default"/>
                <w:sz w:val="24"/>
                <w:szCs w:val="24"/>
              </w:rPr>
              <w:t>m kontroly použ</w:t>
            </w:r>
            <w:r w:rsidRPr="00075059">
              <w:rPr>
                <w:rFonts w:ascii="Times New Roman" w:eastAsia="MS Mincho" w:hAnsi="Times New Roman" w:hint="default"/>
                <w:sz w:val="24"/>
                <w:szCs w:val="24"/>
              </w:rPr>
              <w:t>itia vzoriek liekov,</w:t>
            </w:r>
          </w:p>
          <w:p w:rsidR="002F4374" w:rsidRPr="00075059" w:rsidP="00047E0C">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o)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na k</w:t>
            </w:r>
            <w:r w:rsidRPr="00075059">
              <w:rPr>
                <w:rFonts w:ascii="Times New Roman" w:eastAsia="MS Mincho" w:hAnsi="Times New Roman" w:hint="default"/>
                <w:sz w:val="24"/>
                <w:szCs w:val="24"/>
              </w:rPr>
              <w:t>ontrolu  kvality vzorky prvý</w:t>
            </w:r>
            <w:r w:rsidRPr="00075059">
              <w:rPr>
                <w:rFonts w:ascii="Times New Roman" w:eastAsia="MS Mincho" w:hAnsi="Times New Roman" w:hint="default"/>
                <w:sz w:val="24"/>
                <w:szCs w:val="24"/>
              </w:rPr>
              <w:t>ch</w:t>
            </w:r>
          </w:p>
          <w:p w:rsidR="00047E0C" w:rsidRPr="00047E0C" w:rsidP="00047E0C">
            <w:pPr>
              <w:pStyle w:val="PlainText"/>
              <w:rPr>
                <w:rFonts w:ascii="Times New Roman" w:eastAsia="MS Mincho" w:hAnsi="Times New Roman"/>
                <w:sz w:val="24"/>
                <w:szCs w:val="24"/>
              </w:rPr>
            </w:pPr>
            <w:r w:rsidRPr="00047E0C" w:rsidR="002F4374">
              <w:rPr>
                <w:rFonts w:ascii="Times New Roman" w:eastAsia="MS Mincho" w:hAnsi="Times New Roman" w:hint="default"/>
                <w:sz w:val="24"/>
                <w:szCs w:val="24"/>
              </w:rPr>
              <w:t>piatich š</w:t>
            </w:r>
            <w:r w:rsidRPr="00047E0C" w:rsidR="002F4374">
              <w:rPr>
                <w:rFonts w:ascii="Times New Roman" w:eastAsia="MS Mincho" w:hAnsi="Times New Roman" w:hint="default"/>
                <w:sz w:val="24"/>
                <w:szCs w:val="24"/>
              </w:rPr>
              <w:t>arží</w:t>
            </w:r>
            <w:r w:rsidRPr="00047E0C" w:rsidR="002F4374">
              <w:rPr>
                <w:rFonts w:ascii="Times New Roman" w:eastAsia="MS Mincho" w:hAnsi="Times New Roman" w:hint="default"/>
                <w:sz w:val="24"/>
                <w:szCs w:val="24"/>
              </w:rPr>
              <w:t xml:space="preserve">  nové</w:t>
            </w:r>
            <w:r w:rsidRPr="00047E0C" w:rsidR="002F4374">
              <w:rPr>
                <w:rFonts w:ascii="Times New Roman" w:eastAsia="MS Mincho" w:hAnsi="Times New Roman" w:hint="default"/>
                <w:sz w:val="24"/>
                <w:szCs w:val="24"/>
              </w:rPr>
              <w:t>ho lieku pre</w:t>
            </w:r>
            <w:r w:rsidRPr="00047E0C">
              <w:rPr>
                <w:rFonts w:ascii="Times New Roman" w:eastAsia="MS Mincho" w:hAnsi="Times New Roman" w:hint="default"/>
                <w:sz w:val="24"/>
                <w:szCs w:val="24"/>
              </w:rPr>
              <w:t>pustené</w:t>
            </w:r>
            <w:r w:rsidRPr="00047E0C">
              <w:rPr>
                <w:rFonts w:ascii="Times New Roman" w:eastAsia="MS Mincho" w:hAnsi="Times New Roman" w:hint="default"/>
                <w:sz w:val="24"/>
                <w:szCs w:val="24"/>
              </w:rPr>
              <w:t>ho  do obehu v </w:t>
            </w:r>
            <w:r w:rsidRPr="00047E0C">
              <w:rPr>
                <w:rFonts w:ascii="Times New Roman" w:eastAsia="MS Mincho" w:hAnsi="Times New Roman" w:hint="default"/>
                <w:sz w:val="24"/>
                <w:szCs w:val="24"/>
              </w:rPr>
              <w:t>množ</w:t>
            </w:r>
            <w:r w:rsidRPr="00047E0C">
              <w:rPr>
                <w:rFonts w:ascii="Times New Roman" w:eastAsia="MS Mincho" w:hAnsi="Times New Roman" w:hint="default"/>
                <w:sz w:val="24"/>
                <w:szCs w:val="24"/>
              </w:rPr>
              <w:t xml:space="preserve">stve </w:t>
            </w:r>
            <w:r w:rsidRPr="00047E0C" w:rsidR="002F4374">
              <w:rPr>
                <w:rFonts w:ascii="Times New Roman" w:eastAsia="MS Mincho" w:hAnsi="Times New Roman" w:hint="default"/>
                <w:sz w:val="24"/>
                <w:szCs w:val="24"/>
              </w:rPr>
              <w:t>potrebnom na tri analý</w:t>
            </w:r>
            <w:r w:rsidRPr="00047E0C" w:rsidR="002F4374">
              <w:rPr>
                <w:rFonts w:ascii="Times New Roman" w:eastAsia="MS Mincho" w:hAnsi="Times New Roman" w:hint="default"/>
                <w:sz w:val="24"/>
                <w:szCs w:val="24"/>
              </w:rPr>
              <w:t>zy</w:t>
            </w:r>
            <w:r w:rsidRPr="00047E0C">
              <w:rPr>
                <w:rFonts w:ascii="Times New Roman" w:eastAsia="MS Mincho" w:hAnsi="Times New Roman"/>
                <w:sz w:val="24"/>
                <w:szCs w:val="24"/>
              </w:rPr>
              <w:t xml:space="preserve">, </w:t>
            </w:r>
            <w:r w:rsidRPr="00047E0C">
              <w:rPr>
                <w:rFonts w:ascii="Times New Roman" w:hAnsi="Times New Roman" w:cs="Times New Roman"/>
                <w:sz w:val="24"/>
                <w:szCs w:val="24"/>
              </w:rPr>
              <w:t>ak ide o imunobiologické lieky a  lieky vyrobené z krvi a z ľudskej plazmy,“.</w:t>
            </w:r>
          </w:p>
          <w:p w:rsidR="002F4374" w:rsidRPr="00075059" w:rsidP="009B30D7">
            <w:pPr>
              <w:pStyle w:val="PlainText"/>
              <w:rPr>
                <w:rFonts w:ascii="Times New Roman" w:eastAsia="MS Mincho" w:hAnsi="Times New Roman"/>
                <w:sz w:val="24"/>
                <w:szCs w:val="24"/>
              </w:rPr>
            </w:pPr>
            <w:r w:rsidRPr="00075059">
              <w:rPr>
                <w:rFonts w:ascii="Times New Roman" w:eastAsia="MS Mincho" w:hAnsi="Times New Roman"/>
                <w:sz w:val="24"/>
                <w:szCs w:val="24"/>
              </w:rPr>
              <w:t>.</w:t>
            </w:r>
          </w:p>
          <w:p w:rsidR="002F4374" w:rsidRPr="00075059" w:rsidP="009B30D7">
            <w:pPr>
              <w:pStyle w:val="PlainText"/>
              <w:rPr>
                <w:rFonts w:ascii="Times New Roman" w:eastAsia="MS Mincho" w:hAnsi="Times New Roman"/>
                <w:sz w:val="24"/>
                <w:szCs w:val="24"/>
              </w:rPr>
            </w:pPr>
          </w:p>
          <w:p w:rsidR="002F4374" w:rsidRPr="00075059" w:rsidP="009B30D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Vý</w:t>
            </w:r>
            <w:r w:rsidRPr="00075059">
              <w:rPr>
                <w:rFonts w:ascii="Times New Roman" w:eastAsia="MS Mincho" w:hAnsi="Times New Roman" w:hint="default"/>
                <w:sz w:val="24"/>
                <w:szCs w:val="24"/>
              </w:rPr>
              <w:t>robca lieku je pri vý</w:t>
            </w:r>
            <w:r w:rsidRPr="00075059">
              <w:rPr>
                <w:rFonts w:ascii="Times New Roman" w:eastAsia="MS Mincho" w:hAnsi="Times New Roman" w:hint="default"/>
                <w:sz w:val="24"/>
                <w:szCs w:val="24"/>
              </w:rPr>
              <w:t>robe</w:t>
            </w:r>
            <w:r>
              <w:rPr>
                <w:rFonts w:ascii="Times New Roman" w:eastAsia="MS Mincho" w:hAnsi="Times New Roman"/>
                <w:sz w:val="24"/>
                <w:szCs w:val="24"/>
              </w:rPr>
              <w:t xml:space="preserve">  liekov a kontrole i</w:t>
            </w:r>
            <w:r>
              <w:rPr>
                <w:rFonts w:ascii="Times New Roman" w:eastAsia="MS Mincho" w:hAnsi="Times New Roman"/>
                <w:sz w:val="24"/>
                <w:szCs w:val="24"/>
              </w:rPr>
              <w:t xml:space="preserve">ch kvality </w:t>
            </w:r>
            <w:r w:rsidRPr="00075059">
              <w:rPr>
                <w:rFonts w:ascii="Times New Roman" w:eastAsia="MS Mincho" w:hAnsi="Times New Roman" w:hint="default"/>
                <w:sz w:val="24"/>
                <w:szCs w:val="24"/>
              </w:rPr>
              <w:t>povinný</w:t>
            </w:r>
            <w:r w:rsidRPr="00075059">
              <w:rPr>
                <w:rFonts w:ascii="Times New Roman" w:eastAsia="MS Mincho" w:hAnsi="Times New Roman" w:hint="default"/>
                <w:sz w:val="24"/>
                <w:szCs w:val="24"/>
              </w:rPr>
              <w:t xml:space="preserve"> dodrž</w:t>
            </w:r>
            <w:r w:rsidRPr="00075059">
              <w:rPr>
                <w:rFonts w:ascii="Times New Roman" w:eastAsia="MS Mincho" w:hAnsi="Times New Roman" w:hint="default"/>
                <w:sz w:val="24"/>
                <w:szCs w:val="24"/>
              </w:rPr>
              <w:t>iavať</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 sprá</w:t>
            </w:r>
            <w:r w:rsidRPr="00075059">
              <w:rPr>
                <w:rFonts w:ascii="Times New Roman" w:eastAsia="MS Mincho" w:hAnsi="Times New Roman" w:hint="default"/>
                <w:sz w:val="24"/>
                <w:szCs w:val="24"/>
              </w:rPr>
              <w:t>vnej vý</w:t>
            </w:r>
            <w:r w:rsidRPr="00075059">
              <w:rPr>
                <w:rFonts w:ascii="Times New Roman" w:eastAsia="MS Mincho" w:hAnsi="Times New Roman" w:hint="default"/>
                <w:sz w:val="24"/>
                <w:szCs w:val="24"/>
              </w:rPr>
              <w:t>robnej praxe.</w:t>
            </w:r>
          </w:p>
          <w:p w:rsidR="002F4374" w:rsidRPr="00075059" w:rsidP="009B30D7">
            <w:pPr>
              <w:pStyle w:val="PlainText"/>
              <w:rPr>
                <w:rFonts w:ascii="Times New Roman" w:eastAsia="MS Mincho" w:hAnsi="Times New Roman"/>
                <w:sz w:val="24"/>
                <w:szCs w:val="24"/>
              </w:rPr>
            </w:pPr>
          </w:p>
          <w:p w:rsidR="002F4374" w:rsidRPr="00075059" w:rsidP="009B30D7">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437353" w:rsidP="009B30D7">
            <w:pPr>
              <w:ind w:left="360" w:hanging="360"/>
              <w:rPr>
                <w:rFonts w:ascii="Times New Roman" w:hAnsi="Times New Roman" w:cs="Times New Roman"/>
                <w:szCs w:val="24"/>
              </w:rPr>
            </w:pPr>
            <w:r w:rsidRPr="00437353">
              <w:rPr>
                <w:rFonts w:ascii="Times New Roman" w:hAnsi="Times New Roman" w:cs="Times New Roman"/>
                <w:szCs w:val="24"/>
              </w:rPr>
              <w:t>p) pri výrobe liekov a kontrole ich kvality  dodržiavať požiadavky správnej výrobnej praxe a pri príprave transfúznych liekov a kontrole ich kvality dodržiavať požiadavky správnej praxe prípravy transfúznych liekov,“.</w:t>
            </w:r>
          </w:p>
          <w:p w:rsidR="002F4374" w:rsidRPr="00437353" w:rsidP="009B30D7">
            <w:pPr>
              <w:rPr>
                <w:rFonts w:ascii="Times New Roman" w:hAnsi="Times New Roman" w:cs="Times New Roman"/>
                <w:szCs w:val="24"/>
              </w:rPr>
            </w:pPr>
          </w:p>
          <w:p w:rsidR="002F4374" w:rsidRPr="00437353" w:rsidP="002212AF">
            <w:pPr>
              <w:numPr>
                <w:numId w:val="66"/>
              </w:numPr>
              <w:ind w:left="0" w:firstLine="0"/>
              <w:rPr>
                <w:rFonts w:ascii="Times New Roman" w:hAnsi="Times New Roman" w:cs="Times New Roman"/>
                <w:szCs w:val="24"/>
              </w:rPr>
            </w:pPr>
            <w:r w:rsidRPr="00437353">
              <w:rPr>
                <w:rFonts w:ascii="Times New Roman" w:hAnsi="Times New Roman" w:cs="Times New Roman"/>
                <w:szCs w:val="24"/>
              </w:rPr>
              <w:t>V § 30 ods. 1 sa za písmeno p) vkladá nové písmeno r), ktoré znie:</w:t>
            </w:r>
          </w:p>
          <w:p w:rsidR="009B30D7" w:rsidRPr="00DA128B" w:rsidP="009B30D7">
            <w:pPr>
              <w:pStyle w:val="Styl1"/>
              <w:tabs>
                <w:tab w:val="left" w:pos="0"/>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r) pri výrobe liekov používať len liečivá, ktoré boli vyrobené v súlade s požiadavkami správnej výrobnej praxe vstupných surovín; toto ustanovenie sa vzťahuje aj na pomocné látky uvedené v zozname pomocných látok, ktorý vyd</w:t>
            </w:r>
            <w:r>
              <w:rPr>
                <w:rFonts w:ascii="Times New Roman" w:hAnsi="Times New Roman" w:cs="Times New Roman"/>
                <w:szCs w:val="24"/>
              </w:rPr>
              <w:t>áva ministerstvo zdravotníctva všeobecne záväzným právnym predpisom.</w:t>
            </w:r>
            <w:r w:rsidRPr="00DA128B">
              <w:rPr>
                <w:rFonts w:ascii="Times New Roman" w:hAnsi="Times New Roman" w:cs="Times New Roman"/>
                <w:szCs w:val="24"/>
              </w:rPr>
              <w:t xml:space="preserve">“. </w:t>
            </w:r>
          </w:p>
          <w:p w:rsidR="002F4374" w:rsidRPr="00075059" w:rsidP="009B30D7">
            <w:pPr>
              <w:pStyle w:val="BodyText"/>
              <w:ind w:left="360" w:hanging="360"/>
              <w:jc w:val="left"/>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r>
              <w:rPr>
                <w:rFonts w:ascii="Times New Roman" w:hAnsi="Times New Roman" w:cs="Times New Roman"/>
                <w:sz w:val="16"/>
                <w:szCs w:val="24"/>
              </w:rPr>
              <w:t>Ú</w:t>
            </w: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P="009B30D7">
            <w:pPr>
              <w:jc w:val="center"/>
              <w:rPr>
                <w:rFonts w:ascii="Times New Roman" w:hAnsi="Times New Roman" w:cs="Times New Roman"/>
                <w:sz w:val="16"/>
                <w:szCs w:val="24"/>
              </w:rPr>
            </w:pPr>
          </w:p>
          <w:p w:rsidR="009B30D7" w:rsidP="009B30D7">
            <w:pPr>
              <w:jc w:val="center"/>
              <w:rPr>
                <w:rFonts w:ascii="Times New Roman" w:hAnsi="Times New Roman" w:cs="Times New Roman"/>
                <w:sz w:val="16"/>
                <w:szCs w:val="24"/>
              </w:rPr>
            </w:pPr>
            <w:r w:rsidR="00047E0C">
              <w:rPr>
                <w:rFonts w:ascii="Times New Roman" w:hAnsi="Times New Roman" w:cs="Times New Roman"/>
                <w:sz w:val="16"/>
                <w:szCs w:val="24"/>
              </w:rPr>
              <w:t>Ú</w:t>
            </w: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r>
              <w:rPr>
                <w:rFonts w:ascii="Times New Roman" w:hAnsi="Times New Roman" w:cs="Times New Roman"/>
                <w:sz w:val="16"/>
                <w:szCs w:val="24"/>
              </w:rPr>
              <w:t>Ú</w:t>
            </w: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r>
              <w:rPr>
                <w:rFonts w:ascii="Times New Roman" w:hAnsi="Times New Roman" w:cs="Times New Roman"/>
                <w:sz w:val="16"/>
                <w:szCs w:val="24"/>
              </w:rPr>
              <w:t>Ú</w:t>
            </w: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r>
              <w:rPr>
                <w:rFonts w:ascii="Times New Roman" w:hAnsi="Times New Roman" w:cs="Times New Roman"/>
                <w:sz w:val="16"/>
                <w:szCs w:val="24"/>
              </w:rPr>
              <w:t>Ú</w:t>
            </w: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p>
          <w:p w:rsidR="00047E0C" w:rsidP="009B30D7">
            <w:pPr>
              <w:jc w:val="center"/>
              <w:rPr>
                <w:rFonts w:ascii="Times New Roman" w:hAnsi="Times New Roman" w:cs="Times New Roman"/>
                <w:sz w:val="16"/>
                <w:szCs w:val="24"/>
              </w:rPr>
            </w:pPr>
            <w:r>
              <w:rPr>
                <w:rFonts w:ascii="Times New Roman" w:hAnsi="Times New Roman" w:cs="Times New Roman"/>
                <w:sz w:val="16"/>
                <w:szCs w:val="24"/>
              </w:rPr>
              <w:t>Ú</w:t>
            </w:r>
          </w:p>
          <w:p w:rsidR="009B30D7" w:rsidRPr="00075059" w:rsidP="009B30D7">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r>
              <w:rPr>
                <w:rFonts w:ascii="Times New Roman" w:hAnsi="Times New Roman" w:cs="Times New Roman"/>
                <w:sz w:val="16"/>
                <w:szCs w:val="24"/>
              </w:rPr>
              <w:t>O: 1</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5E4C94" w:rsidP="006E22FC">
            <w:pPr>
              <w:pStyle w:val="Styl1"/>
              <w:ind w:left="567"/>
              <w:jc w:val="left"/>
              <w:rPr>
                <w:rFonts w:ascii="Times New Roman" w:hAnsi="Times New Roman" w:cs="Times New Roman"/>
                <w:color w:val="FF0000"/>
                <w:szCs w:val="24"/>
              </w:rPr>
            </w:pPr>
            <w:r w:rsidRPr="005E4C94">
              <w:rPr>
                <w:rFonts w:ascii="Times New Roman" w:hAnsi="Times New Roman" w:cs="Times New Roman"/>
                <w:color w:val="FF0000"/>
                <w:szCs w:val="24"/>
              </w:rPr>
              <w:t>Článok 46a</w:t>
            </w:r>
          </w:p>
          <w:p w:rsidR="002F4374" w:rsidRPr="00C92780" w:rsidP="006E22FC">
            <w:pPr>
              <w:pStyle w:val="Styl1"/>
              <w:tabs>
                <w:tab w:val="clear" w:pos="567"/>
                <w:tab w:val="clear" w:pos="709"/>
              </w:tabs>
              <w:ind w:left="567"/>
              <w:jc w:val="left"/>
              <w:rPr>
                <w:rFonts w:ascii="Times New Roman" w:hAnsi="Times New Roman" w:cs="Times New Roman"/>
                <w:i/>
                <w:szCs w:val="24"/>
              </w:rPr>
            </w:pPr>
          </w:p>
          <w:p w:rsidR="002F4374" w:rsidRPr="005E4C94" w:rsidP="006E22FC">
            <w:pPr>
              <w:pStyle w:val="Styl1"/>
              <w:numPr>
                <w:ilvl w:val="2"/>
                <w:numId w:val="87"/>
              </w:numPr>
              <w:tabs>
                <w:tab w:val="clear" w:pos="567"/>
                <w:tab w:val="clear" w:pos="709"/>
              </w:tabs>
              <w:ind w:firstLine="0"/>
              <w:jc w:val="left"/>
              <w:rPr>
                <w:rFonts w:ascii="Times New Roman" w:hAnsi="Times New Roman" w:cs="Times New Roman"/>
                <w:color w:val="FF0000"/>
                <w:szCs w:val="24"/>
              </w:rPr>
            </w:pPr>
            <w:r w:rsidRPr="005E4C94">
              <w:rPr>
                <w:rFonts w:ascii="Times New Roman" w:hAnsi="Times New Roman" w:cs="Times New Roman"/>
                <w:color w:val="FF0000"/>
                <w:szCs w:val="24"/>
              </w:rPr>
              <w:t>Na účely tejto smernice bude výroba účinných látok používaných ako vstupné suroviny zahŕňať úplnú alebo čiastočnú výrobu alebo dovoz účinnej látky používanej vo funkcii vstupnej suroviny podľa definície uvedenej v bode 3.2.1.1(b) časti I prílohy I, ako aj rôzne procesy delenia, balenia alebo prezentácie pred jej začlenením do lieku, vrátane opätovného balenia alebo opätovného označovania etiketou, ktoré vykonáva distribútor vstupných surovín.</w:t>
            </w:r>
          </w:p>
          <w:p w:rsidR="002F4374" w:rsidRPr="005E4C94" w:rsidP="006E22FC">
            <w:pPr>
              <w:pStyle w:val="Styl1"/>
              <w:ind w:left="567"/>
              <w:jc w:val="left"/>
              <w:rPr>
                <w:rFonts w:ascii="Times New Roman" w:hAnsi="Times New Roman" w:cs="Times New Roman"/>
                <w:color w:val="FF0000"/>
                <w:szCs w:val="24"/>
              </w:rPr>
            </w:pPr>
          </w:p>
          <w:p w:rsidR="002F4374" w:rsidP="006E22FC">
            <w:pPr>
              <w:pStyle w:val="Styl1"/>
              <w:numPr>
                <w:ilvl w:val="2"/>
                <w:numId w:val="87"/>
              </w:numPr>
              <w:tabs>
                <w:tab w:val="clear" w:pos="567"/>
                <w:tab w:val="clear" w:pos="709"/>
              </w:tabs>
              <w:ind w:firstLine="0"/>
              <w:jc w:val="left"/>
              <w:rPr>
                <w:rFonts w:ascii="Times New Roman" w:hAnsi="Times New Roman" w:cs="Times New Roman"/>
                <w:szCs w:val="24"/>
              </w:rPr>
            </w:pPr>
            <w:r w:rsidRPr="005E4C94">
              <w:rPr>
                <w:rFonts w:ascii="Times New Roman" w:hAnsi="Times New Roman" w:cs="Times New Roman"/>
                <w:color w:val="FF0000"/>
                <w:szCs w:val="24"/>
              </w:rPr>
              <w:t>Akékoľvek zmeny potrebné pre prispôsobenie odseku 1 novému vedeckému a technickému rozvoju sa vykonajú v súlade s postupom uvedeným v článku 121 ods. 2.</w:t>
            </w:r>
          </w:p>
          <w:p w:rsidR="002F4374" w:rsidRPr="00075059" w:rsidP="006E22FC">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2F4374" w:rsidP="006E22FC">
            <w:pPr>
              <w:jc w:val="center"/>
              <w:rPr>
                <w:rFonts w:ascii="Times New Roman" w:hAnsi="Times New Roman" w:cs="Times New Roman"/>
                <w:sz w:val="16"/>
                <w:szCs w:val="24"/>
              </w:rPr>
            </w:pPr>
            <w:r>
              <w:rPr>
                <w:rFonts w:ascii="Times New Roman" w:hAnsi="Times New Roman" w:cs="Times New Roman"/>
                <w:sz w:val="16"/>
                <w:szCs w:val="24"/>
              </w:rPr>
              <w:t>N</w:t>
            </w:r>
          </w:p>
          <w:p w:rsidR="00047E0C" w:rsidRPr="00075059" w:rsidP="006E22FC">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00047E0C">
              <w:rPr>
                <w:rFonts w:ascii="Times New Roman" w:hAnsi="Times New Roman" w:cs="Times New Roman"/>
                <w:sz w:val="16"/>
                <w:szCs w:val="24"/>
              </w:rPr>
              <w:t>§ 29</w:t>
            </w:r>
          </w:p>
          <w:p w:rsidR="002F4374">
            <w:pPr>
              <w:jc w:val="center"/>
              <w:rPr>
                <w:rFonts w:ascii="Times New Roman" w:hAnsi="Times New Roman" w:cs="Times New Roman"/>
                <w:sz w:val="16"/>
                <w:szCs w:val="24"/>
              </w:rPr>
            </w:pPr>
            <w:r w:rsidR="00047E0C">
              <w:rPr>
                <w:rFonts w:ascii="Times New Roman" w:hAnsi="Times New Roman" w:cs="Times New Roman"/>
                <w:sz w:val="16"/>
                <w:szCs w:val="24"/>
              </w:rPr>
              <w:t>O: 6</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047E0C">
              <w:rPr>
                <w:rFonts w:ascii="Times New Roman" w:hAnsi="Times New Roman" w:cs="Times New Roman"/>
                <w:sz w:val="16"/>
                <w:szCs w:val="24"/>
              </w:rPr>
              <w:t>P: b</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r>
              <w:rPr>
                <w:rFonts w:ascii="Times New Roman" w:hAnsi="Times New Roman" w:cs="Times New Roman"/>
                <w:sz w:val="16"/>
                <w:szCs w:val="24"/>
              </w:rPr>
              <w:t>P: c</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rsidRPr="00075059">
            <w:pPr>
              <w:jc w:val="center"/>
              <w:rPr>
                <w:rFonts w:ascii="Times New Roman" w:hAnsi="Times New Roman" w:cs="Times New Roman"/>
                <w:sz w:val="16"/>
                <w:szCs w:val="24"/>
              </w:rPr>
            </w:pPr>
            <w:r>
              <w:rPr>
                <w:rFonts w:ascii="Times New Roman" w:hAnsi="Times New Roman" w:cs="Times New Roman"/>
                <w:sz w:val="16"/>
                <w:szCs w:val="24"/>
              </w:rPr>
              <w:t>P: d</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047E0C" w:rsidP="00047E0C">
            <w:pPr>
              <w:rPr>
                <w:rFonts w:ascii="Times New Roman" w:hAnsi="Times New Roman" w:cs="Times New Roman"/>
                <w:szCs w:val="24"/>
              </w:rPr>
            </w:pPr>
          </w:p>
          <w:p w:rsidR="00047E0C" w:rsidP="00047E0C">
            <w:pPr>
              <w:rPr>
                <w:rFonts w:ascii="Times New Roman" w:hAnsi="Times New Roman" w:cs="Times New Roman"/>
                <w:szCs w:val="24"/>
              </w:rPr>
            </w:pPr>
          </w:p>
          <w:p w:rsidR="00047E0C" w:rsidRPr="00DA128B" w:rsidP="002212AF">
            <w:pPr>
              <w:numPr>
                <w:numId w:val="66"/>
              </w:numPr>
              <w:ind w:left="0" w:firstLine="0"/>
              <w:rPr>
                <w:rFonts w:ascii="Times New Roman" w:hAnsi="Times New Roman" w:cs="Times New Roman"/>
                <w:szCs w:val="24"/>
              </w:rPr>
            </w:pPr>
            <w:r w:rsidRPr="00DA128B">
              <w:rPr>
                <w:rFonts w:ascii="Times New Roman" w:hAnsi="Times New Roman" w:cs="Times New Roman"/>
                <w:szCs w:val="24"/>
              </w:rPr>
              <w:t>V § 29 ods. 3 písmená b) až d) znejú:</w:t>
            </w:r>
          </w:p>
          <w:p w:rsidR="00047E0C" w:rsidRPr="00DA128B" w:rsidP="00047E0C">
            <w:pPr>
              <w:rPr>
                <w:rFonts w:ascii="Times New Roman" w:hAnsi="Times New Roman" w:cs="Times New Roman"/>
                <w:szCs w:val="24"/>
              </w:rPr>
            </w:pPr>
            <w:r w:rsidRPr="00DA128B">
              <w:rPr>
                <w:rFonts w:ascii="Times New Roman" w:hAnsi="Times New Roman" w:cs="Times New Roman"/>
                <w:szCs w:val="24"/>
              </w:rPr>
              <w:t>„b) výrobe liekov, skúšaných produktov a skúšaných liekov na účely vývozu,</w:t>
            </w:r>
          </w:p>
          <w:p w:rsidR="00047E0C" w:rsidRPr="00DA128B" w:rsidP="00047E0C">
            <w:pPr>
              <w:ind w:left="360" w:hanging="360"/>
              <w:rPr>
                <w:rFonts w:ascii="Times New Roman" w:hAnsi="Times New Roman" w:cs="Times New Roman"/>
                <w:szCs w:val="24"/>
              </w:rPr>
            </w:pPr>
            <w:r w:rsidRPr="00DA128B">
              <w:rPr>
                <w:rFonts w:ascii="Times New Roman" w:hAnsi="Times New Roman" w:cs="Times New Roman"/>
                <w:szCs w:val="24"/>
              </w:rPr>
              <w:t>c) úplnej alebo čiastkovej výrobe skúšaných produktov alebo skúšaných liekov na účely klinického skúšania podľa § 16d vrátane výrobných postupov súvisiacich s delením, balením a úpravou balenia skúšaných produktov alebo skúšaných liekov,</w:t>
            </w:r>
          </w:p>
          <w:p w:rsidR="00047E0C" w:rsidRPr="00DA128B" w:rsidP="00047E0C">
            <w:pPr>
              <w:ind w:left="360" w:hanging="360"/>
              <w:rPr>
                <w:rFonts w:ascii="Times New Roman" w:hAnsi="Times New Roman" w:cs="Times New Roman"/>
                <w:szCs w:val="24"/>
              </w:rPr>
            </w:pPr>
            <w:r w:rsidRPr="00DA128B">
              <w:rPr>
                <w:rFonts w:ascii="Times New Roman" w:hAnsi="Times New Roman" w:cs="Times New Roman"/>
                <w:szCs w:val="24"/>
              </w:rPr>
              <w:t xml:space="preserve">d) dovoze liekov, skúšaných produktov a skúšaných liekov z tretích štátov; v týchto prípadoch sa použijú ustanovenia § 29 a 30,“.   </w:t>
            </w:r>
          </w:p>
          <w:p w:rsidR="002F4374" w:rsidRPr="00075059" w:rsidP="00047E0C">
            <w:pPr>
              <w:pStyle w:val="PlainText"/>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6E22FC">
            <w:pPr>
              <w:jc w:val="center"/>
              <w:rPr>
                <w:rFonts w:ascii="Times New Roman" w:hAnsi="Times New Roman" w:cs="Times New Roman"/>
                <w:sz w:val="16"/>
                <w:szCs w:val="24"/>
              </w:rPr>
            </w:pPr>
          </w:p>
          <w:p w:rsidR="002F4374" w:rsidP="006E22FC">
            <w:pPr>
              <w:jc w:val="center"/>
              <w:rPr>
                <w:rFonts w:ascii="Times New Roman" w:hAnsi="Times New Roman" w:cs="Times New Roman"/>
                <w:sz w:val="16"/>
                <w:szCs w:val="24"/>
              </w:rPr>
            </w:pPr>
          </w:p>
          <w:p w:rsidR="002F4374" w:rsidP="006E22FC">
            <w:pPr>
              <w:jc w:val="center"/>
              <w:rPr>
                <w:rFonts w:ascii="Times New Roman" w:hAnsi="Times New Roman" w:cs="Times New Roman"/>
                <w:sz w:val="16"/>
                <w:szCs w:val="24"/>
              </w:rPr>
            </w:pPr>
          </w:p>
          <w:p w:rsidR="002F4374" w:rsidP="006E22FC">
            <w:pPr>
              <w:jc w:val="center"/>
              <w:rPr>
                <w:rFonts w:ascii="Times New Roman" w:hAnsi="Times New Roman" w:cs="Times New Roman"/>
                <w:sz w:val="16"/>
                <w:szCs w:val="24"/>
              </w:rPr>
            </w:pPr>
          </w:p>
          <w:p w:rsidR="002F4374" w:rsidP="006E22FC">
            <w:pPr>
              <w:jc w:val="center"/>
              <w:rPr>
                <w:rFonts w:ascii="Times New Roman" w:hAnsi="Times New Roman" w:cs="Times New Roman"/>
                <w:sz w:val="16"/>
                <w:szCs w:val="24"/>
              </w:rPr>
            </w:pPr>
            <w:r>
              <w:rPr>
                <w:rFonts w:ascii="Times New Roman" w:hAnsi="Times New Roman" w:cs="Times New Roman"/>
                <w:sz w:val="16"/>
                <w:szCs w:val="24"/>
              </w:rPr>
              <w:t>Ú</w:t>
            </w: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r>
              <w:rPr>
                <w:rFonts w:ascii="Times New Roman" w:hAnsi="Times New Roman" w:cs="Times New Roman"/>
                <w:sz w:val="16"/>
                <w:szCs w:val="24"/>
              </w:rPr>
              <w:t>Ú</w:t>
            </w: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P="006E22FC">
            <w:pPr>
              <w:jc w:val="center"/>
              <w:rPr>
                <w:rFonts w:ascii="Times New Roman" w:hAnsi="Times New Roman" w:cs="Times New Roman"/>
                <w:sz w:val="16"/>
                <w:szCs w:val="24"/>
              </w:rPr>
            </w:pPr>
          </w:p>
          <w:p w:rsidR="00047E0C" w:rsidRPr="00075059" w:rsidP="006E22F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47</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47E0C">
            <w:pPr>
              <w:pStyle w:val="BodyText"/>
              <w:jc w:val="center"/>
              <w:rPr>
                <w:rFonts w:ascii="Times New Roman" w:hAnsi="Times New Roman" w:cs="Times New Roman"/>
                <w:szCs w:val="24"/>
              </w:rPr>
            </w:pPr>
            <w:r w:rsidRPr="00075059">
              <w:rPr>
                <w:rFonts w:ascii="Times New Roman" w:hAnsi="Times New Roman" w:cs="Times New Roman"/>
                <w:szCs w:val="24"/>
              </w:rPr>
              <w:t>Článok  47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Zásady a pravidlá správnej výrobnej praxe pre lieky uvedené v článku 46(f) sa prijmú vo forme smernice v súlade s postupom uvedeným v článku 121(2)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Komisia uverejní podrobné pravidlá v zhode s týmito zásadami a podľa potreby ich reviduje, aby zohľadňovali technický a vedecký pokrok.</w:t>
            </w:r>
          </w:p>
          <w:p w:rsidR="002F4374" w:rsidRPr="005E4C94" w:rsidP="006E22FC">
            <w:pPr>
              <w:pStyle w:val="Styl1"/>
              <w:jc w:val="left"/>
              <w:rPr>
                <w:rFonts w:ascii="Times New Roman" w:hAnsi="Times New Roman" w:cs="Times New Roman"/>
                <w:color w:val="FF0000"/>
                <w:szCs w:val="24"/>
              </w:rPr>
            </w:pPr>
            <w:r w:rsidRPr="005E4C94">
              <w:rPr>
                <w:rFonts w:ascii="Times New Roman" w:hAnsi="Times New Roman" w:cs="Times New Roman"/>
                <w:color w:val="FF0000"/>
                <w:szCs w:val="24"/>
              </w:rPr>
              <w:t>Zásady vzťahujúce sa na správnu výrobnú prax pre účinné látky používané vo funkcii vstupných surovín, ktoré sú uvedené v písmene f) článku 46, sa prijmú vo forme podrobných metodických pokynov.</w:t>
            </w:r>
          </w:p>
          <w:p w:rsidR="002F4374" w:rsidRPr="005E4C94" w:rsidP="006E22FC">
            <w:pPr>
              <w:pStyle w:val="Styl1"/>
              <w:tabs>
                <w:tab w:val="clear" w:pos="567"/>
                <w:tab w:val="clear" w:pos="709"/>
              </w:tabs>
              <w:ind w:left="567"/>
              <w:rPr>
                <w:rFonts w:ascii="Times New Roman" w:hAnsi="Times New Roman" w:cs="Times New Roman"/>
                <w:color w:val="FF0000"/>
                <w:szCs w:val="24"/>
              </w:rPr>
            </w:pPr>
          </w:p>
          <w:p w:rsidR="002F4374" w:rsidRPr="005E4C94" w:rsidP="006E22FC">
            <w:pPr>
              <w:pStyle w:val="BodyText"/>
              <w:jc w:val="left"/>
              <w:rPr>
                <w:rFonts w:ascii="Times New Roman" w:hAnsi="Times New Roman" w:cs="Times New Roman"/>
                <w:color w:val="FF0000"/>
                <w:szCs w:val="24"/>
              </w:rPr>
            </w:pPr>
            <w:r w:rsidRPr="005E4C94">
              <w:rPr>
                <w:rFonts w:ascii="Times New Roman" w:hAnsi="Times New Roman" w:cs="Times New Roman"/>
                <w:color w:val="FF0000"/>
                <w:szCs w:val="24"/>
              </w:rPr>
              <w:t>Okrem toho Komisia zverejní metodické pokyny o forme a obsahu povolenia uvedeného v článku 40 ods. 1, o správach uvedených v článku 111 ods. 3 a o forme a obsahu osvedčenia o správnej výrobnej praxi uvedeného v článku 111 ods. 5.</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r w:rsidRPr="00075059">
              <w:rPr>
                <w:rFonts w:ascii="Times New Roman" w:hAnsi="Times New Roman" w:cs="Times New Roman"/>
                <w:sz w:val="16"/>
                <w:szCs w:val="24"/>
              </w:rPr>
              <w:t xml:space="preserve">Vyhláška MZ SR č. 274/1998 Z. z. </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48</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r>
              <w:rPr>
                <w:rFonts w:ascii="Times New Roman" w:hAnsi="Times New Roman" w:cs="Times New Roman"/>
                <w:sz w:val="16"/>
                <w:szCs w:val="24"/>
              </w:rPr>
              <w:t>O: 1</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47E0C">
            <w:pPr>
              <w:pStyle w:val="BodyText"/>
              <w:jc w:val="center"/>
              <w:rPr>
                <w:rFonts w:ascii="Times New Roman" w:hAnsi="Times New Roman" w:cs="Times New Roman"/>
                <w:szCs w:val="24"/>
              </w:rPr>
            </w:pPr>
            <w:r w:rsidRPr="00075059">
              <w:rPr>
                <w:rFonts w:ascii="Times New Roman" w:hAnsi="Times New Roman" w:cs="Times New Roman"/>
                <w:szCs w:val="24"/>
              </w:rPr>
              <w:t>Článok  48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Členské štáty prijmú všetky potrebné opatrenia, aby zabezpečili, že držiteľ povolenia na výrobu bude mať trvale a sústavne k dispozícii služby aspoň jednej kvalifikovanej osoby, v súlade s podmienkami ustanovenými v článku 49, ktorá je zodpovedná najmä za vykonávanie povinnosti špecifikovaných v článku 51.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Ak držiteľ povolenia osobne spĺňa podmienky ustanovené v článku 49, môže on sám prevziať zodpovednosť uvedenú v odseku 1.</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Fyzická</w:t>
            </w:r>
            <w:r w:rsidRPr="00075059">
              <w:rPr>
                <w:rFonts w:ascii="Times New Roman" w:eastAsia="MS Mincho" w:hAnsi="Times New Roman" w:hint="default"/>
                <w:sz w:val="24"/>
                <w:szCs w:val="24"/>
              </w:rPr>
              <w:t xml:space="preserve"> osoba a prá</w:t>
            </w:r>
            <w:r w:rsidRPr="00075059">
              <w:rPr>
                <w:rFonts w:ascii="Times New Roman" w:eastAsia="MS Mincho" w:hAnsi="Times New Roman" w:hint="default"/>
                <w:sz w:val="24"/>
                <w:szCs w:val="24"/>
              </w:rPr>
              <w:t>vnická</w:t>
            </w: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osoba môž</w:t>
            </w:r>
            <w:r w:rsidRPr="00075059">
              <w:rPr>
                <w:rFonts w:ascii="Times New Roman" w:eastAsia="MS Mincho" w:hAnsi="Times New Roman" w:hint="default"/>
                <w:sz w:val="24"/>
                <w:szCs w:val="24"/>
              </w:rPr>
              <w:t>u vyrá</w:t>
            </w:r>
            <w:r w:rsidRPr="00075059">
              <w:rPr>
                <w:rFonts w:ascii="Times New Roman" w:eastAsia="MS Mincho" w:hAnsi="Times New Roman" w:hint="default"/>
                <w:sz w:val="24"/>
                <w:szCs w:val="24"/>
              </w:rPr>
              <w:t>bať</w:t>
            </w:r>
            <w:r w:rsidRPr="00075059">
              <w:rPr>
                <w:rFonts w:ascii="Times New Roman" w:eastAsia="MS Mincho" w:hAnsi="Times New Roman" w:hint="default"/>
                <w:sz w:val="24"/>
                <w:szCs w:val="24"/>
              </w:rPr>
              <w:t xml:space="preserve"> lieky vtedy,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ak okrem splnenia podmienok uvedený</w:t>
            </w:r>
            <w:r w:rsidRPr="00075059">
              <w:rPr>
                <w:rFonts w:ascii="Times New Roman" w:eastAsia="MS Mincho" w:hAnsi="Times New Roman" w:hint="default"/>
                <w:sz w:val="24"/>
                <w:szCs w:val="24"/>
              </w:rPr>
              <w:t>ch v §</w:t>
            </w:r>
            <w:r w:rsidRPr="00075059">
              <w:rPr>
                <w:rFonts w:ascii="Times New Roman" w:eastAsia="MS Mincho" w:hAnsi="Times New Roman" w:hint="default"/>
                <w:sz w:val="24"/>
                <w:szCs w:val="24"/>
              </w:rPr>
              <w:t xml:space="preserve"> 3 a 6 preukáž</w:t>
            </w:r>
            <w:r w:rsidRPr="00075059">
              <w:rPr>
                <w:rFonts w:ascii="Times New Roman" w:eastAsia="MS Mincho" w:hAnsi="Times New Roman" w:hint="default"/>
                <w:sz w:val="24"/>
                <w:szCs w:val="24"/>
              </w:rPr>
              <w:t>u, ž</w:t>
            </w:r>
            <w:r w:rsidRPr="00075059">
              <w:rPr>
                <w:rFonts w:ascii="Times New Roman" w:eastAsia="MS Mincho" w:hAnsi="Times New Roman" w:hint="default"/>
                <w:sz w:val="24"/>
                <w:szCs w:val="24"/>
              </w:rPr>
              <w:t>e</w:t>
            </w:r>
          </w:p>
          <w:p w:rsidR="002F4374" w:rsidRPr="00075059">
            <w:pPr>
              <w:pStyle w:val="PlainText"/>
              <w:rPr>
                <w:rFonts w:ascii="Times New Roman" w:eastAsia="MS Mincho" w:hAnsi="Times New Roman"/>
                <w:sz w:val="24"/>
                <w:szCs w:val="24"/>
              </w:rPr>
            </w:pPr>
          </w:p>
          <w:p w:rsidR="002F4374" w:rsidRPr="00075059" w:rsidP="00FF7CE4">
            <w:pPr>
              <w:pStyle w:val="PlainText"/>
              <w:rPr>
                <w:rFonts w:ascii="Times New Roman" w:hAnsi="Times New Roman" w:cs="Times New Roman"/>
                <w:sz w:val="24"/>
                <w:szCs w:val="24"/>
              </w:rPr>
            </w:pPr>
            <w:r w:rsidRPr="00075059">
              <w:rPr>
                <w:rFonts w:ascii="Times New Roman" w:eastAsia="MS Mincho" w:hAnsi="Times New Roman"/>
                <w:sz w:val="24"/>
                <w:szCs w:val="24"/>
              </w:rPr>
              <w:t xml:space="preserve"> </w:t>
            </w:r>
            <w:r w:rsidRPr="00075059">
              <w:rPr>
                <w:rFonts w:ascii="Times New Roman" w:hAnsi="Times New Roman" w:cs="Times New Roman"/>
                <w:sz w:val="24"/>
                <w:szCs w:val="24"/>
              </w:rPr>
              <w:t>c)</w:t>
            </w:r>
            <w:r w:rsidRPr="00075059">
              <w:rPr>
                <w:szCs w:val="24"/>
              </w:rPr>
              <w:t xml:space="preserve"> </w:t>
            </w:r>
            <w:r w:rsidRPr="00075059">
              <w:rPr>
                <w:rFonts w:ascii="Times New Roman" w:hAnsi="Times New Roman" w:cs="Times New Roman"/>
                <w:sz w:val="24"/>
                <w:szCs w:val="24"/>
              </w:rPr>
              <w:t>určili odborných  zástupcov za výrobu, registráciu a zabezpečovanie kvality liekov,  ktorí skončili vysokoškolské štúdium v odbore farmácia, lekárstvo, veterinárske lekárstvo, chémia alebo  biológia a majú diplom  o špecializácii v odbore farmaceutická  technológia alebo farmaceutické technologické postupy, ak ide o odborného zástupcu za výrobu; klinická farmácia, lekárenstvo, farmaceutická technológia, farmaceutická kontrola a zabezpečovanie kvality liekov alebo zabezpečovanie kvality liekov, ak ide o odborného zástupcu za registráciu; farmaceutická  kontrola a zabezpečovanie kvality liekov alebo zabezpečovanie kvality liekov,  ak ide o odborného zástupcu za zabezpečovanie kvality liekov.</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pPr>
              <w:jc w:val="center"/>
              <w:rPr>
                <w:rFonts w:ascii="Times New Roman" w:hAnsi="Times New Roman" w:cs="Times New Roman"/>
                <w:sz w:val="16"/>
                <w:szCs w:val="24"/>
              </w:rPr>
            </w:pPr>
          </w:p>
          <w:p w:rsidR="00047E0C"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49</w:t>
            </w: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r>
              <w:rPr>
                <w:rFonts w:ascii="Times New Roman" w:hAnsi="Times New Roman" w:cs="Times New Roman"/>
                <w:sz w:val="16"/>
                <w:szCs w:val="24"/>
              </w:rPr>
              <w:t>O: 1</w:t>
            </w: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r>
              <w:rPr>
                <w:rFonts w:ascii="Times New Roman" w:hAnsi="Times New Roman" w:cs="Times New Roman"/>
                <w:sz w:val="16"/>
                <w:szCs w:val="24"/>
              </w:rPr>
              <w:t>O: 2</w:t>
            </w: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r>
              <w:rPr>
                <w:rFonts w:ascii="Times New Roman" w:hAnsi="Times New Roman" w:cs="Times New Roman"/>
                <w:sz w:val="16"/>
                <w:szCs w:val="24"/>
              </w:rPr>
              <w:t>O: 3</w:t>
            </w: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47E0C">
            <w:pPr>
              <w:pStyle w:val="BodyText"/>
              <w:jc w:val="center"/>
              <w:rPr>
                <w:rFonts w:ascii="Times New Roman" w:hAnsi="Times New Roman" w:cs="Times New Roman"/>
                <w:szCs w:val="24"/>
              </w:rPr>
            </w:pPr>
            <w:r w:rsidRPr="00075059">
              <w:rPr>
                <w:rFonts w:ascii="Times New Roman" w:hAnsi="Times New Roman" w:cs="Times New Roman"/>
                <w:szCs w:val="24"/>
              </w:rPr>
              <w:t>Článok  49</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1.Členské štáty zabezpečia, aby kvalifikovaná osoba uvedená v článku 48 spĺňala minimálne podmienky kvalifikácie uvedené v odsekoch 2 a 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Kvalifikovaná osoba vlastní diplom, osvedčenie alebo doklad o úradne uznanej kvalifikácii udelený po absolvovaní univerzitného štúdia alebo štúdia považovaného dotknutým členským štátom za rovnocenné, ktoré zahŕňa najmenej štyri roky teoretického a praktického štúdia v niektorej z nasledujúcich vedeckých disciplín: farmácia, medicína. veterinárna medicína, chémia, farmaceutická chémia a farmaceutická technológia, biológia.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Minimálne trvanie univerzitného štúdia však musí byť tri a pol roka v prípade, že po štúdiu nasleduje obdobie teoretickej a praktickej prípravy trvajúce minimálne jeden rok, v ktorom je zahrnutá aj minimálne šesťmesačná prax v lekárni ukončená skúškou na univerzitnej úrovni.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Ak v členskom štáte existujú súčasne dva typy univerzitného štúdia alebo dva typy štúdia považované štátom za rovnocenné a ak jedno z nich trvá štyri roky a druhé tri roky, trojročné štúdium ukončené diplomom, osvedčením alebo iným dokladom o úradne uznanej kvalifikácii udeleným po ukončení univerzitného štúdia alebo sa uznáva ako rovnocenné,  považuje sa za spĺňajúce podmienku dĺžky trvania štúdia uvedenú v druhom pododseku, pokiaľ tieto diplomy, osvedčenia alebo doklady o úradne uznanej kvalifikácii udelené po ukončení oboch typov štúdia sa štátom uznávajú ako rovnocenné. </w:t>
            </w:r>
          </w:p>
          <w:p w:rsidR="002F4374" w:rsidRPr="00075059" w:rsidP="00075059">
            <w:pPr>
              <w:pStyle w:val="BodyText"/>
              <w:jc w:val="left"/>
              <w:rPr>
                <w:rFonts w:ascii="Times New Roman" w:hAnsi="Times New Roman" w:cs="Times New Roman"/>
                <w:szCs w:val="24"/>
              </w:rPr>
            </w:pPr>
          </w:p>
          <w:p w:rsidR="002F4374" w:rsidRPr="006E22FC" w:rsidP="00075059">
            <w:pPr>
              <w:pStyle w:val="BodyText"/>
              <w:jc w:val="left"/>
              <w:rPr>
                <w:rFonts w:ascii="Times New Roman" w:hAnsi="Times New Roman" w:cs="Times New Roman"/>
                <w:color w:val="FF0000"/>
                <w:szCs w:val="24"/>
              </w:rPr>
            </w:pPr>
            <w:r w:rsidRPr="00075059">
              <w:rPr>
                <w:rFonts w:ascii="Times New Roman" w:hAnsi="Times New Roman" w:cs="Times New Roman"/>
                <w:szCs w:val="24"/>
              </w:rPr>
              <w:t>Štúdium zahŕňa teoretickú aj praktickú prípravu, ktorá spočíva aspoň v týchto základných predmetoch:</w:t>
            </w:r>
          </w:p>
          <w:p w:rsidR="002F4374" w:rsidRPr="006E22FC" w:rsidP="00075059">
            <w:pPr>
              <w:pStyle w:val="BodyText"/>
              <w:jc w:val="left"/>
              <w:rPr>
                <w:rFonts w:ascii="Times New Roman" w:hAnsi="Times New Roman" w:cs="Times New Roman"/>
                <w:color w:val="FF0000"/>
                <w:szCs w:val="24"/>
              </w:rPr>
            </w:pPr>
          </w:p>
          <w:p w:rsidR="002F4374" w:rsidRPr="00075059" w:rsidP="00075059">
            <w:pPr>
              <w:pStyle w:val="BodyText"/>
              <w:numPr>
                <w:numId w:val="3"/>
              </w:numPr>
              <w:jc w:val="left"/>
              <w:rPr>
                <w:rFonts w:ascii="Times New Roman" w:hAnsi="Times New Roman" w:cs="Times New Roman"/>
                <w:szCs w:val="24"/>
              </w:rPr>
            </w:pPr>
            <w:r w:rsidRPr="006E22FC">
              <w:rPr>
                <w:rFonts w:ascii="Times New Roman" w:hAnsi="Times New Roman" w:cs="Times New Roman"/>
                <w:color w:val="FF0000"/>
                <w:szCs w:val="24"/>
              </w:rPr>
              <w:t>experimentálna</w:t>
            </w:r>
            <w:r w:rsidRPr="00075059">
              <w:rPr>
                <w:rFonts w:ascii="Times New Roman" w:hAnsi="Times New Roman" w:cs="Times New Roman"/>
                <w:szCs w:val="24"/>
              </w:rPr>
              <w:t xml:space="preserve"> fyzika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všeobecná a anorganická chémia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organická chémia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analytická chémia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farmaceutická chémia, vrátane analýzy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všeobecná a aplikovaná biochémia (lekárska)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fyziológia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mikrobiológia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farmakológia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farmaceutická technológia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toxikológia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 xml:space="preserve">farmakognózia (štúdium zloženia a účinkov prírodných účinných látok rastlinného a živočíšneho pôvodu).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Štúdium týchto predmetov má byť vyvážené tak, aby dotknutá osoba mohla splniť povinnosti  špecifikované v článku 51.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Pokiaľ niektoré diplomy, osvedčenia alebo iné doklady o úradne uznanej kvalifikácii uvedené v prvom pododseku  nespĺňajú kritériá ustanovené v tomto odseku, kompetentný orgán členského štátu zabezpečí, aby dotknutá osoba poskytla dôkaz o primeraných vedomostiach z uvedených predmetov.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Kvalifikovaná osoba musí mať aspoň dvojročné praktické skúsenosti v jednom alebo dvoch podnikoch, ktoré majú povolenie vyrábať lieky, v kvalitatívnej analýze liekov, kvantitatívnej analýze účinných látok a v  skúšaní a kontrole potrebnej na zabezpečenie kvality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Dĺžka praxe sa môže skrátiť o jeden rok, keď univerzitné štúdium trvá najmenej päť rokov a o jeden a pol roka, keď štúdium trvá najmenej šesť rokov.</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7</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947D3B">
            <w:pPr>
              <w:pStyle w:val="PlainText"/>
              <w:rPr>
                <w:rFonts w:ascii="Times New Roman" w:eastAsia="MS Mincho" w:hAnsi="Times New Roman"/>
                <w:sz w:val="24"/>
                <w:szCs w:val="24"/>
              </w:rPr>
            </w:pPr>
          </w:p>
          <w:p w:rsidR="002F4374" w:rsidRPr="00947D3B">
            <w:pPr>
              <w:pStyle w:val="PlainText"/>
              <w:rPr>
                <w:rFonts w:ascii="Times New Roman" w:eastAsia="MS Mincho" w:hAnsi="Times New Roman"/>
                <w:sz w:val="24"/>
                <w:szCs w:val="24"/>
              </w:rPr>
            </w:pPr>
          </w:p>
          <w:p w:rsidR="002F4374" w:rsidRPr="00947D3B">
            <w:pPr>
              <w:pStyle w:val="PlainText"/>
              <w:rPr>
                <w:rFonts w:ascii="Times New Roman" w:eastAsia="MS Mincho" w:hAnsi="Times New Roman"/>
                <w:sz w:val="24"/>
                <w:szCs w:val="24"/>
              </w:rPr>
            </w:pPr>
          </w:p>
          <w:p w:rsidR="002F4374" w:rsidRPr="00947D3B">
            <w:pPr>
              <w:pStyle w:val="PlainText"/>
              <w:rPr>
                <w:rFonts w:ascii="Times New Roman" w:eastAsia="MS Mincho" w:hAnsi="Times New Roman"/>
                <w:sz w:val="24"/>
                <w:szCs w:val="24"/>
              </w:rPr>
            </w:pPr>
          </w:p>
          <w:p w:rsidR="002F4374" w:rsidRPr="00947D3B">
            <w:pPr>
              <w:pStyle w:val="PlainText"/>
              <w:rPr>
                <w:rFonts w:ascii="Times New Roman" w:eastAsia="MS Mincho" w:hAnsi="Times New Roman"/>
                <w:sz w:val="24"/>
                <w:szCs w:val="24"/>
              </w:rPr>
            </w:pPr>
          </w:p>
          <w:p w:rsidR="002F4374" w:rsidRPr="00947D3B">
            <w:pPr>
              <w:pStyle w:val="PlainText"/>
              <w:rPr>
                <w:rFonts w:ascii="Times New Roman" w:eastAsia="MS Mincho" w:hAnsi="Times New Roman"/>
                <w:sz w:val="24"/>
                <w:szCs w:val="24"/>
              </w:rPr>
            </w:pPr>
          </w:p>
          <w:p w:rsidR="002F4374" w:rsidRPr="00947D3B">
            <w:pPr>
              <w:pStyle w:val="PlainText"/>
              <w:rPr>
                <w:rFonts w:ascii="Times New Roman" w:eastAsia="MS Mincho" w:hAnsi="Times New Roman" w:hint="default"/>
                <w:sz w:val="24"/>
                <w:szCs w:val="24"/>
              </w:rPr>
            </w:pPr>
            <w:r w:rsidRPr="00947D3B">
              <w:rPr>
                <w:rFonts w:ascii="Times New Roman" w:eastAsia="MS Mincho" w:hAnsi="Times New Roman" w:hint="default"/>
                <w:sz w:val="24"/>
                <w:szCs w:val="24"/>
              </w:rPr>
              <w:t>(3) Ž</w:t>
            </w:r>
            <w:r w:rsidRPr="00947D3B">
              <w:rPr>
                <w:rFonts w:ascii="Times New Roman" w:eastAsia="MS Mincho" w:hAnsi="Times New Roman" w:hint="default"/>
                <w:sz w:val="24"/>
                <w:szCs w:val="24"/>
              </w:rPr>
              <w:t>iadosť</w:t>
            </w:r>
            <w:r w:rsidRPr="00947D3B">
              <w:rPr>
                <w:rFonts w:ascii="Times New Roman" w:eastAsia="MS Mincho" w:hAnsi="Times New Roman" w:hint="default"/>
                <w:sz w:val="24"/>
                <w:szCs w:val="24"/>
              </w:rPr>
              <w:t xml:space="preserve"> o vydanie povolenia (odsek 1 a 2) musí</w:t>
            </w:r>
            <w:r w:rsidRPr="00947D3B">
              <w:rPr>
                <w:rFonts w:ascii="Times New Roman" w:eastAsia="MS Mincho" w:hAnsi="Times New Roman" w:hint="default"/>
                <w:sz w:val="24"/>
                <w:szCs w:val="24"/>
              </w:rPr>
              <w:t xml:space="preserve"> obsahovať</w:t>
            </w:r>
          </w:p>
          <w:p w:rsidR="002F4374" w:rsidRPr="00947D3B">
            <w:pPr>
              <w:pStyle w:val="PlainText"/>
              <w:rPr>
                <w:rFonts w:ascii="Times New Roman" w:eastAsia="MS Mincho" w:hAnsi="Times New Roman" w:hint="default"/>
                <w:sz w:val="24"/>
                <w:szCs w:val="24"/>
              </w:rPr>
            </w:pPr>
          </w:p>
          <w:p w:rsidR="002F4374" w:rsidRPr="00947D3B">
            <w:pPr>
              <w:pStyle w:val="PlainText"/>
              <w:rPr>
                <w:rFonts w:ascii="Times New Roman" w:eastAsia="MS Mincho" w:hAnsi="Times New Roman" w:hint="default"/>
                <w:sz w:val="24"/>
                <w:szCs w:val="24"/>
              </w:rPr>
            </w:pPr>
            <w:r w:rsidRPr="00947D3B">
              <w:rPr>
                <w:rFonts w:ascii="Times New Roman" w:eastAsia="MS Mincho" w:hAnsi="Times New Roman" w:hint="default"/>
                <w:sz w:val="24"/>
                <w:szCs w:val="24"/>
              </w:rPr>
              <w:t xml:space="preserve">e) </w:t>
            </w:r>
            <w:r w:rsidRPr="00947D3B">
              <w:rPr>
                <w:rFonts w:ascii="Times New Roman" w:eastAsia="MS Mincho" w:hAnsi="Times New Roman" w:hint="default"/>
                <w:sz w:val="24"/>
                <w:szCs w:val="24"/>
              </w:rPr>
              <w:t>doklad o </w:t>
            </w:r>
            <w:r w:rsidRPr="00947D3B">
              <w:rPr>
                <w:rFonts w:ascii="Times New Roman" w:eastAsia="MS Mincho" w:hAnsi="Times New Roman" w:hint="default"/>
                <w:sz w:val="24"/>
                <w:szCs w:val="24"/>
              </w:rPr>
              <w:t>odbornej spô</w:t>
            </w:r>
            <w:r w:rsidRPr="00947D3B">
              <w:rPr>
                <w:rFonts w:ascii="Times New Roman" w:eastAsia="MS Mincho" w:hAnsi="Times New Roman" w:hint="default"/>
                <w:sz w:val="24"/>
                <w:szCs w:val="24"/>
              </w:rPr>
              <w:t>sobilosti fyzickej osoby alebo prá</w:t>
            </w:r>
            <w:r w:rsidRPr="00947D3B">
              <w:rPr>
                <w:rFonts w:ascii="Times New Roman" w:eastAsia="MS Mincho" w:hAnsi="Times New Roman" w:hint="default"/>
                <w:sz w:val="24"/>
                <w:szCs w:val="24"/>
              </w:rPr>
              <w:t>vnickej osoby, alebo odborné</w:t>
            </w:r>
            <w:r w:rsidRPr="00947D3B">
              <w:rPr>
                <w:rFonts w:ascii="Times New Roman" w:eastAsia="MS Mincho" w:hAnsi="Times New Roman" w:hint="default"/>
                <w:sz w:val="24"/>
                <w:szCs w:val="24"/>
              </w:rPr>
              <w:t>ho zá</w:t>
            </w:r>
            <w:r w:rsidRPr="00947D3B">
              <w:rPr>
                <w:rFonts w:ascii="Times New Roman" w:eastAsia="MS Mincho" w:hAnsi="Times New Roman" w:hint="default"/>
                <w:sz w:val="24"/>
                <w:szCs w:val="24"/>
              </w:rPr>
              <w:t>stupcu,</w:t>
            </w:r>
          </w:p>
          <w:p w:rsidR="002F4374" w:rsidRPr="00947D3B">
            <w:pPr>
              <w:pStyle w:val="PlainText"/>
              <w:rPr>
                <w:rFonts w:ascii="Times New Roman" w:eastAsia="MS Mincho" w:hAnsi="Times New Roman" w:hint="default"/>
                <w:sz w:val="24"/>
                <w:szCs w:val="24"/>
              </w:rPr>
            </w:pP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c) určili  odborného  zástupcu  zodpovedného  za  výrobu  liekov,</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ktorým  môže byť  fyzická osoba,  ktorá získala  vysokoškolské</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vzdelanie v odbore</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1. farmácia a má prax najmenej </w:t>
            </w:r>
            <w:r>
              <w:rPr>
                <w:rFonts w:ascii="Times New Roman" w:hAnsi="Times New Roman" w:cs="Times New Roman"/>
                <w:sz w:val="24"/>
                <w:szCs w:val="24"/>
              </w:rPr>
              <w:t>dva roky vo výrobe liekov alebo</w:t>
            </w:r>
            <w:r w:rsidRPr="00947D3B">
              <w:rPr>
                <w:rFonts w:ascii="Times New Roman" w:hAnsi="Times New Roman" w:cs="Times New Roman"/>
                <w:sz w:val="24"/>
                <w:szCs w:val="24"/>
              </w:rPr>
              <w:t xml:space="preserve"> získala špecializáciu v odbore farmaceutická technológia,</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2. všeobecné  lekárstvo, veterinársk</w:t>
            </w:r>
            <w:r>
              <w:rPr>
                <w:rFonts w:ascii="Times New Roman" w:hAnsi="Times New Roman" w:cs="Times New Roman"/>
                <w:sz w:val="24"/>
                <w:szCs w:val="24"/>
              </w:rPr>
              <w:t>e  lekárstvo, chémia alebo</w:t>
            </w:r>
            <w:r w:rsidRPr="00947D3B">
              <w:rPr>
                <w:rFonts w:ascii="Times New Roman" w:hAnsi="Times New Roman" w:cs="Times New Roman"/>
                <w:sz w:val="24"/>
                <w:szCs w:val="24"/>
              </w:rPr>
              <w:t xml:space="preserve"> biológia  a  získala  špecia</w:t>
            </w:r>
            <w:r>
              <w:rPr>
                <w:rFonts w:ascii="Times New Roman" w:hAnsi="Times New Roman" w:cs="Times New Roman"/>
                <w:sz w:val="24"/>
                <w:szCs w:val="24"/>
              </w:rPr>
              <w:t xml:space="preserve">lizáciu  v odbore farmaceutické </w:t>
            </w:r>
            <w:r w:rsidRPr="00947D3B">
              <w:rPr>
                <w:rFonts w:ascii="Times New Roman" w:hAnsi="Times New Roman" w:cs="Times New Roman"/>
                <w:sz w:val="24"/>
                <w:szCs w:val="24"/>
              </w:rPr>
              <w:t>technologické postupy,</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d) určili  odborného  zástupcu   zodpovedného  za  zabezpečovanie</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kvality liekov,  ktorým môže byť fyzická  osoba, ktorá získal</w:t>
            </w:r>
            <w:r>
              <w:rPr>
                <w:rFonts w:ascii="Times New Roman" w:hAnsi="Times New Roman" w:cs="Times New Roman"/>
                <w:sz w:val="24"/>
                <w:szCs w:val="24"/>
              </w:rPr>
              <w:t>a</w:t>
            </w:r>
            <w:r w:rsidRPr="00947D3B">
              <w:rPr>
                <w:rFonts w:ascii="Times New Roman" w:hAnsi="Times New Roman" w:cs="Times New Roman"/>
                <w:sz w:val="24"/>
                <w:szCs w:val="24"/>
              </w:rPr>
              <w:t xml:space="preserve"> vysokoškolské vzdelanie v odbore</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1. farmácia  a má  prax najmenej  </w:t>
            </w:r>
            <w:r>
              <w:rPr>
                <w:rFonts w:ascii="Times New Roman" w:hAnsi="Times New Roman" w:cs="Times New Roman"/>
                <w:sz w:val="24"/>
                <w:szCs w:val="24"/>
              </w:rPr>
              <w:t>dva</w:t>
            </w:r>
            <w:r w:rsidRPr="00947D3B">
              <w:rPr>
                <w:rFonts w:ascii="Times New Roman" w:hAnsi="Times New Roman" w:cs="Times New Roman"/>
                <w:sz w:val="24"/>
                <w:szCs w:val="24"/>
              </w:rPr>
              <w:t xml:space="preserve"> ro</w:t>
            </w:r>
            <w:r>
              <w:rPr>
                <w:rFonts w:ascii="Times New Roman" w:hAnsi="Times New Roman" w:cs="Times New Roman"/>
                <w:sz w:val="24"/>
                <w:szCs w:val="24"/>
              </w:rPr>
              <w:t xml:space="preserve">ky  v laboratóriu  na </w:t>
            </w:r>
            <w:r w:rsidRPr="00947D3B">
              <w:rPr>
                <w:rFonts w:ascii="Times New Roman" w:hAnsi="Times New Roman" w:cs="Times New Roman"/>
                <w:sz w:val="24"/>
                <w:szCs w:val="24"/>
              </w:rPr>
              <w:t>kontrolu  liekov  alebo   získala  špecializáciu  v  odbore</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farmaceutická kontrola a zabezpečovanie kvality liekov,</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2. všeobecné  lekárstvo, veteri</w:t>
            </w:r>
            <w:r>
              <w:rPr>
                <w:rFonts w:ascii="Times New Roman" w:hAnsi="Times New Roman" w:cs="Times New Roman"/>
                <w:sz w:val="24"/>
                <w:szCs w:val="24"/>
              </w:rPr>
              <w:t>nárske  lekárstvo, chémia alebo</w:t>
            </w:r>
            <w:r w:rsidRPr="00947D3B">
              <w:rPr>
                <w:rFonts w:ascii="Times New Roman" w:hAnsi="Times New Roman" w:cs="Times New Roman"/>
                <w:sz w:val="24"/>
                <w:szCs w:val="24"/>
              </w:rPr>
              <w:t xml:space="preserve"> biológia  a získala  špecial</w:t>
            </w:r>
            <w:r>
              <w:rPr>
                <w:rFonts w:ascii="Times New Roman" w:hAnsi="Times New Roman" w:cs="Times New Roman"/>
                <w:sz w:val="24"/>
                <w:szCs w:val="24"/>
              </w:rPr>
              <w:t>izáciu v  odbore zabezpečovanie</w:t>
            </w:r>
            <w:r w:rsidRPr="00947D3B">
              <w:rPr>
                <w:rFonts w:ascii="Times New Roman" w:hAnsi="Times New Roman" w:cs="Times New Roman"/>
                <w:sz w:val="24"/>
                <w:szCs w:val="24"/>
              </w:rPr>
              <w:t xml:space="preserve"> kvality liekov,</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e) určili odborného zástupcu  zodpovedného za registráciu liekov,</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ktorým  môže byť  fyzická osoba,  ktorá získala </w:t>
            </w:r>
            <w:r>
              <w:rPr>
                <w:rFonts w:ascii="Times New Roman" w:hAnsi="Times New Roman" w:cs="Times New Roman"/>
                <w:sz w:val="24"/>
                <w:szCs w:val="24"/>
              </w:rPr>
              <w:t xml:space="preserve"> vysokoškolské </w:t>
            </w:r>
            <w:r w:rsidRPr="00947D3B">
              <w:rPr>
                <w:rFonts w:ascii="Times New Roman" w:hAnsi="Times New Roman" w:cs="Times New Roman"/>
                <w:sz w:val="24"/>
                <w:szCs w:val="24"/>
              </w:rPr>
              <w:t>vzdelanie v odbore farmácia, vš</w:t>
            </w:r>
            <w:r>
              <w:rPr>
                <w:rFonts w:ascii="Times New Roman" w:hAnsi="Times New Roman" w:cs="Times New Roman"/>
                <w:sz w:val="24"/>
                <w:szCs w:val="24"/>
              </w:rPr>
              <w:t>eobecné lekárstvo, veterinárske</w:t>
            </w:r>
            <w:r w:rsidRPr="00947D3B">
              <w:rPr>
                <w:rFonts w:ascii="Times New Roman" w:hAnsi="Times New Roman" w:cs="Times New Roman"/>
                <w:sz w:val="24"/>
                <w:szCs w:val="24"/>
              </w:rPr>
              <w:t xml:space="preserve"> lekárstvo, chémia alebo biológia,</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f) určili  najmenej  jedného  odbo</w:t>
            </w:r>
            <w:r>
              <w:rPr>
                <w:rFonts w:ascii="Times New Roman" w:hAnsi="Times New Roman" w:cs="Times New Roman"/>
                <w:sz w:val="24"/>
                <w:szCs w:val="24"/>
              </w:rPr>
              <w:t xml:space="preserve">rného  zástupcu zodpovedného za </w:t>
            </w:r>
            <w:r w:rsidRPr="00947D3B">
              <w:rPr>
                <w:rFonts w:ascii="Times New Roman" w:hAnsi="Times New Roman" w:cs="Times New Roman"/>
                <w:sz w:val="24"/>
                <w:szCs w:val="24"/>
              </w:rPr>
              <w:t>výrobu,  zabezpečovanie kvality</w:t>
            </w:r>
            <w:r>
              <w:rPr>
                <w:rFonts w:ascii="Times New Roman" w:hAnsi="Times New Roman" w:cs="Times New Roman"/>
                <w:sz w:val="24"/>
                <w:szCs w:val="24"/>
              </w:rPr>
              <w:t xml:space="preserve">  a registráciu  lieku, ak  ide </w:t>
            </w:r>
            <w:r w:rsidRPr="00947D3B">
              <w:rPr>
                <w:rFonts w:ascii="Times New Roman" w:hAnsi="Times New Roman" w:cs="Times New Roman"/>
                <w:sz w:val="24"/>
                <w:szCs w:val="24"/>
              </w:rPr>
              <w:t>o výrobu  uvedenú v  odseku 3  písm. e), ktorý  spĺňa niektorú</w:t>
            </w:r>
          </w:p>
          <w:p w:rsidR="002F4374" w:rsidRPr="00947D3B" w:rsidP="00947D3B">
            <w:pPr>
              <w:pStyle w:val="PlainText"/>
              <w:rPr>
                <w:rFonts w:ascii="Times New Roman" w:hAnsi="Times New Roman" w:cs="Times New Roman"/>
                <w:sz w:val="24"/>
                <w:szCs w:val="24"/>
              </w:rPr>
            </w:pPr>
            <w:r w:rsidRPr="00947D3B">
              <w:rPr>
                <w:rFonts w:ascii="Times New Roman" w:hAnsi="Times New Roman" w:cs="Times New Roman"/>
                <w:sz w:val="24"/>
                <w:szCs w:val="24"/>
              </w:rPr>
              <w:t xml:space="preserve"> z kvalifikačných požiadaviek uvedených v písmene d).</w:t>
            </w:r>
          </w:p>
          <w:p w:rsidR="002F4374" w:rsidRPr="00947D3B">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r>
              <w:rPr>
                <w:rFonts w:ascii="Times New Roman" w:hAnsi="Times New Roman" w:cs="Times New Roman"/>
                <w:sz w:val="16"/>
                <w:szCs w:val="24"/>
              </w:rPr>
              <w:t>Ú</w:t>
            </w: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p>
          <w:p w:rsidR="00413A5A">
            <w:pPr>
              <w:jc w:val="center"/>
              <w:rPr>
                <w:rFonts w:ascii="Times New Roman" w:hAnsi="Times New Roman" w:cs="Times New Roman"/>
                <w:sz w:val="16"/>
                <w:szCs w:val="24"/>
              </w:rPr>
            </w:pPr>
            <w:r>
              <w:rPr>
                <w:rFonts w:ascii="Times New Roman" w:hAnsi="Times New Roman" w:cs="Times New Roman"/>
                <w:sz w:val="16"/>
                <w:szCs w:val="24"/>
              </w:rPr>
              <w:t>Ú</w:t>
            </w:r>
          </w:p>
          <w:p w:rsidR="00413A5A"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50</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Článok  50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Osoba vykonávajúca činnosť osoby uvedenej v článku 48 od doby uplatňovania smernice 75/319/EHS v členskom štáte bez toho, aby spĺňala ustanovenia článku 49, je spôsobilá pokračovať vo vykonávaní týchto činností v dotknutom štáte.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Držiteľ diplomu, osvedčenia alebo iného dokladu o úradne uznanej kvalifikácii udeleného po ukončení univerzitného štúdia – alebo štúdia, ktoré sa v dotknutom členskom štáte uznáva za rovnocenné – vo vedeckej disciplíne, ktorá mu umožňuje vykonávať činnosť osoby, ako sa uvádza v článku 48, v súlade so zákonmi daného štátu, môže – ak začal štúdium pred 21. májom 1975 – byť považovaný  za kvalifikovaného vykonávať v tomto štáte svoje povinnosti osoby uvedenej v článku 48 za podmienky, že sa touto činnosťou zaoberal najmenej dva roky pred 21. májom 1985 po oznámení tejto smernice v jednom alebo vo viacerých podnikoch, ktoré majú povolenie na výrobu: pri kontrole výroby a/alebo kvalitatívnej a kvantitatívnej analýze účinných látok a pri potrebnom skúšaní a kontrole, aby sa zabezpečila kvalita liečivých výrobkov, pod dohľadom osoby uvedenej v článku 48.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Ak dotknutá osoba nadobudla praktické skúsenosti uvedené v prvom pododseku pred 21. májom 1965, v súlade s podmienkami uvedenými v prvom pododseku sa požaduje ukončiť tesne pred vykonávaním tejto činnosti ešte jeden rok praxe.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b/>
                <w:szCs w:val="24"/>
              </w:rPr>
            </w:pPr>
            <w:r w:rsidRPr="00075059">
              <w:rPr>
                <w:rFonts w:ascii="Times New Roman" w:hAnsi="Times New Roman" w:cs="Times New Roman"/>
                <w:b/>
                <w:szCs w:val="24"/>
              </w:rPr>
              <w:t>Vyhláška Ministerstva zdravotníctva Slovenskej republiky č. 274/1998 Z. z. o požiadavkách na správnu výrobnú prax a správnu veľkodistribučnú prax</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141001">
            <w:pPr>
              <w:rPr>
                <w:rFonts w:ascii="Times New Roman" w:hAnsi="Times New Roman" w:cs="Times New Roman"/>
                <w:sz w:val="16"/>
                <w:szCs w:val="24"/>
              </w:rPr>
            </w:pPr>
            <w:r w:rsidRPr="00075059">
              <w:rPr>
                <w:rFonts w:ascii="Times New Roman" w:hAnsi="Times New Roman" w:cs="Times New Roman"/>
                <w:sz w:val="16"/>
                <w:szCs w:val="24"/>
              </w:rPr>
              <w:t>Č: 51</w:t>
            </w: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r>
              <w:rPr>
                <w:rFonts w:ascii="Times New Roman" w:hAnsi="Times New Roman" w:cs="Times New Roman"/>
                <w:sz w:val="16"/>
                <w:szCs w:val="24"/>
              </w:rPr>
              <w:t>P: a</w:t>
            </w: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r>
              <w:rPr>
                <w:rFonts w:ascii="Times New Roman" w:hAnsi="Times New Roman" w:cs="Times New Roman"/>
                <w:sz w:val="16"/>
                <w:szCs w:val="24"/>
              </w:rPr>
              <w:t>P: b</w:t>
            </w: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r>
              <w:rPr>
                <w:rFonts w:ascii="Times New Roman" w:hAnsi="Times New Roman" w:cs="Times New Roman"/>
                <w:sz w:val="16"/>
                <w:szCs w:val="24"/>
              </w:rPr>
              <w:t>O: 2</w:t>
            </w: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r>
              <w:rPr>
                <w:rFonts w:ascii="Times New Roman" w:hAnsi="Times New Roman" w:cs="Times New Roman"/>
                <w:sz w:val="16"/>
                <w:szCs w:val="24"/>
              </w:rPr>
              <w:t>O: 3</w:t>
            </w: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P="00141001">
            <w:pPr>
              <w:rPr>
                <w:rFonts w:ascii="Times New Roman" w:hAnsi="Times New Roman" w:cs="Times New Roman"/>
                <w:sz w:val="16"/>
                <w:szCs w:val="24"/>
              </w:rPr>
            </w:pPr>
          </w:p>
          <w:p w:rsidR="00413A5A" w:rsidRPr="00075059" w:rsidP="00141001">
            <w:pP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23F1A">
            <w:pPr>
              <w:pStyle w:val="BodyText"/>
              <w:jc w:val="center"/>
              <w:rPr>
                <w:rFonts w:ascii="Times New Roman" w:hAnsi="Times New Roman" w:cs="Times New Roman"/>
                <w:szCs w:val="24"/>
              </w:rPr>
            </w:pPr>
            <w:r w:rsidRPr="00075059">
              <w:rPr>
                <w:rFonts w:ascii="Times New Roman" w:hAnsi="Times New Roman" w:cs="Times New Roman"/>
                <w:szCs w:val="24"/>
              </w:rPr>
              <w:t>Článok  51</w:t>
            </w:r>
          </w:p>
          <w:p w:rsidR="002F4374" w:rsidRPr="00075059" w:rsidP="00141001">
            <w:pPr>
              <w:pStyle w:val="BodyText"/>
              <w:jc w:val="left"/>
              <w:rPr>
                <w:rFonts w:ascii="Times New Roman" w:hAnsi="Times New Roman" w:cs="Times New Roman"/>
                <w:szCs w:val="24"/>
              </w:rPr>
            </w:pP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1.   Členské štáty prijmú všetky nevyhnutné opatrenia, aby zabezpečili, že kvalifikovaná osoba uvedená v článku 48, bez toho, aby bol dotknutý jej vzťah s držiteľom povolenia na výrobu, bude v kontexte postupov uvedených v článku 52 zodpovedná  za zabezpečenie:</w:t>
            </w:r>
          </w:p>
          <w:p w:rsidR="002F4374" w:rsidRPr="00075059" w:rsidP="00141001">
            <w:pPr>
              <w:pStyle w:val="BodyText"/>
              <w:jc w:val="left"/>
              <w:rPr>
                <w:rFonts w:ascii="Times New Roman" w:hAnsi="Times New Roman" w:cs="Times New Roman"/>
                <w:szCs w:val="24"/>
              </w:rPr>
            </w:pPr>
          </w:p>
          <w:p w:rsidR="002F4374" w:rsidRPr="00075059" w:rsidP="00141001">
            <w:pPr>
              <w:pStyle w:val="BodyText"/>
              <w:numPr>
                <w:numId w:val="6"/>
              </w:numPr>
              <w:jc w:val="left"/>
              <w:rPr>
                <w:rFonts w:ascii="Times New Roman" w:hAnsi="Times New Roman" w:cs="Times New Roman"/>
                <w:szCs w:val="24"/>
              </w:rPr>
            </w:pPr>
            <w:r w:rsidRPr="00075059">
              <w:rPr>
                <w:rFonts w:ascii="Times New Roman" w:hAnsi="Times New Roman" w:cs="Times New Roman"/>
                <w:szCs w:val="24"/>
              </w:rPr>
              <w:t>v prípade liekov vyrábaných v dotknutom členskom štáte, že každá šarža lieku bola vyrobená a skontrolovaná v súlade so zákonmi  platnými v danom členskom štáte a v súlade s požiadavkami povolenia na uvedenie na trh;</w:t>
            </w:r>
          </w:p>
          <w:p w:rsidR="002F4374" w:rsidRPr="00075059" w:rsidP="00141001">
            <w:pPr>
              <w:pStyle w:val="BodyText"/>
              <w:jc w:val="left"/>
              <w:rPr>
                <w:rFonts w:ascii="Times New Roman" w:hAnsi="Times New Roman" w:cs="Times New Roman"/>
                <w:szCs w:val="24"/>
              </w:rPr>
            </w:pPr>
          </w:p>
          <w:p w:rsidR="002F4374" w:rsidRPr="00303212" w:rsidP="002212AF">
            <w:pPr>
              <w:pStyle w:val="BodyText"/>
              <w:numPr>
                <w:numId w:val="6"/>
              </w:numPr>
              <w:ind w:left="885"/>
              <w:jc w:val="left"/>
              <w:rPr>
                <w:rFonts w:ascii="Times New Roman" w:hAnsi="Times New Roman" w:cs="Times New Roman"/>
                <w:color w:val="FF0000"/>
                <w:szCs w:val="24"/>
              </w:rPr>
            </w:pPr>
            <w:r w:rsidRPr="00303212">
              <w:rPr>
                <w:rFonts w:ascii="Times New Roman" w:hAnsi="Times New Roman" w:cs="Times New Roman"/>
                <w:color w:val="FF0000"/>
                <w:szCs w:val="24"/>
              </w:rPr>
              <w:t>v prípade liekov pochádzajúcich z tretích krajín, nezávisle od toho, či tento produkt bol alebo nebol vyrobený v spoločenstve, aby v členskom štáte bola každá výrobná šarža podrobená kompletnej kvalitatívnej analýze, kvantitatívnej analýze minimálne všetkých účinných látok a všetkým iným skúškam alebo kontrolám potrebným na zabezpečenie kvality liekov v súlade s požiadavkami povolenia na uvedenie na trh,</w:t>
            </w:r>
          </w:p>
          <w:p w:rsidR="002F4374" w:rsidRPr="00075059" w:rsidP="00141001">
            <w:pPr>
              <w:pStyle w:val="BodyText"/>
              <w:jc w:val="left"/>
              <w:rPr>
                <w:rFonts w:ascii="Times New Roman" w:hAnsi="Times New Roman" w:cs="Times New Roman"/>
                <w:szCs w:val="24"/>
              </w:rPr>
            </w:pP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Šarže liekov, ktoré prešli takouto kontrolou v niektorom členskom štáte, sú vyňaté z kontrol, ak sa predávajú v inom členskom štáte, a prikladá sa k nim správa o kontrole podpísaná kvalifikovanou osobou.</w:t>
            </w:r>
          </w:p>
          <w:p w:rsidR="002F4374" w:rsidRPr="00075059" w:rsidP="00141001">
            <w:pPr>
              <w:pStyle w:val="BodyText"/>
              <w:jc w:val="left"/>
              <w:rPr>
                <w:rFonts w:ascii="Times New Roman" w:hAnsi="Times New Roman" w:cs="Times New Roman"/>
                <w:szCs w:val="24"/>
              </w:rPr>
            </w:pP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2.   V prípade liekov dovezených z tretej krajiny, keď spoločenstvo s vyvážajúcou krajinou urobilo príslušné opatrenia, ktorými zabezpečilo, že výrobca lieku používa normy správnej výrobnej praxe minimálne rovnocenné s normami ustanovenými v spoločenstve, a že kontroly uvedené v bode (b) prvého pododseku odseku 1 sa uskutočnili vo vyvážajúcej krajine,   kvalifikovaná osoba môže byť zbavená zodpovednosti za vykonávanie týchto kontrol.</w:t>
            </w:r>
          </w:p>
          <w:p w:rsidR="002F4374" w:rsidRPr="00075059"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413A5A" w:rsidP="00141001">
            <w:pPr>
              <w:pStyle w:val="BodyText"/>
              <w:jc w:val="left"/>
              <w:rPr>
                <w:rFonts w:ascii="Times New Roman" w:hAnsi="Times New Roman" w:cs="Times New Roman"/>
                <w:szCs w:val="24"/>
              </w:rPr>
            </w:pP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3.   Vo všetkých prípadoch a najmä, keď sa lieky uvoľňujú do predaja, kvalifikovaná osoba musí osvedčiť v registri alebo v rovnocennom dokumente určenom na tento účel, že každá vyrobená šarža je v súlade s ustanoveniami tohto článku; uvedený register alebo rovnocenný dokument sa musí s prebiehajúcou činnosťou aktualizovať  a musí byť k dispozícii agentom kompetentného orgánu v priebehu obdobia, ktoré je určené v ustanoveniach dotknutého členského štátu, a v každom prípade najmenej päť rokov.</w:t>
            </w:r>
          </w:p>
          <w:p w:rsidR="002F4374" w:rsidRPr="00075059" w:rsidP="00141001">
            <w:pPr>
              <w:pStyle w:val="BodyText"/>
              <w:jc w:val="left"/>
              <w:rPr>
                <w:rFonts w:ascii="Times New Roman" w:hAnsi="Times New Roman" w:cs="Times New Roman"/>
                <w:szCs w:val="24"/>
              </w:rPr>
            </w:pPr>
          </w:p>
          <w:p w:rsidR="002F4374" w:rsidRPr="00075059" w:rsidP="00141001">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23F1A">
            <w:pPr>
              <w:jc w:val="center"/>
              <w:rPr>
                <w:rFonts w:ascii="Times New Roman" w:hAnsi="Times New Roman" w:cs="Times New Roman"/>
                <w:sz w:val="16"/>
                <w:szCs w:val="24"/>
              </w:rPr>
            </w:pPr>
          </w:p>
          <w:p w:rsidR="002F4374" w:rsidP="00323F1A">
            <w:pPr>
              <w:jc w:val="center"/>
              <w:rPr>
                <w:rFonts w:ascii="Times New Roman" w:hAnsi="Times New Roman" w:cs="Times New Roman"/>
                <w:sz w:val="16"/>
                <w:szCs w:val="24"/>
              </w:rPr>
            </w:pPr>
            <w:r w:rsidRPr="00075059">
              <w:rPr>
                <w:rFonts w:ascii="Times New Roman" w:hAnsi="Times New Roman" w:cs="Times New Roman"/>
                <w:sz w:val="16"/>
                <w:szCs w:val="24"/>
              </w:rPr>
              <w:t>N</w:t>
            </w: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r>
              <w:rPr>
                <w:rFonts w:ascii="Times New Roman" w:hAnsi="Times New Roman" w:cs="Times New Roman"/>
                <w:sz w:val="16"/>
                <w:szCs w:val="24"/>
              </w:rPr>
              <w:t>N</w:t>
            </w: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r>
              <w:rPr>
                <w:rFonts w:ascii="Times New Roman" w:hAnsi="Times New Roman" w:cs="Times New Roman"/>
                <w:sz w:val="16"/>
                <w:szCs w:val="24"/>
              </w:rPr>
              <w:t>N</w:t>
            </w: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r>
              <w:rPr>
                <w:rFonts w:ascii="Times New Roman" w:hAnsi="Times New Roman" w:cs="Times New Roman"/>
                <w:sz w:val="16"/>
                <w:szCs w:val="24"/>
              </w:rPr>
              <w:t>N</w:t>
            </w: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r>
              <w:rPr>
                <w:rFonts w:ascii="Times New Roman" w:hAnsi="Times New Roman" w:cs="Times New Roman"/>
                <w:sz w:val="16"/>
                <w:szCs w:val="24"/>
              </w:rPr>
              <w:t>N</w:t>
            </w:r>
          </w:p>
          <w:p w:rsidR="00323F1A"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N</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RPr="00075059" w:rsidP="00323F1A">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41001">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 23</w:t>
            </w: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P: t</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P="00141001">
            <w:pPr>
              <w:jc w:val="center"/>
              <w:rPr>
                <w:rFonts w:ascii="Times New Roman" w:hAnsi="Times New Roman" w:cs="Times New Roman"/>
                <w:sz w:val="16"/>
                <w:szCs w:val="24"/>
              </w:rPr>
            </w:pPr>
          </w:p>
          <w:p w:rsidR="00323F1A" w:rsidP="00141001">
            <w:pPr>
              <w:jc w:val="center"/>
              <w:rPr>
                <w:rFonts w:ascii="Times New Roman" w:hAnsi="Times New Roman" w:cs="Times New Roman"/>
                <w:sz w:val="16"/>
                <w:szCs w:val="24"/>
              </w:rPr>
            </w:pPr>
          </w:p>
          <w:p w:rsidR="00323F1A" w:rsidP="00141001">
            <w:pPr>
              <w:jc w:val="center"/>
              <w:rPr>
                <w:rFonts w:ascii="Times New Roman" w:hAnsi="Times New Roman" w:cs="Times New Roman"/>
                <w:sz w:val="16"/>
                <w:szCs w:val="24"/>
              </w:rPr>
            </w:pPr>
          </w:p>
          <w:p w:rsidR="00323F1A" w:rsidP="00141001">
            <w:pPr>
              <w:jc w:val="center"/>
              <w:rPr>
                <w:rFonts w:ascii="Times New Roman" w:hAnsi="Times New Roman" w:cs="Times New Roman"/>
                <w:sz w:val="16"/>
                <w:szCs w:val="24"/>
              </w:rPr>
            </w:pPr>
          </w:p>
          <w:p w:rsidR="00323F1A"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P: u</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b/>
                <w:sz w:val="16"/>
                <w:szCs w:val="24"/>
              </w:rPr>
            </w:pPr>
            <w:r w:rsidRPr="00075059">
              <w:rPr>
                <w:rFonts w:ascii="Times New Roman" w:hAnsi="Times New Roman" w:cs="Times New Roman"/>
                <w:b/>
                <w:sz w:val="16"/>
                <w:szCs w:val="24"/>
              </w:rPr>
              <w:t>Zákon 140/1998</w:t>
            </w: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b/>
                <w:sz w:val="16"/>
                <w:szCs w:val="24"/>
              </w:rPr>
            </w:pPr>
            <w:r w:rsidRPr="00075059">
              <w:rPr>
                <w:rFonts w:ascii="Times New Roman" w:hAnsi="Times New Roman" w:cs="Times New Roman"/>
                <w:b/>
                <w:sz w:val="16"/>
                <w:szCs w:val="24"/>
              </w:rPr>
              <w:t>Vyhláška MZ SR 274/1998</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 1</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 2</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P="00141001">
            <w:pPr>
              <w:jc w:val="center"/>
              <w:rPr>
                <w:rFonts w:ascii="Times New Roman" w:hAnsi="Times New Roman" w:cs="Times New Roman"/>
                <w:sz w:val="16"/>
                <w:szCs w:val="24"/>
              </w:rPr>
            </w:pPr>
          </w:p>
          <w:p w:rsidR="002A3298"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P="00141001">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r>
              <w:rPr>
                <w:rFonts w:ascii="Times New Roman" w:hAnsi="Times New Roman" w:cs="Times New Roman"/>
                <w:sz w:val="16"/>
                <w:szCs w:val="24"/>
              </w:rPr>
              <w:t>Zákon 140/1998</w:t>
            </w: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r>
              <w:rPr>
                <w:rFonts w:ascii="Times New Roman" w:hAnsi="Times New Roman" w:cs="Times New Roman"/>
                <w:sz w:val="16"/>
                <w:szCs w:val="24"/>
              </w:rPr>
              <w:t>§ 31</w:t>
            </w:r>
          </w:p>
          <w:p w:rsidR="00141001" w:rsidP="00141001">
            <w:pPr>
              <w:jc w:val="center"/>
              <w:rPr>
                <w:rFonts w:ascii="Times New Roman" w:hAnsi="Times New Roman" w:cs="Times New Roman"/>
                <w:sz w:val="16"/>
                <w:szCs w:val="24"/>
              </w:rPr>
            </w:pPr>
            <w:r>
              <w:rPr>
                <w:rFonts w:ascii="Times New Roman" w:hAnsi="Times New Roman" w:cs="Times New Roman"/>
                <w:sz w:val="16"/>
                <w:szCs w:val="24"/>
              </w:rPr>
              <w:t>O: 2</w:t>
            </w: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P="00141001">
            <w:pPr>
              <w:jc w:val="center"/>
              <w:rPr>
                <w:rFonts w:ascii="Times New Roman" w:hAnsi="Times New Roman" w:cs="Times New Roman"/>
                <w:sz w:val="16"/>
                <w:szCs w:val="24"/>
              </w:rPr>
            </w:pPr>
          </w:p>
          <w:p w:rsidR="00141001"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p w:rsidR="002F4374" w:rsidRPr="00075059" w:rsidP="00141001">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41001">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r w:rsidRPr="00075059">
              <w:rPr>
                <w:rFonts w:ascii="Times New Roman" w:hAnsi="Times New Roman" w:cs="Times New Roman"/>
                <w:szCs w:val="24"/>
              </w:rPr>
              <w:t xml:space="preserve">t) zabezpečiť, aby každá šarža lieku vyrobená v niektorom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   </w:t>
            </w:r>
          </w:p>
          <w:p w:rsidR="002F4374" w:rsidP="00141001">
            <w:pPr>
              <w:rPr>
                <w:rFonts w:ascii="Times New Roman" w:hAnsi="Times New Roman" w:cs="Times New Roman"/>
                <w:szCs w:val="24"/>
              </w:rPr>
            </w:pPr>
            <w:r w:rsidRPr="00075059">
              <w:rPr>
                <w:rFonts w:ascii="Times New Roman" w:hAnsi="Times New Roman" w:cs="Times New Roman"/>
                <w:szCs w:val="24"/>
              </w:rPr>
              <w:t xml:space="preserve"> </w:t>
            </w:r>
          </w:p>
          <w:p w:rsidR="00323F1A" w:rsidP="00141001">
            <w:pPr>
              <w:rPr>
                <w:rFonts w:ascii="Times New Roman" w:hAnsi="Times New Roman" w:cs="Times New Roman"/>
                <w:szCs w:val="24"/>
              </w:rPr>
            </w:pPr>
          </w:p>
          <w:p w:rsidR="00323F1A" w:rsidP="00141001">
            <w:pPr>
              <w:rPr>
                <w:rFonts w:ascii="Times New Roman" w:hAnsi="Times New Roman" w:cs="Times New Roman"/>
                <w:szCs w:val="24"/>
              </w:rPr>
            </w:pPr>
          </w:p>
          <w:p w:rsidR="00323F1A" w:rsidRPr="00075059" w:rsidP="00141001">
            <w:pPr>
              <w:rPr>
                <w:rFonts w:ascii="Times New Roman" w:hAnsi="Times New Roman" w:cs="Times New Roman"/>
                <w:szCs w:val="24"/>
              </w:rPr>
            </w:pPr>
          </w:p>
          <w:p w:rsidR="002F4374" w:rsidRPr="00075059" w:rsidP="00141001">
            <w:pPr>
              <w:pStyle w:val="BodyTextIndent"/>
              <w:tabs>
                <w:tab w:val="clear" w:pos="0"/>
                <w:tab w:val="clear" w:pos="8953"/>
              </w:tabs>
              <w:overflowPunct/>
              <w:autoSpaceDE/>
              <w:autoSpaceDN/>
              <w:adjustRightInd/>
              <w:spacing w:line="240" w:lineRule="auto"/>
              <w:ind w:left="360" w:hanging="360"/>
              <w:textAlignment w:val="auto"/>
              <w:rPr>
                <w:rFonts w:ascii="Times New Roman" w:hAnsi="Times New Roman" w:cs="Times New Roman"/>
                <w:szCs w:val="24"/>
              </w:rPr>
            </w:pPr>
            <w:r w:rsidRPr="00075059">
              <w:rPr>
                <w:rFonts w:ascii="Times New Roman" w:hAnsi="Times New Roman" w:cs="Times New Roman"/>
                <w:szCs w:val="24"/>
              </w:rPr>
              <w:t>u) zabezpečiť, aby každá šarža lieku vyrobená v tretej krajine bola v Slovenskej republike alebo v niektorom členskom štáte podrobená úplnej kvalitatívnej analýze, kvantitatívnej analýze najmenej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w:t>
            </w:r>
          </w:p>
          <w:p w:rsidR="002F4374" w:rsidRPr="00075059" w:rsidP="00141001">
            <w:pPr>
              <w:pStyle w:val="PlainText"/>
              <w:outlineLvl w:val="0"/>
              <w:rPr>
                <w:rFonts w:ascii="Times New Roman" w:eastAsia="MS Mincho" w:hAnsi="Times New Roman"/>
                <w:sz w:val="24"/>
                <w:szCs w:val="24"/>
              </w:rPr>
            </w:pPr>
          </w:p>
          <w:p w:rsidR="002F4374" w:rsidRPr="00075059" w:rsidP="00141001">
            <w:pPr>
              <w:pStyle w:val="PlainText"/>
              <w:outlineLvl w:val="0"/>
              <w:rPr>
                <w:rFonts w:ascii="Times New Roman" w:eastAsia="MS Mincho" w:hAnsi="Times New Roman"/>
                <w:sz w:val="24"/>
                <w:szCs w:val="24"/>
              </w:rPr>
            </w:pPr>
          </w:p>
          <w:p w:rsidR="002F4374" w:rsidRPr="00075059" w:rsidP="00141001">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 Vý</w:t>
            </w:r>
            <w:r w:rsidRPr="00075059">
              <w:rPr>
                <w:rFonts w:ascii="Times New Roman" w:eastAsia="MS Mincho" w:hAnsi="Times New Roman" w:hint="default"/>
                <w:sz w:val="24"/>
                <w:szCs w:val="24"/>
              </w:rPr>
              <w:t>robca lieku je pri vý</w:t>
            </w:r>
            <w:r w:rsidRPr="00075059">
              <w:rPr>
                <w:rFonts w:ascii="Times New Roman" w:eastAsia="MS Mincho" w:hAnsi="Times New Roman" w:hint="default"/>
                <w:sz w:val="24"/>
                <w:szCs w:val="24"/>
              </w:rPr>
              <w:t>robe  liekov a kontrole ich kvality povinný</w:t>
            </w:r>
            <w:r w:rsidRPr="00075059">
              <w:rPr>
                <w:rFonts w:ascii="Times New Roman" w:eastAsia="MS Mincho" w:hAnsi="Times New Roman" w:hint="default"/>
                <w:sz w:val="24"/>
                <w:szCs w:val="24"/>
              </w:rPr>
              <w:t xml:space="preserve"> dodrž</w:t>
            </w:r>
            <w:r w:rsidRPr="00075059">
              <w:rPr>
                <w:rFonts w:ascii="Times New Roman" w:eastAsia="MS Mincho" w:hAnsi="Times New Roman" w:hint="default"/>
                <w:sz w:val="24"/>
                <w:szCs w:val="24"/>
              </w:rPr>
              <w:t>iavať</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 sprá</w:t>
            </w:r>
            <w:r w:rsidRPr="00075059">
              <w:rPr>
                <w:rFonts w:ascii="Times New Roman" w:eastAsia="MS Mincho" w:hAnsi="Times New Roman" w:hint="default"/>
                <w:sz w:val="24"/>
                <w:szCs w:val="24"/>
              </w:rPr>
              <w:t>vnej vý</w:t>
            </w:r>
            <w:r w:rsidRPr="00075059">
              <w:rPr>
                <w:rFonts w:ascii="Times New Roman" w:eastAsia="MS Mincho" w:hAnsi="Times New Roman" w:hint="default"/>
                <w:sz w:val="24"/>
                <w:szCs w:val="24"/>
              </w:rPr>
              <w:t>robnej praxe.</w:t>
            </w:r>
          </w:p>
          <w:p w:rsidR="002F4374" w:rsidRPr="00075059" w:rsidP="00141001">
            <w:pPr>
              <w:rPr>
                <w:rFonts w:ascii="Times New Roman" w:hAnsi="Times New Roman" w:cs="Times New Roman"/>
                <w:szCs w:val="24"/>
              </w:rPr>
            </w:pPr>
          </w:p>
          <w:p w:rsidR="002F4374" w:rsidRPr="00075059" w:rsidP="00141001">
            <w:pPr>
              <w:outlineLvl w:val="0"/>
              <w:rPr>
                <w:rFonts w:ascii="Times New Roman" w:hAnsi="Times New Roman" w:cs="Times New Roman"/>
                <w:szCs w:val="24"/>
              </w:rPr>
            </w:pPr>
            <w:r w:rsidRPr="00075059">
              <w:rPr>
                <w:rFonts w:ascii="Times New Roman" w:hAnsi="Times New Roman" w:cs="Times New Roman"/>
                <w:szCs w:val="24"/>
              </w:rPr>
              <w:t>Požiadavky na správnu výrobnú prax</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Požiadavkami  na  správnu  výrobnú  prax 1)  pri zabezpečovaní kvality výroby liekov sú:</w:t>
            </w:r>
          </w:p>
          <w:p w:rsidR="002F4374" w:rsidRPr="00075059" w:rsidP="00141001">
            <w:pPr>
              <w:rPr>
                <w:rFonts w:ascii="Times New Roman" w:hAnsi="Times New Roman" w:cs="Times New Roman"/>
                <w:szCs w:val="24"/>
              </w:rPr>
            </w:pP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a) preukázanie,  že  výrobný  predpis  umožňuje opakovane vyrábať lieky, ktoré sú bezpečné, účinné a kvalitné,</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b) preukázanie,  že  látka,  proces,  postup, činnosť, zariadenie alebo  mechanizmus  používané  vo  výrobe  alebo  pri kontrole dosahujú a budú dosahovať  žiadané a zamýšľané výsledky (ďalej len "validácia"),</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c) vybavenie pracoviska, kde sa lieky vyrábajú,</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1. kvalifikovanými     zamestnancami     alebo     zaškolenými zamestnancami podľa druhu a rozsahu vyrábaných liekov,</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2. priestormi, zariadeniami, strojmi a prístrojmi umožňujúcimi výrobu  liekov  podľa  súboru  pravidiel  určujúcich spôsob výroby  a  rozsah  jej  kontroly  pre  určenú veľkosť šarže v záujme  zabezpečenia  požadovanej  kvality  výroby a jeho pravidelné revidovanie (ďalej len "výrobný predpis"),</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3. schválenými   výrobnými   predpismi,   ktoré   sú  súčasťou stručného  opisu  spôsobu  výroby  predkladaného k žiadosti o registráciu lieku, 2)</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4. priestormi vhodnými na skladovanie látok, liečiv, pomocných látok,  vnútorných obalov  a vonkajších  obalov (ďalej  len "surovín") a vyrobených produktov a liekov,</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5. dopravnými prostriedkami vybavenými  na prepravu surovín na výrobu liekov a vyrobených liekov,</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d) skladovanie surovín a liekov tak, aby sa nezmenila ich kvalita počas skladovania,</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e) vykonávanie kontrolných skúšok každej látky alebo zmesí látok, ktoré  sa  podrobujú  ďalším  výrobným  činnostiam  (ďalej len "medziprodukt"),</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f) vedenie písomnej dokumentácie o priebehu výroby (§ 7) tak, aby bolo možné preukázať, že každý  výrobný postup v každom stupni a každá vyrobená šarža liekov sa  sledovala a že vyrobený liek spĺňa požiadavky kvality, bezpečnosti a účinnosti,</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g) vedenie písomnej dokumentácie o  výrobe, kontrole a prepustení lieku do obehu tak, aby sa zaznamenal pohyb každej šarže,</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h) vypracovanie pohotovostného plánu stiahnutia lieku z obehu,</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i) zisťovanie príčin  reklamácie liekov a  prijímanie opatrení na ich odstránenie a predchádzanie ďalším reklamáciám.</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2</w:t>
            </w:r>
          </w:p>
          <w:p w:rsidR="002F4374" w:rsidRPr="00075059" w:rsidP="00141001">
            <w:pPr>
              <w:rPr>
                <w:rFonts w:ascii="Times New Roman" w:hAnsi="Times New Roman" w:cs="Times New Roman"/>
                <w:szCs w:val="24"/>
              </w:rPr>
            </w:pPr>
          </w:p>
          <w:p w:rsidR="002F4374" w:rsidRPr="00075059" w:rsidP="00141001">
            <w:pPr>
              <w:outlineLvl w:val="0"/>
              <w:rPr>
                <w:rFonts w:ascii="Times New Roman" w:hAnsi="Times New Roman" w:cs="Times New Roman"/>
                <w:szCs w:val="24"/>
              </w:rPr>
            </w:pPr>
            <w:r w:rsidRPr="00075059">
              <w:rPr>
                <w:rFonts w:ascii="Times New Roman" w:hAnsi="Times New Roman" w:cs="Times New Roman"/>
                <w:szCs w:val="24"/>
              </w:rPr>
              <w:t>Kontrola kvality</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(1) Pri  kontrole kvality  surovín, produktov,  medziproduktov a liekov sa hodnotí</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a) dodržiavanie výrobného postupu,</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b) dodržiavanie ich kvality podľa požiadaviek výrobných predpisov,</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c) kvalita liekov pred ich uvedením do obehu.</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(2) Pri  kontrole kvality  surovín, medziproduktov,  produktov a liekov sa ďalej hodnotí</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a) zhoda  kvality   liekov  s  dokumentom   obsahujúcim  podrobné požiadavky  na suroviny  použité pri  výrobe produktu  a lieku a jeho pravidelné revidovanie (ďalej len "špecifikácia"),  b) personálne   vybavenie   pracoviska   vykonávajúceho  kontrolu kvality,</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c) dodržiavanie   schválených   postupov   vzorkovania,  kontroly a analýzy  surovín, medziproduktov,  produktov,  ktoré prešli všetkými  stupňami spracovania  okrem rozplnenia  a adjustácie (ďalej  len "nerozplnený  medziprodukt"), liekov  a parametrov monitorovania pracovného prostredia,</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d) či dokumentácia o  výrobe lieku je vedená tak,  aby bolo možné preukázať, že</w:t>
            </w: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1. postupy  vzorkovania,  kontroly  a   analýzy  sú  v súlade s metódami farmaceutického skúšania,</w:t>
            </w:r>
          </w:p>
          <w:p w:rsidR="002F4374" w:rsidRPr="00075059" w:rsidP="00141001">
            <w:pPr>
              <w:pStyle w:val="BodyText"/>
              <w:jc w:val="left"/>
              <w:rPr>
                <w:rFonts w:ascii="Times New Roman" w:hAnsi="Times New Roman" w:cs="Times New Roman"/>
                <w:szCs w:val="24"/>
              </w:rPr>
            </w:pPr>
            <w:r w:rsidRPr="00075059">
              <w:rPr>
                <w:rFonts w:ascii="Times New Roman" w:hAnsi="Times New Roman" w:cs="Times New Roman"/>
                <w:szCs w:val="24"/>
              </w:rPr>
              <w:t xml:space="preserve">    2. hotové   lieky   obsahujú    liečivá   a   suroviny   podľa kvalitatívneho   a   kvantitatívneho   zloženia  uvádzaného v rozhodnutí o  registrácii lieku, majú  požadovanú čistotu a sú zabalené a označené  v súlade s požiadavkami uvedenými v zákone. 3)</w:t>
            </w:r>
          </w:p>
          <w:p w:rsidR="002F4374" w:rsidRPr="00075059" w:rsidP="00141001">
            <w:pPr>
              <w:rPr>
                <w:rFonts w:ascii="Times New Roman" w:hAnsi="Times New Roman" w:cs="Times New Roman"/>
                <w:szCs w:val="24"/>
              </w:rPr>
            </w:pPr>
          </w:p>
          <w:p w:rsidR="002F4374" w:rsidRPr="00075059" w:rsidP="00141001">
            <w:pPr>
              <w:rPr>
                <w:rFonts w:ascii="Times New Roman" w:hAnsi="Times New Roman" w:cs="Times New Roman"/>
                <w:szCs w:val="24"/>
              </w:rPr>
            </w:pPr>
            <w:r w:rsidRPr="00075059">
              <w:rPr>
                <w:rFonts w:ascii="Times New Roman" w:hAnsi="Times New Roman" w:cs="Times New Roman"/>
                <w:szCs w:val="24"/>
              </w:rPr>
              <w:t xml:space="preserve">    (3) O kontrole  kvality podľa odsekov  1 a 2  sa vydáva atest, ktorým  sa   rozumie  osvedčenie  uvádzajúce   odkaz  na  skúšobný protokol,  že  liek  a  jeho  vnútorný  alebo  vonkajší  obal boli  preskúšané a prepustené ako vyhovujúce.</w:t>
            </w:r>
          </w:p>
          <w:p w:rsidR="002F4374" w:rsidP="00141001">
            <w:pPr>
              <w:rPr>
                <w:rFonts w:ascii="Times New Roman" w:hAnsi="Times New Roman" w:cs="Times New Roman"/>
                <w:szCs w:val="24"/>
              </w:rPr>
            </w:pPr>
          </w:p>
          <w:p w:rsidR="00141001" w:rsidP="00141001">
            <w:pPr>
              <w:pStyle w:val="BodyText"/>
              <w:jc w:val="left"/>
              <w:rPr>
                <w:rFonts w:ascii="Times New Roman" w:hAnsi="Times New Roman" w:cs="Times New Roman"/>
                <w:szCs w:val="24"/>
              </w:rPr>
            </w:pPr>
          </w:p>
          <w:p w:rsidR="00141001" w:rsidRPr="00DA128B" w:rsidP="00141001">
            <w:pPr>
              <w:pStyle w:val="BodyText"/>
              <w:jc w:val="left"/>
              <w:rPr>
                <w:rFonts w:ascii="Times New Roman" w:hAnsi="Times New Roman" w:cs="Times New Roman"/>
                <w:szCs w:val="24"/>
              </w:rPr>
            </w:pPr>
            <w:r w:rsidRPr="00DA128B">
              <w:rPr>
                <w:rFonts w:ascii="Times New Roman" w:hAnsi="Times New Roman" w:cs="Times New Roman"/>
                <w:szCs w:val="24"/>
              </w:rPr>
              <w:t xml:space="preserve">(2) Odborný zástupca zodpovedný za zabezpečovanie kvality liekov je povinný </w:t>
            </w:r>
          </w:p>
          <w:p w:rsidR="00141001" w:rsidRPr="00DA128B" w:rsidP="002212AF">
            <w:pPr>
              <w:pStyle w:val="BodyText"/>
              <w:numPr>
                <w:ilvl w:val="2"/>
                <w:numId w:val="70"/>
              </w:numPr>
              <w:tabs>
                <w:tab w:val="num" w:pos="360"/>
                <w:tab w:val="clear" w:pos="2340"/>
              </w:tabs>
              <w:ind w:left="360"/>
              <w:jc w:val="left"/>
              <w:rPr>
                <w:rFonts w:ascii="Times New Roman" w:hAnsi="Times New Roman" w:cs="Times New Roman"/>
                <w:szCs w:val="24"/>
              </w:rPr>
            </w:pPr>
            <w:r w:rsidRPr="00DA128B">
              <w:rPr>
                <w:rFonts w:ascii="Times New Roman" w:hAnsi="Times New Roman" w:cs="Times New Roman"/>
                <w:szCs w:val="24"/>
              </w:rPr>
              <w:t>zabezpečiť, aby každá šarža lieku bola kontrolovaná v súlade s požiadavkami správnej výrobnej praxe, farmaceutického skúšania a kontrolnými postupmi schválenými pri  registrácii lieku a aby kontrolné metódy boli v súlade s vedeckým a technickým pokrokom,</w:t>
            </w:r>
          </w:p>
          <w:p w:rsidR="00141001" w:rsidRPr="00DA128B" w:rsidP="002212AF">
            <w:pPr>
              <w:pStyle w:val="BodyText"/>
              <w:numPr>
                <w:ilvl w:val="2"/>
                <w:numId w:val="70"/>
              </w:numPr>
              <w:tabs>
                <w:tab w:val="num" w:pos="360"/>
                <w:tab w:val="clear" w:pos="2340"/>
              </w:tabs>
              <w:ind w:left="360"/>
              <w:jc w:val="left"/>
              <w:rPr>
                <w:rFonts w:ascii="Times New Roman" w:hAnsi="Times New Roman" w:cs="Times New Roman"/>
                <w:szCs w:val="24"/>
              </w:rPr>
            </w:pPr>
            <w:r w:rsidRPr="00DA128B">
              <w:rPr>
                <w:rFonts w:ascii="Times New Roman" w:hAnsi="Times New Roman" w:cs="Times New Roman"/>
                <w:szCs w:val="24"/>
              </w:rPr>
              <w:t>zabezpečiť, aby každá výrobná šarža lieku, bez ohľadu na to, či bola vyrobená v </w:t>
            </w:r>
            <w:r>
              <w:rPr>
                <w:rFonts w:ascii="Times New Roman" w:hAnsi="Times New Roman" w:cs="Times New Roman"/>
                <w:szCs w:val="24"/>
              </w:rPr>
              <w:t>Spoločenstve</w:t>
            </w:r>
            <w:r w:rsidRPr="00DA128B">
              <w:rPr>
                <w:rFonts w:ascii="Times New Roman" w:hAnsi="Times New Roman" w:cs="Times New Roman"/>
                <w:szCs w:val="24"/>
              </w:rPr>
              <w:t xml:space="preserve"> alebo dovezená z tretích štátov, bola podrobená kompletnej kvalitatívnej analýze, kvantitatívnej analýze všetkých liečiv a  iným skúškam alebo kontrolám potrebným na zabezpečenie kvality liekov v súlade s požiadavkami rozhodnutia o registrácii lieku (ďalej len „prepúšťanie šarže“),</w:t>
            </w:r>
          </w:p>
          <w:p w:rsidR="00141001" w:rsidRPr="00DA128B" w:rsidP="002212AF">
            <w:pPr>
              <w:pStyle w:val="BodyText"/>
              <w:numPr>
                <w:ilvl w:val="2"/>
                <w:numId w:val="70"/>
              </w:numPr>
              <w:tabs>
                <w:tab w:val="num" w:pos="360"/>
                <w:tab w:val="clear" w:pos="2340"/>
              </w:tabs>
              <w:ind w:left="360"/>
              <w:jc w:val="left"/>
              <w:rPr>
                <w:rFonts w:ascii="Times New Roman" w:hAnsi="Times New Roman" w:cs="Times New Roman"/>
                <w:szCs w:val="24"/>
              </w:rPr>
            </w:pPr>
            <w:r>
              <w:rPr>
                <w:rFonts w:ascii="Times New Roman" w:hAnsi="Times New Roman" w:cs="Times New Roman"/>
                <w:szCs w:val="24"/>
              </w:rPr>
              <w:t xml:space="preserve">osvedčiť </w:t>
            </w:r>
            <w:r w:rsidRPr="00DA128B">
              <w:rPr>
                <w:rFonts w:ascii="Times New Roman" w:hAnsi="Times New Roman" w:cs="Times New Roman"/>
                <w:szCs w:val="24"/>
              </w:rPr>
              <w:t>pri prepúšťaní šarže v registri alebo v rovnocennom dokumente určenom na tento účel, že každá vyrobená šarža je v súlade s ustanoveniami tohto odseku; uvedený register alebo rovnocenný dokument sa musí priebežne aktualizovať a  na požiadanie sa predkladá štátnemu ústavu najmenej päť rokov od prepustenia šarže.</w:t>
            </w:r>
          </w:p>
          <w:p w:rsidR="00413A5A" w:rsidRPr="00075059" w:rsidP="00141001">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P="00323F1A">
            <w:pPr>
              <w:jc w:val="center"/>
              <w:rPr>
                <w:rFonts w:ascii="Times New Roman" w:hAnsi="Times New Roman" w:cs="Times New Roman"/>
                <w:sz w:val="16"/>
                <w:szCs w:val="24"/>
              </w:rPr>
            </w:pPr>
          </w:p>
          <w:p w:rsidR="00323F1A"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r w:rsidR="00323F1A">
              <w:rPr>
                <w:rFonts w:ascii="Times New Roman" w:hAnsi="Times New Roman" w:cs="Times New Roman"/>
                <w:sz w:val="16"/>
                <w:szCs w:val="24"/>
              </w:rPr>
              <w:t>Ú</w:t>
            </w: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RPr="00075059" w:rsidP="00323F1A">
            <w:pPr>
              <w:jc w:val="center"/>
              <w:rPr>
                <w:rFonts w:ascii="Times New Roman" w:hAnsi="Times New Roman" w:cs="Times New Roman"/>
                <w:sz w:val="16"/>
                <w:szCs w:val="24"/>
              </w:rPr>
            </w:pPr>
          </w:p>
          <w:p w:rsidR="002F4374" w:rsidP="00323F1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r>
              <w:rPr>
                <w:rFonts w:ascii="Times New Roman" w:hAnsi="Times New Roman" w:cs="Times New Roman"/>
                <w:sz w:val="16"/>
                <w:szCs w:val="24"/>
              </w:rPr>
              <w:t>Ú</w:t>
            </w: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P="00323F1A">
            <w:pPr>
              <w:jc w:val="center"/>
              <w:rPr>
                <w:rFonts w:ascii="Times New Roman" w:hAnsi="Times New Roman" w:cs="Times New Roman"/>
                <w:sz w:val="16"/>
                <w:szCs w:val="24"/>
              </w:rPr>
            </w:pPr>
          </w:p>
          <w:p w:rsidR="002A3298" w:rsidRPr="00075059" w:rsidP="00323F1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41001">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41001">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41001">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FF7CE4">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52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A3298">
            <w:pPr>
              <w:pStyle w:val="BodyText"/>
              <w:jc w:val="center"/>
              <w:rPr>
                <w:rFonts w:ascii="Times New Roman" w:hAnsi="Times New Roman" w:cs="Times New Roman"/>
                <w:szCs w:val="24"/>
              </w:rPr>
            </w:pPr>
            <w:r w:rsidRPr="00075059">
              <w:rPr>
                <w:rFonts w:ascii="Times New Roman" w:hAnsi="Times New Roman" w:cs="Times New Roman"/>
                <w:szCs w:val="24"/>
              </w:rPr>
              <w:t>Článok  52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zabezpečia, aby sa plnili povinnosti kvalifikovaných osôb uvedené v článku 48 buď prostredníctvom vhodných administratívnych opatrení alebo prostredníctvom profesionálneho kódexu správania, ktorý sa bude na tieto osoby vzťahovať.</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môžu urobiť opatrenia na dočasné odvolanie takejto osoby pri začatí správneho alebo disciplinárneho konania proti nej za neplnenie si povinností.</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5</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0: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Ak  odborný</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stupca  prestane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svoju č</w:t>
            </w:r>
            <w:r w:rsidRPr="00075059">
              <w:rPr>
                <w:rFonts w:ascii="Times New Roman" w:eastAsia="MS Mincho" w:hAnsi="Times New Roman" w:hint="default"/>
                <w:sz w:val="24"/>
                <w:szCs w:val="24"/>
              </w:rPr>
              <w:t>innosť</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stratí</w:t>
            </w:r>
            <w:r w:rsidRPr="00075059">
              <w:rPr>
                <w:rFonts w:ascii="Times New Roman" w:eastAsia="MS Mincho" w:hAnsi="Times New Roman" w:hint="default"/>
                <w:sz w:val="24"/>
                <w:szCs w:val="24"/>
              </w:rPr>
              <w:t xml:space="preserve">  spô</w:t>
            </w:r>
            <w:r w:rsidRPr="00075059">
              <w:rPr>
                <w:rFonts w:ascii="Times New Roman" w:eastAsia="MS Mincho" w:hAnsi="Times New Roman" w:hint="default"/>
                <w:sz w:val="24"/>
                <w:szCs w:val="24"/>
              </w:rPr>
              <w:t>sobilosť</w:t>
            </w:r>
            <w:r w:rsidRPr="00075059">
              <w:rPr>
                <w:rFonts w:ascii="Times New Roman" w:eastAsia="MS Mincho" w:hAnsi="Times New Roman" w:hint="default"/>
                <w:sz w:val="24"/>
                <w:szCs w:val="24"/>
              </w:rPr>
              <w:t xml:space="preserve"> na  prá</w:t>
            </w:r>
            <w:r w:rsidRPr="00075059">
              <w:rPr>
                <w:rFonts w:ascii="Times New Roman" w:eastAsia="MS Mincho" w:hAnsi="Times New Roman" w:hint="default"/>
                <w:sz w:val="24"/>
                <w:szCs w:val="24"/>
              </w:rPr>
              <w:t>vne ú</w:t>
            </w:r>
            <w:r w:rsidRPr="00075059">
              <w:rPr>
                <w:rFonts w:ascii="Times New Roman" w:eastAsia="MS Mincho" w:hAnsi="Times New Roman" w:hint="default"/>
                <w:sz w:val="24"/>
                <w:szCs w:val="24"/>
              </w:rPr>
              <w:t>kony,  bezú</w:t>
            </w:r>
            <w:r w:rsidRPr="00075059">
              <w:rPr>
                <w:rFonts w:ascii="Times New Roman" w:eastAsia="MS Mincho" w:hAnsi="Times New Roman" w:hint="default"/>
                <w:sz w:val="24"/>
                <w:szCs w:val="24"/>
              </w:rPr>
              <w:t>honnosť</w:t>
            </w:r>
            <w:r w:rsidRPr="00075059">
              <w:rPr>
                <w:rFonts w:ascii="Times New Roman" w:eastAsia="MS Mincho" w:hAnsi="Times New Roman" w:hint="default"/>
                <w:sz w:val="24"/>
                <w:szCs w:val="24"/>
              </w:rPr>
              <w:t xml:space="preserve"> alebo zdravotnú</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spô</w:t>
            </w:r>
            <w:r w:rsidRPr="00075059">
              <w:rPr>
                <w:rFonts w:ascii="Times New Roman" w:eastAsia="MS Mincho" w:hAnsi="Times New Roman" w:hint="default"/>
                <w:sz w:val="24"/>
                <w:szCs w:val="24"/>
              </w:rPr>
              <w:t>sobilosť</w:t>
            </w:r>
            <w:r w:rsidRPr="00075059">
              <w:rPr>
                <w:rFonts w:ascii="Times New Roman" w:eastAsia="MS Mincho" w:hAnsi="Times New Roman" w:hint="default"/>
                <w:sz w:val="24"/>
                <w:szCs w:val="24"/>
              </w:rPr>
              <w:t>,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je  povinný</w:t>
            </w:r>
            <w:r w:rsidRPr="00075059">
              <w:rPr>
                <w:rFonts w:ascii="Times New Roman" w:eastAsia="MS Mincho" w:hAnsi="Times New Roman" w:hint="default"/>
                <w:sz w:val="24"/>
                <w:szCs w:val="24"/>
              </w:rPr>
              <w:t xml:space="preserve">   okamž</w:t>
            </w:r>
            <w:r w:rsidRPr="00075059">
              <w:rPr>
                <w:rFonts w:ascii="Times New Roman" w:eastAsia="MS Mincho" w:hAnsi="Times New Roman" w:hint="default"/>
                <w:sz w:val="24"/>
                <w:szCs w:val="24"/>
              </w:rPr>
              <w:t>ite  č</w:t>
            </w:r>
            <w:r w:rsidRPr="00075059">
              <w:rPr>
                <w:rFonts w:ascii="Times New Roman" w:eastAsia="MS Mincho" w:hAnsi="Times New Roman" w:hint="default"/>
                <w:sz w:val="24"/>
                <w:szCs w:val="24"/>
              </w:rPr>
              <w:t>innosť</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zastaviť</w:t>
            </w:r>
            <w:r w:rsidRPr="00075059">
              <w:rPr>
                <w:rFonts w:ascii="Times New Roman" w:eastAsia="MS Mincho" w:hAnsi="Times New Roman" w:hint="default"/>
                <w:sz w:val="24"/>
                <w:szCs w:val="24"/>
              </w:rPr>
              <w:t xml:space="preserve"> až</w:t>
            </w:r>
            <w:r w:rsidRPr="00075059">
              <w:rPr>
                <w:rFonts w:ascii="Times New Roman" w:eastAsia="MS Mincho" w:hAnsi="Times New Roman" w:hint="default"/>
                <w:sz w:val="24"/>
                <w:szCs w:val="24"/>
              </w:rPr>
              <w:t xml:space="preserve"> do schvá</w:t>
            </w:r>
            <w:r w:rsidRPr="00075059">
              <w:rPr>
                <w:rFonts w:ascii="Times New Roman" w:eastAsia="MS Mincho" w:hAnsi="Times New Roman" w:hint="default"/>
                <w:sz w:val="24"/>
                <w:szCs w:val="24"/>
              </w:rPr>
              <w:t>lenia nové</w:t>
            </w:r>
            <w:r w:rsidRPr="00075059">
              <w:rPr>
                <w:rFonts w:ascii="Times New Roman" w:eastAsia="MS Mincho" w:hAnsi="Times New Roman" w:hint="default"/>
                <w:sz w:val="24"/>
                <w:szCs w:val="24"/>
              </w:rPr>
              <w:t>ho odborné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stupcu orgá</w:t>
            </w:r>
            <w:r w:rsidRPr="00075059">
              <w:rPr>
                <w:rFonts w:ascii="Times New Roman" w:eastAsia="MS Mincho" w:hAnsi="Times New Roman" w:hint="default"/>
                <w:sz w:val="24"/>
                <w:szCs w:val="24"/>
              </w:rPr>
              <w:t>nom, ktorý</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vydal  povolenie na  zaobchá</w:t>
            </w:r>
            <w:r w:rsidRPr="00075059">
              <w:rPr>
                <w:rFonts w:ascii="Times New Roman" w:eastAsia="MS Mincho" w:hAnsi="Times New Roman" w:hint="default"/>
                <w:sz w:val="24"/>
                <w:szCs w:val="24"/>
              </w:rPr>
              <w:t>dzanie  s  liekmi a  so zdravotní</w:t>
            </w:r>
            <w:r w:rsidRPr="00075059">
              <w:rPr>
                <w:rFonts w:ascii="Times New Roman" w:eastAsia="MS Mincho" w:hAnsi="Times New Roman" w:hint="default"/>
                <w:sz w:val="24"/>
                <w:szCs w:val="24"/>
              </w:rPr>
              <w:t>ckymi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pomô</w:t>
            </w:r>
            <w:r w:rsidRPr="00075059">
              <w:rPr>
                <w:rFonts w:ascii="Times New Roman" w:eastAsia="MS Mincho" w:hAnsi="Times New Roman" w:hint="default"/>
                <w:sz w:val="24"/>
                <w:szCs w:val="24"/>
              </w:rPr>
              <w:t>ckami.</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MZ SR</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VÚC</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xml:space="preserve">. 518/2001 Z. z., ktorou </w:t>
            </w:r>
            <w:r w:rsidRPr="00075059">
              <w:rPr>
                <w:rFonts w:ascii="Times New Roman" w:eastAsia="MS Mincho" w:hAnsi="Times New Roman" w:hint="default"/>
                <w:b/>
                <w:sz w:val="24"/>
                <w:szCs w:val="24"/>
              </w:rPr>
              <w:t>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53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A3298">
            <w:pPr>
              <w:pStyle w:val="BodyText"/>
              <w:jc w:val="center"/>
              <w:rPr>
                <w:rFonts w:ascii="Times New Roman" w:hAnsi="Times New Roman" w:cs="Times New Roman"/>
                <w:szCs w:val="24"/>
              </w:rPr>
            </w:pPr>
            <w:r w:rsidRPr="00075059">
              <w:rPr>
                <w:rFonts w:ascii="Times New Roman" w:hAnsi="Times New Roman" w:cs="Times New Roman"/>
                <w:szCs w:val="24"/>
              </w:rPr>
              <w:t>Článok  53</w:t>
            </w:r>
          </w:p>
          <w:p w:rsidR="002F4374" w:rsidRPr="00075059">
            <w:pPr>
              <w:pStyle w:val="BodyText"/>
              <w:rPr>
                <w:rFonts w:ascii="Times New Roman" w:hAnsi="Times New Roman" w:cs="Times New Roman"/>
                <w:szCs w:val="24"/>
              </w:rPr>
            </w:pPr>
          </w:p>
          <w:p w:rsidR="002F4374" w:rsidRPr="00075059">
            <w:pPr>
              <w:pStyle w:val="BodyText"/>
              <w:rPr>
                <w:rFonts w:ascii="Times New Roman" w:hAnsi="Times New Roman" w:cs="Times New Roman"/>
                <w:szCs w:val="24"/>
              </w:rPr>
            </w:pPr>
            <w:r w:rsidRPr="00075059">
              <w:rPr>
                <w:rFonts w:ascii="Times New Roman" w:hAnsi="Times New Roman" w:cs="Times New Roman"/>
                <w:szCs w:val="24"/>
              </w:rPr>
              <w:t>Ustanovenia tejto hlavy platia aj na homeopatické lieky.</w:t>
            </w:r>
          </w:p>
          <w:p w:rsidR="002F4374" w:rsidRPr="00075059">
            <w:pPr>
              <w:jc w:val="both"/>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BodyText3"/>
              <w:rPr>
                <w:rFonts w:ascii="Times New Roman" w:hAnsi="Times New Roman" w:cs="Times New Roman"/>
                <w:szCs w:val="24"/>
              </w:rPr>
            </w:pPr>
            <w:r w:rsidRPr="00075059">
              <w:rPr>
                <w:rFonts w:ascii="Times New Roman" w:hAnsi="Times New Roman" w:cs="Times New Roman"/>
                <w:szCs w:val="24"/>
              </w:rPr>
              <w:t xml:space="preserve">Vyhláška MZ SR </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518/2001</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 1</w:t>
            </w: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rsidRPr="00075059">
            <w:pPr>
              <w:jc w:val="center"/>
              <w:rPr>
                <w:rFonts w:ascii="Times New Roman" w:hAnsi="Times New Roman" w:cs="Times New Roman"/>
                <w:sz w:val="16"/>
                <w:szCs w:val="24"/>
              </w:rPr>
            </w:pPr>
            <w:r>
              <w:rPr>
                <w:rFonts w:ascii="Times New Roman" w:hAnsi="Times New Roman" w:cs="Times New Roman"/>
                <w:sz w:val="16"/>
                <w:szCs w:val="24"/>
              </w:rPr>
              <w:t>P: d</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Do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 1) ktoré</w:t>
            </w:r>
            <w:r w:rsidRPr="00075059">
              <w:rPr>
                <w:rFonts w:ascii="Times New Roman" w:eastAsia="MS Mincho" w:hAnsi="Times New Roman" w:hint="default"/>
                <w:sz w:val="24"/>
                <w:szCs w:val="24"/>
              </w:rPr>
              <w:t xml:space="preserve"> podliehajú</w:t>
            </w:r>
            <w:r w:rsidRPr="00075059">
              <w:rPr>
                <w:rFonts w:ascii="Times New Roman" w:eastAsia="MS Mincho" w:hAnsi="Times New Roman" w:hint="default"/>
                <w:sz w:val="24"/>
                <w:szCs w:val="24"/>
              </w:rPr>
              <w:t xml:space="preserve"> registrá</w:t>
            </w:r>
            <w:r w:rsidRPr="00075059">
              <w:rPr>
                <w:rFonts w:ascii="Times New Roman" w:eastAsia="MS Mincho" w:hAnsi="Times New Roman" w:hint="default"/>
                <w:sz w:val="24"/>
                <w:szCs w:val="24"/>
              </w:rPr>
              <w:t>cii, 2) patria tieto  osobitné</w:t>
            </w:r>
            <w:r w:rsidRPr="00075059">
              <w:rPr>
                <w:rFonts w:ascii="Times New Roman" w:eastAsia="MS Mincho" w:hAnsi="Times New Roman" w:hint="default"/>
                <w:sz w:val="24"/>
                <w:szCs w:val="24"/>
              </w:rPr>
              <w:t xml:space="preserve">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imunobiologické</w:t>
            </w:r>
            <w:r w:rsidRPr="00075059">
              <w:rPr>
                <w:rFonts w:ascii="Times New Roman" w:eastAsia="MS Mincho" w:hAnsi="Times New Roman" w:hint="default"/>
                <w:sz w:val="24"/>
                <w:szCs w:val="24"/>
              </w:rPr>
              <w:t xml:space="preserve">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lieky vyrobené</w:t>
            </w:r>
            <w:r w:rsidRPr="00075059">
              <w:rPr>
                <w:rFonts w:ascii="Times New Roman" w:eastAsia="MS Mincho" w:hAnsi="Times New Roman" w:hint="default"/>
                <w:sz w:val="24"/>
                <w:szCs w:val="24"/>
              </w:rPr>
              <w:t xml:space="preserve"> z krvi a z ľ</w:t>
            </w:r>
            <w:r w:rsidRPr="00075059">
              <w:rPr>
                <w:rFonts w:ascii="Times New Roman" w:eastAsia="MS Mincho" w:hAnsi="Times New Roman" w:hint="default"/>
                <w:sz w:val="24"/>
                <w:szCs w:val="24"/>
              </w:rPr>
              <w:t>uds</w:t>
            </w:r>
            <w:r w:rsidRPr="00075059">
              <w:rPr>
                <w:rFonts w:ascii="Times New Roman" w:eastAsia="MS Mincho" w:hAnsi="Times New Roman" w:hint="default"/>
                <w:sz w:val="24"/>
                <w:szCs w:val="24"/>
              </w:rPr>
              <w:t>kej plazmy,</w:t>
            </w:r>
          </w:p>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 xml:space="preserve"> d) homeopatické</w:t>
            </w:r>
            <w:r w:rsidRPr="00075059">
              <w:rPr>
                <w:rFonts w:ascii="Times New Roman" w:eastAsia="MS Mincho" w:hAnsi="Times New Roman" w:hint="default"/>
                <w:b/>
                <w:sz w:val="24"/>
                <w:szCs w:val="24"/>
              </w:rPr>
              <w:t xml:space="preserve"> lieky, 3)</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lieky vyrobené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pič</w:t>
            </w:r>
            <w:r w:rsidRPr="00075059">
              <w:rPr>
                <w:rFonts w:ascii="Times New Roman" w:eastAsia="MS Mincho" w:hAnsi="Times New Roman" w:hint="default"/>
                <w:sz w:val="24"/>
                <w:szCs w:val="24"/>
              </w:rPr>
              <w:t>kový</w:t>
            </w:r>
            <w:r w:rsidRPr="00075059">
              <w:rPr>
                <w:rFonts w:ascii="Times New Roman" w:eastAsia="MS Mincho" w:hAnsi="Times New Roman" w:hint="default"/>
                <w:sz w:val="24"/>
                <w:szCs w:val="24"/>
              </w:rPr>
              <w:t>mi technoló</w:t>
            </w:r>
            <w:r w:rsidRPr="00075059">
              <w:rPr>
                <w:rFonts w:ascii="Times New Roman" w:eastAsia="MS Mincho" w:hAnsi="Times New Roman" w:hint="default"/>
                <w:sz w:val="24"/>
                <w:szCs w:val="24"/>
              </w:rPr>
              <w:t>giami. 4)</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pPr>
              <w:jc w:val="center"/>
              <w:rPr>
                <w:rFonts w:ascii="Times New Roman" w:hAnsi="Times New Roman" w:cs="Times New Roman"/>
                <w:sz w:val="16"/>
                <w:szCs w:val="24"/>
              </w:rPr>
            </w:pPr>
          </w:p>
          <w:p w:rsidR="002A3298"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Č: 54</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O: +</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a</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b</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c</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d</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e</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f</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g</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h</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i</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j</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k</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l</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P:m</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A3298">
            <w:pPr>
              <w:pStyle w:val="BodyText"/>
              <w:jc w:val="center"/>
              <w:outlineLvl w:val="0"/>
              <w:rPr>
                <w:rFonts w:ascii="Times New Roman" w:hAnsi="Times New Roman" w:cs="Times New Roman"/>
                <w:szCs w:val="24"/>
              </w:rPr>
            </w:pPr>
            <w:r>
              <w:rPr>
                <w:rFonts w:ascii="Times New Roman" w:hAnsi="Times New Roman" w:cs="Times New Roman"/>
                <w:szCs w:val="24"/>
              </w:rPr>
              <w:t>HLAVA  V</w:t>
            </w:r>
          </w:p>
          <w:p w:rsidR="002F4374" w:rsidP="002A3298">
            <w:pPr>
              <w:pStyle w:val="BodyText"/>
              <w:jc w:val="center"/>
              <w:rPr>
                <w:rFonts w:ascii="Times New Roman" w:hAnsi="Times New Roman" w:cs="Times New Roman"/>
                <w:szCs w:val="24"/>
              </w:rPr>
            </w:pPr>
          </w:p>
          <w:p w:rsidR="002F4374" w:rsidP="002A3298">
            <w:pPr>
              <w:pStyle w:val="BodyText"/>
              <w:jc w:val="center"/>
              <w:outlineLvl w:val="0"/>
              <w:rPr>
                <w:rFonts w:ascii="Times New Roman" w:hAnsi="Times New Roman" w:cs="Times New Roman"/>
                <w:szCs w:val="24"/>
              </w:rPr>
            </w:pPr>
            <w:r>
              <w:rPr>
                <w:rFonts w:ascii="Times New Roman" w:hAnsi="Times New Roman" w:cs="Times New Roman"/>
                <w:szCs w:val="24"/>
              </w:rPr>
              <w:t>OZNAČOVANIE A PRÍBALOVÝ LETÁK</w:t>
            </w:r>
          </w:p>
          <w:p w:rsidR="002F4374" w:rsidP="002A3298">
            <w:pPr>
              <w:pStyle w:val="BodyText"/>
              <w:jc w:val="center"/>
              <w:rPr>
                <w:rFonts w:ascii="Times New Roman" w:hAnsi="Times New Roman" w:cs="Times New Roman"/>
                <w:szCs w:val="24"/>
              </w:rPr>
            </w:pPr>
          </w:p>
          <w:p w:rsidR="002F4374" w:rsidP="002A3298">
            <w:pPr>
              <w:pStyle w:val="BodyText"/>
              <w:jc w:val="center"/>
              <w:outlineLvl w:val="0"/>
              <w:rPr>
                <w:rFonts w:ascii="Times New Roman" w:hAnsi="Times New Roman" w:cs="Times New Roman"/>
                <w:szCs w:val="24"/>
              </w:rPr>
            </w:pPr>
            <w:r>
              <w:rPr>
                <w:rFonts w:ascii="Times New Roman" w:hAnsi="Times New Roman" w:cs="Times New Roman"/>
                <w:szCs w:val="24"/>
              </w:rPr>
              <w:t>Článok  54</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Na vonkajšom obale liekov alebo, ak nie je vonkajší obal, na vnútornom obale sa musia nachádzať tieto údaje:</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RPr="00926722" w:rsidP="006555C3">
            <w:pPr>
              <w:pStyle w:val="BodyText"/>
              <w:numPr>
                <w:numId w:val="7"/>
              </w:numPr>
              <w:jc w:val="left"/>
              <w:rPr>
                <w:rFonts w:ascii="Times New Roman" w:hAnsi="Times New Roman" w:cs="Times New Roman"/>
                <w:color w:val="FF0000"/>
                <w:szCs w:val="24"/>
              </w:rPr>
            </w:pPr>
            <w:r w:rsidRPr="00926722">
              <w:rPr>
                <w:rFonts w:ascii="Times New Roman" w:hAnsi="Times New Roman" w:cs="Times New Roman"/>
                <w:color w:val="FF0000"/>
                <w:szCs w:val="24"/>
              </w:rPr>
              <w:t>názov lieku, po ktorom nasleduje jeho koncentrácia a lieková forma a prípadne označenie, či je určený pre kojencov, deti alebo pre dospelých; ak liek obsahuje až tri účinné látky, uvedie sa medzinárodný neregistrovaný názov (INN – international non-proprietary name), alebo ak taký neexistuje, bežný názov;</w:t>
            </w:r>
          </w:p>
          <w:p w:rsidR="002F4374" w:rsidRPr="00926722" w:rsidP="006555C3">
            <w:pPr>
              <w:pStyle w:val="BodyText"/>
              <w:jc w:val="left"/>
              <w:rPr>
                <w:rFonts w:ascii="Times New Roman" w:hAnsi="Times New Roman" w:cs="Times New Roman"/>
                <w:color w:val="FF0000"/>
                <w:szCs w:val="24"/>
              </w:rPr>
            </w:pPr>
          </w:p>
          <w:p w:rsidR="002F4374" w:rsidRPr="00926722" w:rsidP="006555C3">
            <w:pPr>
              <w:pStyle w:val="BodyText"/>
              <w:numPr>
                <w:numId w:val="7"/>
              </w:numPr>
              <w:jc w:val="left"/>
              <w:rPr>
                <w:rFonts w:ascii="Times New Roman" w:hAnsi="Times New Roman" w:cs="Times New Roman"/>
                <w:color w:val="FF0000"/>
                <w:szCs w:val="24"/>
              </w:rPr>
            </w:pPr>
            <w:r w:rsidRPr="00926722">
              <w:rPr>
                <w:rFonts w:ascii="Times New Roman" w:hAnsi="Times New Roman" w:cs="Times New Roman"/>
                <w:color w:val="FF0000"/>
                <w:szCs w:val="24"/>
              </w:rPr>
              <w:t>vymenovanie účinných látok vyjadrené kvalitatívne a kvantitatívne na jednotku dávky alebo podľa spôsobu podania na daný objem alebo hmotnosť, pričom sa použijú ich všeobecné názvy;</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lieková forma a obsah v jednotkách hmotnosti, objemu alebo  počtu  dávok vo výrobku;</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zoznam pomocných látok, o ktorých sa vie, že majú  známy účinok alebo efekt a sú obsiahnuté v </w:t>
            </w:r>
            <w:r w:rsidRPr="00926722">
              <w:rPr>
                <w:rFonts w:ascii="Times New Roman" w:hAnsi="Times New Roman" w:cs="Times New Roman"/>
                <w:color w:val="FF0000"/>
                <w:szCs w:val="24"/>
              </w:rPr>
              <w:t>podrobných</w:t>
            </w:r>
            <w:r>
              <w:rPr>
                <w:rFonts w:ascii="Times New Roman" w:hAnsi="Times New Roman" w:cs="Times New Roman"/>
                <w:szCs w:val="24"/>
              </w:rPr>
              <w:t xml:space="preserve"> pokynoch uverejnených podľa článku 65. Ak je však výrobok určený na injekčné podávanie alebo topický alebo očný prípravok, musia byť uvedené všetky pomocné látky;</w:t>
            </w:r>
          </w:p>
          <w:p w:rsidR="002F4374" w:rsidP="006555C3">
            <w:pPr>
              <w:pStyle w:val="BodyText"/>
              <w:jc w:val="left"/>
              <w:rPr>
                <w:rFonts w:ascii="Times New Roman" w:hAnsi="Times New Roman" w:cs="Times New Roman"/>
                <w:szCs w:val="24"/>
              </w:rPr>
            </w:pPr>
          </w:p>
          <w:p w:rsidR="002F4374" w:rsidRPr="00926722" w:rsidP="006555C3">
            <w:pPr>
              <w:pStyle w:val="BodyText"/>
              <w:numPr>
                <w:numId w:val="7"/>
              </w:numPr>
              <w:jc w:val="left"/>
              <w:rPr>
                <w:rFonts w:ascii="Times New Roman" w:hAnsi="Times New Roman" w:cs="Times New Roman"/>
                <w:color w:val="FF0000"/>
                <w:szCs w:val="24"/>
              </w:rPr>
            </w:pPr>
            <w:r w:rsidRPr="00926722">
              <w:rPr>
                <w:rFonts w:ascii="Times New Roman" w:hAnsi="Times New Roman" w:cs="Times New Roman"/>
                <w:color w:val="FF0000"/>
                <w:szCs w:val="24"/>
              </w:rPr>
              <w:t>spôsob podania a v prípade potreby cesta podania. Ponecháva sa priestor na zápis predpísanej dávky;</w:t>
            </w:r>
          </w:p>
          <w:p w:rsidR="002F4374" w:rsidRPr="00926722" w:rsidP="006555C3">
            <w:pPr>
              <w:pStyle w:val="BodyText"/>
              <w:ind w:left="360"/>
              <w:jc w:val="left"/>
              <w:rPr>
                <w:rFonts w:ascii="Times New Roman" w:hAnsi="Times New Roman" w:cs="Times New Roman"/>
                <w:color w:val="FF0000"/>
                <w:szCs w:val="24"/>
              </w:rPr>
            </w:pPr>
          </w:p>
          <w:p w:rsidR="002F4374" w:rsidP="006555C3">
            <w:pPr>
              <w:pStyle w:val="BodyText"/>
              <w:numPr>
                <w:numId w:val="7"/>
              </w:numPr>
              <w:jc w:val="left"/>
              <w:rPr>
                <w:rFonts w:ascii="Times New Roman" w:hAnsi="Times New Roman" w:cs="Times New Roman"/>
                <w:szCs w:val="24"/>
              </w:rPr>
            </w:pPr>
            <w:r w:rsidRPr="00926722">
              <w:rPr>
                <w:rFonts w:ascii="Times New Roman" w:hAnsi="Times New Roman" w:cs="Times New Roman"/>
                <w:color w:val="FF0000"/>
                <w:szCs w:val="24"/>
              </w:rPr>
              <w:t>osobitné upozornenie, že liek sa musí uchovávať mimo dosahu a dohľadu detí;</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osobitné varovanie, ak to je potrebné kvôli samotnému lieku;</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čas použiteľnosti zrozumiteľným spôsobom  (mesiac/rok);</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osobitné opatrenia pre uchovávanie, ak existujú;</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sidRPr="00926722">
              <w:rPr>
                <w:rFonts w:ascii="Times New Roman" w:hAnsi="Times New Roman" w:cs="Times New Roman"/>
                <w:color w:val="FF0000"/>
                <w:szCs w:val="24"/>
              </w:rPr>
              <w:t>špecifické preventívne opatrenia týkajúce sa zneškodňovania nevyužitých liekov alebo prípadne odpadu vzniknutého z liekov, ako aj odkaz na akýkoľvek vhodný používaný systém ich zberu;</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sidRPr="00926722">
              <w:rPr>
                <w:rFonts w:ascii="Times New Roman" w:hAnsi="Times New Roman" w:cs="Times New Roman"/>
                <w:color w:val="FF0000"/>
                <w:szCs w:val="24"/>
              </w:rPr>
              <w:t>meno a adresa držiteľa povolenia na uvedenie na trh a prípadne meno zástupcu povereného držiteľom, aby ho reprezentoval;</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číslo povolenia na uvedenie lieku na trh;</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Pr>
                <w:rFonts w:ascii="Times New Roman" w:hAnsi="Times New Roman" w:cs="Times New Roman"/>
                <w:szCs w:val="24"/>
              </w:rPr>
              <w:t>číslo výrobnej šarže;</w:t>
            </w:r>
          </w:p>
          <w:p w:rsidR="002F4374" w:rsidP="006555C3">
            <w:pPr>
              <w:pStyle w:val="BodyText"/>
              <w:jc w:val="left"/>
              <w:rPr>
                <w:rFonts w:ascii="Times New Roman" w:hAnsi="Times New Roman" w:cs="Times New Roman"/>
                <w:szCs w:val="24"/>
              </w:rPr>
            </w:pPr>
          </w:p>
          <w:p w:rsidR="002F4374" w:rsidP="006555C3">
            <w:pPr>
              <w:pStyle w:val="BodyText"/>
              <w:numPr>
                <w:numId w:val="7"/>
              </w:numPr>
              <w:jc w:val="left"/>
              <w:rPr>
                <w:rFonts w:ascii="Times New Roman" w:hAnsi="Times New Roman" w:cs="Times New Roman"/>
                <w:szCs w:val="24"/>
              </w:rPr>
            </w:pPr>
            <w:r w:rsidRPr="00926722">
              <w:rPr>
                <w:rFonts w:ascii="Times New Roman" w:hAnsi="Times New Roman" w:cs="Times New Roman"/>
                <w:color w:val="FF0000"/>
                <w:szCs w:val="24"/>
              </w:rPr>
              <w:t>v prípade liekov dostupných bez receptu, inštrukcie o ich užívaní</w:t>
            </w:r>
            <w:r>
              <w:rPr>
                <w:rFonts w:ascii="Times New Roman" w:hAnsi="Times New Roman" w:cs="Times New Roman"/>
                <w:szCs w:val="24"/>
              </w:rPr>
              <w:t xml:space="preserve"> </w:t>
            </w:r>
          </w:p>
          <w:p w:rsidR="002F4374" w:rsidP="006555C3">
            <w:pPr>
              <w:pStyle w:val="BodyText"/>
              <w:jc w:val="left"/>
              <w:rPr>
                <w:rFonts w:ascii="Times New Roman" w:hAnsi="Times New Roman" w:cs="Times New Roman"/>
                <w:szCs w:val="24"/>
              </w:rPr>
            </w:pPr>
          </w:p>
          <w:p w:rsidR="002F4374" w:rsidRPr="00075059" w:rsidP="006555C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a</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b</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c</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d</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e</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O: 13</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f</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e</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g</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h</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i</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j</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k</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l</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m</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n</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o</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p</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r</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P: s</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O: 2</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O: 3</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O: 12</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24</w:t>
            </w:r>
          </w:p>
          <w:p w:rsidR="002F4374" w:rsidRPr="00075059">
            <w:pPr>
              <w:pStyle w:val="PlainText"/>
              <w:rPr>
                <w:rFonts w:ascii="Times New Roman" w:eastAsia="MS Mincho" w:hAnsi="Times New Roman"/>
                <w:sz w:val="24"/>
                <w:szCs w:val="24"/>
              </w:rPr>
            </w:pPr>
          </w:p>
          <w:p w:rsidR="002F4374" w:rsidRPr="00075059">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Balenie a označ</w:t>
            </w:r>
            <w:r w:rsidRPr="00075059">
              <w:rPr>
                <w:rFonts w:ascii="Times New Roman" w:eastAsia="MS Mincho" w:hAnsi="Times New Roman" w:hint="default"/>
                <w:sz w:val="24"/>
                <w:szCs w:val="24"/>
              </w:rPr>
              <w:t>ovanie lieku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Ú</w:t>
            </w:r>
            <w:r w:rsidRPr="00075059">
              <w:rPr>
                <w:rFonts w:ascii="Times New Roman" w:eastAsia="MS Mincho" w:hAnsi="Times New Roman" w:hint="default"/>
                <w:sz w:val="24"/>
                <w:szCs w:val="24"/>
              </w:rPr>
              <w:t>daje na  vonkajš</w:t>
            </w:r>
            <w:r w:rsidRPr="00075059">
              <w:rPr>
                <w:rFonts w:ascii="Times New Roman" w:eastAsia="MS Mincho" w:hAnsi="Times New Roman" w:hint="default"/>
                <w:sz w:val="24"/>
                <w:szCs w:val="24"/>
              </w:rPr>
              <w:t>om obale lieku musia  byť</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w:t>
            </w:r>
            <w:r w:rsidRPr="00075059">
              <w:rPr>
                <w:rFonts w:ascii="Times New Roman" w:eastAsia="MS Mincho" w:hAnsi="Times New Roman" w:hint="default"/>
                <w:sz w:val="24"/>
                <w:szCs w:val="24"/>
              </w:rPr>
              <w:t>musia obsahovať</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48449B">
            <w:pPr>
              <w:pStyle w:val="PlainText"/>
              <w:rPr>
                <w:rFonts w:ascii="Times New Roman" w:eastAsia="MS Mincho" w:hAnsi="Times New Roman"/>
                <w:b/>
                <w:sz w:val="24"/>
                <w:szCs w:val="24"/>
              </w:rPr>
            </w:pPr>
            <w:r w:rsidRPr="005F70E1">
              <w:rPr>
                <w:rFonts w:ascii="Times New Roman" w:eastAsia="MS Mincho" w:hAnsi="Times New Roman"/>
                <w:sz w:val="24"/>
                <w:szCs w:val="24"/>
              </w:rPr>
              <w:t xml:space="preserve"> </w:t>
            </w:r>
            <w:r w:rsidRPr="0048449B" w:rsidR="0048449B">
              <w:rPr>
                <w:rFonts w:ascii="Times New Roman" w:hAnsi="Times New Roman" w:cs="Times New Roman"/>
                <w:sz w:val="24"/>
                <w:szCs w:val="24"/>
              </w:rPr>
              <w:t>a) názov lieku, údaj o obsahu liečiva v jednej dávke liekovej formy (ďalej len „sila lieku“), údaj o liekovej forme a ak je to potrebné, údaj, či je liek určený pre dojčatá, pre deti alebo pre dospelých; ak liek obsahuje najviac tri liečivá, uvedie sa medzinárodný nechránený názov alebo, ak taký neexistuje, bežný názov,</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kvalitatí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s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m medziná</w:t>
            </w:r>
            <w:r w:rsidRPr="00075059">
              <w:rPr>
                <w:rFonts w:ascii="Times New Roman" w:eastAsia="MS Mincho" w:hAnsi="Times New Roman" w:hint="default"/>
                <w:sz w:val="24"/>
                <w:szCs w:val="24"/>
              </w:rPr>
              <w:t>ro</w:t>
            </w:r>
            <w:r w:rsidRPr="00075059">
              <w:rPr>
                <w:rFonts w:ascii="Times New Roman" w:eastAsia="MS Mincho" w:hAnsi="Times New Roman" w:hint="default"/>
                <w:sz w:val="24"/>
                <w:szCs w:val="24"/>
              </w:rPr>
              <w:t>dný</w:t>
            </w:r>
            <w:r w:rsidRPr="00075059">
              <w:rPr>
                <w:rFonts w:ascii="Times New Roman" w:eastAsia="MS Mincho" w:hAnsi="Times New Roman" w:hint="default"/>
                <w:sz w:val="24"/>
                <w:szCs w:val="24"/>
              </w:rPr>
              <w:t xml:space="preserve">ch </w:t>
            </w:r>
            <w:r w:rsidRPr="005F70E1">
              <w:rPr>
                <w:rFonts w:ascii="Times New Roman" w:hAnsi="Times New Roman" w:cs="Times New Roman"/>
                <w:b/>
                <w:sz w:val="24"/>
                <w:szCs w:val="24"/>
              </w:rPr>
              <w:t>nechránených</w:t>
            </w:r>
            <w:r w:rsidRPr="005F70E1">
              <w:rPr>
                <w:rFonts w:ascii="Times New Roman" w:eastAsia="MS Mincho" w:hAnsi="Times New Roman"/>
                <w:b/>
                <w:sz w:val="24"/>
                <w:szCs w:val="24"/>
              </w:rPr>
              <w:t xml:space="preserve"> </w:t>
            </w:r>
            <w:r w:rsidRPr="00075059">
              <w:rPr>
                <w:rFonts w:ascii="Times New Roman" w:eastAsia="MS Mincho" w:hAnsi="Times New Roman" w:hint="default"/>
                <w:sz w:val="24"/>
                <w:szCs w:val="24"/>
              </w:rPr>
              <w:t>ná</w:t>
            </w:r>
            <w:r w:rsidRPr="00075059">
              <w:rPr>
                <w:rFonts w:ascii="Times New Roman" w:eastAsia="MS Mincho" w:hAnsi="Times New Roman" w:hint="default"/>
                <w:sz w:val="24"/>
                <w:szCs w:val="24"/>
              </w:rPr>
              <w:t>zvov lieč</w:t>
            </w:r>
            <w:r w:rsidRPr="00075059">
              <w:rPr>
                <w:rFonts w:ascii="Times New Roman" w:eastAsia="MS Mincho" w:hAnsi="Times New Roman" w:hint="default"/>
                <w:sz w:val="24"/>
                <w:szCs w:val="24"/>
              </w:rPr>
              <w:t>iv a kvantitatí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lieku  vyjadrené</w:t>
            </w:r>
            <w:r w:rsidRPr="00075059">
              <w:rPr>
                <w:rFonts w:ascii="Times New Roman" w:eastAsia="MS Mincho" w:hAnsi="Times New Roman" w:hint="default"/>
                <w:sz w:val="24"/>
                <w:szCs w:val="24"/>
              </w:rPr>
              <w:t xml:space="preserve">  množ</w:t>
            </w:r>
            <w:r w:rsidRPr="00075059">
              <w:rPr>
                <w:rFonts w:ascii="Times New Roman" w:eastAsia="MS Mincho" w:hAnsi="Times New Roman" w:hint="default"/>
                <w:sz w:val="24"/>
                <w:szCs w:val="24"/>
              </w:rPr>
              <w:t>stvom  lieč</w:t>
            </w:r>
            <w:r w:rsidRPr="00075059">
              <w:rPr>
                <w:rFonts w:ascii="Times New Roman" w:eastAsia="MS Mincho" w:hAnsi="Times New Roman" w:hint="default"/>
                <w:sz w:val="24"/>
                <w:szCs w:val="24"/>
              </w:rPr>
              <w:t>iv v jednotlivej   dá</w:t>
            </w:r>
            <w:r w:rsidRPr="00075059">
              <w:rPr>
                <w:rFonts w:ascii="Times New Roman" w:eastAsia="MS Mincho" w:hAnsi="Times New Roman" w:hint="default"/>
                <w:sz w:val="24"/>
                <w:szCs w:val="24"/>
              </w:rPr>
              <w:t>vke   v   zá</w:t>
            </w:r>
            <w:r w:rsidRPr="00075059">
              <w:rPr>
                <w:rFonts w:ascii="Times New Roman" w:eastAsia="MS Mincho" w:hAnsi="Times New Roman" w:hint="default"/>
                <w:sz w:val="24"/>
                <w:szCs w:val="24"/>
              </w:rPr>
              <w:t>vislosti   od  spô</w:t>
            </w:r>
            <w:r w:rsidRPr="00075059">
              <w:rPr>
                <w:rFonts w:ascii="Times New Roman" w:eastAsia="MS Mincho" w:hAnsi="Times New Roman" w:hint="default"/>
                <w:sz w:val="24"/>
                <w:szCs w:val="24"/>
              </w:rPr>
              <w:t>sobu  podania, v objemový</w:t>
            </w:r>
            <w:r w:rsidRPr="00075059">
              <w:rPr>
                <w:rFonts w:ascii="Times New Roman" w:eastAsia="MS Mincho" w:hAnsi="Times New Roman" w:hint="default"/>
                <w:sz w:val="24"/>
                <w:szCs w:val="24"/>
              </w:rPr>
              <w:t>ch alebo v hmotnostný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sz w:val="24"/>
                <w:szCs w:val="24"/>
              </w:rPr>
            </w:pPr>
          </w:p>
          <w:p w:rsidR="002F4374">
            <w:pPr>
              <w:pStyle w:val="PlainText"/>
              <w:rPr>
                <w:rFonts w:ascii="Times New Roman" w:eastAsia="MS Mincho" w:hAnsi="Times New Roman"/>
                <w:sz w:val="24"/>
                <w:szCs w:val="24"/>
              </w:rPr>
            </w:pPr>
          </w:p>
          <w:p w:rsidR="0048449B"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liekovú</w:t>
            </w:r>
            <w:r w:rsidRPr="00075059">
              <w:rPr>
                <w:rFonts w:ascii="Times New Roman" w:eastAsia="MS Mincho" w:hAnsi="Times New Roman" w:hint="default"/>
                <w:sz w:val="24"/>
                <w:szCs w:val="24"/>
              </w:rPr>
              <w:t xml:space="preserve">  formu  a  množ</w:t>
            </w:r>
            <w:r w:rsidRPr="00075059">
              <w:rPr>
                <w:rFonts w:ascii="Times New Roman" w:eastAsia="MS Mincho" w:hAnsi="Times New Roman" w:hint="default"/>
                <w:sz w:val="24"/>
                <w:szCs w:val="24"/>
              </w:rPr>
              <w:t>stvo  lieku  vyjadrené</w:t>
            </w:r>
            <w:r w:rsidRPr="00075059">
              <w:rPr>
                <w:rFonts w:ascii="Times New Roman" w:eastAsia="MS Mincho" w:hAnsi="Times New Roman" w:hint="default"/>
                <w:sz w:val="24"/>
                <w:szCs w:val="24"/>
              </w:rPr>
              <w:t xml:space="preserve">  v hmotnostný</w:t>
            </w:r>
            <w:r w:rsidRPr="00075059">
              <w:rPr>
                <w:rFonts w:ascii="Times New Roman" w:eastAsia="MS Mincho" w:hAnsi="Times New Roman" w:hint="default"/>
                <w:sz w:val="24"/>
                <w:szCs w:val="24"/>
              </w:rPr>
              <w:t>ch, objemový</w:t>
            </w:r>
            <w:r w:rsidRPr="00075059">
              <w:rPr>
                <w:rFonts w:ascii="Times New Roman" w:eastAsia="MS Mincho" w:hAnsi="Times New Roman" w:hint="default"/>
                <w:sz w:val="24"/>
                <w:szCs w:val="24"/>
              </w:rPr>
              <w:t>ch alebo kusový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pPr>
              <w:pStyle w:val="PlainText"/>
              <w:rPr>
                <w:rFonts w:ascii="Times New Roman" w:eastAsia="MS Mincho" w:hAnsi="Times New Roman"/>
                <w:sz w:val="24"/>
                <w:szCs w:val="24"/>
              </w:rPr>
            </w:pPr>
          </w:p>
          <w:p w:rsidR="0048449B"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pomocné</w:t>
            </w:r>
            <w:r w:rsidRPr="00075059">
              <w:rPr>
                <w:rFonts w:ascii="Times New Roman" w:eastAsia="MS Mincho" w:hAnsi="Times New Roman" w:hint="default"/>
                <w:sz w:val="24"/>
                <w:szCs w:val="24"/>
              </w:rPr>
              <w:t xml:space="preserve"> lá</w:t>
            </w:r>
            <w:r w:rsidRPr="00075059">
              <w:rPr>
                <w:rFonts w:ascii="Times New Roman" w:eastAsia="MS Mincho" w:hAnsi="Times New Roman" w:hint="default"/>
                <w:sz w:val="24"/>
                <w:szCs w:val="24"/>
              </w:rPr>
              <w:t>tky, ktorý</w:t>
            </w:r>
            <w:r w:rsidRPr="00075059">
              <w:rPr>
                <w:rFonts w:ascii="Times New Roman" w:eastAsia="MS Mincho" w:hAnsi="Times New Roman" w:hint="default"/>
                <w:sz w:val="24"/>
                <w:szCs w:val="24"/>
              </w:rPr>
              <w:t>ch poznanie je potrebné</w:t>
            </w:r>
            <w:r w:rsidRPr="00075059">
              <w:rPr>
                <w:rFonts w:ascii="Times New Roman" w:eastAsia="MS Mincho" w:hAnsi="Times New Roman" w:hint="default"/>
                <w:sz w:val="24"/>
                <w:szCs w:val="24"/>
              </w:rPr>
              <w:t xml:space="preserve"> na sprá</w:t>
            </w:r>
            <w:r w:rsidRPr="00075059">
              <w:rPr>
                <w:rFonts w:ascii="Times New Roman" w:eastAsia="MS Mincho" w:hAnsi="Times New Roman" w:hint="default"/>
                <w:sz w:val="24"/>
                <w:szCs w:val="24"/>
              </w:rPr>
              <w:t>vne podanie lieku,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P="005F70E1">
            <w:pPr>
              <w:pStyle w:val="Styl1"/>
              <w:tabs>
                <w:tab w:val="clear" w:pos="567"/>
                <w:tab w:val="clear" w:pos="709"/>
              </w:tabs>
              <w:ind w:left="360" w:hanging="360"/>
              <w:jc w:val="left"/>
              <w:rPr>
                <w:rFonts w:ascii="Times New Roman" w:hAnsi="Times New Roman" w:cs="Times New Roman"/>
                <w:b/>
                <w:szCs w:val="24"/>
              </w:rPr>
            </w:pPr>
            <w:r w:rsidRPr="005F70E1">
              <w:rPr>
                <w:rFonts w:ascii="Times New Roman" w:hAnsi="Times New Roman" w:cs="Times New Roman"/>
                <w:b/>
                <w:szCs w:val="24"/>
              </w:rPr>
              <w:t>e) spôsob podania a v prípade potreby cestu podania lieku</w:t>
            </w:r>
          </w:p>
          <w:p w:rsidR="0048449B" w:rsidRPr="00DA128B" w:rsidP="0048449B">
            <w:pPr>
              <w:pStyle w:val="Styl1"/>
              <w:tabs>
                <w:tab w:val="clear" w:pos="567"/>
                <w:tab w:val="clear" w:pos="709"/>
              </w:tabs>
              <w:jc w:val="left"/>
              <w:rPr>
                <w:rFonts w:ascii="Times New Roman" w:hAnsi="Times New Roman" w:cs="Times New Roman"/>
                <w:szCs w:val="24"/>
              </w:rPr>
            </w:pPr>
            <w:r>
              <w:rPr>
                <w:rFonts w:ascii="Times New Roman" w:hAnsi="Times New Roman" w:cs="Times New Roman"/>
                <w:szCs w:val="24"/>
              </w:rPr>
              <w:t xml:space="preserve">(13) Na vonkajšom obale lieku musí byť </w:t>
            </w:r>
            <w:r w:rsidRPr="00DA128B">
              <w:rPr>
                <w:rFonts w:ascii="Times New Roman" w:hAnsi="Times New Roman" w:cs="Times New Roman"/>
                <w:szCs w:val="24"/>
              </w:rPr>
              <w:t xml:space="preserve">priestor </w:t>
            </w:r>
            <w:r>
              <w:rPr>
                <w:rFonts w:ascii="Times New Roman" w:hAnsi="Times New Roman" w:cs="Times New Roman"/>
                <w:szCs w:val="24"/>
              </w:rPr>
              <w:t xml:space="preserve">určený </w:t>
            </w:r>
            <w:r w:rsidRPr="00DA128B">
              <w:rPr>
                <w:rFonts w:ascii="Times New Roman" w:hAnsi="Times New Roman" w:cs="Times New Roman"/>
                <w:szCs w:val="24"/>
              </w:rPr>
              <w:t>na zápis predpísaného dávkovania</w:t>
            </w:r>
            <w:r>
              <w:rPr>
                <w:rFonts w:ascii="Times New Roman" w:hAnsi="Times New Roman" w:cs="Times New Roman"/>
                <w:szCs w:val="24"/>
              </w:rPr>
              <w:t xml:space="preserve"> lieku.</w:t>
            </w:r>
          </w:p>
          <w:p w:rsidR="0048449B" w:rsidRPr="005F70E1" w:rsidP="005F70E1">
            <w:pPr>
              <w:pStyle w:val="Styl1"/>
              <w:tabs>
                <w:tab w:val="clear" w:pos="567"/>
                <w:tab w:val="clear" w:pos="709"/>
              </w:tabs>
              <w:ind w:left="360" w:hanging="360"/>
              <w:jc w:val="left"/>
              <w:rPr>
                <w:rFonts w:ascii="Times New Roman" w:hAnsi="Times New Roman" w:cs="Times New Roman"/>
                <w:b/>
                <w:szCs w:val="24"/>
              </w:rPr>
            </w:pPr>
          </w:p>
          <w:p w:rsidR="002F4374" w:rsidRPr="005F70E1" w:rsidP="005F70E1">
            <w:pPr>
              <w:pStyle w:val="Styl1"/>
              <w:tabs>
                <w:tab w:val="clear" w:pos="567"/>
                <w:tab w:val="clear" w:pos="709"/>
              </w:tabs>
              <w:ind w:left="360" w:hanging="360"/>
              <w:jc w:val="left"/>
              <w:rPr>
                <w:rFonts w:ascii="Times New Roman" w:hAnsi="Times New Roman" w:cs="Times New Roman"/>
                <w:b/>
                <w:szCs w:val="24"/>
              </w:rPr>
            </w:pPr>
            <w:r w:rsidRPr="005F70E1">
              <w:rPr>
                <w:rFonts w:ascii="Times New Roman" w:hAnsi="Times New Roman" w:cs="Times New Roman"/>
                <w:b/>
                <w:szCs w:val="24"/>
              </w:rPr>
              <w:t xml:space="preserve">f)  osobitné upozornenie, že liek sa musí uchovávať mimo dosahu </w:t>
            </w:r>
            <w:r w:rsidR="0048449B">
              <w:rPr>
                <w:rFonts w:ascii="Times New Roman" w:hAnsi="Times New Roman" w:cs="Times New Roman"/>
                <w:b/>
                <w:szCs w:val="24"/>
              </w:rPr>
              <w:t>detí,</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spô</w:t>
            </w:r>
            <w:r w:rsidRPr="00075059">
              <w:rPr>
                <w:rFonts w:ascii="Times New Roman" w:eastAsia="MS Mincho" w:hAnsi="Times New Roman" w:hint="default"/>
                <w:sz w:val="24"/>
                <w:szCs w:val="24"/>
              </w:rPr>
              <w:t>sob podania a cestu podania lieku,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osobitné</w:t>
            </w:r>
            <w:r w:rsidRPr="00075059">
              <w:rPr>
                <w:rFonts w:ascii="Times New Roman" w:eastAsia="MS Mincho" w:hAnsi="Times New Roman" w:hint="default"/>
                <w:sz w:val="24"/>
                <w:szCs w:val="24"/>
              </w:rPr>
              <w:t xml:space="preserve"> upozornenia,</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h) neš</w:t>
            </w:r>
            <w:r w:rsidRPr="00075059">
              <w:rPr>
                <w:rFonts w:ascii="Times New Roman" w:eastAsia="MS Mincho" w:hAnsi="Times New Roman" w:hint="default"/>
                <w:sz w:val="24"/>
                <w:szCs w:val="24"/>
              </w:rPr>
              <w:t>ifrovaný</w:t>
            </w:r>
            <w:r w:rsidRPr="00075059">
              <w:rPr>
                <w:rFonts w:ascii="Times New Roman" w:eastAsia="MS Mincho" w:hAnsi="Times New Roman" w:hint="default"/>
                <w:sz w:val="24"/>
                <w:szCs w:val="24"/>
              </w:rPr>
              <w:t xml:space="preserve"> dá</w:t>
            </w:r>
            <w:r w:rsidRPr="00075059">
              <w:rPr>
                <w:rFonts w:ascii="Times New Roman" w:eastAsia="MS Mincho" w:hAnsi="Times New Roman" w:hint="default"/>
                <w:sz w:val="24"/>
                <w:szCs w:val="24"/>
              </w:rPr>
              <w:t>tum exspirá</w:t>
            </w:r>
            <w:r w:rsidRPr="00075059">
              <w:rPr>
                <w:rFonts w:ascii="Times New Roman" w:eastAsia="MS Mincho" w:hAnsi="Times New Roman" w:hint="default"/>
                <w:sz w:val="24"/>
                <w:szCs w:val="24"/>
              </w:rPr>
              <w:t>cie (mesiac/rok),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i) podmienky a spô</w:t>
            </w:r>
            <w:r w:rsidRPr="00075059">
              <w:rPr>
                <w:rFonts w:ascii="Times New Roman" w:eastAsia="MS Mincho" w:hAnsi="Times New Roman" w:hint="default"/>
                <w:sz w:val="24"/>
                <w:szCs w:val="24"/>
              </w:rPr>
              <w:t>sob uchová</w:t>
            </w:r>
            <w:r w:rsidRPr="00075059">
              <w:rPr>
                <w:rFonts w:ascii="Times New Roman" w:eastAsia="MS Mincho" w:hAnsi="Times New Roman" w:hint="default"/>
                <w:sz w:val="24"/>
                <w:szCs w:val="24"/>
              </w:rPr>
              <w:t>vani</w:t>
            </w:r>
            <w:r w:rsidRPr="00075059">
              <w:rPr>
                <w:rFonts w:ascii="Times New Roman" w:eastAsia="MS Mincho" w:hAnsi="Times New Roman" w:hint="default"/>
                <w:sz w:val="24"/>
                <w:szCs w:val="24"/>
              </w:rPr>
              <w:t>a,</w:t>
            </w:r>
          </w:p>
          <w:p w:rsidR="002F4374" w:rsidRPr="00075059">
            <w:pPr>
              <w:pStyle w:val="PlainText"/>
              <w:rPr>
                <w:rFonts w:ascii="Times New Roman" w:eastAsia="MS Mincho" w:hAnsi="Times New Roman" w:hint="default"/>
                <w:sz w:val="24"/>
                <w:szCs w:val="24"/>
              </w:rPr>
            </w:pPr>
          </w:p>
          <w:p w:rsidR="002F4374">
            <w:pPr>
              <w:pStyle w:val="PlainText"/>
              <w:rPr>
                <w:rFonts w:ascii="Times New Roman" w:eastAsia="MS Mincho" w:hAnsi="Times New Roman"/>
                <w:sz w:val="24"/>
                <w:szCs w:val="24"/>
              </w:rPr>
            </w:pPr>
          </w:p>
          <w:p w:rsidR="0048449B" w:rsidRPr="00075059">
            <w:pPr>
              <w:pStyle w:val="PlainText"/>
              <w:rPr>
                <w:rFonts w:ascii="Times New Roman" w:eastAsia="MS Mincho" w:hAnsi="Times New Roman"/>
                <w:sz w:val="24"/>
                <w:szCs w:val="24"/>
              </w:rPr>
            </w:pPr>
          </w:p>
          <w:p w:rsidR="002F4374" w:rsidRPr="005F70E1" w:rsidP="005F70E1">
            <w:pPr>
              <w:pStyle w:val="Styl1"/>
              <w:tabs>
                <w:tab w:val="clear" w:pos="567"/>
                <w:tab w:val="clear" w:pos="709"/>
              </w:tabs>
              <w:jc w:val="left"/>
              <w:rPr>
                <w:rFonts w:ascii="Times New Roman" w:hAnsi="Times New Roman" w:cs="Times New Roman"/>
                <w:b/>
                <w:szCs w:val="24"/>
              </w:rPr>
            </w:pPr>
            <w:r w:rsidRPr="005F70E1">
              <w:rPr>
                <w:rFonts w:ascii="Times New Roman" w:hAnsi="Times New Roman" w:cs="Times New Roman"/>
                <w:b/>
                <w:szCs w:val="24"/>
              </w:rPr>
              <w:t>j) špecifické preventívne opatrenia vzťahujúce sa na zneškodňovanie nepoužitých liekov alebo odpadu vzniknutého z týchto liekov a odkaz na používaný systém zberu nepoužitých liekov,“.</w:t>
            </w:r>
          </w:p>
          <w:p w:rsidR="002F4374" w:rsidRPr="00075059">
            <w:pPr>
              <w:pStyle w:val="PlainText"/>
              <w:rPr>
                <w:rFonts w:ascii="Times New Roman" w:eastAsia="MS Mincho" w:hAnsi="Times New Roman"/>
                <w:sz w:val="24"/>
                <w:szCs w:val="24"/>
              </w:rPr>
            </w:pPr>
          </w:p>
          <w:p w:rsidR="002F4374">
            <w:pPr>
              <w:pStyle w:val="PlainText"/>
              <w:rPr>
                <w:rFonts w:ascii="Times New Roman" w:eastAsia="MS Mincho" w:hAnsi="Times New Roman"/>
                <w:sz w:val="24"/>
                <w:szCs w:val="24"/>
              </w:rPr>
            </w:pPr>
          </w:p>
          <w:p w:rsidR="0048449B" w:rsidRPr="00075059">
            <w:pPr>
              <w:pStyle w:val="PlainText"/>
              <w:rPr>
                <w:rFonts w:ascii="Times New Roman" w:eastAsia="MS Mincho" w:hAnsi="Times New Roman"/>
                <w:sz w:val="24"/>
                <w:szCs w:val="24"/>
              </w:rPr>
            </w:pPr>
          </w:p>
          <w:p w:rsidR="002F4374" w:rsidRPr="00DA7A99" w:rsidP="00DA7A99">
            <w:pPr>
              <w:rPr>
                <w:rFonts w:ascii="Times New Roman" w:hAnsi="Times New Roman" w:cs="Times New Roman"/>
                <w:b/>
                <w:szCs w:val="24"/>
              </w:rPr>
            </w:pPr>
            <w:r w:rsidRPr="00075059">
              <w:rPr>
                <w:rFonts w:ascii="Times New Roman" w:eastAsia="MS Mincho" w:hAnsi="Times New Roman" w:cs="Times New Roman" w:hint="default"/>
                <w:szCs w:val="24"/>
              </w:rPr>
              <w:t>k) meno a priezvisko, adresu alebo obchodné</w:t>
            </w:r>
            <w:r w:rsidRPr="00075059">
              <w:rPr>
                <w:rFonts w:ascii="Times New Roman" w:eastAsia="MS Mincho" w:hAnsi="Times New Roman" w:cs="Times New Roman" w:hint="default"/>
                <w:szCs w:val="24"/>
              </w:rPr>
              <w:t xml:space="preserve"> meno a sí</w:t>
            </w:r>
            <w:r w:rsidRPr="00075059">
              <w:rPr>
                <w:rFonts w:ascii="Times New Roman" w:eastAsia="MS Mincho" w:hAnsi="Times New Roman" w:cs="Times New Roman" w:hint="default"/>
                <w:szCs w:val="24"/>
              </w:rPr>
              <w:t>dlo drž</w:t>
            </w:r>
            <w:r w:rsidRPr="00075059">
              <w:rPr>
                <w:rFonts w:ascii="Times New Roman" w:eastAsia="MS Mincho" w:hAnsi="Times New Roman" w:cs="Times New Roman" w:hint="default"/>
                <w:szCs w:val="24"/>
              </w:rPr>
              <w:t>ite</w:t>
            </w:r>
            <w:r w:rsidRPr="00075059">
              <w:rPr>
                <w:rFonts w:ascii="Times New Roman" w:eastAsia="MS Mincho" w:hAnsi="Times New Roman" w:cs="Times New Roman" w:hint="default"/>
                <w:szCs w:val="24"/>
              </w:rPr>
              <w:t>ľ</w:t>
            </w:r>
            <w:r w:rsidRPr="00075059">
              <w:rPr>
                <w:rFonts w:ascii="Times New Roman" w:eastAsia="MS Mincho" w:hAnsi="Times New Roman" w:cs="Times New Roman" w:hint="default"/>
                <w:szCs w:val="24"/>
              </w:rPr>
              <w:t>a rozhodnutia o registrá</w:t>
            </w:r>
            <w:r w:rsidRPr="00075059">
              <w:rPr>
                <w:rFonts w:ascii="Times New Roman" w:eastAsia="MS Mincho" w:hAnsi="Times New Roman" w:cs="Times New Roman" w:hint="default"/>
                <w:szCs w:val="24"/>
              </w:rPr>
              <w:t>cii,</w:t>
            </w:r>
            <w:r>
              <w:rPr>
                <w:rFonts w:ascii="Times New Roman" w:eastAsia="MS Mincho" w:hAnsi="Times New Roman" w:cs="Times New Roman"/>
                <w:szCs w:val="24"/>
              </w:rPr>
              <w:t xml:space="preserve"> </w:t>
            </w:r>
            <w:r w:rsidRPr="00DA7A99">
              <w:rPr>
                <w:rFonts w:ascii="Times New Roman" w:hAnsi="Times New Roman" w:cs="Times New Roman"/>
                <w:b/>
                <w:szCs w:val="24"/>
              </w:rPr>
              <w:t>prípadne zástupcu určeného držiteľom rozhodnutia o registrácii lieku“.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 registrač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čí</w:t>
            </w:r>
            <w:r w:rsidRPr="00075059">
              <w:rPr>
                <w:rFonts w:ascii="Times New Roman" w:eastAsia="MS Mincho" w:hAnsi="Times New Roman" w:hint="default"/>
                <w:sz w:val="24"/>
                <w:szCs w:val="24"/>
              </w:rPr>
              <w:t>slo,</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m) čí</w:t>
            </w:r>
            <w:r w:rsidRPr="00075059">
              <w:rPr>
                <w:rFonts w:ascii="Times New Roman" w:eastAsia="MS Mincho" w:hAnsi="Times New Roman" w:hint="default"/>
                <w:sz w:val="24"/>
                <w:szCs w:val="24"/>
              </w:rPr>
              <w:t>slo vý</w:t>
            </w:r>
            <w:r w:rsidRPr="00075059">
              <w:rPr>
                <w:rFonts w:ascii="Times New Roman" w:eastAsia="MS Mincho" w:hAnsi="Times New Roman" w:hint="default"/>
                <w:sz w:val="24"/>
                <w:szCs w:val="24"/>
              </w:rPr>
              <w:t>robnej š</w:t>
            </w:r>
            <w:r w:rsidRPr="00075059">
              <w:rPr>
                <w:rFonts w:ascii="Times New Roman" w:eastAsia="MS Mincho" w:hAnsi="Times New Roman" w:hint="default"/>
                <w:sz w:val="24"/>
                <w:szCs w:val="24"/>
              </w:rPr>
              <w:t>arž</w:t>
            </w:r>
            <w:r w:rsidRPr="00075059">
              <w:rPr>
                <w:rFonts w:ascii="Times New Roman" w:eastAsia="MS Mincho" w:hAnsi="Times New Roman" w:hint="default"/>
                <w:sz w:val="24"/>
                <w:szCs w:val="24"/>
              </w:rPr>
              <w:t>e,</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n) zatriedenie lieku podľ</w:t>
            </w:r>
            <w:r w:rsidRPr="00075059">
              <w:rPr>
                <w:rFonts w:ascii="Times New Roman" w:eastAsia="MS Mincho" w:hAnsi="Times New Roman" w:hint="default"/>
                <w:sz w:val="24"/>
                <w:szCs w:val="24"/>
              </w:rPr>
              <w:t>a viazanosti vý</w:t>
            </w:r>
            <w:r w:rsidRPr="00075059">
              <w:rPr>
                <w:rFonts w:ascii="Times New Roman" w:eastAsia="MS Mincho" w:hAnsi="Times New Roman" w:hint="default"/>
                <w:sz w:val="24"/>
                <w:szCs w:val="24"/>
              </w:rPr>
              <w:t>daja na leká</w:t>
            </w:r>
            <w:r w:rsidRPr="00075059">
              <w:rPr>
                <w:rFonts w:ascii="Times New Roman" w:eastAsia="MS Mincho" w:hAnsi="Times New Roman" w:hint="default"/>
                <w:sz w:val="24"/>
                <w:szCs w:val="24"/>
              </w:rPr>
              <w:t>rsky predpis,</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úč</w:t>
            </w:r>
            <w:r w:rsidRPr="00075059">
              <w:rPr>
                <w:rFonts w:ascii="Times New Roman" w:eastAsia="MS Mincho" w:hAnsi="Times New Roman" w:hint="default"/>
                <w:sz w:val="24"/>
                <w:szCs w:val="24"/>
              </w:rPr>
              <w:t>el  použ</w:t>
            </w:r>
            <w:r w:rsidRPr="00075059">
              <w:rPr>
                <w:rFonts w:ascii="Times New Roman" w:eastAsia="MS Mincho" w:hAnsi="Times New Roman" w:hint="default"/>
                <w:sz w:val="24"/>
                <w:szCs w:val="24"/>
              </w:rPr>
              <w:t>itia  pri  lieku,  ktor</w:t>
            </w:r>
            <w:r w:rsidRPr="00075059">
              <w:rPr>
                <w:rFonts w:ascii="Times New Roman" w:eastAsia="MS Mincho" w:hAnsi="Times New Roman" w:hint="default"/>
                <w:sz w:val="24"/>
                <w:szCs w:val="24"/>
              </w:rPr>
              <w:t>é</w:t>
            </w:r>
            <w:r w:rsidRPr="00075059">
              <w:rPr>
                <w:rFonts w:ascii="Times New Roman" w:eastAsia="MS Mincho" w:hAnsi="Times New Roman" w:hint="default"/>
                <w:sz w:val="24"/>
                <w:szCs w:val="24"/>
              </w:rPr>
              <w:t>ho  vý</w:t>
            </w:r>
            <w:r w:rsidRPr="00075059">
              <w:rPr>
                <w:rFonts w:ascii="Times New Roman" w:eastAsia="MS Mincho" w:hAnsi="Times New Roman" w:hint="default"/>
                <w:sz w:val="24"/>
                <w:szCs w:val="24"/>
              </w:rPr>
              <w:t>daj  nie je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 č</w:t>
            </w:r>
            <w:r w:rsidRPr="00075059">
              <w:rPr>
                <w:rFonts w:ascii="Times New Roman" w:eastAsia="MS Mincho" w:hAnsi="Times New Roman" w:hint="default"/>
                <w:sz w:val="24"/>
                <w:szCs w:val="24"/>
              </w:rPr>
              <w:t>iarový</w:t>
            </w:r>
            <w:r w:rsidRPr="00075059">
              <w:rPr>
                <w:rFonts w:ascii="Times New Roman" w:eastAsia="MS Mincho" w:hAnsi="Times New Roman" w:hint="default"/>
                <w:sz w:val="24"/>
                <w:szCs w:val="24"/>
              </w:rPr>
              <w:t xml:space="preserve"> kó</w:t>
            </w:r>
            <w:r w:rsidRPr="00075059">
              <w:rPr>
                <w:rFonts w:ascii="Times New Roman" w:eastAsia="MS Mincho" w:hAnsi="Times New Roman" w:hint="default"/>
                <w:sz w:val="24"/>
                <w:szCs w:val="24"/>
              </w:rPr>
              <w:t>d EAN (EUROPEAN ARTICLE NUMBER),</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 pri homeopatickom lieku označ</w:t>
            </w:r>
            <w:r w:rsidRPr="00075059">
              <w:rPr>
                <w:rFonts w:ascii="Times New Roman" w:eastAsia="MS Mincho" w:hAnsi="Times New Roman" w:hint="default"/>
                <w:sz w:val="24"/>
                <w:szCs w:val="24"/>
              </w:rPr>
              <w:t>enie "HOMEOPATICKÝ</w:t>
            </w:r>
            <w:r w:rsidRPr="00075059">
              <w:rPr>
                <w:rFonts w:ascii="Times New Roman" w:eastAsia="MS Mincho" w:hAnsi="Times New Roman" w:hint="default"/>
                <w:sz w:val="24"/>
                <w:szCs w:val="24"/>
              </w:rPr>
              <w:t xml:space="preserve"> LIEK",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 pri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vnom  lieku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symbol  rá</w:t>
            </w:r>
            <w:r w:rsidRPr="00075059">
              <w:rPr>
                <w:rFonts w:ascii="Times New Roman" w:eastAsia="MS Mincho" w:hAnsi="Times New Roman" w:hint="default"/>
                <w:sz w:val="24"/>
                <w:szCs w:val="24"/>
              </w:rPr>
              <w:t>dioaktivity a ú</w:t>
            </w:r>
            <w:r w:rsidRPr="00075059">
              <w:rPr>
                <w:rFonts w:ascii="Times New Roman" w:eastAsia="MS Mincho" w:hAnsi="Times New Roman" w:hint="default"/>
                <w:sz w:val="24"/>
                <w:szCs w:val="24"/>
              </w:rPr>
              <w:t>daj o množ</w:t>
            </w:r>
            <w:r w:rsidRPr="00075059">
              <w:rPr>
                <w:rFonts w:ascii="Times New Roman" w:eastAsia="MS Mincho" w:hAnsi="Times New Roman" w:hint="default"/>
                <w:sz w:val="24"/>
                <w:szCs w:val="24"/>
              </w:rPr>
              <w:t>stve rá</w:t>
            </w:r>
            <w:r w:rsidRPr="00075059">
              <w:rPr>
                <w:rFonts w:ascii="Times New Roman" w:eastAsia="MS Mincho" w:hAnsi="Times New Roman" w:hint="default"/>
                <w:sz w:val="24"/>
                <w:szCs w:val="24"/>
              </w:rPr>
              <w:t>dioaktivity.</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w:t>
            </w:r>
            <w:r w:rsidRPr="00075059">
              <w:rPr>
                <w:rFonts w:ascii="Times New Roman" w:eastAsia="MS Mincho" w:hAnsi="Times New Roman" w:hint="default"/>
                <w:sz w:val="24"/>
                <w:szCs w:val="24"/>
              </w:rPr>
              <w:t>2) Vonkajší</w:t>
            </w:r>
            <w:r w:rsidRPr="00075059">
              <w:rPr>
                <w:rFonts w:ascii="Times New Roman" w:eastAsia="MS Mincho" w:hAnsi="Times New Roman" w:hint="default"/>
                <w:sz w:val="24"/>
                <w:szCs w:val="24"/>
              </w:rPr>
              <w:t xml:space="preserve">   obal   homeopatické</w:t>
            </w:r>
            <w:r w:rsidRPr="00075059">
              <w:rPr>
                <w:rFonts w:ascii="Times New Roman" w:eastAsia="MS Mincho" w:hAnsi="Times New Roman" w:hint="default"/>
                <w:sz w:val="24"/>
                <w:szCs w:val="24"/>
              </w:rPr>
              <w:t>ho    lieku,  ktorý</w:t>
            </w:r>
            <w:r w:rsidRPr="00075059">
              <w:rPr>
                <w:rFonts w:ascii="Times New Roman" w:eastAsia="MS Mincho" w:hAnsi="Times New Roman" w:hint="default"/>
                <w:sz w:val="24"/>
                <w:szCs w:val="24"/>
              </w:rPr>
              <w:t xml:space="preserve">   nebol</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toxikologicko-farmakologicky a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označ</w:t>
            </w:r>
            <w:r w:rsidRPr="00075059">
              <w:rPr>
                <w:rFonts w:ascii="Times New Roman" w:eastAsia="MS Mincho" w:hAnsi="Times New Roman" w:hint="default"/>
                <w:sz w:val="24"/>
                <w:szCs w:val="24"/>
              </w:rPr>
              <w:t>enie "LIEK NIE JE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Vonkajší</w:t>
            </w:r>
            <w:r w:rsidRPr="00075059">
              <w:rPr>
                <w:rFonts w:ascii="Times New Roman" w:eastAsia="MS Mincho" w:hAnsi="Times New Roman" w:hint="default"/>
                <w:sz w:val="24"/>
                <w:szCs w:val="24"/>
              </w:rPr>
              <w:t xml:space="preserve"> obal antidot proti vysokoúč</w:t>
            </w:r>
            <w:r w:rsidRPr="00075059">
              <w:rPr>
                <w:rFonts w:ascii="Times New Roman" w:eastAsia="MS Mincho" w:hAnsi="Times New Roman" w:hint="default"/>
                <w:sz w:val="24"/>
                <w:szCs w:val="24"/>
              </w:rPr>
              <w:t>inný</w:t>
            </w:r>
            <w:r w:rsidRPr="00075059">
              <w:rPr>
                <w:rFonts w:ascii="Times New Roman" w:eastAsia="MS Mincho" w:hAnsi="Times New Roman" w:hint="default"/>
                <w:sz w:val="24"/>
                <w:szCs w:val="24"/>
              </w:rPr>
              <w:t>m bojový</w:t>
            </w:r>
            <w:r w:rsidRPr="00075059">
              <w:rPr>
                <w:rFonts w:ascii="Times New Roman" w:eastAsia="MS Mincho" w:hAnsi="Times New Roman" w:hint="default"/>
                <w:sz w:val="24"/>
                <w:szCs w:val="24"/>
              </w:rPr>
              <w:t>m otravný</w:t>
            </w:r>
            <w:r w:rsidRPr="00075059">
              <w:rPr>
                <w:rFonts w:ascii="Times New Roman" w:eastAsia="MS Mincho" w:hAnsi="Times New Roman" w:hint="default"/>
                <w:sz w:val="24"/>
                <w:szCs w:val="24"/>
              </w:rPr>
              <w:t>m lá</w:t>
            </w:r>
            <w:r w:rsidRPr="00075059">
              <w:rPr>
                <w:rFonts w:ascii="Times New Roman" w:eastAsia="MS Mincho" w:hAnsi="Times New Roman" w:hint="default"/>
                <w:sz w:val="24"/>
                <w:szCs w:val="24"/>
              </w:rPr>
              <w:t>tkam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ch pre  </w:t>
            </w:r>
            <w:r w:rsidRPr="00075059">
              <w:rPr>
                <w:rFonts w:ascii="Times New Roman" w:eastAsia="MS Mincho" w:hAnsi="Times New Roman" w:hint="default"/>
                <w:sz w:val="24"/>
                <w:szCs w:val="24"/>
              </w:rPr>
              <w:t>ozbrojené</w:t>
            </w:r>
            <w:r w:rsidRPr="00075059">
              <w:rPr>
                <w:rFonts w:ascii="Times New Roman" w:eastAsia="MS Mincho" w:hAnsi="Times New Roman" w:hint="default"/>
                <w:sz w:val="24"/>
                <w:szCs w:val="24"/>
              </w:rPr>
              <w:t xml:space="preserve"> sily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označ</w:t>
            </w:r>
            <w:r w:rsidRPr="00075059">
              <w:rPr>
                <w:rFonts w:ascii="Times New Roman" w:eastAsia="MS Mincho" w:hAnsi="Times New Roman" w:hint="default"/>
                <w:sz w:val="24"/>
                <w:szCs w:val="24"/>
              </w:rPr>
              <w:t>enie "LEN PRE OZBROJENÉ</w:t>
            </w:r>
            <w:r w:rsidRPr="00075059">
              <w:rPr>
                <w:rFonts w:ascii="Times New Roman" w:eastAsia="MS Mincho" w:hAnsi="Times New Roman" w:hint="default"/>
                <w:sz w:val="24"/>
                <w:szCs w:val="24"/>
              </w:rPr>
              <w:t xml:space="preserve"> SILY A </w:t>
            </w:r>
            <w:r w:rsidRPr="00075059">
              <w:rPr>
                <w:rFonts w:ascii="Times New Roman" w:eastAsia="MS Mincho" w:hAnsi="Times New Roman" w:hint="default"/>
                <w:sz w:val="24"/>
                <w:szCs w:val="24"/>
              </w:rPr>
              <w:t>OZBROJENĚ</w:t>
            </w:r>
            <w:r w:rsidRPr="00075059">
              <w:rPr>
                <w:rFonts w:ascii="Times New Roman" w:eastAsia="MS Mincho" w:hAnsi="Times New Roman" w:hint="default"/>
                <w:sz w:val="24"/>
                <w:szCs w:val="24"/>
              </w:rPr>
              <w:t xml:space="preserve"> ZBORY".</w:t>
            </w:r>
          </w:p>
          <w:p w:rsidR="0048449B" w:rsidP="0048449B">
            <w:pPr>
              <w:pStyle w:val="Styl1"/>
              <w:tabs>
                <w:tab w:val="left" w:pos="0"/>
                <w:tab w:val="clear" w:pos="567"/>
                <w:tab w:val="clear" w:pos="709"/>
              </w:tabs>
              <w:rPr>
                <w:rFonts w:ascii="Times New Roman" w:hAnsi="Times New Roman" w:cs="Times New Roman"/>
                <w:szCs w:val="24"/>
              </w:rPr>
            </w:pPr>
          </w:p>
          <w:p w:rsidR="0048449B" w:rsidP="0048449B">
            <w:pPr>
              <w:pStyle w:val="Styl1"/>
              <w:tabs>
                <w:tab w:val="left" w:pos="0"/>
                <w:tab w:val="clear" w:pos="567"/>
                <w:tab w:val="clear" w:pos="709"/>
              </w:tabs>
              <w:jc w:val="left"/>
              <w:rPr>
                <w:rFonts w:ascii="Times New Roman" w:hAnsi="Times New Roman" w:cs="Times New Roman"/>
                <w:szCs w:val="24"/>
              </w:rPr>
            </w:pPr>
            <w:r>
              <w:rPr>
                <w:rFonts w:ascii="Times New Roman" w:hAnsi="Times New Roman" w:cs="Times New Roman"/>
                <w:szCs w:val="24"/>
              </w:rPr>
              <w:t xml:space="preserve">(12) </w:t>
            </w:r>
            <w:r w:rsidRPr="00DA128B">
              <w:rPr>
                <w:rFonts w:ascii="Times New Roman" w:hAnsi="Times New Roman" w:cs="Times New Roman"/>
                <w:szCs w:val="24"/>
              </w:rPr>
              <w:t>Vonkajší obal tradičného rastlinného lieku musí obsahovať označenie “Tradičný rastlinný liek určený na indikácie overené výhradne dlhodobým používaním“.</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r>
              <w:rPr>
                <w:rFonts w:ascii="Times New Roman" w:hAnsi="Times New Roman" w:cs="Times New Roman"/>
                <w:sz w:val="16"/>
                <w:szCs w:val="24"/>
              </w:rPr>
              <w:t>Ú</w:t>
            </w: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pPr>
              <w:jc w:val="center"/>
              <w:rPr>
                <w:rFonts w:ascii="Times New Roman" w:hAnsi="Times New Roman" w:cs="Times New Roman"/>
                <w:sz w:val="16"/>
                <w:szCs w:val="24"/>
              </w:rPr>
            </w:pPr>
          </w:p>
          <w:p w:rsidR="0048449B"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55</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O: 1</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O: 2</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4F7EC2"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4F7EC2">
            <w:pPr>
              <w:pStyle w:val="BodyText"/>
              <w:jc w:val="center"/>
              <w:outlineLvl w:val="0"/>
              <w:rPr>
                <w:rFonts w:ascii="Times New Roman" w:hAnsi="Times New Roman" w:cs="Times New Roman"/>
                <w:szCs w:val="24"/>
              </w:rPr>
            </w:pPr>
            <w:r>
              <w:rPr>
                <w:rFonts w:ascii="Times New Roman" w:hAnsi="Times New Roman" w:cs="Times New Roman"/>
                <w:szCs w:val="24"/>
              </w:rPr>
              <w:t>Článok  55</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 xml:space="preserve">1.   Údaje ustanovené </w:t>
            </w:r>
            <w:r w:rsidRPr="00926722">
              <w:rPr>
                <w:rFonts w:ascii="Times New Roman" w:hAnsi="Times New Roman" w:cs="Times New Roman"/>
                <w:color w:val="FF0000"/>
                <w:szCs w:val="24"/>
              </w:rPr>
              <w:t>v článku 54</w:t>
            </w:r>
            <w:r>
              <w:rPr>
                <w:rFonts w:ascii="Times New Roman" w:hAnsi="Times New Roman" w:cs="Times New Roman"/>
                <w:szCs w:val="24"/>
              </w:rPr>
              <w:t xml:space="preserve"> sa uvádzajú na iných vnútorných obaloch, ako sú uvedené v odsekoch 2 a 3.</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2.    Aspoň nasledujúce údaje sa uvádzajú na vnútorných obaloch, ktoré majú formu blistrového balenia a sú umiestnené vo vonkajšom obale, ktorý spĺňa požiadavky ustanovené v článkoch 54 a 62.</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sidRPr="00926722">
              <w:rPr>
                <w:rFonts w:ascii="Times New Roman" w:hAnsi="Times New Roman" w:cs="Times New Roman"/>
                <w:color w:val="FF0000"/>
                <w:szCs w:val="24"/>
              </w:rPr>
              <w:t>názov lieku podľa písmena a) článku 54,</w:t>
            </w:r>
            <w:r>
              <w:rPr>
                <w:rFonts w:ascii="Times New Roman" w:hAnsi="Times New Roman" w:cs="Times New Roman"/>
                <w:szCs w:val="24"/>
              </w:rPr>
              <w:t xml:space="preserve"> </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meno držiteľa povolenia na uvedenie lieku na trh,</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čas použiteľnosti,</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 xml:space="preserve">číslo šarže.  </w:t>
            </w:r>
          </w:p>
          <w:p w:rsidR="002F4374"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5975BA"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3.   Aspoň nasledujúce údaje sa uvádzajú na malých vnútorných obaloch, na ktorých sa nedajú uviesť údaje ustanovené v článkoch 54 a 62:</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sidRPr="00926722">
              <w:rPr>
                <w:rFonts w:ascii="Times New Roman" w:hAnsi="Times New Roman" w:cs="Times New Roman"/>
                <w:color w:val="FF0000"/>
                <w:szCs w:val="24"/>
              </w:rPr>
              <w:t>názov lieku podľa písmena a) článku 54 a v prípade potreby cestu  podávania,</w:t>
            </w:r>
            <w:r>
              <w:rPr>
                <w:rFonts w:ascii="Times New Roman" w:hAnsi="Times New Roman" w:cs="Times New Roman"/>
                <w:szCs w:val="24"/>
              </w:rPr>
              <w:t xml:space="preserve"> </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spôsob podávania,</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čas použiteľnosti,</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číslo šarže,</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obsah v jednotkách hmotnosti, objemu alebo v kusových jednotkách.</w:t>
            </w:r>
          </w:p>
          <w:p w:rsidR="002F4374" w:rsidP="006555C3">
            <w:pPr>
              <w:pStyle w:val="BodyText"/>
              <w:jc w:val="left"/>
              <w:rPr>
                <w:rFonts w:ascii="Times New Roman" w:hAnsi="Times New Roman" w:cs="Times New Roman"/>
                <w:szCs w:val="24"/>
              </w:rPr>
            </w:pPr>
          </w:p>
          <w:p w:rsidR="002F4374" w:rsidRPr="00075059" w:rsidP="006555C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a</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b</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c</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d</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e</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f</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g</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P: h</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O: 5</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O: 6</w:t>
            </w: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p>
          <w:p w:rsidR="004F7EC2">
            <w:pPr>
              <w:jc w:val="center"/>
              <w:rPr>
                <w:rFonts w:ascii="Times New Roman" w:hAnsi="Times New Roman" w:cs="Times New Roman"/>
                <w:sz w:val="16"/>
                <w:szCs w:val="24"/>
              </w:rPr>
            </w:pPr>
            <w:r>
              <w:rPr>
                <w:rFonts w:ascii="Times New Roman" w:hAnsi="Times New Roman" w:cs="Times New Roman"/>
                <w:sz w:val="16"/>
                <w:szCs w:val="24"/>
              </w:rPr>
              <w:t>O: 7</w:t>
            </w:r>
          </w:p>
          <w:p w:rsidR="004F7EC2">
            <w:pPr>
              <w:jc w:val="center"/>
              <w:rPr>
                <w:rFonts w:ascii="Times New Roman" w:hAnsi="Times New Roman" w:cs="Times New Roman"/>
                <w:sz w:val="16"/>
                <w:szCs w:val="24"/>
              </w:rPr>
            </w:pPr>
          </w:p>
          <w:p w:rsidR="004F7EC2"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Ú</w:t>
            </w:r>
            <w:r w:rsidRPr="00075059">
              <w:rPr>
                <w:rFonts w:ascii="Times New Roman" w:eastAsia="MS Mincho" w:hAnsi="Times New Roman" w:hint="default"/>
                <w:sz w:val="24"/>
                <w:szCs w:val="24"/>
              </w:rPr>
              <w:t>daje na vnú</w:t>
            </w:r>
            <w:r w:rsidRPr="00075059">
              <w:rPr>
                <w:rFonts w:ascii="Times New Roman" w:eastAsia="MS Mincho" w:hAnsi="Times New Roman" w:hint="default"/>
                <w:sz w:val="24"/>
                <w:szCs w:val="24"/>
              </w:rPr>
              <w:t>tornom obale  musia byť</w:t>
            </w:r>
            <w:r w:rsidRPr="00075059">
              <w:rPr>
                <w:rFonts w:ascii="Times New Roman" w:eastAsia="MS Mincho" w:hAnsi="Times New Roman" w:hint="default"/>
                <w:sz w:val="24"/>
                <w:szCs w:val="24"/>
              </w:rPr>
              <w:t xml:space="preserve"> 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r w:rsidRPr="00075059">
              <w:rPr>
                <w:rFonts w:ascii="Times New Roman" w:eastAsia="MS Mincho" w:hAnsi="Times New Roman" w:hint="default"/>
                <w:sz w:val="24"/>
                <w:szCs w:val="24"/>
              </w:rPr>
              <w:t xml:space="preserve"> najmenej</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DA7A99">
            <w:pPr>
              <w:pStyle w:val="PlainText"/>
              <w:rPr>
                <w:rFonts w:ascii="Times New Roman" w:eastAsia="MS Mincho" w:hAnsi="Times New Roman"/>
                <w:b/>
                <w:sz w:val="24"/>
                <w:szCs w:val="24"/>
              </w:rPr>
            </w:pPr>
            <w:r w:rsidRPr="00075059">
              <w:rPr>
                <w:rFonts w:ascii="Times New Roman" w:eastAsia="MS Mincho" w:hAnsi="Times New Roman"/>
                <w:sz w:val="24"/>
                <w:szCs w:val="24"/>
              </w:rPr>
              <w:t xml:space="preserve"> a</w:t>
            </w:r>
            <w:r w:rsidRPr="00DA7A99">
              <w:rPr>
                <w:rFonts w:ascii="Times New Roman" w:eastAsia="MS Mincho" w:hAnsi="Times New Roman" w:hint="default"/>
                <w:b/>
                <w:sz w:val="24"/>
                <w:szCs w:val="24"/>
              </w:rPr>
              <w:t>) ná</w:t>
            </w:r>
            <w:r w:rsidRPr="00DA7A99">
              <w:rPr>
                <w:rFonts w:ascii="Times New Roman" w:eastAsia="MS Mincho" w:hAnsi="Times New Roman" w:hint="default"/>
                <w:b/>
                <w:sz w:val="24"/>
                <w:szCs w:val="24"/>
              </w:rPr>
              <w:t xml:space="preserve">zov lieku </w:t>
            </w:r>
            <w:r w:rsidRPr="00DA7A99">
              <w:rPr>
                <w:rFonts w:ascii="Times New Roman" w:hAnsi="Times New Roman" w:cs="Times New Roman"/>
                <w:b/>
                <w:sz w:val="24"/>
                <w:szCs w:val="24"/>
              </w:rPr>
              <w:t>podľa ods. 1 písm. a)</w:t>
            </w:r>
            <w:r w:rsidRPr="00DA7A99">
              <w:rPr>
                <w:rFonts w:ascii="Times New Roman" w:eastAsia="MS Mincho" w:hAnsi="Times New Roman"/>
                <w:b/>
                <w:sz w:val="24"/>
                <w:szCs w:val="24"/>
              </w:rPr>
              <w:t>,</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meno  a priezvisko  alebo obchodné</w:t>
            </w:r>
            <w:r w:rsidRPr="00075059">
              <w:rPr>
                <w:rFonts w:ascii="Times New Roman" w:eastAsia="MS Mincho" w:hAnsi="Times New Roman" w:hint="default"/>
                <w:sz w:val="24"/>
                <w:szCs w:val="24"/>
              </w:rPr>
              <w:t xml:space="preserve">  meno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rozhodnutia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cii,</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neš</w:t>
            </w:r>
            <w:r w:rsidRPr="00075059">
              <w:rPr>
                <w:rFonts w:ascii="Times New Roman" w:eastAsia="MS Mincho" w:hAnsi="Times New Roman" w:hint="default"/>
                <w:sz w:val="24"/>
                <w:szCs w:val="24"/>
              </w:rPr>
              <w:t>ifrovaný</w:t>
            </w:r>
            <w:r w:rsidRPr="00075059">
              <w:rPr>
                <w:rFonts w:ascii="Times New Roman" w:eastAsia="MS Mincho" w:hAnsi="Times New Roman" w:hint="default"/>
                <w:sz w:val="24"/>
                <w:szCs w:val="24"/>
              </w:rPr>
              <w:t xml:space="preserve"> dá</w:t>
            </w:r>
            <w:r w:rsidRPr="00075059">
              <w:rPr>
                <w:rFonts w:ascii="Times New Roman" w:eastAsia="MS Mincho" w:hAnsi="Times New Roman" w:hint="default"/>
                <w:sz w:val="24"/>
                <w:szCs w:val="24"/>
              </w:rPr>
              <w:t>tu</w:t>
            </w:r>
            <w:r w:rsidRPr="00075059">
              <w:rPr>
                <w:rFonts w:ascii="Times New Roman" w:eastAsia="MS Mincho" w:hAnsi="Times New Roman" w:hint="default"/>
                <w:sz w:val="24"/>
                <w:szCs w:val="24"/>
              </w:rPr>
              <w:t>m exspirá</w:t>
            </w:r>
            <w:r w:rsidRPr="00075059">
              <w:rPr>
                <w:rFonts w:ascii="Times New Roman" w:eastAsia="MS Mincho" w:hAnsi="Times New Roman" w:hint="default"/>
                <w:sz w:val="24"/>
                <w:szCs w:val="24"/>
              </w:rPr>
              <w:t>cie (mesiac/rok),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čí</w:t>
            </w:r>
            <w:r w:rsidRPr="00075059">
              <w:rPr>
                <w:rFonts w:ascii="Times New Roman" w:eastAsia="MS Mincho" w:hAnsi="Times New Roman" w:hint="default"/>
                <w:sz w:val="24"/>
                <w:szCs w:val="24"/>
              </w:rPr>
              <w:t>slo vý</w:t>
            </w:r>
            <w:r w:rsidRPr="00075059">
              <w:rPr>
                <w:rFonts w:ascii="Times New Roman" w:eastAsia="MS Mincho" w:hAnsi="Times New Roman" w:hint="default"/>
                <w:sz w:val="24"/>
                <w:szCs w:val="24"/>
              </w:rPr>
              <w:t>robnej š</w:t>
            </w:r>
            <w:r w:rsidRPr="00075059">
              <w:rPr>
                <w:rFonts w:ascii="Times New Roman" w:eastAsia="MS Mincho" w:hAnsi="Times New Roman" w:hint="default"/>
                <w:sz w:val="24"/>
                <w:szCs w:val="24"/>
              </w:rPr>
              <w:t>arž</w:t>
            </w:r>
            <w:r w:rsidRPr="00075059">
              <w:rPr>
                <w:rFonts w:ascii="Times New Roman" w:eastAsia="MS Mincho" w:hAnsi="Times New Roman" w:hint="default"/>
                <w:sz w:val="24"/>
                <w:szCs w:val="24"/>
              </w:rPr>
              <w:t>e,</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e) spô</w:t>
            </w:r>
            <w:r w:rsidRPr="00075059">
              <w:rPr>
                <w:rFonts w:ascii="Times New Roman" w:eastAsia="MS Mincho" w:hAnsi="Times New Roman" w:hint="default"/>
                <w:sz w:val="24"/>
                <w:szCs w:val="24"/>
              </w:rPr>
              <w:t xml:space="preserve">sob podania </w:t>
            </w:r>
            <w:r w:rsidRPr="00075059">
              <w:rPr>
                <w:rFonts w:ascii="Times New Roman" w:eastAsia="MS Mincho" w:hAnsi="Times New Roman"/>
                <w:b/>
                <w:sz w:val="24"/>
                <w:szCs w:val="24"/>
              </w:rPr>
              <w:t>a cestu podania lieku</w:t>
            </w:r>
            <w:r w:rsidRPr="00075059">
              <w:rPr>
                <w:rFonts w:ascii="Times New Roman" w:eastAsia="MS Mincho" w:hAnsi="Times New Roman"/>
                <w:sz w:val="24"/>
                <w:szCs w:val="24"/>
              </w:rPr>
              <w:t>,</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obsah v hmotnostný</w:t>
            </w:r>
            <w:r w:rsidRPr="00075059">
              <w:rPr>
                <w:rFonts w:ascii="Times New Roman" w:eastAsia="MS Mincho" w:hAnsi="Times New Roman" w:hint="default"/>
                <w:sz w:val="24"/>
                <w:szCs w:val="24"/>
              </w:rPr>
              <w:t>ch, objemový</w:t>
            </w:r>
            <w:r w:rsidRPr="00075059">
              <w:rPr>
                <w:rFonts w:ascii="Times New Roman" w:eastAsia="MS Mincho" w:hAnsi="Times New Roman" w:hint="default"/>
                <w:sz w:val="24"/>
                <w:szCs w:val="24"/>
              </w:rPr>
              <w:t>ch alebo v kusový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g) pri homeopatickom lieku označ</w:t>
            </w:r>
            <w:r w:rsidRPr="00075059">
              <w:rPr>
                <w:rFonts w:ascii="Times New Roman" w:eastAsia="MS Mincho" w:hAnsi="Times New Roman" w:hint="default"/>
                <w:sz w:val="24"/>
                <w:szCs w:val="24"/>
              </w:rPr>
              <w:t>enie "HOMEOPATICKÝ</w:t>
            </w:r>
            <w:r w:rsidRPr="00075059">
              <w:rPr>
                <w:rFonts w:ascii="Times New Roman" w:eastAsia="MS Mincho" w:hAnsi="Times New Roman" w:hint="default"/>
                <w:sz w:val="24"/>
                <w:szCs w:val="24"/>
              </w:rPr>
              <w:t xml:space="preserve"> LIEK",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h) pri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vno</w:t>
            </w:r>
            <w:r w:rsidRPr="00075059">
              <w:rPr>
                <w:rFonts w:ascii="Times New Roman" w:eastAsia="MS Mincho" w:hAnsi="Times New Roman" w:hint="default"/>
                <w:sz w:val="24"/>
                <w:szCs w:val="24"/>
              </w:rPr>
              <w:t>m  lieku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symbol  rá</w:t>
            </w:r>
            <w:r w:rsidRPr="00075059">
              <w:rPr>
                <w:rFonts w:ascii="Times New Roman" w:eastAsia="MS Mincho" w:hAnsi="Times New Roman" w:hint="default"/>
                <w:sz w:val="24"/>
                <w:szCs w:val="24"/>
              </w:rPr>
              <w:t>dioaktivity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ú</w:t>
            </w:r>
            <w:r w:rsidRPr="00075059">
              <w:rPr>
                <w:rFonts w:ascii="Times New Roman" w:eastAsia="MS Mincho" w:hAnsi="Times New Roman" w:hint="default"/>
                <w:sz w:val="24"/>
                <w:szCs w:val="24"/>
              </w:rPr>
              <w:t>daj o množ</w:t>
            </w:r>
            <w:r w:rsidRPr="00075059">
              <w:rPr>
                <w:rFonts w:ascii="Times New Roman" w:eastAsia="MS Mincho" w:hAnsi="Times New Roman" w:hint="default"/>
                <w:sz w:val="24"/>
                <w:szCs w:val="24"/>
              </w:rPr>
              <w:t>stve rá</w:t>
            </w:r>
            <w:r w:rsidRPr="00075059">
              <w:rPr>
                <w:rFonts w:ascii="Times New Roman" w:eastAsia="MS Mincho" w:hAnsi="Times New Roman" w:hint="default"/>
                <w:sz w:val="24"/>
                <w:szCs w:val="24"/>
              </w:rPr>
              <w:t>dioaktivity.</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Ú</w:t>
            </w:r>
            <w:r w:rsidRPr="00075059">
              <w:rPr>
                <w:rFonts w:ascii="Times New Roman" w:eastAsia="MS Mincho" w:hAnsi="Times New Roman" w:hint="default"/>
                <w:sz w:val="24"/>
                <w:szCs w:val="24"/>
              </w:rPr>
              <w:t>daje na vnú</w:t>
            </w:r>
            <w:r w:rsidRPr="00075059">
              <w:rPr>
                <w:rFonts w:ascii="Times New Roman" w:eastAsia="MS Mincho" w:hAnsi="Times New Roman" w:hint="default"/>
                <w:sz w:val="24"/>
                <w:szCs w:val="24"/>
              </w:rPr>
              <w:t>tornom  obale blistrové</w:t>
            </w:r>
            <w:r w:rsidRPr="00075059">
              <w:rPr>
                <w:rFonts w:ascii="Times New Roman" w:eastAsia="MS Mincho" w:hAnsi="Times New Roman" w:hint="default"/>
                <w:sz w:val="24"/>
                <w:szCs w:val="24"/>
              </w:rPr>
              <w:t>ho balenia umiestnené</w:t>
            </w:r>
            <w:r w:rsidRPr="00075059">
              <w:rPr>
                <w:rFonts w:ascii="Times New Roman" w:eastAsia="MS Mincho" w:hAnsi="Times New Roman" w:hint="default"/>
                <w:sz w:val="24"/>
                <w:szCs w:val="24"/>
              </w:rPr>
              <w:t>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vo  vonkajš</w:t>
            </w:r>
            <w:r w:rsidRPr="00075059">
              <w:rPr>
                <w:rFonts w:ascii="Times New Roman" w:eastAsia="MS Mincho" w:hAnsi="Times New Roman" w:hint="default"/>
                <w:sz w:val="24"/>
                <w:szCs w:val="24"/>
              </w:rPr>
              <w:t>om obale  nemusia obsahovať</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uvedené</w:t>
            </w:r>
            <w:r w:rsidRPr="00075059">
              <w:rPr>
                <w:rFonts w:ascii="Times New Roman" w:eastAsia="MS Mincho" w:hAnsi="Times New Roman" w:hint="default"/>
                <w:sz w:val="24"/>
                <w:szCs w:val="24"/>
              </w:rPr>
              <w:t xml:space="preserve">  v odseku  4</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pí</w:t>
            </w:r>
            <w:r w:rsidRPr="00075059">
              <w:rPr>
                <w:rFonts w:ascii="Times New Roman" w:eastAsia="MS Mincho" w:hAnsi="Times New Roman" w:hint="default"/>
                <w:sz w:val="24"/>
                <w:szCs w:val="24"/>
              </w:rPr>
              <w:t>sm. e) až</w:t>
            </w:r>
            <w:r w:rsidRPr="00075059">
              <w:rPr>
                <w:rFonts w:ascii="Times New Roman" w:eastAsia="MS Mincho" w:hAnsi="Times New Roman" w:hint="default"/>
                <w:sz w:val="24"/>
                <w:szCs w:val="24"/>
              </w:rPr>
              <w:t xml:space="preserve"> h).</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(6) Ú</w:t>
            </w:r>
            <w:r w:rsidRPr="00075059">
              <w:rPr>
                <w:rFonts w:ascii="Times New Roman" w:eastAsia="MS Mincho" w:hAnsi="Times New Roman" w:hint="default"/>
                <w:sz w:val="24"/>
                <w:szCs w:val="24"/>
              </w:rPr>
              <w:t>daje na  ma</w:t>
            </w:r>
            <w:r w:rsidRPr="00075059">
              <w:rPr>
                <w:rFonts w:ascii="Times New Roman" w:eastAsia="MS Mincho" w:hAnsi="Times New Roman" w:hint="default"/>
                <w:sz w:val="24"/>
                <w:szCs w:val="24"/>
              </w:rPr>
              <w:t>lom vnú</w:t>
            </w:r>
            <w:r w:rsidRPr="00075059">
              <w:rPr>
                <w:rFonts w:ascii="Times New Roman" w:eastAsia="MS Mincho" w:hAnsi="Times New Roman" w:hint="default"/>
                <w:sz w:val="24"/>
                <w:szCs w:val="24"/>
              </w:rPr>
              <w:t>tornom obale  injekč</w:t>
            </w:r>
            <w:r w:rsidRPr="00075059">
              <w:rPr>
                <w:rFonts w:ascii="Times New Roman" w:eastAsia="MS Mincho" w:hAnsi="Times New Roman" w:hint="default"/>
                <w:sz w:val="24"/>
                <w:szCs w:val="24"/>
              </w:rPr>
              <w:t>nej ampulky nemusia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obsahovať</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uvedené</w:t>
            </w:r>
            <w:r w:rsidRPr="00075059">
              <w:rPr>
                <w:rFonts w:ascii="Times New Roman" w:eastAsia="MS Mincho" w:hAnsi="Times New Roman" w:hint="default"/>
                <w:sz w:val="24"/>
                <w:szCs w:val="24"/>
              </w:rPr>
              <w:t xml:space="preserve"> v odseku 4 pí</w:t>
            </w:r>
            <w:r w:rsidRPr="00075059">
              <w:rPr>
                <w:rFonts w:ascii="Times New Roman" w:eastAsia="MS Mincho" w:hAnsi="Times New Roman" w:hint="default"/>
                <w:sz w:val="24"/>
                <w:szCs w:val="24"/>
              </w:rPr>
              <w:t>sm. b), g) a h).</w:t>
            </w:r>
          </w:p>
          <w:p w:rsidR="002F4374">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pPr>
              <w:pStyle w:val="PlainText"/>
              <w:rPr>
                <w:rFonts w:ascii="Times New Roman" w:eastAsia="MS Mincho" w:hAnsi="Times New Roman"/>
                <w:sz w:val="24"/>
                <w:szCs w:val="24"/>
              </w:rPr>
            </w:pPr>
          </w:p>
          <w:p w:rsidR="005975BA"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(7) Ak je  spotreba lieku za  kalendá</w:t>
            </w:r>
            <w:r w:rsidRPr="00075059">
              <w:rPr>
                <w:rFonts w:ascii="Times New Roman" w:eastAsia="MS Mincho" w:hAnsi="Times New Roman" w:hint="default"/>
                <w:sz w:val="24"/>
                <w:szCs w:val="24"/>
              </w:rPr>
              <w:t>rny rok nižš</w:t>
            </w:r>
            <w:r w:rsidRPr="00075059">
              <w:rPr>
                <w:rFonts w:ascii="Times New Roman" w:eastAsia="MS Mincho" w:hAnsi="Times New Roman" w:hint="default"/>
                <w:sz w:val="24"/>
                <w:szCs w:val="24"/>
              </w:rPr>
              <w:t>ia  ako 1 000</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balení</w:t>
            </w:r>
            <w:r w:rsidRPr="00075059">
              <w:rPr>
                <w:rFonts w:ascii="Times New Roman" w:eastAsia="MS Mincho" w:hAnsi="Times New Roman" w:hint="default"/>
                <w:sz w:val="24"/>
                <w:szCs w:val="24"/>
              </w:rPr>
              <w:t>, mož</w:t>
            </w:r>
            <w:r w:rsidRPr="00075059">
              <w:rPr>
                <w:rFonts w:ascii="Times New Roman" w:eastAsia="MS Mincho" w:hAnsi="Times New Roman" w:hint="default"/>
                <w:sz w:val="24"/>
                <w:szCs w:val="24"/>
              </w:rPr>
              <w:t>no použ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samolepiace  ná</w:t>
            </w:r>
            <w:r w:rsidRPr="00075059">
              <w:rPr>
                <w:rFonts w:ascii="Times New Roman" w:eastAsia="MS Mincho" w:hAnsi="Times New Roman" w:hint="default"/>
                <w:sz w:val="24"/>
                <w:szCs w:val="24"/>
              </w:rPr>
              <w:t>lepky obsahujú</w:t>
            </w:r>
            <w:r w:rsidRPr="00075059">
              <w:rPr>
                <w:rFonts w:ascii="Times New Roman" w:eastAsia="MS Mincho" w:hAnsi="Times New Roman" w:hint="default"/>
                <w:sz w:val="24"/>
                <w:szCs w:val="24"/>
              </w:rPr>
              <w:t>ce ú</w:t>
            </w:r>
            <w:r w:rsidRPr="00075059">
              <w:rPr>
                <w:rFonts w:ascii="Times New Roman" w:eastAsia="MS Mincho" w:hAnsi="Times New Roman" w:hint="default"/>
                <w:sz w:val="24"/>
                <w:szCs w:val="24"/>
              </w:rPr>
              <w:t>daje uvedené</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odsekoch 1</w:t>
            </w:r>
            <w:r w:rsidRPr="00075059">
              <w:rPr>
                <w:rFonts w:ascii="Times New Roman" w:eastAsia="MS Mincho" w:hAnsi="Times New Roman" w:hint="default"/>
                <w:sz w:val="24"/>
                <w:szCs w:val="24"/>
              </w:rPr>
              <w:t xml:space="preserve">  až</w:t>
            </w:r>
            <w:r w:rsidRPr="00075059">
              <w:rPr>
                <w:rFonts w:ascii="Times New Roman" w:eastAsia="MS Mincho" w:hAnsi="Times New Roman" w:hint="default"/>
                <w:sz w:val="24"/>
                <w:szCs w:val="24"/>
              </w:rPr>
              <w:t xml:space="preserve"> 6, ktoré</w:t>
            </w:r>
            <w:r w:rsidRPr="00075059">
              <w:rPr>
                <w:rFonts w:ascii="Times New Roman" w:eastAsia="MS Mincho" w:hAnsi="Times New Roman" w:hint="default"/>
                <w:sz w:val="24"/>
                <w:szCs w:val="24"/>
              </w:rPr>
              <w:t xml:space="preserve"> boli  schvá</w:t>
            </w:r>
            <w:r w:rsidRPr="00075059">
              <w:rPr>
                <w:rFonts w:ascii="Times New Roman" w:eastAsia="MS Mincho" w:hAnsi="Times New Roman" w:hint="default"/>
                <w:sz w:val="24"/>
                <w:szCs w:val="24"/>
              </w:rPr>
              <w:t>lené</w:t>
            </w:r>
            <w:r w:rsidRPr="00075059">
              <w:rPr>
                <w:rFonts w:ascii="Times New Roman" w:eastAsia="MS Mincho" w:hAnsi="Times New Roman" w:hint="default"/>
                <w:sz w:val="24"/>
                <w:szCs w:val="24"/>
              </w:rPr>
              <w:t xml:space="preserve"> pri posudzovaní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registrá</w:t>
            </w:r>
            <w:r w:rsidRPr="00075059">
              <w:rPr>
                <w:rFonts w:ascii="Times New Roman" w:eastAsia="MS Mincho" w:hAnsi="Times New Roman" w:hint="default"/>
                <w:sz w:val="24"/>
                <w:szCs w:val="24"/>
              </w:rPr>
              <w:t>ciu   lieku  alebo   ž</w:t>
            </w:r>
            <w:r w:rsidRPr="00075059">
              <w:rPr>
                <w:rFonts w:ascii="Times New Roman" w:eastAsia="MS Mincho" w:hAnsi="Times New Roman" w:hint="default"/>
                <w:sz w:val="24"/>
                <w:szCs w:val="24"/>
              </w:rPr>
              <w:t>iadosti  o   predĺž</w:t>
            </w:r>
            <w:r w:rsidRPr="00075059">
              <w:rPr>
                <w:rFonts w:ascii="Times New Roman" w:eastAsia="MS Mincho" w:hAnsi="Times New Roman" w:hint="default"/>
                <w:sz w:val="24"/>
                <w:szCs w:val="24"/>
              </w:rPr>
              <w:t>enie  platnosti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registrá</w:t>
            </w:r>
            <w:r w:rsidRPr="00075059">
              <w:rPr>
                <w:rFonts w:ascii="Times New Roman" w:eastAsia="MS Mincho" w:hAnsi="Times New Roman" w:hint="default"/>
                <w:sz w:val="24"/>
                <w:szCs w:val="24"/>
              </w:rPr>
              <w:t>cie lieku.</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56</w:t>
            </w: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rsidRPr="00075059">
            <w:pPr>
              <w:jc w:val="center"/>
              <w:rPr>
                <w:rFonts w:ascii="Times New Roman" w:hAnsi="Times New Roman" w:cs="Times New Roman"/>
                <w:sz w:val="16"/>
                <w:szCs w:val="24"/>
              </w:rPr>
            </w:pPr>
            <w:r>
              <w:rPr>
                <w:rFonts w:ascii="Times New Roman" w:hAnsi="Times New Roman" w:cs="Times New Roman"/>
                <w:sz w:val="16"/>
                <w:szCs w:val="24"/>
              </w:rPr>
              <w:t>O: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975BA">
            <w:pPr>
              <w:pStyle w:val="BodyText"/>
              <w:jc w:val="center"/>
              <w:rPr>
                <w:rFonts w:ascii="Times New Roman" w:hAnsi="Times New Roman" w:cs="Times New Roman"/>
                <w:szCs w:val="24"/>
              </w:rPr>
            </w:pPr>
            <w:r w:rsidRPr="00075059">
              <w:rPr>
                <w:rFonts w:ascii="Times New Roman" w:hAnsi="Times New Roman" w:cs="Times New Roman"/>
                <w:szCs w:val="24"/>
              </w:rPr>
              <w:t>Článok  56</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Údaje uvedené v článkoch 54, 55 a 62 musia byť jasne čitateľné, zrozumiteľné a neodstrániteľné.</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Vyhláška MZ SR</w:t>
            </w:r>
          </w:p>
          <w:p w:rsidR="002F4374" w:rsidRPr="00075059">
            <w:pPr>
              <w:rPr>
                <w:rFonts w:ascii="Times New Roman" w:hAnsi="Times New Roman" w:cs="Times New Roman"/>
                <w:sz w:val="16"/>
                <w:szCs w:val="24"/>
              </w:rPr>
            </w:pPr>
            <w:r w:rsidRPr="00075059">
              <w:rPr>
                <w:rFonts w:ascii="Times New Roman" w:hAnsi="Times New Roman" w:cs="Times New Roman"/>
                <w:sz w:val="16"/>
                <w:szCs w:val="24"/>
              </w:rPr>
              <w:t>518/2001</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9</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Ú</w:t>
            </w:r>
            <w:r w:rsidRPr="00075059">
              <w:rPr>
                <w:rFonts w:ascii="Times New Roman" w:eastAsia="MS Mincho" w:hAnsi="Times New Roman" w:hint="default"/>
                <w:sz w:val="24"/>
                <w:szCs w:val="24"/>
              </w:rPr>
              <w:t>daje musia byť</w:t>
            </w:r>
            <w:r w:rsidRPr="00075059">
              <w:rPr>
                <w:rFonts w:ascii="Times New Roman" w:eastAsia="MS Mincho" w:hAnsi="Times New Roman" w:hint="default"/>
                <w:sz w:val="24"/>
                <w:szCs w:val="24"/>
              </w:rPr>
              <w:t xml:space="preserve">  dobre č</w:t>
            </w:r>
            <w:r w:rsidRPr="00075059">
              <w:rPr>
                <w:rFonts w:ascii="Times New Roman" w:eastAsia="MS Mincho" w:hAnsi="Times New Roman" w:hint="default"/>
                <w:sz w:val="24"/>
                <w:szCs w:val="24"/>
              </w:rPr>
              <w:t>itat</w:t>
            </w:r>
            <w:r w:rsidRPr="00075059">
              <w:rPr>
                <w:rFonts w:ascii="Times New Roman" w:eastAsia="MS Mincho" w:hAnsi="Times New Roman" w:hint="default"/>
                <w:sz w:val="24"/>
                <w:szCs w:val="24"/>
              </w:rPr>
              <w: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zrozumiteľ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a neodstrá</w:t>
            </w:r>
            <w:r w:rsidRPr="00075059">
              <w:rPr>
                <w:rFonts w:ascii="Times New Roman" w:eastAsia="MS Mincho" w:hAnsi="Times New Roman" w:hint="default"/>
                <w:sz w:val="24"/>
                <w:szCs w:val="24"/>
              </w:rPr>
              <w:t>niteľ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Ú</w:t>
            </w:r>
            <w:r w:rsidRPr="00075059">
              <w:rPr>
                <w:rFonts w:ascii="Times New Roman" w:eastAsia="MS Mincho" w:hAnsi="Times New Roman" w:hint="default"/>
                <w:sz w:val="24"/>
                <w:szCs w:val="24"/>
              </w:rPr>
              <w:t>daje  sa   uvá</w:t>
            </w:r>
            <w:r w:rsidRPr="00075059">
              <w:rPr>
                <w:rFonts w:ascii="Times New Roman" w:eastAsia="MS Mincho" w:hAnsi="Times New Roman" w:hint="default"/>
                <w:sz w:val="24"/>
                <w:szCs w:val="24"/>
              </w:rPr>
              <w:t>dzajú</w:t>
            </w:r>
            <w:r w:rsidRPr="00075059">
              <w:rPr>
                <w:rFonts w:ascii="Times New Roman" w:eastAsia="MS Mincho" w:hAnsi="Times New Roman" w:hint="default"/>
                <w:sz w:val="24"/>
                <w:szCs w:val="24"/>
              </w:rPr>
              <w:t xml:space="preserve">  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16)</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6555C3">
            <w:pPr>
              <w:jc w:val="center"/>
              <w:rPr>
                <w:rFonts w:ascii="Times New Roman" w:hAnsi="Times New Roman" w:cs="Times New Roman"/>
                <w:sz w:val="16"/>
                <w:szCs w:val="24"/>
              </w:rPr>
            </w:pPr>
          </w:p>
          <w:p w:rsidR="002F4374" w:rsidP="006555C3">
            <w:pPr>
              <w:jc w:val="center"/>
              <w:rPr>
                <w:rFonts w:ascii="Times New Roman" w:hAnsi="Times New Roman" w:cs="Times New Roman"/>
                <w:sz w:val="16"/>
                <w:szCs w:val="24"/>
              </w:rPr>
            </w:pPr>
            <w:r>
              <w:rPr>
                <w:rFonts w:ascii="Times New Roman" w:hAnsi="Times New Roman" w:cs="Times New Roman"/>
                <w:sz w:val="16"/>
                <w:szCs w:val="24"/>
              </w:rPr>
              <w:t>Čl. 56a</w:t>
            </w:r>
          </w:p>
          <w:p w:rsidR="005975BA" w:rsidP="006555C3">
            <w:pPr>
              <w:jc w:val="center"/>
              <w:rPr>
                <w:rFonts w:ascii="Times New Roman" w:hAnsi="Times New Roman" w:cs="Times New Roman"/>
                <w:sz w:val="16"/>
                <w:szCs w:val="24"/>
              </w:rPr>
            </w:pPr>
          </w:p>
          <w:p w:rsidR="005975BA" w:rsidRPr="00075059" w:rsidP="006555C3">
            <w:pPr>
              <w:jc w:val="center"/>
              <w:rPr>
                <w:rFonts w:ascii="Times New Roman" w:hAnsi="Times New Roman" w:cs="Times New Roman"/>
                <w:sz w:val="16"/>
                <w:szCs w:val="24"/>
              </w:rPr>
            </w:pPr>
            <w:r>
              <w:rPr>
                <w:rFonts w:ascii="Times New Roman" w:hAnsi="Times New Roman" w:cs="Times New Roman"/>
                <w:sz w:val="16"/>
                <w:szCs w:val="24"/>
              </w:rPr>
              <w:t>O: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926722" w:rsidP="005975BA">
            <w:pPr>
              <w:pStyle w:val="Styl1"/>
              <w:ind w:left="567"/>
              <w:jc w:val="center"/>
              <w:rPr>
                <w:rFonts w:ascii="Times New Roman" w:hAnsi="Times New Roman" w:cs="Times New Roman"/>
                <w:b/>
                <w:color w:val="FF0000"/>
                <w:szCs w:val="24"/>
              </w:rPr>
            </w:pPr>
            <w:r w:rsidRPr="00926722">
              <w:rPr>
                <w:rFonts w:ascii="Times New Roman" w:hAnsi="Times New Roman" w:cs="Times New Roman"/>
                <w:b/>
                <w:color w:val="FF0000"/>
                <w:szCs w:val="24"/>
              </w:rPr>
              <w:t>Článok 56a</w:t>
            </w:r>
          </w:p>
          <w:p w:rsidR="002F4374" w:rsidRPr="00926722" w:rsidP="006555C3">
            <w:pPr>
              <w:pStyle w:val="Styl1"/>
              <w:tabs>
                <w:tab w:val="clear" w:pos="567"/>
                <w:tab w:val="clear" w:pos="709"/>
              </w:tabs>
              <w:ind w:left="567"/>
              <w:jc w:val="left"/>
              <w:rPr>
                <w:rFonts w:ascii="Times New Roman" w:hAnsi="Times New Roman" w:cs="Times New Roman"/>
                <w:color w:val="FF0000"/>
                <w:szCs w:val="24"/>
              </w:rPr>
            </w:pPr>
          </w:p>
          <w:p w:rsidR="002F4374" w:rsidRPr="00926722" w:rsidP="006555C3">
            <w:pPr>
              <w:pStyle w:val="BodyText"/>
              <w:jc w:val="left"/>
              <w:rPr>
                <w:rFonts w:ascii="Times New Roman" w:hAnsi="Times New Roman" w:cs="Times New Roman"/>
                <w:color w:val="FF0000"/>
                <w:szCs w:val="24"/>
              </w:rPr>
            </w:pPr>
            <w:r w:rsidRPr="00926722">
              <w:rPr>
                <w:rFonts w:ascii="Times New Roman" w:hAnsi="Times New Roman" w:cs="Times New Roman"/>
                <w:color w:val="FF0000"/>
                <w:szCs w:val="24"/>
              </w:rPr>
              <w:t>Názov lieku podľa článku 54, písm. a) musí byť na obale vyjadrený aj Braillovým písmom. Držiteľ povolenia na uvedenie na trh zabezpečí, aby bol príbalový informačný leták na požiadanie organizácií pacientov dostupný aj vo formátoch vhodných pre nevidiacich a slabozrakých.</w:t>
            </w:r>
          </w:p>
          <w:p w:rsidR="002F4374" w:rsidP="006555C3">
            <w:pPr>
              <w:pStyle w:val="BodyText"/>
              <w:jc w:val="left"/>
              <w:outlineLvl w:val="0"/>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RPr="00075059" w:rsidP="005975BA">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r>
              <w:rPr>
                <w:rFonts w:ascii="Times New Roman" w:hAnsi="Times New Roman" w:cs="Times New Roman"/>
                <w:sz w:val="16"/>
                <w:szCs w:val="24"/>
              </w:rPr>
              <w:t>§ 24</w:t>
            </w: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r>
              <w:rPr>
                <w:rFonts w:ascii="Times New Roman" w:hAnsi="Times New Roman" w:cs="Times New Roman"/>
                <w:sz w:val="16"/>
                <w:szCs w:val="24"/>
              </w:rPr>
              <w:t>O: 9</w:t>
            </w: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r>
              <w:rPr>
                <w:rFonts w:ascii="Times New Roman" w:hAnsi="Times New Roman" w:cs="Times New Roman"/>
                <w:sz w:val="16"/>
                <w:szCs w:val="24"/>
              </w:rPr>
              <w:t>O: 10</w:t>
            </w: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pPr>
              <w:jc w:val="center"/>
              <w:rPr>
                <w:rFonts w:ascii="Times New Roman" w:hAnsi="Times New Roman" w:cs="Times New Roman"/>
                <w:sz w:val="16"/>
                <w:szCs w:val="24"/>
              </w:rPr>
            </w:pPr>
          </w:p>
          <w:p w:rsidR="005975BA" w:rsidRPr="00075059">
            <w:pPr>
              <w:jc w:val="center"/>
              <w:rPr>
                <w:rFonts w:ascii="Times New Roman" w:hAnsi="Times New Roman" w:cs="Times New Roman"/>
                <w:sz w:val="16"/>
                <w:szCs w:val="24"/>
              </w:rPr>
            </w:pPr>
            <w:r>
              <w:rPr>
                <w:rFonts w:ascii="Times New Roman" w:hAnsi="Times New Roman" w:cs="Times New Roman"/>
                <w:sz w:val="16"/>
                <w:szCs w:val="24"/>
              </w:rPr>
              <w:t>O: 11</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2212AF">
            <w:pPr>
              <w:numPr>
                <w:numId w:val="66"/>
              </w:numPr>
              <w:ind w:left="0" w:firstLine="0"/>
              <w:rPr>
                <w:rFonts w:ascii="Times New Roman" w:hAnsi="Times New Roman" w:cs="Times New Roman"/>
                <w:szCs w:val="24"/>
              </w:rPr>
            </w:pPr>
            <w:r w:rsidRPr="00437353">
              <w:rPr>
                <w:rFonts w:ascii="Times New Roman" w:hAnsi="Times New Roman" w:cs="Times New Roman"/>
                <w:szCs w:val="24"/>
              </w:rPr>
              <w:t>§ 24 sa dopĺňa odsekmi 9 až 11, ktoré znejú:</w:t>
            </w:r>
          </w:p>
          <w:p w:rsidR="005975BA" w:rsidRPr="00DA128B" w:rsidP="005975BA">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„(9) Na vonkajšom obale lieku  musí byť názov lieku </w:t>
            </w:r>
            <w:r>
              <w:rPr>
                <w:rFonts w:ascii="Times New Roman" w:hAnsi="Times New Roman" w:cs="Times New Roman"/>
                <w:szCs w:val="24"/>
              </w:rPr>
              <w:t xml:space="preserve">v rozsahu údajov </w:t>
            </w:r>
            <w:r w:rsidRPr="00DA128B">
              <w:rPr>
                <w:rFonts w:ascii="Times New Roman" w:hAnsi="Times New Roman" w:cs="Times New Roman"/>
                <w:szCs w:val="24"/>
              </w:rPr>
              <w:t>podľa odseku 1 písm. a) vyjadrený aj písmom</w:t>
            </w:r>
            <w:r>
              <w:rPr>
                <w:rFonts w:ascii="Times New Roman" w:hAnsi="Times New Roman" w:cs="Times New Roman"/>
                <w:szCs w:val="24"/>
              </w:rPr>
              <w:t xml:space="preserve"> pre nevidiacich (</w:t>
            </w:r>
            <w:r w:rsidRPr="00DA128B">
              <w:rPr>
                <w:rFonts w:ascii="Times New Roman" w:hAnsi="Times New Roman" w:cs="Times New Roman"/>
                <w:szCs w:val="24"/>
              </w:rPr>
              <w:t>Braillov</w:t>
            </w:r>
            <w:r>
              <w:rPr>
                <w:rFonts w:ascii="Times New Roman" w:hAnsi="Times New Roman" w:cs="Times New Roman"/>
                <w:szCs w:val="24"/>
              </w:rPr>
              <w:t>o</w:t>
            </w:r>
            <w:r w:rsidRPr="00DA128B">
              <w:rPr>
                <w:rFonts w:ascii="Times New Roman" w:hAnsi="Times New Roman" w:cs="Times New Roman"/>
                <w:szCs w:val="24"/>
              </w:rPr>
              <w:t xml:space="preserve"> písmo</w:t>
            </w:r>
            <w:r>
              <w:rPr>
                <w:rFonts w:ascii="Times New Roman" w:hAnsi="Times New Roman" w:cs="Times New Roman"/>
                <w:szCs w:val="24"/>
              </w:rPr>
              <w:t>)</w:t>
            </w:r>
            <w:r w:rsidRPr="00DA128B">
              <w:rPr>
                <w:rFonts w:ascii="Times New Roman" w:hAnsi="Times New Roman" w:cs="Times New Roman"/>
                <w:szCs w:val="24"/>
              </w:rPr>
              <w:t xml:space="preserve">; ak vonkajší obal lieku je označený okrem štátneho jazyka aj v iných jazykoch, názov lieku musí byť vyjadrený písmom </w:t>
            </w:r>
            <w:r>
              <w:rPr>
                <w:rFonts w:ascii="Times New Roman" w:hAnsi="Times New Roman" w:cs="Times New Roman"/>
                <w:szCs w:val="24"/>
              </w:rPr>
              <w:t>pre nevidiacich (</w:t>
            </w:r>
            <w:r w:rsidRPr="00DA128B">
              <w:rPr>
                <w:rFonts w:ascii="Times New Roman" w:hAnsi="Times New Roman" w:cs="Times New Roman"/>
                <w:szCs w:val="24"/>
              </w:rPr>
              <w:t>Braillov</w:t>
            </w:r>
            <w:r>
              <w:rPr>
                <w:rFonts w:ascii="Times New Roman" w:hAnsi="Times New Roman" w:cs="Times New Roman"/>
                <w:szCs w:val="24"/>
              </w:rPr>
              <w:t>o</w:t>
            </w:r>
            <w:r w:rsidRPr="00DA128B">
              <w:rPr>
                <w:rFonts w:ascii="Times New Roman" w:hAnsi="Times New Roman" w:cs="Times New Roman"/>
                <w:szCs w:val="24"/>
              </w:rPr>
              <w:t xml:space="preserve"> písmo</w:t>
            </w:r>
            <w:r>
              <w:rPr>
                <w:rFonts w:ascii="Times New Roman" w:hAnsi="Times New Roman" w:cs="Times New Roman"/>
                <w:szCs w:val="24"/>
              </w:rPr>
              <w:t xml:space="preserve">) </w:t>
            </w:r>
            <w:r w:rsidRPr="00DA128B">
              <w:rPr>
                <w:rFonts w:ascii="Times New Roman" w:hAnsi="Times New Roman" w:cs="Times New Roman"/>
                <w:szCs w:val="24"/>
              </w:rPr>
              <w:t>vo všetkých jazykoch uvedených na vonkajšom obale. Ak liek má registrovanú len jednu silu lieku, sila lieku sa nemusí na vonkajšom obale vyznačiť písmom</w:t>
            </w:r>
            <w:r>
              <w:rPr>
                <w:rFonts w:ascii="Times New Roman" w:hAnsi="Times New Roman" w:cs="Times New Roman"/>
                <w:szCs w:val="24"/>
              </w:rPr>
              <w:t xml:space="preserve"> pre nevidiacich (</w:t>
            </w:r>
            <w:r w:rsidRPr="00DA128B">
              <w:rPr>
                <w:rFonts w:ascii="Times New Roman" w:hAnsi="Times New Roman" w:cs="Times New Roman"/>
                <w:szCs w:val="24"/>
              </w:rPr>
              <w:t>Braillov</w:t>
            </w:r>
            <w:r>
              <w:rPr>
                <w:rFonts w:ascii="Times New Roman" w:hAnsi="Times New Roman" w:cs="Times New Roman"/>
                <w:szCs w:val="24"/>
              </w:rPr>
              <w:t>o</w:t>
            </w:r>
            <w:r w:rsidRPr="00DA128B">
              <w:rPr>
                <w:rFonts w:ascii="Times New Roman" w:hAnsi="Times New Roman" w:cs="Times New Roman"/>
                <w:szCs w:val="24"/>
              </w:rPr>
              <w:t xml:space="preserve"> písmo</w:t>
            </w:r>
            <w:r>
              <w:rPr>
                <w:rFonts w:ascii="Times New Roman" w:hAnsi="Times New Roman" w:cs="Times New Roman"/>
                <w:szCs w:val="24"/>
              </w:rPr>
              <w:t>)</w:t>
            </w:r>
            <w:r w:rsidRPr="00DA128B">
              <w:rPr>
                <w:rFonts w:ascii="Times New Roman" w:hAnsi="Times New Roman" w:cs="Times New Roman"/>
                <w:szCs w:val="24"/>
              </w:rPr>
              <w:t xml:space="preserve">. </w:t>
            </w:r>
          </w:p>
          <w:p w:rsidR="002F4374" w:rsidRPr="00437353" w:rsidP="005975BA">
            <w:pPr>
              <w:pStyle w:val="Styl1"/>
              <w:tabs>
                <w:tab w:val="clear" w:pos="567"/>
                <w:tab w:val="clear" w:pos="709"/>
              </w:tabs>
              <w:jc w:val="left"/>
              <w:rPr>
                <w:rFonts w:ascii="Times New Roman" w:hAnsi="Times New Roman" w:cs="Times New Roman"/>
                <w:szCs w:val="24"/>
              </w:rPr>
            </w:pPr>
          </w:p>
          <w:p w:rsidR="002F4374" w:rsidRPr="00437353" w:rsidP="005975BA">
            <w:pPr>
              <w:pStyle w:val="Styl1"/>
              <w:tabs>
                <w:tab w:val="clear" w:pos="567"/>
                <w:tab w:val="clear" w:pos="709"/>
              </w:tabs>
              <w:jc w:val="left"/>
              <w:rPr>
                <w:rFonts w:ascii="Times New Roman" w:hAnsi="Times New Roman" w:cs="Times New Roman"/>
                <w:szCs w:val="24"/>
              </w:rPr>
            </w:pPr>
            <w:r w:rsidRPr="00437353">
              <w:rPr>
                <w:rFonts w:ascii="Times New Roman" w:hAnsi="Times New Roman" w:cs="Times New Roman"/>
                <w:szCs w:val="24"/>
              </w:rPr>
              <w:t xml:space="preserve"> (10) Ustanovenie ods. 9 sa nevzťahuje na lieky podávané pacientovi v zdravotníckom zariadení a na prírodné liečivé vody (ods. 8). </w:t>
            </w:r>
          </w:p>
          <w:p w:rsidR="002F4374" w:rsidRPr="00437353" w:rsidP="005975BA">
            <w:pPr>
              <w:pStyle w:val="Styl1"/>
              <w:tabs>
                <w:tab w:val="clear" w:pos="567"/>
                <w:tab w:val="clear" w:pos="709"/>
              </w:tabs>
              <w:jc w:val="left"/>
              <w:rPr>
                <w:rFonts w:ascii="Times New Roman" w:hAnsi="Times New Roman" w:cs="Times New Roman"/>
                <w:szCs w:val="24"/>
              </w:rPr>
            </w:pPr>
          </w:p>
          <w:p w:rsidR="005975BA" w:rsidRPr="00DA128B" w:rsidP="005975BA">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(11) Ak liek nie je určený na vydanie pacientovi, alebo ide o liek podľa § 20 ods.2 písm. b) alebo o liek na ojedinelé ochorenie ministerstvo zdravotníctva môže povoliť výnimku z uvádzania údajov na vonkajšom obale a na vnútornom obale lieku podľa odseku 1 až 9 v  štátn</w:t>
            </w:r>
            <w:r>
              <w:rPr>
                <w:rFonts w:ascii="Times New Roman" w:hAnsi="Times New Roman" w:cs="Times New Roman"/>
                <w:szCs w:val="24"/>
              </w:rPr>
              <w:t>om</w:t>
            </w:r>
            <w:r w:rsidRPr="00DA128B">
              <w:rPr>
                <w:rFonts w:ascii="Times New Roman" w:hAnsi="Times New Roman" w:cs="Times New Roman"/>
                <w:szCs w:val="24"/>
              </w:rPr>
              <w:t xml:space="preserve"> jazyk</w:t>
            </w:r>
            <w:r>
              <w:rPr>
                <w:rFonts w:ascii="Times New Roman" w:hAnsi="Times New Roman" w:cs="Times New Roman"/>
                <w:szCs w:val="24"/>
              </w:rPr>
              <w:t>u</w:t>
            </w:r>
            <w:r w:rsidRPr="00DA128B">
              <w:rPr>
                <w:rFonts w:ascii="Times New Roman" w:hAnsi="Times New Roman" w:cs="Times New Roman"/>
                <w:szCs w:val="24"/>
              </w:rPr>
              <w:t xml:space="preserve"> a údajov podľa odseku 10 písmom</w:t>
            </w:r>
            <w:r>
              <w:rPr>
                <w:rFonts w:ascii="Times New Roman" w:hAnsi="Times New Roman" w:cs="Times New Roman"/>
                <w:szCs w:val="24"/>
              </w:rPr>
              <w:t xml:space="preserve"> pre nevidiacich (</w:t>
            </w:r>
            <w:r w:rsidRPr="00DA128B">
              <w:rPr>
                <w:rFonts w:ascii="Times New Roman" w:hAnsi="Times New Roman" w:cs="Times New Roman"/>
                <w:szCs w:val="24"/>
              </w:rPr>
              <w:t>Braillov</w:t>
            </w:r>
            <w:r>
              <w:rPr>
                <w:rFonts w:ascii="Times New Roman" w:hAnsi="Times New Roman" w:cs="Times New Roman"/>
                <w:szCs w:val="24"/>
              </w:rPr>
              <w:t>o</w:t>
            </w:r>
            <w:r w:rsidRPr="00DA128B">
              <w:rPr>
                <w:rFonts w:ascii="Times New Roman" w:hAnsi="Times New Roman" w:cs="Times New Roman"/>
                <w:szCs w:val="24"/>
              </w:rPr>
              <w:t xml:space="preserve"> písmo</w:t>
            </w:r>
            <w:r>
              <w:rPr>
                <w:rFonts w:ascii="Times New Roman" w:hAnsi="Times New Roman" w:cs="Times New Roman"/>
                <w:szCs w:val="24"/>
              </w:rPr>
              <w:t>)</w:t>
            </w:r>
            <w:r w:rsidRPr="00DA128B">
              <w:rPr>
                <w:rFonts w:ascii="Times New Roman" w:hAnsi="Times New Roman" w:cs="Times New Roman"/>
                <w:szCs w:val="24"/>
              </w:rPr>
              <w:t>.</w:t>
            </w:r>
          </w:p>
          <w:p w:rsidR="002F4374" w:rsidRPr="00075059" w:rsidP="005975BA">
            <w:pPr>
              <w:pStyle w:val="Styl1"/>
              <w:tabs>
                <w:tab w:val="clear" w:pos="567"/>
                <w:tab w:val="clear" w:pos="709"/>
              </w:tabs>
              <w:jc w:val="left"/>
              <w:rPr>
                <w:rFonts w:ascii="Times New Roman" w:eastAsia="MS Mincho"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r>
              <w:rPr>
                <w:rFonts w:ascii="Times New Roman" w:hAnsi="Times New Roman" w:cs="Times New Roman"/>
                <w:sz w:val="16"/>
                <w:szCs w:val="24"/>
              </w:rPr>
              <w:t>Ú</w:t>
            </w: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r>
              <w:rPr>
                <w:rFonts w:ascii="Times New Roman" w:hAnsi="Times New Roman" w:cs="Times New Roman"/>
                <w:sz w:val="16"/>
                <w:szCs w:val="24"/>
              </w:rPr>
              <w:t>Ú</w:t>
            </w: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P="005975BA">
            <w:pPr>
              <w:jc w:val="center"/>
              <w:rPr>
                <w:rFonts w:ascii="Times New Roman" w:hAnsi="Times New Roman" w:cs="Times New Roman"/>
                <w:sz w:val="16"/>
                <w:szCs w:val="24"/>
              </w:rPr>
            </w:pPr>
          </w:p>
          <w:p w:rsidR="005975BA" w:rsidRPr="00075059" w:rsidP="005975BA">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FF7CE4">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57</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975BA">
            <w:pPr>
              <w:pStyle w:val="BodyText"/>
              <w:jc w:val="center"/>
              <w:rPr>
                <w:rFonts w:ascii="Times New Roman" w:hAnsi="Times New Roman" w:cs="Times New Roman"/>
                <w:szCs w:val="24"/>
              </w:rPr>
            </w:pPr>
            <w:r w:rsidRPr="00075059">
              <w:rPr>
                <w:rFonts w:ascii="Times New Roman" w:hAnsi="Times New Roman" w:cs="Times New Roman"/>
                <w:szCs w:val="24"/>
              </w:rPr>
              <w:t>Článok  57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Bez ohľadu na článok 60 členské štáty môžu vyžadovať používanie istých foriem označovania liečivých výrobkov, čo umožní zistiť:</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cenu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podmienky hradenia organizáciami sociálneho zabezpečenia,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právny stav pre výdaj pacientovi v súlade s hlavou VI,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identifikáciu a autentickosť.</w:t>
            </w:r>
          </w:p>
          <w:p w:rsidR="002F4374" w:rsidRPr="00926722" w:rsidP="006555C3">
            <w:pPr>
              <w:pStyle w:val="BodyText"/>
              <w:jc w:val="left"/>
              <w:rPr>
                <w:rFonts w:ascii="Times New Roman" w:hAnsi="Times New Roman" w:cs="Times New Roman"/>
                <w:color w:val="FF0000"/>
                <w:szCs w:val="24"/>
              </w:rPr>
            </w:pPr>
            <w:r w:rsidRPr="00926722">
              <w:rPr>
                <w:rFonts w:ascii="Times New Roman" w:hAnsi="Times New Roman" w:cs="Times New Roman"/>
                <w:color w:val="FF0000"/>
                <w:szCs w:val="24"/>
              </w:rPr>
              <w:t>V prípade liekov s povolením vydaným na základe nariadenia (ES) č. 726/2004 budú členské štáty pri uplatňovaní tohto článku dodržiavať podrobné pokyny uvedené v článku 65 tejto smernice.</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Zákon č. 18/1996 Z. z. o cenách v znení neskorších predpisov</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 xml:space="preserve">Zákon č.  </w:t>
            </w:r>
            <w:r w:rsidR="00762036">
              <w:rPr>
                <w:rFonts w:ascii="Times New Roman" w:hAnsi="Times New Roman" w:cs="Times New Roman"/>
                <w:szCs w:val="24"/>
              </w:rPr>
              <w:t>577</w:t>
            </w:r>
            <w:r w:rsidRPr="00075059">
              <w:rPr>
                <w:rFonts w:ascii="Times New Roman" w:hAnsi="Times New Roman" w:cs="Times New Roman"/>
                <w:szCs w:val="24"/>
              </w:rPr>
              <w:t>/</w:t>
            </w:r>
            <w:r w:rsidR="00762036">
              <w:rPr>
                <w:rFonts w:ascii="Times New Roman" w:hAnsi="Times New Roman" w:cs="Times New Roman"/>
                <w:szCs w:val="24"/>
              </w:rPr>
              <w:t>2004</w:t>
            </w:r>
            <w:r w:rsidRPr="00075059">
              <w:rPr>
                <w:rFonts w:ascii="Times New Roman" w:hAnsi="Times New Roman" w:cs="Times New Roman"/>
                <w:szCs w:val="24"/>
              </w:rPr>
              <w:t xml:space="preserve"> Z. z. o</w:t>
            </w:r>
            <w:r w:rsidR="00762036">
              <w:rPr>
                <w:rFonts w:ascii="Times New Roman" w:hAnsi="Times New Roman" w:cs="Times New Roman"/>
                <w:szCs w:val="24"/>
              </w:rPr>
              <w:t> rozsahu poskytovanej zdravotnej starostlivosti na základe verejného zdravotného poistenia</w:t>
            </w:r>
          </w:p>
          <w:p w:rsidR="002F4374" w:rsidRPr="00075059">
            <w:pPr>
              <w:rPr>
                <w:rFonts w:ascii="Times New Roman" w:hAnsi="Times New Roman" w:cs="Times New Roman"/>
                <w:szCs w:val="24"/>
              </w:rPr>
            </w:pPr>
          </w:p>
          <w:p w:rsidR="002F4374">
            <w:pPr>
              <w:rPr>
                <w:rFonts w:ascii="Times New Roman" w:hAnsi="Times New Roman" w:cs="Times New Roman"/>
                <w:szCs w:val="24"/>
              </w:rPr>
            </w:pPr>
            <w:r w:rsidRPr="00075059">
              <w:rPr>
                <w:rFonts w:ascii="Times New Roman" w:hAnsi="Times New Roman" w:cs="Times New Roman"/>
                <w:szCs w:val="24"/>
              </w:rPr>
              <w:t>Kód ŠÚKL</w:t>
            </w:r>
          </w:p>
          <w:p w:rsidR="00762036">
            <w:pPr>
              <w:rPr>
                <w:rFonts w:ascii="Times New Roman" w:hAnsi="Times New Roman" w:cs="Times New Roman"/>
                <w:szCs w:val="24"/>
              </w:rPr>
            </w:pPr>
            <w:r>
              <w:rPr>
                <w:rFonts w:ascii="Times New Roman" w:hAnsi="Times New Roman" w:cs="Times New Roman"/>
                <w:szCs w:val="24"/>
              </w:rPr>
              <w:t>EAN kód</w:t>
            </w:r>
          </w:p>
          <w:p w:rsidR="00762036">
            <w:pPr>
              <w:rPr>
                <w:rFonts w:ascii="Times New Roman" w:hAnsi="Times New Roman" w:cs="Times New Roman"/>
                <w:szCs w:val="24"/>
              </w:rPr>
            </w:pPr>
          </w:p>
          <w:p w:rsidR="00762036">
            <w:pPr>
              <w:rPr>
                <w:rFonts w:ascii="Times New Roman" w:hAnsi="Times New Roman" w:cs="Times New Roman"/>
                <w:szCs w:val="24"/>
              </w:rPr>
            </w:pPr>
          </w:p>
          <w:p w:rsidR="00762036">
            <w:pPr>
              <w:rPr>
                <w:rFonts w:ascii="Times New Roman" w:hAnsi="Times New Roman" w:cs="Times New Roman"/>
                <w:szCs w:val="24"/>
              </w:rPr>
            </w:pPr>
          </w:p>
          <w:p w:rsidR="00762036">
            <w:pPr>
              <w:rPr>
                <w:rFonts w:ascii="Times New Roman" w:hAnsi="Times New Roman" w:cs="Times New Roman"/>
                <w:szCs w:val="24"/>
              </w:rPr>
            </w:pPr>
          </w:p>
          <w:p w:rsidR="00762036">
            <w:pPr>
              <w:rPr>
                <w:rFonts w:ascii="Times New Roman" w:hAnsi="Times New Roman" w:cs="Times New Roman"/>
                <w:szCs w:val="24"/>
              </w:rPr>
            </w:pPr>
          </w:p>
          <w:p w:rsidR="00762036">
            <w:pPr>
              <w:rPr>
                <w:rFonts w:ascii="Times New Roman" w:hAnsi="Times New Roman" w:cs="Times New Roman"/>
                <w:szCs w:val="24"/>
              </w:rPr>
            </w:pPr>
          </w:p>
          <w:p w:rsidR="00762036">
            <w:pPr>
              <w:rPr>
                <w:rFonts w:ascii="Times New Roman" w:hAnsi="Times New Roman" w:cs="Times New Roman"/>
                <w:szCs w:val="24"/>
              </w:rPr>
            </w:pPr>
          </w:p>
          <w:p w:rsidR="00762036" w:rsidRPr="00075059">
            <w:pPr>
              <w:rPr>
                <w:rFonts w:ascii="Times New Roman" w:hAnsi="Times New Roman" w:cs="Times New Roman"/>
                <w:szCs w:val="24"/>
              </w:rPr>
            </w:pPr>
            <w:r>
              <w:rPr>
                <w:rFonts w:ascii="Times New Roman" w:hAnsi="Times New Roman" w:cs="Times New Roman"/>
                <w:szCs w:val="24"/>
              </w:rPr>
              <w:t>Kód ŠÚKL</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58</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762036">
            <w:pPr>
              <w:pStyle w:val="BodyText"/>
              <w:jc w:val="center"/>
              <w:rPr>
                <w:rFonts w:ascii="Times New Roman" w:hAnsi="Times New Roman" w:cs="Times New Roman"/>
                <w:szCs w:val="24"/>
              </w:rPr>
            </w:pPr>
            <w:r w:rsidRPr="00075059">
              <w:rPr>
                <w:rFonts w:ascii="Times New Roman" w:hAnsi="Times New Roman" w:cs="Times New Roman"/>
                <w:szCs w:val="24"/>
              </w:rPr>
              <w:t>Článok  58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Vloženie príbalového letáka do balenia všetkých liekov je povinné, pokiaľ všetky informácie požadované článkami 59 a 62 nie sú priamo uvedené na vonkajšom obale alebo na vnútornom obale.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w:t>
            </w:r>
            <w:r w:rsidRPr="00075059">
              <w:rPr>
                <w:rFonts w:ascii="Times New Roman" w:eastAsia="MS Mincho" w:hAnsi="Times New Roman" w:hint="default"/>
                <w:sz w:val="24"/>
                <w:szCs w:val="24"/>
              </w:rPr>
              <w:t>teľ</w:t>
            </w:r>
            <w:r w:rsidRPr="00075059">
              <w:rPr>
                <w:rFonts w:ascii="Times New Roman" w:eastAsia="MS Mincho" w:hAnsi="Times New Roman" w:hint="default"/>
                <w:sz w:val="24"/>
                <w:szCs w:val="24"/>
              </w:rPr>
              <w:t xml:space="preserve"> povolenia na vý</w:t>
            </w:r>
            <w:r w:rsidRPr="00075059">
              <w:rPr>
                <w:rFonts w:ascii="Times New Roman" w:eastAsia="MS Mincho" w:hAnsi="Times New Roman" w:hint="default"/>
                <w:sz w:val="24"/>
                <w:szCs w:val="24"/>
              </w:rPr>
              <w:t>robu liekov je povinný</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m) baliť</w:t>
            </w:r>
            <w:r w:rsidRPr="00075059">
              <w:rPr>
                <w:rFonts w:ascii="Times New Roman" w:eastAsia="MS Mincho" w:hAnsi="Times New Roman" w:hint="default"/>
                <w:sz w:val="24"/>
                <w:szCs w:val="24"/>
              </w:rPr>
              <w:t xml:space="preserve">  lieky do  obalov so  schvá</w:t>
            </w:r>
            <w:r w:rsidRPr="00075059">
              <w:rPr>
                <w:rFonts w:ascii="Times New Roman" w:eastAsia="MS Mincho" w:hAnsi="Times New Roman" w:hint="default"/>
                <w:sz w:val="24"/>
                <w:szCs w:val="24"/>
              </w:rPr>
              <w:t>lený</w:t>
            </w:r>
            <w:r w:rsidRPr="00075059">
              <w:rPr>
                <w:rFonts w:ascii="Times New Roman" w:eastAsia="MS Mincho" w:hAnsi="Times New Roman" w:hint="default"/>
                <w:sz w:val="24"/>
                <w:szCs w:val="24"/>
              </w:rPr>
              <w:t>m označ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m  s </w:t>
            </w:r>
            <w:r w:rsidRPr="00075059">
              <w:rPr>
                <w:rFonts w:ascii="Times New Roman" w:eastAsia="MS Mincho" w:hAnsi="Times New Roman" w:hint="default"/>
                <w:sz w:val="24"/>
                <w:szCs w:val="24"/>
              </w:rPr>
              <w:t>prilož</w:t>
            </w:r>
            <w:r w:rsidRPr="00075059">
              <w:rPr>
                <w:rFonts w:ascii="Times New Roman" w:eastAsia="MS Mincho" w:hAnsi="Times New Roman" w:hint="default"/>
                <w:sz w:val="24"/>
                <w:szCs w:val="24"/>
              </w:rPr>
              <w:t>enou pí</w:t>
            </w:r>
            <w:r w:rsidRPr="00075059">
              <w:rPr>
                <w:rFonts w:ascii="Times New Roman" w:eastAsia="MS Mincho" w:hAnsi="Times New Roman" w:hint="default"/>
                <w:sz w:val="24"/>
                <w:szCs w:val="24"/>
              </w:rPr>
              <w:t>somnou informá</w:t>
            </w:r>
            <w:r w:rsidRPr="00075059">
              <w:rPr>
                <w:rFonts w:ascii="Times New Roman" w:eastAsia="MS Mincho" w:hAnsi="Times New Roman" w:hint="default"/>
                <w:sz w:val="24"/>
                <w:szCs w:val="24"/>
              </w:rPr>
              <w:t>ciou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s vyznač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m dá</w:t>
            </w:r>
            <w:r w:rsidRPr="00075059">
              <w:rPr>
                <w:rFonts w:ascii="Times New Roman" w:eastAsia="MS Mincho" w:hAnsi="Times New Roman" w:hint="default"/>
                <w:sz w:val="24"/>
                <w:szCs w:val="24"/>
              </w:rPr>
              <w:t>tumom ich schvá</w:t>
            </w:r>
            <w:r w:rsidRPr="00075059">
              <w:rPr>
                <w:rFonts w:ascii="Times New Roman" w:eastAsia="MS Mincho" w:hAnsi="Times New Roman" w:hint="default"/>
                <w:sz w:val="24"/>
                <w:szCs w:val="24"/>
              </w:rPr>
              <w:t>lenia,</w:t>
            </w:r>
          </w:p>
          <w:p w:rsidR="002F4374" w:rsidRPr="00075059">
            <w:pPr>
              <w:pStyle w:val="PlainText"/>
              <w:outlineLvl w:val="0"/>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E01EB2">
            <w:pPr>
              <w:jc w:val="center"/>
              <w:rPr>
                <w:rFonts w:ascii="Times New Roman" w:hAnsi="Times New Roman" w:cs="Times New Roman"/>
                <w:sz w:val="16"/>
                <w:szCs w:val="24"/>
              </w:rPr>
            </w:pPr>
            <w:r w:rsidRPr="00075059">
              <w:rPr>
                <w:rFonts w:ascii="Times New Roman" w:hAnsi="Times New Roman" w:cs="Times New Roman"/>
                <w:sz w:val="16"/>
                <w:szCs w:val="24"/>
              </w:rPr>
              <w:t>Č: 59</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O: 1</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a</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b</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c</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b</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c</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d</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e</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f</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g</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h</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O: 2</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a</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b</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c</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RPr="00075059" w:rsidP="00E01EB2">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762036">
            <w:pPr>
              <w:pStyle w:val="BodyText"/>
              <w:jc w:val="center"/>
              <w:outlineLvl w:val="0"/>
              <w:rPr>
                <w:rFonts w:ascii="Times New Roman" w:hAnsi="Times New Roman" w:cs="Times New Roman"/>
                <w:szCs w:val="24"/>
              </w:rPr>
            </w:pPr>
            <w:r>
              <w:rPr>
                <w:rFonts w:ascii="Times New Roman" w:hAnsi="Times New Roman" w:cs="Times New Roman"/>
                <w:szCs w:val="24"/>
              </w:rPr>
              <w:t>Článok  59</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RPr="00926722" w:rsidP="006555C3">
            <w:pPr>
              <w:pStyle w:val="Styl1"/>
              <w:numPr>
                <w:ilvl w:val="2"/>
                <w:numId w:val="88"/>
              </w:numPr>
              <w:tabs>
                <w:tab w:val="clear" w:pos="567"/>
                <w:tab w:val="clear" w:pos="709"/>
              </w:tabs>
              <w:ind w:firstLine="0"/>
              <w:jc w:val="left"/>
              <w:rPr>
                <w:rFonts w:ascii="Times New Roman" w:hAnsi="Times New Roman" w:cs="Times New Roman"/>
                <w:color w:val="FF0000"/>
                <w:szCs w:val="24"/>
              </w:rPr>
            </w:pPr>
            <w:r w:rsidRPr="00926722">
              <w:rPr>
                <w:rFonts w:ascii="Times New Roman" w:hAnsi="Times New Roman" w:cs="Times New Roman"/>
                <w:color w:val="FF0000"/>
                <w:szCs w:val="24"/>
              </w:rPr>
              <w:t>Príbalový leták bude navrhnutý v súlade so súhrnom charakteristík produktu; bude obsahovať tieto informácie v nasledujúcom poradí:</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na účely identifikácie lieku:</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0"/>
              </w:numPr>
              <w:tabs>
                <w:tab w:val="clear" w:pos="567"/>
                <w:tab w:val="clear" w:pos="709"/>
              </w:tabs>
              <w:ind w:hanging="213"/>
              <w:jc w:val="left"/>
              <w:rPr>
                <w:rFonts w:ascii="Times New Roman" w:hAnsi="Times New Roman" w:cs="Times New Roman"/>
                <w:color w:val="FF0000"/>
                <w:szCs w:val="24"/>
              </w:rPr>
            </w:pPr>
            <w:r w:rsidRPr="00926722">
              <w:rPr>
                <w:rFonts w:ascii="Times New Roman" w:hAnsi="Times New Roman" w:cs="Times New Roman"/>
                <w:color w:val="FF0000"/>
                <w:szCs w:val="24"/>
              </w:rPr>
              <w:t>názov lieku, po ktorom nasleduje jeho koncentrácia a lieková forma a prípadne aj to, či je určený pre kojencov, deti alebo pre dospelých. Bežný názov sa uvedie vtedy  keď liek obsahuje len jednu účinnú látku a keď je jeho názov vymyslený;</w:t>
            </w:r>
          </w:p>
          <w:p w:rsidR="002F4374"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P="006555C3">
            <w:pPr>
              <w:pStyle w:val="Styl1"/>
              <w:tabs>
                <w:tab w:val="clear" w:pos="567"/>
                <w:tab w:val="clear" w:pos="709"/>
              </w:tabs>
              <w:ind w:left="936" w:hanging="213"/>
              <w:jc w:val="left"/>
              <w:rPr>
                <w:rFonts w:ascii="Times New Roman" w:hAnsi="Times New Roman" w:cs="Times New Roman"/>
                <w:color w:val="FF0000"/>
                <w:szCs w:val="24"/>
              </w:rPr>
            </w:pPr>
          </w:p>
          <w:p w:rsidR="00762036" w:rsidRPr="00926722" w:rsidP="006555C3">
            <w:pPr>
              <w:pStyle w:val="Styl1"/>
              <w:tabs>
                <w:tab w:val="clear" w:pos="567"/>
                <w:tab w:val="clear" w:pos="709"/>
              </w:tabs>
              <w:ind w:left="936" w:hanging="213"/>
              <w:jc w:val="left"/>
              <w:rPr>
                <w:rFonts w:ascii="Times New Roman" w:hAnsi="Times New Roman" w:cs="Times New Roman"/>
                <w:color w:val="FF0000"/>
                <w:szCs w:val="24"/>
              </w:rPr>
            </w:pPr>
          </w:p>
          <w:p w:rsidR="002F4374" w:rsidRPr="00926722" w:rsidP="002212AF">
            <w:pPr>
              <w:pStyle w:val="Styl1"/>
              <w:numPr>
                <w:numId w:val="90"/>
              </w:numPr>
              <w:tabs>
                <w:tab w:val="clear" w:pos="567"/>
                <w:tab w:val="clear" w:pos="709"/>
              </w:tabs>
              <w:ind w:hanging="213"/>
              <w:jc w:val="left"/>
              <w:rPr>
                <w:rFonts w:ascii="Times New Roman" w:hAnsi="Times New Roman" w:cs="Times New Roman"/>
                <w:color w:val="FF0000"/>
                <w:szCs w:val="24"/>
              </w:rPr>
            </w:pPr>
            <w:r w:rsidRPr="00926722">
              <w:rPr>
                <w:rFonts w:ascii="Times New Roman" w:hAnsi="Times New Roman" w:cs="Times New Roman"/>
                <w:color w:val="FF0000"/>
                <w:szCs w:val="24"/>
              </w:rPr>
              <w:t>farmakoterapeutická skupina alebo typ aktivity vyjadrené pomocou výrazov ľahko pochopiteľných pre pacienta;</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terapeutické indikácie;</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zoznam informácií, ktoré je nevyhnutne potrebné vedieť pred použitím lieku:</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1"/>
              </w:numPr>
              <w:tabs>
                <w:tab w:val="clear" w:pos="567"/>
                <w:tab w:val="clear" w:pos="709"/>
                <w:tab w:val="num" w:pos="1800"/>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kontraindikácie;</w:t>
            </w:r>
          </w:p>
          <w:p w:rsidR="002F4374" w:rsidRPr="00926722" w:rsidP="006555C3">
            <w:pPr>
              <w:pStyle w:val="Styl1"/>
              <w:tabs>
                <w:tab w:val="clear" w:pos="567"/>
                <w:tab w:val="clear" w:pos="709"/>
              </w:tabs>
              <w:ind w:left="1440" w:hanging="240"/>
              <w:jc w:val="left"/>
              <w:rPr>
                <w:rFonts w:ascii="Times New Roman" w:hAnsi="Times New Roman" w:cs="Times New Roman"/>
                <w:color w:val="FF0000"/>
                <w:szCs w:val="24"/>
              </w:rPr>
            </w:pPr>
          </w:p>
          <w:p w:rsidR="002F4374" w:rsidRPr="00926722" w:rsidP="002212AF">
            <w:pPr>
              <w:pStyle w:val="Styl1"/>
              <w:numPr>
                <w:numId w:val="91"/>
              </w:numPr>
              <w:tabs>
                <w:tab w:val="clear" w:pos="567"/>
                <w:tab w:val="clear" w:pos="709"/>
                <w:tab w:val="num" w:pos="1800"/>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primerané preventívne opatrenia pri užívaní;</w:t>
            </w:r>
          </w:p>
          <w:p w:rsidR="002F4374" w:rsidRPr="00926722" w:rsidP="006555C3">
            <w:pPr>
              <w:pStyle w:val="Styl1"/>
              <w:tabs>
                <w:tab w:val="clear" w:pos="567"/>
                <w:tab w:val="clear" w:pos="709"/>
              </w:tabs>
              <w:ind w:hanging="240"/>
              <w:jc w:val="left"/>
              <w:rPr>
                <w:rFonts w:ascii="Times New Roman" w:hAnsi="Times New Roman" w:cs="Times New Roman"/>
                <w:color w:val="FF0000"/>
                <w:szCs w:val="24"/>
              </w:rPr>
            </w:pPr>
          </w:p>
          <w:p w:rsidR="002F4374" w:rsidRPr="00926722" w:rsidP="002212AF">
            <w:pPr>
              <w:pStyle w:val="Styl1"/>
              <w:numPr>
                <w:numId w:val="91"/>
              </w:numPr>
              <w:tabs>
                <w:tab w:val="clear" w:pos="567"/>
                <w:tab w:val="clear" w:pos="709"/>
                <w:tab w:val="num" w:pos="1800"/>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interakcie s inými liekmi a iné interakcie (napríklad s alkoholom, tabakom, potravinami), ktoré môžu ovplyvniť pôsobenie lieku;</w:t>
            </w:r>
          </w:p>
          <w:p w:rsidR="002F4374" w:rsidRPr="00926722" w:rsidP="006555C3">
            <w:pPr>
              <w:pStyle w:val="Styl1"/>
              <w:tabs>
                <w:tab w:val="clear" w:pos="567"/>
                <w:tab w:val="clear" w:pos="709"/>
              </w:tabs>
              <w:ind w:hanging="240"/>
              <w:jc w:val="left"/>
              <w:rPr>
                <w:rFonts w:ascii="Times New Roman" w:hAnsi="Times New Roman" w:cs="Times New Roman"/>
                <w:color w:val="FF0000"/>
                <w:szCs w:val="24"/>
              </w:rPr>
            </w:pPr>
          </w:p>
          <w:p w:rsidR="002F4374" w:rsidRPr="00926722" w:rsidP="002212AF">
            <w:pPr>
              <w:pStyle w:val="Styl1"/>
              <w:numPr>
                <w:numId w:val="91"/>
              </w:numPr>
              <w:tabs>
                <w:tab w:val="clear" w:pos="567"/>
                <w:tab w:val="clear" w:pos="709"/>
                <w:tab w:val="num" w:pos="1800"/>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osobitné upozornenia;</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E01EB2" w:rsidP="00E01EB2">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nevyhnutné a bežné inštrukcie pre správne používanie, predovšetkým:</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dávkovanie;</w:t>
            </w:r>
          </w:p>
          <w:p w:rsidR="002F4374" w:rsidRPr="00926722" w:rsidP="006555C3">
            <w:pPr>
              <w:pStyle w:val="Styl1"/>
              <w:tabs>
                <w:tab w:val="clear" w:pos="567"/>
                <w:tab w:val="clear" w:pos="709"/>
              </w:tabs>
              <w:ind w:hanging="240"/>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spôsob a v prípade potreby aj cesta podávania;</w:t>
            </w:r>
          </w:p>
          <w:p w:rsidR="002F4374" w:rsidRPr="00926722" w:rsidP="006555C3">
            <w:pPr>
              <w:pStyle w:val="Styl1"/>
              <w:tabs>
                <w:tab w:val="clear" w:pos="567"/>
                <w:tab w:val="clear" w:pos="709"/>
              </w:tabs>
              <w:ind w:hanging="240"/>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frekvencia podávania, v prípade potreby so špecifikáciou vhodného času kedy sa liek môže alebo musí podávať;</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762036" w:rsidP="00AE74BF">
            <w:pPr>
              <w:pStyle w:val="Styl1"/>
              <w:jc w:val="left"/>
              <w:rPr>
                <w:rFonts w:ascii="Times New Roman" w:hAnsi="Times New Roman" w:cs="Times New Roman"/>
                <w:color w:val="FF0000"/>
                <w:szCs w:val="24"/>
              </w:rPr>
            </w:pPr>
          </w:p>
          <w:p w:rsidR="00762036" w:rsidP="00AE74BF">
            <w:pPr>
              <w:pStyle w:val="Styl1"/>
              <w:jc w:val="left"/>
              <w:rPr>
                <w:rFonts w:ascii="Times New Roman" w:hAnsi="Times New Roman" w:cs="Times New Roman"/>
                <w:color w:val="FF0000"/>
                <w:szCs w:val="24"/>
              </w:rPr>
            </w:pPr>
          </w:p>
          <w:p w:rsidR="00762036" w:rsidP="00AE74BF">
            <w:pPr>
              <w:pStyle w:val="Styl1"/>
              <w:jc w:val="left"/>
              <w:rPr>
                <w:rFonts w:ascii="Times New Roman" w:hAnsi="Times New Roman" w:cs="Times New Roman"/>
                <w:color w:val="FF0000"/>
                <w:szCs w:val="24"/>
              </w:rPr>
            </w:pPr>
          </w:p>
          <w:p w:rsidR="002F4374" w:rsidRPr="00926722" w:rsidP="00AE74BF">
            <w:pPr>
              <w:pStyle w:val="Styl1"/>
              <w:jc w:val="left"/>
              <w:rPr>
                <w:rFonts w:ascii="Times New Roman" w:hAnsi="Times New Roman" w:cs="Times New Roman"/>
                <w:color w:val="FF0000"/>
                <w:szCs w:val="24"/>
              </w:rPr>
            </w:pPr>
            <w:r w:rsidRPr="00926722">
              <w:rPr>
                <w:rFonts w:ascii="Times New Roman" w:hAnsi="Times New Roman" w:cs="Times New Roman"/>
                <w:color w:val="FF0000"/>
                <w:szCs w:val="24"/>
              </w:rPr>
              <w:t>a prípadne v závislosti od charakteru produktu:</w:t>
            </w:r>
          </w:p>
          <w:p w:rsidR="002F4374" w:rsidRPr="00926722" w:rsidP="006555C3">
            <w:pPr>
              <w:pStyle w:val="Styl1"/>
              <w:tabs>
                <w:tab w:val="clear" w:pos="567"/>
                <w:tab w:val="clear" w:pos="709"/>
              </w:tabs>
              <w:ind w:firstLine="1134"/>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dĺžka trvania liečby, ak by mala byť obmedzená;</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kroky, ktoré treba podniknúť v prípade predávkovania (ako sú príznaky, prvá pomoc);</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čo robiť, ak bola vynechaná jedna alebo viac dávok;</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v prípade potreby indikácie rizika abstinenčného syndrómu;</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2"/>
              </w:numPr>
              <w:tabs>
                <w:tab w:val="clear" w:pos="567"/>
                <w:tab w:val="clear" w:pos="709"/>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špecifické doporučenie konzultovať s lekárom alebo prípadne s lekárnikom v prípade nejasností o používaní produktu;</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opis nežiaducich účinkov, ktoré môžu vzniknúť pri bežnom užívaní lieku, a v prípade potreby príslušné opatrenia pri vzniku nežiaduceho účinku; pacient musí byť vyslovene vyzvaný, aby svojmu lekárovi alebo lekárnikovi oznámil každý nežiaduci účinok, ktorý nie je uvedený v príbalovom letáku;</w:t>
            </w:r>
          </w:p>
          <w:p w:rsidR="002F4374" w:rsidRPr="00926722" w:rsidP="006555C3">
            <w:pPr>
              <w:pStyle w:val="Styl1"/>
              <w:tabs>
                <w:tab w:val="clear" w:pos="567"/>
                <w:tab w:val="clear" w:pos="709"/>
              </w:tabs>
              <w:ind w:left="567"/>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odkaz na čas použiteľnosti uvedený na etikete a:</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varovanie pred užívaním lieku po tomto dátume;</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prípadne osobitné preventívne opatrenia pri uchovávaní;</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v prípade potreby upozornenie týkajúce sa určitých viditeľných príznakov pokazeného lieku;</w:t>
            </w:r>
          </w:p>
          <w:p w:rsidR="002F4374"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P="006555C3">
            <w:pPr>
              <w:pStyle w:val="Styl1"/>
              <w:tabs>
                <w:tab w:val="clear" w:pos="567"/>
                <w:tab w:val="clear" w:pos="709"/>
              </w:tabs>
              <w:jc w:val="left"/>
              <w:rPr>
                <w:rFonts w:ascii="Times New Roman" w:hAnsi="Times New Roman" w:cs="Times New Roman"/>
                <w:color w:val="FF0000"/>
                <w:szCs w:val="24"/>
              </w:rPr>
            </w:pPr>
          </w:p>
          <w:p w:rsidR="002D5497"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úplné kvalitatívne zloženie (účinných a pomocných látok) a kvantitatívne zloženie účinných látok, používajúc pri tom bežné názvy, pre každú prezentáciu lieku;</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pre každú prezentáciu lieku liekovú formua obsah v hmotnostných alebo objemových jednotkách alebo v jednotkách dávky;</w:t>
            </w:r>
          </w:p>
          <w:p w:rsidR="002D5497" w:rsidP="002D5497">
            <w:pPr>
              <w:pStyle w:val="Styl1"/>
              <w:tabs>
                <w:tab w:val="clear" w:pos="567"/>
                <w:tab w:val="clear" w:pos="709"/>
              </w:tabs>
              <w:ind w:left="1560"/>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meno a adresa držiteľa povolenia na uvedenie na trh a prípadne aj mená jeho vymenovaných zástupcov v členských štátoch;</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2212AF">
            <w:pPr>
              <w:pStyle w:val="Styl1"/>
              <w:numPr>
                <w:numId w:val="93"/>
              </w:numPr>
              <w:tabs>
                <w:tab w:val="clear" w:pos="567"/>
                <w:tab w:val="clear" w:pos="709"/>
                <w:tab w:val="num" w:pos="1800"/>
                <w:tab w:val="clear" w:pos="2691"/>
              </w:tabs>
              <w:ind w:left="1800" w:hanging="240"/>
              <w:jc w:val="left"/>
              <w:rPr>
                <w:rFonts w:ascii="Times New Roman" w:hAnsi="Times New Roman" w:cs="Times New Roman"/>
                <w:color w:val="FF0000"/>
                <w:szCs w:val="24"/>
              </w:rPr>
            </w:pPr>
            <w:r w:rsidRPr="00926722">
              <w:rPr>
                <w:rFonts w:ascii="Times New Roman" w:hAnsi="Times New Roman" w:cs="Times New Roman"/>
                <w:color w:val="FF0000"/>
                <w:szCs w:val="24"/>
              </w:rPr>
              <w:t>názov a adresa výrobcu;</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ak bolo pre liek v dotknutých členských štátoch vydané povolenie v súlade s článkami 28 až 39 pod rozličnými názvami, zoznam názvov povolených pre jednotlivé členské štáty;</w:t>
            </w:r>
          </w:p>
          <w:p w:rsidR="002F4374" w:rsidRPr="00926722" w:rsidP="006555C3">
            <w:pPr>
              <w:pStyle w:val="Styl1"/>
              <w:tabs>
                <w:tab w:val="clear" w:pos="567"/>
                <w:tab w:val="clear" w:pos="709"/>
              </w:tabs>
              <w:ind w:left="567"/>
              <w:jc w:val="left"/>
              <w:rPr>
                <w:rFonts w:ascii="Times New Roman" w:hAnsi="Times New Roman" w:cs="Times New Roman"/>
                <w:color w:val="FF0000"/>
                <w:szCs w:val="24"/>
              </w:rPr>
            </w:pPr>
          </w:p>
          <w:p w:rsidR="002F4374" w:rsidRPr="00926722" w:rsidP="006555C3">
            <w:pPr>
              <w:pStyle w:val="Styl1"/>
              <w:numPr>
                <w:ilvl w:val="1"/>
                <w:numId w:val="89"/>
              </w:numPr>
              <w:tabs>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dátum poslednej revízie príbalového letáka.</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2"/>
                <w:numId w:val="94"/>
              </w:numPr>
              <w:tabs>
                <w:tab w:val="clear" w:pos="567"/>
                <w:tab w:val="clear" w:pos="709"/>
              </w:tabs>
              <w:ind w:firstLine="0"/>
              <w:jc w:val="left"/>
              <w:rPr>
                <w:rFonts w:ascii="Times New Roman" w:hAnsi="Times New Roman" w:cs="Times New Roman"/>
                <w:color w:val="FF0000"/>
                <w:szCs w:val="24"/>
              </w:rPr>
            </w:pPr>
            <w:r w:rsidRPr="00926722">
              <w:rPr>
                <w:rFonts w:ascii="Times New Roman" w:hAnsi="Times New Roman" w:cs="Times New Roman"/>
                <w:color w:val="FF0000"/>
                <w:szCs w:val="24"/>
              </w:rPr>
              <w:t>Zoznam uvedený v písmene c) odseku 1 bude:</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95"/>
              </w:numPr>
              <w:tabs>
                <w:tab w:val="clear" w:pos="567"/>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zohľadňovať konkrétne podmienky určitých kategórií užívateľov (detí, tehotných alebo dojčiacich žien, starých ľudí, osôb so špecifickými patologickými stavmi);</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95"/>
              </w:numPr>
              <w:tabs>
                <w:tab w:val="clear" w:pos="567"/>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prípadne uvádzať možné účinky na schopnosť riadiť vozidlo alebo obsluhovať stroje;</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Styl1"/>
              <w:numPr>
                <w:ilvl w:val="1"/>
                <w:numId w:val="95"/>
              </w:numPr>
              <w:tabs>
                <w:tab w:val="clear" w:pos="567"/>
                <w:tab w:val="clear" w:pos="709"/>
              </w:tabs>
              <w:jc w:val="left"/>
              <w:rPr>
                <w:rFonts w:ascii="Times New Roman" w:hAnsi="Times New Roman" w:cs="Times New Roman"/>
                <w:color w:val="FF0000"/>
                <w:szCs w:val="24"/>
              </w:rPr>
            </w:pPr>
            <w:r w:rsidRPr="00926722">
              <w:rPr>
                <w:rFonts w:ascii="Times New Roman" w:hAnsi="Times New Roman" w:cs="Times New Roman"/>
                <w:color w:val="FF0000"/>
                <w:szCs w:val="24"/>
              </w:rPr>
              <w:t>zoznam tých pomocných látok, ktorých vedomosť  je dôležitá pre bezpečné a účinné používanie lieku a ktoré sú uvedené v podrobných pokynoch uverejnených podľa článku 65.</w:t>
            </w:r>
          </w:p>
          <w:p w:rsidR="002F4374" w:rsidRPr="00926722" w:rsidP="006555C3">
            <w:pPr>
              <w:pStyle w:val="Styl1"/>
              <w:tabs>
                <w:tab w:val="clear" w:pos="567"/>
                <w:tab w:val="clear" w:pos="709"/>
              </w:tabs>
              <w:jc w:val="left"/>
              <w:rPr>
                <w:rFonts w:ascii="Times New Roman" w:hAnsi="Times New Roman" w:cs="Times New Roman"/>
                <w:color w:val="FF0000"/>
                <w:szCs w:val="24"/>
              </w:rPr>
            </w:pPr>
          </w:p>
          <w:p w:rsidR="002F4374" w:rsidRPr="00926722" w:rsidP="006555C3">
            <w:pPr>
              <w:pStyle w:val="BodyText"/>
              <w:jc w:val="left"/>
              <w:rPr>
                <w:rFonts w:ascii="Times New Roman" w:hAnsi="Times New Roman" w:cs="Times New Roman"/>
                <w:color w:val="FF0000"/>
                <w:szCs w:val="24"/>
              </w:rPr>
            </w:pPr>
            <w:r w:rsidRPr="00926722">
              <w:rPr>
                <w:rFonts w:ascii="Times New Roman" w:hAnsi="Times New Roman" w:cs="Times New Roman"/>
                <w:color w:val="FF0000"/>
                <w:szCs w:val="24"/>
              </w:rPr>
              <w:t>V príbalovom letáku budú vyjadrené výsledky konzultácií s cieľovou skupinou pacientov na zabezpečenie toho, aby bol čitateľný, jasný a ľahko použiteľný.</w:t>
            </w:r>
          </w:p>
          <w:p w:rsidR="002F4374" w:rsidRPr="00075059" w:rsidP="006555C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DA7A99">
            <w:pPr>
              <w:jc w:val="center"/>
              <w:rPr>
                <w:rFonts w:ascii="Times New Roman" w:hAnsi="Times New Roman" w:cs="Times New Roman"/>
                <w:sz w:val="16"/>
                <w:szCs w:val="24"/>
              </w:rPr>
            </w:pPr>
          </w:p>
          <w:p w:rsidR="002F4374" w:rsidP="00DA7A99">
            <w:pPr>
              <w:jc w:val="center"/>
              <w:rPr>
                <w:rFonts w:ascii="Times New Roman" w:hAnsi="Times New Roman" w:cs="Times New Roman"/>
                <w:sz w:val="16"/>
                <w:szCs w:val="24"/>
              </w:rPr>
            </w:pPr>
          </w:p>
          <w:p w:rsidR="002F4374" w:rsidP="00DA7A99">
            <w:pPr>
              <w:jc w:val="center"/>
              <w:rPr>
                <w:rFonts w:ascii="Times New Roman" w:hAnsi="Times New Roman" w:cs="Times New Roman"/>
                <w:sz w:val="16"/>
                <w:szCs w:val="24"/>
              </w:rPr>
            </w:pPr>
          </w:p>
          <w:p w:rsidR="002F4374" w:rsidP="00DA7A99">
            <w:pPr>
              <w:jc w:val="center"/>
              <w:rPr>
                <w:rFonts w:ascii="Times New Roman" w:hAnsi="Times New Roman" w:cs="Times New Roman"/>
                <w:sz w:val="16"/>
                <w:szCs w:val="24"/>
              </w:rPr>
            </w:pPr>
          </w:p>
          <w:p w:rsidR="002F4374" w:rsidP="00DA7A99">
            <w:pPr>
              <w:jc w:val="center"/>
              <w:rPr>
                <w:rFonts w:ascii="Times New Roman" w:hAnsi="Times New Roman" w:cs="Times New Roman"/>
                <w:sz w:val="16"/>
                <w:szCs w:val="24"/>
              </w:rPr>
            </w:pPr>
          </w:p>
          <w:p w:rsidR="002F4374" w:rsidP="00DA7A99">
            <w:pPr>
              <w:jc w:val="center"/>
              <w:rPr>
                <w:rFonts w:ascii="Times New Roman" w:hAnsi="Times New Roman" w:cs="Times New Roman"/>
                <w:sz w:val="16"/>
                <w:szCs w:val="24"/>
              </w:rPr>
            </w:pPr>
          </w:p>
          <w:p w:rsidR="002F4374" w:rsidRPr="00075059" w:rsidP="00DA7A99">
            <w:pPr>
              <w:jc w:val="center"/>
              <w:rPr>
                <w:rFonts w:ascii="Times New Roman" w:hAnsi="Times New Roman" w:cs="Times New Roman"/>
                <w:sz w:val="16"/>
                <w:szCs w:val="24"/>
              </w:rPr>
            </w:pPr>
          </w:p>
          <w:p w:rsidR="002F4374" w:rsidP="00DA7A9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r>
              <w:rPr>
                <w:rFonts w:ascii="Times New Roman" w:hAnsi="Times New Roman" w:cs="Times New Roman"/>
                <w:sz w:val="16"/>
                <w:szCs w:val="24"/>
              </w:rPr>
              <w:t>N</w:t>
            </w: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P="00DA7A99">
            <w:pPr>
              <w:jc w:val="center"/>
              <w:rPr>
                <w:rFonts w:ascii="Times New Roman" w:hAnsi="Times New Roman" w:cs="Times New Roman"/>
                <w:sz w:val="16"/>
                <w:szCs w:val="24"/>
              </w:rPr>
            </w:pPr>
          </w:p>
          <w:p w:rsidR="00E01EB2" w:rsidRPr="00075059" w:rsidP="00DA7A9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555C3">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E01EB2">
            <w:pPr>
              <w:jc w:val="center"/>
              <w:rPr>
                <w:rFonts w:ascii="Times New Roman" w:hAnsi="Times New Roman" w:cs="Times New Roman"/>
                <w:sz w:val="16"/>
                <w:szCs w:val="24"/>
              </w:rPr>
            </w:pPr>
            <w:r w:rsidRPr="00075059">
              <w:rPr>
                <w:rFonts w:ascii="Times New Roman" w:hAnsi="Times New Roman" w:cs="Times New Roman"/>
                <w:sz w:val="16"/>
                <w:szCs w:val="24"/>
              </w:rPr>
              <w:t>§ 25</w:t>
            </w: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P="00E01EB2">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a</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b</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c</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d</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O: 2</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a</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b</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c</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d</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e</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f</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P: g</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O: 3</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O: 4</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p w:rsidR="002F4374" w:rsidRPr="00075059" w:rsidP="00E01EB2">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762036">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25</w:t>
            </w:r>
          </w:p>
          <w:p w:rsidR="002F4374" w:rsidRPr="00075059" w:rsidP="006555C3">
            <w:pPr>
              <w:pStyle w:val="PlainText"/>
              <w:rPr>
                <w:rFonts w:ascii="Times New Roman" w:eastAsia="MS Mincho" w:hAnsi="Times New Roman"/>
                <w:sz w:val="24"/>
                <w:szCs w:val="24"/>
              </w:rPr>
            </w:pPr>
          </w:p>
          <w:p w:rsidR="002F4374" w:rsidRPr="00075059" w:rsidP="00762036">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liekov</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liekov  musí</w:t>
            </w:r>
            <w:r w:rsidRPr="00075059">
              <w:rPr>
                <w:rFonts w:ascii="Times New Roman" w:eastAsia="MS Mincho" w:hAnsi="Times New Roman" w:hint="default"/>
                <w:sz w:val="24"/>
                <w:szCs w:val="24"/>
              </w:rPr>
              <w:t xml:space="preserve">  byť</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musí</w:t>
            </w:r>
            <w:r w:rsidRPr="00075059">
              <w:rPr>
                <w:rFonts w:ascii="Times New Roman" w:eastAsia="MS Mincho" w:hAnsi="Times New Roman" w:hint="default"/>
                <w:sz w:val="24"/>
                <w:szCs w:val="24"/>
              </w:rPr>
              <w:t xml:space="preserve"> obsahovať</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identifikač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a to</w:t>
            </w:r>
          </w:p>
          <w:p w:rsidR="002F4374" w:rsidRPr="00075059" w:rsidP="006555C3">
            <w:pPr>
              <w:pStyle w:val="PlainText"/>
              <w:rPr>
                <w:rFonts w:ascii="Times New Roman" w:eastAsia="MS Mincho" w:hAnsi="Times New Roman" w:hint="default"/>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ná</w:t>
            </w:r>
            <w:r w:rsidRPr="00075059">
              <w:rPr>
                <w:rFonts w:ascii="Times New Roman" w:eastAsia="MS Mincho" w:hAnsi="Times New Roman" w:hint="default"/>
                <w:sz w:val="24"/>
                <w:szCs w:val="24"/>
              </w:rPr>
              <w:t>zov lieku, s</w:t>
            </w:r>
            <w:r w:rsidRPr="00075059">
              <w:rPr>
                <w:rFonts w:ascii="Times New Roman" w:eastAsia="MS Mincho" w:hAnsi="Times New Roman" w:hint="default"/>
                <w:sz w:val="24"/>
                <w:szCs w:val="24"/>
              </w:rPr>
              <w:t>lovenský</w:t>
            </w:r>
            <w:r w:rsidRPr="00075059">
              <w:rPr>
                <w:rFonts w:ascii="Times New Roman" w:eastAsia="MS Mincho" w:hAnsi="Times New Roman" w:hint="default"/>
                <w:sz w:val="24"/>
                <w:szCs w:val="24"/>
              </w:rPr>
              <w:t xml:space="preserve"> a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zov  lieč</w:t>
            </w:r>
            <w:r w:rsidRPr="00075059">
              <w:rPr>
                <w:rFonts w:ascii="Times New Roman" w:eastAsia="MS Mincho" w:hAnsi="Times New Roman" w:hint="default"/>
                <w:sz w:val="24"/>
                <w:szCs w:val="24"/>
              </w:rPr>
              <w:t>iv a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liekovú</w:t>
            </w:r>
            <w:r w:rsidRPr="00075059">
              <w:rPr>
                <w:rFonts w:ascii="Times New Roman" w:eastAsia="MS Mincho" w:hAnsi="Times New Roman" w:hint="default"/>
                <w:sz w:val="24"/>
                <w:szCs w:val="24"/>
              </w:rPr>
              <w:t xml:space="preserve">   formu,  dá</w:t>
            </w:r>
            <w:r w:rsidRPr="00075059">
              <w:rPr>
                <w:rFonts w:ascii="Times New Roman" w:eastAsia="MS Mincho" w:hAnsi="Times New Roman" w:hint="default"/>
                <w:sz w:val="24"/>
                <w:szCs w:val="24"/>
              </w:rPr>
              <w:t>vku,  spô</w:t>
            </w:r>
            <w:r w:rsidRPr="00075059">
              <w:rPr>
                <w:rFonts w:ascii="Times New Roman" w:eastAsia="MS Mincho" w:hAnsi="Times New Roman" w:hint="default"/>
                <w:sz w:val="24"/>
                <w:szCs w:val="24"/>
              </w:rPr>
              <w:t>sob podanie a cestu podania  lieku;  ak  liek  existuje  vo viacerý</w:t>
            </w:r>
            <w:r w:rsidRPr="00075059">
              <w:rPr>
                <w:rFonts w:ascii="Times New Roman" w:eastAsia="MS Mincho" w:hAnsi="Times New Roman" w:hint="default"/>
                <w:sz w:val="24"/>
                <w:szCs w:val="24"/>
              </w:rPr>
              <w:t>ch liekový</w:t>
            </w:r>
            <w:r w:rsidRPr="00075059">
              <w:rPr>
                <w:rFonts w:ascii="Times New Roman" w:eastAsia="MS Mincho" w:hAnsi="Times New Roman" w:hint="default"/>
                <w:sz w:val="24"/>
                <w:szCs w:val="24"/>
              </w:rPr>
              <w:t>ch formá</w:t>
            </w:r>
            <w:r w:rsidRPr="00075059">
              <w:rPr>
                <w:rFonts w:ascii="Times New Roman" w:eastAsia="MS Mincho" w:hAnsi="Times New Roman" w:hint="default"/>
                <w:sz w:val="24"/>
                <w:szCs w:val="24"/>
              </w:rPr>
              <w:t>ch alebo  s rô</w:t>
            </w:r>
            <w:r w:rsidRPr="00075059">
              <w:rPr>
                <w:rFonts w:ascii="Times New Roman" w:eastAsia="MS Mincho" w:hAnsi="Times New Roman" w:hint="default"/>
                <w:sz w:val="24"/>
                <w:szCs w:val="24"/>
              </w:rPr>
              <w:t>znym obsahom  dá</w:t>
            </w:r>
            <w:r w:rsidRPr="00075059">
              <w:rPr>
                <w:rFonts w:ascii="Times New Roman" w:eastAsia="MS Mincho" w:hAnsi="Times New Roman" w:hint="default"/>
                <w:sz w:val="24"/>
                <w:szCs w:val="24"/>
              </w:rPr>
              <w:t>vky (pre dojč</w:t>
            </w:r>
            <w:r w:rsidRPr="00075059">
              <w:rPr>
                <w:rFonts w:ascii="Times New Roman" w:eastAsia="MS Mincho" w:hAnsi="Times New Roman" w:hint="default"/>
                <w:sz w:val="24"/>
                <w:szCs w:val="24"/>
              </w:rPr>
              <w:t>atá</w:t>
            </w:r>
            <w:r w:rsidRPr="00075059">
              <w:rPr>
                <w:rFonts w:ascii="Times New Roman" w:eastAsia="MS Mincho" w:hAnsi="Times New Roman" w:hint="default"/>
                <w:sz w:val="24"/>
                <w:szCs w:val="24"/>
              </w:rPr>
              <w:t>,  deti, dospelý</w:t>
            </w:r>
            <w:r w:rsidRPr="00075059">
              <w:rPr>
                <w:rFonts w:ascii="Times New Roman" w:eastAsia="MS Mincho" w:hAnsi="Times New Roman" w:hint="default"/>
                <w:sz w:val="24"/>
                <w:szCs w:val="24"/>
              </w:rPr>
              <w:t>ch),  aj  ú</w:t>
            </w:r>
            <w:r w:rsidRPr="00075059">
              <w:rPr>
                <w:rFonts w:ascii="Times New Roman" w:eastAsia="MS Mincho" w:hAnsi="Times New Roman" w:hint="default"/>
                <w:sz w:val="24"/>
                <w:szCs w:val="24"/>
              </w:rPr>
              <w:t xml:space="preserve">daje  </w:t>
            </w:r>
            <w:r w:rsidRPr="00075059">
              <w:rPr>
                <w:rFonts w:ascii="Times New Roman" w:eastAsia="MS Mincho" w:hAnsi="Times New Roman" w:hint="default"/>
                <w:sz w:val="24"/>
                <w:szCs w:val="24"/>
              </w:rPr>
              <w:t>o</w:t>
            </w:r>
            <w:r w:rsidRPr="00075059">
              <w:rPr>
                <w:rFonts w:ascii="Times New Roman" w:eastAsia="MS Mincho" w:hAnsi="Times New Roman" w:hint="default"/>
                <w:sz w:val="24"/>
                <w:szCs w:val="24"/>
              </w:rPr>
              <w:t xml:space="preserve">  kaž</w:t>
            </w:r>
            <w:r w:rsidRPr="00075059">
              <w:rPr>
                <w:rFonts w:ascii="Times New Roman" w:eastAsia="MS Mincho" w:hAnsi="Times New Roman" w:hint="default"/>
                <w:sz w:val="24"/>
                <w:szCs w:val="24"/>
              </w:rPr>
              <w:t>dej  liekovej  forme a obsahu dá</w:t>
            </w:r>
            <w:r w:rsidRPr="00075059">
              <w:rPr>
                <w:rFonts w:ascii="Times New Roman" w:eastAsia="MS Mincho" w:hAnsi="Times New Roman" w:hint="default"/>
                <w:sz w:val="24"/>
                <w:szCs w:val="24"/>
              </w:rPr>
              <w:t>vky,</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kvalitatí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lieku s uvedení</w:t>
            </w:r>
            <w:r w:rsidRPr="00075059">
              <w:rPr>
                <w:rFonts w:ascii="Times New Roman" w:eastAsia="MS Mincho" w:hAnsi="Times New Roman" w:hint="default"/>
                <w:sz w:val="24"/>
                <w:szCs w:val="24"/>
              </w:rPr>
              <w:t>m  lieč</w:t>
            </w:r>
            <w:r w:rsidRPr="00075059">
              <w:rPr>
                <w:rFonts w:ascii="Times New Roman" w:eastAsia="MS Mincho" w:hAnsi="Times New Roman" w:hint="default"/>
                <w:sz w:val="24"/>
                <w:szCs w:val="24"/>
              </w:rPr>
              <w:t>iv a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so slovenský</w:t>
            </w:r>
            <w:r w:rsidRPr="00075059">
              <w:rPr>
                <w:rFonts w:ascii="Times New Roman" w:eastAsia="MS Mincho" w:hAnsi="Times New Roman" w:hint="default"/>
                <w:sz w:val="24"/>
                <w:szCs w:val="24"/>
              </w:rPr>
              <w:t>mi  ná</w:t>
            </w:r>
            <w:r w:rsidRPr="00075059">
              <w:rPr>
                <w:rFonts w:ascii="Times New Roman" w:eastAsia="MS Mincho" w:hAnsi="Times New Roman" w:hint="default"/>
                <w:sz w:val="24"/>
                <w:szCs w:val="24"/>
              </w:rPr>
              <w:t>zvami a  s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mi  ná</w:t>
            </w:r>
            <w:r w:rsidRPr="00075059">
              <w:rPr>
                <w:rFonts w:ascii="Times New Roman" w:eastAsia="MS Mincho" w:hAnsi="Times New Roman" w:hint="default"/>
                <w:sz w:val="24"/>
                <w:szCs w:val="24"/>
              </w:rPr>
              <w:t>zvami</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kvantitatí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s uvedení</w:t>
            </w:r>
            <w:r w:rsidRPr="00075059">
              <w:rPr>
                <w:rFonts w:ascii="Times New Roman" w:eastAsia="MS Mincho" w:hAnsi="Times New Roman" w:hint="default"/>
                <w:sz w:val="24"/>
                <w:szCs w:val="24"/>
              </w:rPr>
              <w:t>m množ</w:t>
            </w:r>
            <w:r w:rsidRPr="00075059">
              <w:rPr>
                <w:rFonts w:ascii="Times New Roman" w:eastAsia="MS Mincho" w:hAnsi="Times New Roman" w:hint="default"/>
                <w:sz w:val="24"/>
                <w:szCs w:val="24"/>
              </w:rPr>
              <w:t>stva úč</w:t>
            </w:r>
            <w:r w:rsidRPr="00075059">
              <w:rPr>
                <w:rFonts w:ascii="Times New Roman" w:eastAsia="MS Mincho" w:hAnsi="Times New Roman" w:hint="default"/>
                <w:sz w:val="24"/>
                <w:szCs w:val="24"/>
              </w:rPr>
              <w:t>inný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v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ch merací</w:t>
            </w:r>
            <w:r w:rsidRPr="00075059">
              <w:rPr>
                <w:rFonts w:ascii="Times New Roman" w:eastAsia="MS Mincho" w:hAnsi="Times New Roman" w:hint="default"/>
                <w:sz w:val="24"/>
                <w:szCs w:val="24"/>
              </w:rPr>
              <w:t>ch je</w:t>
            </w:r>
            <w:r w:rsidRPr="00075059">
              <w:rPr>
                <w:rFonts w:ascii="Times New Roman" w:eastAsia="MS Mincho" w:hAnsi="Times New Roman" w:hint="default"/>
                <w:sz w:val="24"/>
                <w:szCs w:val="24"/>
              </w:rPr>
              <w:t>dnotká</w:t>
            </w:r>
            <w:r w:rsidRPr="00075059">
              <w:rPr>
                <w:rFonts w:ascii="Times New Roman" w:eastAsia="MS Mincho" w:hAnsi="Times New Roman" w:hint="default"/>
                <w:sz w:val="24"/>
                <w:szCs w:val="24"/>
              </w:rPr>
              <w:t>ch SI sú</w:t>
            </w:r>
            <w:r w:rsidRPr="00075059">
              <w:rPr>
                <w:rFonts w:ascii="Times New Roman" w:eastAsia="MS Mincho" w:hAnsi="Times New Roman" w:hint="default"/>
                <w:sz w:val="24"/>
                <w:szCs w:val="24"/>
              </w:rPr>
              <w:t>stavy,</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veľ</w:t>
            </w:r>
            <w:r w:rsidRPr="00075059">
              <w:rPr>
                <w:rFonts w:ascii="Times New Roman" w:eastAsia="MS Mincho" w:hAnsi="Times New Roman" w:hint="default"/>
                <w:sz w:val="24"/>
                <w:szCs w:val="24"/>
              </w:rPr>
              <w:t>kosť</w:t>
            </w:r>
            <w:r w:rsidRPr="00075059">
              <w:rPr>
                <w:rFonts w:ascii="Times New Roman" w:eastAsia="MS Mincho" w:hAnsi="Times New Roman" w:hint="default"/>
                <w:sz w:val="24"/>
                <w:szCs w:val="24"/>
              </w:rPr>
              <w:t xml:space="preserve"> balenia  s uvedení</w:t>
            </w:r>
            <w:r w:rsidRPr="00075059">
              <w:rPr>
                <w:rFonts w:ascii="Times New Roman" w:eastAsia="MS Mincho" w:hAnsi="Times New Roman" w:hint="default"/>
                <w:sz w:val="24"/>
                <w:szCs w:val="24"/>
              </w:rPr>
              <w:t>m množ</w:t>
            </w:r>
            <w:r w:rsidRPr="00075059">
              <w:rPr>
                <w:rFonts w:ascii="Times New Roman" w:eastAsia="MS Mincho" w:hAnsi="Times New Roman" w:hint="default"/>
                <w:sz w:val="24"/>
                <w:szCs w:val="24"/>
              </w:rPr>
              <w:t>stva  lieku v hmotnostný</w:t>
            </w:r>
            <w:r w:rsidRPr="00075059">
              <w:rPr>
                <w:rFonts w:ascii="Times New Roman" w:eastAsia="MS Mincho" w:hAnsi="Times New Roman" w:hint="default"/>
                <w:sz w:val="24"/>
                <w:szCs w:val="24"/>
              </w:rPr>
              <w:t>ch, objemový</w:t>
            </w:r>
            <w:r w:rsidRPr="00075059">
              <w:rPr>
                <w:rFonts w:ascii="Times New Roman" w:eastAsia="MS Mincho" w:hAnsi="Times New Roman" w:hint="default"/>
                <w:sz w:val="24"/>
                <w:szCs w:val="24"/>
              </w:rPr>
              <w:t>ch alebo v kusový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druh úč</w:t>
            </w:r>
            <w:r w:rsidRPr="00075059">
              <w:rPr>
                <w:rFonts w:ascii="Times New Roman" w:eastAsia="MS Mincho" w:hAnsi="Times New Roman" w:hint="default"/>
                <w:sz w:val="24"/>
                <w:szCs w:val="24"/>
              </w:rPr>
              <w:t>inku vo vyjadrení</w:t>
            </w:r>
            <w:r w:rsidRPr="00075059">
              <w:rPr>
                <w:rFonts w:ascii="Times New Roman" w:eastAsia="MS Mincho" w:hAnsi="Times New Roman" w:hint="default"/>
                <w:sz w:val="24"/>
                <w:szCs w:val="24"/>
              </w:rPr>
              <w:t xml:space="preserve"> pochopiteľ</w:t>
            </w:r>
            <w:r w:rsidRPr="00075059">
              <w:rPr>
                <w:rFonts w:ascii="Times New Roman" w:eastAsia="MS Mincho" w:hAnsi="Times New Roman" w:hint="default"/>
                <w:sz w:val="24"/>
                <w:szCs w:val="24"/>
              </w:rPr>
              <w:t>nom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meno  a  priezvisko,  adresu  alebo  obchodné</w:t>
            </w:r>
            <w:r w:rsidRPr="00075059">
              <w:rPr>
                <w:rFonts w:ascii="Times New Roman" w:eastAsia="MS Mincho" w:hAnsi="Times New Roman" w:hint="default"/>
                <w:sz w:val="24"/>
                <w:szCs w:val="24"/>
              </w:rPr>
              <w:t xml:space="preserve">  meno a </w:t>
            </w:r>
            <w:r w:rsidRPr="00075059">
              <w:rPr>
                <w:rFonts w:ascii="Times New Roman" w:eastAsia="MS Mincho" w:hAnsi="Times New Roman" w:hint="default"/>
                <w:sz w:val="24"/>
                <w:szCs w:val="24"/>
              </w:rPr>
              <w:t>sí</w:t>
            </w:r>
            <w:r w:rsidRPr="00075059">
              <w:rPr>
                <w:rFonts w:ascii="Times New Roman" w:eastAsia="MS Mincho" w:hAnsi="Times New Roman" w:hint="default"/>
                <w:sz w:val="24"/>
                <w:szCs w:val="24"/>
              </w:rPr>
              <w:t>dlo d</w:t>
            </w:r>
            <w:r w:rsidRPr="00075059">
              <w:rPr>
                <w:rFonts w:ascii="Times New Roman" w:eastAsia="MS Mincho" w:hAnsi="Times New Roman" w:hint="default"/>
                <w:sz w:val="24"/>
                <w:szCs w:val="24"/>
              </w:rPr>
              <w:t>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rozhodnutia o registrá</w:t>
            </w:r>
            <w:r w:rsidRPr="00075059">
              <w:rPr>
                <w:rFonts w:ascii="Times New Roman" w:eastAsia="MS Mincho" w:hAnsi="Times New Roman" w:hint="default"/>
                <w:sz w:val="24"/>
                <w:szCs w:val="24"/>
              </w:rPr>
              <w:t>cii;</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farmakoterapeutickú</w:t>
            </w:r>
            <w:r w:rsidRPr="00075059">
              <w:rPr>
                <w:rFonts w:ascii="Times New Roman" w:eastAsia="MS Mincho" w:hAnsi="Times New Roman" w:hint="default"/>
                <w:sz w:val="24"/>
                <w:szCs w:val="24"/>
              </w:rPr>
              <w:t xml:space="preserve"> skupinu;</w:t>
            </w:r>
          </w:p>
          <w:p w:rsidR="002F4374" w:rsidRPr="00075059" w:rsidP="006555C3">
            <w:pPr>
              <w:pStyle w:val="PlainText"/>
              <w:rPr>
                <w:rFonts w:ascii="Times New Roman" w:eastAsia="MS Mincho" w:hAnsi="Times New Roman" w:hint="default"/>
                <w:sz w:val="24"/>
                <w:szCs w:val="24"/>
              </w:rPr>
            </w:pPr>
          </w:p>
          <w:p w:rsidR="00762036" w:rsidP="006555C3">
            <w:pPr>
              <w:pStyle w:val="PlainText"/>
              <w:rPr>
                <w:rFonts w:ascii="Times New Roman" w:eastAsia="MS Mincho" w:hAnsi="Times New Roman"/>
                <w:sz w:val="24"/>
                <w:szCs w:val="24"/>
              </w:rPr>
            </w:pPr>
            <w:r w:rsidRPr="00075059" w:rsidR="002F4374">
              <w:rPr>
                <w:rFonts w:ascii="Times New Roman" w:eastAsia="MS Mincho" w:hAnsi="Times New Roman" w:hint="default"/>
                <w:sz w:val="24"/>
                <w:szCs w:val="24"/>
              </w:rPr>
              <w:t xml:space="preserve"> </w:t>
            </w:r>
          </w:p>
          <w:p w:rsidR="00762036" w:rsidP="006555C3">
            <w:pPr>
              <w:pStyle w:val="PlainText"/>
              <w:rPr>
                <w:rFonts w:ascii="Times New Roman" w:eastAsia="MS Mincho" w:hAnsi="Times New Roman"/>
                <w:sz w:val="24"/>
                <w:szCs w:val="24"/>
              </w:rPr>
            </w:pPr>
          </w:p>
          <w:p w:rsidR="00762036"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indiká</w:t>
            </w:r>
            <w:r w:rsidRPr="00075059">
              <w:rPr>
                <w:rFonts w:ascii="Times New Roman" w:eastAsia="MS Mincho" w:hAnsi="Times New Roman" w:hint="default"/>
                <w:sz w:val="24"/>
                <w:szCs w:val="24"/>
              </w:rPr>
              <w:t>cie;</w:t>
            </w:r>
          </w:p>
          <w:p w:rsidR="002F4374" w:rsidRPr="00075059" w:rsidP="006555C3">
            <w:pPr>
              <w:pStyle w:val="PlainText"/>
              <w:rPr>
                <w:rFonts w:ascii="Times New Roman" w:eastAsia="MS Mincho" w:hAnsi="Times New Roman" w:hint="default"/>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informá</w:t>
            </w:r>
            <w:r w:rsidRPr="00075059">
              <w:rPr>
                <w:rFonts w:ascii="Times New Roman" w:eastAsia="MS Mincho" w:hAnsi="Times New Roman" w:hint="default"/>
                <w:sz w:val="24"/>
                <w:szCs w:val="24"/>
              </w:rPr>
              <w:t>cie potrebné</w:t>
            </w:r>
            <w:r w:rsidRPr="00075059">
              <w:rPr>
                <w:rFonts w:ascii="Times New Roman" w:eastAsia="MS Mincho" w:hAnsi="Times New Roman" w:hint="default"/>
                <w:sz w:val="24"/>
                <w:szCs w:val="24"/>
              </w:rPr>
              <w:t xml:space="preserve"> pred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m lieku, a to</w:t>
            </w:r>
          </w:p>
          <w:p w:rsidR="002F4374" w:rsidP="006555C3">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w:t>
            </w:r>
          </w:p>
          <w:p w:rsidR="00762036"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kontraindiká</w:t>
            </w:r>
            <w:r w:rsidRPr="00075059">
              <w:rPr>
                <w:rFonts w:ascii="Times New Roman" w:eastAsia="MS Mincho" w:hAnsi="Times New Roman" w:hint="default"/>
                <w:sz w:val="24"/>
                <w:szCs w:val="24"/>
              </w:rPr>
              <w:t>cie,</w:t>
            </w:r>
          </w:p>
          <w:p w:rsidR="002F4374" w:rsidRPr="00075059" w:rsidP="006555C3">
            <w:pPr>
              <w:pStyle w:val="PlainText"/>
              <w:outlineLvl w:val="0"/>
              <w:rPr>
                <w:rFonts w:ascii="Times New Roman" w:eastAsia="MS Mincho" w:hAnsi="Times New Roman"/>
                <w:sz w:val="24"/>
                <w:szCs w:val="24"/>
              </w:rPr>
            </w:pP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upozornenia na podmienky a spô</w:t>
            </w:r>
            <w:r w:rsidRPr="00075059">
              <w:rPr>
                <w:rFonts w:ascii="Times New Roman" w:eastAsia="MS Mincho" w:hAnsi="Times New Roman" w:hint="default"/>
                <w:sz w:val="24"/>
                <w:szCs w:val="24"/>
              </w:rPr>
              <w:t>sob použ</w:t>
            </w:r>
            <w:r w:rsidRPr="00075059">
              <w:rPr>
                <w:rFonts w:ascii="Times New Roman" w:eastAsia="MS Mincho" w:hAnsi="Times New Roman" w:hint="default"/>
                <w:sz w:val="24"/>
                <w:szCs w:val="24"/>
              </w:rPr>
              <w:t>itia, ktoré</w:t>
            </w:r>
            <w:r w:rsidRPr="00075059">
              <w:rPr>
                <w:rFonts w:ascii="Times New Roman" w:eastAsia="MS Mincho" w:hAnsi="Times New Roman" w:hint="default"/>
                <w:sz w:val="24"/>
                <w:szCs w:val="24"/>
              </w:rPr>
              <w:t xml:space="preserve"> musia</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2.1. zohľ</w:t>
            </w:r>
            <w:r w:rsidRPr="00075059">
              <w:rPr>
                <w:rFonts w:ascii="Times New Roman" w:eastAsia="MS Mincho" w:hAnsi="Times New Roman" w:hint="default"/>
                <w:sz w:val="24"/>
                <w:szCs w:val="24"/>
              </w:rPr>
              <w:t>adň</w:t>
            </w:r>
            <w:r w:rsidRPr="00075059">
              <w:rPr>
                <w:rFonts w:ascii="Times New Roman" w:eastAsia="MS Mincho" w:hAnsi="Times New Roman" w:hint="default"/>
                <w:sz w:val="24"/>
                <w:szCs w:val="24"/>
              </w:rPr>
              <w:t>ovať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pecifick</w:t>
            </w:r>
            <w:r w:rsidRPr="00075059">
              <w:rPr>
                <w:rFonts w:ascii="Times New Roman" w:eastAsia="MS Mincho" w:hAnsi="Times New Roman" w:hint="default"/>
                <w:sz w:val="24"/>
                <w:szCs w:val="24"/>
              </w:rPr>
              <w:t>ú</w:t>
            </w:r>
            <w:r w:rsidRPr="00075059">
              <w:rPr>
                <w:rFonts w:ascii="Times New Roman" w:eastAsia="MS Mincho" w:hAnsi="Times New Roman" w:hint="default"/>
                <w:sz w:val="24"/>
                <w:szCs w:val="24"/>
              </w:rPr>
              <w:t xml:space="preserve">   situá</w:t>
            </w:r>
            <w:r w:rsidRPr="00075059">
              <w:rPr>
                <w:rFonts w:ascii="Times New Roman" w:eastAsia="MS Mincho" w:hAnsi="Times New Roman" w:hint="default"/>
                <w:sz w:val="24"/>
                <w:szCs w:val="24"/>
              </w:rPr>
              <w:t>ciu   urč</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ch  kategó</w:t>
            </w:r>
            <w:r w:rsidRPr="00075059">
              <w:rPr>
                <w:rFonts w:ascii="Times New Roman" w:eastAsia="MS Mincho" w:hAnsi="Times New Roman" w:hint="default"/>
                <w:sz w:val="24"/>
                <w:szCs w:val="24"/>
              </w:rPr>
              <w:t>rií</w:t>
            </w:r>
            <w:r w:rsidRPr="00075059">
              <w:rPr>
                <w:rFonts w:ascii="Times New Roman" w:eastAsia="MS Mincho" w:hAnsi="Times New Roman" w:hint="default"/>
                <w:sz w:val="24"/>
                <w:szCs w:val="24"/>
              </w:rPr>
              <w:t xml:space="preserv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(naprí</w:t>
            </w:r>
            <w:r w:rsidRPr="00075059">
              <w:rPr>
                <w:rFonts w:ascii="Times New Roman" w:eastAsia="MS Mincho" w:hAnsi="Times New Roman" w:hint="default"/>
                <w:sz w:val="24"/>
                <w:szCs w:val="24"/>
              </w:rPr>
              <w:t>klad  deti,  tehotné</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eny,  dojč</w:t>
            </w:r>
            <w:r w:rsidRPr="00075059">
              <w:rPr>
                <w:rFonts w:ascii="Times New Roman" w:eastAsia="MS Mincho" w:hAnsi="Times New Roman" w:hint="default"/>
                <w:sz w:val="24"/>
                <w:szCs w:val="24"/>
              </w:rPr>
              <w:t>iace ž</w:t>
            </w:r>
            <w:r w:rsidRPr="00075059">
              <w:rPr>
                <w:rFonts w:ascii="Times New Roman" w:eastAsia="MS Mincho" w:hAnsi="Times New Roman" w:hint="default"/>
                <w:sz w:val="24"/>
                <w:szCs w:val="24"/>
              </w:rPr>
              <w:t>eny, osoby s urč</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m š</w:t>
            </w:r>
            <w:r w:rsidRPr="00075059">
              <w:rPr>
                <w:rFonts w:ascii="Times New Roman" w:eastAsia="MS Mincho" w:hAnsi="Times New Roman" w:hint="default"/>
                <w:sz w:val="24"/>
                <w:szCs w:val="24"/>
              </w:rPr>
              <w:t>pecifický</w:t>
            </w:r>
            <w:r w:rsidRPr="00075059">
              <w:rPr>
                <w:rFonts w:ascii="Times New Roman" w:eastAsia="MS Mincho" w:hAnsi="Times New Roman" w:hint="default"/>
                <w:sz w:val="24"/>
                <w:szCs w:val="24"/>
              </w:rPr>
              <w:t>m ochorení</w:t>
            </w:r>
            <w:r w:rsidRPr="00075059">
              <w:rPr>
                <w:rFonts w:ascii="Times New Roman" w:eastAsia="MS Mincho" w:hAnsi="Times New Roman" w:hint="default"/>
                <w:sz w:val="24"/>
                <w:szCs w:val="24"/>
              </w:rPr>
              <w:t>m),</w:t>
            </w:r>
          </w:p>
          <w:p w:rsidR="002F4374" w:rsidRPr="00075059" w:rsidP="006555C3">
            <w:pPr>
              <w:pStyle w:val="PlainText"/>
              <w:outlineLvl w:val="0"/>
              <w:rPr>
                <w:rFonts w:ascii="Times New Roman" w:eastAsia="MS Mincho" w:hAnsi="Times New Roman"/>
                <w:sz w:val="24"/>
                <w:szCs w:val="24"/>
              </w:rPr>
            </w:pP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2.2. obsahovať</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o  mož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ch vplyvoch  lieč</w:t>
            </w:r>
            <w:r w:rsidRPr="00075059">
              <w:rPr>
                <w:rFonts w:ascii="Times New Roman" w:eastAsia="MS Mincho" w:hAnsi="Times New Roman" w:hint="default"/>
                <w:sz w:val="24"/>
                <w:szCs w:val="24"/>
              </w:rPr>
              <w:t>by na schopnosť</w:t>
            </w:r>
            <w:r w:rsidRPr="00075059">
              <w:rPr>
                <w:rFonts w:ascii="Times New Roman" w:eastAsia="MS Mincho" w:hAnsi="Times New Roman" w:hint="default"/>
                <w:sz w:val="24"/>
                <w:szCs w:val="24"/>
              </w:rPr>
              <w:t xml:space="preserve"> viesť</w:t>
            </w:r>
            <w:r w:rsidRPr="00075059">
              <w:rPr>
                <w:rFonts w:ascii="Times New Roman" w:eastAsia="MS Mincho" w:hAnsi="Times New Roman" w:hint="default"/>
                <w:sz w:val="24"/>
                <w:szCs w:val="24"/>
              </w:rPr>
              <w:t xml:space="preserve"> motorové</w:t>
            </w:r>
            <w:r w:rsidRPr="00075059">
              <w:rPr>
                <w:rFonts w:ascii="Times New Roman" w:eastAsia="MS Mincho" w:hAnsi="Times New Roman" w:hint="default"/>
                <w:sz w:val="24"/>
                <w:szCs w:val="24"/>
              </w:rPr>
              <w:t xml:space="preserve"> vozidlá</w:t>
            </w:r>
            <w:r w:rsidRPr="00075059">
              <w:rPr>
                <w:rFonts w:ascii="Times New Roman" w:eastAsia="MS Mincho" w:hAnsi="Times New Roman" w:hint="default"/>
                <w:sz w:val="24"/>
                <w:szCs w:val="24"/>
              </w:rPr>
              <w:t xml:space="preserve"> a obsluhovať</w:t>
            </w:r>
            <w:r w:rsidRPr="00075059">
              <w:rPr>
                <w:rFonts w:ascii="Times New Roman" w:eastAsia="MS Mincho" w:hAnsi="Times New Roman" w:hint="default"/>
                <w:sz w:val="24"/>
                <w:szCs w:val="24"/>
              </w:rPr>
              <w:t xml:space="preserve"> stroje,</w:t>
            </w:r>
          </w:p>
          <w:p w:rsidR="002F4374" w:rsidRPr="00075059" w:rsidP="006555C3">
            <w:pPr>
              <w:pStyle w:val="PlainText"/>
              <w:outlineLvl w:val="0"/>
              <w:rPr>
                <w:rFonts w:ascii="Times New Roman" w:eastAsia="MS Mincho" w:hAnsi="Times New Roman"/>
                <w:sz w:val="24"/>
                <w:szCs w:val="24"/>
              </w:rPr>
            </w:pP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 xml:space="preserve"> 2.3. ob</w:t>
            </w:r>
            <w:r w:rsidRPr="00075059">
              <w:rPr>
                <w:rFonts w:ascii="Times New Roman" w:eastAsia="MS Mincho" w:hAnsi="Times New Roman" w:hint="default"/>
                <w:sz w:val="24"/>
                <w:szCs w:val="24"/>
              </w:rPr>
              <w:t>sahovať</w:t>
            </w:r>
            <w:r w:rsidRPr="00075059">
              <w:rPr>
                <w:rFonts w:ascii="Times New Roman" w:eastAsia="MS Mincho" w:hAnsi="Times New Roman" w:hint="default"/>
                <w:sz w:val="24"/>
                <w:szCs w:val="24"/>
              </w:rPr>
              <w:t xml:space="preserve">  zoznam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ktorý</w:t>
            </w:r>
            <w:r w:rsidRPr="00075059">
              <w:rPr>
                <w:rFonts w:ascii="Times New Roman" w:eastAsia="MS Mincho" w:hAnsi="Times New Roman" w:hint="default"/>
                <w:sz w:val="24"/>
                <w:szCs w:val="24"/>
              </w:rPr>
              <w:t>ch poznanie je dô</w:t>
            </w:r>
            <w:r w:rsidRPr="00075059">
              <w:rPr>
                <w:rFonts w:ascii="Times New Roman" w:eastAsia="MS Mincho" w:hAnsi="Times New Roman" w:hint="default"/>
                <w:sz w:val="24"/>
                <w:szCs w:val="24"/>
              </w:rPr>
              <w:t>lež</w:t>
            </w:r>
            <w:r w:rsidRPr="00075059">
              <w:rPr>
                <w:rFonts w:ascii="Times New Roman" w:eastAsia="MS Mincho" w:hAnsi="Times New Roman" w:hint="default"/>
                <w:sz w:val="24"/>
                <w:szCs w:val="24"/>
              </w:rPr>
              <w:t>ité</w:t>
            </w:r>
            <w:r w:rsidRPr="00075059">
              <w:rPr>
                <w:rFonts w:ascii="Times New Roman" w:eastAsia="MS Mincho" w:hAnsi="Times New Roman" w:hint="default"/>
                <w:sz w:val="24"/>
                <w:szCs w:val="24"/>
              </w:rPr>
              <w:t xml:space="preserve"> na úč</w:t>
            </w:r>
            <w:r w:rsidRPr="00075059">
              <w:rPr>
                <w:rFonts w:ascii="Times New Roman" w:eastAsia="MS Mincho" w:hAnsi="Times New Roman" w:hint="default"/>
                <w:sz w:val="24"/>
                <w:szCs w:val="24"/>
              </w:rPr>
              <w:t>elné</w:t>
            </w:r>
            <w:r w:rsidRPr="00075059">
              <w:rPr>
                <w:rFonts w:ascii="Times New Roman" w:eastAsia="MS Mincho" w:hAnsi="Times New Roman" w:hint="default"/>
                <w:sz w:val="24"/>
                <w:szCs w:val="24"/>
              </w:rPr>
              <w:t xml:space="preserve"> a bezpeč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použ</w:t>
            </w:r>
            <w:r w:rsidRPr="00075059">
              <w:rPr>
                <w:rFonts w:ascii="Times New Roman" w:eastAsia="MS Mincho" w:hAnsi="Times New Roman" w:hint="default"/>
                <w:sz w:val="24"/>
                <w:szCs w:val="24"/>
              </w:rPr>
              <w:t>itie lieku,</w:t>
            </w: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liekové</w:t>
            </w:r>
            <w:r w:rsidRPr="00075059">
              <w:rPr>
                <w:rFonts w:ascii="Times New Roman" w:eastAsia="MS Mincho" w:hAnsi="Times New Roman" w:hint="default"/>
                <w:sz w:val="24"/>
                <w:szCs w:val="24"/>
              </w:rPr>
              <w:t xml:space="preserve">  interakcie  a  iné</w:t>
            </w:r>
            <w:r w:rsidRPr="00075059">
              <w:rPr>
                <w:rFonts w:ascii="Times New Roman" w:eastAsia="MS Mincho" w:hAnsi="Times New Roman" w:hint="default"/>
                <w:sz w:val="24"/>
                <w:szCs w:val="24"/>
              </w:rPr>
              <w:t xml:space="preserve">  interakcie ovplyvň</w:t>
            </w:r>
            <w:r w:rsidRPr="00075059">
              <w:rPr>
                <w:rFonts w:ascii="Times New Roman" w:eastAsia="MS Mincho" w:hAnsi="Times New Roman" w:hint="default"/>
                <w:sz w:val="24"/>
                <w:szCs w:val="24"/>
              </w:rPr>
              <w:t>ujú</w:t>
            </w:r>
            <w:r w:rsidRPr="00075059">
              <w:rPr>
                <w:rFonts w:ascii="Times New Roman" w:eastAsia="MS Mincho" w:hAnsi="Times New Roman" w:hint="default"/>
                <w:sz w:val="24"/>
                <w:szCs w:val="24"/>
              </w:rPr>
              <w:t>ce úč</w:t>
            </w:r>
            <w:r w:rsidRPr="00075059">
              <w:rPr>
                <w:rFonts w:ascii="Times New Roman" w:eastAsia="MS Mincho" w:hAnsi="Times New Roman" w:hint="default"/>
                <w:sz w:val="24"/>
                <w:szCs w:val="24"/>
              </w:rPr>
              <w:t>inok lieku (alkohol, fajč</w:t>
            </w:r>
            <w:r w:rsidRPr="00075059">
              <w:rPr>
                <w:rFonts w:ascii="Times New Roman" w:eastAsia="MS Mincho" w:hAnsi="Times New Roman" w:hint="default"/>
                <w:sz w:val="24"/>
                <w:szCs w:val="24"/>
              </w:rPr>
              <w:t>enie, potraviny),</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osobitné</w:t>
            </w:r>
            <w:r w:rsidRPr="00075059">
              <w:rPr>
                <w:rFonts w:ascii="Times New Roman" w:eastAsia="MS Mincho" w:hAnsi="Times New Roman" w:hint="default"/>
                <w:sz w:val="24"/>
                <w:szCs w:val="24"/>
              </w:rPr>
              <w:t xml:space="preserve">     varovania     (naprí</w:t>
            </w:r>
            <w:r w:rsidRPr="00075059">
              <w:rPr>
                <w:rFonts w:ascii="Times New Roman" w:eastAsia="MS Mincho" w:hAnsi="Times New Roman" w:hint="default"/>
                <w:sz w:val="24"/>
                <w:szCs w:val="24"/>
              </w:rPr>
              <w:t>klad     upo</w:t>
            </w:r>
            <w:r w:rsidRPr="00075059">
              <w:rPr>
                <w:rFonts w:ascii="Times New Roman" w:eastAsia="MS Mincho" w:hAnsi="Times New Roman" w:hint="default"/>
                <w:sz w:val="24"/>
                <w:szCs w:val="24"/>
              </w:rPr>
              <w:t>zornenie    na rá</w:t>
            </w:r>
            <w:r w:rsidRPr="00075059">
              <w:rPr>
                <w:rFonts w:ascii="Times New Roman" w:eastAsia="MS Mincho" w:hAnsi="Times New Roman" w:hint="default"/>
                <w:sz w:val="24"/>
                <w:szCs w:val="24"/>
              </w:rPr>
              <w:t>dioaktivitu);</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6555C3">
            <w:pPr>
              <w:pStyle w:val="PlainText"/>
              <w:rPr>
                <w:rFonts w:ascii="Times New Roman" w:eastAsia="MS Mincho" w:hAnsi="Times New Roman" w:hint="default"/>
                <w:sz w:val="24"/>
                <w:szCs w:val="24"/>
              </w:rPr>
            </w:pPr>
          </w:p>
          <w:p w:rsidR="002F4374" w:rsidRPr="00075059" w:rsidP="006555C3">
            <w:pPr>
              <w:pStyle w:val="PlainText"/>
              <w:rPr>
                <w:rFonts w:ascii="Times New Roman" w:eastAsia="MS Mincho" w:hAnsi="Times New Roman" w:hint="default"/>
                <w:sz w:val="24"/>
                <w:szCs w:val="24"/>
              </w:rPr>
            </w:pPr>
          </w:p>
          <w:p w:rsidR="00E01EB2" w:rsidP="006555C3">
            <w:pPr>
              <w:pStyle w:val="PlainText"/>
              <w:rPr>
                <w:rFonts w:ascii="Times New Roman" w:eastAsia="MS Mincho" w:hAnsi="Times New Roman"/>
                <w:sz w:val="24"/>
                <w:szCs w:val="24"/>
              </w:rPr>
            </w:pPr>
            <w:r w:rsidRPr="00075059" w:rsidR="002F4374">
              <w:rPr>
                <w:rFonts w:ascii="Times New Roman" w:eastAsia="MS Mincho" w:hAnsi="Times New Roman" w:hint="default"/>
                <w:sz w:val="24"/>
                <w:szCs w:val="24"/>
              </w:rPr>
              <w:t>e) pouč</w:t>
            </w:r>
            <w:r w:rsidRPr="00075059" w:rsidR="002F4374">
              <w:rPr>
                <w:rFonts w:ascii="Times New Roman" w:eastAsia="MS Mincho" w:hAnsi="Times New Roman" w:hint="default"/>
                <w:sz w:val="24"/>
                <w:szCs w:val="24"/>
              </w:rPr>
              <w:t>enie  o sprá</w:t>
            </w:r>
            <w:r w:rsidRPr="00075059" w:rsidR="002F4374">
              <w:rPr>
                <w:rFonts w:ascii="Times New Roman" w:eastAsia="MS Mincho" w:hAnsi="Times New Roman" w:hint="default"/>
                <w:sz w:val="24"/>
                <w:szCs w:val="24"/>
              </w:rPr>
              <w:t>vnom  použ</w:t>
            </w:r>
            <w:r w:rsidRPr="00075059" w:rsidR="002F4374">
              <w:rPr>
                <w:rFonts w:ascii="Times New Roman" w:eastAsia="MS Mincho" w:hAnsi="Times New Roman" w:hint="default"/>
                <w:sz w:val="24"/>
                <w:szCs w:val="24"/>
              </w:rPr>
              <w:t>ití</w:t>
            </w:r>
            <w:r w:rsidRPr="00075059" w:rsidR="002F4374">
              <w:rPr>
                <w:rFonts w:ascii="Times New Roman" w:eastAsia="MS Mincho" w:hAnsi="Times New Roman" w:hint="default"/>
                <w:sz w:val="24"/>
                <w:szCs w:val="24"/>
              </w:rPr>
              <w:t>, najmä</w:t>
            </w:r>
            <w:r w:rsidRPr="00075059" w:rsidR="002F4374">
              <w:rPr>
                <w:rFonts w:ascii="Times New Roman" w:eastAsia="MS Mincho" w:hAnsi="Times New Roman" w:hint="default"/>
                <w:sz w:val="24"/>
                <w:szCs w:val="24"/>
              </w:rPr>
              <w:t xml:space="preserve">  o dá</w:t>
            </w:r>
            <w:r w:rsidRPr="00075059" w:rsidR="002F4374">
              <w:rPr>
                <w:rFonts w:ascii="Times New Roman" w:eastAsia="MS Mincho" w:hAnsi="Times New Roman" w:hint="default"/>
                <w:sz w:val="24"/>
                <w:szCs w:val="24"/>
              </w:rPr>
              <w:t>vkovaní</w:t>
            </w:r>
            <w:r w:rsidRPr="00075059" w:rsidR="002F4374">
              <w:rPr>
                <w:rFonts w:ascii="Times New Roman" w:eastAsia="MS Mincho" w:hAnsi="Times New Roman" w:hint="default"/>
                <w:sz w:val="24"/>
                <w:szCs w:val="24"/>
              </w:rPr>
              <w:t xml:space="preserve">,  </w:t>
            </w:r>
          </w:p>
          <w:p w:rsidR="00E01EB2" w:rsidP="006555C3">
            <w:pPr>
              <w:pStyle w:val="PlainText"/>
              <w:rPr>
                <w:rFonts w:ascii="Times New Roman" w:eastAsia="MS Mincho" w:hAnsi="Times New Roman"/>
                <w:sz w:val="24"/>
                <w:szCs w:val="24"/>
              </w:rPr>
            </w:pPr>
          </w:p>
          <w:p w:rsidR="00E01EB2" w:rsidP="006555C3">
            <w:pPr>
              <w:pStyle w:val="PlainText"/>
              <w:rPr>
                <w:rFonts w:ascii="Times New Roman" w:eastAsia="MS Mincho" w:hAnsi="Times New Roman"/>
                <w:sz w:val="24"/>
                <w:szCs w:val="24"/>
              </w:rPr>
            </w:pPr>
          </w:p>
          <w:p w:rsidR="00E01EB2" w:rsidP="006555C3">
            <w:pPr>
              <w:pStyle w:val="PlainText"/>
              <w:rPr>
                <w:rFonts w:ascii="Times New Roman" w:eastAsia="MS Mincho" w:hAnsi="Times New Roman"/>
                <w:sz w:val="24"/>
                <w:szCs w:val="24"/>
              </w:rPr>
            </w:pPr>
            <w:r w:rsidRPr="00075059" w:rsidR="002F4374">
              <w:rPr>
                <w:rFonts w:ascii="Times New Roman" w:eastAsia="MS Mincho" w:hAnsi="Times New Roman"/>
                <w:sz w:val="24"/>
                <w:szCs w:val="24"/>
              </w:rPr>
              <w:t xml:space="preserve">mechanizme podania lieku, </w:t>
            </w:r>
          </w:p>
          <w:p w:rsidR="00E01EB2" w:rsidP="006555C3">
            <w:pPr>
              <w:pStyle w:val="PlainText"/>
              <w:rPr>
                <w:rFonts w:ascii="Times New Roman" w:eastAsia="MS Mincho" w:hAnsi="Times New Roman"/>
                <w:sz w:val="24"/>
                <w:szCs w:val="24"/>
              </w:rPr>
            </w:pPr>
          </w:p>
          <w:p w:rsidR="00E01EB2" w:rsidP="006555C3">
            <w:pPr>
              <w:pStyle w:val="PlainText"/>
              <w:rPr>
                <w:rFonts w:ascii="Times New Roman" w:eastAsia="MS Mincho" w:hAnsi="Times New Roman"/>
                <w:sz w:val="24"/>
                <w:szCs w:val="24"/>
              </w:rPr>
            </w:pPr>
          </w:p>
          <w:p w:rsidR="00E01EB2"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č</w:t>
            </w:r>
            <w:r w:rsidRPr="00075059">
              <w:rPr>
                <w:rFonts w:ascii="Times New Roman" w:eastAsia="MS Mincho" w:hAnsi="Times New Roman" w:hint="default"/>
                <w:sz w:val="24"/>
                <w:szCs w:val="24"/>
              </w:rPr>
              <w:t>asový</w:t>
            </w:r>
            <w:r w:rsidRPr="00075059">
              <w:rPr>
                <w:rFonts w:ascii="Times New Roman" w:eastAsia="MS Mincho" w:hAnsi="Times New Roman" w:hint="default"/>
                <w:sz w:val="24"/>
                <w:szCs w:val="24"/>
              </w:rPr>
              <w:t>ch intervaloch  podania so spresnení</w:t>
            </w:r>
            <w:r w:rsidRPr="00075059">
              <w:rPr>
                <w:rFonts w:ascii="Times New Roman" w:eastAsia="MS Mincho" w:hAnsi="Times New Roman" w:hint="default"/>
                <w:sz w:val="24"/>
                <w:szCs w:val="24"/>
              </w:rPr>
              <w:t>m momentu, v ktorom sa môž</w:t>
            </w:r>
            <w:r w:rsidRPr="00075059">
              <w:rPr>
                <w:rFonts w:ascii="Times New Roman" w:eastAsia="MS Mincho" w:hAnsi="Times New Roman" w:hint="default"/>
                <w:sz w:val="24"/>
                <w:szCs w:val="24"/>
              </w:rPr>
              <w:t>e alebo musí</w:t>
            </w:r>
            <w:r w:rsidRPr="00075059">
              <w:rPr>
                <w:rFonts w:ascii="Times New Roman" w:eastAsia="MS Mincho" w:hAnsi="Times New Roman" w:hint="default"/>
                <w:sz w:val="24"/>
                <w:szCs w:val="24"/>
              </w:rPr>
              <w:t xml:space="preserve"> liek podať</w:t>
            </w:r>
            <w:r w:rsidRPr="00075059">
              <w:rPr>
                <w:rFonts w:ascii="Times New Roman" w:eastAsia="MS Mincho" w:hAnsi="Times New Roman" w:hint="default"/>
                <w:sz w:val="24"/>
                <w:szCs w:val="24"/>
              </w:rPr>
              <w:t>;</w:t>
            </w:r>
          </w:p>
          <w:p w:rsidR="002F4374" w:rsidRPr="00075059" w:rsidP="006555C3">
            <w:pPr>
              <w:pStyle w:val="PlainText"/>
              <w:rPr>
                <w:rFonts w:ascii="Times New Roman" w:eastAsia="MS Mincho" w:hAnsi="Times New Roman"/>
                <w:sz w:val="24"/>
                <w:szCs w:val="24"/>
              </w:rPr>
            </w:pPr>
          </w:p>
          <w:p w:rsidR="00E01EB2" w:rsidP="006555C3">
            <w:pPr>
              <w:pStyle w:val="PlainText"/>
              <w:outlineLvl w:val="0"/>
              <w:rPr>
                <w:rFonts w:ascii="Times New Roman" w:eastAsia="MS Mincho" w:hAnsi="Times New Roman"/>
                <w:sz w:val="24"/>
                <w:szCs w:val="24"/>
              </w:rPr>
            </w:pPr>
          </w:p>
          <w:p w:rsidR="00E01EB2" w:rsidP="006555C3">
            <w:pPr>
              <w:pStyle w:val="PlainText"/>
              <w:outlineLvl w:val="0"/>
              <w:rPr>
                <w:rFonts w:ascii="Times New Roman" w:eastAsia="MS Mincho" w:hAnsi="Times New Roman"/>
                <w:sz w:val="24"/>
                <w:szCs w:val="24"/>
              </w:rPr>
            </w:pPr>
          </w:p>
          <w:p w:rsidR="00E01EB2" w:rsidP="006555C3">
            <w:pPr>
              <w:pStyle w:val="PlainText"/>
              <w:outlineLvl w:val="0"/>
              <w:rPr>
                <w:rFonts w:ascii="Times New Roman" w:eastAsia="MS Mincho" w:hAnsi="Times New Roman"/>
                <w:sz w:val="24"/>
                <w:szCs w:val="24"/>
              </w:rPr>
            </w:pPr>
          </w:p>
          <w:p w:rsidR="00E01EB2" w:rsidP="006555C3">
            <w:pPr>
              <w:pStyle w:val="PlainText"/>
              <w:outlineLvl w:val="0"/>
              <w:rPr>
                <w:rFonts w:ascii="Times New Roman" w:eastAsia="MS Mincho" w:hAnsi="Times New Roman"/>
                <w:sz w:val="24"/>
                <w:szCs w:val="24"/>
              </w:rPr>
            </w:pPr>
          </w:p>
          <w:p w:rsidR="00E01EB2" w:rsidP="006555C3">
            <w:pPr>
              <w:pStyle w:val="PlainText"/>
              <w:outlineLvl w:val="0"/>
              <w:rPr>
                <w:rFonts w:ascii="Times New Roman" w:eastAsia="MS Mincho" w:hAnsi="Times New Roman"/>
                <w:sz w:val="24"/>
                <w:szCs w:val="24"/>
              </w:rPr>
            </w:pPr>
          </w:p>
          <w:p w:rsidR="00E01EB2" w:rsidP="006555C3">
            <w:pPr>
              <w:pStyle w:val="PlainText"/>
              <w:outlineLvl w:val="0"/>
              <w:rPr>
                <w:rFonts w:ascii="Times New Roman" w:eastAsia="MS Mincho" w:hAnsi="Times New Roman"/>
                <w:sz w:val="24"/>
                <w:szCs w:val="24"/>
              </w:rPr>
            </w:pP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 Ak  je  to  podľ</w:t>
            </w:r>
            <w:r w:rsidRPr="00075059">
              <w:rPr>
                <w:rFonts w:ascii="Times New Roman" w:eastAsia="MS Mincho" w:hAnsi="Times New Roman" w:hint="default"/>
                <w:sz w:val="24"/>
                <w:szCs w:val="24"/>
              </w:rPr>
              <w:t xml:space="preserve">a  povahy </w:t>
            </w:r>
            <w:r w:rsidRPr="00075059">
              <w:rPr>
                <w:rFonts w:ascii="Times New Roman" w:eastAsia="MS Mincho" w:hAnsi="Times New Roman" w:hint="default"/>
                <w:sz w:val="24"/>
                <w:szCs w:val="24"/>
              </w:rPr>
              <w:t xml:space="preserve"> lieku  potrebné</w:t>
            </w:r>
            <w:r w:rsidRPr="00075059">
              <w:rPr>
                <w:rFonts w:ascii="Times New Roman" w:eastAsia="MS Mincho" w:hAnsi="Times New Roman" w:hint="default"/>
                <w:sz w:val="24"/>
                <w:szCs w:val="24"/>
              </w:rPr>
              <w:t>,  musí</w:t>
            </w:r>
            <w:r w:rsidRPr="00075059">
              <w:rPr>
                <w:rFonts w:ascii="Times New Roman" w:eastAsia="MS Mincho" w:hAnsi="Times New Roman" w:hint="default"/>
                <w:sz w:val="24"/>
                <w:szCs w:val="24"/>
              </w:rPr>
              <w:t xml:space="preserve"> pouč</w:t>
            </w:r>
            <w:r w:rsidRPr="00075059">
              <w:rPr>
                <w:rFonts w:ascii="Times New Roman" w:eastAsia="MS Mincho" w:hAnsi="Times New Roman" w:hint="default"/>
                <w:sz w:val="24"/>
                <w:szCs w:val="24"/>
              </w:rPr>
              <w:t>enie o sprá</w:t>
            </w:r>
            <w:r w:rsidRPr="00075059">
              <w:rPr>
                <w:rFonts w:ascii="Times New Roman" w:eastAsia="MS Mincho" w:hAnsi="Times New Roman" w:hint="default"/>
                <w:sz w:val="24"/>
                <w:szCs w:val="24"/>
              </w:rPr>
              <w:t>vnom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ú</w:t>
            </w:r>
            <w:r w:rsidRPr="00075059">
              <w:rPr>
                <w:rFonts w:ascii="Times New Roman" w:eastAsia="MS Mincho" w:hAnsi="Times New Roman" w:hint="default"/>
                <w:sz w:val="24"/>
                <w:szCs w:val="24"/>
              </w:rPr>
              <w:t>daje o</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trvaní</w:t>
            </w:r>
            <w:r w:rsidRPr="00075059">
              <w:rPr>
                <w:rFonts w:ascii="Times New Roman" w:eastAsia="MS Mincho" w:hAnsi="Times New Roman" w:hint="default"/>
                <w:sz w:val="24"/>
                <w:szCs w:val="24"/>
              </w:rPr>
              <w:t xml:space="preserve"> lieč</w:t>
            </w:r>
            <w:r w:rsidRPr="00075059">
              <w:rPr>
                <w:rFonts w:ascii="Times New Roman" w:eastAsia="MS Mincho" w:hAnsi="Times New Roman" w:hint="default"/>
                <w:sz w:val="24"/>
                <w:szCs w:val="24"/>
              </w:rPr>
              <w:t>by,</w:t>
            </w:r>
          </w:p>
          <w:p w:rsidR="00762036" w:rsidP="006555C3">
            <w:pPr>
              <w:pStyle w:val="PlainText"/>
              <w:rPr>
                <w:rFonts w:ascii="Times New Roman" w:eastAsia="MS Mincho" w:hAnsi="Times New Roman"/>
                <w:sz w:val="24"/>
                <w:szCs w:val="24"/>
              </w:rPr>
            </w:pPr>
            <w:r w:rsidRPr="00075059" w:rsidR="002F4374">
              <w:rPr>
                <w:rFonts w:ascii="Times New Roman" w:eastAsia="MS Mincho" w:hAnsi="Times New Roman" w:hint="default"/>
                <w:sz w:val="24"/>
                <w:szCs w:val="24"/>
              </w:rPr>
              <w:t xml:space="preserve"> </w:t>
            </w:r>
          </w:p>
          <w:p w:rsidR="00762036" w:rsidP="006555C3">
            <w:pPr>
              <w:pStyle w:val="PlainText"/>
              <w:rPr>
                <w:rFonts w:ascii="Times New Roman" w:eastAsia="MS Mincho" w:hAnsi="Times New Roman"/>
                <w:sz w:val="24"/>
                <w:szCs w:val="24"/>
              </w:rPr>
            </w:pPr>
          </w:p>
          <w:p w:rsidR="002F4374" w:rsidP="006555C3">
            <w:pPr>
              <w:pStyle w:val="PlainText"/>
              <w:rPr>
                <w:rFonts w:ascii="Times New Roman" w:eastAsia="MS Mincho" w:hAnsi="Times New Roman"/>
                <w:sz w:val="24"/>
                <w:szCs w:val="24"/>
              </w:rPr>
            </w:pPr>
            <w:r w:rsidRPr="00075059">
              <w:rPr>
                <w:rFonts w:ascii="Times New Roman" w:eastAsia="MS Mincho" w:hAnsi="Times New Roman" w:hint="default"/>
                <w:sz w:val="24"/>
                <w:szCs w:val="24"/>
              </w:rPr>
              <w:t>b) urč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postupu  pri  predá</w:t>
            </w:r>
            <w:r w:rsidRPr="00075059">
              <w:rPr>
                <w:rFonts w:ascii="Times New Roman" w:eastAsia="MS Mincho" w:hAnsi="Times New Roman" w:hint="default"/>
                <w:sz w:val="24"/>
                <w:szCs w:val="24"/>
              </w:rPr>
              <w:t>vkovaní</w:t>
            </w:r>
            <w:r w:rsidRPr="00075059">
              <w:rPr>
                <w:rFonts w:ascii="Times New Roman" w:eastAsia="MS Mincho" w:hAnsi="Times New Roman" w:hint="default"/>
                <w:sz w:val="24"/>
                <w:szCs w:val="24"/>
              </w:rPr>
              <w:t xml:space="preserve">  (naprí</w:t>
            </w:r>
            <w:r w:rsidRPr="00075059">
              <w:rPr>
                <w:rFonts w:ascii="Times New Roman" w:eastAsia="MS Mincho" w:hAnsi="Times New Roman" w:hint="default"/>
                <w:sz w:val="24"/>
                <w:szCs w:val="24"/>
              </w:rPr>
              <w:t>klad  o  prí</w:t>
            </w:r>
            <w:r w:rsidRPr="00075059">
              <w:rPr>
                <w:rFonts w:ascii="Times New Roman" w:eastAsia="MS Mincho" w:hAnsi="Times New Roman" w:hint="default"/>
                <w:sz w:val="24"/>
                <w:szCs w:val="24"/>
              </w:rPr>
              <w:t>znakoch, poskytnutí</w:t>
            </w:r>
            <w:r w:rsidRPr="00075059">
              <w:rPr>
                <w:rFonts w:ascii="Times New Roman" w:eastAsia="MS Mincho" w:hAnsi="Times New Roman" w:hint="default"/>
                <w:sz w:val="24"/>
                <w:szCs w:val="24"/>
              </w:rPr>
              <w:t xml:space="preserve"> prvej pomoci),</w:t>
            </w:r>
          </w:p>
          <w:p w:rsidR="00762036" w:rsidRPr="00075059" w:rsidP="006555C3">
            <w:pPr>
              <w:pStyle w:val="PlainText"/>
              <w:rPr>
                <w:rFonts w:ascii="Times New Roman" w:eastAsia="MS Mincho" w:hAnsi="Times New Roman"/>
                <w:sz w:val="24"/>
                <w:szCs w:val="24"/>
              </w:rPr>
            </w:pPr>
          </w:p>
          <w:p w:rsidR="002F4374" w:rsidP="006555C3">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c) odporúč</w:t>
            </w:r>
            <w:r w:rsidRPr="00075059">
              <w:rPr>
                <w:rFonts w:ascii="Times New Roman" w:eastAsia="MS Mincho" w:hAnsi="Times New Roman" w:hint="default"/>
                <w:sz w:val="24"/>
                <w:szCs w:val="24"/>
              </w:rPr>
              <w:t>aní</w:t>
            </w:r>
            <w:r w:rsidRPr="00075059">
              <w:rPr>
                <w:rFonts w:ascii="Times New Roman" w:eastAsia="MS Mincho" w:hAnsi="Times New Roman" w:hint="default"/>
                <w:sz w:val="24"/>
                <w:szCs w:val="24"/>
              </w:rPr>
              <w:t xml:space="preserve">  postupu pre  prí</w:t>
            </w:r>
            <w:r w:rsidRPr="00075059">
              <w:rPr>
                <w:rFonts w:ascii="Times New Roman" w:eastAsia="MS Mincho" w:hAnsi="Times New Roman" w:hint="default"/>
                <w:sz w:val="24"/>
                <w:szCs w:val="24"/>
              </w:rPr>
              <w:t>pad vynechania  jednej dá</w:t>
            </w:r>
            <w:r w:rsidRPr="00075059">
              <w:rPr>
                <w:rFonts w:ascii="Times New Roman" w:eastAsia="MS Mincho" w:hAnsi="Times New Roman" w:hint="default"/>
                <w:sz w:val="24"/>
                <w:szCs w:val="24"/>
              </w:rPr>
              <w:t xml:space="preserve">vky alebo </w:t>
            </w:r>
            <w:r w:rsidRPr="00075059">
              <w:rPr>
                <w:rFonts w:ascii="Times New Roman" w:eastAsia="MS Mincho" w:hAnsi="Times New Roman" w:hint="default"/>
                <w:sz w:val="24"/>
                <w:szCs w:val="24"/>
              </w:rPr>
              <w:t>viacerý</w:t>
            </w:r>
            <w:r w:rsidRPr="00075059">
              <w:rPr>
                <w:rFonts w:ascii="Times New Roman" w:eastAsia="MS Mincho" w:hAnsi="Times New Roman" w:hint="default"/>
                <w:sz w:val="24"/>
                <w:szCs w:val="24"/>
              </w:rPr>
              <w:t>ch dá</w:t>
            </w:r>
            <w:r w:rsidRPr="00075059">
              <w:rPr>
                <w:rFonts w:ascii="Times New Roman" w:eastAsia="MS Mincho" w:hAnsi="Times New Roman" w:hint="default"/>
                <w:sz w:val="24"/>
                <w:szCs w:val="24"/>
              </w:rPr>
              <w:t>vok,</w:t>
            </w:r>
          </w:p>
          <w:p w:rsidR="00762036" w:rsidP="006555C3">
            <w:pPr>
              <w:pStyle w:val="PlainText"/>
              <w:rPr>
                <w:rFonts w:ascii="Times New Roman" w:eastAsia="MS Mincho" w:hAnsi="Times New Roman"/>
                <w:sz w:val="24"/>
                <w:szCs w:val="24"/>
              </w:rPr>
            </w:pPr>
          </w:p>
          <w:p w:rsidR="00762036" w:rsidRPr="00075059" w:rsidP="006555C3">
            <w:pPr>
              <w:pStyle w:val="PlainText"/>
              <w:rPr>
                <w:rFonts w:ascii="Times New Roman" w:eastAsia="MS Mincho" w:hAnsi="Times New Roman"/>
                <w:sz w:val="24"/>
                <w:szCs w:val="24"/>
              </w:rPr>
            </w:pPr>
          </w:p>
          <w:p w:rsidR="002F4374" w:rsidP="006555C3">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d) riziku z ná</w:t>
            </w:r>
            <w:r w:rsidRPr="00075059">
              <w:rPr>
                <w:rFonts w:ascii="Times New Roman" w:eastAsia="MS Mincho" w:hAnsi="Times New Roman" w:hint="default"/>
                <w:sz w:val="24"/>
                <w:szCs w:val="24"/>
              </w:rPr>
              <w:t>hleho preruš</w:t>
            </w:r>
            <w:r w:rsidRPr="00075059">
              <w:rPr>
                <w:rFonts w:ascii="Times New Roman" w:eastAsia="MS Mincho" w:hAnsi="Times New Roman" w:hint="default"/>
                <w:sz w:val="24"/>
                <w:szCs w:val="24"/>
              </w:rPr>
              <w:t>enia použ</w:t>
            </w:r>
            <w:r w:rsidRPr="00075059">
              <w:rPr>
                <w:rFonts w:ascii="Times New Roman" w:eastAsia="MS Mincho" w:hAnsi="Times New Roman" w:hint="default"/>
                <w:sz w:val="24"/>
                <w:szCs w:val="24"/>
              </w:rPr>
              <w:t>itia lieku.</w:t>
            </w:r>
          </w:p>
          <w:p w:rsidR="00762036" w:rsidP="006555C3">
            <w:pPr>
              <w:pStyle w:val="PlainText"/>
              <w:rPr>
                <w:rFonts w:ascii="Times New Roman" w:eastAsia="MS Mincho" w:hAnsi="Times New Roman"/>
                <w:sz w:val="24"/>
                <w:szCs w:val="24"/>
              </w:rPr>
            </w:pPr>
          </w:p>
          <w:p w:rsidR="00762036" w:rsidP="006555C3">
            <w:pPr>
              <w:pStyle w:val="PlainText"/>
              <w:rPr>
                <w:rFonts w:ascii="Times New Roman" w:eastAsia="MS Mincho" w:hAnsi="Times New Roman"/>
                <w:sz w:val="24"/>
                <w:szCs w:val="24"/>
              </w:rPr>
            </w:pPr>
          </w:p>
          <w:p w:rsidR="00762036" w:rsidRPr="00075059" w:rsidP="006555C3">
            <w:pPr>
              <w:pStyle w:val="PlainText"/>
              <w:rPr>
                <w:rFonts w:ascii="Times New Roman" w:eastAsia="MS Mincho" w:hAnsi="Times New Roman"/>
                <w:sz w:val="24"/>
                <w:szCs w:val="24"/>
              </w:rPr>
            </w:pPr>
          </w:p>
          <w:p w:rsidR="002F4374" w:rsidRPr="00DA7A99" w:rsidP="006555C3">
            <w:pPr>
              <w:pStyle w:val="PlainText"/>
              <w:rPr>
                <w:rFonts w:ascii="Times New Roman" w:eastAsia="MS Mincho" w:hAnsi="Times New Roman"/>
                <w:b/>
                <w:sz w:val="24"/>
                <w:szCs w:val="24"/>
              </w:rPr>
            </w:pPr>
            <w:r w:rsidRPr="00DA7A99">
              <w:rPr>
                <w:rFonts w:ascii="Times New Roman" w:hAnsi="Times New Roman" w:cs="Times New Roman"/>
                <w:b/>
                <w:sz w:val="24"/>
                <w:szCs w:val="24"/>
              </w:rPr>
              <w:t>e) odporúčaní poradiť sa s lekárom, ak príznaky ochorenia pretrvávajú.“.</w:t>
            </w:r>
          </w:p>
          <w:p w:rsidR="00762036" w:rsidP="006555C3">
            <w:pPr>
              <w:pStyle w:val="PlainText"/>
              <w:rPr>
                <w:rFonts w:ascii="Times New Roman" w:eastAsia="MS Mincho" w:hAnsi="Times New Roman"/>
                <w:sz w:val="24"/>
                <w:szCs w:val="24"/>
              </w:rPr>
            </w:pPr>
          </w:p>
          <w:p w:rsidR="00762036" w:rsidP="006555C3">
            <w:pPr>
              <w:pStyle w:val="PlainText"/>
              <w:rPr>
                <w:rFonts w:ascii="Times New Roman" w:eastAsia="MS Mincho" w:hAnsi="Times New Roman"/>
                <w:sz w:val="24"/>
                <w:szCs w:val="24"/>
              </w:rPr>
            </w:pPr>
          </w:p>
          <w:p w:rsidR="00762036" w:rsidP="006555C3">
            <w:pPr>
              <w:pStyle w:val="PlainText"/>
              <w:rPr>
                <w:rFonts w:ascii="Times New Roman" w:eastAsia="MS Mincho" w:hAnsi="Times New Roman"/>
                <w:sz w:val="24"/>
                <w:szCs w:val="24"/>
              </w:rPr>
            </w:pPr>
          </w:p>
          <w:p w:rsidR="00762036" w:rsidP="006555C3">
            <w:pPr>
              <w:pStyle w:val="PlainText"/>
              <w:rPr>
                <w:rFonts w:ascii="Times New Roman" w:eastAsia="MS Mincho" w:hAnsi="Times New Roman"/>
                <w:sz w:val="24"/>
                <w:szCs w:val="24"/>
              </w:rPr>
            </w:pPr>
          </w:p>
          <w:p w:rsidR="00762036"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opis   než</w:t>
            </w:r>
            <w:r w:rsidRPr="00075059">
              <w:rPr>
                <w:rFonts w:ascii="Times New Roman" w:eastAsia="MS Mincho" w:hAnsi="Times New Roman" w:hint="default"/>
                <w:sz w:val="24"/>
                <w:szCs w:val="24"/>
              </w:rPr>
              <w:t>iaducich  úč</w:t>
            </w:r>
            <w:r w:rsidRPr="00075059">
              <w:rPr>
                <w:rFonts w:ascii="Times New Roman" w:eastAsia="MS Mincho" w:hAnsi="Times New Roman" w:hint="default"/>
                <w:sz w:val="24"/>
                <w:szCs w:val="24"/>
              </w:rPr>
              <w:t>inkov,   ktoré</w:t>
            </w:r>
            <w:r w:rsidRPr="00075059">
              <w:rPr>
                <w:rFonts w:ascii="Times New Roman" w:eastAsia="MS Mincho" w:hAnsi="Times New Roman" w:hint="default"/>
                <w:sz w:val="24"/>
                <w:szCs w:val="24"/>
              </w:rPr>
              <w:t xml:space="preserve">  mož</w:t>
            </w:r>
            <w:r w:rsidRPr="00075059">
              <w:rPr>
                <w:rFonts w:ascii="Times New Roman" w:eastAsia="MS Mincho" w:hAnsi="Times New Roman" w:hint="default"/>
                <w:sz w:val="24"/>
                <w:szCs w:val="24"/>
              </w:rPr>
              <w:t>no   pozorovať</w:t>
            </w:r>
            <w:r w:rsidRPr="00075059">
              <w:rPr>
                <w:rFonts w:ascii="Times New Roman" w:eastAsia="MS Mincho" w:hAnsi="Times New Roman" w:hint="default"/>
                <w:sz w:val="24"/>
                <w:szCs w:val="24"/>
              </w:rPr>
              <w:t xml:space="preserve">  poč</w:t>
            </w:r>
            <w:r w:rsidRPr="00075059">
              <w:rPr>
                <w:rFonts w:ascii="Times New Roman" w:eastAsia="MS Mincho" w:hAnsi="Times New Roman" w:hint="default"/>
                <w:sz w:val="24"/>
                <w:szCs w:val="24"/>
              </w:rPr>
              <w:t>as sprá</w:t>
            </w:r>
            <w:r w:rsidRPr="00075059">
              <w:rPr>
                <w:rFonts w:ascii="Times New Roman" w:eastAsia="MS Mincho" w:hAnsi="Times New Roman" w:hint="default"/>
                <w:sz w:val="24"/>
                <w:szCs w:val="24"/>
              </w:rPr>
              <w:t>vneho použí</w:t>
            </w:r>
            <w:r w:rsidRPr="00075059">
              <w:rPr>
                <w:rFonts w:ascii="Times New Roman" w:eastAsia="MS Mincho" w:hAnsi="Times New Roman" w:hint="default"/>
                <w:sz w:val="24"/>
                <w:szCs w:val="24"/>
              </w:rPr>
              <w:t>vania lieku, a urč</w:t>
            </w:r>
            <w:r w:rsidRPr="00075059">
              <w:rPr>
                <w:rFonts w:ascii="Times New Roman" w:eastAsia="MS Mincho" w:hAnsi="Times New Roman" w:hint="default"/>
                <w:sz w:val="24"/>
                <w:szCs w:val="24"/>
              </w:rPr>
              <w:t>enie ď</w:t>
            </w:r>
            <w:r w:rsidRPr="00075059">
              <w:rPr>
                <w:rFonts w:ascii="Times New Roman" w:eastAsia="MS Mincho" w:hAnsi="Times New Roman" w:hint="default"/>
                <w:sz w:val="24"/>
                <w:szCs w:val="24"/>
              </w:rPr>
              <w:t>al</w:t>
            </w: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ieho postupu pri ich zistení</w:t>
            </w:r>
            <w:r w:rsidRPr="00075059">
              <w:rPr>
                <w:rFonts w:ascii="Times New Roman" w:eastAsia="MS Mincho" w:hAnsi="Times New Roman" w:hint="default"/>
                <w:sz w:val="24"/>
                <w:szCs w:val="24"/>
              </w:rPr>
              <w:t>;  vý</w:t>
            </w:r>
            <w:r w:rsidRPr="00075059">
              <w:rPr>
                <w:rFonts w:ascii="Times New Roman" w:eastAsia="MS Mincho" w:hAnsi="Times New Roman" w:hint="default"/>
                <w:sz w:val="24"/>
                <w:szCs w:val="24"/>
              </w:rPr>
              <w:t>slovné</w:t>
            </w:r>
            <w:r w:rsidRPr="00075059">
              <w:rPr>
                <w:rFonts w:ascii="Times New Roman" w:eastAsia="MS Mincho" w:hAnsi="Times New Roman" w:hint="default"/>
                <w:sz w:val="24"/>
                <w:szCs w:val="24"/>
              </w:rPr>
              <w:t xml:space="preserve">  vyzvanie  pacienta,  aby  osobe oprá</w:t>
            </w:r>
            <w:r w:rsidRPr="00075059">
              <w:rPr>
                <w:rFonts w:ascii="Times New Roman" w:eastAsia="MS Mincho" w:hAnsi="Times New Roman" w:hint="default"/>
                <w:sz w:val="24"/>
                <w:szCs w:val="24"/>
              </w:rPr>
              <w:t>vnenej predpisovať</w:t>
            </w:r>
            <w:r w:rsidRPr="00075059">
              <w:rPr>
                <w:rFonts w:ascii="Times New Roman" w:eastAsia="MS Mincho" w:hAnsi="Times New Roman" w:hint="default"/>
                <w:sz w:val="24"/>
                <w:szCs w:val="24"/>
              </w:rPr>
              <w:t xml:space="preserve">  alebo  vydá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lieky  ozná</w:t>
            </w:r>
            <w:r w:rsidRPr="00075059">
              <w:rPr>
                <w:rFonts w:ascii="Times New Roman" w:eastAsia="MS Mincho" w:hAnsi="Times New Roman" w:hint="default"/>
                <w:sz w:val="24"/>
                <w:szCs w:val="24"/>
              </w:rPr>
              <w:t>mil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ktorý</w:t>
            </w:r>
            <w:r w:rsidRPr="00075059">
              <w:rPr>
                <w:rFonts w:ascii="Times New Roman" w:eastAsia="MS Mincho" w:hAnsi="Times New Roman" w:hint="default"/>
                <w:sz w:val="24"/>
                <w:szCs w:val="24"/>
              </w:rPr>
              <w:t xml:space="preserve">  nie  je  uvedený</w:t>
            </w:r>
            <w:r w:rsidRPr="00075059">
              <w:rPr>
                <w:rFonts w:ascii="Times New Roman" w:eastAsia="MS Mincho" w:hAnsi="Times New Roman" w:hint="default"/>
                <w:sz w:val="24"/>
                <w:szCs w:val="24"/>
              </w:rPr>
              <w:t xml:space="preserve">  v  pí</w:t>
            </w:r>
            <w:r w:rsidRPr="00075059">
              <w:rPr>
                <w:rFonts w:ascii="Times New Roman" w:eastAsia="MS Mincho" w:hAnsi="Times New Roman" w:hint="default"/>
                <w:sz w:val="24"/>
                <w:szCs w:val="24"/>
              </w:rPr>
              <w:t>somnej  informá</w:t>
            </w:r>
            <w:r w:rsidRPr="00075059">
              <w:rPr>
                <w:rFonts w:ascii="Times New Roman" w:eastAsia="MS Mincho" w:hAnsi="Times New Roman" w:hint="default"/>
                <w:sz w:val="24"/>
                <w:szCs w:val="24"/>
              </w:rPr>
              <w:t>cii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odkaz na dá</w:t>
            </w:r>
            <w:r w:rsidRPr="00075059">
              <w:rPr>
                <w:rFonts w:ascii="Times New Roman" w:eastAsia="MS Mincho" w:hAnsi="Times New Roman" w:hint="default"/>
                <w:sz w:val="24"/>
                <w:szCs w:val="24"/>
              </w:rPr>
              <w:t>tum exspirá</w:t>
            </w:r>
            <w:r w:rsidRPr="00075059">
              <w:rPr>
                <w:rFonts w:ascii="Times New Roman" w:eastAsia="MS Mincho" w:hAnsi="Times New Roman" w:hint="default"/>
                <w:sz w:val="24"/>
                <w:szCs w:val="24"/>
              </w:rPr>
              <w:t>cie,</w:t>
            </w:r>
            <w:r w:rsidRPr="00075059">
              <w:rPr>
                <w:rFonts w:ascii="Times New Roman" w:eastAsia="MS Mincho" w:hAnsi="Times New Roman" w:hint="default"/>
                <w:sz w:val="24"/>
                <w:szCs w:val="24"/>
              </w:rPr>
              <w:t xml:space="preserve"> ktorý</w:t>
            </w:r>
            <w:r w:rsidRPr="00075059">
              <w:rPr>
                <w:rFonts w:ascii="Times New Roman" w:eastAsia="MS Mincho" w:hAnsi="Times New Roman" w:hint="default"/>
                <w:sz w:val="24"/>
                <w:szCs w:val="24"/>
              </w:rPr>
              <w:t xml:space="preserve"> je uvedený</w:t>
            </w:r>
            <w:r w:rsidRPr="00075059">
              <w:rPr>
                <w:rFonts w:ascii="Times New Roman" w:eastAsia="MS Mincho" w:hAnsi="Times New Roman" w:hint="default"/>
                <w:sz w:val="24"/>
                <w:szCs w:val="24"/>
              </w:rPr>
              <w:t xml:space="preserve"> na obale s</w:t>
            </w:r>
          </w:p>
          <w:p w:rsidR="002F4374" w:rsidP="006555C3">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w:t>
            </w:r>
          </w:p>
          <w:p w:rsidR="002D5497"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vý</w:t>
            </w:r>
            <w:r w:rsidRPr="00075059">
              <w:rPr>
                <w:rFonts w:ascii="Times New Roman" w:eastAsia="MS Mincho" w:hAnsi="Times New Roman" w:hint="default"/>
                <w:sz w:val="24"/>
                <w:szCs w:val="24"/>
              </w:rPr>
              <w:t>strahou nepouží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liek po uplynutí</w:t>
            </w:r>
            <w:r w:rsidRPr="00075059">
              <w:rPr>
                <w:rFonts w:ascii="Times New Roman" w:eastAsia="MS Mincho" w:hAnsi="Times New Roman" w:hint="default"/>
                <w:sz w:val="24"/>
                <w:szCs w:val="24"/>
              </w:rPr>
              <w:t xml:space="preserve"> tohto dá</w:t>
            </w:r>
            <w:r w:rsidRPr="00075059">
              <w:rPr>
                <w:rFonts w:ascii="Times New Roman" w:eastAsia="MS Mincho" w:hAnsi="Times New Roman" w:hint="default"/>
                <w:sz w:val="24"/>
                <w:szCs w:val="24"/>
              </w:rPr>
              <w:t>tumu,</w:t>
            </w:r>
          </w:p>
          <w:p w:rsidR="002F4374" w:rsidP="006555C3">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upozornení</w:t>
            </w:r>
            <w:r w:rsidRPr="00075059">
              <w:rPr>
                <w:rFonts w:ascii="Times New Roman" w:eastAsia="MS Mincho" w:hAnsi="Times New Roman" w:hint="default"/>
                <w:sz w:val="24"/>
                <w:szCs w:val="24"/>
              </w:rPr>
              <w:t>m na podmienky a spô</w:t>
            </w:r>
            <w:r w:rsidRPr="00075059">
              <w:rPr>
                <w:rFonts w:ascii="Times New Roman" w:eastAsia="MS Mincho" w:hAnsi="Times New Roman" w:hint="default"/>
                <w:sz w:val="24"/>
                <w:szCs w:val="24"/>
              </w:rPr>
              <w:t>sob uchová</w:t>
            </w:r>
            <w:r w:rsidRPr="00075059">
              <w:rPr>
                <w:rFonts w:ascii="Times New Roman" w:eastAsia="MS Mincho" w:hAnsi="Times New Roman" w:hint="default"/>
                <w:sz w:val="24"/>
                <w:szCs w:val="24"/>
              </w:rPr>
              <w:t>vania,</w:t>
            </w:r>
          </w:p>
          <w:p w:rsidR="002F4374" w:rsidP="006555C3">
            <w:pPr>
              <w:pStyle w:val="PlainText"/>
              <w:rPr>
                <w:rFonts w:ascii="Times New Roman" w:eastAsia="MS Mincho" w:hAnsi="Times New Roman"/>
                <w:sz w:val="24"/>
                <w:szCs w:val="24"/>
              </w:rPr>
            </w:pPr>
          </w:p>
          <w:p w:rsidR="00E01EB2" w:rsidP="006555C3">
            <w:pPr>
              <w:pStyle w:val="PlainText"/>
              <w:rPr>
                <w:rFonts w:ascii="Times New Roman" w:eastAsia="MS Mincho" w:hAnsi="Times New Roman"/>
                <w:sz w:val="24"/>
                <w:szCs w:val="24"/>
              </w:rPr>
            </w:pPr>
          </w:p>
          <w:p w:rsidR="00E01EB2"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upozornení</w:t>
            </w:r>
            <w:r w:rsidRPr="00075059">
              <w:rPr>
                <w:rFonts w:ascii="Times New Roman" w:eastAsia="MS Mincho" w:hAnsi="Times New Roman" w:hint="default"/>
                <w:sz w:val="24"/>
                <w:szCs w:val="24"/>
              </w:rPr>
              <w:t>m na niektoré</w:t>
            </w:r>
            <w:r w:rsidRPr="00075059">
              <w:rPr>
                <w:rFonts w:ascii="Times New Roman" w:eastAsia="MS Mincho" w:hAnsi="Times New Roman" w:hint="default"/>
                <w:sz w:val="24"/>
                <w:szCs w:val="24"/>
              </w:rPr>
              <w:t xml:space="preserve"> viditeľ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znaky znehodnotenia.</w:t>
            </w:r>
          </w:p>
          <w:p w:rsidR="002F4374" w:rsidRPr="00075059" w:rsidP="006555C3">
            <w:pPr>
              <w:pStyle w:val="PlainText"/>
              <w:rPr>
                <w:rFonts w:ascii="Times New Roman" w:eastAsia="MS Mincho" w:hAnsi="Times New Roman"/>
                <w:sz w:val="24"/>
                <w:szCs w:val="24"/>
              </w:rPr>
            </w:pPr>
          </w:p>
          <w:p w:rsidR="002F4374" w:rsidRPr="00075059" w:rsidP="006555C3">
            <w:pPr>
              <w:pStyle w:val="PlainText"/>
              <w:rPr>
                <w:rFonts w:ascii="Times New Roman" w:eastAsia="MS Mincho" w:hAnsi="Times New Roman"/>
                <w:sz w:val="24"/>
                <w:szCs w:val="24"/>
              </w:rPr>
            </w:pPr>
          </w:p>
          <w:p w:rsidR="002F4374" w:rsidRPr="00075059" w:rsidP="00E01EB2">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w:t>
            </w:r>
            <w:r w:rsidRPr="00075059">
              <w:rPr>
                <w:rFonts w:ascii="Times New Roman" w:eastAsia="MS Mincho" w:hAnsi="Times New Roman" w:hint="default"/>
                <w:sz w:val="24"/>
                <w:szCs w:val="24"/>
              </w:rPr>
              <w:t>eľ</w:t>
            </w:r>
            <w:r w:rsidRPr="00075059">
              <w:rPr>
                <w:rFonts w:ascii="Times New Roman" w:eastAsia="MS Mincho" w:hAnsi="Times New Roman" w:hint="default"/>
                <w:sz w:val="24"/>
                <w:szCs w:val="24"/>
              </w:rPr>
              <w:t>ov môž</w:t>
            </w:r>
            <w:r w:rsidRPr="00075059">
              <w:rPr>
                <w:rFonts w:ascii="Times New Roman" w:eastAsia="MS Mincho" w:hAnsi="Times New Roman" w:hint="default"/>
                <w:sz w:val="24"/>
                <w:szCs w:val="24"/>
              </w:rPr>
              <w:t>e  obsahovať</w:t>
            </w:r>
            <w:r w:rsidRPr="00075059">
              <w:rPr>
                <w:rFonts w:ascii="Times New Roman" w:eastAsia="MS Mincho" w:hAnsi="Times New Roman" w:hint="default"/>
                <w:sz w:val="24"/>
                <w:szCs w:val="24"/>
              </w:rPr>
              <w:t xml:space="preserve"> znaky</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alebo obrá</w:t>
            </w:r>
            <w:r w:rsidRPr="00075059">
              <w:rPr>
                <w:rFonts w:ascii="Times New Roman" w:eastAsia="MS Mincho" w:hAnsi="Times New Roman" w:hint="default"/>
                <w:sz w:val="24"/>
                <w:szCs w:val="24"/>
              </w:rPr>
              <w:t>zkové</w:t>
            </w:r>
            <w:r w:rsidRPr="00075059">
              <w:rPr>
                <w:rFonts w:ascii="Times New Roman" w:eastAsia="MS Mincho" w:hAnsi="Times New Roman" w:hint="default"/>
                <w:sz w:val="24"/>
                <w:szCs w:val="24"/>
              </w:rPr>
              <w:t xml:space="preserve"> znaky (piktogramy) na vysvetlenie niektorý</w:t>
            </w:r>
            <w:r w:rsidRPr="00075059">
              <w:rPr>
                <w:rFonts w:ascii="Times New Roman" w:eastAsia="MS Mincho" w:hAnsi="Times New Roman" w:hint="default"/>
                <w:sz w:val="24"/>
                <w:szCs w:val="24"/>
              </w:rPr>
              <w:t>ch č</w:t>
            </w:r>
            <w:r w:rsidRPr="00075059">
              <w:rPr>
                <w:rFonts w:ascii="Times New Roman" w:eastAsia="MS Mincho" w:hAnsi="Times New Roman" w:hint="default"/>
                <w:sz w:val="24"/>
                <w:szCs w:val="24"/>
              </w:rPr>
              <w:t>astí</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w:t>
            </w:r>
          </w:p>
          <w:p w:rsidR="002F4374" w:rsidRPr="00075059" w:rsidP="006555C3">
            <w:pPr>
              <w:pStyle w:val="PlainText"/>
              <w:rPr>
                <w:rFonts w:ascii="Times New Roman" w:eastAsia="MS Mincho" w:hAnsi="Times New Roman"/>
                <w:sz w:val="24"/>
                <w:szCs w:val="24"/>
              </w:rPr>
            </w:pPr>
          </w:p>
          <w:p w:rsidR="002F4374" w:rsidRPr="00075059" w:rsidP="006555C3">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Ustanovenia  predchá</w:t>
            </w:r>
            <w:r w:rsidRPr="00075059">
              <w:rPr>
                <w:rFonts w:ascii="Times New Roman" w:eastAsia="MS Mincho" w:hAnsi="Times New Roman" w:hint="default"/>
                <w:sz w:val="24"/>
                <w:szCs w:val="24"/>
              </w:rPr>
              <w:t>dzajú</w:t>
            </w:r>
            <w:r w:rsidRPr="00075059">
              <w:rPr>
                <w:rFonts w:ascii="Times New Roman" w:eastAsia="MS Mincho" w:hAnsi="Times New Roman" w:hint="default"/>
                <w:sz w:val="24"/>
                <w:szCs w:val="24"/>
              </w:rPr>
              <w:t>cich  odsekov  sa  nevzť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 xml:space="preserve">  na</w:t>
            </w:r>
          </w:p>
          <w:p w:rsidR="002F4374" w:rsidRPr="00075059" w:rsidP="006555C3">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lieky uvedené</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 xml:space="preserve"> 20 ods. 2. </w:t>
            </w:r>
          </w:p>
          <w:p w:rsidR="002F4374" w:rsidP="006555C3">
            <w:pPr>
              <w:rPr>
                <w:rFonts w:ascii="Times New Roman" w:hAnsi="Times New Roman" w:cs="Times New Roman"/>
                <w:szCs w:val="24"/>
              </w:rPr>
            </w:pPr>
          </w:p>
          <w:p w:rsidR="002D5497" w:rsidRPr="00075059" w:rsidP="002D549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kvalitatí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lieku s uvedení</w:t>
            </w:r>
            <w:r w:rsidRPr="00075059">
              <w:rPr>
                <w:rFonts w:ascii="Times New Roman" w:eastAsia="MS Mincho" w:hAnsi="Times New Roman" w:hint="default"/>
                <w:sz w:val="24"/>
                <w:szCs w:val="24"/>
              </w:rPr>
              <w:t>m  lieč</w:t>
            </w:r>
            <w:r w:rsidRPr="00075059">
              <w:rPr>
                <w:rFonts w:ascii="Times New Roman" w:eastAsia="MS Mincho" w:hAnsi="Times New Roman" w:hint="default"/>
                <w:sz w:val="24"/>
                <w:szCs w:val="24"/>
              </w:rPr>
              <w:t xml:space="preserve">iv </w:t>
            </w:r>
            <w:r w:rsidRPr="00075059">
              <w:rPr>
                <w:rFonts w:ascii="Times New Roman" w:eastAsia="MS Mincho" w:hAnsi="Times New Roman" w:hint="default"/>
                <w:sz w:val="24"/>
                <w:szCs w:val="24"/>
              </w:rPr>
              <w:t>a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so slovenský</w:t>
            </w:r>
            <w:r w:rsidRPr="00075059">
              <w:rPr>
                <w:rFonts w:ascii="Times New Roman" w:eastAsia="MS Mincho" w:hAnsi="Times New Roman" w:hint="default"/>
                <w:sz w:val="24"/>
                <w:szCs w:val="24"/>
              </w:rPr>
              <w:t>mi  ná</w:t>
            </w:r>
            <w:r w:rsidRPr="00075059">
              <w:rPr>
                <w:rFonts w:ascii="Times New Roman" w:eastAsia="MS Mincho" w:hAnsi="Times New Roman" w:hint="default"/>
                <w:sz w:val="24"/>
                <w:szCs w:val="24"/>
              </w:rPr>
              <w:t>zvami a  s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mi  ná</w:t>
            </w:r>
            <w:r w:rsidRPr="00075059">
              <w:rPr>
                <w:rFonts w:ascii="Times New Roman" w:eastAsia="MS Mincho" w:hAnsi="Times New Roman" w:hint="default"/>
                <w:sz w:val="24"/>
                <w:szCs w:val="24"/>
              </w:rPr>
              <w:t>zvami</w:t>
            </w:r>
          </w:p>
          <w:p w:rsidR="002D5497" w:rsidRPr="00075059" w:rsidP="002D549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kvantitatí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s uvedení</w:t>
            </w:r>
            <w:r w:rsidRPr="00075059">
              <w:rPr>
                <w:rFonts w:ascii="Times New Roman" w:eastAsia="MS Mincho" w:hAnsi="Times New Roman" w:hint="default"/>
                <w:sz w:val="24"/>
                <w:szCs w:val="24"/>
              </w:rPr>
              <w:t>m množ</w:t>
            </w:r>
            <w:r w:rsidRPr="00075059">
              <w:rPr>
                <w:rFonts w:ascii="Times New Roman" w:eastAsia="MS Mincho" w:hAnsi="Times New Roman" w:hint="default"/>
                <w:sz w:val="24"/>
                <w:szCs w:val="24"/>
              </w:rPr>
              <w:t>stva úč</w:t>
            </w:r>
            <w:r w:rsidRPr="00075059">
              <w:rPr>
                <w:rFonts w:ascii="Times New Roman" w:eastAsia="MS Mincho" w:hAnsi="Times New Roman" w:hint="default"/>
                <w:sz w:val="24"/>
                <w:szCs w:val="24"/>
              </w:rPr>
              <w:t>inný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v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ch merací</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 SI sú</w:t>
            </w:r>
            <w:r w:rsidRPr="00075059">
              <w:rPr>
                <w:rFonts w:ascii="Times New Roman" w:eastAsia="MS Mincho" w:hAnsi="Times New Roman" w:hint="default"/>
                <w:sz w:val="24"/>
                <w:szCs w:val="24"/>
              </w:rPr>
              <w:t>stavy,</w:t>
            </w:r>
          </w:p>
          <w:p w:rsidR="002D5497" w:rsidRPr="00075059" w:rsidP="002D549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D5497" w:rsidRPr="00075059" w:rsidP="002D549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veľ</w:t>
            </w:r>
            <w:r w:rsidRPr="00075059">
              <w:rPr>
                <w:rFonts w:ascii="Times New Roman" w:eastAsia="MS Mincho" w:hAnsi="Times New Roman" w:hint="default"/>
                <w:sz w:val="24"/>
                <w:szCs w:val="24"/>
              </w:rPr>
              <w:t>kosť</w:t>
            </w:r>
            <w:r w:rsidRPr="00075059">
              <w:rPr>
                <w:rFonts w:ascii="Times New Roman" w:eastAsia="MS Mincho" w:hAnsi="Times New Roman" w:hint="default"/>
                <w:sz w:val="24"/>
                <w:szCs w:val="24"/>
              </w:rPr>
              <w:t xml:space="preserve"> balenia  s uvedení</w:t>
            </w:r>
            <w:r w:rsidRPr="00075059">
              <w:rPr>
                <w:rFonts w:ascii="Times New Roman" w:eastAsia="MS Mincho" w:hAnsi="Times New Roman" w:hint="default"/>
                <w:sz w:val="24"/>
                <w:szCs w:val="24"/>
              </w:rPr>
              <w:t>m množ</w:t>
            </w:r>
            <w:r w:rsidRPr="00075059">
              <w:rPr>
                <w:rFonts w:ascii="Times New Roman" w:eastAsia="MS Mincho" w:hAnsi="Times New Roman" w:hint="default"/>
                <w:sz w:val="24"/>
                <w:szCs w:val="24"/>
              </w:rPr>
              <w:t>stva  lieku v hmotnostný</w:t>
            </w:r>
            <w:r w:rsidRPr="00075059">
              <w:rPr>
                <w:rFonts w:ascii="Times New Roman" w:eastAsia="MS Mincho" w:hAnsi="Times New Roman" w:hint="default"/>
                <w:sz w:val="24"/>
                <w:szCs w:val="24"/>
              </w:rPr>
              <w:t>ch, objemový</w:t>
            </w:r>
            <w:r w:rsidRPr="00075059">
              <w:rPr>
                <w:rFonts w:ascii="Times New Roman" w:eastAsia="MS Mincho" w:hAnsi="Times New Roman" w:hint="default"/>
                <w:sz w:val="24"/>
                <w:szCs w:val="24"/>
              </w:rPr>
              <w:t>c</w:t>
            </w:r>
            <w:r w:rsidRPr="00075059">
              <w:rPr>
                <w:rFonts w:ascii="Times New Roman" w:eastAsia="MS Mincho" w:hAnsi="Times New Roman" w:hint="default"/>
                <w:sz w:val="24"/>
                <w:szCs w:val="24"/>
              </w:rPr>
              <w:t>h alebo v kusový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D5497" w:rsidRPr="00075059" w:rsidP="002D5497">
            <w:pPr>
              <w:pStyle w:val="PlainText"/>
              <w:rPr>
                <w:rFonts w:ascii="Times New Roman" w:eastAsia="MS Mincho" w:hAnsi="Times New Roman"/>
                <w:sz w:val="24"/>
                <w:szCs w:val="24"/>
              </w:rPr>
            </w:pPr>
          </w:p>
          <w:p w:rsidR="002D5497" w:rsidRPr="00075059" w:rsidP="002D549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druh úč</w:t>
            </w:r>
            <w:r w:rsidRPr="00075059">
              <w:rPr>
                <w:rFonts w:ascii="Times New Roman" w:eastAsia="MS Mincho" w:hAnsi="Times New Roman" w:hint="default"/>
                <w:sz w:val="24"/>
                <w:szCs w:val="24"/>
              </w:rPr>
              <w:t>inku vo vyjadrení</w:t>
            </w:r>
            <w:r w:rsidRPr="00075059">
              <w:rPr>
                <w:rFonts w:ascii="Times New Roman" w:eastAsia="MS Mincho" w:hAnsi="Times New Roman" w:hint="default"/>
                <w:sz w:val="24"/>
                <w:szCs w:val="24"/>
              </w:rPr>
              <w:t xml:space="preserve"> pochopiteľ</w:t>
            </w:r>
            <w:r w:rsidRPr="00075059">
              <w:rPr>
                <w:rFonts w:ascii="Times New Roman" w:eastAsia="MS Mincho" w:hAnsi="Times New Roman" w:hint="default"/>
                <w:sz w:val="24"/>
                <w:szCs w:val="24"/>
              </w:rPr>
              <w:t>nom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w:t>
            </w:r>
          </w:p>
          <w:p w:rsidR="002D5497" w:rsidRPr="00075059" w:rsidP="002D5497">
            <w:pPr>
              <w:pStyle w:val="PlainText"/>
              <w:rPr>
                <w:rFonts w:ascii="Times New Roman" w:eastAsia="MS Mincho" w:hAnsi="Times New Roman"/>
                <w:sz w:val="24"/>
                <w:szCs w:val="24"/>
              </w:rPr>
            </w:pPr>
          </w:p>
          <w:p w:rsidR="002D5497" w:rsidRPr="00075059" w:rsidP="002D5497">
            <w:pPr>
              <w:pStyle w:val="PlainText"/>
              <w:rPr>
                <w:rFonts w:ascii="Times New Roman" w:eastAsia="MS Mincho" w:hAnsi="Times New Roman"/>
                <w:sz w:val="24"/>
                <w:szCs w:val="24"/>
              </w:rPr>
            </w:pPr>
          </w:p>
          <w:p w:rsidR="002D5497" w:rsidP="002D5497">
            <w:pPr>
              <w:pStyle w:val="PlainText"/>
              <w:numPr>
                <w:ilvl w:val="2"/>
                <w:numId w:val="84"/>
              </w:numPr>
              <w:ind w:firstLine="0"/>
              <w:rPr>
                <w:rFonts w:ascii="Times New Roman" w:eastAsia="MS Mincho" w:hAnsi="Times New Roman"/>
                <w:sz w:val="24"/>
                <w:szCs w:val="24"/>
              </w:rPr>
            </w:pPr>
            <w:r w:rsidRPr="00075059">
              <w:rPr>
                <w:rFonts w:ascii="Times New Roman" w:eastAsia="MS Mincho" w:hAnsi="Times New Roman" w:hint="default"/>
                <w:sz w:val="24"/>
                <w:szCs w:val="24"/>
              </w:rPr>
              <w:t>meno  a  priezvisko,  adresu  alebo  obchodné</w:t>
            </w:r>
            <w:r w:rsidRPr="00075059">
              <w:rPr>
                <w:rFonts w:ascii="Times New Roman" w:eastAsia="MS Mincho" w:hAnsi="Times New Roman" w:hint="default"/>
                <w:sz w:val="24"/>
                <w:szCs w:val="24"/>
              </w:rPr>
              <w:t xml:space="preserve">  meno a </w:t>
            </w:r>
            <w:r w:rsidRPr="00075059">
              <w:rPr>
                <w:rFonts w:ascii="Times New Roman" w:eastAsia="MS Mincho" w:hAnsi="Times New Roman" w:hint="default"/>
                <w:sz w:val="24"/>
                <w:szCs w:val="24"/>
              </w:rPr>
              <w:t>sí</w:t>
            </w:r>
            <w:r w:rsidRPr="00075059">
              <w:rPr>
                <w:rFonts w:ascii="Times New Roman" w:eastAsia="MS Mincho" w:hAnsi="Times New Roman" w:hint="default"/>
                <w:sz w:val="24"/>
                <w:szCs w:val="24"/>
              </w:rPr>
              <w:t>dlo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rozhodnutia o registrá</w:t>
            </w:r>
            <w:r w:rsidRPr="00075059">
              <w:rPr>
                <w:rFonts w:ascii="Times New Roman" w:eastAsia="MS Mincho" w:hAnsi="Times New Roman" w:hint="default"/>
                <w:sz w:val="24"/>
                <w:szCs w:val="24"/>
              </w:rPr>
              <w:t>cii;</w:t>
            </w: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P="002D5497">
            <w:pPr>
              <w:pStyle w:val="PlainText"/>
              <w:rPr>
                <w:rFonts w:ascii="Times New Roman" w:eastAsia="MS Mincho" w:hAnsi="Times New Roman"/>
                <w:sz w:val="24"/>
                <w:szCs w:val="24"/>
              </w:rPr>
            </w:pPr>
          </w:p>
          <w:p w:rsidR="002D5497" w:rsidRPr="00075059" w:rsidP="002D549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2.1. zohľ</w:t>
            </w:r>
            <w:r w:rsidRPr="00075059">
              <w:rPr>
                <w:rFonts w:ascii="Times New Roman" w:eastAsia="MS Mincho" w:hAnsi="Times New Roman" w:hint="default"/>
                <w:sz w:val="24"/>
                <w:szCs w:val="24"/>
              </w:rPr>
              <w:t>adň</w:t>
            </w:r>
            <w:r w:rsidRPr="00075059">
              <w:rPr>
                <w:rFonts w:ascii="Times New Roman" w:eastAsia="MS Mincho" w:hAnsi="Times New Roman" w:hint="default"/>
                <w:sz w:val="24"/>
                <w:szCs w:val="24"/>
              </w:rPr>
              <w:t>ovať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pecifickú</w:t>
            </w:r>
            <w:r w:rsidRPr="00075059">
              <w:rPr>
                <w:rFonts w:ascii="Times New Roman" w:eastAsia="MS Mincho" w:hAnsi="Times New Roman" w:hint="default"/>
                <w:sz w:val="24"/>
                <w:szCs w:val="24"/>
              </w:rPr>
              <w:t xml:space="preserve">   situá</w:t>
            </w:r>
            <w:r w:rsidRPr="00075059">
              <w:rPr>
                <w:rFonts w:ascii="Times New Roman" w:eastAsia="MS Mincho" w:hAnsi="Times New Roman" w:hint="default"/>
                <w:sz w:val="24"/>
                <w:szCs w:val="24"/>
              </w:rPr>
              <w:t xml:space="preserve">ciu  </w:t>
            </w:r>
            <w:r w:rsidRPr="00075059">
              <w:rPr>
                <w:rFonts w:ascii="Times New Roman" w:eastAsia="MS Mincho" w:hAnsi="Times New Roman" w:hint="default"/>
                <w:sz w:val="24"/>
                <w:szCs w:val="24"/>
              </w:rPr>
              <w:t xml:space="preserve"> urč</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ch  kategó</w:t>
            </w:r>
            <w:r w:rsidRPr="00075059">
              <w:rPr>
                <w:rFonts w:ascii="Times New Roman" w:eastAsia="MS Mincho" w:hAnsi="Times New Roman" w:hint="default"/>
                <w:sz w:val="24"/>
                <w:szCs w:val="24"/>
              </w:rPr>
              <w:t>rií</w:t>
            </w:r>
            <w:r w:rsidRPr="00075059">
              <w:rPr>
                <w:rFonts w:ascii="Times New Roman" w:eastAsia="MS Mincho" w:hAnsi="Times New Roman" w:hint="default"/>
                <w:sz w:val="24"/>
                <w:szCs w:val="24"/>
              </w:rPr>
              <w:t xml:space="preserv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(naprí</w:t>
            </w:r>
            <w:r w:rsidRPr="00075059">
              <w:rPr>
                <w:rFonts w:ascii="Times New Roman" w:eastAsia="MS Mincho" w:hAnsi="Times New Roman" w:hint="default"/>
                <w:sz w:val="24"/>
                <w:szCs w:val="24"/>
              </w:rPr>
              <w:t>klad  deti,  tehotné</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eny,  dojč</w:t>
            </w:r>
            <w:r w:rsidRPr="00075059">
              <w:rPr>
                <w:rFonts w:ascii="Times New Roman" w:eastAsia="MS Mincho" w:hAnsi="Times New Roman" w:hint="default"/>
                <w:sz w:val="24"/>
                <w:szCs w:val="24"/>
              </w:rPr>
              <w:t>iace ž</w:t>
            </w:r>
            <w:r w:rsidRPr="00075059">
              <w:rPr>
                <w:rFonts w:ascii="Times New Roman" w:eastAsia="MS Mincho" w:hAnsi="Times New Roman" w:hint="default"/>
                <w:sz w:val="24"/>
                <w:szCs w:val="24"/>
              </w:rPr>
              <w:t>eny, osoby s urč</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m š</w:t>
            </w:r>
            <w:r w:rsidRPr="00075059">
              <w:rPr>
                <w:rFonts w:ascii="Times New Roman" w:eastAsia="MS Mincho" w:hAnsi="Times New Roman" w:hint="default"/>
                <w:sz w:val="24"/>
                <w:szCs w:val="24"/>
              </w:rPr>
              <w:t>pecifický</w:t>
            </w:r>
            <w:r w:rsidRPr="00075059">
              <w:rPr>
                <w:rFonts w:ascii="Times New Roman" w:eastAsia="MS Mincho" w:hAnsi="Times New Roman" w:hint="default"/>
                <w:sz w:val="24"/>
                <w:szCs w:val="24"/>
              </w:rPr>
              <w:t>m ochorení</w:t>
            </w:r>
            <w:r w:rsidRPr="00075059">
              <w:rPr>
                <w:rFonts w:ascii="Times New Roman" w:eastAsia="MS Mincho" w:hAnsi="Times New Roman" w:hint="default"/>
                <w:sz w:val="24"/>
                <w:szCs w:val="24"/>
              </w:rPr>
              <w:t>m),</w:t>
            </w:r>
          </w:p>
          <w:p w:rsidR="002D5497" w:rsidRPr="00075059" w:rsidP="002D5497">
            <w:pPr>
              <w:pStyle w:val="PlainText"/>
              <w:outlineLvl w:val="0"/>
              <w:rPr>
                <w:rFonts w:ascii="Times New Roman" w:eastAsia="MS Mincho" w:hAnsi="Times New Roman"/>
                <w:sz w:val="24"/>
                <w:szCs w:val="24"/>
              </w:rPr>
            </w:pPr>
          </w:p>
          <w:p w:rsidR="002D5497" w:rsidRPr="00075059" w:rsidP="002D549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2.2. obsahovať</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o  mož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ch vplyvoch  lieč</w:t>
            </w:r>
            <w:r w:rsidRPr="00075059">
              <w:rPr>
                <w:rFonts w:ascii="Times New Roman" w:eastAsia="MS Mincho" w:hAnsi="Times New Roman" w:hint="default"/>
                <w:sz w:val="24"/>
                <w:szCs w:val="24"/>
              </w:rPr>
              <w:t>by na schopnosť</w:t>
            </w:r>
            <w:r w:rsidRPr="00075059">
              <w:rPr>
                <w:rFonts w:ascii="Times New Roman" w:eastAsia="MS Mincho" w:hAnsi="Times New Roman" w:hint="default"/>
                <w:sz w:val="24"/>
                <w:szCs w:val="24"/>
              </w:rPr>
              <w:t xml:space="preserve"> viesť</w:t>
            </w:r>
            <w:r w:rsidRPr="00075059">
              <w:rPr>
                <w:rFonts w:ascii="Times New Roman" w:eastAsia="MS Mincho" w:hAnsi="Times New Roman" w:hint="default"/>
                <w:sz w:val="24"/>
                <w:szCs w:val="24"/>
              </w:rPr>
              <w:t xml:space="preserve"> motorové</w:t>
            </w:r>
            <w:r w:rsidRPr="00075059">
              <w:rPr>
                <w:rFonts w:ascii="Times New Roman" w:eastAsia="MS Mincho" w:hAnsi="Times New Roman" w:hint="default"/>
                <w:sz w:val="24"/>
                <w:szCs w:val="24"/>
              </w:rPr>
              <w:t xml:space="preserve"> vozidlá</w:t>
            </w:r>
            <w:r w:rsidRPr="00075059">
              <w:rPr>
                <w:rFonts w:ascii="Times New Roman" w:eastAsia="MS Mincho" w:hAnsi="Times New Roman" w:hint="default"/>
                <w:sz w:val="24"/>
                <w:szCs w:val="24"/>
              </w:rPr>
              <w:t xml:space="preserve"> a obsluhovať</w:t>
            </w:r>
            <w:r w:rsidRPr="00075059">
              <w:rPr>
                <w:rFonts w:ascii="Times New Roman" w:eastAsia="MS Mincho" w:hAnsi="Times New Roman" w:hint="default"/>
                <w:sz w:val="24"/>
                <w:szCs w:val="24"/>
              </w:rPr>
              <w:t xml:space="preserve"> stroje,</w:t>
            </w:r>
          </w:p>
          <w:p w:rsidR="002D5497" w:rsidP="002D5497">
            <w:pPr>
              <w:pStyle w:val="PlainText"/>
              <w:outlineLvl w:val="0"/>
              <w:rPr>
                <w:rFonts w:ascii="Times New Roman" w:eastAsia="MS Mincho" w:hAnsi="Times New Roman"/>
                <w:sz w:val="24"/>
                <w:szCs w:val="24"/>
              </w:rPr>
            </w:pPr>
          </w:p>
          <w:p w:rsidR="002D5497" w:rsidRPr="00075059" w:rsidP="002D5497">
            <w:pPr>
              <w:pStyle w:val="PlainText"/>
              <w:outlineLvl w:val="0"/>
              <w:rPr>
                <w:rFonts w:ascii="Times New Roman" w:eastAsia="MS Mincho" w:hAnsi="Times New Roman"/>
                <w:sz w:val="24"/>
                <w:szCs w:val="24"/>
              </w:rPr>
            </w:pPr>
          </w:p>
          <w:p w:rsidR="002D5497" w:rsidRPr="00075059" w:rsidP="002D549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2.3. obsahovať</w:t>
            </w:r>
            <w:r w:rsidRPr="00075059">
              <w:rPr>
                <w:rFonts w:ascii="Times New Roman" w:eastAsia="MS Mincho" w:hAnsi="Times New Roman" w:hint="default"/>
                <w:sz w:val="24"/>
                <w:szCs w:val="24"/>
              </w:rPr>
              <w:t xml:space="preserve">  zozn</w:t>
            </w:r>
            <w:r w:rsidRPr="00075059">
              <w:rPr>
                <w:rFonts w:ascii="Times New Roman" w:eastAsia="MS Mincho" w:hAnsi="Times New Roman" w:hint="default"/>
                <w:sz w:val="24"/>
                <w:szCs w:val="24"/>
              </w:rPr>
              <w:t>am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ktorý</w:t>
            </w:r>
            <w:r w:rsidRPr="00075059">
              <w:rPr>
                <w:rFonts w:ascii="Times New Roman" w:eastAsia="MS Mincho" w:hAnsi="Times New Roman" w:hint="default"/>
                <w:sz w:val="24"/>
                <w:szCs w:val="24"/>
              </w:rPr>
              <w:t>ch poznanie je dô</w:t>
            </w:r>
            <w:r w:rsidRPr="00075059">
              <w:rPr>
                <w:rFonts w:ascii="Times New Roman" w:eastAsia="MS Mincho" w:hAnsi="Times New Roman" w:hint="default"/>
                <w:sz w:val="24"/>
                <w:szCs w:val="24"/>
              </w:rPr>
              <w:t>lež</w:t>
            </w:r>
            <w:r w:rsidRPr="00075059">
              <w:rPr>
                <w:rFonts w:ascii="Times New Roman" w:eastAsia="MS Mincho" w:hAnsi="Times New Roman" w:hint="default"/>
                <w:sz w:val="24"/>
                <w:szCs w:val="24"/>
              </w:rPr>
              <w:t>ité</w:t>
            </w:r>
            <w:r w:rsidRPr="00075059">
              <w:rPr>
                <w:rFonts w:ascii="Times New Roman" w:eastAsia="MS Mincho" w:hAnsi="Times New Roman" w:hint="default"/>
                <w:sz w:val="24"/>
                <w:szCs w:val="24"/>
              </w:rPr>
              <w:t xml:space="preserve"> na úč</w:t>
            </w:r>
            <w:r w:rsidRPr="00075059">
              <w:rPr>
                <w:rFonts w:ascii="Times New Roman" w:eastAsia="MS Mincho" w:hAnsi="Times New Roman" w:hint="default"/>
                <w:sz w:val="24"/>
                <w:szCs w:val="24"/>
              </w:rPr>
              <w:t>elné</w:t>
            </w:r>
            <w:r w:rsidRPr="00075059">
              <w:rPr>
                <w:rFonts w:ascii="Times New Roman" w:eastAsia="MS Mincho" w:hAnsi="Times New Roman" w:hint="default"/>
                <w:sz w:val="24"/>
                <w:szCs w:val="24"/>
              </w:rPr>
              <w:t xml:space="preserve"> a bezpeč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použ</w:t>
            </w:r>
            <w:r w:rsidRPr="00075059">
              <w:rPr>
                <w:rFonts w:ascii="Times New Roman" w:eastAsia="MS Mincho" w:hAnsi="Times New Roman" w:hint="default"/>
                <w:sz w:val="24"/>
                <w:szCs w:val="24"/>
              </w:rPr>
              <w:t>itie lieku,</w:t>
            </w:r>
          </w:p>
          <w:p w:rsidR="002D5497" w:rsidRPr="00075059" w:rsidP="002D549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D5497" w:rsidRPr="00075059" w:rsidP="002D5497">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liekové</w:t>
            </w:r>
            <w:r w:rsidRPr="00075059">
              <w:rPr>
                <w:rFonts w:ascii="Times New Roman" w:eastAsia="MS Mincho" w:hAnsi="Times New Roman" w:hint="default"/>
                <w:sz w:val="24"/>
                <w:szCs w:val="24"/>
              </w:rPr>
              <w:t xml:space="preserve">  interakcie  a  iné</w:t>
            </w:r>
            <w:r w:rsidRPr="00075059">
              <w:rPr>
                <w:rFonts w:ascii="Times New Roman" w:eastAsia="MS Mincho" w:hAnsi="Times New Roman" w:hint="default"/>
                <w:sz w:val="24"/>
                <w:szCs w:val="24"/>
              </w:rPr>
              <w:t xml:space="preserve">  interakcie ovplyvň</w:t>
            </w:r>
            <w:r w:rsidRPr="00075059">
              <w:rPr>
                <w:rFonts w:ascii="Times New Roman" w:eastAsia="MS Mincho" w:hAnsi="Times New Roman" w:hint="default"/>
                <w:sz w:val="24"/>
                <w:szCs w:val="24"/>
              </w:rPr>
              <w:t>ujú</w:t>
            </w:r>
            <w:r w:rsidRPr="00075059">
              <w:rPr>
                <w:rFonts w:ascii="Times New Roman" w:eastAsia="MS Mincho" w:hAnsi="Times New Roman" w:hint="default"/>
                <w:sz w:val="24"/>
                <w:szCs w:val="24"/>
              </w:rPr>
              <w:t>ce úč</w:t>
            </w:r>
            <w:r w:rsidRPr="00075059">
              <w:rPr>
                <w:rFonts w:ascii="Times New Roman" w:eastAsia="MS Mincho" w:hAnsi="Times New Roman" w:hint="default"/>
                <w:sz w:val="24"/>
                <w:szCs w:val="24"/>
              </w:rPr>
              <w:t>inok lieku (alkohol, fajč</w:t>
            </w:r>
            <w:r w:rsidRPr="00075059">
              <w:rPr>
                <w:rFonts w:ascii="Times New Roman" w:eastAsia="MS Mincho" w:hAnsi="Times New Roman" w:hint="default"/>
                <w:sz w:val="24"/>
                <w:szCs w:val="24"/>
              </w:rPr>
              <w:t>enie, potraviny),</w:t>
            </w:r>
          </w:p>
          <w:p w:rsidR="002D5497" w:rsidRPr="00075059" w:rsidP="002D5497">
            <w:pPr>
              <w:pStyle w:val="PlainText"/>
              <w:rPr>
                <w:rFonts w:ascii="Times New Roman" w:eastAsia="MS Mincho" w:hAnsi="Times New Roman"/>
                <w:sz w:val="24"/>
                <w:szCs w:val="24"/>
              </w:rPr>
            </w:pPr>
          </w:p>
          <w:p w:rsidR="002D5497" w:rsidP="006555C3">
            <w:pPr>
              <w:rPr>
                <w:rFonts w:ascii="Times New Roman" w:hAnsi="Times New Roman" w:cs="Times New Roman"/>
                <w:szCs w:val="24"/>
              </w:rPr>
            </w:pPr>
          </w:p>
          <w:p w:rsidR="00E01EB2" w:rsidRPr="00075059" w:rsidP="00E01EB2">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druh úč</w:t>
            </w:r>
            <w:r w:rsidRPr="00075059">
              <w:rPr>
                <w:rFonts w:ascii="Times New Roman" w:eastAsia="MS Mincho" w:hAnsi="Times New Roman" w:hint="default"/>
                <w:sz w:val="24"/>
                <w:szCs w:val="24"/>
              </w:rPr>
              <w:t>inku vo vyjadrení</w:t>
            </w:r>
            <w:r w:rsidRPr="00075059">
              <w:rPr>
                <w:rFonts w:ascii="Times New Roman" w:eastAsia="MS Mincho" w:hAnsi="Times New Roman" w:hint="default"/>
                <w:sz w:val="24"/>
                <w:szCs w:val="24"/>
              </w:rPr>
              <w:t xml:space="preserve"> pochopiteľ</w:t>
            </w:r>
            <w:r w:rsidRPr="00075059">
              <w:rPr>
                <w:rFonts w:ascii="Times New Roman" w:eastAsia="MS Mincho" w:hAnsi="Times New Roman" w:hint="default"/>
                <w:sz w:val="24"/>
                <w:szCs w:val="24"/>
              </w:rPr>
              <w:t>nom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w:t>
            </w:r>
          </w:p>
          <w:p w:rsidR="00E01EB2" w:rsidRPr="00075059" w:rsidP="006555C3">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01EB2">
            <w:pPr>
              <w:jc w:val="center"/>
              <w:rPr>
                <w:rFonts w:ascii="Times New Roman" w:hAnsi="Times New Roman" w:cs="Times New Roman"/>
                <w:sz w:val="16"/>
                <w:szCs w:val="24"/>
              </w:rPr>
            </w:pPr>
          </w:p>
          <w:p w:rsidR="002F4374" w:rsidP="00E01EB2">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´´U</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r>
              <w:rPr>
                <w:rFonts w:ascii="Times New Roman" w:hAnsi="Times New Roman" w:cs="Times New Roman"/>
                <w:sz w:val="16"/>
                <w:szCs w:val="24"/>
              </w:rPr>
              <w:t>Ú</w:t>
            </w:r>
          </w:p>
          <w:p w:rsidR="00E01EB2" w:rsidP="00E01EB2">
            <w:pPr>
              <w:jc w:val="center"/>
              <w:rPr>
                <w:rFonts w:ascii="Times New Roman" w:hAnsi="Times New Roman" w:cs="Times New Roman"/>
                <w:sz w:val="16"/>
                <w:szCs w:val="24"/>
              </w:rPr>
            </w:pPr>
            <w:r>
              <w:rPr>
                <w:rFonts w:ascii="Times New Roman" w:hAnsi="Times New Roman" w:cs="Times New Roman"/>
                <w:sz w:val="16"/>
                <w:szCs w:val="24"/>
              </w:rPr>
              <w:t>´</w:t>
            </w: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P="00E01EB2">
            <w:pPr>
              <w:jc w:val="center"/>
              <w:rPr>
                <w:rFonts w:ascii="Times New Roman" w:hAnsi="Times New Roman" w:cs="Times New Roman"/>
                <w:sz w:val="16"/>
                <w:szCs w:val="24"/>
              </w:rPr>
            </w:pPr>
          </w:p>
          <w:p w:rsidR="00E01EB2" w:rsidRPr="00075059" w:rsidP="00E01EB2">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555C3">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555C3">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555C3">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60</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01EB2">
            <w:pPr>
              <w:pStyle w:val="BodyText"/>
              <w:jc w:val="center"/>
              <w:rPr>
                <w:rFonts w:ascii="Times New Roman" w:hAnsi="Times New Roman" w:cs="Times New Roman"/>
                <w:szCs w:val="24"/>
              </w:rPr>
            </w:pPr>
            <w:r w:rsidRPr="00075059">
              <w:rPr>
                <w:rFonts w:ascii="Times New Roman" w:hAnsi="Times New Roman" w:cs="Times New Roman"/>
                <w:szCs w:val="24"/>
              </w:rPr>
              <w:t>Článok  60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nesmú zakázať ani brániť uvedeniu lieku  na trh na svojom území z dôvodov súvisiacich s označením  alebo s príbalovým letákom, keď tieto vyhovujú požiadavkám tejto hlavy.</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61</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O: 1</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O: 2</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O: 3</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rsidRPr="00075059">
            <w:pPr>
              <w:jc w:val="center"/>
              <w:rPr>
                <w:rFonts w:ascii="Times New Roman" w:hAnsi="Times New Roman" w:cs="Times New Roman"/>
                <w:sz w:val="16"/>
                <w:szCs w:val="24"/>
              </w:rPr>
            </w:pPr>
            <w:r>
              <w:rPr>
                <w:rFonts w:ascii="Times New Roman" w:hAnsi="Times New Roman" w:cs="Times New Roman"/>
                <w:sz w:val="16"/>
                <w:szCs w:val="24"/>
              </w:rPr>
              <w:t>O: 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1A0ECA">
            <w:pPr>
              <w:pStyle w:val="BodyText"/>
              <w:jc w:val="center"/>
              <w:outlineLvl w:val="0"/>
              <w:rPr>
                <w:rFonts w:ascii="Times New Roman" w:hAnsi="Times New Roman" w:cs="Times New Roman"/>
                <w:szCs w:val="24"/>
              </w:rPr>
            </w:pPr>
            <w:r>
              <w:rPr>
                <w:rFonts w:ascii="Times New Roman" w:hAnsi="Times New Roman" w:cs="Times New Roman"/>
                <w:szCs w:val="24"/>
              </w:rPr>
              <w:t>Článok  61</w:t>
            </w:r>
          </w:p>
          <w:p w:rsidR="002F4374" w:rsidP="006555C3">
            <w:pPr>
              <w:pStyle w:val="BodyText"/>
              <w:jc w:val="left"/>
              <w:rPr>
                <w:rFonts w:ascii="Times New Roman" w:hAnsi="Times New Roman" w:cs="Times New Roman"/>
                <w:szCs w:val="24"/>
              </w:rPr>
            </w:pPr>
          </w:p>
          <w:p w:rsidR="002F4374" w:rsidRPr="00926722" w:rsidP="006555C3">
            <w:pPr>
              <w:pStyle w:val="BodyText"/>
              <w:jc w:val="left"/>
              <w:rPr>
                <w:rFonts w:ascii="Times New Roman" w:hAnsi="Times New Roman" w:cs="Times New Roman"/>
                <w:color w:val="FF0000"/>
                <w:szCs w:val="24"/>
              </w:rPr>
            </w:pPr>
            <w:r w:rsidRPr="00926722">
              <w:rPr>
                <w:rFonts w:ascii="Times New Roman" w:hAnsi="Times New Roman" w:cs="Times New Roman"/>
                <w:color w:val="FF0000"/>
                <w:szCs w:val="24"/>
              </w:rPr>
              <w:t>1.</w:t>
              <w:tab/>
              <w:t>Pri podávaní žiadosti o vydanie povolenia na uvedenie na trh sa orgánom kompetentným vydávať tieto povolenia na uvedenie na trh predloží jedna alebo viac makiet vonkajšieho a vnútorného obalu lieku spolu s príbalovým letákom. Kompetentnému orgánu sa poskytnú aj výsledky hodnotení uskutočnených v spolupráci s cieľovými skupinami pacientov.</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2.   Kompetentný orgán odmietne vydať povolenie na uvedenie na trh, ak označenie alebo príbalový leták nezodpovedajú ustanoveniam tejto hlavy, alebo ak nie sú v súlade s údajmi uvedenými v súhrnnej charakteristike výrobku.</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3.   Všetky navrhnuté zmeny vzhľadu označenia alebo príbalového letáka, ktorými sa zaoberá táto hlava a nesúvisia so súhrnnou charakteristikou výrobku, sa predložia orgánu kompetentnému na vydávanie povolení uvedenie na trh. Ak kompetentný orgán nenamieta  proti navrhovaným zmenám do 90 dní od oznámenia požiadavky, môže žiadateľ zmeny uskutočniť.</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 xml:space="preserve">4.    Skutočnosť, že kompetentný orgán neodmietne vydať povolenie na uvedenie na trh podľa odseku 2 alebo zmenu označenia alebo príbalového letáka podľa odseku 3, nemení všeobecnú zákonnú zodpovednosť výrobcu </w:t>
            </w:r>
            <w:r w:rsidRPr="00926722">
              <w:rPr>
                <w:rFonts w:ascii="Times New Roman" w:hAnsi="Times New Roman" w:cs="Times New Roman"/>
                <w:color w:val="FF0000"/>
                <w:szCs w:val="24"/>
              </w:rPr>
              <w:t>a</w:t>
            </w:r>
            <w:r>
              <w:rPr>
                <w:rFonts w:ascii="Times New Roman" w:hAnsi="Times New Roman" w:cs="Times New Roman"/>
                <w:szCs w:val="24"/>
              </w:rPr>
              <w:t xml:space="preserve"> držiteľa povolenia na uvedenie na trh.</w:t>
            </w:r>
          </w:p>
          <w:p w:rsidR="002F4374" w:rsidP="006555C3">
            <w:pPr>
              <w:pStyle w:val="BodyText"/>
              <w:jc w:val="left"/>
              <w:rPr>
                <w:rFonts w:ascii="Times New Roman" w:hAnsi="Times New Roman" w:cs="Times New Roman"/>
                <w:szCs w:val="24"/>
              </w:rPr>
            </w:pPr>
          </w:p>
          <w:p w:rsidR="002F4374" w:rsidRPr="00075059" w:rsidP="006555C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N</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N</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N</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l</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1A0ECA">
              <w:rPr>
                <w:rFonts w:ascii="Times New Roman" w:hAnsi="Times New Roman" w:cs="Times New Roman"/>
                <w:sz w:val="16"/>
                <w:szCs w:val="24"/>
              </w:rPr>
              <w:t>P: l</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A0EC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m</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21a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g</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pPr>
              <w:jc w:val="center"/>
              <w:rPr>
                <w:rFonts w:ascii="Times New Roman" w:hAnsi="Times New Roman" w:cs="Times New Roman"/>
                <w:sz w:val="16"/>
                <w:szCs w:val="24"/>
              </w:rPr>
            </w:pPr>
            <w:r w:rsidR="001A0ECA">
              <w:rPr>
                <w:rFonts w:ascii="Times New Roman" w:hAnsi="Times New Roman" w:cs="Times New Roman"/>
                <w:sz w:val="16"/>
                <w:szCs w:val="24"/>
              </w:rPr>
              <w:t>O: 12</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rsidRPr="00075059">
            <w:pPr>
              <w:jc w:val="center"/>
              <w:rPr>
                <w:rFonts w:ascii="Times New Roman" w:hAnsi="Times New Roman" w:cs="Times New Roman"/>
                <w:sz w:val="16"/>
                <w:szCs w:val="24"/>
              </w:rPr>
            </w:pPr>
            <w:r>
              <w:rPr>
                <w:rFonts w:ascii="Times New Roman" w:hAnsi="Times New Roman" w:cs="Times New Roman"/>
                <w:sz w:val="16"/>
                <w:szCs w:val="24"/>
              </w:rPr>
              <w:t>O: 13</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lieku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w:t>
            </w:r>
          </w:p>
          <w:p w:rsidR="002F4374" w:rsidRPr="00075059" w:rsidP="001A0ECA">
            <w:pPr>
              <w:pStyle w:val="PlainText"/>
              <w:rPr>
                <w:rFonts w:ascii="Times New Roman" w:eastAsia="MS Mincho" w:hAnsi="Times New Roman"/>
                <w:sz w:val="24"/>
                <w:szCs w:val="24"/>
              </w:rPr>
            </w:pPr>
          </w:p>
          <w:p w:rsidR="002F4374" w:rsidRPr="001A0ECA" w:rsidP="001A0ECA">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l) </w:t>
            </w:r>
            <w:r w:rsidRPr="001A0ECA">
              <w:rPr>
                <w:rFonts w:ascii="Times New Roman" w:eastAsia="MS Mincho" w:hAnsi="Times New Roman" w:hint="default"/>
                <w:sz w:val="24"/>
                <w:szCs w:val="24"/>
              </w:rPr>
              <w:t>dve vzorky  vnú</w:t>
            </w:r>
            <w:r w:rsidRPr="001A0ECA">
              <w:rPr>
                <w:rFonts w:ascii="Times New Roman" w:eastAsia="MS Mincho" w:hAnsi="Times New Roman" w:hint="default"/>
                <w:sz w:val="24"/>
                <w:szCs w:val="24"/>
              </w:rPr>
              <w:t>torné</w:t>
            </w:r>
            <w:r w:rsidRPr="001A0ECA">
              <w:rPr>
                <w:rFonts w:ascii="Times New Roman" w:eastAsia="MS Mincho" w:hAnsi="Times New Roman" w:hint="default"/>
                <w:sz w:val="24"/>
                <w:szCs w:val="24"/>
              </w:rPr>
              <w:t>ho obalu a  dva ná</w:t>
            </w:r>
            <w:r w:rsidRPr="001A0ECA">
              <w:rPr>
                <w:rFonts w:ascii="Times New Roman" w:eastAsia="MS Mincho" w:hAnsi="Times New Roman" w:hint="default"/>
                <w:sz w:val="24"/>
                <w:szCs w:val="24"/>
              </w:rPr>
              <w:t>vrhy vonkajš</w:t>
            </w:r>
            <w:r w:rsidRPr="001A0ECA">
              <w:rPr>
                <w:rFonts w:ascii="Times New Roman" w:eastAsia="MS Mincho" w:hAnsi="Times New Roman" w:hint="default"/>
                <w:sz w:val="24"/>
                <w:szCs w:val="24"/>
              </w:rPr>
              <w:t>ieho  obalu, v ktorom  sa  bude  liek  uv</w:t>
            </w:r>
            <w:r w:rsidRPr="001A0ECA">
              <w:rPr>
                <w:rFonts w:ascii="Times New Roman" w:eastAsia="MS Mincho" w:hAnsi="Times New Roman" w:hint="default"/>
                <w:sz w:val="24"/>
                <w:szCs w:val="24"/>
              </w:rPr>
              <w:t>á</w:t>
            </w:r>
            <w:r w:rsidRPr="001A0ECA">
              <w:rPr>
                <w:rFonts w:ascii="Times New Roman" w:eastAsia="MS Mincho" w:hAnsi="Times New Roman" w:hint="default"/>
                <w:sz w:val="24"/>
                <w:szCs w:val="24"/>
              </w:rPr>
              <w:t>dzať</w:t>
            </w:r>
            <w:r w:rsidRPr="001A0ECA">
              <w:rPr>
                <w:rFonts w:ascii="Times New Roman" w:eastAsia="MS Mincho" w:hAnsi="Times New Roman" w:hint="default"/>
                <w:sz w:val="24"/>
                <w:szCs w:val="24"/>
              </w:rPr>
              <w:t xml:space="preserve">  do  obehu,</w:t>
            </w:r>
          </w:p>
          <w:p w:rsidR="002F4374" w:rsidRPr="001A0ECA" w:rsidP="001A0ECA">
            <w:pPr>
              <w:pStyle w:val="PlainText"/>
              <w:rPr>
                <w:rFonts w:ascii="Times New Roman" w:eastAsia="MS Mincho" w:hAnsi="Times New Roman" w:hint="default"/>
                <w:sz w:val="24"/>
                <w:szCs w:val="24"/>
              </w:rPr>
            </w:pPr>
          </w:p>
          <w:p w:rsidR="002F4374" w:rsidRPr="001A0ECA" w:rsidP="001A0ECA">
            <w:pPr>
              <w:pStyle w:val="PlainText"/>
              <w:rPr>
                <w:rFonts w:ascii="Times New Roman" w:eastAsia="MS Mincho" w:hAnsi="Times New Roman" w:hint="default"/>
                <w:sz w:val="24"/>
                <w:szCs w:val="24"/>
              </w:rPr>
            </w:pPr>
            <w:r w:rsidRPr="001A0ECA">
              <w:rPr>
                <w:rFonts w:ascii="Times New Roman" w:eastAsia="MS Mincho" w:hAnsi="Times New Roman" w:hint="default"/>
                <w:sz w:val="24"/>
                <w:szCs w:val="24"/>
              </w:rPr>
              <w:t>m) ná</w:t>
            </w:r>
            <w:r w:rsidRPr="001A0ECA">
              <w:rPr>
                <w:rFonts w:ascii="Times New Roman" w:eastAsia="MS Mincho" w:hAnsi="Times New Roman" w:hint="default"/>
                <w:sz w:val="24"/>
                <w:szCs w:val="24"/>
              </w:rPr>
              <w:t>vrh  pí</w:t>
            </w:r>
            <w:r w:rsidRPr="001A0ECA">
              <w:rPr>
                <w:rFonts w:ascii="Times New Roman" w:eastAsia="MS Mincho" w:hAnsi="Times New Roman" w:hint="default"/>
                <w:sz w:val="24"/>
                <w:szCs w:val="24"/>
              </w:rPr>
              <w:t>somnej  informá</w:t>
            </w:r>
            <w:r w:rsidRPr="001A0ECA">
              <w:rPr>
                <w:rFonts w:ascii="Times New Roman" w:eastAsia="MS Mincho" w:hAnsi="Times New Roman" w:hint="default"/>
                <w:sz w:val="24"/>
                <w:szCs w:val="24"/>
              </w:rPr>
              <w:t>cie  pre  použí</w:t>
            </w:r>
            <w:r w:rsidRPr="001A0ECA">
              <w:rPr>
                <w:rFonts w:ascii="Times New Roman" w:eastAsia="MS Mincho" w:hAnsi="Times New Roman" w:hint="default"/>
                <w:sz w:val="24"/>
                <w:szCs w:val="24"/>
              </w:rPr>
              <w:t>vateľ</w:t>
            </w:r>
            <w:r w:rsidRPr="001A0ECA">
              <w:rPr>
                <w:rFonts w:ascii="Times New Roman" w:eastAsia="MS Mincho" w:hAnsi="Times New Roman" w:hint="default"/>
                <w:sz w:val="24"/>
                <w:szCs w:val="24"/>
              </w:rPr>
              <w:t>a  v kodifikovanej podobe  š</w:t>
            </w:r>
            <w:r w:rsidRPr="001A0ECA">
              <w:rPr>
                <w:rFonts w:ascii="Times New Roman" w:eastAsia="MS Mincho" w:hAnsi="Times New Roman" w:hint="default"/>
                <w:sz w:val="24"/>
                <w:szCs w:val="24"/>
              </w:rPr>
              <w:t>tá</w:t>
            </w:r>
            <w:r w:rsidRPr="001A0ECA">
              <w:rPr>
                <w:rFonts w:ascii="Times New Roman" w:eastAsia="MS Mincho" w:hAnsi="Times New Roman" w:hint="default"/>
                <w:sz w:val="24"/>
                <w:szCs w:val="24"/>
              </w:rPr>
              <w:t>tneho  jazyka,  pí</w:t>
            </w:r>
            <w:r w:rsidRPr="001A0ECA">
              <w:rPr>
                <w:rFonts w:ascii="Times New Roman" w:eastAsia="MS Mincho" w:hAnsi="Times New Roman" w:hint="default"/>
                <w:sz w:val="24"/>
                <w:szCs w:val="24"/>
              </w:rPr>
              <w:t>somné</w:t>
            </w:r>
            <w:r w:rsidRPr="001A0ECA">
              <w:rPr>
                <w:rFonts w:ascii="Times New Roman" w:eastAsia="MS Mincho" w:hAnsi="Times New Roman" w:hint="default"/>
                <w:sz w:val="24"/>
                <w:szCs w:val="24"/>
              </w:rPr>
              <w:t xml:space="preserve"> informá</w:t>
            </w:r>
            <w:r w:rsidRPr="001A0ECA">
              <w:rPr>
                <w:rFonts w:ascii="Times New Roman" w:eastAsia="MS Mincho" w:hAnsi="Times New Roman" w:hint="default"/>
                <w:sz w:val="24"/>
                <w:szCs w:val="24"/>
              </w:rPr>
              <w:t>cie pre použí</w:t>
            </w:r>
            <w:r w:rsidRPr="001A0ECA">
              <w:rPr>
                <w:rFonts w:ascii="Times New Roman" w:eastAsia="MS Mincho" w:hAnsi="Times New Roman" w:hint="default"/>
                <w:sz w:val="24"/>
                <w:szCs w:val="24"/>
              </w:rPr>
              <w:t>vateľ</w:t>
            </w:r>
            <w:r w:rsidRPr="001A0ECA">
              <w:rPr>
                <w:rFonts w:ascii="Times New Roman" w:eastAsia="MS Mincho" w:hAnsi="Times New Roman" w:hint="default"/>
                <w:sz w:val="24"/>
                <w:szCs w:val="24"/>
              </w:rPr>
              <w:t>a schvá</w:t>
            </w:r>
            <w:r w:rsidRPr="001A0ECA">
              <w:rPr>
                <w:rFonts w:ascii="Times New Roman" w:eastAsia="MS Mincho" w:hAnsi="Times New Roman" w:hint="default"/>
                <w:sz w:val="24"/>
                <w:szCs w:val="24"/>
              </w:rPr>
              <w:t>lené</w:t>
            </w:r>
            <w:r w:rsidRPr="001A0ECA">
              <w:rPr>
                <w:rFonts w:ascii="Times New Roman" w:eastAsia="MS Mincho" w:hAnsi="Times New Roman" w:hint="default"/>
                <w:sz w:val="24"/>
                <w:szCs w:val="24"/>
              </w:rPr>
              <w:t xml:space="preserve">  v š</w:t>
            </w:r>
            <w:r w:rsidRPr="001A0ECA">
              <w:rPr>
                <w:rFonts w:ascii="Times New Roman" w:eastAsia="MS Mincho" w:hAnsi="Times New Roman" w:hint="default"/>
                <w:sz w:val="24"/>
                <w:szCs w:val="24"/>
              </w:rPr>
              <w:t>tá</w:t>
            </w:r>
            <w:r w:rsidRPr="001A0ECA">
              <w:rPr>
                <w:rFonts w:ascii="Times New Roman" w:eastAsia="MS Mincho" w:hAnsi="Times New Roman" w:hint="default"/>
                <w:sz w:val="24"/>
                <w:szCs w:val="24"/>
              </w:rPr>
              <w:t>toch  Euró</w:t>
            </w:r>
            <w:r w:rsidRPr="001A0ECA">
              <w:rPr>
                <w:rFonts w:ascii="Times New Roman" w:eastAsia="MS Mincho" w:hAnsi="Times New Roman" w:hint="default"/>
                <w:sz w:val="24"/>
                <w:szCs w:val="24"/>
              </w:rPr>
              <w:t>pskej ú</w:t>
            </w:r>
            <w:r w:rsidRPr="001A0ECA">
              <w:rPr>
                <w:rFonts w:ascii="Times New Roman" w:eastAsia="MS Mincho" w:hAnsi="Times New Roman" w:hint="default"/>
                <w:sz w:val="24"/>
                <w:szCs w:val="24"/>
              </w:rPr>
              <w:t>nie,  v ktorý</w:t>
            </w:r>
            <w:r w:rsidRPr="001A0ECA">
              <w:rPr>
                <w:rFonts w:ascii="Times New Roman" w:eastAsia="MS Mincho" w:hAnsi="Times New Roman" w:hint="default"/>
                <w:sz w:val="24"/>
                <w:szCs w:val="24"/>
              </w:rPr>
              <w:t>ch  bol liek  už</w:t>
            </w:r>
            <w:r w:rsidRPr="001A0ECA">
              <w:rPr>
                <w:rFonts w:ascii="Times New Roman" w:eastAsia="MS Mincho" w:hAnsi="Times New Roman" w:hint="default"/>
                <w:sz w:val="24"/>
                <w:szCs w:val="24"/>
              </w:rPr>
              <w:t xml:space="preserve"> registrovaný</w:t>
            </w:r>
            <w:r w:rsidRPr="001A0ECA">
              <w:rPr>
                <w:rFonts w:ascii="Times New Roman" w:eastAsia="MS Mincho" w:hAnsi="Times New Roman" w:hint="default"/>
                <w:sz w:val="24"/>
                <w:szCs w:val="24"/>
              </w:rPr>
              <w:t>,</w:t>
            </w:r>
          </w:p>
          <w:p w:rsidR="002F4374" w:rsidP="001A0ECA">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rozhodne o</w:t>
            </w:r>
            <w:r w:rsidRPr="00075059">
              <w:rPr>
                <w:rFonts w:ascii="Times New Roman" w:eastAsia="MS Mincho" w:hAnsi="Times New Roman" w:hint="default"/>
                <w:sz w:val="24"/>
                <w:szCs w:val="24"/>
              </w:rPr>
              <w:t xml:space="preserve"> zamietnutí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w:t>
            </w: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ak</w:t>
            </w: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označ</w:t>
            </w:r>
            <w:r w:rsidRPr="00075059">
              <w:rPr>
                <w:rFonts w:ascii="Times New Roman" w:eastAsia="MS Mincho" w:hAnsi="Times New Roman" w:hint="default"/>
                <w:sz w:val="24"/>
                <w:szCs w:val="24"/>
              </w:rPr>
              <w:t>enie  a  balenie  lieku  nespĺň</w:t>
            </w:r>
            <w:r w:rsidRPr="00075059">
              <w:rPr>
                <w:rFonts w:ascii="Times New Roman" w:eastAsia="MS Mincho" w:hAnsi="Times New Roman" w:hint="default"/>
                <w:sz w:val="24"/>
                <w:szCs w:val="24"/>
              </w:rPr>
              <w:t>a  pož</w:t>
            </w:r>
            <w:r w:rsidRPr="00075059">
              <w:rPr>
                <w:rFonts w:ascii="Times New Roman" w:eastAsia="MS Mincho" w:hAnsi="Times New Roman" w:hint="default"/>
                <w:sz w:val="24"/>
                <w:szCs w:val="24"/>
              </w:rPr>
              <w:t>iadavky  podľ</w:t>
            </w:r>
            <w:r w:rsidRPr="00075059">
              <w:rPr>
                <w:rFonts w:ascii="Times New Roman" w:eastAsia="MS Mincho" w:hAnsi="Times New Roman" w:hint="default"/>
                <w:sz w:val="24"/>
                <w:szCs w:val="24"/>
              </w:rPr>
              <w:t>a tohto</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zá</w:t>
            </w:r>
            <w:r w:rsidRPr="00075059">
              <w:rPr>
                <w:rFonts w:ascii="Times New Roman" w:eastAsia="MS Mincho" w:hAnsi="Times New Roman" w:hint="default"/>
                <w:sz w:val="24"/>
                <w:szCs w:val="24"/>
              </w:rPr>
              <w:t>kona (§</w:t>
            </w:r>
            <w:r w:rsidRPr="00075059">
              <w:rPr>
                <w:rFonts w:ascii="Times New Roman" w:eastAsia="MS Mincho" w:hAnsi="Times New Roman" w:hint="default"/>
                <w:sz w:val="24"/>
                <w:szCs w:val="24"/>
              </w:rPr>
              <w:t xml:space="preserve"> 24).</w:t>
            </w:r>
          </w:p>
          <w:p w:rsidR="002F4374" w:rsidRPr="00075059" w:rsidP="001A0ECA">
            <w:pPr>
              <w:pStyle w:val="PlainText"/>
              <w:rPr>
                <w:rFonts w:ascii="Times New Roman" w:eastAsia="MS Mincho" w:hAnsi="Times New Roman"/>
                <w:sz w:val="24"/>
                <w:szCs w:val="24"/>
              </w:rPr>
            </w:pP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Pri posú</w:t>
            </w:r>
            <w:r w:rsidRPr="00075059">
              <w:rPr>
                <w:rFonts w:ascii="Times New Roman" w:eastAsia="MS Mincho" w:hAnsi="Times New Roman" w:hint="default"/>
                <w:sz w:val="24"/>
                <w:szCs w:val="24"/>
              </w:rPr>
              <w:t>dení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w:t>
            </w: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skú</w:t>
            </w:r>
            <w:r w:rsidRPr="00075059">
              <w:rPr>
                <w:rFonts w:ascii="Times New Roman" w:eastAsia="MS Mincho" w:hAnsi="Times New Roman" w:hint="default"/>
                <w:sz w:val="24"/>
                <w:szCs w:val="24"/>
              </w:rPr>
              <w:t>ma najmä</w:t>
            </w:r>
            <w:r w:rsidRPr="00075059">
              <w:rPr>
                <w:rFonts w:ascii="Times New Roman" w:eastAsia="MS Mincho" w:hAnsi="Times New Roman" w:hint="default"/>
                <w:sz w:val="24"/>
                <w:szCs w:val="24"/>
              </w:rPr>
              <w:t xml:space="preserve"> to, č</w:t>
            </w:r>
            <w:r w:rsidRPr="00075059">
              <w:rPr>
                <w:rFonts w:ascii="Times New Roman" w:eastAsia="MS Mincho" w:hAnsi="Times New Roman" w:hint="default"/>
                <w:sz w:val="24"/>
                <w:szCs w:val="24"/>
              </w:rPr>
              <w:t>i</w:t>
            </w:r>
          </w:p>
          <w:p w:rsidR="002F4374" w:rsidRPr="00075059" w:rsidP="001A0ECA">
            <w:pPr>
              <w:pStyle w:val="PlainText"/>
              <w:rPr>
                <w:rFonts w:ascii="Times New Roman" w:eastAsia="MS Mincho" w:hAnsi="Times New Roman" w:hint="default"/>
                <w:sz w:val="24"/>
                <w:szCs w:val="24"/>
              </w:rPr>
            </w:pP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sú</w:t>
            </w:r>
            <w:r w:rsidRPr="00075059">
              <w:rPr>
                <w:rFonts w:ascii="Times New Roman" w:eastAsia="MS Mincho" w:hAnsi="Times New Roman" w:hint="default"/>
                <w:sz w:val="24"/>
                <w:szCs w:val="24"/>
              </w:rPr>
              <w:t>hrn charakteristický</w:t>
            </w:r>
            <w:r w:rsidRPr="00075059">
              <w:rPr>
                <w:rFonts w:ascii="Times New Roman" w:eastAsia="MS Mincho" w:hAnsi="Times New Roman" w:hint="default"/>
                <w:sz w:val="24"/>
                <w:szCs w:val="24"/>
              </w:rPr>
              <w:t>ch vlastností</w:t>
            </w:r>
            <w:r w:rsidRPr="00075059">
              <w:rPr>
                <w:rFonts w:ascii="Times New Roman" w:eastAsia="MS Mincho" w:hAnsi="Times New Roman" w:hint="default"/>
                <w:sz w:val="24"/>
                <w:szCs w:val="24"/>
              </w:rPr>
              <w:t xml:space="preserve"> lieku a pí</w:t>
            </w:r>
            <w:r w:rsidRPr="00075059">
              <w:rPr>
                <w:rFonts w:ascii="Times New Roman" w:eastAsia="MS Mincho" w:hAnsi="Times New Roman" w:hint="default"/>
                <w:sz w:val="24"/>
                <w:szCs w:val="24"/>
              </w:rPr>
              <w:t>som</w:t>
            </w:r>
            <w:r w:rsidRPr="00075059">
              <w:rPr>
                <w:rFonts w:ascii="Times New Roman" w:eastAsia="MS Mincho" w:hAnsi="Times New Roman" w:hint="default"/>
                <w:sz w:val="24"/>
                <w:szCs w:val="24"/>
              </w:rPr>
              <w:t>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lieku obsahuje informá</w:t>
            </w:r>
            <w:r w:rsidRPr="00075059">
              <w:rPr>
                <w:rFonts w:ascii="Times New Roman" w:eastAsia="MS Mincho" w:hAnsi="Times New Roman" w:hint="default"/>
                <w:sz w:val="24"/>
                <w:szCs w:val="24"/>
              </w:rPr>
              <w:t>cie  a ú</w:t>
            </w:r>
            <w:r w:rsidRPr="00075059">
              <w:rPr>
                <w:rFonts w:ascii="Times New Roman" w:eastAsia="MS Mincho" w:hAnsi="Times New Roman" w:hint="default"/>
                <w:sz w:val="24"/>
                <w:szCs w:val="24"/>
              </w:rPr>
              <w:t>daje v </w:t>
            </w:r>
            <w:r w:rsidRPr="00075059">
              <w:rPr>
                <w:rFonts w:ascii="Times New Roman" w:eastAsia="MS Mincho" w:hAnsi="Times New Roman" w:hint="default"/>
                <w:sz w:val="24"/>
                <w:szCs w:val="24"/>
              </w:rPr>
              <w:t>sú</w:t>
            </w:r>
            <w:r w:rsidRPr="00075059">
              <w:rPr>
                <w:rFonts w:ascii="Times New Roman" w:eastAsia="MS Mincho" w:hAnsi="Times New Roman" w:hint="default"/>
                <w:sz w:val="24"/>
                <w:szCs w:val="24"/>
              </w:rPr>
              <w:t>lade s dokumentá</w:t>
            </w:r>
            <w:r w:rsidRPr="00075059">
              <w:rPr>
                <w:rFonts w:ascii="Times New Roman" w:eastAsia="MS Mincho" w:hAnsi="Times New Roman" w:hint="default"/>
                <w:sz w:val="24"/>
                <w:szCs w:val="24"/>
              </w:rPr>
              <w:t>ciou predlož</w:t>
            </w:r>
            <w:r w:rsidRPr="00075059">
              <w:rPr>
                <w:rFonts w:ascii="Times New Roman" w:eastAsia="MS Mincho" w:hAnsi="Times New Roman" w:hint="default"/>
                <w:sz w:val="24"/>
                <w:szCs w:val="24"/>
              </w:rPr>
              <w:t>enou so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ou o registrá</w:t>
            </w:r>
            <w:r w:rsidRPr="00075059">
              <w:rPr>
                <w:rFonts w:ascii="Times New Roman" w:eastAsia="MS Mincho" w:hAnsi="Times New Roman" w:hint="default"/>
                <w:sz w:val="24"/>
                <w:szCs w:val="24"/>
              </w:rPr>
              <w:t>ciu,</w:t>
            </w:r>
          </w:p>
          <w:p w:rsidR="002F4374" w:rsidRPr="00075059" w:rsidP="001A0EC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1A0ECA" w:rsidRPr="00DA128B" w:rsidP="001A0ECA">
            <w:pPr>
              <w:pStyle w:val="PlainText"/>
              <w:rPr>
                <w:rFonts w:ascii="Times New Roman" w:hAnsi="Times New Roman" w:cs="Times New Roman"/>
                <w:sz w:val="24"/>
                <w:szCs w:val="24"/>
              </w:rPr>
            </w:pPr>
            <w:r w:rsidRPr="00DA128B">
              <w:rPr>
                <w:rFonts w:ascii="Times New Roman" w:hAnsi="Times New Roman" w:cs="Times New Roman"/>
                <w:sz w:val="24"/>
                <w:szCs w:val="24"/>
              </w:rPr>
              <w:t>(12) Držiteľ rozhodnutia o registrácii lieku je povinný vopred požiadať štátny ústav o schválenie pripravovanej zmeny. Pri schvaľovaní zmien v rozhodnutí o registrácii lieku vydanom podľa § 22 a 22a sa postupuje podľa osobitného predpisu. 12aa)</w:t>
            </w:r>
          </w:p>
          <w:p w:rsidR="001A0ECA" w:rsidRPr="00DA128B" w:rsidP="001A0ECA">
            <w:pPr>
              <w:pStyle w:val="PlainText"/>
              <w:rPr>
                <w:szCs w:val="24"/>
              </w:rPr>
            </w:pPr>
            <w:r w:rsidRPr="00DA128B">
              <w:rPr>
                <w:szCs w:val="24"/>
              </w:rPr>
              <w:t xml:space="preserve"> </w:t>
            </w:r>
          </w:p>
          <w:p w:rsidR="001A0ECA" w:rsidRPr="00DA128B" w:rsidP="001A0ECA">
            <w:pPr>
              <w:rPr>
                <w:rFonts w:ascii="Times New Roman" w:hAnsi="Times New Roman" w:cs="Times New Roman"/>
                <w:szCs w:val="24"/>
              </w:rPr>
            </w:pPr>
          </w:p>
          <w:p w:rsidR="001A0ECA" w:rsidRPr="00DA128B" w:rsidP="001A0ECA">
            <w:pPr>
              <w:rPr>
                <w:rFonts w:ascii="Times New Roman" w:hAnsi="Times New Roman" w:cs="Times New Roman"/>
                <w:szCs w:val="24"/>
              </w:rPr>
            </w:pPr>
            <w:r w:rsidRPr="00DA128B">
              <w:rPr>
                <w:rFonts w:ascii="Times New Roman" w:hAnsi="Times New Roman" w:cs="Times New Roman"/>
                <w:szCs w:val="24"/>
              </w:rPr>
              <w:t>(13) Návrh na každú zmenu balenia a označovania lieku a na zmenu písomnej informácie pre používateľov liekov, ak táto zmena je v súlade so súhrnom charakteristických vlastností lieku predkladá držiteľ rozhodnutia o registrácii lieku štátnemu ústavu formou písomného oznámenia. Ak štátny ústav do 30 dní od prijatia oznámenia o navrhovanej zmene písomne neoznámi držiteľovi rozhodnutia o registrácii lieku nesúhlas s navrhovanou zmenou, môže navrhovateľ zmenu uskutočniť.</w:t>
            </w:r>
          </w:p>
          <w:p w:rsidR="002F4374" w:rsidRPr="00075059" w:rsidP="001A0ECA">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p>
          <w:p w:rsidR="001A0ECA">
            <w:pPr>
              <w:jc w:val="center"/>
              <w:rPr>
                <w:rFonts w:ascii="Times New Roman" w:hAnsi="Times New Roman" w:cs="Times New Roman"/>
                <w:sz w:val="16"/>
                <w:szCs w:val="24"/>
              </w:rPr>
            </w:pPr>
            <w:r>
              <w:rPr>
                <w:rFonts w:ascii="Times New Roman" w:hAnsi="Times New Roman" w:cs="Times New Roman"/>
                <w:sz w:val="16"/>
                <w:szCs w:val="24"/>
              </w:rPr>
              <w:t>Ú</w:t>
            </w:r>
          </w:p>
          <w:p w:rsidR="001A0ECA">
            <w:pPr>
              <w:jc w:val="center"/>
              <w:rPr>
                <w:rFonts w:ascii="Times New Roman" w:hAnsi="Times New Roman" w:cs="Times New Roman"/>
                <w:sz w:val="16"/>
                <w:szCs w:val="24"/>
              </w:rPr>
            </w:pPr>
          </w:p>
          <w:p w:rsidR="001A0ECA"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15DD9">
            <w:pPr>
              <w:pStyle w:val="BodyText"/>
              <w:jc w:val="center"/>
              <w:rPr>
                <w:rFonts w:ascii="Times New Roman" w:hAnsi="Times New Roman" w:cs="Times New Roman"/>
                <w:szCs w:val="24"/>
              </w:rPr>
            </w:pPr>
            <w:r w:rsidRPr="00075059">
              <w:rPr>
                <w:rFonts w:ascii="Times New Roman" w:hAnsi="Times New Roman" w:cs="Times New Roman"/>
                <w:szCs w:val="24"/>
              </w:rPr>
              <w:t>Článok  62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Vonkajší obal a príbalový leták môžu obsahovať piktogramy na objasnenie niektorých informácií uvedených v článkoch 54 a 59(1) a iné informácie zhodujúce sa so súhrnnou charakteristikou  výrobku, ktoré sú užitočné pre </w:t>
            </w:r>
            <w:r>
              <w:rPr>
                <w:rFonts w:ascii="Times New Roman" w:hAnsi="Times New Roman" w:cs="Times New Roman"/>
                <w:color w:val="FF0000"/>
                <w:szCs w:val="24"/>
              </w:rPr>
              <w:t>pacienta</w:t>
            </w:r>
            <w:r w:rsidRPr="00075059">
              <w:rPr>
                <w:rFonts w:ascii="Times New Roman" w:hAnsi="Times New Roman" w:cs="Times New Roman"/>
                <w:szCs w:val="24"/>
              </w:rPr>
              <w:t>, s výnimkou akéhokoľvek prvku reklamnej povahy.</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25</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FF7CE4">
            <w:pPr>
              <w:pStyle w:val="PlainText"/>
              <w:outlineLvl w:val="0"/>
              <w:rPr>
                <w:rFonts w:ascii="Times New Roman" w:eastAsia="MS Mincho" w:hAnsi="Times New Roman"/>
                <w:sz w:val="24"/>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(3) 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m</w:t>
            </w:r>
            <w:r w:rsidRPr="00075059">
              <w:rPr>
                <w:rFonts w:ascii="Times New Roman" w:eastAsia="MS Mincho" w:hAnsi="Times New Roman" w:hint="default"/>
                <w:sz w:val="24"/>
                <w:szCs w:val="24"/>
              </w:rPr>
              <w:t>ôž</w:t>
            </w:r>
            <w:r w:rsidRPr="00075059">
              <w:rPr>
                <w:rFonts w:ascii="Times New Roman" w:eastAsia="MS Mincho" w:hAnsi="Times New Roman" w:hint="default"/>
                <w:sz w:val="24"/>
                <w:szCs w:val="24"/>
              </w:rPr>
              <w:t>e  obsahovať</w:t>
            </w:r>
            <w:r w:rsidRPr="00075059">
              <w:rPr>
                <w:rFonts w:ascii="Times New Roman" w:eastAsia="MS Mincho" w:hAnsi="Times New Roman" w:hint="default"/>
                <w:sz w:val="24"/>
                <w:szCs w:val="24"/>
              </w:rPr>
              <w:t xml:space="preserve"> znaky alebo obrá</w:t>
            </w:r>
            <w:r w:rsidRPr="00075059">
              <w:rPr>
                <w:rFonts w:ascii="Times New Roman" w:eastAsia="MS Mincho" w:hAnsi="Times New Roman" w:hint="default"/>
                <w:sz w:val="24"/>
                <w:szCs w:val="24"/>
              </w:rPr>
              <w:t>zkové</w:t>
            </w:r>
            <w:r w:rsidRPr="00075059">
              <w:rPr>
                <w:rFonts w:ascii="Times New Roman" w:eastAsia="MS Mincho" w:hAnsi="Times New Roman" w:hint="default"/>
                <w:sz w:val="24"/>
                <w:szCs w:val="24"/>
              </w:rPr>
              <w:t xml:space="preserve"> znaky (piktogramy) na vysvetlenie niektorý</w:t>
            </w:r>
            <w:r w:rsidRPr="00075059">
              <w:rPr>
                <w:rFonts w:ascii="Times New Roman" w:eastAsia="MS Mincho" w:hAnsi="Times New Roman" w:hint="default"/>
                <w:sz w:val="24"/>
                <w:szCs w:val="24"/>
              </w:rPr>
              <w:t>ch č</w:t>
            </w:r>
            <w:r w:rsidRPr="00075059">
              <w:rPr>
                <w:rFonts w:ascii="Times New Roman" w:eastAsia="MS Mincho" w:hAnsi="Times New Roman" w:hint="default"/>
                <w:sz w:val="24"/>
                <w:szCs w:val="24"/>
              </w:rPr>
              <w:t>astí</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63</w:t>
            </w: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r>
              <w:rPr>
                <w:rFonts w:ascii="Times New Roman" w:hAnsi="Times New Roman" w:cs="Times New Roman"/>
                <w:sz w:val="16"/>
                <w:szCs w:val="24"/>
              </w:rPr>
              <w:t>O: 1</w:t>
            </w: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r>
              <w:rPr>
                <w:rFonts w:ascii="Times New Roman" w:hAnsi="Times New Roman" w:cs="Times New Roman"/>
                <w:sz w:val="16"/>
                <w:szCs w:val="24"/>
              </w:rPr>
              <w:t>O: 2</w:t>
            </w: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r>
              <w:rPr>
                <w:rFonts w:ascii="Times New Roman" w:hAnsi="Times New Roman" w:cs="Times New Roman"/>
                <w:sz w:val="16"/>
                <w:szCs w:val="24"/>
              </w:rPr>
              <w:t>O: 3</w:t>
            </w: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pPr>
              <w:jc w:val="center"/>
              <w:rPr>
                <w:rFonts w:ascii="Times New Roman" w:hAnsi="Times New Roman" w:cs="Times New Roman"/>
                <w:sz w:val="16"/>
                <w:szCs w:val="24"/>
              </w:rPr>
            </w:pPr>
          </w:p>
          <w:p w:rsidR="00315DD9"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6555C3">
            <w:pPr>
              <w:pStyle w:val="BodyText"/>
              <w:jc w:val="center"/>
              <w:outlineLvl w:val="0"/>
              <w:rPr>
                <w:rFonts w:ascii="Times New Roman" w:hAnsi="Times New Roman" w:cs="Times New Roman"/>
                <w:szCs w:val="24"/>
              </w:rPr>
            </w:pPr>
            <w:r>
              <w:rPr>
                <w:rFonts w:ascii="Times New Roman" w:hAnsi="Times New Roman" w:cs="Times New Roman"/>
                <w:szCs w:val="24"/>
              </w:rPr>
              <w:t>Článok  63</w:t>
            </w:r>
          </w:p>
          <w:p w:rsidR="002F4374" w:rsidP="006555C3">
            <w:pPr>
              <w:pStyle w:val="BodyText"/>
              <w:jc w:val="center"/>
              <w:rPr>
                <w:rFonts w:ascii="Times New Roman" w:hAnsi="Times New Roman" w:cs="Times New Roman"/>
                <w:szCs w:val="24"/>
              </w:rPr>
            </w:pPr>
          </w:p>
          <w:p w:rsidR="002F4374" w:rsidP="00AE74BF">
            <w:pPr>
              <w:pStyle w:val="BodyText"/>
              <w:jc w:val="left"/>
              <w:rPr>
                <w:rFonts w:ascii="Times New Roman" w:hAnsi="Times New Roman" w:cs="Times New Roman"/>
                <w:szCs w:val="24"/>
              </w:rPr>
            </w:pPr>
            <w:r>
              <w:rPr>
                <w:rFonts w:ascii="Times New Roman" w:hAnsi="Times New Roman" w:cs="Times New Roman"/>
                <w:szCs w:val="24"/>
              </w:rPr>
              <w:t>1.   Údaje pre označovanie vymenované v článkoch 54, 59 a 62 sa uvádzajú v úradnom jazyku alebo jazykoch členského štátu, v ktorom sa výrobok uvádza na trh.</w:t>
            </w:r>
          </w:p>
          <w:p w:rsidR="002F4374" w:rsidP="006555C3">
            <w:pPr>
              <w:pStyle w:val="BodyText"/>
              <w:jc w:val="center"/>
              <w:rPr>
                <w:rFonts w:ascii="Times New Roman" w:hAnsi="Times New Roman" w:cs="Times New Roman"/>
                <w:szCs w:val="24"/>
              </w:rPr>
            </w:pPr>
          </w:p>
          <w:p w:rsidR="002F4374" w:rsidRPr="00926722" w:rsidP="00AE74BF">
            <w:pPr>
              <w:pStyle w:val="BodyText"/>
              <w:jc w:val="left"/>
              <w:rPr>
                <w:rFonts w:ascii="Times New Roman" w:hAnsi="Times New Roman" w:cs="Times New Roman"/>
                <w:color w:val="FF0000"/>
                <w:szCs w:val="24"/>
              </w:rPr>
            </w:pPr>
            <w:r>
              <w:rPr>
                <w:rFonts w:ascii="Times New Roman" w:hAnsi="Times New Roman" w:cs="Times New Roman"/>
                <w:szCs w:val="24"/>
              </w:rPr>
              <w:t xml:space="preserve">Prvý pododsek nebráni, aby tieto údaje boli uvedené v niekoľkých jazykoch za predpokladu, že vo všetkých jazykoch sa uvádzajú tie isté údaje. </w:t>
            </w:r>
            <w:r w:rsidRPr="00926722">
              <w:rPr>
                <w:rFonts w:ascii="Times New Roman" w:hAnsi="Times New Roman" w:cs="Times New Roman"/>
                <w:color w:val="FF0000"/>
                <w:szCs w:val="24"/>
              </w:rPr>
              <w:t>V prípade určitých liekov na ojedinelé ochorenia, sa môžu údaje vymenované v článku 54 na základe odôvodnenej žiadosti uviesť len v jednom z úradných jazykov spoločenstva.</w:t>
            </w:r>
          </w:p>
          <w:p w:rsidR="002F4374" w:rsidRPr="00926722" w:rsidP="006555C3">
            <w:pPr>
              <w:pStyle w:val="BodyText"/>
              <w:jc w:val="center"/>
              <w:rPr>
                <w:rFonts w:ascii="Times New Roman" w:hAnsi="Times New Roman" w:cs="Times New Roman"/>
                <w:color w:val="FF0000"/>
                <w:szCs w:val="24"/>
              </w:rPr>
            </w:pPr>
          </w:p>
          <w:p w:rsidR="002F4374" w:rsidRPr="00926722" w:rsidP="00AE74BF">
            <w:pPr>
              <w:pStyle w:val="Styl1"/>
              <w:tabs>
                <w:tab w:val="left" w:pos="360"/>
              </w:tabs>
              <w:jc w:val="left"/>
              <w:rPr>
                <w:rFonts w:ascii="Times New Roman" w:hAnsi="Times New Roman" w:cs="Times New Roman"/>
                <w:color w:val="FF0000"/>
                <w:szCs w:val="24"/>
              </w:rPr>
            </w:pPr>
            <w:r w:rsidRPr="00926722">
              <w:rPr>
                <w:rFonts w:ascii="Times New Roman" w:hAnsi="Times New Roman" w:cs="Times New Roman"/>
                <w:color w:val="FF0000"/>
                <w:szCs w:val="24"/>
              </w:rPr>
              <w:t>2.</w:t>
              <w:tab/>
              <w:t>Príbalový leták musí byť napísaný a navrhnutý tak, aby bol jasný a pochopiteľný a aby umožňoval užívateľom správne konať, v prípade potreby za pomoci zdravotníckych odborníkov. Príbalový leták musí byť jasne čitateľný v úradnom jazyku alebo v úradných jazykoch členského štátu, v ktorom je liek uvedený na trh.</w:t>
            </w:r>
          </w:p>
          <w:p w:rsidR="002F4374" w:rsidRPr="00926722" w:rsidP="006555C3">
            <w:pPr>
              <w:pStyle w:val="Styl1"/>
              <w:tabs>
                <w:tab w:val="clear" w:pos="567"/>
                <w:tab w:val="clear" w:pos="709"/>
                <w:tab w:val="left" w:pos="1560"/>
              </w:tabs>
              <w:ind w:left="1134"/>
              <w:jc w:val="center"/>
              <w:rPr>
                <w:rFonts w:ascii="Times New Roman" w:hAnsi="Times New Roman" w:cs="Times New Roman"/>
                <w:color w:val="FF0000"/>
                <w:szCs w:val="24"/>
              </w:rPr>
            </w:pPr>
          </w:p>
          <w:p w:rsidR="002F4374" w:rsidRPr="00926722" w:rsidP="00AE74BF">
            <w:pPr>
              <w:pStyle w:val="Styl1"/>
              <w:tabs>
                <w:tab w:val="left" w:pos="360"/>
              </w:tabs>
              <w:ind w:firstLine="360"/>
              <w:jc w:val="left"/>
              <w:rPr>
                <w:rFonts w:ascii="Times New Roman" w:hAnsi="Times New Roman" w:cs="Times New Roman"/>
                <w:color w:val="FF0000"/>
                <w:szCs w:val="24"/>
              </w:rPr>
            </w:pPr>
            <w:r w:rsidRPr="00926722">
              <w:rPr>
                <w:rFonts w:ascii="Times New Roman" w:hAnsi="Times New Roman" w:cs="Times New Roman"/>
                <w:color w:val="FF0000"/>
                <w:szCs w:val="24"/>
              </w:rPr>
              <w:t>Prvý pododsek nebude brániť tomu, aby bol príbalový leták vytlačený vo viacerých jazykoch za predpokladu, že vo všetkých použitých jazykoch budú uvedené rovnaké informácie.</w:t>
            </w:r>
          </w:p>
          <w:p w:rsidR="002F4374" w:rsidRPr="00926722" w:rsidP="006555C3">
            <w:pPr>
              <w:pStyle w:val="Styl1"/>
              <w:tabs>
                <w:tab w:val="clear" w:pos="567"/>
                <w:tab w:val="clear" w:pos="709"/>
                <w:tab w:val="left" w:pos="1560"/>
              </w:tabs>
              <w:jc w:val="center"/>
              <w:rPr>
                <w:rFonts w:ascii="Times New Roman" w:hAnsi="Times New Roman" w:cs="Times New Roman"/>
                <w:color w:val="FF0000"/>
                <w:szCs w:val="24"/>
              </w:rPr>
            </w:pPr>
          </w:p>
          <w:p w:rsidR="002F4374" w:rsidRPr="00926722" w:rsidP="00AE74BF">
            <w:pPr>
              <w:pStyle w:val="BodyText"/>
              <w:jc w:val="left"/>
              <w:rPr>
                <w:rFonts w:ascii="Times New Roman" w:hAnsi="Times New Roman" w:cs="Times New Roman"/>
                <w:color w:val="FF0000"/>
                <w:szCs w:val="24"/>
              </w:rPr>
            </w:pPr>
            <w:r w:rsidRPr="00926722">
              <w:rPr>
                <w:rFonts w:ascii="Times New Roman" w:hAnsi="Times New Roman" w:cs="Times New Roman"/>
                <w:color w:val="FF0000"/>
                <w:szCs w:val="24"/>
              </w:rPr>
              <w:t>3. Ak liek nie je určený na priame dodanie pacientovi, kompetentné orgány môžu vydať výnimku z povinnosti uvádzať určité údaje na etikete a v príbalovom letáku a z povinnosti, že príbalový leták musí byť napísaný v úradnom jazyku alebo v úradných jazykoch členského štátu, v ktorom je liek uvedený na trh.</w:t>
            </w:r>
          </w:p>
          <w:p w:rsidR="002F4374" w:rsidRPr="00075059" w:rsidP="006555C3">
            <w:pPr>
              <w:pStyle w:val="BodyText"/>
              <w:jc w:val="cente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25</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r>
              <w:rPr>
                <w:rFonts w:ascii="Times New Roman" w:hAnsi="Times New Roman" w:cs="Times New Roman"/>
                <w:sz w:val="16"/>
                <w:szCs w:val="24"/>
              </w:rPr>
              <w:t>O: 8</w:t>
            </w: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r>
              <w:rPr>
                <w:rFonts w:ascii="Times New Roman" w:hAnsi="Times New Roman" w:cs="Times New Roman"/>
                <w:sz w:val="16"/>
                <w:szCs w:val="24"/>
              </w:rPr>
              <w:t>§ 24</w:t>
            </w:r>
          </w:p>
          <w:p w:rsidR="00191CEB">
            <w:pPr>
              <w:jc w:val="center"/>
              <w:rPr>
                <w:rFonts w:ascii="Times New Roman" w:hAnsi="Times New Roman" w:cs="Times New Roman"/>
                <w:sz w:val="16"/>
                <w:szCs w:val="24"/>
              </w:rPr>
            </w:pPr>
            <w:r>
              <w:rPr>
                <w:rFonts w:ascii="Times New Roman" w:hAnsi="Times New Roman" w:cs="Times New Roman"/>
                <w:sz w:val="16"/>
                <w:szCs w:val="24"/>
              </w:rPr>
              <w:t>O: 11</w:t>
            </w:r>
          </w:p>
          <w:p w:rsidR="00191CEB">
            <w:pPr>
              <w:jc w:val="center"/>
              <w:rPr>
                <w:rFonts w:ascii="Times New Roman" w:hAnsi="Times New Roman" w:cs="Times New Roman"/>
                <w:sz w:val="16"/>
                <w:szCs w:val="24"/>
              </w:rPr>
            </w:pPr>
          </w:p>
          <w:p w:rsidR="00191CEB"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91CEB">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Ú</w:t>
            </w:r>
            <w:r w:rsidRPr="00075059">
              <w:rPr>
                <w:rFonts w:ascii="Times New Roman" w:eastAsia="MS Mincho" w:hAnsi="Times New Roman" w:hint="default"/>
                <w:sz w:val="24"/>
                <w:szCs w:val="24"/>
              </w:rPr>
              <w:t>daje na  vonkajš</w:t>
            </w:r>
            <w:r w:rsidRPr="00075059">
              <w:rPr>
                <w:rFonts w:ascii="Times New Roman" w:eastAsia="MS Mincho" w:hAnsi="Times New Roman" w:hint="default"/>
                <w:sz w:val="24"/>
                <w:szCs w:val="24"/>
              </w:rPr>
              <w:t>om obale lieku musia  byť</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p>
          <w:p w:rsidR="002F4374" w:rsidRPr="00075059" w:rsidP="00191CEB">
            <w:pPr>
              <w:pStyle w:val="PlainText"/>
              <w:rPr>
                <w:rFonts w:ascii="Times New Roman" w:eastAsia="MS Mincho" w:hAnsi="Times New Roman"/>
                <w:sz w:val="24"/>
                <w:szCs w:val="24"/>
              </w:rPr>
            </w:pPr>
          </w:p>
          <w:p w:rsidR="002F4374" w:rsidRPr="00075059" w:rsidP="00191CEB">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Ú</w:t>
            </w:r>
            <w:r w:rsidRPr="00075059">
              <w:rPr>
                <w:rFonts w:ascii="Times New Roman" w:eastAsia="MS Mincho" w:hAnsi="Times New Roman" w:hint="default"/>
                <w:sz w:val="24"/>
                <w:szCs w:val="24"/>
              </w:rPr>
              <w:t>daje na vnú</w:t>
            </w:r>
            <w:r w:rsidRPr="00075059">
              <w:rPr>
                <w:rFonts w:ascii="Times New Roman" w:eastAsia="MS Mincho" w:hAnsi="Times New Roman" w:hint="default"/>
                <w:sz w:val="24"/>
                <w:szCs w:val="24"/>
              </w:rPr>
              <w:t>tornom obale  musia byť</w:t>
            </w:r>
            <w:r w:rsidRPr="00075059">
              <w:rPr>
                <w:rFonts w:ascii="Times New Roman" w:eastAsia="MS Mincho" w:hAnsi="Times New Roman" w:hint="default"/>
                <w:sz w:val="24"/>
                <w:szCs w:val="24"/>
              </w:rPr>
              <w:t xml:space="preserve"> 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r w:rsidRPr="00075059">
              <w:rPr>
                <w:rFonts w:ascii="Times New Roman" w:eastAsia="MS Mincho" w:hAnsi="Times New Roman" w:hint="default"/>
                <w:sz w:val="24"/>
                <w:szCs w:val="24"/>
              </w:rPr>
              <w:t xml:space="preserve"> najmenej</w:t>
            </w:r>
          </w:p>
          <w:p w:rsidR="002F4374" w:rsidRPr="00075059" w:rsidP="00191CEB">
            <w:pPr>
              <w:pStyle w:val="PlainText"/>
              <w:rPr>
                <w:rFonts w:ascii="Times New Roman" w:eastAsia="MS Mincho" w:hAnsi="Times New Roman"/>
                <w:sz w:val="24"/>
                <w:szCs w:val="24"/>
              </w:rPr>
            </w:pPr>
          </w:p>
          <w:p w:rsidR="002F4374" w:rsidRPr="00075059" w:rsidP="00191CEB">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Pí</w:t>
            </w:r>
            <w:r w:rsidRPr="00075059">
              <w:rPr>
                <w:rFonts w:ascii="Times New Roman" w:eastAsia="MS Mincho" w:hAnsi="Times New Roman" w:hint="default"/>
                <w:sz w:val="24"/>
                <w:szCs w:val="24"/>
              </w:rPr>
              <w:t>somn</w:t>
            </w:r>
            <w:r w:rsidRPr="00075059">
              <w:rPr>
                <w:rFonts w:ascii="Times New Roman" w:eastAsia="MS Mincho" w:hAnsi="Times New Roman" w:hint="default"/>
                <w:sz w:val="24"/>
                <w:szCs w:val="24"/>
              </w:rPr>
              <w:t>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liekov  musí</w:t>
            </w:r>
            <w:r w:rsidRPr="00075059">
              <w:rPr>
                <w:rFonts w:ascii="Times New Roman" w:eastAsia="MS Mincho" w:hAnsi="Times New Roman" w:hint="default"/>
                <w:sz w:val="24"/>
                <w:szCs w:val="24"/>
              </w:rPr>
              <w:t xml:space="preserve">  byť</w:t>
            </w:r>
            <w:r w:rsidRPr="00075059">
              <w:rPr>
                <w:rFonts w:ascii="Times New Roman" w:eastAsia="MS Mincho" w:hAnsi="Times New Roman" w:hint="default"/>
                <w:sz w:val="24"/>
                <w:szCs w:val="24"/>
              </w:rPr>
              <w:t xml:space="preserve"> 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w:t>
            </w:r>
            <w:r w:rsidRPr="00075059">
              <w:rPr>
                <w:rFonts w:ascii="Times New Roman" w:eastAsia="MS Mincho" w:hAnsi="Times New Roman" w:hint="default"/>
                <w:sz w:val="24"/>
                <w:szCs w:val="24"/>
              </w:rPr>
              <w:t>musí</w:t>
            </w:r>
            <w:r w:rsidRPr="00075059">
              <w:rPr>
                <w:rFonts w:ascii="Times New Roman" w:eastAsia="MS Mincho" w:hAnsi="Times New Roman" w:hint="default"/>
                <w:sz w:val="24"/>
                <w:szCs w:val="24"/>
              </w:rPr>
              <w:t xml:space="preserve"> obsahovať</w:t>
            </w:r>
          </w:p>
          <w:p w:rsidR="002F4374" w:rsidP="00191CEB">
            <w:pPr>
              <w:pStyle w:val="PlainText"/>
              <w:rPr>
                <w:rFonts w:ascii="Times New Roman" w:eastAsia="MS Mincho" w:hAnsi="Times New Roman"/>
                <w:sz w:val="24"/>
                <w:szCs w:val="24"/>
              </w:rPr>
            </w:pPr>
          </w:p>
          <w:p w:rsidR="00191CEB" w:rsidP="00191CEB">
            <w:pPr>
              <w:pStyle w:val="PlainText"/>
              <w:rPr>
                <w:rFonts w:ascii="Times New Roman" w:eastAsia="MS Mincho" w:hAnsi="Times New Roman"/>
                <w:sz w:val="24"/>
                <w:szCs w:val="24"/>
              </w:rPr>
            </w:pPr>
          </w:p>
          <w:p w:rsidR="00191CEB" w:rsidRPr="00075059" w:rsidP="00191CEB">
            <w:pPr>
              <w:pStyle w:val="PlainText"/>
              <w:rPr>
                <w:rFonts w:ascii="Times New Roman" w:eastAsia="MS Mincho" w:hAnsi="Times New Roman"/>
                <w:sz w:val="24"/>
                <w:szCs w:val="24"/>
              </w:rPr>
            </w:pPr>
          </w:p>
          <w:p w:rsidR="00191CEB" w:rsidRPr="00DA128B" w:rsidP="00191CEB">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(8) Ak liek nie je určený na vydanie pacientovi, alebo ide o liek podľa § 20 ods.2 písm. b) alebo o liek na ojedinelé ochorenie ministerstvo zdravotníctva môže povoliť výnimku z uvádzania údajov v písomnej informácii pre používateľov lieku podľa odseku 1 v štátn</w:t>
            </w:r>
            <w:r>
              <w:rPr>
                <w:rFonts w:ascii="Times New Roman" w:hAnsi="Times New Roman" w:cs="Times New Roman"/>
                <w:szCs w:val="24"/>
              </w:rPr>
              <w:t>om</w:t>
            </w:r>
            <w:r w:rsidRPr="00DA128B">
              <w:rPr>
                <w:rFonts w:ascii="Times New Roman" w:hAnsi="Times New Roman" w:cs="Times New Roman"/>
                <w:szCs w:val="24"/>
              </w:rPr>
              <w:t xml:space="preserve"> jazyk</w:t>
            </w:r>
            <w:r>
              <w:rPr>
                <w:rFonts w:ascii="Times New Roman" w:hAnsi="Times New Roman" w:cs="Times New Roman"/>
                <w:szCs w:val="24"/>
              </w:rPr>
              <w:t>u</w:t>
            </w:r>
            <w:r w:rsidRPr="00DA128B">
              <w:rPr>
                <w:rFonts w:ascii="Times New Roman" w:hAnsi="Times New Roman" w:cs="Times New Roman"/>
                <w:szCs w:val="24"/>
              </w:rPr>
              <w:t xml:space="preserve"> a údajov podľa odseku 6 vo formátoch vhodných pre nevidiacich a slabozrakých alebo v písme</w:t>
            </w:r>
            <w:r>
              <w:rPr>
                <w:rFonts w:ascii="Times New Roman" w:hAnsi="Times New Roman" w:cs="Times New Roman"/>
                <w:szCs w:val="24"/>
              </w:rPr>
              <w:t xml:space="preserve"> pre nevidiacich (</w:t>
            </w:r>
            <w:r w:rsidRPr="00DA128B">
              <w:rPr>
                <w:rFonts w:ascii="Times New Roman" w:hAnsi="Times New Roman" w:cs="Times New Roman"/>
                <w:szCs w:val="24"/>
              </w:rPr>
              <w:t>Braillov</w:t>
            </w:r>
            <w:r>
              <w:rPr>
                <w:rFonts w:ascii="Times New Roman" w:hAnsi="Times New Roman" w:cs="Times New Roman"/>
                <w:szCs w:val="24"/>
              </w:rPr>
              <w:t>o</w:t>
            </w:r>
            <w:r w:rsidRPr="00DA128B">
              <w:rPr>
                <w:rFonts w:ascii="Times New Roman" w:hAnsi="Times New Roman" w:cs="Times New Roman"/>
                <w:szCs w:val="24"/>
              </w:rPr>
              <w:t xml:space="preserve"> písmo</w:t>
            </w:r>
            <w:r>
              <w:rPr>
                <w:rFonts w:ascii="Times New Roman" w:hAnsi="Times New Roman" w:cs="Times New Roman"/>
                <w:szCs w:val="24"/>
              </w:rPr>
              <w:t>)</w:t>
            </w:r>
            <w:r w:rsidRPr="00DA128B">
              <w:rPr>
                <w:rFonts w:ascii="Times New Roman" w:hAnsi="Times New Roman" w:cs="Times New Roman"/>
                <w:szCs w:val="24"/>
              </w:rPr>
              <w:t>.</w:t>
            </w:r>
          </w:p>
          <w:p w:rsidR="002F4374" w:rsidP="00191CEB">
            <w:pPr>
              <w:rPr>
                <w:rFonts w:ascii="Times New Roman" w:hAnsi="Times New Roman" w:cs="Times New Roman"/>
                <w:szCs w:val="24"/>
              </w:rPr>
            </w:pPr>
          </w:p>
          <w:p w:rsidR="002F4374" w:rsidP="00191CEB">
            <w:pPr>
              <w:pStyle w:val="Styl1"/>
              <w:tabs>
                <w:tab w:val="clear" w:pos="567"/>
                <w:tab w:val="clear" w:pos="709"/>
              </w:tabs>
              <w:jc w:val="left"/>
              <w:rPr>
                <w:rFonts w:ascii="Times New Roman" w:hAnsi="Times New Roman" w:cs="Times New Roman"/>
                <w:szCs w:val="24"/>
              </w:rPr>
            </w:pPr>
          </w:p>
          <w:p w:rsidR="00191CEB" w:rsidP="00191CEB">
            <w:pPr>
              <w:pStyle w:val="Styl1"/>
              <w:tabs>
                <w:tab w:val="clear" w:pos="567"/>
                <w:tab w:val="clear" w:pos="709"/>
              </w:tabs>
              <w:jc w:val="left"/>
              <w:rPr>
                <w:rFonts w:ascii="Times New Roman" w:hAnsi="Times New Roman" w:cs="Times New Roman"/>
                <w:szCs w:val="24"/>
              </w:rPr>
            </w:pPr>
          </w:p>
          <w:p w:rsidR="00191CEB" w:rsidP="00191CEB">
            <w:pPr>
              <w:pStyle w:val="Styl1"/>
              <w:tabs>
                <w:tab w:val="clear" w:pos="567"/>
                <w:tab w:val="clear" w:pos="709"/>
              </w:tabs>
              <w:jc w:val="left"/>
              <w:rPr>
                <w:rFonts w:ascii="Times New Roman" w:hAnsi="Times New Roman" w:cs="Times New Roman"/>
                <w:szCs w:val="24"/>
              </w:rPr>
            </w:pPr>
          </w:p>
          <w:p w:rsidR="00191CEB" w:rsidP="00191CEB">
            <w:pPr>
              <w:pStyle w:val="Styl1"/>
              <w:tabs>
                <w:tab w:val="clear" w:pos="567"/>
                <w:tab w:val="clear" w:pos="709"/>
              </w:tabs>
              <w:jc w:val="left"/>
              <w:rPr>
                <w:rFonts w:ascii="Times New Roman" w:hAnsi="Times New Roman" w:cs="Times New Roman"/>
                <w:szCs w:val="24"/>
              </w:rPr>
            </w:pPr>
          </w:p>
          <w:p w:rsidR="00191CEB" w:rsidP="00191CEB">
            <w:pPr>
              <w:pStyle w:val="Styl1"/>
              <w:tabs>
                <w:tab w:val="clear" w:pos="567"/>
                <w:tab w:val="clear" w:pos="709"/>
              </w:tabs>
              <w:jc w:val="left"/>
              <w:rPr>
                <w:rFonts w:ascii="Times New Roman" w:hAnsi="Times New Roman" w:cs="Times New Roman"/>
                <w:szCs w:val="24"/>
              </w:rPr>
            </w:pPr>
          </w:p>
          <w:p w:rsidR="00191CEB" w:rsidP="00191CEB">
            <w:pPr>
              <w:pStyle w:val="Styl1"/>
              <w:tabs>
                <w:tab w:val="clear" w:pos="567"/>
                <w:tab w:val="clear" w:pos="709"/>
              </w:tabs>
              <w:jc w:val="left"/>
              <w:rPr>
                <w:rFonts w:ascii="Times New Roman" w:hAnsi="Times New Roman" w:cs="Times New Roman"/>
                <w:szCs w:val="24"/>
              </w:rPr>
            </w:pPr>
          </w:p>
          <w:p w:rsidR="00191CEB" w:rsidP="00191CEB">
            <w:pPr>
              <w:pStyle w:val="Styl1"/>
              <w:tabs>
                <w:tab w:val="clear" w:pos="567"/>
                <w:tab w:val="clear" w:pos="709"/>
              </w:tabs>
              <w:jc w:val="left"/>
              <w:rPr>
                <w:rFonts w:ascii="Times New Roman" w:hAnsi="Times New Roman" w:cs="Times New Roman"/>
                <w:szCs w:val="24"/>
              </w:rPr>
            </w:pPr>
          </w:p>
          <w:p w:rsidR="00191CEB" w:rsidRPr="00DA128B" w:rsidP="00191CEB">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(11) Ak liek nie je určený na vydanie pacientovi, alebo ide o liek podľa § 20 ods.2 písm. b) alebo o liek na ojedinelé ochorenie ministerstvo zdravotníctva môže povoliť výnimku z uvádzania údajov na vonkajšom obale a na vnútornom obale lieku podľa odseku 1 až 9 v  štátn</w:t>
            </w:r>
            <w:r>
              <w:rPr>
                <w:rFonts w:ascii="Times New Roman" w:hAnsi="Times New Roman" w:cs="Times New Roman"/>
                <w:szCs w:val="24"/>
              </w:rPr>
              <w:t>om</w:t>
            </w:r>
            <w:r w:rsidRPr="00DA128B">
              <w:rPr>
                <w:rFonts w:ascii="Times New Roman" w:hAnsi="Times New Roman" w:cs="Times New Roman"/>
                <w:szCs w:val="24"/>
              </w:rPr>
              <w:t xml:space="preserve"> jazyk</w:t>
            </w:r>
            <w:r>
              <w:rPr>
                <w:rFonts w:ascii="Times New Roman" w:hAnsi="Times New Roman" w:cs="Times New Roman"/>
                <w:szCs w:val="24"/>
              </w:rPr>
              <w:t>u</w:t>
            </w:r>
            <w:r w:rsidRPr="00DA128B">
              <w:rPr>
                <w:rFonts w:ascii="Times New Roman" w:hAnsi="Times New Roman" w:cs="Times New Roman"/>
                <w:szCs w:val="24"/>
              </w:rPr>
              <w:t xml:space="preserve"> a údajov podľa odseku 10 písmom</w:t>
            </w:r>
            <w:r>
              <w:rPr>
                <w:rFonts w:ascii="Times New Roman" w:hAnsi="Times New Roman" w:cs="Times New Roman"/>
                <w:szCs w:val="24"/>
              </w:rPr>
              <w:t xml:space="preserve"> pre nevidiacich (</w:t>
            </w:r>
            <w:r w:rsidRPr="00DA128B">
              <w:rPr>
                <w:rFonts w:ascii="Times New Roman" w:hAnsi="Times New Roman" w:cs="Times New Roman"/>
                <w:szCs w:val="24"/>
              </w:rPr>
              <w:t>Braillov</w:t>
            </w:r>
            <w:r>
              <w:rPr>
                <w:rFonts w:ascii="Times New Roman" w:hAnsi="Times New Roman" w:cs="Times New Roman"/>
                <w:szCs w:val="24"/>
              </w:rPr>
              <w:t>o</w:t>
            </w:r>
            <w:r w:rsidRPr="00DA128B">
              <w:rPr>
                <w:rFonts w:ascii="Times New Roman" w:hAnsi="Times New Roman" w:cs="Times New Roman"/>
                <w:szCs w:val="24"/>
              </w:rPr>
              <w:t xml:space="preserve"> písmo</w:t>
            </w:r>
            <w:r>
              <w:rPr>
                <w:rFonts w:ascii="Times New Roman" w:hAnsi="Times New Roman" w:cs="Times New Roman"/>
                <w:szCs w:val="24"/>
              </w:rPr>
              <w:t>)</w:t>
            </w:r>
            <w:r w:rsidRPr="00DA128B">
              <w:rPr>
                <w:rFonts w:ascii="Times New Roman" w:hAnsi="Times New Roman" w:cs="Times New Roman"/>
                <w:szCs w:val="24"/>
              </w:rPr>
              <w:t>.</w:t>
            </w:r>
          </w:p>
          <w:p w:rsidR="00191CEB" w:rsidRPr="00075059" w:rsidP="00191CEB">
            <w:pPr>
              <w:pStyle w:val="Styl1"/>
              <w:tabs>
                <w:tab w:val="clear" w:pos="567"/>
                <w:tab w:val="clear" w:pos="709"/>
              </w:tabs>
              <w:jc w:val="left"/>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r>
              <w:rPr>
                <w:rFonts w:ascii="Times New Roman" w:hAnsi="Times New Roman" w:cs="Times New Roman"/>
                <w:sz w:val="16"/>
                <w:szCs w:val="24"/>
              </w:rPr>
              <w:t>Ú</w:t>
            </w: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r>
              <w:rPr>
                <w:rFonts w:ascii="Times New Roman" w:hAnsi="Times New Roman" w:cs="Times New Roman"/>
                <w:sz w:val="16"/>
                <w:szCs w:val="24"/>
              </w:rPr>
              <w:t>Ú</w:t>
            </w: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r>
              <w:rPr>
                <w:rFonts w:ascii="Times New Roman" w:hAnsi="Times New Roman" w:cs="Times New Roman"/>
                <w:sz w:val="16"/>
                <w:szCs w:val="24"/>
              </w:rPr>
              <w:t>Ú</w:t>
            </w: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pPr>
              <w:jc w:val="center"/>
              <w:rPr>
                <w:rFonts w:ascii="Times New Roman" w:hAnsi="Times New Roman" w:cs="Times New Roman"/>
                <w:sz w:val="16"/>
                <w:szCs w:val="24"/>
              </w:rPr>
            </w:pPr>
          </w:p>
          <w:p w:rsidR="00191CEB"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91CEB">
            <w:pPr>
              <w:pStyle w:val="BodyText"/>
              <w:jc w:val="center"/>
              <w:rPr>
                <w:rFonts w:ascii="Times New Roman" w:hAnsi="Times New Roman" w:cs="Times New Roman"/>
                <w:szCs w:val="24"/>
              </w:rPr>
            </w:pPr>
            <w:r w:rsidRPr="00075059">
              <w:rPr>
                <w:rFonts w:ascii="Times New Roman" w:hAnsi="Times New Roman" w:cs="Times New Roman"/>
                <w:szCs w:val="24"/>
              </w:rPr>
              <w:t>Článok 64</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Keď sa ustanovenia tejto hlavy nedodržiavajú a upozornenie dotknutej osoby ostalo bez účinku, kompetentné orgány členských štátov môžu pozastaviť platnosť povolenia na uvedenie na trh do času, kým označenie a príbalový leták dotknutého lieku nebudú uvedené do súladu s požiadavkami tejto hlavy.</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rsidRPr="00075059">
            <w:pPr>
              <w:jc w:val="center"/>
              <w:rPr>
                <w:rFonts w:ascii="Times New Roman" w:hAnsi="Times New Roman" w:cs="Times New Roman"/>
                <w:sz w:val="16"/>
                <w:szCs w:val="24"/>
              </w:rPr>
            </w:pPr>
            <w:r>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r>
              <w:rPr>
                <w:rFonts w:ascii="Times New Roman" w:hAnsi="Times New Roman" w:cs="Times New Roman"/>
                <w:sz w:val="16"/>
                <w:szCs w:val="24"/>
              </w:rPr>
              <w:t>§ 22</w:t>
            </w:r>
          </w:p>
          <w:p w:rsidR="00006FFA" w:rsidRPr="00075059" w:rsidP="00006FFA">
            <w:pPr>
              <w:jc w:val="center"/>
              <w:rPr>
                <w:rFonts w:ascii="Times New Roman" w:hAnsi="Times New Roman" w:cs="Times New Roman"/>
                <w:sz w:val="16"/>
                <w:szCs w:val="24"/>
              </w:rPr>
            </w:pPr>
            <w:r>
              <w:rPr>
                <w:rFonts w:ascii="Times New Roman" w:hAnsi="Times New Roman" w:cs="Times New Roman"/>
                <w:sz w:val="16"/>
                <w:szCs w:val="24"/>
              </w:rPr>
              <w:t>O: 15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9C257A" w:rsidP="009C257A">
            <w:pPr>
              <w:pStyle w:val="PlainText"/>
              <w:rPr>
                <w:rFonts w:ascii="Times New Roman" w:hAnsi="Times New Roman" w:cs="Times New Roman"/>
                <w:sz w:val="24"/>
                <w:szCs w:val="24"/>
              </w:rPr>
            </w:pPr>
          </w:p>
          <w:p w:rsidR="009C257A" w:rsidP="009C257A">
            <w:pPr>
              <w:pStyle w:val="PlainText"/>
              <w:rPr>
                <w:rFonts w:ascii="Times New Roman" w:hAnsi="Times New Roman" w:cs="Times New Roman"/>
                <w:sz w:val="24"/>
                <w:szCs w:val="24"/>
              </w:rPr>
            </w:pPr>
          </w:p>
          <w:p w:rsidR="009C257A" w:rsidRPr="009C257A" w:rsidP="009C257A">
            <w:pPr>
              <w:pStyle w:val="PlainText"/>
              <w:rPr>
                <w:rFonts w:ascii="Times New Roman" w:hAnsi="Times New Roman" w:cs="Times New Roman"/>
                <w:sz w:val="24"/>
                <w:szCs w:val="24"/>
              </w:rPr>
            </w:pPr>
            <w:r w:rsidR="00006FFA">
              <w:rPr>
                <w:rFonts w:ascii="Times New Roman" w:hAnsi="Times New Roman" w:cs="Times New Roman"/>
                <w:sz w:val="24"/>
                <w:szCs w:val="24"/>
              </w:rPr>
              <w:t>15</w:t>
            </w:r>
            <w:r w:rsidRPr="009C257A">
              <w:rPr>
                <w:rFonts w:ascii="Times New Roman" w:hAnsi="Times New Roman" w:cs="Times New Roman"/>
                <w:sz w:val="24"/>
                <w:szCs w:val="24"/>
              </w:rPr>
              <w:t>) Štátny ústav rozhodnutie o registrácii lieku zruší, ak sa preukáže, že</w:t>
            </w:r>
          </w:p>
          <w:p w:rsidR="009C257A" w:rsidRPr="009C257A" w:rsidP="009C257A">
            <w:pPr>
              <w:pStyle w:val="PlainText"/>
              <w:rPr>
                <w:rFonts w:ascii="Times New Roman" w:hAnsi="Times New Roman" w:cs="Times New Roman"/>
                <w:sz w:val="24"/>
                <w:szCs w:val="24"/>
              </w:rPr>
            </w:pPr>
            <w:r w:rsidRPr="009C257A">
              <w:rPr>
                <w:rFonts w:ascii="Times New Roman" w:hAnsi="Times New Roman" w:cs="Times New Roman"/>
                <w:sz w:val="24"/>
                <w:szCs w:val="24"/>
              </w:rPr>
              <w:t xml:space="preserve"> </w:t>
            </w:r>
          </w:p>
          <w:p w:rsidR="009C257A" w:rsidRPr="009C257A" w:rsidP="009C257A">
            <w:pPr>
              <w:pStyle w:val="PlainText"/>
              <w:rPr>
                <w:rFonts w:ascii="Times New Roman" w:hAnsi="Times New Roman" w:cs="Times New Roman"/>
                <w:sz w:val="24"/>
                <w:szCs w:val="24"/>
              </w:rPr>
            </w:pPr>
            <w:r w:rsidRPr="009C257A">
              <w:rPr>
                <w:rFonts w:ascii="Times New Roman" w:hAnsi="Times New Roman" w:cs="Times New Roman"/>
                <w:sz w:val="24"/>
                <w:szCs w:val="24"/>
              </w:rPr>
              <w:t>a) držiteľ rozhodnutia o registrácii lieku porušuje ustanovenia tohto zákona,</w:t>
            </w:r>
          </w:p>
          <w:p w:rsidR="002F4374" w:rsidRPr="009C257A">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RPr="00075059" w:rsidP="00006FFA">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191CEB">
            <w:pPr>
              <w:pStyle w:val="BodyText"/>
              <w:jc w:val="center"/>
              <w:outlineLvl w:val="0"/>
              <w:rPr>
                <w:rFonts w:ascii="Times New Roman" w:hAnsi="Times New Roman" w:cs="Times New Roman"/>
                <w:szCs w:val="24"/>
              </w:rPr>
            </w:pPr>
            <w:r>
              <w:rPr>
                <w:rFonts w:ascii="Times New Roman" w:hAnsi="Times New Roman" w:cs="Times New Roman"/>
                <w:szCs w:val="24"/>
              </w:rPr>
              <w:t>Článok  65</w:t>
            </w:r>
          </w:p>
          <w:p w:rsidR="002F4374" w:rsidP="006555C3">
            <w:pPr>
              <w:pStyle w:val="BodyText"/>
              <w:jc w:val="left"/>
              <w:rPr>
                <w:rFonts w:ascii="Times New Roman" w:hAnsi="Times New Roman" w:cs="Times New Roman"/>
                <w:szCs w:val="24"/>
              </w:rPr>
            </w:pPr>
          </w:p>
          <w:p w:rsidR="002F4374" w:rsidRPr="00926722" w:rsidP="006555C3">
            <w:pPr>
              <w:pStyle w:val="Styl1"/>
              <w:tabs>
                <w:tab w:val="left" w:pos="0"/>
              </w:tabs>
              <w:jc w:val="left"/>
              <w:rPr>
                <w:rFonts w:ascii="Times New Roman" w:hAnsi="Times New Roman" w:cs="Times New Roman"/>
                <w:color w:val="FF0000"/>
                <w:szCs w:val="24"/>
              </w:rPr>
            </w:pPr>
            <w:r w:rsidRPr="00926722">
              <w:rPr>
                <w:rFonts w:ascii="Times New Roman" w:hAnsi="Times New Roman" w:cs="Times New Roman"/>
                <w:color w:val="FF0000"/>
                <w:szCs w:val="24"/>
              </w:rPr>
              <w:t>Po konzultácii s členskými štátmi a dotknutými stranami Komisia vypracuje a zverejní podrobné pokyny týkajúce sa predovšetkým:</w:t>
            </w:r>
          </w:p>
          <w:p w:rsidR="002F4374" w:rsidRPr="00926722" w:rsidP="006555C3">
            <w:pPr>
              <w:pStyle w:val="Styl1"/>
              <w:tabs>
                <w:tab w:val="clear" w:pos="567"/>
                <w:tab w:val="left" w:pos="600"/>
                <w:tab w:val="clear" w:pos="709"/>
              </w:tabs>
              <w:ind w:left="567"/>
              <w:jc w:val="left"/>
              <w:rPr>
                <w:rFonts w:ascii="Times New Roman" w:hAnsi="Times New Roman" w:cs="Times New Roman"/>
                <w:color w:val="FF0000"/>
                <w:szCs w:val="24"/>
              </w:rPr>
            </w:pPr>
          </w:p>
          <w:p w:rsidR="002F4374" w:rsidRPr="00926722" w:rsidP="006555C3">
            <w:pPr>
              <w:pStyle w:val="Styl1"/>
              <w:numPr>
                <w:ilvl w:val="1"/>
                <w:numId w:val="96"/>
              </w:numPr>
              <w:tabs>
                <w:tab w:val="clear" w:pos="567"/>
                <w:tab w:val="clear" w:pos="709"/>
                <w:tab w:val="left" w:pos="1560"/>
              </w:tabs>
              <w:jc w:val="left"/>
              <w:rPr>
                <w:rFonts w:ascii="Times New Roman" w:hAnsi="Times New Roman" w:cs="Times New Roman"/>
                <w:color w:val="FF0000"/>
                <w:szCs w:val="24"/>
              </w:rPr>
            </w:pPr>
            <w:r w:rsidRPr="00926722">
              <w:rPr>
                <w:rFonts w:ascii="Times New Roman" w:hAnsi="Times New Roman" w:cs="Times New Roman"/>
                <w:color w:val="FF0000"/>
                <w:szCs w:val="24"/>
              </w:rPr>
              <w:t>znenia určitých osobitných upozornení pre určité kategórie liekov;</w:t>
            </w:r>
          </w:p>
          <w:p w:rsidR="002F4374" w:rsidRPr="00926722" w:rsidP="006555C3">
            <w:pPr>
              <w:pStyle w:val="Styl1"/>
              <w:tabs>
                <w:tab w:val="clear" w:pos="567"/>
                <w:tab w:val="clear" w:pos="709"/>
                <w:tab w:val="left" w:pos="1560"/>
              </w:tabs>
              <w:jc w:val="left"/>
              <w:rPr>
                <w:rFonts w:ascii="Times New Roman" w:hAnsi="Times New Roman" w:cs="Times New Roman"/>
                <w:color w:val="FF0000"/>
                <w:szCs w:val="24"/>
              </w:rPr>
            </w:pPr>
          </w:p>
          <w:p w:rsidR="002F4374" w:rsidRPr="00926722" w:rsidP="006555C3">
            <w:pPr>
              <w:pStyle w:val="Styl1"/>
              <w:numPr>
                <w:ilvl w:val="1"/>
                <w:numId w:val="96"/>
              </w:numPr>
              <w:tabs>
                <w:tab w:val="clear" w:pos="567"/>
                <w:tab w:val="clear" w:pos="709"/>
                <w:tab w:val="left" w:pos="1560"/>
              </w:tabs>
              <w:jc w:val="left"/>
              <w:rPr>
                <w:rFonts w:ascii="Times New Roman" w:hAnsi="Times New Roman" w:cs="Times New Roman"/>
                <w:color w:val="FF0000"/>
                <w:szCs w:val="24"/>
              </w:rPr>
            </w:pPr>
            <w:r w:rsidRPr="00926722">
              <w:rPr>
                <w:rFonts w:ascii="Times New Roman" w:hAnsi="Times New Roman" w:cs="Times New Roman"/>
                <w:color w:val="FF0000"/>
                <w:szCs w:val="24"/>
              </w:rPr>
              <w:t>osobitných informačných potrieb súvisiacichvzťahujúcich  sa na lieky dostupné bez receptu;</w:t>
            </w:r>
          </w:p>
          <w:p w:rsidR="002F4374" w:rsidRPr="00926722" w:rsidP="006555C3">
            <w:pPr>
              <w:pStyle w:val="Styl1"/>
              <w:tabs>
                <w:tab w:val="clear" w:pos="567"/>
                <w:tab w:val="clear" w:pos="709"/>
                <w:tab w:val="left" w:pos="1560"/>
              </w:tabs>
              <w:jc w:val="left"/>
              <w:rPr>
                <w:rFonts w:ascii="Times New Roman" w:hAnsi="Times New Roman" w:cs="Times New Roman"/>
                <w:color w:val="FF0000"/>
                <w:szCs w:val="24"/>
              </w:rPr>
            </w:pPr>
          </w:p>
          <w:p w:rsidR="002F4374" w:rsidRPr="00926722" w:rsidP="006555C3">
            <w:pPr>
              <w:pStyle w:val="Styl1"/>
              <w:numPr>
                <w:ilvl w:val="1"/>
                <w:numId w:val="96"/>
              </w:numPr>
              <w:tabs>
                <w:tab w:val="clear" w:pos="567"/>
                <w:tab w:val="clear" w:pos="709"/>
                <w:tab w:val="left" w:pos="1560"/>
              </w:tabs>
              <w:jc w:val="left"/>
              <w:rPr>
                <w:rFonts w:ascii="Times New Roman" w:hAnsi="Times New Roman" w:cs="Times New Roman"/>
                <w:color w:val="FF0000"/>
                <w:szCs w:val="24"/>
              </w:rPr>
            </w:pPr>
            <w:r w:rsidRPr="00926722">
              <w:rPr>
                <w:rFonts w:ascii="Times New Roman" w:hAnsi="Times New Roman" w:cs="Times New Roman"/>
                <w:color w:val="FF0000"/>
                <w:szCs w:val="24"/>
              </w:rPr>
              <w:t>čitateľnosti údajov na etikete a v príbalovom letáku;</w:t>
            </w:r>
          </w:p>
          <w:p w:rsidR="002F4374" w:rsidRPr="00926722" w:rsidP="006555C3">
            <w:pPr>
              <w:pStyle w:val="Styl1"/>
              <w:tabs>
                <w:tab w:val="clear" w:pos="567"/>
                <w:tab w:val="clear" w:pos="709"/>
                <w:tab w:val="left" w:pos="1560"/>
              </w:tabs>
              <w:jc w:val="left"/>
              <w:rPr>
                <w:rFonts w:ascii="Times New Roman" w:hAnsi="Times New Roman" w:cs="Times New Roman"/>
                <w:color w:val="FF0000"/>
                <w:szCs w:val="24"/>
              </w:rPr>
            </w:pPr>
          </w:p>
          <w:p w:rsidR="002F4374" w:rsidRPr="00926722" w:rsidP="006555C3">
            <w:pPr>
              <w:pStyle w:val="Styl1"/>
              <w:numPr>
                <w:ilvl w:val="1"/>
                <w:numId w:val="96"/>
              </w:numPr>
              <w:tabs>
                <w:tab w:val="clear" w:pos="567"/>
                <w:tab w:val="clear" w:pos="709"/>
                <w:tab w:val="left" w:pos="1560"/>
              </w:tabs>
              <w:jc w:val="left"/>
              <w:rPr>
                <w:rFonts w:ascii="Times New Roman" w:hAnsi="Times New Roman" w:cs="Times New Roman"/>
                <w:color w:val="FF0000"/>
                <w:szCs w:val="24"/>
              </w:rPr>
            </w:pPr>
            <w:r w:rsidRPr="00926722">
              <w:rPr>
                <w:rFonts w:ascii="Times New Roman" w:hAnsi="Times New Roman" w:cs="Times New Roman"/>
                <w:color w:val="FF0000"/>
                <w:szCs w:val="24"/>
              </w:rPr>
              <w:t>metód identifikácie a overovania pravosti</w:t>
            </w:r>
            <w:r>
              <w:rPr>
                <w:rFonts w:ascii="Times New Roman" w:hAnsi="Times New Roman" w:cs="Times New Roman"/>
                <w:color w:val="FF0000"/>
                <w:szCs w:val="24"/>
              </w:rPr>
              <w:t xml:space="preserve"> </w:t>
            </w:r>
            <w:r w:rsidRPr="00926722">
              <w:rPr>
                <w:rFonts w:ascii="Times New Roman" w:hAnsi="Times New Roman" w:cs="Times New Roman"/>
                <w:color w:val="FF0000"/>
                <w:szCs w:val="24"/>
              </w:rPr>
              <w:t>liekov;</w:t>
            </w:r>
          </w:p>
          <w:p w:rsidR="002F4374" w:rsidRPr="00926722" w:rsidP="006555C3">
            <w:pPr>
              <w:pStyle w:val="Styl1"/>
              <w:tabs>
                <w:tab w:val="clear" w:pos="567"/>
                <w:tab w:val="clear" w:pos="709"/>
                <w:tab w:val="left" w:pos="1560"/>
              </w:tabs>
              <w:jc w:val="left"/>
              <w:rPr>
                <w:rFonts w:ascii="Times New Roman" w:hAnsi="Times New Roman" w:cs="Times New Roman"/>
                <w:color w:val="FF0000"/>
                <w:szCs w:val="24"/>
              </w:rPr>
            </w:pPr>
          </w:p>
          <w:p w:rsidR="002F4374" w:rsidRPr="00926722" w:rsidP="006555C3">
            <w:pPr>
              <w:pStyle w:val="Styl1"/>
              <w:numPr>
                <w:ilvl w:val="1"/>
                <w:numId w:val="96"/>
              </w:numPr>
              <w:tabs>
                <w:tab w:val="clear" w:pos="567"/>
                <w:tab w:val="clear" w:pos="709"/>
                <w:tab w:val="left" w:pos="1560"/>
              </w:tabs>
              <w:jc w:val="left"/>
              <w:rPr>
                <w:rFonts w:ascii="Times New Roman" w:hAnsi="Times New Roman" w:cs="Times New Roman"/>
                <w:color w:val="FF0000"/>
                <w:szCs w:val="24"/>
              </w:rPr>
            </w:pPr>
            <w:r w:rsidRPr="00926722">
              <w:rPr>
                <w:rFonts w:ascii="Times New Roman" w:hAnsi="Times New Roman" w:cs="Times New Roman"/>
                <w:color w:val="FF0000"/>
                <w:szCs w:val="24"/>
              </w:rPr>
              <w:t>zoznamu pomocných látok, ktoré sa musia nachádzať na etikete liekov a spôsobu uvádzania týchto pomocných látok;</w:t>
            </w:r>
          </w:p>
          <w:p w:rsidR="002F4374" w:rsidRPr="00926722" w:rsidP="006555C3">
            <w:pPr>
              <w:pStyle w:val="Styl1"/>
              <w:tabs>
                <w:tab w:val="clear" w:pos="567"/>
                <w:tab w:val="clear" w:pos="709"/>
                <w:tab w:val="left" w:pos="1560"/>
              </w:tabs>
              <w:jc w:val="left"/>
              <w:rPr>
                <w:rFonts w:ascii="Times New Roman" w:hAnsi="Times New Roman" w:cs="Times New Roman"/>
                <w:color w:val="FF0000"/>
                <w:szCs w:val="24"/>
              </w:rPr>
            </w:pPr>
          </w:p>
          <w:p w:rsidR="002F4374" w:rsidRPr="00926722" w:rsidP="006555C3">
            <w:pPr>
              <w:pStyle w:val="Styl1"/>
              <w:numPr>
                <w:ilvl w:val="1"/>
                <w:numId w:val="96"/>
              </w:numPr>
              <w:tabs>
                <w:tab w:val="clear" w:pos="567"/>
                <w:tab w:val="clear" w:pos="709"/>
                <w:tab w:val="left" w:pos="1560"/>
              </w:tabs>
              <w:jc w:val="left"/>
              <w:rPr>
                <w:rFonts w:ascii="Times New Roman" w:hAnsi="Times New Roman" w:cs="Times New Roman"/>
                <w:color w:val="FF0000"/>
                <w:szCs w:val="24"/>
              </w:rPr>
            </w:pPr>
            <w:r w:rsidRPr="00926722">
              <w:rPr>
                <w:rFonts w:ascii="Times New Roman" w:hAnsi="Times New Roman" w:cs="Times New Roman"/>
                <w:color w:val="FF0000"/>
                <w:szCs w:val="24"/>
              </w:rPr>
              <w:t>zosúladených opatrení na realizáciu článku 57.</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p>
          <w:p w:rsidR="002F4374" w:rsidRPr="00075059" w:rsidP="006555C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91CEB">
            <w:pPr>
              <w:jc w:val="center"/>
              <w:rPr>
                <w:rFonts w:ascii="Times New Roman" w:hAnsi="Times New Roman" w:cs="Times New Roman"/>
                <w:sz w:val="16"/>
                <w:szCs w:val="24"/>
              </w:rPr>
            </w:pPr>
            <w:r w:rsidR="00191CEB">
              <w:rPr>
                <w:rFonts w:ascii="Times New Roman" w:hAnsi="Times New Roman" w:cs="Times New Roman"/>
                <w:sz w:val="16"/>
                <w:szCs w:val="24"/>
              </w:rPr>
              <w:t>Komisia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66</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Článok 66</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Vonkajší obal a kontajner liekov obsahujúcich rádionuklidy sa označí v súlade s nariadeniami pre bezpečnú dopravu rádioaktívnych materiálov, ktoré  ustanovila Medzinárodná agentúra pre atómovú energiu. Označenie musí okrem toho byť v zhode s ustanoveniami vysvetlenými v odsekoch 2 a 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Na štítku na ochrannom obale budú údaje uvedené v článku 54. Okrem toho označenie na ochrannom obale úplne vysvetlí kódovanie použité na nádobe, a v prípade potreby sa uvedie pre daný čas a deň množstvo rádioaktivity v dávke alebo v nádobe a počet kapsúl, alebo pri kvapalinách počet mililitrov v kontajneri.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Nádoba sa označí týmito informáciami: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názvom alebo kódom lieku, vrátane názvu alebo chemickej značky rádionuklidu,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identifikáciou šarže a časom použiteľnosti,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medzinárodným symbolom rádioaktivity,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E4231A">
              <w:rPr>
                <w:rFonts w:ascii="Times New Roman" w:hAnsi="Times New Roman" w:cs="Times New Roman"/>
                <w:color w:val="FF0000"/>
                <w:szCs w:val="24"/>
              </w:rPr>
              <w:t>názov a adresa výrobcu.</w:t>
            </w:r>
            <w:r>
              <w:rPr>
                <w:rFonts w:ascii="Times New Roman" w:hAnsi="Times New Roman" w:cs="Times New Roman"/>
                <w:szCs w:val="24"/>
              </w:rPr>
              <w:t xml:space="preserve">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množstvom rádioaktivity podľa odseku 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s</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Ú</w:t>
            </w:r>
            <w:r w:rsidRPr="00075059">
              <w:rPr>
                <w:rFonts w:ascii="Times New Roman" w:eastAsia="MS Mincho" w:hAnsi="Times New Roman" w:hint="default"/>
                <w:sz w:val="24"/>
                <w:szCs w:val="24"/>
              </w:rPr>
              <w:t>daje na  vonkajš</w:t>
            </w:r>
            <w:r w:rsidRPr="00075059">
              <w:rPr>
                <w:rFonts w:ascii="Times New Roman" w:eastAsia="MS Mincho" w:hAnsi="Times New Roman" w:hint="default"/>
                <w:sz w:val="24"/>
                <w:szCs w:val="24"/>
              </w:rPr>
              <w:t>om obale lieku musia  byť</w:t>
            </w:r>
            <w:r w:rsidRPr="00075059">
              <w:rPr>
                <w:rFonts w:ascii="Times New Roman" w:eastAsia="MS Mincho" w:hAnsi="Times New Roman" w:hint="default"/>
                <w:sz w:val="24"/>
                <w:szCs w:val="24"/>
              </w:rPr>
              <w:t xml:space="preserve"> v kodifik</w:t>
            </w:r>
            <w:r w:rsidRPr="00075059">
              <w:rPr>
                <w:rFonts w:ascii="Times New Roman" w:eastAsia="MS Mincho" w:hAnsi="Times New Roman" w:hint="default"/>
                <w:sz w:val="24"/>
                <w:szCs w:val="24"/>
              </w:rPr>
              <w:t>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p>
          <w:p w:rsidR="00006FFA" w:rsidRPr="00DA128B" w:rsidP="00006FFA">
            <w:pPr>
              <w:pStyle w:val="Styl1"/>
              <w:tabs>
                <w:tab w:val="clear" w:pos="567"/>
                <w:tab w:val="clear" w:pos="709"/>
              </w:tabs>
              <w:jc w:val="left"/>
              <w:rPr>
                <w:rFonts w:ascii="Times New Roman" w:hAnsi="Times New Roman" w:cs="Times New Roman"/>
                <w:szCs w:val="24"/>
              </w:rPr>
            </w:pPr>
            <w:r w:rsidRPr="00DA128B">
              <w:rPr>
                <w:rFonts w:ascii="Times New Roman" w:hAnsi="Times New Roman" w:cs="Times New Roman"/>
                <w:szCs w:val="24"/>
              </w:rPr>
              <w:t xml:space="preserve">a) názov lieku, údaj o obsahu liečiva v jednej dávke liekovej formy (ďalej len „sila lieku“), údaj o liekovej forme a ak je to potrebné, údaj, či je liek určený pre </w:t>
            </w:r>
            <w:r>
              <w:rPr>
                <w:rFonts w:ascii="Times New Roman" w:hAnsi="Times New Roman" w:cs="Times New Roman"/>
                <w:szCs w:val="24"/>
              </w:rPr>
              <w:t>dojčatá</w:t>
            </w:r>
            <w:r w:rsidRPr="00DA128B">
              <w:rPr>
                <w:rFonts w:ascii="Times New Roman" w:hAnsi="Times New Roman" w:cs="Times New Roman"/>
                <w:szCs w:val="24"/>
              </w:rPr>
              <w:t>, pre deti alebo pre dospelých; ak liek obsahuje najviac tri liečivá, uvedie sa medzinárodný nechránený názov alebo, ak taký neexistuje, bežný názov,</w:t>
            </w:r>
          </w:p>
          <w:p w:rsidR="00006FFA">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kvalitatí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s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m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ch ná</w:t>
            </w:r>
            <w:r w:rsidRPr="00075059">
              <w:rPr>
                <w:rFonts w:ascii="Times New Roman" w:eastAsia="MS Mincho" w:hAnsi="Times New Roman" w:hint="default"/>
                <w:sz w:val="24"/>
                <w:szCs w:val="24"/>
              </w:rPr>
              <w:t>zvov lieč</w:t>
            </w:r>
            <w:r w:rsidRPr="00075059">
              <w:rPr>
                <w:rFonts w:ascii="Times New Roman" w:eastAsia="MS Mincho" w:hAnsi="Times New Roman" w:hint="default"/>
                <w:sz w:val="24"/>
                <w:szCs w:val="24"/>
              </w:rPr>
              <w:t>iv a kvantitatí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lieku  vyjadrené</w:t>
            </w:r>
            <w:r w:rsidRPr="00075059">
              <w:rPr>
                <w:rFonts w:ascii="Times New Roman" w:eastAsia="MS Mincho" w:hAnsi="Times New Roman" w:hint="default"/>
                <w:sz w:val="24"/>
                <w:szCs w:val="24"/>
              </w:rPr>
              <w:t xml:space="preserve">  množ</w:t>
            </w:r>
            <w:r w:rsidRPr="00075059">
              <w:rPr>
                <w:rFonts w:ascii="Times New Roman" w:eastAsia="MS Mincho" w:hAnsi="Times New Roman" w:hint="default"/>
                <w:sz w:val="24"/>
                <w:szCs w:val="24"/>
              </w:rPr>
              <w:t>stvom  lieč</w:t>
            </w:r>
            <w:r w:rsidRPr="00075059">
              <w:rPr>
                <w:rFonts w:ascii="Times New Roman" w:eastAsia="MS Mincho" w:hAnsi="Times New Roman" w:hint="default"/>
                <w:sz w:val="24"/>
                <w:szCs w:val="24"/>
              </w:rPr>
              <w:t>iv v jednotlive</w:t>
            </w:r>
            <w:r w:rsidRPr="00075059">
              <w:rPr>
                <w:rFonts w:ascii="Times New Roman" w:eastAsia="MS Mincho" w:hAnsi="Times New Roman" w:hint="default"/>
                <w:sz w:val="24"/>
                <w:szCs w:val="24"/>
              </w:rPr>
              <w:t>j   dá</w:t>
            </w:r>
            <w:r w:rsidRPr="00075059">
              <w:rPr>
                <w:rFonts w:ascii="Times New Roman" w:eastAsia="MS Mincho" w:hAnsi="Times New Roman" w:hint="default"/>
                <w:sz w:val="24"/>
                <w:szCs w:val="24"/>
              </w:rPr>
              <w:t>vke   v   zá</w:t>
            </w:r>
            <w:r w:rsidRPr="00075059">
              <w:rPr>
                <w:rFonts w:ascii="Times New Roman" w:eastAsia="MS Mincho" w:hAnsi="Times New Roman" w:hint="default"/>
                <w:sz w:val="24"/>
                <w:szCs w:val="24"/>
              </w:rPr>
              <w:t>vislosti   od  spô</w:t>
            </w:r>
            <w:r w:rsidRPr="00075059">
              <w:rPr>
                <w:rFonts w:ascii="Times New Roman" w:eastAsia="MS Mincho" w:hAnsi="Times New Roman" w:hint="default"/>
                <w:sz w:val="24"/>
                <w:szCs w:val="24"/>
              </w:rPr>
              <w:t>sobu  podania,</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v objemový</w:t>
            </w:r>
            <w:r w:rsidRPr="00075059">
              <w:rPr>
                <w:rFonts w:ascii="Times New Roman" w:eastAsia="MS Mincho" w:hAnsi="Times New Roman" w:hint="default"/>
                <w:sz w:val="24"/>
                <w:szCs w:val="24"/>
              </w:rPr>
              <w:t>ch alebo v hmotnostný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liekovú</w:t>
            </w:r>
            <w:r w:rsidRPr="00075059">
              <w:rPr>
                <w:rFonts w:ascii="Times New Roman" w:eastAsia="MS Mincho" w:hAnsi="Times New Roman" w:hint="default"/>
                <w:sz w:val="24"/>
                <w:szCs w:val="24"/>
              </w:rPr>
              <w:t xml:space="preserve">  formu  a  množ</w:t>
            </w:r>
            <w:r w:rsidRPr="00075059">
              <w:rPr>
                <w:rFonts w:ascii="Times New Roman" w:eastAsia="MS Mincho" w:hAnsi="Times New Roman" w:hint="default"/>
                <w:sz w:val="24"/>
                <w:szCs w:val="24"/>
              </w:rPr>
              <w:t>stvo  lieku  vyjadrené</w:t>
            </w:r>
            <w:r w:rsidRPr="00075059">
              <w:rPr>
                <w:rFonts w:ascii="Times New Roman" w:eastAsia="MS Mincho" w:hAnsi="Times New Roman" w:hint="default"/>
                <w:sz w:val="24"/>
                <w:szCs w:val="24"/>
              </w:rPr>
              <w:t xml:space="preserve">  v hmotnostný</w:t>
            </w:r>
            <w:r w:rsidRPr="00075059">
              <w:rPr>
                <w:rFonts w:ascii="Times New Roman" w:eastAsia="MS Mincho" w:hAnsi="Times New Roman" w:hint="default"/>
                <w:sz w:val="24"/>
                <w:szCs w:val="24"/>
              </w:rPr>
              <w:t>ch,</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objemový</w:t>
            </w:r>
            <w:r w:rsidRPr="00075059">
              <w:rPr>
                <w:rFonts w:ascii="Times New Roman" w:eastAsia="MS Mincho" w:hAnsi="Times New Roman" w:hint="default"/>
                <w:sz w:val="24"/>
                <w:szCs w:val="24"/>
              </w:rPr>
              <w:t>ch alebo kusový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pomocné</w:t>
            </w:r>
            <w:r w:rsidRPr="00075059">
              <w:rPr>
                <w:rFonts w:ascii="Times New Roman" w:eastAsia="MS Mincho" w:hAnsi="Times New Roman" w:hint="default"/>
                <w:sz w:val="24"/>
                <w:szCs w:val="24"/>
              </w:rPr>
              <w:t xml:space="preserve"> lá</w:t>
            </w:r>
            <w:r w:rsidRPr="00075059">
              <w:rPr>
                <w:rFonts w:ascii="Times New Roman" w:eastAsia="MS Mincho" w:hAnsi="Times New Roman" w:hint="default"/>
                <w:sz w:val="24"/>
                <w:szCs w:val="24"/>
              </w:rPr>
              <w:t>tky, ktorý</w:t>
            </w:r>
            <w:r w:rsidRPr="00075059">
              <w:rPr>
                <w:rFonts w:ascii="Times New Roman" w:eastAsia="MS Mincho" w:hAnsi="Times New Roman" w:hint="default"/>
                <w:sz w:val="24"/>
                <w:szCs w:val="24"/>
              </w:rPr>
              <w:t>ch poznanie je potrebné</w:t>
            </w:r>
            <w:r w:rsidRPr="00075059">
              <w:rPr>
                <w:rFonts w:ascii="Times New Roman" w:eastAsia="MS Mincho" w:hAnsi="Times New Roman" w:hint="default"/>
                <w:sz w:val="24"/>
                <w:szCs w:val="24"/>
              </w:rPr>
              <w:t xml:space="preserve"> na spr</w:t>
            </w:r>
            <w:r w:rsidRPr="00075059">
              <w:rPr>
                <w:rFonts w:ascii="Times New Roman" w:eastAsia="MS Mincho" w:hAnsi="Times New Roman" w:hint="default"/>
                <w:sz w:val="24"/>
                <w:szCs w:val="24"/>
              </w:rPr>
              <w:t>á</w:t>
            </w:r>
            <w:r w:rsidRPr="00075059">
              <w:rPr>
                <w:rFonts w:ascii="Times New Roman" w:eastAsia="MS Mincho" w:hAnsi="Times New Roman" w:hint="default"/>
                <w:sz w:val="24"/>
                <w:szCs w:val="24"/>
              </w:rPr>
              <w:t>vne podanie lieku,</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e) mechanizmus podania lieku,</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upozornenie, ž</w:t>
            </w:r>
            <w:r w:rsidRPr="00075059">
              <w:rPr>
                <w:rFonts w:ascii="Times New Roman" w:eastAsia="MS Mincho" w:hAnsi="Times New Roman" w:hint="default"/>
                <w:sz w:val="24"/>
                <w:szCs w:val="24"/>
              </w:rPr>
              <w:t>e liek sa musí</w:t>
            </w:r>
            <w:r w:rsidRPr="00075059">
              <w:rPr>
                <w:rFonts w:ascii="Times New Roman" w:eastAsia="MS Mincho" w:hAnsi="Times New Roman" w:hint="default"/>
                <w:sz w:val="24"/>
                <w:szCs w:val="24"/>
              </w:rPr>
              <w:t xml:space="preserve"> uchová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mimo dosahu detí</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g) osobitné</w:t>
            </w:r>
            <w:r w:rsidRPr="00075059">
              <w:rPr>
                <w:rFonts w:ascii="Times New Roman" w:eastAsia="MS Mincho" w:hAnsi="Times New Roman" w:hint="default"/>
                <w:sz w:val="24"/>
                <w:szCs w:val="24"/>
              </w:rPr>
              <w:t xml:space="preserve"> upozornenia,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h) neš</w:t>
            </w:r>
            <w:r w:rsidRPr="00075059">
              <w:rPr>
                <w:rFonts w:ascii="Times New Roman" w:eastAsia="MS Mincho" w:hAnsi="Times New Roman" w:hint="default"/>
                <w:sz w:val="24"/>
                <w:szCs w:val="24"/>
              </w:rPr>
              <w:t>ifrovaný</w:t>
            </w:r>
            <w:r w:rsidRPr="00075059">
              <w:rPr>
                <w:rFonts w:ascii="Times New Roman" w:eastAsia="MS Mincho" w:hAnsi="Times New Roman" w:hint="default"/>
                <w:sz w:val="24"/>
                <w:szCs w:val="24"/>
              </w:rPr>
              <w:t xml:space="preserve"> dá</w:t>
            </w:r>
            <w:r w:rsidRPr="00075059">
              <w:rPr>
                <w:rFonts w:ascii="Times New Roman" w:eastAsia="MS Mincho" w:hAnsi="Times New Roman" w:hint="default"/>
                <w:sz w:val="24"/>
                <w:szCs w:val="24"/>
              </w:rPr>
              <w:t>tum exspirá</w:t>
            </w:r>
            <w:r w:rsidRPr="00075059">
              <w:rPr>
                <w:rFonts w:ascii="Times New Roman" w:eastAsia="MS Mincho" w:hAnsi="Times New Roman" w:hint="default"/>
                <w:sz w:val="24"/>
                <w:szCs w:val="24"/>
              </w:rPr>
              <w:t>cie (mesiac/rok),</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i) podmienky a spô</w:t>
            </w:r>
            <w:r w:rsidRPr="00075059">
              <w:rPr>
                <w:rFonts w:ascii="Times New Roman" w:eastAsia="MS Mincho" w:hAnsi="Times New Roman" w:hint="default"/>
                <w:sz w:val="24"/>
                <w:szCs w:val="24"/>
              </w:rPr>
              <w:t>sob uchová</w:t>
            </w:r>
            <w:r w:rsidRPr="00075059">
              <w:rPr>
                <w:rFonts w:ascii="Times New Roman" w:eastAsia="MS Mincho" w:hAnsi="Times New Roman" w:hint="default"/>
                <w:sz w:val="24"/>
                <w:szCs w:val="24"/>
              </w:rPr>
              <w:t>vania,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j) podmienky a spô</w:t>
            </w:r>
            <w:r w:rsidRPr="00075059">
              <w:rPr>
                <w:rFonts w:ascii="Times New Roman" w:eastAsia="MS Mincho" w:hAnsi="Times New Roman" w:hint="default"/>
                <w:sz w:val="24"/>
                <w:szCs w:val="24"/>
              </w:rPr>
              <w:t>sob likvidá</w:t>
            </w:r>
            <w:r w:rsidRPr="00075059">
              <w:rPr>
                <w:rFonts w:ascii="Times New Roman" w:eastAsia="MS Mincho" w:hAnsi="Times New Roman" w:hint="default"/>
                <w:sz w:val="24"/>
                <w:szCs w:val="24"/>
              </w:rPr>
              <w:t>cie n</w:t>
            </w:r>
            <w:r w:rsidRPr="00075059">
              <w:rPr>
                <w:rFonts w:ascii="Times New Roman" w:eastAsia="MS Mincho" w:hAnsi="Times New Roman" w:hint="default"/>
                <w:sz w:val="24"/>
                <w:szCs w:val="24"/>
              </w:rPr>
              <w:t>epouž</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ch liekov alebo odpadov</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z nich vzniknutý</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k) meno a priezvisko, adresu alebo obchodné</w:t>
            </w:r>
            <w:r w:rsidRPr="00075059">
              <w:rPr>
                <w:rFonts w:ascii="Times New Roman" w:eastAsia="MS Mincho" w:hAnsi="Times New Roman" w:hint="default"/>
                <w:sz w:val="24"/>
                <w:szCs w:val="24"/>
              </w:rPr>
              <w:t xml:space="preserve"> meno a sí</w:t>
            </w:r>
            <w:r w:rsidRPr="00075059">
              <w:rPr>
                <w:rFonts w:ascii="Times New Roman" w:eastAsia="MS Mincho" w:hAnsi="Times New Roman" w:hint="default"/>
                <w:sz w:val="24"/>
                <w:szCs w:val="24"/>
              </w:rPr>
              <w:t>dlo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rozhodnutia o registrá</w:t>
            </w:r>
            <w:r w:rsidRPr="00075059">
              <w:rPr>
                <w:rFonts w:ascii="Times New Roman" w:eastAsia="MS Mincho" w:hAnsi="Times New Roman" w:hint="default"/>
                <w:sz w:val="24"/>
                <w:szCs w:val="24"/>
              </w:rPr>
              <w:t>cii,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l) registrač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čí</w:t>
            </w:r>
            <w:r w:rsidRPr="00075059">
              <w:rPr>
                <w:rFonts w:ascii="Times New Roman" w:eastAsia="MS Mincho" w:hAnsi="Times New Roman" w:hint="default"/>
                <w:sz w:val="24"/>
                <w:szCs w:val="24"/>
              </w:rPr>
              <w:t>slo,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m) čí</w:t>
            </w:r>
            <w:r w:rsidRPr="00075059">
              <w:rPr>
                <w:rFonts w:ascii="Times New Roman" w:eastAsia="MS Mincho" w:hAnsi="Times New Roman" w:hint="default"/>
                <w:sz w:val="24"/>
                <w:szCs w:val="24"/>
              </w:rPr>
              <w:t>slo vý</w:t>
            </w:r>
            <w:r w:rsidRPr="00075059">
              <w:rPr>
                <w:rFonts w:ascii="Times New Roman" w:eastAsia="MS Mincho" w:hAnsi="Times New Roman" w:hint="default"/>
                <w:sz w:val="24"/>
                <w:szCs w:val="24"/>
              </w:rPr>
              <w:t>robnej š</w:t>
            </w:r>
            <w:r w:rsidRPr="00075059">
              <w:rPr>
                <w:rFonts w:ascii="Times New Roman" w:eastAsia="MS Mincho" w:hAnsi="Times New Roman" w:hint="default"/>
                <w:sz w:val="24"/>
                <w:szCs w:val="24"/>
              </w:rPr>
              <w:t>arž</w:t>
            </w:r>
            <w:r w:rsidRPr="00075059">
              <w:rPr>
                <w:rFonts w:ascii="Times New Roman" w:eastAsia="MS Mincho" w:hAnsi="Times New Roman" w:hint="default"/>
                <w:sz w:val="24"/>
                <w:szCs w:val="24"/>
              </w:rPr>
              <w:t>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n) zatriedenie lieku podľ</w:t>
            </w:r>
            <w:r w:rsidRPr="00075059">
              <w:rPr>
                <w:rFonts w:ascii="Times New Roman" w:eastAsia="MS Mincho" w:hAnsi="Times New Roman" w:hint="default"/>
                <w:sz w:val="24"/>
                <w:szCs w:val="24"/>
              </w:rPr>
              <w:t>a viazanosti vý</w:t>
            </w:r>
            <w:r w:rsidRPr="00075059">
              <w:rPr>
                <w:rFonts w:ascii="Times New Roman" w:eastAsia="MS Mincho" w:hAnsi="Times New Roman" w:hint="default"/>
                <w:sz w:val="24"/>
                <w:szCs w:val="24"/>
              </w:rPr>
              <w:t>daja na leká</w:t>
            </w:r>
            <w:r w:rsidRPr="00075059">
              <w:rPr>
                <w:rFonts w:ascii="Times New Roman" w:eastAsia="MS Mincho" w:hAnsi="Times New Roman" w:hint="default"/>
                <w:sz w:val="24"/>
                <w:szCs w:val="24"/>
              </w:rPr>
              <w:t>rsky predpis,</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p) č</w:t>
            </w:r>
            <w:r w:rsidRPr="00075059">
              <w:rPr>
                <w:rFonts w:ascii="Times New Roman" w:eastAsia="MS Mincho" w:hAnsi="Times New Roman" w:hint="default"/>
                <w:sz w:val="24"/>
                <w:szCs w:val="24"/>
              </w:rPr>
              <w:t>iarový</w:t>
            </w:r>
            <w:r w:rsidRPr="00075059">
              <w:rPr>
                <w:rFonts w:ascii="Times New Roman" w:eastAsia="MS Mincho" w:hAnsi="Times New Roman" w:hint="default"/>
                <w:sz w:val="24"/>
                <w:szCs w:val="24"/>
              </w:rPr>
              <w:t xml:space="preserve"> kó</w:t>
            </w:r>
            <w:r w:rsidRPr="00075059">
              <w:rPr>
                <w:rFonts w:ascii="Times New Roman" w:eastAsia="MS Mincho" w:hAnsi="Times New Roman" w:hint="default"/>
                <w:sz w:val="24"/>
                <w:szCs w:val="24"/>
              </w:rPr>
              <w:t>d EAN (EUROPEAN ARTICLE NUMBER),</w:t>
            </w:r>
          </w:p>
          <w:p w:rsidR="002F4374" w:rsidRPr="00A70978">
            <w:pPr>
              <w:pStyle w:val="PlainText"/>
              <w:rPr>
                <w:rFonts w:ascii="Times New Roman" w:eastAsia="MS Mincho" w:hAnsi="Times New Roman" w:hint="default"/>
                <w:b/>
                <w:sz w:val="24"/>
                <w:szCs w:val="24"/>
              </w:rPr>
            </w:pPr>
            <w:r w:rsidRPr="00A70978">
              <w:rPr>
                <w:rFonts w:ascii="Times New Roman" w:eastAsia="MS Mincho" w:hAnsi="Times New Roman" w:hint="default"/>
                <w:b/>
                <w:sz w:val="24"/>
                <w:szCs w:val="24"/>
              </w:rPr>
              <w:t>s) pri  rá</w:t>
            </w:r>
            <w:r w:rsidRPr="00A70978">
              <w:rPr>
                <w:rFonts w:ascii="Times New Roman" w:eastAsia="MS Mincho" w:hAnsi="Times New Roman" w:hint="default"/>
                <w:b/>
                <w:sz w:val="24"/>
                <w:szCs w:val="24"/>
              </w:rPr>
              <w:t>dioaktí</w:t>
            </w:r>
            <w:r w:rsidRPr="00A70978">
              <w:rPr>
                <w:rFonts w:ascii="Times New Roman" w:eastAsia="MS Mincho" w:hAnsi="Times New Roman" w:hint="default"/>
                <w:b/>
                <w:sz w:val="24"/>
                <w:szCs w:val="24"/>
              </w:rPr>
              <w:t>vnom  lieku  medziná</w:t>
            </w:r>
            <w:r w:rsidRPr="00A70978">
              <w:rPr>
                <w:rFonts w:ascii="Times New Roman" w:eastAsia="MS Mincho" w:hAnsi="Times New Roman" w:hint="default"/>
                <w:b/>
                <w:sz w:val="24"/>
                <w:szCs w:val="24"/>
              </w:rPr>
              <w:t>rodný</w:t>
            </w:r>
            <w:r w:rsidRPr="00A70978">
              <w:rPr>
                <w:rFonts w:ascii="Times New Roman" w:eastAsia="MS Mincho" w:hAnsi="Times New Roman" w:hint="default"/>
                <w:b/>
                <w:sz w:val="24"/>
                <w:szCs w:val="24"/>
              </w:rPr>
              <w:t xml:space="preserve">  symbol  rá</w:t>
            </w:r>
            <w:r w:rsidRPr="00A70978">
              <w:rPr>
                <w:rFonts w:ascii="Times New Roman" w:eastAsia="MS Mincho" w:hAnsi="Times New Roman" w:hint="default"/>
                <w:b/>
                <w:sz w:val="24"/>
                <w:szCs w:val="24"/>
              </w:rPr>
              <w:t>dioaktivity a ú</w:t>
            </w:r>
            <w:r w:rsidRPr="00A70978">
              <w:rPr>
                <w:rFonts w:ascii="Times New Roman" w:eastAsia="MS Mincho" w:hAnsi="Times New Roman" w:hint="default"/>
                <w:b/>
                <w:sz w:val="24"/>
                <w:szCs w:val="24"/>
              </w:rPr>
              <w:t>daj o množ</w:t>
            </w:r>
            <w:r w:rsidRPr="00A70978">
              <w:rPr>
                <w:rFonts w:ascii="Times New Roman" w:eastAsia="MS Mincho" w:hAnsi="Times New Roman" w:hint="default"/>
                <w:b/>
                <w:sz w:val="24"/>
                <w:szCs w:val="24"/>
              </w:rPr>
              <w:t>stve rá</w:t>
            </w:r>
            <w:r w:rsidRPr="00A70978">
              <w:rPr>
                <w:rFonts w:ascii="Times New Roman" w:eastAsia="MS Mincho" w:hAnsi="Times New Roman" w:hint="default"/>
                <w:b/>
                <w:sz w:val="24"/>
                <w:szCs w:val="24"/>
              </w:rPr>
              <w:t>dioaktivity.</w:t>
            </w:r>
          </w:p>
          <w:p w:rsidR="002F4374" w:rsidRPr="00075059">
            <w:pPr>
              <w:pStyle w:val="PlainText"/>
              <w:rPr>
                <w:rFonts w:ascii="Times New Roman" w:eastAsia="MS Mincho" w:hAnsi="Times New Roman"/>
                <w:sz w:val="24"/>
                <w:szCs w:val="24"/>
              </w:rPr>
            </w:pP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67</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6FFA">
            <w:pPr>
              <w:pStyle w:val="BodyText"/>
              <w:jc w:val="center"/>
              <w:rPr>
                <w:rFonts w:ascii="Times New Roman" w:hAnsi="Times New Roman" w:cs="Times New Roman"/>
                <w:szCs w:val="24"/>
              </w:rPr>
            </w:pPr>
            <w:r w:rsidRPr="00075059">
              <w:rPr>
                <w:rFonts w:ascii="Times New Roman" w:hAnsi="Times New Roman" w:cs="Times New Roman"/>
                <w:szCs w:val="24"/>
              </w:rPr>
              <w:t>Článok  67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Kompetentný orgán zabezpečí, aby bol podrobný leták s pokynmi priložený  v baleniach rádioaktívnych liekov, rádionuklidových generátorov, rádionuklidových súprav alebo rádionuklidových prekurzorov. Text týchto letákov sa zostaví v súlade s ustanoveniami článku 59. Okrem toho leták musí obsahovať všetky opatrenia, ktoré musí prijať používateľ a pacient počas prípravy a podávania lieku, a osobitné opatrenia pre zneškodňovanie obalu a jeho nepoužitého obsahu.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m</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vý</w:t>
            </w:r>
            <w:r w:rsidRPr="00075059">
              <w:rPr>
                <w:rFonts w:ascii="Times New Roman" w:eastAsia="MS Mincho" w:hAnsi="Times New Roman" w:hint="default"/>
                <w:sz w:val="24"/>
                <w:szCs w:val="24"/>
              </w:rPr>
              <w:t>robu liekov je povinný</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m) baliť</w:t>
            </w:r>
            <w:r w:rsidRPr="00075059">
              <w:rPr>
                <w:rFonts w:ascii="Times New Roman" w:eastAsia="MS Mincho" w:hAnsi="Times New Roman" w:hint="default"/>
                <w:sz w:val="24"/>
                <w:szCs w:val="24"/>
              </w:rPr>
              <w:t xml:space="preserve">  lieky do  obalov so  schvá</w:t>
            </w:r>
            <w:r w:rsidRPr="00075059">
              <w:rPr>
                <w:rFonts w:ascii="Times New Roman" w:eastAsia="MS Mincho" w:hAnsi="Times New Roman" w:hint="default"/>
                <w:sz w:val="24"/>
                <w:szCs w:val="24"/>
              </w:rPr>
              <w:t>lený</w:t>
            </w:r>
            <w:r w:rsidRPr="00075059">
              <w:rPr>
                <w:rFonts w:ascii="Times New Roman" w:eastAsia="MS Mincho" w:hAnsi="Times New Roman" w:hint="default"/>
                <w:sz w:val="24"/>
                <w:szCs w:val="24"/>
              </w:rPr>
              <w:t>m ozna</w:t>
            </w:r>
            <w:r w:rsidRPr="00075059">
              <w:rPr>
                <w:rFonts w:ascii="Times New Roman" w:eastAsia="MS Mincho" w:hAnsi="Times New Roman" w:hint="default"/>
                <w:sz w:val="24"/>
                <w:szCs w:val="24"/>
              </w:rPr>
              <w:t>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m  s</w:t>
            </w:r>
            <w:r>
              <w:rPr>
                <w:rFonts w:ascii="Times New Roman" w:eastAsia="MS Mincho" w:hAnsi="Times New Roman"/>
                <w:sz w:val="24"/>
                <w:szCs w:val="24"/>
              </w:rPr>
              <w:t> </w:t>
            </w:r>
            <w:r w:rsidRPr="00075059">
              <w:rPr>
                <w:rFonts w:ascii="Times New Roman" w:eastAsia="MS Mincho" w:hAnsi="Times New Roman" w:hint="default"/>
                <w:sz w:val="24"/>
                <w:szCs w:val="24"/>
              </w:rPr>
              <w:t>prilož</w:t>
            </w:r>
            <w:r w:rsidRPr="00075059">
              <w:rPr>
                <w:rFonts w:ascii="Times New Roman" w:eastAsia="MS Mincho" w:hAnsi="Times New Roman" w:hint="default"/>
                <w:sz w:val="24"/>
                <w:szCs w:val="24"/>
              </w:rPr>
              <w:t>enou</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pí</w:t>
            </w:r>
            <w:r w:rsidRPr="00075059">
              <w:rPr>
                <w:rFonts w:ascii="Times New Roman" w:eastAsia="MS Mincho" w:hAnsi="Times New Roman" w:hint="default"/>
                <w:sz w:val="24"/>
                <w:szCs w:val="24"/>
              </w:rPr>
              <w:t>somnou informá</w:t>
            </w:r>
            <w:r w:rsidRPr="00075059">
              <w:rPr>
                <w:rFonts w:ascii="Times New Roman" w:eastAsia="MS Mincho" w:hAnsi="Times New Roman" w:hint="default"/>
                <w:sz w:val="24"/>
                <w:szCs w:val="24"/>
              </w:rPr>
              <w:t>ciou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s vyznač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m dá</w:t>
            </w:r>
            <w:r w:rsidRPr="00075059">
              <w:rPr>
                <w:rFonts w:ascii="Times New Roman" w:eastAsia="MS Mincho" w:hAnsi="Times New Roman" w:hint="default"/>
                <w:sz w:val="24"/>
                <w:szCs w:val="24"/>
              </w:rPr>
              <w:t>tumom ich schvá</w:t>
            </w:r>
            <w:r w:rsidRPr="00075059">
              <w:rPr>
                <w:rFonts w:ascii="Times New Roman" w:eastAsia="MS Mincho" w:hAnsi="Times New Roman" w:hint="default"/>
                <w:sz w:val="24"/>
                <w:szCs w:val="24"/>
              </w:rPr>
              <w:t>lenia,</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68</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6FFA">
            <w:pPr>
              <w:pStyle w:val="BodyText"/>
              <w:jc w:val="center"/>
              <w:rPr>
                <w:rFonts w:ascii="Times New Roman" w:hAnsi="Times New Roman" w:cs="Times New Roman"/>
                <w:szCs w:val="24"/>
              </w:rPr>
            </w:pPr>
            <w:r w:rsidRPr="00075059">
              <w:rPr>
                <w:rFonts w:ascii="Times New Roman" w:hAnsi="Times New Roman" w:cs="Times New Roman"/>
                <w:szCs w:val="24"/>
              </w:rPr>
              <w:t>Článok  68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Bez toho, aby boli dotknuté ustanovenia článku 69, homeopatické lieky sa označia v súlade s ustanoveniami tejto hlavy a na štítkoch  sa jasnou a čitateľnou formou uvedie odkaz na ich homeopatickú povahu.</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006FFA">
            <w:pPr>
              <w:jc w:val="center"/>
              <w:rPr>
                <w:rFonts w:ascii="Times New Roman" w:hAnsi="Times New Roman" w:cs="Times New Roman"/>
                <w:sz w:val="16"/>
                <w:szCs w:val="24"/>
              </w:rPr>
            </w:pPr>
          </w:p>
          <w:p w:rsidR="00006FFA" w:rsidRPr="00075059" w:rsidP="00006FFA">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Ú</w:t>
            </w:r>
            <w:r w:rsidRPr="00075059">
              <w:rPr>
                <w:rFonts w:ascii="Times New Roman" w:eastAsia="MS Mincho" w:hAnsi="Times New Roman" w:hint="default"/>
                <w:sz w:val="24"/>
                <w:szCs w:val="24"/>
              </w:rPr>
              <w:t>daje na  vonkajš</w:t>
            </w:r>
            <w:r w:rsidRPr="00075059">
              <w:rPr>
                <w:rFonts w:ascii="Times New Roman" w:eastAsia="MS Mincho" w:hAnsi="Times New Roman" w:hint="default"/>
                <w:sz w:val="24"/>
                <w:szCs w:val="24"/>
              </w:rPr>
              <w:t>om obale lieku musia  byť</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p>
          <w:p w:rsidR="002F4374" w:rsidRPr="00075059">
            <w:pPr>
              <w:pStyle w:val="PlainText"/>
              <w:rPr>
                <w:rFonts w:ascii="Times New Roman" w:eastAsia="MS Mincho" w:hAnsi="Times New Roman"/>
                <w:sz w:val="24"/>
                <w:szCs w:val="24"/>
              </w:rPr>
            </w:pPr>
          </w:p>
          <w:p w:rsidR="002F4374" w:rsidRPr="00075059">
            <w:pPr>
              <w:pStyle w:val="PlainText"/>
              <w:rPr>
                <w:rFonts w:eastAsia="MS Mincho"/>
                <w:szCs w:val="24"/>
              </w:rPr>
            </w:pPr>
            <w:r w:rsidRPr="00075059">
              <w:rPr>
                <w:rFonts w:ascii="Times New Roman" w:eastAsia="MS Mincho" w:hAnsi="Times New Roman" w:hint="default"/>
                <w:sz w:val="24"/>
                <w:szCs w:val="24"/>
              </w:rPr>
              <w:t>r) pri homeopatickom lieku označ</w:t>
            </w:r>
            <w:r w:rsidRPr="00075059">
              <w:rPr>
                <w:rFonts w:ascii="Times New Roman" w:eastAsia="MS Mincho" w:hAnsi="Times New Roman" w:hint="default"/>
                <w:sz w:val="24"/>
                <w:szCs w:val="24"/>
              </w:rPr>
              <w:t>enie "H</w:t>
            </w:r>
            <w:r w:rsidRPr="00075059">
              <w:rPr>
                <w:rFonts w:ascii="Times New Roman" w:eastAsia="MS Mincho" w:hAnsi="Times New Roman" w:hint="default"/>
                <w:sz w:val="24"/>
                <w:szCs w:val="24"/>
              </w:rPr>
              <w:t>OMEOPATICKÝ</w:t>
            </w:r>
            <w:r w:rsidRPr="00075059">
              <w:rPr>
                <w:rFonts w:ascii="Times New Roman" w:eastAsia="MS Mincho" w:hAnsi="Times New Roman" w:hint="default"/>
                <w:sz w:val="24"/>
                <w:szCs w:val="24"/>
              </w:rPr>
              <w:t xml:space="preserve"> LIEK",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Vonkajší</w:t>
            </w:r>
            <w:r w:rsidRPr="00075059">
              <w:rPr>
                <w:rFonts w:ascii="Times New Roman" w:eastAsia="MS Mincho" w:hAnsi="Times New Roman" w:hint="default"/>
                <w:sz w:val="24"/>
                <w:szCs w:val="24"/>
              </w:rPr>
              <w:t xml:space="preserve">   obal  homeopatické</w:t>
            </w:r>
            <w:r w:rsidRPr="00075059">
              <w:rPr>
                <w:rFonts w:ascii="Times New Roman" w:eastAsia="MS Mincho" w:hAnsi="Times New Roman" w:hint="default"/>
                <w:sz w:val="24"/>
                <w:szCs w:val="24"/>
              </w:rPr>
              <w:t>ho    lieku,   ktorý</w:t>
            </w:r>
            <w:r w:rsidRPr="00075059">
              <w:rPr>
                <w:rFonts w:ascii="Times New Roman" w:eastAsia="MS Mincho" w:hAnsi="Times New Roman" w:hint="default"/>
                <w:sz w:val="24"/>
                <w:szCs w:val="24"/>
              </w:rPr>
              <w:t xml:space="preserve">   nebol toxikologicko-farmakologicky a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označ</w:t>
            </w:r>
            <w:r w:rsidRPr="00075059">
              <w:rPr>
                <w:rFonts w:ascii="Times New Roman" w:eastAsia="MS Mincho" w:hAnsi="Times New Roman" w:hint="default"/>
                <w:sz w:val="24"/>
                <w:szCs w:val="24"/>
              </w:rPr>
              <w:t>enie "LIEK NIE JE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w:t>
            </w:r>
          </w:p>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Ú</w:t>
            </w:r>
            <w:r w:rsidRPr="00075059">
              <w:rPr>
                <w:rFonts w:ascii="Times New Roman" w:eastAsia="MS Mincho" w:hAnsi="Times New Roman" w:hint="default"/>
                <w:sz w:val="24"/>
                <w:szCs w:val="24"/>
              </w:rPr>
              <w:t>daje na vnú</w:t>
            </w:r>
            <w:r w:rsidRPr="00075059">
              <w:rPr>
                <w:rFonts w:ascii="Times New Roman" w:eastAsia="MS Mincho" w:hAnsi="Times New Roman" w:hint="default"/>
                <w:sz w:val="24"/>
                <w:szCs w:val="24"/>
              </w:rPr>
              <w:t>tornom obale  musia byť</w:t>
            </w:r>
            <w:r w:rsidRPr="00075059">
              <w:rPr>
                <w:rFonts w:ascii="Times New Roman" w:eastAsia="MS Mincho" w:hAnsi="Times New Roman" w:hint="default"/>
                <w:sz w:val="24"/>
                <w:szCs w:val="24"/>
              </w:rPr>
              <w:t xml:space="preserve"> v kodifikovanej podobe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t</w:t>
            </w:r>
            <w:r w:rsidRPr="00075059">
              <w:rPr>
                <w:rFonts w:ascii="Times New Roman" w:eastAsia="MS Mincho" w:hAnsi="Times New Roman" w:hint="default"/>
                <w:sz w:val="24"/>
                <w:szCs w:val="24"/>
              </w:rPr>
              <w:t>á</w:t>
            </w:r>
            <w:r w:rsidRPr="00075059">
              <w:rPr>
                <w:rFonts w:ascii="Times New Roman" w:eastAsia="MS Mincho" w:hAnsi="Times New Roman" w:hint="default"/>
                <w:sz w:val="24"/>
                <w:szCs w:val="24"/>
              </w:rPr>
              <w:t>tneho jazyka a musia obsahovať</w:t>
            </w:r>
            <w:r w:rsidRPr="00075059">
              <w:rPr>
                <w:rFonts w:ascii="Times New Roman" w:eastAsia="MS Mincho" w:hAnsi="Times New Roman" w:hint="default"/>
                <w:sz w:val="24"/>
                <w:szCs w:val="24"/>
              </w:rPr>
              <w:t xml:space="preserve"> najmenej</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pri homeopatickom lieku označ</w:t>
            </w:r>
            <w:r w:rsidRPr="00075059">
              <w:rPr>
                <w:rFonts w:ascii="Times New Roman" w:eastAsia="MS Mincho" w:hAnsi="Times New Roman" w:hint="default"/>
                <w:sz w:val="24"/>
                <w:szCs w:val="24"/>
              </w:rPr>
              <w:t>enie "HOMEOPATICKÝ</w:t>
            </w:r>
            <w:r w:rsidRPr="00075059">
              <w:rPr>
                <w:rFonts w:ascii="Times New Roman" w:eastAsia="MS Mincho" w:hAnsi="Times New Roman" w:hint="default"/>
                <w:sz w:val="24"/>
                <w:szCs w:val="24"/>
              </w:rPr>
              <w:t xml:space="preserve"> LIEK",</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r>
              <w:rPr>
                <w:rFonts w:ascii="Times New Roman" w:hAnsi="Times New Roman" w:cs="Times New Roman"/>
                <w:sz w:val="16"/>
                <w:szCs w:val="24"/>
              </w:rPr>
              <w:t>Ú</w:t>
            </w: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r>
              <w:rPr>
                <w:rFonts w:ascii="Times New Roman" w:hAnsi="Times New Roman" w:cs="Times New Roman"/>
                <w:sz w:val="16"/>
                <w:szCs w:val="24"/>
              </w:rPr>
              <w:t>Ú</w:t>
            </w: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r>
              <w:rPr>
                <w:rFonts w:ascii="Times New Roman" w:hAnsi="Times New Roman" w:cs="Times New Roman"/>
                <w:sz w:val="16"/>
                <w:szCs w:val="24"/>
              </w:rPr>
              <w:t>Ú</w:t>
            </w: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p>
          <w:p w:rsidR="00006FFA">
            <w:pPr>
              <w:jc w:val="center"/>
              <w:rPr>
                <w:rFonts w:ascii="Times New Roman" w:hAnsi="Times New Roman" w:cs="Times New Roman"/>
                <w:sz w:val="16"/>
                <w:szCs w:val="24"/>
              </w:rPr>
            </w:pPr>
            <w:r>
              <w:rPr>
                <w:rFonts w:ascii="Times New Roman" w:hAnsi="Times New Roman" w:cs="Times New Roman"/>
                <w:sz w:val="16"/>
                <w:szCs w:val="24"/>
              </w:rPr>
              <w:t>Ú</w:t>
            </w:r>
          </w:p>
          <w:p w:rsidR="00006FFA"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006FFA">
            <w:pPr>
              <w:jc w:val="center"/>
              <w:rPr>
                <w:rFonts w:ascii="Times New Roman" w:hAnsi="Times New Roman" w:cs="Times New Roman"/>
                <w:sz w:val="16"/>
                <w:szCs w:val="24"/>
              </w:rPr>
            </w:pPr>
            <w:r w:rsidRPr="00075059">
              <w:rPr>
                <w:rFonts w:ascii="Times New Roman" w:hAnsi="Times New Roman" w:cs="Times New Roman"/>
                <w:sz w:val="16"/>
                <w:szCs w:val="24"/>
              </w:rPr>
              <w:t>Č: 69</w:t>
            </w: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r>
              <w:rPr>
                <w:rFonts w:ascii="Times New Roman" w:hAnsi="Times New Roman" w:cs="Times New Roman"/>
                <w:sz w:val="16"/>
                <w:szCs w:val="24"/>
              </w:rPr>
              <w:t>O: 1</w:t>
            </w: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r>
              <w:rPr>
                <w:rFonts w:ascii="Times New Roman" w:hAnsi="Times New Roman" w:cs="Times New Roman"/>
                <w:sz w:val="16"/>
                <w:szCs w:val="24"/>
              </w:rPr>
              <w:t>O: 2</w:t>
            </w: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P="00006FFA">
            <w:pPr>
              <w:jc w:val="center"/>
              <w:rPr>
                <w:rFonts w:ascii="Times New Roman" w:hAnsi="Times New Roman" w:cs="Times New Roman"/>
                <w:sz w:val="16"/>
                <w:szCs w:val="24"/>
              </w:rPr>
            </w:pPr>
          </w:p>
          <w:p w:rsidR="00006FFA" w:rsidRPr="00075059" w:rsidP="00006FFA">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006FFA">
            <w:pPr>
              <w:pStyle w:val="BodyText"/>
              <w:jc w:val="center"/>
              <w:outlineLvl w:val="0"/>
              <w:rPr>
                <w:rFonts w:ascii="Times New Roman" w:hAnsi="Times New Roman" w:cs="Times New Roman"/>
                <w:szCs w:val="24"/>
              </w:rPr>
            </w:pPr>
            <w:r>
              <w:rPr>
                <w:rFonts w:ascii="Times New Roman" w:hAnsi="Times New Roman" w:cs="Times New Roman"/>
                <w:szCs w:val="24"/>
              </w:rPr>
              <w:t>Článok  69</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1.   Okrem jasného uvedenia slov „homeopatický liek“ na štítku, a v prípade potreby aj na príbalovom letáku pri liekoch uvedených v článku 14(1), sa uvedú tieto informácie:</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sidRPr="00E4231A">
              <w:rPr>
                <w:rFonts w:ascii="Times New Roman" w:hAnsi="Times New Roman" w:cs="Times New Roman"/>
                <w:color w:val="FF0000"/>
                <w:szCs w:val="24"/>
              </w:rPr>
              <w:t>vedecký názov základu alebo základov, po ktorom nasleduje stupeň zriedenia, používajúc symboly liekopisu v súlade s článkom 1 ods. 5; ak sa homeopatický liek skladá z dvoch alebo viacerých základov, môžu sa vedecké názvy základov na etikete nahradiť vymysleným názvom,</w:t>
            </w:r>
            <w:r>
              <w:rPr>
                <w:rFonts w:ascii="Times New Roman" w:hAnsi="Times New Roman" w:cs="Times New Roman"/>
                <w:szCs w:val="24"/>
              </w:rPr>
              <w:t xml:space="preserve">  </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meno a adresa držiteľa registrácie a prípadne výrobcu,</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spôsob podávania a v prípade potreby cesta podávania,</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čas použiteľnosti jasným spôsobom (mesiac, rok),</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lieková forma,</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obsah predajného modelu,</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osobitné opatrenia pre uchovávanie, ak existujú,</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osobitné varovanie týkajúce sa lieku, ak to je potrebné,</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 xml:space="preserve">číslo výrobnej šarže, </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registračné číslo,</w:t>
            </w:r>
          </w:p>
          <w:p w:rsidR="002F4374"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„homeopatický liek bez schválených terapeutických indikácií“,</w:t>
            </w:r>
          </w:p>
          <w:p w:rsidR="002F4374"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DA0675"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sidRPr="00E4231A">
              <w:rPr>
                <w:rFonts w:ascii="Times New Roman" w:hAnsi="Times New Roman" w:cs="Times New Roman"/>
                <w:color w:val="FF0000"/>
                <w:szCs w:val="24"/>
              </w:rPr>
              <w:t>upozornenie odporúčajúce používateľovi, aby sa poradil s lekárom, ak príznaky pretrvávajú.</w:t>
            </w:r>
            <w:r>
              <w:rPr>
                <w:rFonts w:ascii="Times New Roman" w:hAnsi="Times New Roman" w:cs="Times New Roman"/>
                <w:szCs w:val="24"/>
              </w:rPr>
              <w:t xml:space="preserve">  </w:t>
            </w:r>
          </w:p>
          <w:p w:rsidR="002F4374" w:rsidP="006555C3">
            <w:pPr>
              <w:pStyle w:val="BodyText"/>
              <w:jc w:val="left"/>
              <w:rPr>
                <w:rFonts w:ascii="Times New Roman" w:hAnsi="Times New Roman" w:cs="Times New Roman"/>
                <w:szCs w:val="24"/>
              </w:rPr>
            </w:pPr>
          </w:p>
          <w:p w:rsidR="002F4374" w:rsidP="006555C3">
            <w:pPr>
              <w:pStyle w:val="BodyText"/>
              <w:jc w:val="left"/>
              <w:rPr>
                <w:rFonts w:ascii="Times New Roman" w:hAnsi="Times New Roman" w:cs="Times New Roman"/>
                <w:szCs w:val="24"/>
              </w:rPr>
            </w:pPr>
            <w:r>
              <w:rPr>
                <w:rFonts w:ascii="Times New Roman" w:hAnsi="Times New Roman" w:cs="Times New Roman"/>
                <w:szCs w:val="24"/>
              </w:rPr>
              <w:t>2.   Bez ohľadu na odsek 1 členské štáty môžu požadovať používanie istých typov označovania, aby na nich bola:</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cena lieku,</w:t>
            </w:r>
          </w:p>
          <w:p w:rsidR="002F4374" w:rsidP="006555C3">
            <w:pPr>
              <w:pStyle w:val="BodyText"/>
              <w:jc w:val="left"/>
              <w:rPr>
                <w:rFonts w:ascii="Times New Roman" w:hAnsi="Times New Roman" w:cs="Times New Roman"/>
                <w:szCs w:val="24"/>
              </w:rPr>
            </w:pPr>
          </w:p>
          <w:p w:rsidR="002F4374" w:rsidP="006555C3">
            <w:pPr>
              <w:pStyle w:val="BodyText"/>
              <w:numPr>
                <w:numId w:val="3"/>
              </w:numPr>
              <w:jc w:val="left"/>
              <w:rPr>
                <w:rFonts w:ascii="Times New Roman" w:hAnsi="Times New Roman" w:cs="Times New Roman"/>
                <w:szCs w:val="24"/>
              </w:rPr>
            </w:pPr>
            <w:r>
              <w:rPr>
                <w:rFonts w:ascii="Times New Roman" w:hAnsi="Times New Roman" w:cs="Times New Roman"/>
                <w:szCs w:val="24"/>
              </w:rPr>
              <w:t>podmienky preplácania organizáciami sociálneho zabezpečenia.</w:t>
            </w:r>
          </w:p>
          <w:p w:rsidR="002F4374" w:rsidP="006555C3">
            <w:pPr>
              <w:pStyle w:val="BodyText"/>
              <w:jc w:val="left"/>
              <w:rPr>
                <w:rFonts w:ascii="Times New Roman" w:hAnsi="Times New Roman" w:cs="Times New Roman"/>
                <w:szCs w:val="24"/>
              </w:rPr>
            </w:pPr>
          </w:p>
          <w:p w:rsidR="002F4374" w:rsidRPr="00075059" w:rsidP="006555C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6FFA">
            <w:pPr>
              <w:jc w:val="center"/>
              <w:rPr>
                <w:rFonts w:ascii="Times New Roman" w:hAnsi="Times New Roman" w:cs="Times New Roman"/>
                <w:sz w:val="16"/>
                <w:szCs w:val="24"/>
              </w:rPr>
            </w:pPr>
          </w:p>
          <w:p w:rsidR="002F4374" w:rsidP="00006FFA">
            <w:pPr>
              <w:jc w:val="center"/>
              <w:rPr>
                <w:rFonts w:ascii="Times New Roman" w:hAnsi="Times New Roman" w:cs="Times New Roman"/>
                <w:sz w:val="16"/>
                <w:szCs w:val="24"/>
              </w:rPr>
            </w:pPr>
            <w:r w:rsidRPr="00075059">
              <w:rPr>
                <w:rFonts w:ascii="Times New Roman" w:hAnsi="Times New Roman" w:cs="Times New Roman"/>
                <w:sz w:val="16"/>
                <w:szCs w:val="24"/>
              </w:rPr>
              <w:t>N</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N</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N</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RPr="00075059" w:rsidP="00006FFA">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6FFA">
            <w:pPr>
              <w:jc w:val="center"/>
              <w:rPr>
                <w:rFonts w:ascii="Times New Roman" w:hAnsi="Times New Roman" w:cs="Times New Roman"/>
                <w:sz w:val="16"/>
                <w:szCs w:val="24"/>
              </w:rPr>
            </w:pPr>
            <w:r w:rsidRPr="00075059">
              <w:rPr>
                <w:rFonts w:ascii="Times New Roman" w:hAnsi="Times New Roman" w:cs="Times New Roman"/>
                <w:sz w:val="16"/>
                <w:szCs w:val="24"/>
              </w:rPr>
              <w:t>§ 25</w:t>
            </w: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p w:rsidR="002F4374" w:rsidP="00006FFA">
            <w:pPr>
              <w:jc w:val="center"/>
              <w:rPr>
                <w:rFonts w:ascii="Times New Roman" w:hAnsi="Times New Roman" w:cs="Times New Roman"/>
                <w:sz w:val="16"/>
                <w:szCs w:val="24"/>
              </w:rPr>
            </w:pPr>
            <w:r w:rsidRPr="00075059">
              <w:rPr>
                <w:rFonts w:ascii="Times New Roman" w:hAnsi="Times New Roman" w:cs="Times New Roman"/>
                <w:sz w:val="16"/>
                <w:szCs w:val="24"/>
              </w:rPr>
              <w:t>O</w:t>
            </w:r>
            <w:r w:rsidR="00DA0675">
              <w:rPr>
                <w:rFonts w:ascii="Times New Roman" w:hAnsi="Times New Roman" w:cs="Times New Roman"/>
                <w:sz w:val="16"/>
                <w:szCs w:val="24"/>
              </w:rPr>
              <w:t> </w:t>
            </w:r>
            <w:r w:rsidRPr="00075059">
              <w:rPr>
                <w:rFonts w:ascii="Times New Roman" w:hAnsi="Times New Roman" w:cs="Times New Roman"/>
                <w:sz w:val="16"/>
                <w:szCs w:val="24"/>
              </w:rPr>
              <w:t>2</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O: 2</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O: 3</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O: 4</w:t>
            </w:r>
          </w:p>
          <w:p w:rsidR="00DA0675" w:rsidP="00006FFA">
            <w:pPr>
              <w:jc w:val="center"/>
              <w:rPr>
                <w:rFonts w:ascii="Times New Roman" w:hAnsi="Times New Roman" w:cs="Times New Roman"/>
                <w:sz w:val="16"/>
                <w:szCs w:val="24"/>
              </w:rPr>
            </w:pPr>
          </w:p>
          <w:p w:rsidR="002F4374" w:rsidRPr="00075059" w:rsidP="00006FFA">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6FFA">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25</w:t>
            </w:r>
          </w:p>
          <w:p w:rsidR="002F4374" w:rsidRPr="00075059" w:rsidP="00075059">
            <w:pPr>
              <w:pStyle w:val="PlainText"/>
              <w:rPr>
                <w:rFonts w:ascii="Times New Roman" w:eastAsia="MS Mincho" w:hAnsi="Times New Roman"/>
                <w:sz w:val="24"/>
                <w:szCs w:val="24"/>
              </w:rPr>
            </w:pPr>
          </w:p>
          <w:p w:rsidR="002F4374" w:rsidRPr="00075059" w:rsidP="00DA0675">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liekov</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liekov  musí</w:t>
            </w:r>
            <w:r w:rsidRPr="00075059">
              <w:rPr>
                <w:rFonts w:ascii="Times New Roman" w:eastAsia="MS Mincho" w:hAnsi="Times New Roman" w:hint="default"/>
                <w:sz w:val="24"/>
                <w:szCs w:val="24"/>
              </w:rPr>
              <w:t xml:space="preserve">  byť</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kodifikovanej podobe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musí</w:t>
            </w:r>
            <w:r w:rsidRPr="00075059">
              <w:rPr>
                <w:rFonts w:ascii="Times New Roman" w:eastAsia="MS Mincho" w:hAnsi="Times New Roman" w:hint="default"/>
                <w:sz w:val="24"/>
                <w:szCs w:val="24"/>
              </w:rPr>
              <w:t xml:space="preserve"> obsahovať</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identifikač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a to</w:t>
            </w:r>
          </w:p>
          <w:p w:rsidR="002F4374" w:rsidRPr="00075059" w:rsidP="00075059">
            <w:pPr>
              <w:pStyle w:val="PlainText"/>
              <w:rPr>
                <w:rFonts w:ascii="Times New Roman" w:eastAsia="MS Mincho" w:hAnsi="Times New Roman" w:hint="default"/>
                <w:sz w:val="24"/>
                <w:szCs w:val="24"/>
              </w:rPr>
            </w:pPr>
          </w:p>
          <w:p w:rsidR="002F4374" w:rsidRPr="00DA0675" w:rsidP="00075059">
            <w:pPr>
              <w:pStyle w:val="PlainText"/>
              <w:rPr>
                <w:rFonts w:ascii="Times New Roman" w:eastAsia="MS Mincho" w:hAnsi="Times New Roman" w:hint="default"/>
                <w:b/>
                <w:sz w:val="24"/>
                <w:szCs w:val="24"/>
              </w:rPr>
            </w:pPr>
            <w:r w:rsidRPr="00075059">
              <w:rPr>
                <w:rFonts w:ascii="Times New Roman" w:eastAsia="MS Mincho" w:hAnsi="Times New Roman" w:hint="default"/>
                <w:sz w:val="24"/>
                <w:szCs w:val="24"/>
              </w:rPr>
              <w:t>1</w:t>
            </w:r>
            <w:r w:rsidRPr="00DA0675">
              <w:rPr>
                <w:rFonts w:ascii="Times New Roman" w:eastAsia="MS Mincho" w:hAnsi="Times New Roman" w:hint="default"/>
                <w:b/>
                <w:sz w:val="24"/>
                <w:szCs w:val="24"/>
              </w:rPr>
              <w:t>. ná</w:t>
            </w:r>
            <w:r w:rsidRPr="00DA0675">
              <w:rPr>
                <w:rFonts w:ascii="Times New Roman" w:eastAsia="MS Mincho" w:hAnsi="Times New Roman" w:hint="default"/>
                <w:b/>
                <w:sz w:val="24"/>
                <w:szCs w:val="24"/>
              </w:rPr>
              <w:t>zov   lieku,  slovenský</w:t>
            </w:r>
            <w:r w:rsidRPr="00DA0675">
              <w:rPr>
                <w:rFonts w:ascii="Times New Roman" w:eastAsia="MS Mincho" w:hAnsi="Times New Roman" w:hint="default"/>
                <w:b/>
                <w:sz w:val="24"/>
                <w:szCs w:val="24"/>
              </w:rPr>
              <w:t xml:space="preserve">   a  medziná</w:t>
            </w:r>
            <w:r w:rsidRPr="00DA0675">
              <w:rPr>
                <w:rFonts w:ascii="Times New Roman" w:eastAsia="MS Mincho" w:hAnsi="Times New Roman" w:hint="default"/>
                <w:b/>
                <w:sz w:val="24"/>
                <w:szCs w:val="24"/>
              </w:rPr>
              <w:t>rodný</w:t>
            </w:r>
            <w:r w:rsidRPr="00DA0675">
              <w:rPr>
                <w:rFonts w:ascii="Times New Roman" w:eastAsia="MS Mincho" w:hAnsi="Times New Roman" w:hint="default"/>
                <w:b/>
                <w:sz w:val="24"/>
                <w:szCs w:val="24"/>
              </w:rPr>
              <w:t xml:space="preserve">   ná</w:t>
            </w:r>
            <w:r w:rsidRPr="00DA0675">
              <w:rPr>
                <w:rFonts w:ascii="Times New Roman" w:eastAsia="MS Mincho" w:hAnsi="Times New Roman" w:hint="default"/>
                <w:b/>
                <w:sz w:val="24"/>
                <w:szCs w:val="24"/>
              </w:rPr>
              <w:t>zov  lieč</w:t>
            </w:r>
            <w:r w:rsidRPr="00DA0675">
              <w:rPr>
                <w:rFonts w:ascii="Times New Roman" w:eastAsia="MS Mincho" w:hAnsi="Times New Roman" w:hint="default"/>
                <w:b/>
                <w:sz w:val="24"/>
                <w:szCs w:val="24"/>
              </w:rPr>
              <w:t>i</w:t>
            </w:r>
            <w:r w:rsidRPr="00DA0675">
              <w:rPr>
                <w:rFonts w:ascii="Times New Roman" w:eastAsia="MS Mincho" w:hAnsi="Times New Roman" w:hint="default"/>
                <w:b/>
                <w:sz w:val="24"/>
                <w:szCs w:val="24"/>
              </w:rPr>
              <w:t>v a pomocný</w:t>
            </w:r>
            <w:r w:rsidRPr="00DA0675">
              <w:rPr>
                <w:rFonts w:ascii="Times New Roman" w:eastAsia="MS Mincho" w:hAnsi="Times New Roman" w:hint="default"/>
                <w:b/>
                <w:sz w:val="24"/>
                <w:szCs w:val="24"/>
              </w:rPr>
              <w:t>ch   lá</w:t>
            </w:r>
            <w:r w:rsidRPr="00DA0675">
              <w:rPr>
                <w:rFonts w:ascii="Times New Roman" w:eastAsia="MS Mincho" w:hAnsi="Times New Roman" w:hint="default"/>
                <w:b/>
                <w:sz w:val="24"/>
                <w:szCs w:val="24"/>
              </w:rPr>
              <w:t>tok,  liekovú</w:t>
            </w:r>
            <w:r w:rsidRPr="00DA0675">
              <w:rPr>
                <w:rFonts w:ascii="Times New Roman" w:eastAsia="MS Mincho" w:hAnsi="Times New Roman" w:hint="default"/>
                <w:b/>
                <w:sz w:val="24"/>
                <w:szCs w:val="24"/>
              </w:rPr>
              <w:t xml:space="preserve">   formu,  dá</w:t>
            </w:r>
            <w:r w:rsidRPr="00DA0675">
              <w:rPr>
                <w:rFonts w:ascii="Times New Roman" w:eastAsia="MS Mincho" w:hAnsi="Times New Roman" w:hint="default"/>
                <w:b/>
                <w:sz w:val="24"/>
                <w:szCs w:val="24"/>
              </w:rPr>
              <w:t>vku,  mechanizmus podania  lieku;  ak  liek  existuje  vo viacerý</w:t>
            </w:r>
            <w:r w:rsidRPr="00DA0675">
              <w:rPr>
                <w:rFonts w:ascii="Times New Roman" w:eastAsia="MS Mincho" w:hAnsi="Times New Roman" w:hint="default"/>
                <w:b/>
                <w:sz w:val="24"/>
                <w:szCs w:val="24"/>
              </w:rPr>
              <w:t>ch liekový</w:t>
            </w:r>
            <w:r w:rsidRPr="00DA0675">
              <w:rPr>
                <w:rFonts w:ascii="Times New Roman" w:eastAsia="MS Mincho" w:hAnsi="Times New Roman" w:hint="default"/>
                <w:b/>
                <w:sz w:val="24"/>
                <w:szCs w:val="24"/>
              </w:rPr>
              <w:t>ch</w:t>
            </w:r>
          </w:p>
          <w:p w:rsidR="002F4374" w:rsidRPr="00DA0675" w:rsidP="00075059">
            <w:pPr>
              <w:pStyle w:val="PlainText"/>
              <w:rPr>
                <w:rFonts w:ascii="Times New Roman" w:eastAsia="MS Mincho" w:hAnsi="Times New Roman" w:hint="default"/>
                <w:b/>
                <w:sz w:val="24"/>
                <w:szCs w:val="24"/>
              </w:rPr>
            </w:pPr>
            <w:r w:rsidRPr="00DA0675">
              <w:rPr>
                <w:rFonts w:ascii="Times New Roman" w:eastAsia="MS Mincho" w:hAnsi="Times New Roman" w:hint="default"/>
                <w:b/>
                <w:sz w:val="24"/>
                <w:szCs w:val="24"/>
              </w:rPr>
              <w:t>formá</w:t>
            </w:r>
            <w:r w:rsidRPr="00DA0675">
              <w:rPr>
                <w:rFonts w:ascii="Times New Roman" w:eastAsia="MS Mincho" w:hAnsi="Times New Roman" w:hint="default"/>
                <w:b/>
                <w:sz w:val="24"/>
                <w:szCs w:val="24"/>
              </w:rPr>
              <w:t>ch alebo  s rô</w:t>
            </w:r>
            <w:r w:rsidRPr="00DA0675">
              <w:rPr>
                <w:rFonts w:ascii="Times New Roman" w:eastAsia="MS Mincho" w:hAnsi="Times New Roman" w:hint="default"/>
                <w:b/>
                <w:sz w:val="24"/>
                <w:szCs w:val="24"/>
              </w:rPr>
              <w:t>znym obsahom  dá</w:t>
            </w:r>
            <w:r w:rsidRPr="00DA0675">
              <w:rPr>
                <w:rFonts w:ascii="Times New Roman" w:eastAsia="MS Mincho" w:hAnsi="Times New Roman" w:hint="default"/>
                <w:b/>
                <w:sz w:val="24"/>
                <w:szCs w:val="24"/>
              </w:rPr>
              <w:t>vky (pre dojč</w:t>
            </w:r>
            <w:r w:rsidRPr="00DA0675">
              <w:rPr>
                <w:rFonts w:ascii="Times New Roman" w:eastAsia="MS Mincho" w:hAnsi="Times New Roman" w:hint="default"/>
                <w:b/>
                <w:sz w:val="24"/>
                <w:szCs w:val="24"/>
              </w:rPr>
              <w:t>atá</w:t>
            </w:r>
            <w:r w:rsidRPr="00DA0675">
              <w:rPr>
                <w:rFonts w:ascii="Times New Roman" w:eastAsia="MS Mincho" w:hAnsi="Times New Roman" w:hint="default"/>
                <w:b/>
                <w:sz w:val="24"/>
                <w:szCs w:val="24"/>
              </w:rPr>
              <w:t>,  deti, dospelý</w:t>
            </w:r>
            <w:r w:rsidRPr="00DA0675">
              <w:rPr>
                <w:rFonts w:ascii="Times New Roman" w:eastAsia="MS Mincho" w:hAnsi="Times New Roman" w:hint="default"/>
                <w:b/>
                <w:sz w:val="24"/>
                <w:szCs w:val="24"/>
              </w:rPr>
              <w:t>ch),  aj  ú</w:t>
            </w:r>
            <w:r w:rsidRPr="00DA0675">
              <w:rPr>
                <w:rFonts w:ascii="Times New Roman" w:eastAsia="MS Mincho" w:hAnsi="Times New Roman" w:hint="default"/>
                <w:b/>
                <w:sz w:val="24"/>
                <w:szCs w:val="24"/>
              </w:rPr>
              <w:t>daje  o  kaž</w:t>
            </w:r>
            <w:r w:rsidRPr="00DA0675">
              <w:rPr>
                <w:rFonts w:ascii="Times New Roman" w:eastAsia="MS Mincho" w:hAnsi="Times New Roman" w:hint="default"/>
                <w:b/>
                <w:sz w:val="24"/>
                <w:szCs w:val="24"/>
              </w:rPr>
              <w:t>dej  liekovej  forme a</w:t>
            </w:r>
            <w:r w:rsidRPr="00DA0675">
              <w:rPr>
                <w:rFonts w:ascii="Times New Roman" w:eastAsia="MS Mincho" w:hAnsi="Times New Roman"/>
                <w:b/>
                <w:sz w:val="24"/>
                <w:szCs w:val="24"/>
              </w:rPr>
              <w:t> </w:t>
            </w:r>
            <w:r w:rsidRPr="00DA0675">
              <w:rPr>
                <w:rFonts w:ascii="Times New Roman" w:eastAsia="MS Mincho" w:hAnsi="Times New Roman" w:hint="default"/>
                <w:b/>
                <w:sz w:val="24"/>
                <w:szCs w:val="24"/>
              </w:rPr>
              <w:t>obsahu dá</w:t>
            </w:r>
            <w:r w:rsidRPr="00DA0675">
              <w:rPr>
                <w:rFonts w:ascii="Times New Roman" w:eastAsia="MS Mincho" w:hAnsi="Times New Roman" w:hint="default"/>
                <w:b/>
                <w:sz w:val="24"/>
                <w:szCs w:val="24"/>
              </w:rPr>
              <w:t>vky,</w:t>
            </w:r>
          </w:p>
          <w:p w:rsidR="002F4374" w:rsidRPr="00075059" w:rsidP="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2. k</w:t>
            </w:r>
            <w:r w:rsidRPr="00075059">
              <w:rPr>
                <w:rFonts w:ascii="Times New Roman" w:eastAsia="MS Mincho" w:hAnsi="Times New Roman" w:hint="default"/>
                <w:sz w:val="24"/>
                <w:szCs w:val="24"/>
              </w:rPr>
              <w:t>valitatí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lieku s uvedení</w:t>
            </w:r>
            <w:r w:rsidRPr="00075059">
              <w:rPr>
                <w:rFonts w:ascii="Times New Roman" w:eastAsia="MS Mincho" w:hAnsi="Times New Roman" w:hint="default"/>
                <w:sz w:val="24"/>
                <w:szCs w:val="24"/>
              </w:rPr>
              <w:t>m  lieč</w:t>
            </w:r>
            <w:r w:rsidRPr="00075059">
              <w:rPr>
                <w:rFonts w:ascii="Times New Roman" w:eastAsia="MS Mincho" w:hAnsi="Times New Roman" w:hint="default"/>
                <w:sz w:val="24"/>
                <w:szCs w:val="24"/>
              </w:rPr>
              <w:t>iv a </w:t>
            </w:r>
            <w:r w:rsidRPr="00075059">
              <w:rPr>
                <w:rFonts w:ascii="Times New Roman" w:eastAsia="MS Mincho" w:hAnsi="Times New Roman" w:hint="default"/>
                <w:sz w:val="24"/>
                <w:szCs w:val="24"/>
              </w:rPr>
              <w:t>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so slovenský</w:t>
            </w:r>
            <w:r w:rsidRPr="00075059">
              <w:rPr>
                <w:rFonts w:ascii="Times New Roman" w:eastAsia="MS Mincho" w:hAnsi="Times New Roman" w:hint="default"/>
                <w:sz w:val="24"/>
                <w:szCs w:val="24"/>
              </w:rPr>
              <w:t>mi  ná</w:t>
            </w:r>
            <w:r w:rsidRPr="00075059">
              <w:rPr>
                <w:rFonts w:ascii="Times New Roman" w:eastAsia="MS Mincho" w:hAnsi="Times New Roman" w:hint="default"/>
                <w:sz w:val="24"/>
                <w:szCs w:val="24"/>
              </w:rPr>
              <w:t>zvami a  s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mi  ná</w:t>
            </w:r>
            <w:r w:rsidRPr="00075059">
              <w:rPr>
                <w:rFonts w:ascii="Times New Roman" w:eastAsia="MS Mincho" w:hAnsi="Times New Roman" w:hint="default"/>
                <w:sz w:val="24"/>
                <w:szCs w:val="24"/>
              </w:rPr>
              <w:t>zvami</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kvantitatí</w:t>
            </w:r>
            <w:r w:rsidRPr="00075059">
              <w:rPr>
                <w:rFonts w:ascii="Times New Roman" w:eastAsia="MS Mincho" w:hAnsi="Times New Roman" w:hint="default"/>
                <w:sz w:val="24"/>
                <w:szCs w:val="24"/>
              </w:rPr>
              <w:t>vne zlož</w:t>
            </w:r>
            <w:r w:rsidRPr="00075059">
              <w:rPr>
                <w:rFonts w:ascii="Times New Roman" w:eastAsia="MS Mincho" w:hAnsi="Times New Roman" w:hint="default"/>
                <w:sz w:val="24"/>
                <w:szCs w:val="24"/>
              </w:rPr>
              <w:t>enie s uvedení</w:t>
            </w:r>
            <w:r w:rsidRPr="00075059">
              <w:rPr>
                <w:rFonts w:ascii="Times New Roman" w:eastAsia="MS Mincho" w:hAnsi="Times New Roman" w:hint="default"/>
                <w:sz w:val="24"/>
                <w:szCs w:val="24"/>
              </w:rPr>
              <w:t>m množ</w:t>
            </w:r>
            <w:r w:rsidRPr="00075059">
              <w:rPr>
                <w:rFonts w:ascii="Times New Roman" w:eastAsia="MS Mincho" w:hAnsi="Times New Roman" w:hint="default"/>
                <w:sz w:val="24"/>
                <w:szCs w:val="24"/>
              </w:rPr>
              <w:t>stva úč</w:t>
            </w:r>
            <w:r w:rsidRPr="00075059">
              <w:rPr>
                <w:rFonts w:ascii="Times New Roman" w:eastAsia="MS Mincho" w:hAnsi="Times New Roman" w:hint="default"/>
                <w:sz w:val="24"/>
                <w:szCs w:val="24"/>
              </w:rPr>
              <w:t>inný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v medziná</w:t>
            </w:r>
            <w:r w:rsidRPr="00075059">
              <w:rPr>
                <w:rFonts w:ascii="Times New Roman" w:eastAsia="MS Mincho" w:hAnsi="Times New Roman" w:hint="default"/>
                <w:sz w:val="24"/>
                <w:szCs w:val="24"/>
              </w:rPr>
              <w:t>rodný</w:t>
            </w:r>
            <w:r w:rsidRPr="00075059">
              <w:rPr>
                <w:rFonts w:ascii="Times New Roman" w:eastAsia="MS Mincho" w:hAnsi="Times New Roman" w:hint="default"/>
                <w:sz w:val="24"/>
                <w:szCs w:val="24"/>
              </w:rPr>
              <w:t>ch merací</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 SI sú</w:t>
            </w:r>
            <w:r w:rsidRPr="00075059">
              <w:rPr>
                <w:rFonts w:ascii="Times New Roman" w:eastAsia="MS Mincho" w:hAnsi="Times New Roman" w:hint="default"/>
                <w:sz w:val="24"/>
                <w:szCs w:val="24"/>
              </w:rPr>
              <w:t>stavy,</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veľ</w:t>
            </w:r>
            <w:r w:rsidRPr="00075059">
              <w:rPr>
                <w:rFonts w:ascii="Times New Roman" w:eastAsia="MS Mincho" w:hAnsi="Times New Roman" w:hint="default"/>
                <w:sz w:val="24"/>
                <w:szCs w:val="24"/>
              </w:rPr>
              <w:t>kosť</w:t>
            </w:r>
            <w:r w:rsidRPr="00075059">
              <w:rPr>
                <w:rFonts w:ascii="Times New Roman" w:eastAsia="MS Mincho" w:hAnsi="Times New Roman" w:hint="default"/>
                <w:sz w:val="24"/>
                <w:szCs w:val="24"/>
              </w:rPr>
              <w:t xml:space="preserve"> balenia  s uve</w:t>
            </w:r>
            <w:r w:rsidRPr="00075059">
              <w:rPr>
                <w:rFonts w:ascii="Times New Roman" w:eastAsia="MS Mincho" w:hAnsi="Times New Roman" w:hint="default"/>
                <w:sz w:val="24"/>
                <w:szCs w:val="24"/>
              </w:rPr>
              <w:t>dení</w:t>
            </w:r>
            <w:r w:rsidRPr="00075059">
              <w:rPr>
                <w:rFonts w:ascii="Times New Roman" w:eastAsia="MS Mincho" w:hAnsi="Times New Roman" w:hint="default"/>
                <w:sz w:val="24"/>
                <w:szCs w:val="24"/>
              </w:rPr>
              <w:t>m množ</w:t>
            </w:r>
            <w:r w:rsidRPr="00075059">
              <w:rPr>
                <w:rFonts w:ascii="Times New Roman" w:eastAsia="MS Mincho" w:hAnsi="Times New Roman" w:hint="default"/>
                <w:sz w:val="24"/>
                <w:szCs w:val="24"/>
              </w:rPr>
              <w:t>stva  lieku v hmotnostný</w:t>
            </w:r>
            <w:r w:rsidRPr="00075059">
              <w:rPr>
                <w:rFonts w:ascii="Times New Roman" w:eastAsia="MS Mincho" w:hAnsi="Times New Roman" w:hint="default"/>
                <w:sz w:val="24"/>
                <w:szCs w:val="24"/>
              </w:rPr>
              <w:t>ch, objemový</w:t>
            </w:r>
            <w:r w:rsidRPr="00075059">
              <w:rPr>
                <w:rFonts w:ascii="Times New Roman" w:eastAsia="MS Mincho" w:hAnsi="Times New Roman" w:hint="default"/>
                <w:sz w:val="24"/>
                <w:szCs w:val="24"/>
              </w:rPr>
              <w:t>ch alebo v kusový</w:t>
            </w:r>
            <w:r w:rsidRPr="00075059">
              <w:rPr>
                <w:rFonts w:ascii="Times New Roman" w:eastAsia="MS Mincho" w:hAnsi="Times New Roman" w:hint="default"/>
                <w:sz w:val="24"/>
                <w:szCs w:val="24"/>
              </w:rPr>
              <w:t>ch jednotká</w:t>
            </w:r>
            <w:r w:rsidRPr="00075059">
              <w:rPr>
                <w:rFonts w:ascii="Times New Roman" w:eastAsia="MS Mincho" w:hAnsi="Times New Roman" w:hint="default"/>
                <w:sz w:val="24"/>
                <w:szCs w:val="24"/>
              </w:rPr>
              <w:t>ch,</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druh úč</w:t>
            </w:r>
            <w:r w:rsidRPr="00075059">
              <w:rPr>
                <w:rFonts w:ascii="Times New Roman" w:eastAsia="MS Mincho" w:hAnsi="Times New Roman" w:hint="default"/>
                <w:sz w:val="24"/>
                <w:szCs w:val="24"/>
              </w:rPr>
              <w:t>inku vo vyjadrení</w:t>
            </w:r>
            <w:r w:rsidRPr="00075059">
              <w:rPr>
                <w:rFonts w:ascii="Times New Roman" w:eastAsia="MS Mincho" w:hAnsi="Times New Roman" w:hint="default"/>
                <w:sz w:val="24"/>
                <w:szCs w:val="24"/>
              </w:rPr>
              <w:t xml:space="preserve"> pochopiteľ</w:t>
            </w:r>
            <w:r w:rsidRPr="00075059">
              <w:rPr>
                <w:rFonts w:ascii="Times New Roman" w:eastAsia="MS Mincho" w:hAnsi="Times New Roman" w:hint="default"/>
                <w:sz w:val="24"/>
                <w:szCs w:val="24"/>
              </w:rPr>
              <w:t>nom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p>
          <w:p w:rsidR="002F4374" w:rsidP="00075059">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5. meno  a  priezvisko,  adresu  alebo  obchodné</w:t>
            </w:r>
            <w:r w:rsidRPr="00075059">
              <w:rPr>
                <w:rFonts w:ascii="Times New Roman" w:eastAsia="MS Mincho" w:hAnsi="Times New Roman" w:hint="default"/>
                <w:sz w:val="24"/>
                <w:szCs w:val="24"/>
              </w:rPr>
              <w:t xml:space="preserve">  meno a </w:t>
            </w:r>
            <w:r w:rsidRPr="00075059">
              <w:rPr>
                <w:rFonts w:ascii="Times New Roman" w:eastAsia="MS Mincho" w:hAnsi="Times New Roman" w:hint="default"/>
                <w:sz w:val="24"/>
                <w:szCs w:val="24"/>
              </w:rPr>
              <w:t>sí</w:t>
            </w:r>
            <w:r w:rsidRPr="00075059">
              <w:rPr>
                <w:rFonts w:ascii="Times New Roman" w:eastAsia="MS Mincho" w:hAnsi="Times New Roman" w:hint="default"/>
                <w:sz w:val="24"/>
                <w:szCs w:val="24"/>
              </w:rPr>
              <w:t>dlo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rozhodnutia o registrá</w:t>
            </w:r>
            <w:r w:rsidRPr="00075059">
              <w:rPr>
                <w:rFonts w:ascii="Times New Roman" w:eastAsia="MS Mincho" w:hAnsi="Times New Roman" w:hint="default"/>
                <w:sz w:val="24"/>
                <w:szCs w:val="24"/>
              </w:rPr>
              <w:t>cii;</w:t>
            </w:r>
          </w:p>
          <w:p w:rsidR="00DA0675" w:rsidRPr="00075059" w:rsidP="00075059">
            <w:pPr>
              <w:pStyle w:val="PlainText"/>
              <w:rPr>
                <w:rFonts w:ascii="Times New Roman" w:eastAsia="MS Mincho" w:hAnsi="Times New Roman"/>
                <w:sz w:val="24"/>
                <w:szCs w:val="24"/>
              </w:rPr>
            </w:pPr>
          </w:p>
          <w:p w:rsidR="00DA0675" w:rsidRPr="00075059" w:rsidP="00DA06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Vonkajší</w:t>
            </w: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 xml:space="preserve">  obal  homeopatické</w:t>
            </w:r>
            <w:r w:rsidRPr="00075059">
              <w:rPr>
                <w:rFonts w:ascii="Times New Roman" w:eastAsia="MS Mincho" w:hAnsi="Times New Roman" w:hint="default"/>
                <w:sz w:val="24"/>
                <w:szCs w:val="24"/>
              </w:rPr>
              <w:t>ho    lieku,   ktorý</w:t>
            </w:r>
            <w:r w:rsidRPr="00075059">
              <w:rPr>
                <w:rFonts w:ascii="Times New Roman" w:eastAsia="MS Mincho" w:hAnsi="Times New Roman" w:hint="default"/>
                <w:sz w:val="24"/>
                <w:szCs w:val="24"/>
              </w:rPr>
              <w:t xml:space="preserve">   nebol toxikologicko-farmakologicky a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 musí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označ</w:t>
            </w:r>
            <w:r w:rsidRPr="00075059">
              <w:rPr>
                <w:rFonts w:ascii="Times New Roman" w:eastAsia="MS Mincho" w:hAnsi="Times New Roman" w:hint="default"/>
                <w:sz w:val="24"/>
                <w:szCs w:val="24"/>
              </w:rPr>
              <w:t>enie "LIEK NIE JE KLINICKY SKÚŠ</w:t>
            </w:r>
            <w:r w:rsidRPr="00075059">
              <w:rPr>
                <w:rFonts w:ascii="Times New Roman" w:eastAsia="MS Mincho" w:hAnsi="Times New Roman" w:hint="default"/>
                <w:sz w:val="24"/>
                <w:szCs w:val="24"/>
              </w:rPr>
              <w:t>ANÝ</w:t>
            </w:r>
            <w:r w:rsidRPr="00075059">
              <w:rPr>
                <w:rFonts w:ascii="Times New Roman" w:eastAsia="MS Mincho" w:hAnsi="Times New Roman" w:hint="default"/>
                <w:sz w:val="24"/>
                <w:szCs w:val="24"/>
              </w:rPr>
              <w:t>".</w:t>
            </w:r>
          </w:p>
          <w:p w:rsidR="00DA0675" w:rsidRPr="00075059" w:rsidP="00DA0675">
            <w:pPr>
              <w:rPr>
                <w:rFonts w:ascii="Times New Roman" w:hAnsi="Times New Roman" w:cs="Times New Roman"/>
                <w:szCs w:val="24"/>
              </w:rPr>
            </w:pPr>
          </w:p>
          <w:p w:rsidR="00DA0675" w:rsidRPr="00075059" w:rsidP="00DA06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4) Ú</w:t>
            </w:r>
            <w:r w:rsidRPr="00075059">
              <w:rPr>
                <w:rFonts w:ascii="Times New Roman" w:eastAsia="MS Mincho" w:hAnsi="Times New Roman" w:hint="default"/>
                <w:sz w:val="24"/>
                <w:szCs w:val="24"/>
              </w:rPr>
              <w:t>daje na vnú</w:t>
            </w:r>
            <w:r w:rsidRPr="00075059">
              <w:rPr>
                <w:rFonts w:ascii="Times New Roman" w:eastAsia="MS Mincho" w:hAnsi="Times New Roman" w:hint="default"/>
                <w:sz w:val="24"/>
                <w:szCs w:val="24"/>
              </w:rPr>
              <w:t>tornom obale  musia byť</w:t>
            </w:r>
            <w:r w:rsidRPr="00075059">
              <w:rPr>
                <w:rFonts w:ascii="Times New Roman" w:eastAsia="MS Mincho" w:hAnsi="Times New Roman" w:hint="default"/>
                <w:sz w:val="24"/>
                <w:szCs w:val="24"/>
              </w:rPr>
              <w:t xml:space="preserve"> v kodifikovanej podobe</w:t>
            </w:r>
          </w:p>
          <w:p w:rsidR="00DA0675" w:rsidRPr="00075059" w:rsidP="00DA06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jazyka a musia obsahovať</w:t>
            </w:r>
            <w:r w:rsidRPr="00075059">
              <w:rPr>
                <w:rFonts w:ascii="Times New Roman" w:eastAsia="MS Mincho" w:hAnsi="Times New Roman" w:hint="default"/>
                <w:sz w:val="24"/>
                <w:szCs w:val="24"/>
              </w:rPr>
              <w:t xml:space="preserve"> n</w:t>
            </w:r>
            <w:r w:rsidRPr="00075059">
              <w:rPr>
                <w:rFonts w:ascii="Times New Roman" w:eastAsia="MS Mincho" w:hAnsi="Times New Roman" w:hint="default"/>
                <w:sz w:val="24"/>
                <w:szCs w:val="24"/>
              </w:rPr>
              <w:t>ajmenej</w:t>
            </w:r>
          </w:p>
          <w:p w:rsidR="00DA0675" w:rsidRPr="00075059" w:rsidP="00DA0675">
            <w:pPr>
              <w:pStyle w:val="PlainText"/>
              <w:rPr>
                <w:rFonts w:ascii="Times New Roman" w:eastAsia="MS Mincho" w:hAnsi="Times New Roman"/>
                <w:sz w:val="24"/>
                <w:szCs w:val="24"/>
              </w:rPr>
            </w:pPr>
          </w:p>
          <w:p w:rsidR="00DA0675" w:rsidRPr="00075059" w:rsidP="00DA0675">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pri homeopatickom lieku označ</w:t>
            </w:r>
            <w:r w:rsidRPr="00075059">
              <w:rPr>
                <w:rFonts w:ascii="Times New Roman" w:eastAsia="MS Mincho" w:hAnsi="Times New Roman" w:hint="default"/>
                <w:sz w:val="24"/>
                <w:szCs w:val="24"/>
              </w:rPr>
              <w:t>enie "HOMEOPATICKÝ</w:t>
            </w:r>
            <w:r w:rsidRPr="00075059">
              <w:rPr>
                <w:rFonts w:ascii="Times New Roman" w:eastAsia="MS Mincho" w:hAnsi="Times New Roman" w:hint="default"/>
                <w:sz w:val="24"/>
                <w:szCs w:val="24"/>
              </w:rPr>
              <w:t xml:space="preserve"> LIEK",</w:t>
            </w:r>
          </w:p>
          <w:p w:rsidR="002F4374" w:rsidRPr="00075059" w:rsidP="00075059">
            <w:pPr>
              <w:pStyle w:val="PlainText"/>
              <w:rPr>
                <w:rFonts w:ascii="Times New Roman" w:eastAsia="MS Mincho" w:hAnsi="Times New Roman"/>
                <w:sz w:val="24"/>
                <w:szCs w:val="24"/>
              </w:rPr>
            </w:pPr>
          </w:p>
          <w:p w:rsidR="00DA0675" w:rsidP="00075059">
            <w:pPr>
              <w:pStyle w:val="PlainText"/>
              <w:rPr>
                <w:rFonts w:ascii="Times New Roman" w:eastAsia="MS Mincho" w:hAnsi="Times New Roman"/>
                <w:sz w:val="24"/>
                <w:szCs w:val="24"/>
              </w:rPr>
            </w:pPr>
            <w:r w:rsidRPr="00075059" w:rsidR="002F4374">
              <w:rPr>
                <w:rFonts w:ascii="Times New Roman" w:eastAsia="MS Mincho" w:hAnsi="Times New Roman"/>
                <w:sz w:val="24"/>
                <w:szCs w:val="24"/>
              </w:rPr>
              <w:t xml:space="preserve"> </w:t>
            </w:r>
          </w:p>
          <w:p w:rsidR="00DA0675" w:rsidP="00075059">
            <w:pPr>
              <w:pStyle w:val="PlainText"/>
              <w:rPr>
                <w:rFonts w:ascii="Times New Roman" w:eastAsia="MS Mincho" w:hAnsi="Times New Roman"/>
                <w:sz w:val="24"/>
                <w:szCs w:val="24"/>
              </w:rPr>
            </w:pPr>
          </w:p>
          <w:p w:rsidR="00DA0675" w:rsidRPr="00A70978" w:rsidP="00DA0675">
            <w:pPr>
              <w:rPr>
                <w:rFonts w:ascii="Times New Roman" w:hAnsi="Times New Roman" w:cs="Times New Roman"/>
                <w:b/>
                <w:szCs w:val="24"/>
              </w:rPr>
            </w:pPr>
            <w:r w:rsidRPr="00A70978">
              <w:rPr>
                <w:rFonts w:ascii="Times New Roman" w:hAnsi="Times New Roman" w:cs="Times New Roman"/>
                <w:b/>
                <w:szCs w:val="24"/>
              </w:rPr>
              <w:t xml:space="preserve">V § 25 sa odsek 2 dopĺňa písmenom e), ktoré znie: </w:t>
            </w:r>
          </w:p>
          <w:p w:rsidR="00DA0675" w:rsidRPr="00A70978" w:rsidP="00DA0675">
            <w:pPr>
              <w:rPr>
                <w:rFonts w:ascii="Times New Roman" w:hAnsi="Times New Roman" w:cs="Times New Roman"/>
                <w:b/>
                <w:szCs w:val="24"/>
              </w:rPr>
            </w:pPr>
            <w:r w:rsidRPr="00A70978">
              <w:rPr>
                <w:rFonts w:ascii="Times New Roman" w:hAnsi="Times New Roman" w:cs="Times New Roman"/>
                <w:b/>
                <w:szCs w:val="24"/>
              </w:rPr>
              <w:t>„e) odporúčaní poradiť sa s lekárom, ak pr</w:t>
            </w:r>
            <w:r>
              <w:rPr>
                <w:rFonts w:ascii="Times New Roman" w:hAnsi="Times New Roman" w:cs="Times New Roman"/>
                <w:b/>
                <w:szCs w:val="24"/>
              </w:rPr>
              <w:t>íznaky ochorenia pretrvávajú.</w:t>
            </w:r>
          </w:p>
          <w:p w:rsidR="00DA0675" w:rsidRPr="00075059" w:rsidP="00DA0675">
            <w:pPr>
              <w:pStyle w:val="PlainText"/>
              <w:rPr>
                <w:rFonts w:ascii="Times New Roman" w:eastAsia="MS Mincho" w:hAnsi="Times New Roman"/>
                <w:sz w:val="24"/>
                <w:szCs w:val="24"/>
              </w:rPr>
            </w:pPr>
          </w:p>
          <w:p w:rsidR="00DA0675" w:rsidP="00075059">
            <w:pPr>
              <w:pStyle w:val="PlainText"/>
              <w:rPr>
                <w:rFonts w:ascii="Times New Roman" w:eastAsia="MS Mincho" w:hAnsi="Times New Roman"/>
                <w:sz w:val="24"/>
                <w:szCs w:val="24"/>
              </w:rPr>
            </w:pPr>
          </w:p>
          <w:p w:rsidR="00DA0675" w:rsidP="00075059">
            <w:pPr>
              <w:pStyle w:val="PlainText"/>
              <w:rPr>
                <w:rFonts w:ascii="Times New Roman" w:eastAsia="MS Mincho" w:hAnsi="Times New Roman"/>
                <w:sz w:val="24"/>
                <w:szCs w:val="24"/>
              </w:rPr>
            </w:pPr>
          </w:p>
          <w:p w:rsidR="00DA0675"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farmakoterapeutickú</w:t>
            </w:r>
            <w:r w:rsidRPr="00075059">
              <w:rPr>
                <w:rFonts w:ascii="Times New Roman" w:eastAsia="MS Mincho" w:hAnsi="Times New Roman" w:hint="default"/>
                <w:sz w:val="24"/>
                <w:szCs w:val="24"/>
              </w:rPr>
              <w:t xml:space="preserve"> skupinu;</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indiká</w:t>
            </w:r>
            <w:r w:rsidRPr="00075059">
              <w:rPr>
                <w:rFonts w:ascii="Times New Roman" w:eastAsia="MS Mincho" w:hAnsi="Times New Roman" w:hint="default"/>
                <w:sz w:val="24"/>
                <w:szCs w:val="24"/>
              </w:rPr>
              <w:t>cie;</w:t>
            </w:r>
          </w:p>
          <w:p w:rsidR="002F4374" w:rsidRPr="00075059" w:rsidP="00075059">
            <w:pPr>
              <w:pStyle w:val="PlainText"/>
              <w:rPr>
                <w:rFonts w:ascii="Times New Roman" w:eastAsia="MS Mincho" w:hAnsi="Times New Roman" w:hint="default"/>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infor</w:t>
            </w:r>
            <w:r w:rsidRPr="00075059">
              <w:rPr>
                <w:rFonts w:ascii="Times New Roman" w:eastAsia="MS Mincho" w:hAnsi="Times New Roman" w:hint="default"/>
                <w:sz w:val="24"/>
                <w:szCs w:val="24"/>
              </w:rPr>
              <w:t>má</w:t>
            </w:r>
            <w:r w:rsidRPr="00075059">
              <w:rPr>
                <w:rFonts w:ascii="Times New Roman" w:eastAsia="MS Mincho" w:hAnsi="Times New Roman" w:hint="default"/>
                <w:sz w:val="24"/>
                <w:szCs w:val="24"/>
              </w:rPr>
              <w:t>cie potrebné</w:t>
            </w:r>
            <w:r w:rsidRPr="00075059">
              <w:rPr>
                <w:rFonts w:ascii="Times New Roman" w:eastAsia="MS Mincho" w:hAnsi="Times New Roman" w:hint="default"/>
                <w:sz w:val="24"/>
                <w:szCs w:val="24"/>
              </w:rPr>
              <w:t xml:space="preserve"> pred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m lieku, a to</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kontraindiká</w:t>
            </w:r>
            <w:r w:rsidRPr="00075059">
              <w:rPr>
                <w:rFonts w:ascii="Times New Roman" w:eastAsia="MS Mincho" w:hAnsi="Times New Roman" w:hint="default"/>
                <w:sz w:val="24"/>
                <w:szCs w:val="24"/>
              </w:rPr>
              <w:t>cie,</w:t>
            </w:r>
          </w:p>
          <w:p w:rsidR="002F4374" w:rsidRPr="00075059" w:rsidP="00075059">
            <w:pPr>
              <w:pStyle w:val="PlainText"/>
              <w:outlineLvl w:val="0"/>
              <w:rPr>
                <w:rFonts w:ascii="Times New Roman" w:eastAsia="MS Mincho" w:hAnsi="Times New Roman"/>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upozornenia na podmienky a spô</w:t>
            </w:r>
            <w:r w:rsidRPr="00075059">
              <w:rPr>
                <w:rFonts w:ascii="Times New Roman" w:eastAsia="MS Mincho" w:hAnsi="Times New Roman" w:hint="default"/>
                <w:sz w:val="24"/>
                <w:szCs w:val="24"/>
              </w:rPr>
              <w:t>sob použ</w:t>
            </w:r>
            <w:r w:rsidRPr="00075059">
              <w:rPr>
                <w:rFonts w:ascii="Times New Roman" w:eastAsia="MS Mincho" w:hAnsi="Times New Roman" w:hint="default"/>
                <w:sz w:val="24"/>
                <w:szCs w:val="24"/>
              </w:rPr>
              <w:t>itia, ktoré</w:t>
            </w:r>
            <w:r w:rsidRPr="00075059">
              <w:rPr>
                <w:rFonts w:ascii="Times New Roman" w:eastAsia="MS Mincho" w:hAnsi="Times New Roman" w:hint="default"/>
                <w:sz w:val="24"/>
                <w:szCs w:val="24"/>
              </w:rPr>
              <w:t xml:space="preserve"> musia</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2.1. zohľ</w:t>
            </w:r>
            <w:r w:rsidRPr="00075059">
              <w:rPr>
                <w:rFonts w:ascii="Times New Roman" w:eastAsia="MS Mincho" w:hAnsi="Times New Roman" w:hint="default"/>
                <w:sz w:val="24"/>
                <w:szCs w:val="24"/>
              </w:rPr>
              <w:t>adň</w:t>
            </w:r>
            <w:r w:rsidRPr="00075059">
              <w:rPr>
                <w:rFonts w:ascii="Times New Roman" w:eastAsia="MS Mincho" w:hAnsi="Times New Roman" w:hint="default"/>
                <w:sz w:val="24"/>
                <w:szCs w:val="24"/>
              </w:rPr>
              <w:t>ovať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pecifickú</w:t>
            </w:r>
            <w:r w:rsidRPr="00075059">
              <w:rPr>
                <w:rFonts w:ascii="Times New Roman" w:eastAsia="MS Mincho" w:hAnsi="Times New Roman" w:hint="default"/>
                <w:sz w:val="24"/>
                <w:szCs w:val="24"/>
              </w:rPr>
              <w:t xml:space="preserve">   situá</w:t>
            </w:r>
            <w:r w:rsidRPr="00075059">
              <w:rPr>
                <w:rFonts w:ascii="Times New Roman" w:eastAsia="MS Mincho" w:hAnsi="Times New Roman" w:hint="default"/>
                <w:sz w:val="24"/>
                <w:szCs w:val="24"/>
              </w:rPr>
              <w:t>ciu   urč</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ch  kategó</w:t>
            </w:r>
            <w:r w:rsidRPr="00075059">
              <w:rPr>
                <w:rFonts w:ascii="Times New Roman" w:eastAsia="MS Mincho" w:hAnsi="Times New Roman" w:hint="default"/>
                <w:sz w:val="24"/>
                <w:szCs w:val="24"/>
              </w:rPr>
              <w:t>rií</w:t>
            </w:r>
            <w:r w:rsidRPr="00075059">
              <w:rPr>
                <w:rFonts w:ascii="Times New Roman" w:eastAsia="MS Mincho" w:hAnsi="Times New Roman" w:hint="default"/>
                <w:sz w:val="24"/>
                <w:szCs w:val="24"/>
              </w:rPr>
              <w:t xml:space="preserv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(naprí</w:t>
            </w:r>
            <w:r w:rsidRPr="00075059">
              <w:rPr>
                <w:rFonts w:ascii="Times New Roman" w:eastAsia="MS Mincho" w:hAnsi="Times New Roman" w:hint="default"/>
                <w:sz w:val="24"/>
                <w:szCs w:val="24"/>
              </w:rPr>
              <w:t>klad  deti,  tehotné</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eny,  dojč</w:t>
            </w:r>
            <w:r w:rsidRPr="00075059">
              <w:rPr>
                <w:rFonts w:ascii="Times New Roman" w:eastAsia="MS Mincho" w:hAnsi="Times New Roman" w:hint="default"/>
                <w:sz w:val="24"/>
                <w:szCs w:val="24"/>
              </w:rPr>
              <w:t>iace ž</w:t>
            </w:r>
            <w:r w:rsidRPr="00075059">
              <w:rPr>
                <w:rFonts w:ascii="Times New Roman" w:eastAsia="MS Mincho" w:hAnsi="Times New Roman" w:hint="default"/>
                <w:sz w:val="24"/>
                <w:szCs w:val="24"/>
              </w:rPr>
              <w:t xml:space="preserve">eny, </w:t>
            </w:r>
            <w:r w:rsidRPr="00075059">
              <w:rPr>
                <w:rFonts w:ascii="Times New Roman" w:eastAsia="MS Mincho" w:hAnsi="Times New Roman" w:hint="default"/>
                <w:sz w:val="24"/>
                <w:szCs w:val="24"/>
              </w:rPr>
              <w:t>osoby s urč</w:t>
            </w:r>
            <w:r w:rsidRPr="00075059">
              <w:rPr>
                <w:rFonts w:ascii="Times New Roman" w:eastAsia="MS Mincho" w:hAnsi="Times New Roman" w:hint="default"/>
                <w:sz w:val="24"/>
                <w:szCs w:val="24"/>
              </w:rPr>
              <w:t>itý</w:t>
            </w:r>
            <w:r w:rsidRPr="00075059">
              <w:rPr>
                <w:rFonts w:ascii="Times New Roman" w:eastAsia="MS Mincho" w:hAnsi="Times New Roman" w:hint="default"/>
                <w:sz w:val="24"/>
                <w:szCs w:val="24"/>
              </w:rPr>
              <w:t>m š</w:t>
            </w:r>
            <w:r w:rsidRPr="00075059">
              <w:rPr>
                <w:rFonts w:ascii="Times New Roman" w:eastAsia="MS Mincho" w:hAnsi="Times New Roman" w:hint="default"/>
                <w:sz w:val="24"/>
                <w:szCs w:val="24"/>
              </w:rPr>
              <w:t>pecifický</w:t>
            </w:r>
            <w:r w:rsidRPr="00075059">
              <w:rPr>
                <w:rFonts w:ascii="Times New Roman" w:eastAsia="MS Mincho" w:hAnsi="Times New Roman" w:hint="default"/>
                <w:sz w:val="24"/>
                <w:szCs w:val="24"/>
              </w:rPr>
              <w:t>m ochorení</w:t>
            </w:r>
            <w:r w:rsidRPr="00075059">
              <w:rPr>
                <w:rFonts w:ascii="Times New Roman" w:eastAsia="MS Mincho" w:hAnsi="Times New Roman" w:hint="default"/>
                <w:sz w:val="24"/>
                <w:szCs w:val="24"/>
              </w:rPr>
              <w:t>m),</w:t>
            </w:r>
          </w:p>
          <w:p w:rsidR="002F4374" w:rsidRPr="00075059" w:rsidP="00075059">
            <w:pPr>
              <w:pStyle w:val="PlainText"/>
              <w:outlineLvl w:val="0"/>
              <w:rPr>
                <w:rFonts w:ascii="Times New Roman" w:eastAsia="MS Mincho" w:hAnsi="Times New Roman"/>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2.2. obsahovať</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o </w:t>
            </w:r>
            <w:r w:rsidRPr="00075059">
              <w:rPr>
                <w:rFonts w:ascii="Times New Roman" w:eastAsia="MS Mincho" w:hAnsi="Times New Roman" w:hint="default"/>
                <w:sz w:val="24"/>
                <w:szCs w:val="24"/>
              </w:rPr>
              <w:t>mož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ch vplyvoch  lieč</w:t>
            </w:r>
            <w:r w:rsidRPr="00075059">
              <w:rPr>
                <w:rFonts w:ascii="Times New Roman" w:eastAsia="MS Mincho" w:hAnsi="Times New Roman" w:hint="default"/>
                <w:sz w:val="24"/>
                <w:szCs w:val="24"/>
              </w:rPr>
              <w:t>by na schopnosť</w:t>
            </w:r>
            <w:r w:rsidRPr="00075059">
              <w:rPr>
                <w:rFonts w:ascii="Times New Roman" w:eastAsia="MS Mincho" w:hAnsi="Times New Roman" w:hint="default"/>
                <w:sz w:val="24"/>
                <w:szCs w:val="24"/>
              </w:rPr>
              <w:t xml:space="preserve"> viesť</w:t>
            </w:r>
            <w:r w:rsidRPr="00075059">
              <w:rPr>
                <w:rFonts w:ascii="Times New Roman" w:eastAsia="MS Mincho" w:hAnsi="Times New Roman" w:hint="default"/>
                <w:sz w:val="24"/>
                <w:szCs w:val="24"/>
              </w:rPr>
              <w:t xml:space="preserve"> motorové</w:t>
            </w:r>
            <w:r w:rsidRPr="00075059">
              <w:rPr>
                <w:rFonts w:ascii="Times New Roman" w:eastAsia="MS Mincho" w:hAnsi="Times New Roman" w:hint="default"/>
                <w:sz w:val="24"/>
                <w:szCs w:val="24"/>
              </w:rPr>
              <w:t xml:space="preserve"> vozidlá</w:t>
            </w:r>
            <w:r w:rsidRPr="00075059">
              <w:rPr>
                <w:rFonts w:ascii="Times New Roman" w:eastAsia="MS Mincho" w:hAnsi="Times New Roman" w:hint="default"/>
                <w:sz w:val="24"/>
                <w:szCs w:val="24"/>
              </w:rPr>
              <w:t xml:space="preserve"> a obsluhovať</w:t>
            </w:r>
            <w:r w:rsidRPr="00075059">
              <w:rPr>
                <w:rFonts w:ascii="Times New Roman" w:eastAsia="MS Mincho" w:hAnsi="Times New Roman" w:hint="default"/>
                <w:sz w:val="24"/>
                <w:szCs w:val="24"/>
              </w:rPr>
              <w:t xml:space="preserve"> stroje,</w:t>
            </w:r>
          </w:p>
          <w:p w:rsidR="002F4374" w:rsidRPr="00075059" w:rsidP="00075059">
            <w:pPr>
              <w:pStyle w:val="PlainText"/>
              <w:outlineLvl w:val="0"/>
              <w:rPr>
                <w:rFonts w:ascii="Times New Roman" w:eastAsia="MS Mincho" w:hAnsi="Times New Roman"/>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2.3. obsahovať</w:t>
            </w:r>
            <w:r w:rsidRPr="00075059">
              <w:rPr>
                <w:rFonts w:ascii="Times New Roman" w:eastAsia="MS Mincho" w:hAnsi="Times New Roman" w:hint="default"/>
                <w:sz w:val="24"/>
                <w:szCs w:val="24"/>
              </w:rPr>
              <w:t xml:space="preserve">  zoznam  pomocný</w:t>
            </w:r>
            <w:r w:rsidRPr="00075059">
              <w:rPr>
                <w:rFonts w:ascii="Times New Roman" w:eastAsia="MS Mincho" w:hAnsi="Times New Roman" w:hint="default"/>
                <w:sz w:val="24"/>
                <w:szCs w:val="24"/>
              </w:rPr>
              <w:t>ch  lá</w:t>
            </w:r>
            <w:r w:rsidRPr="00075059">
              <w:rPr>
                <w:rFonts w:ascii="Times New Roman" w:eastAsia="MS Mincho" w:hAnsi="Times New Roman" w:hint="default"/>
                <w:sz w:val="24"/>
                <w:szCs w:val="24"/>
              </w:rPr>
              <w:t>tok,  ktorý</w:t>
            </w:r>
            <w:r w:rsidRPr="00075059">
              <w:rPr>
                <w:rFonts w:ascii="Times New Roman" w:eastAsia="MS Mincho" w:hAnsi="Times New Roman" w:hint="default"/>
                <w:sz w:val="24"/>
                <w:szCs w:val="24"/>
              </w:rPr>
              <w:t>ch poznanie je dô</w:t>
            </w:r>
            <w:r w:rsidRPr="00075059">
              <w:rPr>
                <w:rFonts w:ascii="Times New Roman" w:eastAsia="MS Mincho" w:hAnsi="Times New Roman" w:hint="default"/>
                <w:sz w:val="24"/>
                <w:szCs w:val="24"/>
              </w:rPr>
              <w:t>lež</w:t>
            </w:r>
            <w:r w:rsidRPr="00075059">
              <w:rPr>
                <w:rFonts w:ascii="Times New Roman" w:eastAsia="MS Mincho" w:hAnsi="Times New Roman" w:hint="default"/>
                <w:sz w:val="24"/>
                <w:szCs w:val="24"/>
              </w:rPr>
              <w:t>ité</w:t>
            </w:r>
            <w:r w:rsidRPr="00075059">
              <w:rPr>
                <w:rFonts w:ascii="Times New Roman" w:eastAsia="MS Mincho" w:hAnsi="Times New Roman" w:hint="default"/>
                <w:sz w:val="24"/>
                <w:szCs w:val="24"/>
              </w:rPr>
              <w:t xml:space="preserve"> na úč</w:t>
            </w:r>
            <w:r w:rsidRPr="00075059">
              <w:rPr>
                <w:rFonts w:ascii="Times New Roman" w:eastAsia="MS Mincho" w:hAnsi="Times New Roman" w:hint="default"/>
                <w:sz w:val="24"/>
                <w:szCs w:val="24"/>
              </w:rPr>
              <w:t>elné</w:t>
            </w:r>
            <w:r w:rsidRPr="00075059">
              <w:rPr>
                <w:rFonts w:ascii="Times New Roman" w:eastAsia="MS Mincho" w:hAnsi="Times New Roman" w:hint="default"/>
                <w:sz w:val="24"/>
                <w:szCs w:val="24"/>
              </w:rPr>
              <w:t xml:space="preserve"> a bezpeč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použ</w:t>
            </w:r>
            <w:r w:rsidRPr="00075059">
              <w:rPr>
                <w:rFonts w:ascii="Times New Roman" w:eastAsia="MS Mincho" w:hAnsi="Times New Roman" w:hint="default"/>
                <w:sz w:val="24"/>
                <w:szCs w:val="24"/>
              </w:rPr>
              <w:t>itie lieku</w:t>
            </w:r>
            <w:r w:rsidRPr="00075059">
              <w:rPr>
                <w:rFonts w:ascii="Times New Roman" w:eastAsia="MS Mincho" w:hAnsi="Times New Roman" w:hint="default"/>
                <w:sz w:val="24"/>
                <w:szCs w:val="24"/>
              </w:rPr>
              <w:t>,</w:t>
            </w: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liekové</w:t>
            </w:r>
            <w:r w:rsidRPr="00075059">
              <w:rPr>
                <w:rFonts w:ascii="Times New Roman" w:eastAsia="MS Mincho" w:hAnsi="Times New Roman" w:hint="default"/>
                <w:sz w:val="24"/>
                <w:szCs w:val="24"/>
              </w:rPr>
              <w:t xml:space="preserve">  interakcie  a  iné</w:t>
            </w:r>
            <w:r w:rsidRPr="00075059">
              <w:rPr>
                <w:rFonts w:ascii="Times New Roman" w:eastAsia="MS Mincho" w:hAnsi="Times New Roman" w:hint="default"/>
                <w:sz w:val="24"/>
                <w:szCs w:val="24"/>
              </w:rPr>
              <w:t xml:space="preserve">  interakcie ovplyvň</w:t>
            </w:r>
            <w:r w:rsidRPr="00075059">
              <w:rPr>
                <w:rFonts w:ascii="Times New Roman" w:eastAsia="MS Mincho" w:hAnsi="Times New Roman" w:hint="default"/>
                <w:sz w:val="24"/>
                <w:szCs w:val="24"/>
              </w:rPr>
              <w:t>ujú</w:t>
            </w:r>
            <w:r w:rsidRPr="00075059">
              <w:rPr>
                <w:rFonts w:ascii="Times New Roman" w:eastAsia="MS Mincho" w:hAnsi="Times New Roman" w:hint="default"/>
                <w:sz w:val="24"/>
                <w:szCs w:val="24"/>
              </w:rPr>
              <w:t>ce úč</w:t>
            </w:r>
            <w:r w:rsidRPr="00075059">
              <w:rPr>
                <w:rFonts w:ascii="Times New Roman" w:eastAsia="MS Mincho" w:hAnsi="Times New Roman" w:hint="default"/>
                <w:sz w:val="24"/>
                <w:szCs w:val="24"/>
              </w:rPr>
              <w:t>inok lieku (alkohol, fajč</w:t>
            </w:r>
            <w:r w:rsidRPr="00075059">
              <w:rPr>
                <w:rFonts w:ascii="Times New Roman" w:eastAsia="MS Mincho" w:hAnsi="Times New Roman" w:hint="default"/>
                <w:sz w:val="24"/>
                <w:szCs w:val="24"/>
              </w:rPr>
              <w:t>enie, potraviny),</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osobitné</w:t>
            </w:r>
            <w:r w:rsidRPr="00075059">
              <w:rPr>
                <w:rFonts w:ascii="Times New Roman" w:eastAsia="MS Mincho" w:hAnsi="Times New Roman" w:hint="default"/>
                <w:sz w:val="24"/>
                <w:szCs w:val="24"/>
              </w:rPr>
              <w:t xml:space="preserve"> varovania (naprí</w:t>
            </w:r>
            <w:r w:rsidRPr="00075059">
              <w:rPr>
                <w:rFonts w:ascii="Times New Roman" w:eastAsia="MS Mincho" w:hAnsi="Times New Roman" w:hint="default"/>
                <w:sz w:val="24"/>
                <w:szCs w:val="24"/>
              </w:rPr>
              <w:t>klad    upozornenie na rá</w:t>
            </w:r>
            <w:r w:rsidRPr="00075059">
              <w:rPr>
                <w:rFonts w:ascii="Times New Roman" w:eastAsia="MS Mincho" w:hAnsi="Times New Roman" w:hint="default"/>
                <w:sz w:val="24"/>
                <w:szCs w:val="24"/>
              </w:rPr>
              <w:t>dioaktivitu);</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eastAsia="MS Mincho" w:hAnsi="Times New Roman" w:hint="default"/>
                <w:sz w:val="24"/>
                <w:szCs w:val="24"/>
              </w:rPr>
            </w:pPr>
          </w:p>
          <w:p w:rsidR="002F4374" w:rsidRPr="00075059" w:rsidP="00075059">
            <w:pPr>
              <w:pStyle w:val="PlainText"/>
              <w:rPr>
                <w:rFonts w:ascii="Times New Roman" w:eastAsia="MS Mincho" w:hAnsi="Times New Roman" w:hint="default"/>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pouč</w:t>
            </w:r>
            <w:r w:rsidRPr="00075059">
              <w:rPr>
                <w:rFonts w:ascii="Times New Roman" w:eastAsia="MS Mincho" w:hAnsi="Times New Roman" w:hint="default"/>
                <w:sz w:val="24"/>
                <w:szCs w:val="24"/>
              </w:rPr>
              <w:t>enie  o sprá</w:t>
            </w:r>
            <w:r w:rsidRPr="00075059">
              <w:rPr>
                <w:rFonts w:ascii="Times New Roman" w:eastAsia="MS Mincho" w:hAnsi="Times New Roman" w:hint="default"/>
                <w:sz w:val="24"/>
                <w:szCs w:val="24"/>
              </w:rPr>
              <w:t>vnom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 najmä</w:t>
            </w:r>
            <w:r w:rsidRPr="00075059">
              <w:rPr>
                <w:rFonts w:ascii="Times New Roman" w:eastAsia="MS Mincho" w:hAnsi="Times New Roman" w:hint="default"/>
                <w:sz w:val="24"/>
                <w:szCs w:val="24"/>
              </w:rPr>
              <w:t xml:space="preserve">  o dá</w:t>
            </w:r>
            <w:r w:rsidRPr="00075059">
              <w:rPr>
                <w:rFonts w:ascii="Times New Roman" w:eastAsia="MS Mincho" w:hAnsi="Times New Roman" w:hint="default"/>
                <w:sz w:val="24"/>
                <w:szCs w:val="24"/>
              </w:rPr>
              <w:t>vkovaní</w:t>
            </w:r>
            <w:r w:rsidRPr="00075059">
              <w:rPr>
                <w:rFonts w:ascii="Times New Roman" w:eastAsia="MS Mincho" w:hAnsi="Times New Roman" w:hint="default"/>
                <w:sz w:val="24"/>
                <w:szCs w:val="24"/>
              </w:rPr>
              <w:t>,  mechanizme podania  li</w:t>
            </w:r>
            <w:r w:rsidRPr="00075059">
              <w:rPr>
                <w:rFonts w:ascii="Times New Roman" w:eastAsia="MS Mincho" w:hAnsi="Times New Roman" w:hint="default"/>
                <w:sz w:val="24"/>
                <w:szCs w:val="24"/>
              </w:rPr>
              <w:t>eku, o  č</w:t>
            </w:r>
            <w:r w:rsidRPr="00075059">
              <w:rPr>
                <w:rFonts w:ascii="Times New Roman" w:eastAsia="MS Mincho" w:hAnsi="Times New Roman" w:hint="default"/>
                <w:sz w:val="24"/>
                <w:szCs w:val="24"/>
              </w:rPr>
              <w:t>asový</w:t>
            </w:r>
            <w:r w:rsidRPr="00075059">
              <w:rPr>
                <w:rFonts w:ascii="Times New Roman" w:eastAsia="MS Mincho" w:hAnsi="Times New Roman" w:hint="default"/>
                <w:sz w:val="24"/>
                <w:szCs w:val="24"/>
              </w:rPr>
              <w:t>ch intervaloch  podania so spresnení</w:t>
            </w:r>
            <w:r w:rsidRPr="00075059">
              <w:rPr>
                <w:rFonts w:ascii="Times New Roman" w:eastAsia="MS Mincho" w:hAnsi="Times New Roman" w:hint="default"/>
                <w:sz w:val="24"/>
                <w:szCs w:val="24"/>
              </w:rPr>
              <w:t>m momentu, v ktorom sa môž</w:t>
            </w:r>
            <w:r w:rsidRPr="00075059">
              <w:rPr>
                <w:rFonts w:ascii="Times New Roman" w:eastAsia="MS Mincho" w:hAnsi="Times New Roman" w:hint="default"/>
                <w:sz w:val="24"/>
                <w:szCs w:val="24"/>
              </w:rPr>
              <w:t>e alebo musí</w:t>
            </w:r>
            <w:r w:rsidRPr="00075059">
              <w:rPr>
                <w:rFonts w:ascii="Times New Roman" w:eastAsia="MS Mincho" w:hAnsi="Times New Roman" w:hint="default"/>
                <w:sz w:val="24"/>
                <w:szCs w:val="24"/>
              </w:rPr>
              <w:t xml:space="preserve"> liek podať</w:t>
            </w:r>
            <w:r w:rsidRPr="00075059">
              <w:rPr>
                <w:rFonts w:ascii="Times New Roman" w:eastAsia="MS Mincho" w:hAnsi="Times New Roman" w:hint="default"/>
                <w:sz w:val="24"/>
                <w:szCs w:val="24"/>
              </w:rPr>
              <w:t>;</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 Ak  je  to  podľ</w:t>
            </w:r>
            <w:r w:rsidRPr="00075059">
              <w:rPr>
                <w:rFonts w:ascii="Times New Roman" w:eastAsia="MS Mincho" w:hAnsi="Times New Roman" w:hint="default"/>
                <w:sz w:val="24"/>
                <w:szCs w:val="24"/>
              </w:rPr>
              <w:t>a  povahy  lieku  potrebné</w:t>
            </w:r>
            <w:r w:rsidRPr="00075059">
              <w:rPr>
                <w:rFonts w:ascii="Times New Roman" w:eastAsia="MS Mincho" w:hAnsi="Times New Roman" w:hint="default"/>
                <w:sz w:val="24"/>
                <w:szCs w:val="24"/>
              </w:rPr>
              <w:t>,  musí</w:t>
            </w:r>
            <w:r w:rsidRPr="00075059">
              <w:rPr>
                <w:rFonts w:ascii="Times New Roman" w:eastAsia="MS Mincho" w:hAnsi="Times New Roman" w:hint="default"/>
                <w:sz w:val="24"/>
                <w:szCs w:val="24"/>
              </w:rPr>
              <w:t xml:space="preserve"> pouč</w:t>
            </w:r>
            <w:r w:rsidRPr="00075059">
              <w:rPr>
                <w:rFonts w:ascii="Times New Roman" w:eastAsia="MS Mincho" w:hAnsi="Times New Roman" w:hint="default"/>
                <w:sz w:val="24"/>
                <w:szCs w:val="24"/>
              </w:rPr>
              <w:t>enie o sprá</w:t>
            </w:r>
            <w:r w:rsidRPr="00075059">
              <w:rPr>
                <w:rFonts w:ascii="Times New Roman" w:eastAsia="MS Mincho" w:hAnsi="Times New Roman" w:hint="default"/>
                <w:sz w:val="24"/>
                <w:szCs w:val="24"/>
              </w:rPr>
              <w:t>vnom použ</w:t>
            </w:r>
            <w:r w:rsidRPr="00075059">
              <w:rPr>
                <w:rFonts w:ascii="Times New Roman" w:eastAsia="MS Mincho" w:hAnsi="Times New Roman" w:hint="default"/>
                <w:sz w:val="24"/>
                <w:szCs w:val="24"/>
              </w:rPr>
              <w:t>ití</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aj ú</w:t>
            </w:r>
            <w:r w:rsidRPr="00075059">
              <w:rPr>
                <w:rFonts w:ascii="Times New Roman" w:eastAsia="MS Mincho" w:hAnsi="Times New Roman" w:hint="default"/>
                <w:sz w:val="24"/>
                <w:szCs w:val="24"/>
              </w:rPr>
              <w:t>daje o</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trvaní</w:t>
            </w:r>
            <w:r w:rsidRPr="00075059">
              <w:rPr>
                <w:rFonts w:ascii="Times New Roman" w:eastAsia="MS Mincho" w:hAnsi="Times New Roman" w:hint="default"/>
                <w:sz w:val="24"/>
                <w:szCs w:val="24"/>
              </w:rPr>
              <w:t xml:space="preserve"> lieč</w:t>
            </w:r>
            <w:r w:rsidRPr="00075059">
              <w:rPr>
                <w:rFonts w:ascii="Times New Roman" w:eastAsia="MS Mincho" w:hAnsi="Times New Roman" w:hint="default"/>
                <w:sz w:val="24"/>
                <w:szCs w:val="24"/>
              </w:rPr>
              <w:t>by,</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urč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postupu  pri  p</w:t>
            </w:r>
            <w:r w:rsidRPr="00075059">
              <w:rPr>
                <w:rFonts w:ascii="Times New Roman" w:eastAsia="MS Mincho" w:hAnsi="Times New Roman" w:hint="default"/>
                <w:sz w:val="24"/>
                <w:szCs w:val="24"/>
              </w:rPr>
              <w:t>redá</w:t>
            </w:r>
            <w:r w:rsidRPr="00075059">
              <w:rPr>
                <w:rFonts w:ascii="Times New Roman" w:eastAsia="MS Mincho" w:hAnsi="Times New Roman" w:hint="default"/>
                <w:sz w:val="24"/>
                <w:szCs w:val="24"/>
              </w:rPr>
              <w:t>vkovaní</w:t>
            </w:r>
            <w:r w:rsidRPr="00075059">
              <w:rPr>
                <w:rFonts w:ascii="Times New Roman" w:eastAsia="MS Mincho" w:hAnsi="Times New Roman" w:hint="default"/>
                <w:sz w:val="24"/>
                <w:szCs w:val="24"/>
              </w:rPr>
              <w:t xml:space="preserve">  (naprí</w:t>
            </w:r>
            <w:r w:rsidRPr="00075059">
              <w:rPr>
                <w:rFonts w:ascii="Times New Roman" w:eastAsia="MS Mincho" w:hAnsi="Times New Roman" w:hint="default"/>
                <w:sz w:val="24"/>
                <w:szCs w:val="24"/>
              </w:rPr>
              <w:t>klad  o  prí</w:t>
            </w:r>
            <w:r w:rsidRPr="00075059">
              <w:rPr>
                <w:rFonts w:ascii="Times New Roman" w:eastAsia="MS Mincho" w:hAnsi="Times New Roman" w:hint="default"/>
                <w:sz w:val="24"/>
                <w:szCs w:val="24"/>
              </w:rPr>
              <w:t>znakoch, poskytnutí</w:t>
            </w:r>
            <w:r w:rsidRPr="00075059">
              <w:rPr>
                <w:rFonts w:ascii="Times New Roman" w:eastAsia="MS Mincho" w:hAnsi="Times New Roman" w:hint="default"/>
                <w:sz w:val="24"/>
                <w:szCs w:val="24"/>
              </w:rPr>
              <w:t xml:space="preserve"> prvej pomoci),</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odporúč</w:t>
            </w:r>
            <w:r w:rsidRPr="00075059">
              <w:rPr>
                <w:rFonts w:ascii="Times New Roman" w:eastAsia="MS Mincho" w:hAnsi="Times New Roman" w:hint="default"/>
                <w:sz w:val="24"/>
                <w:szCs w:val="24"/>
              </w:rPr>
              <w:t>aní</w:t>
            </w:r>
            <w:r w:rsidRPr="00075059">
              <w:rPr>
                <w:rFonts w:ascii="Times New Roman" w:eastAsia="MS Mincho" w:hAnsi="Times New Roman" w:hint="default"/>
                <w:sz w:val="24"/>
                <w:szCs w:val="24"/>
              </w:rPr>
              <w:t xml:space="preserve">  postupu pre  prí</w:t>
            </w:r>
            <w:r w:rsidRPr="00075059">
              <w:rPr>
                <w:rFonts w:ascii="Times New Roman" w:eastAsia="MS Mincho" w:hAnsi="Times New Roman" w:hint="default"/>
                <w:sz w:val="24"/>
                <w:szCs w:val="24"/>
              </w:rPr>
              <w:t>pad vynechania  jednej dá</w:t>
            </w:r>
            <w:r w:rsidRPr="00075059">
              <w:rPr>
                <w:rFonts w:ascii="Times New Roman" w:eastAsia="MS Mincho" w:hAnsi="Times New Roman" w:hint="default"/>
                <w:sz w:val="24"/>
                <w:szCs w:val="24"/>
              </w:rPr>
              <w:t>vky alebo viacerý</w:t>
            </w:r>
            <w:r w:rsidRPr="00075059">
              <w:rPr>
                <w:rFonts w:ascii="Times New Roman" w:eastAsia="MS Mincho" w:hAnsi="Times New Roman" w:hint="default"/>
                <w:sz w:val="24"/>
                <w:szCs w:val="24"/>
              </w:rPr>
              <w:t>ch dá</w:t>
            </w:r>
            <w:r w:rsidRPr="00075059">
              <w:rPr>
                <w:rFonts w:ascii="Times New Roman" w:eastAsia="MS Mincho" w:hAnsi="Times New Roman" w:hint="default"/>
                <w:sz w:val="24"/>
                <w:szCs w:val="24"/>
              </w:rPr>
              <w:t>vok,</w:t>
            </w:r>
          </w:p>
          <w:p w:rsidR="00DA0675" w:rsidP="00DA0675">
            <w:pPr>
              <w:pStyle w:val="PlainText"/>
              <w:rPr>
                <w:rFonts w:ascii="Times New Roman" w:eastAsia="MS Mincho" w:hAnsi="Times New Roman"/>
                <w:sz w:val="24"/>
                <w:szCs w:val="24"/>
              </w:rPr>
            </w:pPr>
            <w:r w:rsidRPr="00075059" w:rsidR="002F4374">
              <w:rPr>
                <w:rFonts w:ascii="Times New Roman" w:eastAsia="MS Mincho" w:hAnsi="Times New Roman" w:hint="default"/>
                <w:sz w:val="24"/>
                <w:szCs w:val="24"/>
              </w:rPr>
              <w:t xml:space="preserve"> d) riziku z ná</w:t>
            </w:r>
            <w:r w:rsidRPr="00075059" w:rsidR="002F4374">
              <w:rPr>
                <w:rFonts w:ascii="Times New Roman" w:eastAsia="MS Mincho" w:hAnsi="Times New Roman" w:hint="default"/>
                <w:sz w:val="24"/>
                <w:szCs w:val="24"/>
              </w:rPr>
              <w:t>hleho preruš</w:t>
            </w:r>
            <w:r w:rsidRPr="00075059" w:rsidR="002F4374">
              <w:rPr>
                <w:rFonts w:ascii="Times New Roman" w:eastAsia="MS Mincho" w:hAnsi="Times New Roman" w:hint="default"/>
                <w:sz w:val="24"/>
                <w:szCs w:val="24"/>
              </w:rPr>
              <w:t>enia použ</w:t>
            </w:r>
            <w:r w:rsidRPr="00075059" w:rsidR="002F4374">
              <w:rPr>
                <w:rFonts w:ascii="Times New Roman" w:eastAsia="MS Mincho" w:hAnsi="Times New Roman" w:hint="default"/>
                <w:sz w:val="24"/>
                <w:szCs w:val="24"/>
              </w:rPr>
              <w:t>itia lieku.</w:t>
            </w:r>
          </w:p>
          <w:p w:rsidR="002F4374" w:rsidRPr="00DA0675" w:rsidP="00DA0675">
            <w:pPr>
              <w:pStyle w:val="PlainText"/>
              <w:rPr>
                <w:rFonts w:ascii="Times New Roman" w:eastAsia="MS Mincho" w:hAnsi="Times New Roman"/>
                <w:sz w:val="24"/>
                <w:szCs w:val="24"/>
              </w:rPr>
            </w:pPr>
            <w:r w:rsidRPr="00DA0675">
              <w:rPr>
                <w:rFonts w:ascii="Times New Roman" w:hAnsi="Times New Roman" w:cs="Times New Roman"/>
                <w:sz w:val="24"/>
                <w:szCs w:val="24"/>
              </w:rPr>
              <w:t xml:space="preserve">V § 25 sa odsek 2 dopĺňa písmenom e), ktoré znie: </w:t>
            </w:r>
          </w:p>
          <w:p w:rsidR="002F4374" w:rsidRPr="00A70978" w:rsidP="00A70978">
            <w:pPr>
              <w:rPr>
                <w:rFonts w:ascii="Times New Roman" w:hAnsi="Times New Roman" w:cs="Times New Roman"/>
                <w:b/>
                <w:szCs w:val="24"/>
              </w:rPr>
            </w:pPr>
            <w:r w:rsidRPr="00DA0675">
              <w:rPr>
                <w:rFonts w:ascii="Times New Roman" w:hAnsi="Times New Roman" w:cs="Times New Roman"/>
                <w:szCs w:val="24"/>
              </w:rPr>
              <w:t>„e) odporúčaní poradiť sa s lekárom, ak</w:t>
            </w:r>
            <w:r w:rsidRPr="00A70978">
              <w:rPr>
                <w:rFonts w:ascii="Times New Roman" w:hAnsi="Times New Roman" w:cs="Times New Roman"/>
                <w:b/>
                <w:szCs w:val="24"/>
              </w:rPr>
              <w:t xml:space="preserve"> </w:t>
            </w:r>
            <w:r w:rsidRPr="00DA0675">
              <w:rPr>
                <w:rFonts w:ascii="Times New Roman" w:hAnsi="Times New Roman" w:cs="Times New Roman"/>
                <w:szCs w:val="24"/>
              </w:rPr>
              <w:t>pr</w:t>
            </w:r>
            <w:r w:rsidRPr="00DA0675" w:rsidR="00DA0675">
              <w:rPr>
                <w:rFonts w:ascii="Times New Roman" w:hAnsi="Times New Roman" w:cs="Times New Roman"/>
                <w:szCs w:val="24"/>
              </w:rPr>
              <w:t>íznaky ochorenia pretrvávajú.</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 opis   než</w:t>
            </w:r>
            <w:r w:rsidRPr="00075059">
              <w:rPr>
                <w:rFonts w:ascii="Times New Roman" w:eastAsia="MS Mincho" w:hAnsi="Times New Roman" w:hint="default"/>
                <w:sz w:val="24"/>
                <w:szCs w:val="24"/>
              </w:rPr>
              <w:t>iaducich  úč</w:t>
            </w:r>
            <w:r w:rsidRPr="00075059">
              <w:rPr>
                <w:rFonts w:ascii="Times New Roman" w:eastAsia="MS Mincho" w:hAnsi="Times New Roman" w:hint="default"/>
                <w:sz w:val="24"/>
                <w:szCs w:val="24"/>
              </w:rPr>
              <w:t>inkov,   ktoré</w:t>
            </w:r>
            <w:r w:rsidRPr="00075059">
              <w:rPr>
                <w:rFonts w:ascii="Times New Roman" w:eastAsia="MS Mincho" w:hAnsi="Times New Roman" w:hint="default"/>
                <w:sz w:val="24"/>
                <w:szCs w:val="24"/>
              </w:rPr>
              <w:t xml:space="preserve">  mož</w:t>
            </w:r>
            <w:r w:rsidRPr="00075059">
              <w:rPr>
                <w:rFonts w:ascii="Times New Roman" w:eastAsia="MS Mincho" w:hAnsi="Times New Roman" w:hint="default"/>
                <w:sz w:val="24"/>
                <w:szCs w:val="24"/>
              </w:rPr>
              <w:t>no   pozorovať</w:t>
            </w:r>
            <w:r w:rsidRPr="00075059">
              <w:rPr>
                <w:rFonts w:ascii="Times New Roman" w:eastAsia="MS Mincho" w:hAnsi="Times New Roman" w:hint="default"/>
                <w:sz w:val="24"/>
                <w:szCs w:val="24"/>
              </w:rPr>
              <w:t xml:space="preserve">  poč</w:t>
            </w:r>
            <w:r w:rsidRPr="00075059">
              <w:rPr>
                <w:rFonts w:ascii="Times New Roman" w:eastAsia="MS Mincho" w:hAnsi="Times New Roman" w:hint="default"/>
                <w:sz w:val="24"/>
                <w:szCs w:val="24"/>
              </w:rPr>
              <w:t>as sprá</w:t>
            </w:r>
            <w:r w:rsidRPr="00075059">
              <w:rPr>
                <w:rFonts w:ascii="Times New Roman" w:eastAsia="MS Mincho" w:hAnsi="Times New Roman" w:hint="default"/>
                <w:sz w:val="24"/>
                <w:szCs w:val="24"/>
              </w:rPr>
              <w:t>vneho použí</w:t>
            </w:r>
            <w:r w:rsidRPr="00075059">
              <w:rPr>
                <w:rFonts w:ascii="Times New Roman" w:eastAsia="MS Mincho" w:hAnsi="Times New Roman" w:hint="default"/>
                <w:sz w:val="24"/>
                <w:szCs w:val="24"/>
              </w:rPr>
              <w:t>vania lieku, a urč</w:t>
            </w:r>
            <w:r w:rsidRPr="00075059">
              <w:rPr>
                <w:rFonts w:ascii="Times New Roman" w:eastAsia="MS Mincho" w:hAnsi="Times New Roman" w:hint="default"/>
                <w:sz w:val="24"/>
                <w:szCs w:val="24"/>
              </w:rPr>
              <w:t>enie ď</w:t>
            </w:r>
            <w:r w:rsidRPr="00075059">
              <w:rPr>
                <w:rFonts w:ascii="Times New Roman" w:eastAsia="MS Mincho" w:hAnsi="Times New Roman" w:hint="default"/>
                <w:sz w:val="24"/>
                <w:szCs w:val="24"/>
              </w:rPr>
              <w:t>alš</w:t>
            </w:r>
            <w:r w:rsidRPr="00075059">
              <w:rPr>
                <w:rFonts w:ascii="Times New Roman" w:eastAsia="MS Mincho" w:hAnsi="Times New Roman" w:hint="default"/>
                <w:sz w:val="24"/>
                <w:szCs w:val="24"/>
              </w:rPr>
              <w:t>ieho postupu pri ich zistení</w:t>
            </w:r>
            <w:r w:rsidRPr="00075059">
              <w:rPr>
                <w:rFonts w:ascii="Times New Roman" w:eastAsia="MS Mincho" w:hAnsi="Times New Roman" w:hint="default"/>
                <w:sz w:val="24"/>
                <w:szCs w:val="24"/>
              </w:rPr>
              <w:t>;  vý</w:t>
            </w:r>
            <w:r w:rsidRPr="00075059">
              <w:rPr>
                <w:rFonts w:ascii="Times New Roman" w:eastAsia="MS Mincho" w:hAnsi="Times New Roman" w:hint="default"/>
                <w:sz w:val="24"/>
                <w:szCs w:val="24"/>
              </w:rPr>
              <w:t>slovné</w:t>
            </w:r>
            <w:r w:rsidRPr="00075059">
              <w:rPr>
                <w:rFonts w:ascii="Times New Roman" w:eastAsia="MS Mincho" w:hAnsi="Times New Roman" w:hint="default"/>
                <w:sz w:val="24"/>
                <w:szCs w:val="24"/>
              </w:rPr>
              <w:t xml:space="preserve"> vyzvanie  pacienta,  aby  osobe oprá</w:t>
            </w:r>
            <w:r w:rsidRPr="00075059">
              <w:rPr>
                <w:rFonts w:ascii="Times New Roman" w:eastAsia="MS Mincho" w:hAnsi="Times New Roman" w:hint="default"/>
                <w:sz w:val="24"/>
                <w:szCs w:val="24"/>
              </w:rPr>
              <w:t>vnene</w:t>
            </w:r>
            <w:r w:rsidRPr="00075059">
              <w:rPr>
                <w:rFonts w:ascii="Times New Roman" w:eastAsia="MS Mincho" w:hAnsi="Times New Roman" w:hint="default"/>
                <w:sz w:val="24"/>
                <w:szCs w:val="24"/>
              </w:rPr>
              <w:t>j predpisovať</w:t>
            </w:r>
            <w:r w:rsidRPr="00075059">
              <w:rPr>
                <w:rFonts w:ascii="Times New Roman" w:eastAsia="MS Mincho" w:hAnsi="Times New Roman" w:hint="default"/>
                <w:sz w:val="24"/>
                <w:szCs w:val="24"/>
              </w:rPr>
              <w:t xml:space="preserve">  alebo  vydá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lieky  ozná</w:t>
            </w:r>
            <w:r w:rsidRPr="00075059">
              <w:rPr>
                <w:rFonts w:ascii="Times New Roman" w:eastAsia="MS Mincho" w:hAnsi="Times New Roman" w:hint="default"/>
                <w:sz w:val="24"/>
                <w:szCs w:val="24"/>
              </w:rPr>
              <w:t>mil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ktorý</w:t>
            </w:r>
            <w:r w:rsidRPr="00075059">
              <w:rPr>
                <w:rFonts w:ascii="Times New Roman" w:eastAsia="MS Mincho" w:hAnsi="Times New Roman" w:hint="default"/>
                <w:sz w:val="24"/>
                <w:szCs w:val="24"/>
              </w:rPr>
              <w:t xml:space="preserve">  nie  je  uvedený</w:t>
            </w:r>
            <w:r w:rsidRPr="00075059">
              <w:rPr>
                <w:rFonts w:ascii="Times New Roman" w:eastAsia="MS Mincho" w:hAnsi="Times New Roman" w:hint="default"/>
                <w:sz w:val="24"/>
                <w:szCs w:val="24"/>
              </w:rPr>
              <w:t xml:space="preserve">  v  pí</w:t>
            </w:r>
            <w:r w:rsidRPr="00075059">
              <w:rPr>
                <w:rFonts w:ascii="Times New Roman" w:eastAsia="MS Mincho" w:hAnsi="Times New Roman" w:hint="default"/>
                <w:sz w:val="24"/>
                <w:szCs w:val="24"/>
              </w:rPr>
              <w:t>somnej  informá</w:t>
            </w:r>
            <w:r w:rsidRPr="00075059">
              <w:rPr>
                <w:rFonts w:ascii="Times New Roman" w:eastAsia="MS Mincho" w:hAnsi="Times New Roman" w:hint="default"/>
                <w:sz w:val="24"/>
                <w:szCs w:val="24"/>
              </w:rPr>
              <w:t>cii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odkaz na dá</w:t>
            </w:r>
            <w:r w:rsidRPr="00075059">
              <w:rPr>
                <w:rFonts w:ascii="Times New Roman" w:eastAsia="MS Mincho" w:hAnsi="Times New Roman" w:hint="default"/>
                <w:sz w:val="24"/>
                <w:szCs w:val="24"/>
              </w:rPr>
              <w:t>tum exspirá</w:t>
            </w:r>
            <w:r w:rsidRPr="00075059">
              <w:rPr>
                <w:rFonts w:ascii="Times New Roman" w:eastAsia="MS Mincho" w:hAnsi="Times New Roman" w:hint="default"/>
                <w:sz w:val="24"/>
                <w:szCs w:val="24"/>
              </w:rPr>
              <w:t>cie, ktorý</w:t>
            </w:r>
            <w:r w:rsidRPr="00075059">
              <w:rPr>
                <w:rFonts w:ascii="Times New Roman" w:eastAsia="MS Mincho" w:hAnsi="Times New Roman" w:hint="default"/>
                <w:sz w:val="24"/>
                <w:szCs w:val="24"/>
              </w:rPr>
              <w:t xml:space="preserve"> je uvedený</w:t>
            </w:r>
            <w:r w:rsidRPr="00075059">
              <w:rPr>
                <w:rFonts w:ascii="Times New Roman" w:eastAsia="MS Mincho" w:hAnsi="Times New Roman" w:hint="default"/>
                <w:sz w:val="24"/>
                <w:szCs w:val="24"/>
              </w:rPr>
              <w:t xml:space="preserve"> na obale s</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vý</w:t>
            </w:r>
            <w:r w:rsidRPr="00075059">
              <w:rPr>
                <w:rFonts w:ascii="Times New Roman" w:eastAsia="MS Mincho" w:hAnsi="Times New Roman" w:hint="default"/>
                <w:sz w:val="24"/>
                <w:szCs w:val="24"/>
              </w:rPr>
              <w:t>strahou nepouží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liek po uplynutí</w:t>
            </w:r>
            <w:r w:rsidRPr="00075059">
              <w:rPr>
                <w:rFonts w:ascii="Times New Roman" w:eastAsia="MS Mincho" w:hAnsi="Times New Roman" w:hint="default"/>
                <w:sz w:val="24"/>
                <w:szCs w:val="24"/>
              </w:rPr>
              <w:t xml:space="preserve"> tohto dá</w:t>
            </w:r>
            <w:r w:rsidRPr="00075059">
              <w:rPr>
                <w:rFonts w:ascii="Times New Roman" w:eastAsia="MS Mincho" w:hAnsi="Times New Roman" w:hint="default"/>
                <w:sz w:val="24"/>
                <w:szCs w:val="24"/>
              </w:rPr>
              <w:t>tumu,</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upozornení</w:t>
            </w:r>
            <w:r w:rsidRPr="00075059">
              <w:rPr>
                <w:rFonts w:ascii="Times New Roman" w:eastAsia="MS Mincho" w:hAnsi="Times New Roman" w:hint="default"/>
                <w:sz w:val="24"/>
                <w:szCs w:val="24"/>
              </w:rPr>
              <w:t>m na podmienky a spô</w:t>
            </w:r>
            <w:r w:rsidRPr="00075059">
              <w:rPr>
                <w:rFonts w:ascii="Times New Roman" w:eastAsia="MS Mincho" w:hAnsi="Times New Roman" w:hint="default"/>
                <w:sz w:val="24"/>
                <w:szCs w:val="24"/>
              </w:rPr>
              <w:t>sob uchová</w:t>
            </w:r>
            <w:r w:rsidRPr="00075059">
              <w:rPr>
                <w:rFonts w:ascii="Times New Roman" w:eastAsia="MS Mincho" w:hAnsi="Times New Roman" w:hint="default"/>
                <w:sz w:val="24"/>
                <w:szCs w:val="24"/>
              </w:rPr>
              <w:t>vania,</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upozornení</w:t>
            </w:r>
            <w:r w:rsidRPr="00075059">
              <w:rPr>
                <w:rFonts w:ascii="Times New Roman" w:eastAsia="MS Mincho" w:hAnsi="Times New Roman" w:hint="default"/>
                <w:sz w:val="24"/>
                <w:szCs w:val="24"/>
              </w:rPr>
              <w:t>m na niektoré</w:t>
            </w:r>
            <w:r w:rsidRPr="00075059">
              <w:rPr>
                <w:rFonts w:ascii="Times New Roman" w:eastAsia="MS Mincho" w:hAnsi="Times New Roman" w:hint="default"/>
                <w:sz w:val="24"/>
                <w:szCs w:val="24"/>
              </w:rPr>
              <w:t xml:space="preserve"> viditeľ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znaky znehodnotenia.</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075059">
            <w:pPr>
              <w:pStyle w:val="PlainText"/>
              <w:rPr>
                <w:rFonts w:ascii="Times New Roman" w:eastAsia="MS Mincho" w:hAnsi="Times New Roman"/>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Pí</w:t>
            </w:r>
            <w:r w:rsidRPr="00075059">
              <w:rPr>
                <w:rFonts w:ascii="Times New Roman" w:eastAsia="MS Mincho" w:hAnsi="Times New Roman" w:hint="default"/>
                <w:sz w:val="24"/>
                <w:szCs w:val="24"/>
              </w:rPr>
              <w:t>somná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pre použí</w:t>
            </w:r>
            <w:r w:rsidRPr="00075059">
              <w:rPr>
                <w:rFonts w:ascii="Times New Roman" w:eastAsia="MS Mincho" w:hAnsi="Times New Roman" w:hint="default"/>
                <w:sz w:val="24"/>
                <w:szCs w:val="24"/>
              </w:rPr>
              <w:t>vateľ</w:t>
            </w:r>
            <w:r w:rsidRPr="00075059">
              <w:rPr>
                <w:rFonts w:ascii="Times New Roman" w:eastAsia="MS Mincho" w:hAnsi="Times New Roman" w:hint="default"/>
                <w:sz w:val="24"/>
                <w:szCs w:val="24"/>
              </w:rPr>
              <w:t>ov môž</w:t>
            </w:r>
            <w:r w:rsidRPr="00075059">
              <w:rPr>
                <w:rFonts w:ascii="Times New Roman" w:eastAsia="MS Mincho" w:hAnsi="Times New Roman" w:hint="default"/>
                <w:sz w:val="24"/>
                <w:szCs w:val="24"/>
              </w:rPr>
              <w:t>e  obsahovať</w:t>
            </w:r>
            <w:r w:rsidRPr="00075059">
              <w:rPr>
                <w:rFonts w:ascii="Times New Roman" w:eastAsia="MS Mincho" w:hAnsi="Times New Roman" w:hint="default"/>
                <w:sz w:val="24"/>
                <w:szCs w:val="24"/>
              </w:rPr>
              <w:t xml:space="preserve"> znaky</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alebo obrá</w:t>
            </w:r>
            <w:r w:rsidRPr="00075059">
              <w:rPr>
                <w:rFonts w:ascii="Times New Roman" w:eastAsia="MS Mincho" w:hAnsi="Times New Roman" w:hint="default"/>
                <w:sz w:val="24"/>
                <w:szCs w:val="24"/>
              </w:rPr>
              <w:t>zkové</w:t>
            </w:r>
            <w:r w:rsidRPr="00075059">
              <w:rPr>
                <w:rFonts w:ascii="Times New Roman" w:eastAsia="MS Mincho" w:hAnsi="Times New Roman" w:hint="default"/>
                <w:sz w:val="24"/>
                <w:szCs w:val="24"/>
              </w:rPr>
              <w:t xml:space="preserve"> znaky (piktogramy) na vysvetlenie niektor</w:t>
            </w:r>
            <w:r w:rsidRPr="00075059">
              <w:rPr>
                <w:rFonts w:ascii="Times New Roman" w:eastAsia="MS Mincho" w:hAnsi="Times New Roman" w:hint="default"/>
                <w:sz w:val="24"/>
                <w:szCs w:val="24"/>
              </w:rPr>
              <w:t>ý</w:t>
            </w:r>
            <w:r w:rsidRPr="00075059">
              <w:rPr>
                <w:rFonts w:ascii="Times New Roman" w:eastAsia="MS Mincho" w:hAnsi="Times New Roman" w:hint="default"/>
                <w:sz w:val="24"/>
                <w:szCs w:val="24"/>
              </w:rPr>
              <w:t>ch č</w:t>
            </w:r>
            <w:r w:rsidRPr="00075059">
              <w:rPr>
                <w:rFonts w:ascii="Times New Roman" w:eastAsia="MS Mincho" w:hAnsi="Times New Roman" w:hint="default"/>
                <w:sz w:val="24"/>
                <w:szCs w:val="24"/>
              </w:rPr>
              <w:t>astí</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w:t>
            </w:r>
          </w:p>
          <w:p w:rsidR="002F4374" w:rsidRPr="00075059" w:rsidP="00075059">
            <w:pPr>
              <w:pStyle w:val="PlainText"/>
              <w:rPr>
                <w:rFonts w:ascii="Times New Roman" w:eastAsia="MS Mincho" w:hAnsi="Times New Roman" w:hint="default"/>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Ustanovenia  predchá</w:t>
            </w:r>
            <w:r w:rsidRPr="00075059">
              <w:rPr>
                <w:rFonts w:ascii="Times New Roman" w:eastAsia="MS Mincho" w:hAnsi="Times New Roman" w:hint="default"/>
                <w:sz w:val="24"/>
                <w:szCs w:val="24"/>
              </w:rPr>
              <w:t>dzajú</w:t>
            </w:r>
            <w:r w:rsidRPr="00075059">
              <w:rPr>
                <w:rFonts w:ascii="Times New Roman" w:eastAsia="MS Mincho" w:hAnsi="Times New Roman" w:hint="default"/>
                <w:sz w:val="24"/>
                <w:szCs w:val="24"/>
              </w:rPr>
              <w:t>cich  odsekov  sa  nevzť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 xml:space="preserve">  na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lieky uvedené</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 xml:space="preserve"> 20 ods. 2. </w:t>
            </w:r>
          </w:p>
          <w:p w:rsidR="002F4374" w:rsidRPr="00075059" w:rsidP="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6FFA">
            <w:pPr>
              <w:jc w:val="center"/>
              <w:rPr>
                <w:rFonts w:ascii="Times New Roman" w:hAnsi="Times New Roman" w:cs="Times New Roman"/>
                <w:sz w:val="16"/>
                <w:szCs w:val="24"/>
              </w:rPr>
            </w:pPr>
          </w:p>
          <w:p w:rsidR="002F4374" w:rsidP="00006FF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r>
              <w:rPr>
                <w:rFonts w:ascii="Times New Roman" w:hAnsi="Times New Roman" w:cs="Times New Roman"/>
                <w:sz w:val="16"/>
                <w:szCs w:val="24"/>
              </w:rPr>
              <w:t>Ú</w:t>
            </w: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P="00006FFA">
            <w:pPr>
              <w:jc w:val="center"/>
              <w:rPr>
                <w:rFonts w:ascii="Times New Roman" w:hAnsi="Times New Roman" w:cs="Times New Roman"/>
                <w:sz w:val="16"/>
                <w:szCs w:val="24"/>
              </w:rPr>
            </w:pPr>
          </w:p>
          <w:p w:rsidR="00DA0675" w:rsidRPr="00075059" w:rsidP="00006FF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Č: 70</w:t>
            </w: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r>
              <w:rPr>
                <w:rFonts w:ascii="Times New Roman" w:hAnsi="Times New Roman" w:cs="Times New Roman"/>
                <w:sz w:val="16"/>
                <w:szCs w:val="24"/>
              </w:rPr>
              <w:t>O: 1</w:t>
            </w: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r>
              <w:rPr>
                <w:rFonts w:ascii="Times New Roman" w:hAnsi="Times New Roman" w:cs="Times New Roman"/>
                <w:sz w:val="16"/>
                <w:szCs w:val="24"/>
              </w:rPr>
              <w:t>O: 2</w:t>
            </w: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r>
              <w:rPr>
                <w:rFonts w:ascii="Times New Roman" w:hAnsi="Times New Roman" w:cs="Times New Roman"/>
                <w:sz w:val="16"/>
                <w:szCs w:val="24"/>
              </w:rPr>
              <w:t>P: a</w:t>
            </w: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r>
              <w:rPr>
                <w:rFonts w:ascii="Times New Roman" w:hAnsi="Times New Roman" w:cs="Times New Roman"/>
                <w:sz w:val="16"/>
                <w:szCs w:val="24"/>
              </w:rPr>
              <w:t>P: b</w:t>
            </w: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pPr>
              <w:jc w:val="center"/>
              <w:rPr>
                <w:rFonts w:ascii="Times New Roman" w:hAnsi="Times New Roman" w:cs="Times New Roman"/>
                <w:sz w:val="16"/>
                <w:szCs w:val="24"/>
              </w:rPr>
            </w:pPr>
          </w:p>
          <w:p w:rsidR="00DA0675" w:rsidRPr="00075059">
            <w:pPr>
              <w:jc w:val="center"/>
              <w:rPr>
                <w:rFonts w:ascii="Times New Roman" w:hAnsi="Times New Roman" w:cs="Times New Roman"/>
                <w:sz w:val="16"/>
                <w:szCs w:val="24"/>
              </w:rPr>
            </w:pPr>
            <w:r>
              <w:rPr>
                <w:rFonts w:ascii="Times New Roman" w:hAnsi="Times New Roman" w:cs="Times New Roman"/>
                <w:sz w:val="16"/>
                <w:szCs w:val="24"/>
              </w:rPr>
              <w:t>P: c</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A0675">
            <w:pPr>
              <w:pStyle w:val="BodyText"/>
              <w:jc w:val="center"/>
              <w:outlineLvl w:val="0"/>
              <w:rPr>
                <w:rFonts w:ascii="Times New Roman" w:hAnsi="Times New Roman" w:cs="Times New Roman"/>
                <w:szCs w:val="24"/>
              </w:rPr>
            </w:pPr>
            <w:r>
              <w:rPr>
                <w:rFonts w:ascii="Times New Roman" w:hAnsi="Times New Roman" w:cs="Times New Roman"/>
                <w:szCs w:val="24"/>
              </w:rPr>
              <w:t>HLAVA  VI</w:t>
            </w:r>
          </w:p>
          <w:p w:rsidR="002F4374" w:rsidP="00DA0675">
            <w:pPr>
              <w:pStyle w:val="BodyText"/>
              <w:jc w:val="center"/>
              <w:rPr>
                <w:rFonts w:ascii="Times New Roman" w:hAnsi="Times New Roman" w:cs="Times New Roman"/>
                <w:szCs w:val="24"/>
              </w:rPr>
            </w:pPr>
          </w:p>
          <w:p w:rsidR="002F4374" w:rsidP="00DA0675">
            <w:pPr>
              <w:pStyle w:val="BodyText"/>
              <w:jc w:val="center"/>
              <w:outlineLvl w:val="0"/>
              <w:rPr>
                <w:rFonts w:ascii="Times New Roman" w:hAnsi="Times New Roman" w:cs="Times New Roman"/>
                <w:szCs w:val="24"/>
              </w:rPr>
            </w:pPr>
            <w:r>
              <w:rPr>
                <w:rFonts w:ascii="Times New Roman" w:hAnsi="Times New Roman" w:cs="Times New Roman"/>
                <w:szCs w:val="24"/>
              </w:rPr>
              <w:t>TRIEDENIE LIEKOV</w:t>
            </w:r>
          </w:p>
          <w:p w:rsidR="002F4374" w:rsidP="00A70978">
            <w:pPr>
              <w:pStyle w:val="BodyText"/>
              <w:jc w:val="left"/>
              <w:rPr>
                <w:rFonts w:ascii="Times New Roman" w:hAnsi="Times New Roman" w:cs="Times New Roman"/>
                <w:szCs w:val="24"/>
              </w:rPr>
            </w:pPr>
          </w:p>
          <w:p w:rsidR="002F4374" w:rsidP="00DA0675">
            <w:pPr>
              <w:pStyle w:val="BodyText"/>
              <w:jc w:val="center"/>
              <w:outlineLvl w:val="0"/>
              <w:rPr>
                <w:rFonts w:ascii="Times New Roman" w:hAnsi="Times New Roman" w:cs="Times New Roman"/>
                <w:szCs w:val="24"/>
              </w:rPr>
            </w:pPr>
            <w:r>
              <w:rPr>
                <w:rFonts w:ascii="Times New Roman" w:hAnsi="Times New Roman" w:cs="Times New Roman"/>
                <w:szCs w:val="24"/>
              </w:rPr>
              <w:t>Článok  70</w:t>
            </w: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r>
              <w:rPr>
                <w:rFonts w:ascii="Times New Roman" w:hAnsi="Times New Roman" w:cs="Times New Roman"/>
                <w:szCs w:val="24"/>
              </w:rPr>
              <w:t>1.   Keď sa udelí povolenie na uvedenie na trh, kompetentné orgány určia zatriedenie lieku ako:</w:t>
            </w:r>
          </w:p>
          <w:p w:rsidR="002F4374" w:rsidP="00A70978">
            <w:pPr>
              <w:pStyle w:val="BodyText"/>
              <w:jc w:val="left"/>
              <w:rPr>
                <w:rFonts w:ascii="Times New Roman" w:hAnsi="Times New Roman" w:cs="Times New Roman"/>
                <w:szCs w:val="24"/>
              </w:rPr>
            </w:pPr>
          </w:p>
          <w:p w:rsidR="002F4374" w:rsidP="00A70978">
            <w:pPr>
              <w:pStyle w:val="BodyText"/>
              <w:numPr>
                <w:numId w:val="3"/>
              </w:numPr>
              <w:jc w:val="left"/>
              <w:rPr>
                <w:rFonts w:ascii="Times New Roman" w:hAnsi="Times New Roman" w:cs="Times New Roman"/>
                <w:szCs w:val="24"/>
              </w:rPr>
            </w:pPr>
            <w:r>
              <w:rPr>
                <w:rFonts w:ascii="Times New Roman" w:hAnsi="Times New Roman" w:cs="Times New Roman"/>
                <w:szCs w:val="24"/>
              </w:rPr>
              <w:t>liek viazaný na lekársky predpis,</w:t>
            </w:r>
          </w:p>
          <w:p w:rsidR="002F4374" w:rsidP="00A70978">
            <w:pPr>
              <w:pStyle w:val="BodyText"/>
              <w:numPr>
                <w:numId w:val="3"/>
              </w:numPr>
              <w:jc w:val="left"/>
              <w:rPr>
                <w:rFonts w:ascii="Times New Roman" w:hAnsi="Times New Roman" w:cs="Times New Roman"/>
                <w:szCs w:val="24"/>
              </w:rPr>
            </w:pPr>
            <w:r>
              <w:rPr>
                <w:rFonts w:ascii="Times New Roman" w:hAnsi="Times New Roman" w:cs="Times New Roman"/>
                <w:szCs w:val="24"/>
              </w:rPr>
              <w:t>liek neviazaný na lekársky predpis.</w:t>
            </w:r>
          </w:p>
          <w:p w:rsidR="002F4374" w:rsidP="00A70978">
            <w:pPr>
              <w:pStyle w:val="BodyText"/>
              <w:jc w:val="left"/>
              <w:rPr>
                <w:rFonts w:ascii="Times New Roman" w:hAnsi="Times New Roman" w:cs="Times New Roman"/>
                <w:szCs w:val="24"/>
              </w:rPr>
            </w:pPr>
          </w:p>
          <w:p w:rsidR="002F4374" w:rsidP="00A70978">
            <w:pPr>
              <w:pStyle w:val="BodyText"/>
              <w:jc w:val="left"/>
              <w:outlineLvl w:val="0"/>
              <w:rPr>
                <w:rFonts w:ascii="Times New Roman" w:hAnsi="Times New Roman" w:cs="Times New Roman"/>
                <w:szCs w:val="24"/>
              </w:rPr>
            </w:pPr>
            <w:r>
              <w:rPr>
                <w:rFonts w:ascii="Times New Roman" w:hAnsi="Times New Roman" w:cs="Times New Roman"/>
                <w:szCs w:val="24"/>
              </w:rPr>
              <w:t>Na tento účel sa použijú kritériá ustanovené v článku 71(1).</w:t>
            </w: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r>
              <w:rPr>
                <w:rFonts w:ascii="Times New Roman" w:hAnsi="Times New Roman" w:cs="Times New Roman"/>
                <w:szCs w:val="24"/>
              </w:rPr>
              <w:t>2.   Kompetentné orgány môžu stanoviť podkategórie liekov, ktoré môžu byť vydávané len na lekársky predpis. V takom prípade vychádzajú z tejto klasifikácie:</w:t>
            </w:r>
          </w:p>
          <w:p w:rsidR="002F4374" w:rsidP="00A70978">
            <w:pPr>
              <w:pStyle w:val="BodyText"/>
              <w:jc w:val="left"/>
              <w:rPr>
                <w:rFonts w:ascii="Times New Roman" w:hAnsi="Times New Roman" w:cs="Times New Roman"/>
                <w:szCs w:val="24"/>
              </w:rPr>
            </w:pPr>
          </w:p>
          <w:p w:rsidR="002F4374" w:rsidP="00A70978">
            <w:pPr>
              <w:pStyle w:val="BodyText"/>
              <w:numPr>
                <w:numId w:val="8"/>
              </w:numPr>
              <w:jc w:val="left"/>
              <w:rPr>
                <w:rFonts w:ascii="Times New Roman" w:hAnsi="Times New Roman" w:cs="Times New Roman"/>
                <w:szCs w:val="24"/>
              </w:rPr>
            </w:pPr>
            <w:r w:rsidRPr="00E4231A">
              <w:rPr>
                <w:rFonts w:ascii="Times New Roman" w:hAnsi="Times New Roman" w:cs="Times New Roman"/>
                <w:color w:val="FF0000"/>
                <w:szCs w:val="24"/>
              </w:rPr>
              <w:t>lieky na lekársky predpis s obnoviteľným alebo neobnoviteľným výdajom;</w:t>
            </w:r>
            <w:r>
              <w:rPr>
                <w:rFonts w:ascii="Times New Roman" w:hAnsi="Times New Roman" w:cs="Times New Roman"/>
                <w:szCs w:val="24"/>
              </w:rPr>
              <w:t xml:space="preserve">  </w:t>
            </w:r>
          </w:p>
          <w:p w:rsidR="002F4374" w:rsidP="00A70978">
            <w:pPr>
              <w:pStyle w:val="BodyText"/>
              <w:jc w:val="left"/>
              <w:rPr>
                <w:rFonts w:ascii="Times New Roman" w:hAnsi="Times New Roman" w:cs="Times New Roman"/>
                <w:szCs w:val="24"/>
              </w:rPr>
            </w:pPr>
          </w:p>
          <w:p w:rsidR="002F4374" w:rsidP="00A70978">
            <w:pPr>
              <w:pStyle w:val="BodyText"/>
              <w:numPr>
                <w:numId w:val="8"/>
              </w:numPr>
              <w:jc w:val="left"/>
              <w:rPr>
                <w:rFonts w:ascii="Times New Roman" w:hAnsi="Times New Roman" w:cs="Times New Roman"/>
                <w:szCs w:val="24"/>
              </w:rPr>
            </w:pPr>
            <w:r>
              <w:rPr>
                <w:rFonts w:ascii="Times New Roman" w:hAnsi="Times New Roman" w:cs="Times New Roman"/>
                <w:szCs w:val="24"/>
              </w:rPr>
              <w:t xml:space="preserve">lieky viazané na osobitný lekársky predpis; </w:t>
            </w:r>
          </w:p>
          <w:p w:rsidR="002F4374" w:rsidP="00A70978">
            <w:pPr>
              <w:pStyle w:val="BodyText"/>
              <w:jc w:val="left"/>
              <w:rPr>
                <w:rFonts w:ascii="Times New Roman" w:hAnsi="Times New Roman" w:cs="Times New Roman"/>
                <w:szCs w:val="24"/>
              </w:rPr>
            </w:pPr>
          </w:p>
          <w:p w:rsidR="002F4374" w:rsidP="00A70978">
            <w:pPr>
              <w:pStyle w:val="BodyText"/>
              <w:numPr>
                <w:numId w:val="8"/>
              </w:numPr>
              <w:jc w:val="left"/>
              <w:rPr>
                <w:rFonts w:ascii="Times New Roman" w:hAnsi="Times New Roman" w:cs="Times New Roman"/>
                <w:szCs w:val="24"/>
              </w:rPr>
            </w:pPr>
            <w:r w:rsidRPr="00E4231A">
              <w:rPr>
                <w:rFonts w:ascii="Times New Roman" w:hAnsi="Times New Roman" w:cs="Times New Roman"/>
                <w:color w:val="FF0000"/>
                <w:szCs w:val="24"/>
              </w:rPr>
              <w:t>lieky na „obmedzený“ lekársky predpis, vyhradené pre používanie v určitom špecializovanom prostredí.</w:t>
            </w:r>
            <w:r>
              <w:rPr>
                <w:rFonts w:ascii="Times New Roman" w:hAnsi="Times New Roman" w:cs="Times New Roman"/>
                <w:szCs w:val="24"/>
              </w:rPr>
              <w:t xml:space="preserve">  </w:t>
            </w:r>
          </w:p>
          <w:p w:rsidR="002F4374" w:rsidRPr="00075059" w:rsidP="00A7097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38a</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P: a</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P: d</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P: a</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P: c</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P: b</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38a</w:t>
            </w:r>
          </w:p>
          <w:p w:rsidR="002F4374" w:rsidRPr="00075059">
            <w:pPr>
              <w:pStyle w:val="PlainText"/>
              <w:rPr>
                <w:rFonts w:ascii="Times New Roman" w:eastAsia="MS Mincho" w:hAnsi="Times New Roman"/>
                <w:sz w:val="24"/>
                <w:szCs w:val="24"/>
              </w:rPr>
            </w:pPr>
          </w:p>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Triedenie liekov podľ</w:t>
            </w:r>
            <w:r w:rsidRPr="00075059">
              <w:rPr>
                <w:rFonts w:ascii="Times New Roman" w:eastAsia="MS Mincho" w:hAnsi="Times New Roman" w:hint="default"/>
                <w:sz w:val="24"/>
                <w:szCs w:val="24"/>
              </w:rPr>
              <w:t>a ic</w:t>
            </w:r>
            <w:r w:rsidRPr="00075059">
              <w:rPr>
                <w:rFonts w:ascii="Times New Roman" w:eastAsia="MS Mincho" w:hAnsi="Times New Roman" w:hint="default"/>
                <w:sz w:val="24"/>
                <w:szCs w:val="24"/>
              </w:rPr>
              <w:t>h vý</w:t>
            </w:r>
            <w:r w:rsidRPr="00075059">
              <w:rPr>
                <w:rFonts w:ascii="Times New Roman" w:eastAsia="MS Mincho" w:hAnsi="Times New Roman" w:hint="default"/>
                <w:sz w:val="24"/>
                <w:szCs w:val="24"/>
              </w:rPr>
              <w:t>daja</w:t>
            </w:r>
          </w:p>
          <w:p w:rsidR="002F4374"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rozhoduje  o  registrá</w:t>
            </w:r>
            <w:r w:rsidRPr="00075059">
              <w:rPr>
                <w:rFonts w:ascii="Times New Roman" w:eastAsia="MS Mincho" w:hAnsi="Times New Roman" w:hint="default"/>
                <w:sz w:val="24"/>
                <w:szCs w:val="24"/>
              </w:rPr>
              <w:t>cii lieku, zatrieď</w:t>
            </w:r>
            <w:r w:rsidRPr="00075059">
              <w:rPr>
                <w:rFonts w:ascii="Times New Roman" w:eastAsia="MS Mincho" w:hAnsi="Times New Roman" w:hint="default"/>
                <w:sz w:val="24"/>
                <w:szCs w:val="24"/>
              </w:rPr>
              <w:t>uje liek do skupiny liekov podľ</w:t>
            </w:r>
            <w:r w:rsidRPr="00075059">
              <w:rPr>
                <w:rFonts w:ascii="Times New Roman" w:eastAsia="MS Mincho" w:hAnsi="Times New Roman" w:hint="default"/>
                <w:sz w:val="24"/>
                <w:szCs w:val="24"/>
              </w:rPr>
              <w:t>a spô</w:t>
            </w:r>
            <w:r w:rsidRPr="00075059">
              <w:rPr>
                <w:rFonts w:ascii="Times New Roman" w:eastAsia="MS Mincho" w:hAnsi="Times New Roman" w:hint="default"/>
                <w:sz w:val="24"/>
                <w:szCs w:val="24"/>
              </w:rPr>
              <w:t>sobu jeho vý</w:t>
            </w:r>
            <w:r w:rsidRPr="00075059">
              <w:rPr>
                <w:rFonts w:ascii="Times New Roman" w:eastAsia="MS Mincho" w:hAnsi="Times New Roman" w:hint="default"/>
                <w:sz w:val="24"/>
                <w:szCs w:val="24"/>
              </w:rPr>
              <w:t>daja, a to na vý</w:t>
            </w:r>
            <w:r w:rsidRPr="00075059">
              <w:rPr>
                <w:rFonts w:ascii="Times New Roman" w:eastAsia="MS Mincho" w:hAnsi="Times New Roman" w:hint="default"/>
                <w:sz w:val="24"/>
                <w:szCs w:val="24"/>
              </w:rPr>
              <w:t>daj</w:t>
            </w:r>
          </w:p>
          <w:p w:rsidR="002F4374">
            <w:pPr>
              <w:pStyle w:val="PlainText"/>
              <w:rPr>
                <w:rFonts w:ascii="Times New Roman" w:eastAsia="MS Mincho" w:hAnsi="Times New Roman"/>
                <w:sz w:val="24"/>
                <w:szCs w:val="24"/>
              </w:rPr>
            </w:pPr>
          </w:p>
          <w:p w:rsidR="00DA0675"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 jednorazovo alebo opakovane (odsek 2),</w:t>
            </w: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d) ktorý</w:t>
            </w:r>
            <w:r w:rsidRPr="00075059">
              <w:rPr>
                <w:rFonts w:ascii="Times New Roman" w:eastAsia="MS Mincho" w:hAnsi="Times New Roman" w:hint="default"/>
                <w:sz w:val="24"/>
                <w:szCs w:val="24"/>
              </w:rPr>
              <w:t xml:space="preserve"> nie je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w:t>
            </w:r>
          </w:p>
          <w:p w:rsidR="002F4374" w:rsidRPr="00075059">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rsidRPr="00075059" w:rsidP="00943110">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a)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 jednorazovo alebo opakovane (odsek 2),</w:t>
            </w:r>
          </w:p>
          <w:p w:rsidR="00943110">
            <w:pPr>
              <w:pStyle w:val="PlainText"/>
              <w:outlineLvl w:val="0"/>
              <w:rPr>
                <w:rFonts w:ascii="Times New Roman" w:eastAsia="MS Mincho" w:hAnsi="Times New Roman"/>
                <w:sz w:val="24"/>
                <w:szCs w:val="24"/>
              </w:rPr>
            </w:pPr>
          </w:p>
          <w:p w:rsidR="00943110">
            <w:pPr>
              <w:pStyle w:val="PlainText"/>
              <w:outlineLvl w:val="0"/>
              <w:rPr>
                <w:rFonts w:ascii="Times New Roman" w:eastAsia="MS Mincho" w:hAnsi="Times New Roman"/>
                <w:sz w:val="24"/>
                <w:szCs w:val="24"/>
              </w:rPr>
            </w:pPr>
          </w:p>
          <w:p w:rsidR="00943110" w:rsidRPr="00075059" w:rsidP="00943110">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c) viazaný</w:t>
            </w:r>
            <w:r w:rsidRPr="00075059">
              <w:rPr>
                <w:rFonts w:ascii="Times New Roman" w:eastAsia="MS Mincho" w:hAnsi="Times New Roman" w:hint="default"/>
                <w:sz w:val="24"/>
                <w:szCs w:val="24"/>
              </w:rPr>
              <w:t xml:space="preserve">  na  osobitné</w:t>
            </w:r>
            <w:r w:rsidRPr="00075059">
              <w:rPr>
                <w:rFonts w:ascii="Times New Roman" w:eastAsia="MS Mincho" w:hAnsi="Times New Roman" w:hint="default"/>
                <w:sz w:val="24"/>
                <w:szCs w:val="24"/>
              </w:rPr>
              <w:t xml:space="preserve">  tlač</w:t>
            </w:r>
            <w:r w:rsidRPr="00075059">
              <w:rPr>
                <w:rFonts w:ascii="Times New Roman" w:eastAsia="MS Mincho" w:hAnsi="Times New Roman" w:hint="default"/>
                <w:sz w:val="24"/>
                <w:szCs w:val="24"/>
              </w:rPr>
              <w:t>ivo  leká</w:t>
            </w:r>
            <w:r w:rsidRPr="00075059">
              <w:rPr>
                <w:rFonts w:ascii="Times New Roman" w:eastAsia="MS Mincho" w:hAnsi="Times New Roman" w:hint="default"/>
                <w:sz w:val="24"/>
                <w:szCs w:val="24"/>
              </w:rPr>
              <w:t>rskeho  predpisu  označ</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ikmý</w:t>
            </w:r>
            <w:r w:rsidRPr="00075059">
              <w:rPr>
                <w:rFonts w:ascii="Times New Roman" w:eastAsia="MS Mincho" w:hAnsi="Times New Roman" w:hint="default"/>
                <w:sz w:val="24"/>
                <w:szCs w:val="24"/>
              </w:rPr>
              <w:t>m modrý</w:t>
            </w:r>
            <w:r w:rsidRPr="00075059">
              <w:rPr>
                <w:rFonts w:ascii="Times New Roman" w:eastAsia="MS Mincho" w:hAnsi="Times New Roman" w:hint="default"/>
                <w:sz w:val="24"/>
                <w:szCs w:val="24"/>
              </w:rPr>
              <w:t>m pruhom (§</w:t>
            </w:r>
            <w:r w:rsidRPr="00075059">
              <w:rPr>
                <w:rFonts w:ascii="Times New Roman" w:eastAsia="MS Mincho" w:hAnsi="Times New Roman" w:hint="default"/>
                <w:sz w:val="24"/>
                <w:szCs w:val="24"/>
              </w:rPr>
              <w:t xml:space="preserve"> 39 ods. 3),</w:t>
            </w:r>
          </w:p>
          <w:p w:rsidR="00943110">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  s obmedzení</w:t>
            </w:r>
            <w:r w:rsidRPr="00075059">
              <w:rPr>
                <w:rFonts w:ascii="Times New Roman" w:eastAsia="MS Mincho" w:hAnsi="Times New Roman" w:hint="default"/>
                <w:sz w:val="24"/>
                <w:szCs w:val="24"/>
              </w:rPr>
              <w:t>m predpisovania (odsek 3),</w:t>
            </w:r>
          </w:p>
          <w:p w:rsidR="002F4374" w:rsidRPr="00075059">
            <w:pPr>
              <w:rPr>
                <w:rFonts w:ascii="Times New Roman" w:hAnsi="Times New Roman" w:cs="Times New Roman"/>
                <w:szCs w:val="24"/>
              </w:rPr>
            </w:pPr>
            <w:r w:rsidRPr="00075059">
              <w:rPr>
                <w:rFonts w:ascii="Times New Roman" w:eastAsia="MS Mincho" w:hAnsi="Times New Roman" w:cs="Times New Roman"/>
                <w:szCs w:val="24"/>
              </w:rPr>
              <w:t xml:space="preserve"> </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Ú</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Ú</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Ú</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Ú</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Ú</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71</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O: 1</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 xml:space="preserve">O: </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O: 3</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O: 4</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O: 5</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943110">
            <w:pPr>
              <w:pStyle w:val="BodyText"/>
              <w:jc w:val="center"/>
              <w:rPr>
                <w:rFonts w:ascii="Times New Roman" w:hAnsi="Times New Roman" w:cs="Times New Roman"/>
                <w:szCs w:val="24"/>
              </w:rPr>
            </w:pPr>
            <w:r w:rsidRPr="00075059">
              <w:rPr>
                <w:rFonts w:ascii="Times New Roman" w:hAnsi="Times New Roman" w:cs="Times New Roman"/>
                <w:szCs w:val="24"/>
              </w:rPr>
              <w:t>Článok  71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1.   Lieky sú viazané na lekársky predpis, keď: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môžu predstavovať priamo alebo nepriamo nebezpečenstvo, aj keď sa používajú správne, ak sa užívajú bez lekárskeho dozoru,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sa často a vo veľkom rozsahu používajú nesprávne a v dôsledku toho predstavujú priame alebo nepriame nebezpečenstvo pre ľudské zdravie,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obsahujú látky alebo preparáty z nich, ktorých pôsobenie a/alebo nežiadúce účinky vyžadujú ďalší výskum,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normálne ich predpisuje lekár na parenterálne podanie.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Pri zostavovaní podkategórie liekov viazaných na osobitný lekársky predpis členské štáty zohľadnia tieto faktory: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 obsahuje, v nevyňatom množstve látku klasifikovanú ako omamná látka alebo psychotropná látka v zmysle platných medzinárodných dohovorov, ako sú dohovory Organizácie spojených národov z roku 1961 a 1971,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 môže pri nesprávnom použití predstavovať významné riziko liečebného zneužitia, viesť k návyku alebo závislosti, alebo môže byť zneužitý na nelegálne účely,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 obsahuje látku, ktorá sa z dôvodu svojej novosti alebo vlastností môže považovať za patriacu do skupiny uvedenej v druhej pomlčke ako ochranné opatrenie.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Pri zostavovaní podkategórie liekov viazaných na obmedzený lekársky predpis členské štáty zohľadnia tieto faktory: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 kvôli svojim farmakologickým vlastnostiam alebo pre novosť, alebo v záujme verejného zdravotníctva, je vyhradený na liečbu, ktorá sa môže uskutočňovať iba v nemocničnom prostredí,</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 sa používa pri liečbe stavov, ktoré musia byť diagnostikované v nemocničnom prostredí, alebo v ustanovizniach s primeraným diagnostickým vybavením, napriek tomu, že podávanie a sledovanie sa môže uskutočniť aj inde,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 je určený pre ambulantných pacientov, ale jeho používanie môže vyvolať veľmi závažné nežiadúce účinky, ktoré si vyžadujú predpis vypracovaný podľa požiadaviek špecialistu a špeciálny dozor počas celej liečby.</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4.    Kompetentný orgán môže neuplatňovať odseky 1, 2 a 3 so zreteľom na: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9"/>
              </w:numPr>
              <w:jc w:val="left"/>
              <w:rPr>
                <w:rFonts w:ascii="Times New Roman" w:hAnsi="Times New Roman" w:cs="Times New Roman"/>
                <w:szCs w:val="24"/>
              </w:rPr>
            </w:pPr>
            <w:r w:rsidRPr="00075059">
              <w:rPr>
                <w:rFonts w:ascii="Times New Roman" w:hAnsi="Times New Roman" w:cs="Times New Roman"/>
                <w:szCs w:val="24"/>
              </w:rPr>
              <w:t>maximálnu jednotlivú dávku, maximálnu dennú dávku, koncentráciu (silu), liekovú formu, niektoré typy balenia; a/alebo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9"/>
              </w:numPr>
              <w:jc w:val="left"/>
              <w:rPr>
                <w:rFonts w:ascii="Times New Roman" w:hAnsi="Times New Roman" w:cs="Times New Roman"/>
                <w:szCs w:val="24"/>
              </w:rPr>
            </w:pPr>
            <w:r w:rsidRPr="00075059">
              <w:rPr>
                <w:rFonts w:ascii="Times New Roman" w:hAnsi="Times New Roman" w:cs="Times New Roman"/>
                <w:szCs w:val="24"/>
              </w:rPr>
              <w:t>iné okolnosti používania, ktoré špecifikovala.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5.   Ak kompetentný orgán nezaradí lieky do podkategórií  uvedených v článku 70(2), bez ohľadu na to zohľadní kritériá uvedené v odsekoch 2 a 3 tohto článku pri určovaní, či niektorý liek bude zatriedený ako liek viazaný iba na lekársky predpis.</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p>
          <w:p w:rsidR="00943110">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N</w:t>
            </w:r>
          </w:p>
          <w:p w:rsidR="00204327"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38 a</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a</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b</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c</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d</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O: 4</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a</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b</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c</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d</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O: 3</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a</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b</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P: c</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 xml:space="preserve">    (2) Liek  </w:t>
            </w:r>
            <w:r w:rsidRPr="00075059">
              <w:rPr>
                <w:rFonts w:ascii="Times New Roman" w:eastAsia="MS Mincho" w:hAnsi="Times New Roman" w:hint="default"/>
                <w:sz w:val="24"/>
                <w:szCs w:val="24"/>
              </w:rPr>
              <w:t>sa  zatriedi  do  skupiny  liekov,  ktorý</w:t>
            </w:r>
            <w:r w:rsidRPr="00075059">
              <w:rPr>
                <w:rFonts w:ascii="Times New Roman" w:eastAsia="MS Mincho" w:hAnsi="Times New Roman" w:hint="default"/>
                <w:sz w:val="24"/>
                <w:szCs w:val="24"/>
              </w:rPr>
              <w:t>ch vý</w:t>
            </w:r>
            <w:r w:rsidRPr="00075059">
              <w:rPr>
                <w:rFonts w:ascii="Times New Roman" w:eastAsia="MS Mincho" w:hAnsi="Times New Roman" w:hint="default"/>
                <w:sz w:val="24"/>
                <w:szCs w:val="24"/>
              </w:rPr>
              <w:t>daj je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 jednorazovo alebo opakovane, ak</w:t>
            </w:r>
          </w:p>
          <w:p w:rsidR="002F4374" w:rsidRPr="00075059">
            <w:pPr>
              <w:pStyle w:val="PlainText"/>
              <w:rPr>
                <w:rFonts w:ascii="Times New Roman" w:eastAsia="MS Mincho" w:hAnsi="Times New Roman"/>
                <w:sz w:val="24"/>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je  jeho  použ</w:t>
            </w:r>
            <w:r w:rsidRPr="00075059">
              <w:rPr>
                <w:rFonts w:ascii="Times New Roman" w:eastAsia="MS Mincho" w:hAnsi="Times New Roman" w:hint="default"/>
                <w:sz w:val="24"/>
                <w:szCs w:val="24"/>
              </w:rPr>
              <w:t>itie  bez  leká</w:t>
            </w:r>
            <w:r w:rsidRPr="00075059">
              <w:rPr>
                <w:rFonts w:ascii="Times New Roman" w:eastAsia="MS Mincho" w:hAnsi="Times New Roman" w:hint="default"/>
                <w:sz w:val="24"/>
                <w:szCs w:val="24"/>
              </w:rPr>
              <w:t>rskeho  dozoru  aj  pri  dodrž</w:t>
            </w:r>
            <w:r w:rsidRPr="00075059">
              <w:rPr>
                <w:rFonts w:ascii="Times New Roman" w:eastAsia="MS Mincho" w:hAnsi="Times New Roman" w:hint="default"/>
                <w:sz w:val="24"/>
                <w:szCs w:val="24"/>
              </w:rPr>
              <w:t>aní</w:t>
            </w:r>
            <w:r w:rsidRPr="00075059">
              <w:rPr>
                <w:rFonts w:ascii="Times New Roman" w:eastAsia="MS Mincho" w:hAnsi="Times New Roman" w:hint="default"/>
                <w:sz w:val="24"/>
                <w:szCs w:val="24"/>
              </w:rPr>
              <w:t xml:space="preserve">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ch podmienok  podania spojené</w:t>
            </w:r>
            <w:r w:rsidRPr="00075059">
              <w:rPr>
                <w:rFonts w:ascii="Times New Roman" w:eastAsia="MS Mincho" w:hAnsi="Times New Roman" w:hint="default"/>
                <w:sz w:val="24"/>
                <w:szCs w:val="24"/>
              </w:rPr>
              <w:t xml:space="preserve"> s  priamym alebo nepriamym rizikom poš</w:t>
            </w:r>
            <w:r w:rsidRPr="00075059">
              <w:rPr>
                <w:rFonts w:ascii="Times New Roman" w:eastAsia="MS Mincho" w:hAnsi="Times New Roman" w:hint="default"/>
                <w:sz w:val="24"/>
                <w:szCs w:val="24"/>
              </w:rPr>
              <w:t>kodenia zdravia,</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 sa použí</w:t>
            </w:r>
            <w:r w:rsidRPr="00075059">
              <w:rPr>
                <w:rFonts w:ascii="Times New Roman" w:eastAsia="MS Mincho" w:hAnsi="Times New Roman" w:hint="default"/>
                <w:sz w:val="24"/>
                <w:szCs w:val="24"/>
              </w:rPr>
              <w:t>va č</w:t>
            </w:r>
            <w:r w:rsidRPr="00075059">
              <w:rPr>
                <w:rFonts w:ascii="Times New Roman" w:eastAsia="MS Mincho" w:hAnsi="Times New Roman" w:hint="default"/>
                <w:sz w:val="24"/>
                <w:szCs w:val="24"/>
              </w:rPr>
              <w:t>asto  a vo veľ</w:t>
            </w:r>
            <w:r w:rsidRPr="00075059">
              <w:rPr>
                <w:rFonts w:ascii="Times New Roman" w:eastAsia="MS Mincho" w:hAnsi="Times New Roman" w:hint="default"/>
                <w:sz w:val="24"/>
                <w:szCs w:val="24"/>
              </w:rPr>
              <w:t>kom rozsahu a  za iný</w:t>
            </w:r>
            <w:r w:rsidRPr="00075059">
              <w:rPr>
                <w:rFonts w:ascii="Times New Roman" w:eastAsia="MS Mincho" w:hAnsi="Times New Roman" w:hint="default"/>
                <w:sz w:val="24"/>
                <w:szCs w:val="24"/>
              </w:rPr>
              <w:t>ch ako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ch podmienok  podania,  č</w:t>
            </w:r>
            <w:r w:rsidRPr="00075059">
              <w:rPr>
                <w:rFonts w:ascii="Times New Roman" w:eastAsia="MS Mincho" w:hAnsi="Times New Roman" w:hint="default"/>
                <w:sz w:val="24"/>
                <w:szCs w:val="24"/>
              </w:rPr>
              <w:t>o  môž</w:t>
            </w:r>
            <w:r w:rsidRPr="00075059">
              <w:rPr>
                <w:rFonts w:ascii="Times New Roman" w:eastAsia="MS Mincho" w:hAnsi="Times New Roman" w:hint="default"/>
                <w:sz w:val="24"/>
                <w:szCs w:val="24"/>
              </w:rPr>
              <w:t xml:space="preserve">e </w:t>
            </w:r>
            <w:r w:rsidRPr="00075059">
              <w:rPr>
                <w:rFonts w:ascii="Times New Roman" w:eastAsia="MS Mincho" w:hAnsi="Times New Roman" w:hint="default"/>
                <w:sz w:val="24"/>
                <w:szCs w:val="24"/>
              </w:rPr>
              <w:t xml:space="preserve"> priamo  alebo  nepriamo vyvolať</w:t>
            </w:r>
            <w:r w:rsidRPr="00075059">
              <w:rPr>
                <w:rFonts w:ascii="Times New Roman" w:eastAsia="MS Mincho" w:hAnsi="Times New Roman" w:hint="default"/>
                <w:sz w:val="24"/>
                <w:szCs w:val="24"/>
              </w:rPr>
              <w:t xml:space="preserve"> riziko poš</w:t>
            </w:r>
            <w:r w:rsidRPr="00075059">
              <w:rPr>
                <w:rFonts w:ascii="Times New Roman" w:eastAsia="MS Mincho" w:hAnsi="Times New Roman" w:hint="default"/>
                <w:sz w:val="24"/>
                <w:szCs w:val="24"/>
              </w:rPr>
              <w:t>kodenia zdravia,</w:t>
            </w:r>
          </w:p>
          <w:p w:rsidR="002F4374" w:rsidRPr="00075059">
            <w:pPr>
              <w:pStyle w:val="PlainText"/>
              <w:outlineLvl w:val="0"/>
              <w:rPr>
                <w:rFonts w:ascii="Times New Roman" w:eastAsia="MS Mincho" w:hAnsi="Times New Roman"/>
                <w:sz w:val="24"/>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obsahuje lieč</w:t>
            </w:r>
            <w:r w:rsidRPr="00075059">
              <w:rPr>
                <w:rFonts w:ascii="Times New Roman" w:eastAsia="MS Mincho" w:hAnsi="Times New Roman" w:hint="default"/>
                <w:sz w:val="24"/>
                <w:szCs w:val="24"/>
              </w:rPr>
              <w:t>ivá</w:t>
            </w:r>
            <w:r w:rsidRPr="00075059">
              <w:rPr>
                <w:rFonts w:ascii="Times New Roman" w:eastAsia="MS Mincho" w:hAnsi="Times New Roman" w:hint="default"/>
                <w:sz w:val="24"/>
                <w:szCs w:val="24"/>
              </w:rPr>
              <w:t>,  ktorý</w:t>
            </w:r>
            <w:r w:rsidRPr="00075059">
              <w:rPr>
                <w:rFonts w:ascii="Times New Roman" w:eastAsia="MS Mincho" w:hAnsi="Times New Roman" w:hint="default"/>
                <w:sz w:val="24"/>
                <w:szCs w:val="24"/>
              </w:rPr>
              <w:t>ch úč</w:t>
            </w:r>
            <w:r w:rsidRPr="00075059">
              <w:rPr>
                <w:rFonts w:ascii="Times New Roman" w:eastAsia="MS Mincho" w:hAnsi="Times New Roman" w:hint="default"/>
                <w:sz w:val="24"/>
                <w:szCs w:val="24"/>
              </w:rPr>
              <w:t>innosť</w:t>
            </w:r>
            <w:r w:rsidRPr="00075059">
              <w:rPr>
                <w:rFonts w:ascii="Times New Roman" w:eastAsia="MS Mincho" w:hAnsi="Times New Roman" w:hint="default"/>
                <w:sz w:val="24"/>
                <w:szCs w:val="24"/>
              </w:rPr>
              <w:t xml:space="preserve"> alebo  vedľ</w:t>
            </w:r>
            <w:r w:rsidRPr="00075059">
              <w:rPr>
                <w:rFonts w:ascii="Times New Roman" w:eastAsia="MS Mincho" w:hAnsi="Times New Roman" w:hint="default"/>
                <w:sz w:val="24"/>
                <w:szCs w:val="24"/>
              </w:rPr>
              <w:t>ajš</w:t>
            </w:r>
            <w:r w:rsidRPr="00075059">
              <w:rPr>
                <w:rFonts w:ascii="Times New Roman" w:eastAsia="MS Mincho" w:hAnsi="Times New Roman" w:hint="default"/>
                <w:sz w:val="24"/>
                <w:szCs w:val="24"/>
              </w:rPr>
              <w:t>ie úč</w:t>
            </w:r>
            <w:r w:rsidRPr="00075059">
              <w:rPr>
                <w:rFonts w:ascii="Times New Roman" w:eastAsia="MS Mincho" w:hAnsi="Times New Roman" w:hint="default"/>
                <w:sz w:val="24"/>
                <w:szCs w:val="24"/>
              </w:rPr>
              <w:t>inky je nevyhnutné</w:t>
            </w:r>
            <w:r w:rsidRPr="00075059">
              <w:rPr>
                <w:rFonts w:ascii="Times New Roman" w:eastAsia="MS Mincho" w:hAnsi="Times New Roman" w:hint="default"/>
                <w:sz w:val="24"/>
                <w:szCs w:val="24"/>
              </w:rPr>
              <w:t xml:space="preserve"> ď</w:t>
            </w:r>
            <w:r w:rsidRPr="00075059">
              <w:rPr>
                <w:rFonts w:ascii="Times New Roman" w:eastAsia="MS Mincho" w:hAnsi="Times New Roman" w:hint="default"/>
                <w:sz w:val="24"/>
                <w:szCs w:val="24"/>
              </w:rPr>
              <w:t>alej preskú</w:t>
            </w:r>
            <w:r w:rsidRPr="00075059">
              <w:rPr>
                <w:rFonts w:ascii="Times New Roman" w:eastAsia="MS Mincho" w:hAnsi="Times New Roman" w:hint="default"/>
                <w:sz w:val="24"/>
                <w:szCs w:val="24"/>
              </w:rPr>
              <w:t>mať</w:t>
            </w:r>
            <w:r w:rsidRPr="00075059">
              <w:rPr>
                <w:rFonts w:ascii="Times New Roman" w:eastAsia="MS Mincho" w:hAnsi="Times New Roman" w:hint="default"/>
                <w:sz w:val="24"/>
                <w:szCs w:val="24"/>
              </w:rPr>
              <w:t>,</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d) je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na parenterá</w:t>
            </w:r>
            <w:r w:rsidRPr="00075059">
              <w:rPr>
                <w:rFonts w:ascii="Times New Roman" w:eastAsia="MS Mincho" w:hAnsi="Times New Roman" w:hint="default"/>
                <w:sz w:val="24"/>
                <w:szCs w:val="24"/>
              </w:rPr>
              <w:t>lne podanie.</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Liek  sa  zatriedi  do  skupiny  liekov,  ktorý</w:t>
            </w:r>
            <w:r w:rsidRPr="00075059">
              <w:rPr>
                <w:rFonts w:ascii="Times New Roman" w:eastAsia="MS Mincho" w:hAnsi="Times New Roman" w:hint="default"/>
                <w:sz w:val="24"/>
                <w:szCs w:val="24"/>
              </w:rPr>
              <w:t>c</w:t>
            </w:r>
            <w:r w:rsidRPr="00075059">
              <w:rPr>
                <w:rFonts w:ascii="Times New Roman" w:eastAsia="MS Mincho" w:hAnsi="Times New Roman" w:hint="default"/>
                <w:sz w:val="24"/>
                <w:szCs w:val="24"/>
              </w:rPr>
              <w:t>h vý</w:t>
            </w:r>
            <w:r w:rsidRPr="00075059">
              <w:rPr>
                <w:rFonts w:ascii="Times New Roman" w:eastAsia="MS Mincho" w:hAnsi="Times New Roman" w:hint="default"/>
                <w:sz w:val="24"/>
                <w:szCs w:val="24"/>
              </w:rPr>
              <w:t>daj je viazaný</w:t>
            </w:r>
            <w:r w:rsidRPr="00075059">
              <w:rPr>
                <w:rFonts w:ascii="Times New Roman" w:eastAsia="MS Mincho" w:hAnsi="Times New Roman" w:hint="default"/>
                <w:sz w:val="24"/>
                <w:szCs w:val="24"/>
              </w:rPr>
              <w:t xml:space="preserve">  na osobitné</w:t>
            </w:r>
            <w:r w:rsidRPr="00075059">
              <w:rPr>
                <w:rFonts w:ascii="Times New Roman" w:eastAsia="MS Mincho" w:hAnsi="Times New Roman" w:hint="default"/>
                <w:sz w:val="24"/>
                <w:szCs w:val="24"/>
              </w:rPr>
              <w:t xml:space="preserve">  tlač</w:t>
            </w:r>
            <w:r w:rsidRPr="00075059">
              <w:rPr>
                <w:rFonts w:ascii="Times New Roman" w:eastAsia="MS Mincho" w:hAnsi="Times New Roman" w:hint="default"/>
                <w:sz w:val="24"/>
                <w:szCs w:val="24"/>
              </w:rPr>
              <w:t>ivo leká</w:t>
            </w:r>
            <w:r w:rsidRPr="00075059">
              <w:rPr>
                <w:rFonts w:ascii="Times New Roman" w:eastAsia="MS Mincho" w:hAnsi="Times New Roman" w:hint="default"/>
                <w:sz w:val="24"/>
                <w:szCs w:val="24"/>
              </w:rPr>
              <w:t>rskeho  predpisu označ</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ikmý</w:t>
            </w:r>
            <w:r w:rsidRPr="00075059">
              <w:rPr>
                <w:rFonts w:ascii="Times New Roman" w:eastAsia="MS Mincho" w:hAnsi="Times New Roman" w:hint="default"/>
                <w:sz w:val="24"/>
                <w:szCs w:val="24"/>
              </w:rPr>
              <w:t>m modrý</w:t>
            </w:r>
            <w:r w:rsidRPr="00075059">
              <w:rPr>
                <w:rFonts w:ascii="Times New Roman" w:eastAsia="MS Mincho" w:hAnsi="Times New Roman" w:hint="default"/>
                <w:sz w:val="24"/>
                <w:szCs w:val="24"/>
              </w:rPr>
              <w:t>m pruhom, ak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obsahuje omamnú</w:t>
            </w:r>
            <w:r w:rsidRPr="00075059">
              <w:rPr>
                <w:rFonts w:ascii="Times New Roman" w:eastAsia="MS Mincho" w:hAnsi="Times New Roman" w:hint="default"/>
                <w:sz w:val="24"/>
                <w:szCs w:val="24"/>
              </w:rPr>
              <w:t xml:space="preserve"> lá</w:t>
            </w:r>
            <w:r w:rsidRPr="00075059">
              <w:rPr>
                <w:rFonts w:ascii="Times New Roman" w:eastAsia="MS Mincho" w:hAnsi="Times New Roman" w:hint="default"/>
                <w:sz w:val="24"/>
                <w:szCs w:val="24"/>
              </w:rPr>
              <w:t>tku II. skupiny, 15a)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obsahuje psychotropnú</w:t>
            </w:r>
            <w:r w:rsidRPr="00075059">
              <w:rPr>
                <w:rFonts w:ascii="Times New Roman" w:eastAsia="MS Mincho" w:hAnsi="Times New Roman" w:hint="default"/>
                <w:sz w:val="24"/>
                <w:szCs w:val="24"/>
              </w:rPr>
              <w:t xml:space="preserve"> lá</w:t>
            </w:r>
            <w:r w:rsidRPr="00075059">
              <w:rPr>
                <w:rFonts w:ascii="Times New Roman" w:eastAsia="MS Mincho" w:hAnsi="Times New Roman" w:hint="default"/>
                <w:sz w:val="24"/>
                <w:szCs w:val="24"/>
              </w:rPr>
              <w:t>tku II. skupiny, 15a)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jeho  použ</w:t>
            </w:r>
            <w:r w:rsidRPr="00075059">
              <w:rPr>
                <w:rFonts w:ascii="Times New Roman" w:eastAsia="MS Mincho" w:hAnsi="Times New Roman" w:hint="default"/>
                <w:sz w:val="24"/>
                <w:szCs w:val="24"/>
              </w:rPr>
              <w:t>itie za  iný</w:t>
            </w:r>
            <w:r w:rsidRPr="00075059">
              <w:rPr>
                <w:rFonts w:ascii="Times New Roman" w:eastAsia="MS Mincho" w:hAnsi="Times New Roman" w:hint="default"/>
                <w:sz w:val="24"/>
                <w:szCs w:val="24"/>
              </w:rPr>
              <w:t>ch ako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ch podmienok  môž</w:t>
            </w:r>
            <w:r w:rsidRPr="00075059">
              <w:rPr>
                <w:rFonts w:ascii="Times New Roman" w:eastAsia="MS Mincho" w:hAnsi="Times New Roman" w:hint="default"/>
                <w:sz w:val="24"/>
                <w:szCs w:val="24"/>
              </w:rPr>
              <w:t>e vyvo</w:t>
            </w:r>
            <w:r w:rsidRPr="00075059">
              <w:rPr>
                <w:rFonts w:ascii="Times New Roman" w:eastAsia="MS Mincho" w:hAnsi="Times New Roman" w:hint="default"/>
                <w:sz w:val="24"/>
                <w:szCs w:val="24"/>
              </w:rPr>
              <w:t>lať</w:t>
            </w:r>
            <w:r w:rsidRPr="00075059">
              <w:rPr>
                <w:rFonts w:ascii="Times New Roman" w:eastAsia="MS Mincho" w:hAnsi="Times New Roman" w:hint="default"/>
                <w:sz w:val="24"/>
                <w:szCs w:val="24"/>
              </w:rPr>
              <w:t xml:space="preserve"> vznik liekovej zá</w:t>
            </w:r>
            <w:r w:rsidRPr="00075059">
              <w:rPr>
                <w:rFonts w:ascii="Times New Roman" w:eastAsia="MS Mincho" w:hAnsi="Times New Roman" w:hint="default"/>
                <w:sz w:val="24"/>
                <w:szCs w:val="24"/>
              </w:rPr>
              <w:t>vislosti alebo liek predstavuje znač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riziko zneuž</w:t>
            </w:r>
            <w:r w:rsidRPr="00075059">
              <w:rPr>
                <w:rFonts w:ascii="Times New Roman" w:eastAsia="MS Mincho" w:hAnsi="Times New Roman" w:hint="default"/>
                <w:sz w:val="24"/>
                <w:szCs w:val="24"/>
              </w:rPr>
              <w:t>itia na nezá</w:t>
            </w:r>
            <w:r w:rsidRPr="00075059">
              <w:rPr>
                <w:rFonts w:ascii="Times New Roman" w:eastAsia="MS Mincho" w:hAnsi="Times New Roman" w:hint="default"/>
                <w:sz w:val="24"/>
                <w:szCs w:val="24"/>
              </w:rPr>
              <w:t>konné</w:t>
            </w:r>
            <w:r w:rsidRPr="00075059">
              <w:rPr>
                <w:rFonts w:ascii="Times New Roman" w:eastAsia="MS Mincho" w:hAnsi="Times New Roman" w:hint="default"/>
                <w:sz w:val="24"/>
                <w:szCs w:val="24"/>
              </w:rPr>
              <w:t xml:space="preserve"> úč</w:t>
            </w:r>
            <w:r w:rsidRPr="00075059">
              <w:rPr>
                <w:rFonts w:ascii="Times New Roman" w:eastAsia="MS Mincho" w:hAnsi="Times New Roman" w:hint="default"/>
                <w:sz w:val="24"/>
                <w:szCs w:val="24"/>
              </w:rPr>
              <w:t>ely,</w:t>
            </w:r>
          </w:p>
          <w:p w:rsidR="002F4374"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 obsahuje nové</w:t>
            </w:r>
            <w:r w:rsidRPr="00075059">
              <w:rPr>
                <w:rFonts w:ascii="Times New Roman" w:eastAsia="MS Mincho" w:hAnsi="Times New Roman" w:hint="default"/>
                <w:sz w:val="24"/>
                <w:szCs w:val="24"/>
              </w:rPr>
              <w:t xml:space="preserve">  lieč</w:t>
            </w:r>
            <w:r w:rsidRPr="00075059">
              <w:rPr>
                <w:rFonts w:ascii="Times New Roman" w:eastAsia="MS Mincho" w:hAnsi="Times New Roman" w:hint="default"/>
                <w:sz w:val="24"/>
                <w:szCs w:val="24"/>
              </w:rPr>
              <w:t>ivo, ktoré</w:t>
            </w:r>
            <w:r w:rsidRPr="00075059">
              <w:rPr>
                <w:rFonts w:ascii="Times New Roman" w:eastAsia="MS Mincho" w:hAnsi="Times New Roman" w:hint="default"/>
                <w:sz w:val="24"/>
                <w:szCs w:val="24"/>
              </w:rPr>
              <w:t>ho vlastnosti  nie sú</w:t>
            </w:r>
            <w:r w:rsidRPr="00075059">
              <w:rPr>
                <w:rFonts w:ascii="Times New Roman" w:eastAsia="MS Mincho" w:hAnsi="Times New Roman" w:hint="default"/>
                <w:sz w:val="24"/>
                <w:szCs w:val="24"/>
              </w:rPr>
              <w:t xml:space="preserve"> z  hľ</w:t>
            </w:r>
            <w:r w:rsidRPr="00075059">
              <w:rPr>
                <w:rFonts w:ascii="Times New Roman" w:eastAsia="MS Mincho" w:hAnsi="Times New Roman" w:hint="default"/>
                <w:sz w:val="24"/>
                <w:szCs w:val="24"/>
              </w:rPr>
              <w:t>adiska vzniku zá</w:t>
            </w:r>
            <w:r w:rsidRPr="00075059">
              <w:rPr>
                <w:rFonts w:ascii="Times New Roman" w:eastAsia="MS Mincho" w:hAnsi="Times New Roman" w:hint="default"/>
                <w:sz w:val="24"/>
                <w:szCs w:val="24"/>
              </w:rPr>
              <w:t>vislosti jednoznač</w:t>
            </w:r>
            <w:r w:rsidRPr="00075059">
              <w:rPr>
                <w:rFonts w:ascii="Times New Roman" w:eastAsia="MS Mincho" w:hAnsi="Times New Roman" w:hint="default"/>
                <w:sz w:val="24"/>
                <w:szCs w:val="24"/>
              </w:rPr>
              <w:t>ne vylúč</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w:t>
            </w: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 xml:space="preserve">   (3) Liek  sa  zatriedi  do  skupiny  liekov,</w:t>
            </w:r>
            <w:r w:rsidRPr="00075059">
              <w:rPr>
                <w:rFonts w:ascii="Times New Roman" w:eastAsia="MS Mincho" w:hAnsi="Times New Roman" w:hint="default"/>
                <w:sz w:val="24"/>
                <w:szCs w:val="24"/>
              </w:rPr>
              <w:t xml:space="preserve">  ktorý</w:t>
            </w:r>
            <w:r w:rsidRPr="00075059">
              <w:rPr>
                <w:rFonts w:ascii="Times New Roman" w:eastAsia="MS Mincho" w:hAnsi="Times New Roman" w:hint="default"/>
                <w:sz w:val="24"/>
                <w:szCs w:val="24"/>
              </w:rPr>
              <w:t>ch vý</w:t>
            </w:r>
            <w:r w:rsidRPr="00075059">
              <w:rPr>
                <w:rFonts w:ascii="Times New Roman" w:eastAsia="MS Mincho" w:hAnsi="Times New Roman" w:hint="default"/>
                <w:sz w:val="24"/>
                <w:szCs w:val="24"/>
              </w:rPr>
              <w:t>daj je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 s obmedzení</w:t>
            </w:r>
            <w:r w:rsidRPr="00075059">
              <w:rPr>
                <w:rFonts w:ascii="Times New Roman" w:eastAsia="MS Mincho" w:hAnsi="Times New Roman" w:hint="default"/>
                <w:sz w:val="24"/>
                <w:szCs w:val="24"/>
              </w:rPr>
              <w:t>m predpisovania, ak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je pre svoje farmakologické</w:t>
            </w:r>
            <w:r w:rsidRPr="00075059">
              <w:rPr>
                <w:rFonts w:ascii="Times New Roman" w:eastAsia="MS Mincho" w:hAnsi="Times New Roman" w:hint="default"/>
                <w:sz w:val="24"/>
                <w:szCs w:val="24"/>
              </w:rPr>
              <w:t xml:space="preserve"> vlastnosti alebo novosť</w:t>
            </w:r>
            <w:r w:rsidRPr="00075059">
              <w:rPr>
                <w:rFonts w:ascii="Times New Roman" w:eastAsia="MS Mincho" w:hAnsi="Times New Roman" w:hint="default"/>
                <w:sz w:val="24"/>
                <w:szCs w:val="24"/>
              </w:rPr>
              <w:t xml:space="preserve">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len na podanie v ú</w:t>
            </w:r>
            <w:r w:rsidRPr="00075059">
              <w:rPr>
                <w:rFonts w:ascii="Times New Roman" w:eastAsia="MS Mincho" w:hAnsi="Times New Roman" w:hint="default"/>
                <w:sz w:val="24"/>
                <w:szCs w:val="24"/>
              </w:rPr>
              <w:t>stavnej starostlivosti,</w:t>
            </w: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 sa použí</w:t>
            </w:r>
            <w:r w:rsidRPr="00075059">
              <w:rPr>
                <w:rFonts w:ascii="Times New Roman" w:eastAsia="MS Mincho" w:hAnsi="Times New Roman" w:hint="default"/>
                <w:sz w:val="24"/>
                <w:szCs w:val="24"/>
              </w:rPr>
              <w:t>va  na lieč</w:t>
            </w:r>
            <w:r w:rsidRPr="00075059">
              <w:rPr>
                <w:rFonts w:ascii="Times New Roman" w:eastAsia="MS Mincho" w:hAnsi="Times New Roman" w:hint="default"/>
                <w:sz w:val="24"/>
                <w:szCs w:val="24"/>
              </w:rPr>
              <w:t>bu ochorení</w:t>
            </w:r>
            <w:r w:rsidRPr="00075059">
              <w:rPr>
                <w:rFonts w:ascii="Times New Roman" w:eastAsia="MS Mincho" w:hAnsi="Times New Roman" w:hint="default"/>
                <w:sz w:val="24"/>
                <w:szCs w:val="24"/>
              </w:rPr>
              <w:t>, ktoré</w:t>
            </w:r>
            <w:r w:rsidRPr="00075059">
              <w:rPr>
                <w:rFonts w:ascii="Times New Roman" w:eastAsia="MS Mincho" w:hAnsi="Times New Roman" w:hint="default"/>
                <w:sz w:val="24"/>
                <w:szCs w:val="24"/>
              </w:rPr>
              <w:t xml:space="preserve">  sa musia diagnostiko</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v ú</w:t>
            </w:r>
            <w:r w:rsidRPr="00075059">
              <w:rPr>
                <w:rFonts w:ascii="Times New Roman" w:eastAsia="MS Mincho" w:hAnsi="Times New Roman" w:hint="default"/>
                <w:sz w:val="24"/>
                <w:szCs w:val="24"/>
              </w:rPr>
              <w:t>stavnej  starostlivosti alebo  v š</w:t>
            </w:r>
            <w:r w:rsidRPr="00075059">
              <w:rPr>
                <w:rFonts w:ascii="Times New Roman" w:eastAsia="MS Mincho" w:hAnsi="Times New Roman" w:hint="default"/>
                <w:sz w:val="24"/>
                <w:szCs w:val="24"/>
              </w:rPr>
              <w:t>pecializovanom  zariadení</w:t>
            </w:r>
            <w:r w:rsidRPr="00075059">
              <w:rPr>
                <w:rFonts w:ascii="Times New Roman" w:eastAsia="MS Mincho" w:hAnsi="Times New Roman" w:hint="default"/>
                <w:sz w:val="24"/>
                <w:szCs w:val="24"/>
              </w:rPr>
              <w:t xml:space="preserve"> ambulantnej starostlivosti, v ktorom je primerané</w:t>
            </w:r>
            <w:r w:rsidRPr="00075059">
              <w:rPr>
                <w:rFonts w:ascii="Times New Roman" w:eastAsia="MS Mincho" w:hAnsi="Times New Roman" w:hint="default"/>
                <w:sz w:val="24"/>
                <w:szCs w:val="24"/>
              </w:rPr>
              <w:t xml:space="preserve"> diagnostické</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vybavenie, ale lieč</w:t>
            </w:r>
            <w:r w:rsidRPr="00075059">
              <w:rPr>
                <w:rFonts w:ascii="Times New Roman" w:eastAsia="MS Mincho" w:hAnsi="Times New Roman" w:hint="default"/>
                <w:sz w:val="24"/>
                <w:szCs w:val="24"/>
              </w:rPr>
              <w:t>bu pacienta a podá</w:t>
            </w:r>
            <w:r w:rsidRPr="00075059">
              <w:rPr>
                <w:rFonts w:ascii="Times New Roman" w:eastAsia="MS Mincho" w:hAnsi="Times New Roman" w:hint="default"/>
                <w:sz w:val="24"/>
                <w:szCs w:val="24"/>
              </w:rPr>
              <w:t>vanie  lieku  mož</w:t>
            </w:r>
            <w:r w:rsidRPr="00075059">
              <w:rPr>
                <w:rFonts w:ascii="Times New Roman" w:eastAsia="MS Mincho" w:hAnsi="Times New Roman" w:hint="default"/>
                <w:sz w:val="24"/>
                <w:szCs w:val="24"/>
              </w:rPr>
              <w:t>no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aj mimo ú</w:t>
            </w:r>
            <w:r w:rsidRPr="00075059">
              <w:rPr>
                <w:rFonts w:ascii="Times New Roman" w:eastAsia="MS Mincho" w:hAnsi="Times New Roman" w:hint="default"/>
                <w:sz w:val="24"/>
                <w:szCs w:val="24"/>
              </w:rPr>
              <w:t>stavnej starostlivosti,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je    urč</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pac</w:t>
            </w:r>
            <w:r w:rsidRPr="00075059">
              <w:rPr>
                <w:rFonts w:ascii="Times New Roman" w:eastAsia="MS Mincho" w:hAnsi="Times New Roman" w:hint="default"/>
                <w:sz w:val="24"/>
                <w:szCs w:val="24"/>
              </w:rPr>
              <w:t>ientom    pri    poskytovaní</w:t>
            </w:r>
            <w:r w:rsidRPr="00075059">
              <w:rPr>
                <w:rFonts w:ascii="Times New Roman" w:eastAsia="MS Mincho" w:hAnsi="Times New Roman" w:hint="default"/>
                <w:sz w:val="24"/>
                <w:szCs w:val="24"/>
              </w:rPr>
              <w:t xml:space="preserve">    ambulantnej starostlivosti,   ale  jeho   podanie  môž</w:t>
            </w:r>
            <w:r w:rsidRPr="00075059">
              <w:rPr>
                <w:rFonts w:ascii="Times New Roman" w:eastAsia="MS Mincho" w:hAnsi="Times New Roman" w:hint="default"/>
                <w:sz w:val="24"/>
                <w:szCs w:val="24"/>
              </w:rPr>
              <w:t>e   vyvolať</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preto   jeho  predpisovanie  je  vyhradené</w:t>
            </w:r>
            <w:r w:rsidRPr="00075059">
              <w:rPr>
                <w:rFonts w:ascii="Times New Roman" w:eastAsia="MS Mincho" w:hAnsi="Times New Roman" w:hint="default"/>
                <w:sz w:val="24"/>
                <w:szCs w:val="24"/>
              </w:rPr>
              <w:t xml:space="preserve"> odborné</w:t>
            </w:r>
            <w:r w:rsidRPr="00075059">
              <w:rPr>
                <w:rFonts w:ascii="Times New Roman" w:eastAsia="MS Mincho" w:hAnsi="Times New Roman" w:hint="default"/>
                <w:sz w:val="24"/>
                <w:szCs w:val="24"/>
              </w:rPr>
              <w:t>mu  leká</w:t>
            </w:r>
            <w:r w:rsidRPr="00075059">
              <w:rPr>
                <w:rFonts w:ascii="Times New Roman" w:eastAsia="MS Mincho" w:hAnsi="Times New Roman" w:hint="default"/>
                <w:sz w:val="24"/>
                <w:szCs w:val="24"/>
              </w:rPr>
              <w:t>rovi  š</w:t>
            </w:r>
            <w:r w:rsidRPr="00075059">
              <w:rPr>
                <w:rFonts w:ascii="Times New Roman" w:eastAsia="MS Mincho" w:hAnsi="Times New Roman" w:hint="default"/>
                <w:sz w:val="24"/>
                <w:szCs w:val="24"/>
              </w:rPr>
              <w:t>pecialistovi,  ktorý</w:t>
            </w:r>
            <w:r w:rsidRPr="00075059">
              <w:rPr>
                <w:rFonts w:ascii="Times New Roman" w:eastAsia="MS Mincho" w:hAnsi="Times New Roman" w:hint="default"/>
                <w:sz w:val="24"/>
                <w:szCs w:val="24"/>
              </w:rPr>
              <w:t xml:space="preserve">  zabezpečí</w:t>
            </w:r>
            <w:r w:rsidRPr="00075059">
              <w:rPr>
                <w:rFonts w:ascii="Times New Roman" w:eastAsia="MS Mincho" w:hAnsi="Times New Roman" w:hint="default"/>
                <w:sz w:val="24"/>
                <w:szCs w:val="24"/>
              </w:rPr>
              <w:t xml:space="preserve">  zvýš</w:t>
            </w:r>
            <w:r w:rsidRPr="00075059">
              <w:rPr>
                <w:rFonts w:ascii="Times New Roman" w:eastAsia="MS Mincho" w:hAnsi="Times New Roman" w:hint="default"/>
                <w:sz w:val="24"/>
                <w:szCs w:val="24"/>
              </w:rPr>
              <w:t>enú</w:t>
            </w:r>
            <w:r w:rsidRPr="00075059">
              <w:rPr>
                <w:rFonts w:ascii="Times New Roman" w:eastAsia="MS Mincho" w:hAnsi="Times New Roman" w:hint="default"/>
                <w:sz w:val="24"/>
                <w:szCs w:val="24"/>
              </w:rPr>
              <w:t xml:space="preserve"> leká</w:t>
            </w:r>
            <w:r w:rsidRPr="00075059">
              <w:rPr>
                <w:rFonts w:ascii="Times New Roman" w:eastAsia="MS Mincho" w:hAnsi="Times New Roman" w:hint="default"/>
                <w:sz w:val="24"/>
                <w:szCs w:val="24"/>
              </w:rPr>
              <w:t>rsku starostlivosť</w:t>
            </w: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poč</w:t>
            </w:r>
            <w:r w:rsidRPr="00075059">
              <w:rPr>
                <w:rFonts w:ascii="Times New Roman" w:eastAsia="MS Mincho" w:hAnsi="Times New Roman" w:hint="default"/>
                <w:sz w:val="24"/>
                <w:szCs w:val="24"/>
              </w:rPr>
              <w:t>as lieč</w:t>
            </w:r>
            <w:r w:rsidRPr="00075059">
              <w:rPr>
                <w:rFonts w:ascii="Times New Roman" w:eastAsia="MS Mincho" w:hAnsi="Times New Roman" w:hint="default"/>
                <w:sz w:val="24"/>
                <w:szCs w:val="24"/>
              </w:rPr>
              <w:t>by.</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r>
              <w:rPr>
                <w:rFonts w:ascii="Times New Roman" w:hAnsi="Times New Roman" w:cs="Times New Roman"/>
                <w:sz w:val="16"/>
                <w:szCs w:val="24"/>
              </w:rPr>
              <w:t>Ú</w:t>
            </w: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pPr>
              <w:jc w:val="center"/>
              <w:rPr>
                <w:rFonts w:ascii="Times New Roman" w:hAnsi="Times New Roman" w:cs="Times New Roman"/>
                <w:sz w:val="16"/>
                <w:szCs w:val="24"/>
              </w:rPr>
            </w:pPr>
          </w:p>
          <w:p w:rsidR="00204327"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72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04327">
            <w:pPr>
              <w:pStyle w:val="BodyText"/>
              <w:jc w:val="center"/>
              <w:rPr>
                <w:rFonts w:ascii="Times New Roman" w:hAnsi="Times New Roman" w:cs="Times New Roman"/>
                <w:szCs w:val="24"/>
              </w:rPr>
            </w:pPr>
            <w:r w:rsidRPr="00075059">
              <w:rPr>
                <w:rFonts w:ascii="Times New Roman" w:hAnsi="Times New Roman" w:cs="Times New Roman"/>
                <w:szCs w:val="24"/>
              </w:rPr>
              <w:t>Článok  72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Liekmi vydávanými bez lekárskeho predpisu sú tie, ktoré nespĺňajú kritériá vymenované v článku 71.</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38a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FF7CE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rozhoduje  o registrá</w:t>
            </w:r>
            <w:r w:rsidRPr="00075059">
              <w:rPr>
                <w:rFonts w:ascii="Times New Roman" w:eastAsia="MS Mincho" w:hAnsi="Times New Roman" w:hint="default"/>
                <w:sz w:val="24"/>
                <w:szCs w:val="24"/>
              </w:rPr>
              <w:t>cii lieku, zatrieď</w:t>
            </w:r>
            <w:r w:rsidRPr="00075059">
              <w:rPr>
                <w:rFonts w:ascii="Times New Roman" w:eastAsia="MS Mincho" w:hAnsi="Times New Roman" w:hint="default"/>
                <w:sz w:val="24"/>
                <w:szCs w:val="24"/>
              </w:rPr>
              <w:t>uje liek do skupiny  liekov, ktorý</w:t>
            </w:r>
            <w:r w:rsidRPr="00075059">
              <w:rPr>
                <w:rFonts w:ascii="Times New Roman" w:eastAsia="MS Mincho" w:hAnsi="Times New Roman" w:hint="default"/>
                <w:sz w:val="24"/>
                <w:szCs w:val="24"/>
              </w:rPr>
              <w:t>ch vý</w:t>
            </w:r>
            <w:r w:rsidRPr="00075059">
              <w:rPr>
                <w:rFonts w:ascii="Times New Roman" w:eastAsia="MS Mincho" w:hAnsi="Times New Roman" w:hint="default"/>
                <w:sz w:val="24"/>
                <w:szCs w:val="24"/>
              </w:rPr>
              <w:t>daj nie je  viazaný</w:t>
            </w:r>
            <w:r w:rsidRPr="00075059">
              <w:rPr>
                <w:rFonts w:ascii="Times New Roman" w:eastAsia="MS Mincho" w:hAnsi="Times New Roman" w:hint="default"/>
                <w:sz w:val="24"/>
                <w:szCs w:val="24"/>
              </w:rPr>
              <w:t xml:space="preserve"> na leká</w:t>
            </w:r>
            <w:r w:rsidRPr="00075059">
              <w:rPr>
                <w:rFonts w:ascii="Times New Roman" w:eastAsia="MS Mincho" w:hAnsi="Times New Roman" w:hint="default"/>
                <w:sz w:val="24"/>
                <w:szCs w:val="24"/>
              </w:rPr>
              <w:t>rsky predpis, ak liek nespĺň</w:t>
            </w:r>
            <w:r w:rsidRPr="00075059">
              <w:rPr>
                <w:rFonts w:ascii="Times New Roman" w:eastAsia="MS Mincho" w:hAnsi="Times New Roman" w:hint="default"/>
                <w:sz w:val="24"/>
                <w:szCs w:val="24"/>
              </w:rPr>
              <w:t>a krité</w:t>
            </w:r>
            <w:r w:rsidRPr="00075059">
              <w:rPr>
                <w:rFonts w:ascii="Times New Roman" w:eastAsia="MS Mincho" w:hAnsi="Times New Roman" w:hint="default"/>
                <w:sz w:val="24"/>
                <w:szCs w:val="24"/>
              </w:rPr>
              <w:t>riá</w:t>
            </w:r>
            <w:r w:rsidRPr="00075059">
              <w:rPr>
                <w:rFonts w:ascii="Times New Roman" w:eastAsia="MS Mincho" w:hAnsi="Times New Roman" w:hint="default"/>
                <w:sz w:val="24"/>
                <w:szCs w:val="24"/>
              </w:rPr>
              <w:t xml:space="preserve"> uvedené</w:t>
            </w:r>
            <w:r w:rsidRPr="00075059">
              <w:rPr>
                <w:rFonts w:ascii="Times New Roman" w:eastAsia="MS Mincho" w:hAnsi="Times New Roman" w:hint="default"/>
                <w:sz w:val="24"/>
                <w:szCs w:val="24"/>
              </w:rPr>
              <w:t xml:space="preserve"> v odsekoch 2 až</w:t>
            </w:r>
            <w:r w:rsidRPr="00075059">
              <w:rPr>
                <w:rFonts w:ascii="Times New Roman" w:eastAsia="MS Mincho" w:hAnsi="Times New Roman" w:hint="default"/>
                <w:sz w:val="24"/>
                <w:szCs w:val="24"/>
              </w:rPr>
              <w:t xml:space="preserve"> 4.</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73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04327">
            <w:pPr>
              <w:pStyle w:val="BodyText"/>
              <w:jc w:val="center"/>
              <w:rPr>
                <w:rFonts w:ascii="Times New Roman" w:hAnsi="Times New Roman" w:cs="Times New Roman"/>
                <w:szCs w:val="24"/>
              </w:rPr>
            </w:pPr>
            <w:r w:rsidRPr="00075059">
              <w:rPr>
                <w:rFonts w:ascii="Times New Roman" w:hAnsi="Times New Roman" w:cs="Times New Roman"/>
                <w:szCs w:val="24"/>
              </w:rPr>
              <w:t>Článok  73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Kompetentné orgány vypracujú zoznam liekov, ktoré sú na ich území viazané na lekársky predpis, s uvedením v prípade potreby kategórie triedenia. Tento zoznam každoročne aktualizujú.</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rsidRPr="00075059">
            <w:pPr>
              <w:jc w:val="center"/>
              <w:rPr>
                <w:rFonts w:ascii="Times New Roman" w:hAnsi="Times New Roman" w:cs="Times New Roman"/>
                <w:sz w:val="16"/>
                <w:szCs w:val="24"/>
              </w:rPr>
            </w:pPr>
            <w:r w:rsidR="00D10A1F">
              <w:rPr>
                <w:rFonts w:ascii="Times New Roman" w:hAnsi="Times New Roman" w:cs="Times New Roman"/>
                <w:sz w:val="16"/>
                <w:szCs w:val="24"/>
              </w:rPr>
              <w:t>O: 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D10A1F" w:rsidRPr="00DA128B" w:rsidP="00D10A1F">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(8) Po nadobudnutí právoplatnosti rozhodnutia o registrácii lieku zapíše štátny ústav liek do Zoznamu registrovaných humánnych liekov. Štátny ústav predkladá </w:t>
            </w:r>
            <w:r>
              <w:rPr>
                <w:rFonts w:ascii="Times New Roman" w:hAnsi="Times New Roman" w:cs="Times New Roman"/>
                <w:sz w:val="24"/>
                <w:szCs w:val="24"/>
              </w:rPr>
              <w:t xml:space="preserve">komisii a </w:t>
            </w:r>
            <w:r w:rsidRPr="00DA128B">
              <w:rPr>
                <w:rFonts w:ascii="Times New Roman" w:hAnsi="Times New Roman" w:cs="Times New Roman"/>
                <w:sz w:val="24"/>
                <w:szCs w:val="24"/>
              </w:rPr>
              <w:t xml:space="preserve">ministerstvu zdravotníctva oznámenie o registrácii, predĺžení registrácie, o zmene v registrácii, zrušení registrácie alebo o pozastavení registrácie, ktoré ministerstvo zdravotníctva zverejňuje vo </w:t>
            </w:r>
            <w:r>
              <w:rPr>
                <w:rFonts w:ascii="Times New Roman" w:hAnsi="Times New Roman" w:cs="Times New Roman"/>
                <w:sz w:val="24"/>
                <w:szCs w:val="24"/>
              </w:rPr>
              <w:t>Vestníku Ministerstva zdravotníctva Slovenskej republiky.</w:t>
            </w:r>
          </w:p>
          <w:p w:rsidR="002F4374" w:rsidRPr="00075059" w:rsidP="00D10A1F">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74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10A1F">
            <w:pPr>
              <w:pStyle w:val="BodyText"/>
              <w:jc w:val="center"/>
              <w:outlineLvl w:val="0"/>
              <w:rPr>
                <w:rFonts w:ascii="Times New Roman" w:hAnsi="Times New Roman" w:cs="Times New Roman"/>
                <w:szCs w:val="24"/>
              </w:rPr>
            </w:pPr>
            <w:r>
              <w:rPr>
                <w:rFonts w:ascii="Times New Roman" w:hAnsi="Times New Roman" w:cs="Times New Roman"/>
                <w:szCs w:val="24"/>
              </w:rPr>
              <w:t>Článok  74</w:t>
            </w:r>
          </w:p>
          <w:p w:rsidR="002F4374" w:rsidP="00A70978">
            <w:pPr>
              <w:pStyle w:val="BodyText"/>
              <w:jc w:val="left"/>
              <w:rPr>
                <w:rFonts w:ascii="Times New Roman" w:hAnsi="Times New Roman" w:cs="Times New Roman"/>
                <w:szCs w:val="24"/>
              </w:rPr>
            </w:pPr>
          </w:p>
          <w:p w:rsidR="00D10A1F" w:rsidP="00A70978">
            <w:pPr>
              <w:pStyle w:val="BodyText"/>
              <w:jc w:val="left"/>
              <w:rPr>
                <w:rFonts w:ascii="Times New Roman" w:hAnsi="Times New Roman" w:cs="Times New Roman"/>
                <w:szCs w:val="24"/>
              </w:rPr>
            </w:pPr>
          </w:p>
          <w:p w:rsidR="00D10A1F" w:rsidP="00A70978">
            <w:pPr>
              <w:pStyle w:val="BodyText"/>
              <w:jc w:val="left"/>
              <w:rPr>
                <w:rFonts w:ascii="Times New Roman" w:hAnsi="Times New Roman" w:cs="Times New Roman"/>
                <w:szCs w:val="24"/>
              </w:rPr>
            </w:pPr>
          </w:p>
          <w:p w:rsidR="00D10A1F" w:rsidP="00A70978">
            <w:pPr>
              <w:pStyle w:val="BodyText"/>
              <w:jc w:val="left"/>
              <w:rPr>
                <w:rFonts w:ascii="Times New Roman" w:hAnsi="Times New Roman" w:cs="Times New Roman"/>
                <w:szCs w:val="24"/>
              </w:rPr>
            </w:pPr>
          </w:p>
          <w:p w:rsidR="00D10A1F"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RPr="00E4231A" w:rsidP="00A70978">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Ak sa kompetentné orgány dozvedia nové fakty, posúdia ich a prípadne zmenia klasifikáciu lieku uplatnením kritérií uvedených v článku 71.</w:t>
            </w:r>
          </w:p>
          <w:p w:rsidR="002F4374" w:rsidRPr="00075059" w:rsidP="00A7097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38a</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r>
              <w:rPr>
                <w:rFonts w:ascii="Times New Roman" w:hAnsi="Times New Roman" w:cs="Times New Roman"/>
                <w:sz w:val="16"/>
                <w:szCs w:val="24"/>
              </w:rPr>
              <w:t>O: 7</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D10A1F">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D10A1F">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(6) Pri  predlž</w:t>
            </w:r>
            <w:r w:rsidRPr="00075059">
              <w:rPr>
                <w:rFonts w:ascii="Times New Roman" w:eastAsia="MS Mincho" w:hAnsi="Times New Roman" w:hint="default"/>
                <w:sz w:val="24"/>
                <w:szCs w:val="24"/>
              </w:rPr>
              <w:t>ovaní</w:t>
            </w:r>
            <w:r w:rsidRPr="00075059">
              <w:rPr>
                <w:rFonts w:ascii="Times New Roman" w:eastAsia="MS Mincho" w:hAnsi="Times New Roman" w:hint="default"/>
                <w:sz w:val="24"/>
                <w:szCs w:val="24"/>
              </w:rPr>
              <w:t xml:space="preserve">  platnosti  registrá</w:t>
            </w:r>
            <w:r w:rsidRPr="00075059">
              <w:rPr>
                <w:rFonts w:ascii="Times New Roman" w:eastAsia="MS Mincho" w:hAnsi="Times New Roman" w:hint="default"/>
                <w:sz w:val="24"/>
                <w:szCs w:val="24"/>
              </w:rPr>
              <w:t>cie  lieku  alebo pri</w:t>
            </w:r>
          </w:p>
          <w:p w:rsidR="002F4374" w:rsidRPr="00075059" w:rsidP="00D10A1F">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predlož</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nový</w:t>
            </w:r>
            <w:r w:rsidRPr="00075059">
              <w:rPr>
                <w:rFonts w:ascii="Times New Roman" w:eastAsia="MS Mincho" w:hAnsi="Times New Roman" w:hint="default"/>
                <w:sz w:val="24"/>
                <w:szCs w:val="24"/>
              </w:rPr>
              <w:t>ch  poznatkov  o  registrovanom  lieku sa opä</w:t>
            </w:r>
            <w:r w:rsidRPr="00075059">
              <w:rPr>
                <w:rFonts w:ascii="Times New Roman" w:eastAsia="MS Mincho" w:hAnsi="Times New Roman" w:hint="default"/>
                <w:sz w:val="24"/>
                <w:szCs w:val="24"/>
              </w:rPr>
              <w:t>tovne</w:t>
            </w:r>
          </w:p>
          <w:p w:rsidR="002F4374" w:rsidP="00D10A1F">
            <w:pPr>
              <w:rPr>
                <w:rFonts w:ascii="Times New Roman" w:eastAsia="MS Mincho" w:hAnsi="Times New Roman" w:cs="Times New Roman"/>
                <w:szCs w:val="24"/>
              </w:rPr>
            </w:pPr>
            <w:r w:rsidRPr="00075059">
              <w:rPr>
                <w:rFonts w:ascii="Times New Roman" w:eastAsia="MS Mincho" w:hAnsi="Times New Roman" w:cs="Times New Roman"/>
                <w:szCs w:val="24"/>
              </w:rPr>
              <w:t>posudzuje zatriedenie lieku.</w:t>
            </w:r>
          </w:p>
          <w:p w:rsidR="00D10A1F" w:rsidP="00D10A1F">
            <w:pPr>
              <w:rPr>
                <w:rFonts w:ascii="Times New Roman" w:eastAsia="MS Mincho" w:hAnsi="Times New Roman" w:cs="Times New Roman"/>
                <w:szCs w:val="24"/>
              </w:rPr>
            </w:pPr>
          </w:p>
          <w:p w:rsidR="00D10A1F" w:rsidRPr="00DA128B" w:rsidP="00D10A1F">
            <w:pPr>
              <w:rPr>
                <w:rFonts w:ascii="Times New Roman" w:hAnsi="Times New Roman" w:cs="Times New Roman"/>
                <w:szCs w:val="24"/>
              </w:rPr>
            </w:pPr>
            <w:r>
              <w:rPr>
                <w:rFonts w:ascii="Times New Roman" w:hAnsi="Times New Roman" w:cs="Times New Roman"/>
                <w:szCs w:val="24"/>
              </w:rPr>
              <w:t>(</w:t>
            </w:r>
            <w:r w:rsidRPr="00DA128B">
              <w:rPr>
                <w:rFonts w:ascii="Times New Roman" w:hAnsi="Times New Roman" w:cs="Times New Roman"/>
                <w:szCs w:val="24"/>
              </w:rPr>
              <w:t xml:space="preserve">7) Ak sa orgán, ktorý rozhoduje o registrácii lieku dozvie nové skutočnosti o kvalite, účinnosti a bezpečnosti lieku, posúdi ich a prípadne zmení zatriedenie lieku v súlade s kritériami uvedenými v odsekoch 2 až 4. </w:t>
            </w:r>
          </w:p>
          <w:p w:rsidR="002F4374" w:rsidRPr="00075059" w:rsidP="00D10A1F">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74a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D10A1F">
            <w:pPr>
              <w:pStyle w:val="Styl1"/>
              <w:tabs>
                <w:tab w:val="left" w:pos="1560"/>
              </w:tabs>
              <w:ind w:left="567"/>
              <w:jc w:val="center"/>
              <w:rPr>
                <w:rFonts w:ascii="Times New Roman" w:hAnsi="Times New Roman" w:cs="Times New Roman"/>
                <w:b/>
                <w:color w:val="FF0000"/>
                <w:szCs w:val="24"/>
              </w:rPr>
            </w:pPr>
            <w:r w:rsidRPr="00E4231A">
              <w:rPr>
                <w:rFonts w:ascii="Times New Roman" w:hAnsi="Times New Roman" w:cs="Times New Roman"/>
                <w:b/>
                <w:color w:val="FF0000"/>
                <w:szCs w:val="24"/>
              </w:rPr>
              <w:t>Článok 74a</w:t>
            </w:r>
          </w:p>
          <w:p w:rsidR="002F4374" w:rsidRPr="00E4231A" w:rsidP="00A70978">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A70978">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Ak bola povolená zmena klasifikácie lieku na základe významných predklinických skúšok alebo klinických skúšok, nebude sa kompetentný orgán odvolávať na tieto testy alebo skúšky pri posudzovaní žiadosti iného žiadateľa o vydanie povolenia na uvedenie na trh alebo držiteľa povolenia na uvedenie na trh týkajúcej sa zmeny klasifikácie tej istej látky, a to v priebehu jedného roku od povolenia prvotnej zmeny,</w:t>
            </w:r>
          </w:p>
          <w:p w:rsidR="002F4374" w:rsidP="00A70978">
            <w:pPr>
              <w:pStyle w:val="BodyText"/>
              <w:jc w:val="left"/>
              <w:outlineLvl w:val="0"/>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A70978">
            <w:pPr>
              <w:jc w:val="center"/>
              <w:rPr>
                <w:rFonts w:ascii="Times New Roman" w:hAnsi="Times New Roman" w:cs="Times New Roman"/>
                <w:sz w:val="16"/>
                <w:szCs w:val="24"/>
              </w:rPr>
            </w:pPr>
          </w:p>
          <w:p w:rsidR="002F4374" w:rsidP="00A70978">
            <w:pPr>
              <w:jc w:val="center"/>
              <w:rPr>
                <w:rFonts w:ascii="Times New Roman" w:hAnsi="Times New Roman" w:cs="Times New Roman"/>
                <w:sz w:val="16"/>
                <w:szCs w:val="24"/>
              </w:rPr>
            </w:pPr>
          </w:p>
          <w:p w:rsidR="002F4374" w:rsidP="00A70978">
            <w:pPr>
              <w:jc w:val="center"/>
              <w:rPr>
                <w:rFonts w:ascii="Times New Roman" w:hAnsi="Times New Roman" w:cs="Times New Roman"/>
                <w:sz w:val="16"/>
                <w:szCs w:val="24"/>
              </w:rPr>
            </w:pPr>
          </w:p>
          <w:p w:rsidR="002F4374" w:rsidP="00A70978">
            <w:pPr>
              <w:jc w:val="center"/>
              <w:rPr>
                <w:rFonts w:ascii="Times New Roman" w:hAnsi="Times New Roman" w:cs="Times New Roman"/>
                <w:sz w:val="16"/>
                <w:szCs w:val="24"/>
              </w:rPr>
            </w:pPr>
          </w:p>
          <w:p w:rsidR="002F4374" w:rsidRPr="00075059" w:rsidP="00A70978">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 38a</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O: 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D10A1F" w:rsidP="00A70978">
            <w:pPr>
              <w:pStyle w:val="BodyText"/>
              <w:jc w:val="left"/>
              <w:rPr>
                <w:rFonts w:ascii="Times New Roman" w:hAnsi="Times New Roman" w:cs="Times New Roman"/>
                <w:szCs w:val="24"/>
              </w:rPr>
            </w:pPr>
          </w:p>
          <w:p w:rsidR="002F4374" w:rsidRPr="00D10A1F" w:rsidP="00A70978">
            <w:pPr>
              <w:pStyle w:val="BodyText"/>
              <w:jc w:val="left"/>
              <w:rPr>
                <w:rFonts w:ascii="Times New Roman" w:hAnsi="Times New Roman" w:cs="Times New Roman"/>
                <w:szCs w:val="24"/>
              </w:rPr>
            </w:pPr>
            <w:r w:rsidRPr="00D10A1F">
              <w:rPr>
                <w:rFonts w:ascii="Times New Roman" w:hAnsi="Times New Roman" w:cs="Times New Roman"/>
                <w:szCs w:val="24"/>
              </w:rPr>
              <w:t>8) Ak orgán, ktorý rozhoduje o registrácii lieku  zmenil zatriedenie lieku na základe významných výsledkov farmakologicko-toxikologického skúšania alebo  klinického skúšania, nebude sa pri posudzovaní žiadosti iného žiadateľa o zmenu zatriedenia lieku s obsahom rovnakého liečiva odvolávať na výsledky týchto skúšaní jeden rok od povolenia prvotnej zmeny zatriedenia lieku</w:t>
            </w:r>
            <w:r w:rsidR="00D10A1F">
              <w:rPr>
                <w:rFonts w:ascii="Times New Roman" w:hAnsi="Times New Roman" w:cs="Times New Roman"/>
                <w:szCs w:val="24"/>
              </w:rPr>
              <w:t>.</w:t>
            </w:r>
          </w:p>
          <w:p w:rsidR="002F4374" w:rsidRPr="00D10A1F" w:rsidP="00A70978">
            <w:pPr>
              <w:pStyle w:val="PlainText"/>
              <w:outlineLvl w:val="0"/>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D10A1F">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sidR="00D10A1F">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75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D10A1F">
            <w:pPr>
              <w:pStyle w:val="BodyText"/>
              <w:jc w:val="center"/>
              <w:rPr>
                <w:rFonts w:ascii="Times New Roman" w:hAnsi="Times New Roman" w:cs="Times New Roman"/>
                <w:szCs w:val="24"/>
              </w:rPr>
            </w:pPr>
            <w:r w:rsidRPr="00075059">
              <w:rPr>
                <w:rFonts w:ascii="Times New Roman" w:hAnsi="Times New Roman" w:cs="Times New Roman"/>
                <w:szCs w:val="24"/>
              </w:rPr>
              <w:t>Článok  75</w:t>
            </w:r>
          </w:p>
          <w:p w:rsidR="002F4374" w:rsidRPr="00075059">
            <w:pPr>
              <w:pStyle w:val="BodyText"/>
              <w:rPr>
                <w:rFonts w:ascii="Times New Roman" w:hAnsi="Times New Roman" w:cs="Times New Roman"/>
                <w:szCs w:val="24"/>
              </w:rPr>
            </w:pPr>
          </w:p>
          <w:p w:rsidR="002F4374" w:rsidRPr="00075059">
            <w:pPr>
              <w:pStyle w:val="BodyText"/>
              <w:rPr>
                <w:rFonts w:ascii="Times New Roman" w:hAnsi="Times New Roman" w:cs="Times New Roman"/>
                <w:szCs w:val="24"/>
              </w:rPr>
            </w:pPr>
            <w:r w:rsidRPr="00075059">
              <w:rPr>
                <w:rFonts w:ascii="Times New Roman" w:hAnsi="Times New Roman" w:cs="Times New Roman"/>
                <w:szCs w:val="24"/>
              </w:rPr>
              <w:t>Každý rok členské štáty oznámia komisii a ostatným členským štátom zmeny, ktoré boli urobené v zozname uvedenom v článku 73.</w:t>
            </w:r>
          </w:p>
          <w:p w:rsidR="002F4374" w:rsidRPr="00075059">
            <w:pPr>
              <w:pStyle w:val="BodyText"/>
              <w:rPr>
                <w:rFonts w:ascii="Times New Roman" w:hAnsi="Times New Roman" w:cs="Times New Roman"/>
                <w:szCs w:val="24"/>
              </w:rPr>
            </w:pPr>
          </w:p>
          <w:p w:rsidR="002F4374" w:rsidRPr="00075059">
            <w:pPr>
              <w:pStyle w:val="BodyTex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D10A1F">
              <w:rPr>
                <w:rFonts w:ascii="Times New Roman" w:hAnsi="Times New Roman" w:cs="Times New Roman"/>
                <w:sz w:val="16"/>
                <w:szCs w:val="24"/>
              </w:rPr>
              <w:t>N</w:t>
            </w:r>
            <w:r w:rsidRPr="00075059">
              <w:rPr>
                <w:rFonts w:ascii="Times New Roman" w:hAnsi="Times New Roman" w:cs="Times New Roman"/>
                <w:sz w:val="16"/>
                <w:szCs w:val="24"/>
              </w:rPr>
              <w:t>.</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 22</w:t>
            </w: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8</w:t>
            </w:r>
          </w:p>
          <w:p w:rsidR="00D10A1F" w:rsidRPr="00075059" w:rsidP="00D10A1F">
            <w:pPr>
              <w:jc w:val="center"/>
              <w:rPr>
                <w:rFonts w:ascii="Times New Roman" w:hAnsi="Times New Roman" w:cs="Times New Roman"/>
                <w:sz w:val="16"/>
                <w:szCs w:val="24"/>
              </w:rPr>
            </w:pPr>
            <w:r>
              <w:rPr>
                <w:rFonts w:ascii="Times New Roman" w:hAnsi="Times New Roman" w:cs="Times New Roman"/>
                <w:sz w:val="16"/>
                <w:szCs w:val="24"/>
              </w:rPr>
              <w:t>V: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D10A1F" w:rsidRPr="00DA128B" w:rsidP="00D10A1F">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Štátny ústav predkladá </w:t>
            </w:r>
            <w:r w:rsidRPr="00D10A1F">
              <w:rPr>
                <w:rFonts w:ascii="Times New Roman" w:hAnsi="Times New Roman" w:cs="Times New Roman"/>
                <w:b/>
                <w:sz w:val="24"/>
                <w:szCs w:val="24"/>
              </w:rPr>
              <w:t xml:space="preserve">komisii </w:t>
            </w:r>
            <w:r>
              <w:rPr>
                <w:rFonts w:ascii="Times New Roman" w:hAnsi="Times New Roman" w:cs="Times New Roman"/>
                <w:sz w:val="24"/>
                <w:szCs w:val="24"/>
              </w:rPr>
              <w:t xml:space="preserve">a </w:t>
            </w:r>
            <w:r w:rsidRPr="00DA128B">
              <w:rPr>
                <w:rFonts w:ascii="Times New Roman" w:hAnsi="Times New Roman" w:cs="Times New Roman"/>
                <w:sz w:val="24"/>
                <w:szCs w:val="24"/>
              </w:rPr>
              <w:t xml:space="preserve">ministerstvu zdravotníctva oznámenie o registrácii, predĺžení registrácie, o zmene v registrácii, zrušení registrácie alebo o pozastavení registrácie, ktoré ministerstvo zdravotníctva zverejňuje vo </w:t>
            </w:r>
            <w:r>
              <w:rPr>
                <w:rFonts w:ascii="Times New Roman" w:hAnsi="Times New Roman" w:cs="Times New Roman"/>
                <w:sz w:val="24"/>
                <w:szCs w:val="24"/>
              </w:rPr>
              <w:t>Vestníku Ministerstva zdravotníctva Slovenskej republiky.</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pP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Č: 76</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O: 1</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O: 2</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O: 3</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10A1F">
            <w:pPr>
              <w:pStyle w:val="BodyText"/>
              <w:jc w:val="center"/>
              <w:outlineLvl w:val="0"/>
              <w:rPr>
                <w:rFonts w:ascii="Times New Roman" w:hAnsi="Times New Roman" w:cs="Times New Roman"/>
                <w:szCs w:val="24"/>
              </w:rPr>
            </w:pPr>
            <w:r>
              <w:rPr>
                <w:rFonts w:ascii="Times New Roman" w:hAnsi="Times New Roman" w:cs="Times New Roman"/>
                <w:szCs w:val="24"/>
              </w:rPr>
              <w:t>HLAVA  VII</w:t>
            </w:r>
          </w:p>
          <w:p w:rsidR="002F4374" w:rsidP="00D10A1F">
            <w:pPr>
              <w:pStyle w:val="BodyText"/>
              <w:jc w:val="center"/>
              <w:rPr>
                <w:rFonts w:ascii="Times New Roman" w:hAnsi="Times New Roman" w:cs="Times New Roman"/>
                <w:szCs w:val="24"/>
              </w:rPr>
            </w:pPr>
          </w:p>
          <w:p w:rsidR="002F4374" w:rsidP="00D10A1F">
            <w:pPr>
              <w:pStyle w:val="BodyText"/>
              <w:jc w:val="center"/>
              <w:outlineLvl w:val="0"/>
              <w:rPr>
                <w:rFonts w:ascii="Times New Roman" w:hAnsi="Times New Roman" w:cs="Times New Roman"/>
                <w:szCs w:val="24"/>
              </w:rPr>
            </w:pPr>
            <w:r>
              <w:rPr>
                <w:rFonts w:ascii="Times New Roman" w:hAnsi="Times New Roman" w:cs="Times New Roman"/>
                <w:szCs w:val="24"/>
              </w:rPr>
              <w:t>VEĽKODISTRIBÚCIA LIEKOV</w:t>
            </w:r>
          </w:p>
          <w:p w:rsidR="002F4374" w:rsidP="00D10A1F">
            <w:pPr>
              <w:pStyle w:val="BodyText"/>
              <w:jc w:val="center"/>
              <w:rPr>
                <w:rFonts w:ascii="Times New Roman" w:hAnsi="Times New Roman" w:cs="Times New Roman"/>
                <w:szCs w:val="24"/>
              </w:rPr>
            </w:pPr>
          </w:p>
          <w:p w:rsidR="002F4374" w:rsidP="00D10A1F">
            <w:pPr>
              <w:pStyle w:val="BodyText"/>
              <w:jc w:val="center"/>
              <w:outlineLvl w:val="0"/>
              <w:rPr>
                <w:rFonts w:ascii="Times New Roman" w:hAnsi="Times New Roman" w:cs="Times New Roman"/>
                <w:szCs w:val="24"/>
              </w:rPr>
            </w:pPr>
            <w:r>
              <w:rPr>
                <w:rFonts w:ascii="Times New Roman" w:hAnsi="Times New Roman" w:cs="Times New Roman"/>
                <w:szCs w:val="24"/>
              </w:rPr>
              <w:t>Článok  76</w:t>
            </w:r>
          </w:p>
          <w:p w:rsidR="002F4374" w:rsidP="00A70978">
            <w:pPr>
              <w:pStyle w:val="BodyText"/>
              <w:jc w:val="left"/>
              <w:rPr>
                <w:rFonts w:ascii="Times New Roman" w:hAnsi="Times New Roman" w:cs="Times New Roman"/>
                <w:szCs w:val="24"/>
              </w:rPr>
            </w:pPr>
          </w:p>
          <w:p w:rsidR="002F4374" w:rsidP="002212AF">
            <w:pPr>
              <w:pStyle w:val="BodyText"/>
              <w:numPr>
                <w:ilvl w:val="6"/>
                <w:numId w:val="96"/>
              </w:numPr>
              <w:tabs>
                <w:tab w:val="num" w:pos="360"/>
                <w:tab w:val="clear" w:pos="2520"/>
              </w:tabs>
              <w:ind w:left="0" w:firstLine="0"/>
              <w:jc w:val="left"/>
              <w:rPr>
                <w:rFonts w:ascii="Times New Roman" w:hAnsi="Times New Roman" w:cs="Times New Roman"/>
                <w:szCs w:val="24"/>
              </w:rPr>
            </w:pPr>
            <w:r>
              <w:rPr>
                <w:rFonts w:ascii="Times New Roman" w:hAnsi="Times New Roman" w:cs="Times New Roman"/>
                <w:szCs w:val="24"/>
              </w:rPr>
              <w:t>Bez toho, aby bol dotknutý článok 6, členské štáty  prijmú všetky potrebné opatrenia, aby zabezpečili, že na ich území sa distribuujú iba také lieky, na ktoré bolo vydané povolenie na uvedenie na trh v súlade so zákonmi spoločenstva.</w:t>
            </w: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RPr="00E4231A" w:rsidP="002212AF">
            <w:pPr>
              <w:pStyle w:val="BodyText"/>
              <w:numPr>
                <w:ilvl w:val="6"/>
                <w:numId w:val="96"/>
              </w:numPr>
              <w:tabs>
                <w:tab w:val="num" w:pos="360"/>
                <w:tab w:val="clear" w:pos="252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V prípade veľkoobchodnej distribúcie a skladovania budú lieky podliehať povoleniu na uvedenie na trh vydaného podľa nariadenia (ES) č. 726/2004 alebo kompetentnými orgánmi členského štátu v súlade s touto smernicou.</w:t>
            </w:r>
          </w:p>
          <w:p w:rsidR="002F4374" w:rsidP="00A70978">
            <w:pPr>
              <w:pStyle w:val="Styl1"/>
              <w:tabs>
                <w:tab w:val="clear" w:pos="567"/>
                <w:tab w:val="clear" w:pos="709"/>
                <w:tab w:val="left" w:pos="1560"/>
              </w:tabs>
              <w:ind w:left="1134"/>
              <w:jc w:val="left"/>
              <w:rPr>
                <w:rFonts w:ascii="Times New Roman" w:hAnsi="Times New Roman" w:cs="Times New Roman"/>
                <w:color w:val="FF0000"/>
                <w:szCs w:val="24"/>
              </w:rPr>
            </w:pPr>
          </w:p>
          <w:p w:rsidR="002F4374" w:rsidP="00A70978">
            <w:pPr>
              <w:pStyle w:val="Styl1"/>
              <w:tabs>
                <w:tab w:val="clear" w:pos="567"/>
                <w:tab w:val="clear" w:pos="709"/>
                <w:tab w:val="left" w:pos="1560"/>
              </w:tabs>
              <w:ind w:left="1134"/>
              <w:jc w:val="left"/>
              <w:rPr>
                <w:rFonts w:ascii="Times New Roman" w:hAnsi="Times New Roman" w:cs="Times New Roman"/>
                <w:color w:val="FF0000"/>
                <w:szCs w:val="24"/>
              </w:rPr>
            </w:pPr>
          </w:p>
          <w:p w:rsidR="002F4374" w:rsidRPr="00E4231A" w:rsidP="00A70978">
            <w:pPr>
              <w:pStyle w:val="Styl1"/>
              <w:tabs>
                <w:tab w:val="clear" w:pos="567"/>
                <w:tab w:val="clear" w:pos="709"/>
                <w:tab w:val="left" w:pos="1560"/>
              </w:tabs>
              <w:ind w:left="1134"/>
              <w:jc w:val="left"/>
              <w:rPr>
                <w:rFonts w:ascii="Times New Roman" w:hAnsi="Times New Roman" w:cs="Times New Roman"/>
                <w:color w:val="FF0000"/>
                <w:szCs w:val="24"/>
              </w:rPr>
            </w:pPr>
          </w:p>
          <w:p w:rsidR="002F4374" w:rsidRPr="00E4231A" w:rsidP="002212AF">
            <w:pPr>
              <w:pStyle w:val="BodyText"/>
              <w:numPr>
                <w:ilvl w:val="6"/>
                <w:numId w:val="96"/>
              </w:numPr>
              <w:tabs>
                <w:tab w:val="num" w:pos="360"/>
                <w:tab w:val="clear" w:pos="252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Každý distribútor, ktorý nie je držiteľom povolenia na uvedenie na trh a ktorý dováža produkt z iného členského štátu, bude informovať držiteľa povolenia na uvedenie na trh a kompetentný orgán v členskom štáte, do ktorého sa produkt dováža, o svojom zámere dovážať ho. V prípade produktov, pre ktoré nebolo vydané povolenie v súlade s nariadením (ES) č. 726/2004, nebude mať informovanie kompetentného orgánu vplyv na ďalšie postupy zabezpečené legislatívou tohto členského štátu.</w:t>
            </w:r>
          </w:p>
          <w:p w:rsidR="002F4374" w:rsidRPr="00E4231A" w:rsidP="00A70978">
            <w:pPr>
              <w:pStyle w:val="BodyText"/>
              <w:ind w:left="2160"/>
              <w:jc w:val="left"/>
              <w:rPr>
                <w:rFonts w:ascii="Times New Roman" w:hAnsi="Times New Roman" w:cs="Times New Roman"/>
                <w:color w:val="FF0000"/>
                <w:szCs w:val="24"/>
              </w:rPr>
            </w:pPr>
          </w:p>
          <w:p w:rsidR="002F4374" w:rsidRPr="00075059" w:rsidP="00A7097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N</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N</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N</w:t>
            </w:r>
          </w:p>
          <w:p w:rsidR="00D10A1F">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 20</w:t>
            </w:r>
          </w:p>
          <w:p w:rsidR="00D10A1F">
            <w:pPr>
              <w:jc w:val="center"/>
              <w:rPr>
                <w:rFonts w:ascii="Times New Roman" w:hAnsi="Times New Roman" w:cs="Times New Roman"/>
                <w:sz w:val="16"/>
                <w:szCs w:val="24"/>
              </w:rPr>
            </w:pPr>
            <w:r>
              <w:rPr>
                <w:rFonts w:ascii="Times New Roman" w:hAnsi="Times New Roman" w:cs="Times New Roman"/>
                <w:sz w:val="16"/>
                <w:szCs w:val="24"/>
              </w:rPr>
              <w:t>O: 1</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P: a</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P: c</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 33</w:t>
            </w:r>
          </w:p>
          <w:p w:rsidR="00D10A1F">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r>
              <w:rPr>
                <w:rFonts w:ascii="Times New Roman" w:hAnsi="Times New Roman" w:cs="Times New Roman"/>
                <w:sz w:val="16"/>
                <w:szCs w:val="24"/>
              </w:rPr>
              <w:t>O: 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33</w:t>
            </w:r>
          </w:p>
          <w:p w:rsidR="002F4374" w:rsidRPr="00075059">
            <w:pPr>
              <w:pStyle w:val="PlainText"/>
              <w:rPr>
                <w:rFonts w:ascii="Times New Roman" w:eastAsia="MS Mincho" w:hAnsi="Times New Roman"/>
                <w:sz w:val="24"/>
                <w:szCs w:val="24"/>
              </w:rPr>
            </w:pPr>
          </w:p>
          <w:p w:rsidR="002F4374" w:rsidRPr="00075059">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Povinnosti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povolenia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w:t>
            </w:r>
          </w:p>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(ď</w:t>
            </w:r>
            <w:r w:rsidRPr="00075059">
              <w:rPr>
                <w:rFonts w:ascii="Times New Roman" w:eastAsia="MS Mincho" w:hAnsi="Times New Roman" w:hint="default"/>
                <w:sz w:val="24"/>
                <w:szCs w:val="24"/>
              </w:rPr>
              <w:t>alej len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tor") je povinný</w:t>
            </w:r>
          </w:p>
          <w:p w:rsidR="002F4374"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 distribuovať</w:t>
            </w:r>
            <w:r w:rsidRPr="00075059">
              <w:rPr>
                <w:rFonts w:ascii="Times New Roman" w:eastAsia="MS Mincho" w:hAnsi="Times New Roman" w:hint="default"/>
                <w:sz w:val="24"/>
                <w:szCs w:val="24"/>
              </w:rPr>
              <w:t xml:space="preserve">  len lieky  registrované</w:t>
            </w:r>
            <w:r w:rsidRPr="00075059">
              <w:rPr>
                <w:rFonts w:ascii="Times New Roman" w:eastAsia="MS Mincho" w:hAnsi="Times New Roman" w:hint="default"/>
                <w:sz w:val="24"/>
                <w:szCs w:val="24"/>
              </w:rPr>
              <w:t xml:space="preserve"> v  Slovenskej republike,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 schvá</w:t>
            </w:r>
            <w:r w:rsidRPr="00075059">
              <w:rPr>
                <w:rFonts w:ascii="Times New Roman" w:eastAsia="MS Mincho" w:hAnsi="Times New Roman" w:hint="default"/>
                <w:sz w:val="24"/>
                <w:szCs w:val="24"/>
              </w:rPr>
              <w:t>le</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v  Slovenskej republike a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uvedené</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 xml:space="preserve"> 20 ods. 2 pí</w:t>
            </w:r>
            <w:r w:rsidRPr="00075059">
              <w:rPr>
                <w:rFonts w:ascii="Times New Roman" w:eastAsia="MS Mincho" w:hAnsi="Times New Roman" w:hint="default"/>
                <w:sz w:val="24"/>
                <w:szCs w:val="24"/>
              </w:rPr>
              <w:t>sm. a) a b),</w:t>
            </w:r>
          </w:p>
          <w:p w:rsidR="00D10A1F" w:rsidP="00A70978">
            <w:pPr>
              <w:pStyle w:val="PlainText"/>
              <w:rPr>
                <w:szCs w:val="24"/>
              </w:rPr>
            </w:pPr>
          </w:p>
          <w:p w:rsidR="002F4374" w:rsidRPr="00A70978" w:rsidP="00A70978">
            <w:pPr>
              <w:pStyle w:val="PlainText"/>
              <w:rPr>
                <w:rFonts w:ascii="Times New Roman" w:hAnsi="Times New Roman" w:cs="Times New Roman"/>
                <w:sz w:val="24"/>
                <w:szCs w:val="24"/>
              </w:rPr>
            </w:pPr>
            <w:r w:rsidR="00D10A1F">
              <w:rPr>
                <w:rFonts w:ascii="Times New Roman" w:hAnsi="Times New Roman" w:cs="Times New Roman"/>
                <w:sz w:val="24"/>
                <w:szCs w:val="24"/>
              </w:rPr>
              <w:t>(</w:t>
            </w:r>
            <w:r w:rsidRPr="00A70978">
              <w:rPr>
                <w:rFonts w:ascii="Times New Roman" w:hAnsi="Times New Roman" w:cs="Times New Roman"/>
                <w:sz w:val="24"/>
                <w:szCs w:val="24"/>
              </w:rPr>
              <w:t>1) Hromadne vyrábané lieky možno uviesť na trh len na základe</w:t>
            </w:r>
            <w:r>
              <w:rPr>
                <w:rFonts w:ascii="Times New Roman" w:hAnsi="Times New Roman" w:cs="Times New Roman"/>
                <w:sz w:val="24"/>
                <w:szCs w:val="24"/>
              </w:rPr>
              <w:t xml:space="preserve"> </w:t>
            </w:r>
            <w:r w:rsidRPr="00A70978">
              <w:rPr>
                <w:rFonts w:ascii="Times New Roman" w:hAnsi="Times New Roman" w:cs="Times New Roman"/>
                <w:sz w:val="24"/>
                <w:szCs w:val="24"/>
              </w:rPr>
              <w:t xml:space="preserve">povolenia na uvedenie lieku na trh </w:t>
            </w:r>
            <w:r>
              <w:rPr>
                <w:rFonts w:ascii="Times New Roman" w:hAnsi="Times New Roman" w:cs="Times New Roman"/>
                <w:sz w:val="24"/>
                <w:szCs w:val="24"/>
              </w:rPr>
              <w:t xml:space="preserve">(ďalej len "registrácia lieku") </w:t>
            </w:r>
            <w:r w:rsidRPr="00A70978">
              <w:rPr>
                <w:rFonts w:ascii="Times New Roman" w:hAnsi="Times New Roman" w:cs="Times New Roman"/>
                <w:sz w:val="24"/>
                <w:szCs w:val="24"/>
              </w:rPr>
              <w:t>vydaného</w:t>
            </w:r>
          </w:p>
          <w:p w:rsidR="002F4374" w:rsidRPr="00A70978" w:rsidP="00A70978">
            <w:pPr>
              <w:pStyle w:val="PlainText"/>
              <w:rPr>
                <w:rFonts w:ascii="Times New Roman" w:hAnsi="Times New Roman" w:cs="Times New Roman"/>
                <w:sz w:val="24"/>
                <w:szCs w:val="24"/>
              </w:rPr>
            </w:pPr>
          </w:p>
          <w:p w:rsidR="002F4374" w:rsidRPr="00A70978" w:rsidP="00A70978">
            <w:pPr>
              <w:pStyle w:val="PlainText"/>
              <w:rPr>
                <w:rFonts w:ascii="Times New Roman" w:hAnsi="Times New Roman" w:cs="Times New Roman"/>
                <w:sz w:val="24"/>
                <w:szCs w:val="24"/>
              </w:rPr>
            </w:pPr>
            <w:r w:rsidRPr="00A70978">
              <w:rPr>
                <w:rFonts w:ascii="Times New Roman" w:hAnsi="Times New Roman" w:cs="Times New Roman"/>
                <w:sz w:val="24"/>
                <w:szCs w:val="24"/>
              </w:rPr>
              <w:t xml:space="preserve"> a) štátnym ústavom, ak ide o humánne lieky,</w:t>
            </w:r>
          </w:p>
          <w:p w:rsidR="002F4374" w:rsidRPr="00A70978" w:rsidP="00A70978">
            <w:pPr>
              <w:pStyle w:val="PlainText"/>
              <w:rPr>
                <w:rFonts w:ascii="Times New Roman" w:hAnsi="Times New Roman" w:cs="Times New Roman"/>
                <w:sz w:val="24"/>
                <w:szCs w:val="24"/>
              </w:rPr>
            </w:pPr>
            <w:r w:rsidRPr="00A70978">
              <w:rPr>
                <w:rFonts w:ascii="Times New Roman" w:hAnsi="Times New Roman" w:cs="Times New Roman"/>
                <w:sz w:val="24"/>
                <w:szCs w:val="24"/>
              </w:rPr>
              <w:t xml:space="preserve"> </w:t>
            </w:r>
          </w:p>
          <w:p w:rsidR="002F4374" w:rsidRPr="00A70978" w:rsidP="00A70978">
            <w:pPr>
              <w:pStyle w:val="PlainText"/>
              <w:rPr>
                <w:rFonts w:ascii="Times New Roman" w:hAnsi="Times New Roman" w:cs="Times New Roman"/>
                <w:b/>
                <w:sz w:val="24"/>
                <w:szCs w:val="24"/>
              </w:rPr>
            </w:pPr>
            <w:r w:rsidRPr="00A70978">
              <w:rPr>
                <w:rFonts w:ascii="Times New Roman" w:hAnsi="Times New Roman" w:cs="Times New Roman"/>
                <w:sz w:val="24"/>
                <w:szCs w:val="24"/>
              </w:rPr>
              <w:t xml:space="preserve"> </w:t>
            </w:r>
            <w:r w:rsidRPr="00A70978">
              <w:rPr>
                <w:rFonts w:ascii="Times New Roman" w:hAnsi="Times New Roman" w:cs="Times New Roman"/>
                <w:b/>
                <w:sz w:val="24"/>
                <w:szCs w:val="24"/>
              </w:rPr>
              <w:t>c) agentúrou, ak ide o lieky uvedené v prílohe č. 1.</w:t>
            </w:r>
          </w:p>
          <w:p w:rsidR="002F4374" w:rsidRPr="00C061D6" w:rsidP="00A70978">
            <w:pPr>
              <w:pStyle w:val="PlainText"/>
              <w:rPr>
                <w:szCs w:val="24"/>
              </w:rPr>
            </w:pPr>
          </w:p>
          <w:p w:rsidR="002F4374">
            <w:pPr>
              <w:pStyle w:val="PlainText"/>
              <w:rPr>
                <w:rFonts w:ascii="Times New Roman" w:hAnsi="Times New Roman" w:cs="Times New Roman"/>
                <w:sz w:val="24"/>
                <w:szCs w:val="24"/>
              </w:rPr>
            </w:pPr>
          </w:p>
          <w:p w:rsidR="002F4374" w:rsidP="00A70978">
            <w:pPr>
              <w:spacing w:line="360" w:lineRule="auto"/>
              <w:jc w:val="both"/>
              <w:rPr>
                <w:rFonts w:ascii="Times New Roman" w:hAnsi="Times New Roman" w:cs="Times New Roman"/>
                <w:szCs w:val="24"/>
              </w:rPr>
            </w:pPr>
          </w:p>
          <w:p w:rsidR="002F4374" w:rsidRPr="00437353" w:rsidP="00A70978">
            <w:pPr>
              <w:spacing w:line="360" w:lineRule="auto"/>
              <w:jc w:val="both"/>
              <w:rPr>
                <w:rFonts w:ascii="Times New Roman" w:hAnsi="Times New Roman" w:cs="Times New Roman"/>
                <w:szCs w:val="24"/>
              </w:rPr>
            </w:pPr>
            <w:r w:rsidRPr="00437353">
              <w:rPr>
                <w:rFonts w:ascii="Times New Roman" w:hAnsi="Times New Roman" w:cs="Times New Roman"/>
                <w:szCs w:val="24"/>
              </w:rPr>
              <w:t>§ 33 sa dopĺňa odsekom 5, ktorý znie:</w:t>
            </w:r>
          </w:p>
          <w:p w:rsidR="002F4374" w:rsidRPr="00A70978" w:rsidP="00A70978">
            <w:pPr>
              <w:pStyle w:val="BodyText"/>
              <w:jc w:val="left"/>
              <w:rPr>
                <w:rFonts w:ascii="Times New Roman" w:hAnsi="Times New Roman" w:cs="Times New Roman"/>
                <w:b/>
                <w:szCs w:val="24"/>
              </w:rPr>
            </w:pPr>
            <w:r w:rsidR="00D10A1F">
              <w:rPr>
                <w:rFonts w:ascii="Times New Roman" w:hAnsi="Times New Roman" w:cs="Times New Roman"/>
                <w:b/>
                <w:szCs w:val="24"/>
              </w:rPr>
              <w:t>(</w:t>
            </w:r>
            <w:r w:rsidRPr="00A70978">
              <w:rPr>
                <w:rFonts w:ascii="Times New Roman" w:hAnsi="Times New Roman" w:cs="Times New Roman"/>
                <w:b/>
                <w:szCs w:val="24"/>
              </w:rPr>
              <w:t xml:space="preserve">5) Veľkodistribútor, ktorý nie je držiteľom rozhodnutia o registrácii lieku a ktorý dováža liek z iného členského štátu, je povinný informovať držiteľa rozhodnutia o registrácii lieku a štátny ústav </w:t>
            </w:r>
            <w:r w:rsidR="00D10A1F">
              <w:rPr>
                <w:rFonts w:ascii="Times New Roman" w:hAnsi="Times New Roman" w:cs="Times New Roman"/>
                <w:b/>
                <w:szCs w:val="24"/>
              </w:rPr>
              <w:t xml:space="preserve"> o svojom zámere dovážať liek.</w:t>
            </w:r>
          </w:p>
          <w:p w:rsidR="002F4374" w:rsidRPr="00437353" w:rsidP="00A70978">
            <w:pPr>
              <w:spacing w:line="360" w:lineRule="auto"/>
              <w:rPr>
                <w:rFonts w:ascii="Times New Roman" w:hAnsi="Times New Roman" w:cs="Times New Roman"/>
                <w:szCs w:val="24"/>
              </w:rPr>
            </w:pPr>
          </w:p>
          <w:p w:rsidR="002F4374" w:rsidRPr="00075059">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r>
              <w:rPr>
                <w:rFonts w:ascii="Times New Roman" w:hAnsi="Times New Roman" w:cs="Times New Roman"/>
                <w:sz w:val="16"/>
                <w:szCs w:val="24"/>
              </w:rPr>
              <w:t>Ú</w:t>
            </w: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pPr>
              <w:jc w:val="center"/>
              <w:rPr>
                <w:rFonts w:ascii="Times New Roman" w:hAnsi="Times New Roman" w:cs="Times New Roman"/>
                <w:sz w:val="16"/>
                <w:szCs w:val="24"/>
              </w:rPr>
            </w:pPr>
          </w:p>
          <w:p w:rsidR="00D10A1F"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D10A1F">
            <w:pPr>
              <w:jc w:val="center"/>
              <w:rPr>
                <w:rFonts w:ascii="Times New Roman" w:hAnsi="Times New Roman" w:cs="Times New Roman"/>
                <w:sz w:val="16"/>
                <w:szCs w:val="24"/>
              </w:rPr>
            </w:pPr>
            <w:r w:rsidRPr="00075059">
              <w:rPr>
                <w:rFonts w:ascii="Times New Roman" w:hAnsi="Times New Roman" w:cs="Times New Roman"/>
                <w:sz w:val="16"/>
                <w:szCs w:val="24"/>
              </w:rPr>
              <w:t>Č: 77</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1</w:t>
              <w:br/>
              <w:br/>
              <w:br/>
              <w:br/>
              <w:br/>
              <w:br/>
              <w:br/>
              <w:br/>
              <w:br/>
              <w:br/>
              <w:br/>
              <w:br/>
              <w:br/>
              <w:t>O: 2</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3</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4</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5</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6</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O: 7</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D10A1F">
            <w:pPr>
              <w:pStyle w:val="BodyText"/>
              <w:jc w:val="center"/>
              <w:rPr>
                <w:rFonts w:ascii="Times New Roman" w:hAnsi="Times New Roman" w:cs="Times New Roman"/>
                <w:szCs w:val="24"/>
              </w:rPr>
            </w:pPr>
            <w:r w:rsidRPr="00075059">
              <w:rPr>
                <w:rFonts w:ascii="Times New Roman" w:hAnsi="Times New Roman" w:cs="Times New Roman"/>
                <w:szCs w:val="24"/>
              </w:rPr>
              <w:t>Článok  77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Členské štáty prijmú všetky potrebné opatrenia, aby zabezpečili, že veľkodistribúcia liekov bude viazaná na vlastnenie povolenia na vykonávanie veľkodistribučnej činnosti s liekmi, v ktorom sa  uvádza miesto, pre ktoré je platné.</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Keď osoby majúce povolenie alebo oprávnené vydávať lieky verejnosti môžu tiež podľa národného zákona vykonávať veľkodistribučnú činnosť, vzťahuje sa na tieto osoby povinnosť vlastniť povolenie ustanovená v odseku 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Vlastnenie povolenia na výrobu  zahŕňa povolenie na veľkodistribúciu liekov, na ktoré sa toto povolenie vzťahuje. Vlastnenie povolenia na vykonávanie činnosti veľkodistributéra liekov neoslobodzuje od povinnosti vlastniť povolenie na výrobu a spĺňať podmienky ustanovené v tomto ohľade, dokonca aj v prípadoch, keď sú výroba alebo dovoz druhoradé.</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4.    Na požiadanie zo strany komisie alebo ktoréhokoľvek členského štátu členské štáty poskytnú všetky príslušné informácie týkajúce sa jednotlivých povolení, ktoré vydali podľa odseku 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5.   Vykonávanie kontrol osôb vlastniacich povolenie vykonávať veľkodistribučnú činnosť  s liekmi a inšpekcie ich priestorov je v kompetencii členského štátu, ktorý vydal povolenie.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6.    Členský štát, ktorý vydal povolenie uvedené v odseku 1, pozastaví platnosť tohto povolenia alebo ho zruší, ak sa prestanú plniť podmienky povolenia. Bezodkladne o tom informuje ostatné členské štáty a komisiu.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7.   Ak niektorý členský štát nadobudne názor vo vzťahu k osobe vlastniacej povolenie vydané iným členským štátom podľa podmienok uvedených v odseku 1, že podmienky povolenia sa neplnia, alebo sa už neplnia, bezodkladne o tom informuje komisiu a ostatné dotknuté členské štáty. Tieto štáty prijmú potrebné opatrenia a informujú komisiu a prvý členský štát o prijatom rozhodnutí a o dôvodoch tohto rozhodnutia.</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D10A1F">
            <w:pPr>
              <w:jc w:val="center"/>
              <w:rPr>
                <w:rFonts w:ascii="Times New Roman" w:hAnsi="Times New Roman" w:cs="Times New Roman"/>
                <w:sz w:val="16"/>
                <w:szCs w:val="24"/>
              </w:rPr>
            </w:pPr>
          </w:p>
          <w:p w:rsidR="002F4374" w:rsidP="00D10A1F">
            <w:pPr>
              <w:jc w:val="center"/>
              <w:rPr>
                <w:rFonts w:ascii="Times New Roman" w:hAnsi="Times New Roman" w:cs="Times New Roman"/>
                <w:sz w:val="16"/>
                <w:szCs w:val="24"/>
              </w:rPr>
            </w:pPr>
            <w:r w:rsidRPr="00075059">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N</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 2</w:t>
            </w: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 3</w:t>
            </w: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 33</w:t>
            </w: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P: k</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 11</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p w:rsidR="002F4374" w:rsidRPr="00075059" w:rsidP="00D10A1F">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2) Zaobchá</w:t>
            </w:r>
            <w:r w:rsidRPr="00075059">
              <w:rPr>
                <w:rFonts w:ascii="Times New Roman" w:eastAsia="MS Mincho" w:hAnsi="Times New Roman" w:hint="default"/>
                <w:sz w:val="24"/>
                <w:szCs w:val="24"/>
              </w:rPr>
              <w:t>dzanie  s liekmi  a 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 je vý</w:t>
            </w:r>
            <w:r w:rsidRPr="00075059">
              <w:rPr>
                <w:rFonts w:ascii="Times New Roman" w:eastAsia="MS Mincho" w:hAnsi="Times New Roman" w:hint="default"/>
                <w:sz w:val="24"/>
                <w:szCs w:val="24"/>
              </w:rPr>
              <w:t>roba  liekov,  prí</w:t>
            </w:r>
            <w:r w:rsidRPr="00075059">
              <w:rPr>
                <w:rFonts w:ascii="Times New Roman" w:eastAsia="MS Mincho" w:hAnsi="Times New Roman" w:hint="default"/>
                <w:sz w:val="24"/>
                <w:szCs w:val="24"/>
              </w:rPr>
              <w:t>prava  transfú</w:t>
            </w:r>
            <w:r w:rsidRPr="00075059">
              <w:rPr>
                <w:rFonts w:ascii="Times New Roman" w:eastAsia="MS Mincho" w:hAnsi="Times New Roman" w:hint="default"/>
                <w:sz w:val="24"/>
                <w:szCs w:val="24"/>
              </w:rPr>
              <w:t>znych liekov</w:t>
            </w:r>
            <w:r>
              <w:rPr>
                <w:rFonts w:ascii="Times New Roman" w:eastAsia="MS Mincho" w:hAnsi="Times New Roman" w:hint="default"/>
                <w:sz w:val="24"/>
                <w:szCs w:val="24"/>
              </w:rPr>
              <w:t>,  veľ</w:t>
            </w:r>
            <w:r>
              <w:rPr>
                <w:rFonts w:ascii="Times New Roman" w:eastAsia="MS Mincho" w:hAnsi="Times New Roman" w:hint="default"/>
                <w:sz w:val="24"/>
                <w:szCs w:val="24"/>
              </w:rPr>
              <w:t>kodistribú</w:t>
            </w:r>
            <w:r>
              <w:rPr>
                <w:rFonts w:ascii="Times New Roman" w:eastAsia="MS Mincho" w:hAnsi="Times New Roman" w:hint="default"/>
                <w:sz w:val="24"/>
                <w:szCs w:val="24"/>
              </w:rPr>
              <w:t xml:space="preserve">cia liekov  a  </w:t>
            </w:r>
            <w:r w:rsidRPr="00075059">
              <w:rPr>
                <w:rFonts w:ascii="Times New Roman" w:eastAsia="MS Mincho" w:hAnsi="Times New Roman" w:hint="default"/>
                <w:sz w:val="24"/>
                <w:szCs w:val="24"/>
              </w:rPr>
              <w:t>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a   poskytovanie  leká</w:t>
            </w:r>
            <w:r w:rsidRPr="00075059">
              <w:rPr>
                <w:rFonts w:ascii="Times New Roman" w:eastAsia="MS Mincho" w:hAnsi="Times New Roman" w:hint="default"/>
                <w:sz w:val="24"/>
                <w:szCs w:val="24"/>
              </w:rPr>
              <w:t>renskej starostlivosti.</w:t>
            </w:r>
          </w:p>
          <w:p w:rsidR="002F4374" w:rsidRPr="00075059" w:rsidP="00075059">
            <w:pPr>
              <w:rPr>
                <w:rFonts w:ascii="Times New Roman" w:hAnsi="Times New Roman" w:cs="Times New Roman"/>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(4)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cia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je dovoz,</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voz,  skladovanie, uchová</w:t>
            </w:r>
            <w:r w:rsidRPr="00075059">
              <w:rPr>
                <w:rFonts w:ascii="Times New Roman" w:eastAsia="MS Mincho" w:hAnsi="Times New Roman" w:hint="default"/>
                <w:sz w:val="24"/>
                <w:szCs w:val="24"/>
              </w:rPr>
              <w:t>vanie,  preprava a  zá</w:t>
            </w:r>
            <w:r w:rsidRPr="00075059">
              <w:rPr>
                <w:rFonts w:ascii="Times New Roman" w:eastAsia="MS Mincho" w:hAnsi="Times New Roman" w:hint="default"/>
                <w:sz w:val="24"/>
                <w:szCs w:val="24"/>
              </w:rPr>
              <w:t>sobovanie liekmi,</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lieč</w:t>
            </w:r>
            <w:r w:rsidRPr="00075059">
              <w:rPr>
                <w:rFonts w:ascii="Times New Roman" w:eastAsia="MS Mincho" w:hAnsi="Times New Roman" w:hint="default"/>
                <w:sz w:val="24"/>
                <w:szCs w:val="24"/>
              </w:rPr>
              <w:t>ivami, pomocný</w:t>
            </w:r>
            <w:r w:rsidRPr="00075059">
              <w:rPr>
                <w:rFonts w:ascii="Times New Roman" w:eastAsia="MS Mincho" w:hAnsi="Times New Roman" w:hint="default"/>
                <w:sz w:val="24"/>
                <w:szCs w:val="24"/>
              </w:rPr>
              <w:t>mi lá</w:t>
            </w:r>
            <w:r w:rsidRPr="00075059">
              <w:rPr>
                <w:rFonts w:ascii="Times New Roman" w:eastAsia="MS Mincho" w:hAnsi="Times New Roman" w:hint="default"/>
                <w:sz w:val="24"/>
                <w:szCs w:val="24"/>
              </w:rPr>
              <w:t>tkami  a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 uvedený</w:t>
            </w:r>
            <w:r w:rsidRPr="00075059">
              <w:rPr>
                <w:rFonts w:ascii="Times New Roman" w:eastAsia="MS Mincho" w:hAnsi="Times New Roman" w:hint="default"/>
                <w:sz w:val="24"/>
                <w:szCs w:val="24"/>
              </w:rPr>
              <w:t>mi v osobitný</w:t>
            </w:r>
            <w:r w:rsidRPr="00075059">
              <w:rPr>
                <w:rFonts w:ascii="Times New Roman" w:eastAsia="MS Mincho" w:hAnsi="Times New Roman" w:hint="default"/>
                <w:sz w:val="24"/>
                <w:szCs w:val="24"/>
              </w:rPr>
              <w:t>ch predpisoch. 1)</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Fyzické</w:t>
            </w:r>
            <w:r w:rsidRPr="00075059">
              <w:rPr>
                <w:rFonts w:ascii="Times New Roman" w:eastAsia="MS Mincho" w:hAnsi="Times New Roman" w:hint="default"/>
                <w:sz w:val="24"/>
                <w:szCs w:val="24"/>
              </w:rPr>
              <w:t xml:space="preserve"> osoby a prá</w:t>
            </w:r>
            <w:r w:rsidRPr="00075059">
              <w:rPr>
                <w:rFonts w:ascii="Times New Roman" w:eastAsia="MS Mincho" w:hAnsi="Times New Roman" w:hint="default"/>
                <w:sz w:val="24"/>
                <w:szCs w:val="24"/>
              </w:rPr>
              <w:t>vnické</w:t>
            </w:r>
            <w:r w:rsidRPr="00075059">
              <w:rPr>
                <w:rFonts w:ascii="Times New Roman" w:eastAsia="MS Mincho" w:hAnsi="Times New Roman" w:hint="default"/>
                <w:sz w:val="24"/>
                <w:szCs w:val="24"/>
              </w:rPr>
              <w:t xml:space="preserve">  osoby môž</w:t>
            </w:r>
            <w:r w:rsidRPr="00075059">
              <w:rPr>
                <w:rFonts w:ascii="Times New Roman" w:eastAsia="MS Mincho" w:hAnsi="Times New Roman" w:hint="default"/>
                <w:sz w:val="24"/>
                <w:szCs w:val="24"/>
              </w:rPr>
              <w:t>u na zá</w:t>
            </w:r>
            <w:r w:rsidRPr="00075059">
              <w:rPr>
                <w:rFonts w:ascii="Times New Roman" w:eastAsia="MS Mincho" w:hAnsi="Times New Roman" w:hint="default"/>
                <w:sz w:val="24"/>
                <w:szCs w:val="24"/>
              </w:rPr>
              <w:t>klade povolenia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zaobchá</w:t>
            </w:r>
            <w:r w:rsidRPr="00075059">
              <w:rPr>
                <w:rFonts w:ascii="Times New Roman" w:eastAsia="MS Mincho" w:hAnsi="Times New Roman" w:hint="default"/>
                <w:sz w:val="24"/>
                <w:szCs w:val="24"/>
              </w:rPr>
              <w:t>dzať</w:t>
            </w:r>
            <w:r w:rsidRPr="00075059">
              <w:rPr>
                <w:rFonts w:ascii="Times New Roman" w:eastAsia="MS Mincho" w:hAnsi="Times New Roman" w:hint="default"/>
                <w:sz w:val="24"/>
                <w:szCs w:val="24"/>
              </w:rPr>
              <w:t xml:space="preserve"> s liekmi a so zdravotní</w:t>
            </w:r>
            <w:r w:rsidRPr="00075059">
              <w:rPr>
                <w:rFonts w:ascii="Times New Roman" w:eastAsia="MS Mincho" w:hAnsi="Times New Roman" w:hint="default"/>
                <w:sz w:val="24"/>
                <w:szCs w:val="24"/>
              </w:rPr>
              <w:t>ckymi pomô</w:t>
            </w:r>
            <w:r w:rsidRPr="00075059">
              <w:rPr>
                <w:rFonts w:ascii="Times New Roman" w:eastAsia="MS Mincho" w:hAnsi="Times New Roman" w:hint="default"/>
                <w:sz w:val="24"/>
                <w:szCs w:val="24"/>
              </w:rPr>
              <w:t>ckami.</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Na zaobchá</w:t>
            </w:r>
            <w:r w:rsidRPr="00075059">
              <w:rPr>
                <w:rFonts w:ascii="Times New Roman" w:eastAsia="MS Mincho" w:hAnsi="Times New Roman" w:hint="default"/>
                <w:sz w:val="24"/>
                <w:szCs w:val="24"/>
              </w:rPr>
              <w:t>dzanie  s liekmi s  obsahom omamnej lá</w:t>
            </w:r>
            <w:r w:rsidRPr="00075059">
              <w:rPr>
                <w:rFonts w:ascii="Times New Roman" w:eastAsia="MS Mincho" w:hAnsi="Times New Roman" w:hint="default"/>
                <w:sz w:val="24"/>
                <w:szCs w:val="24"/>
              </w:rPr>
              <w:t>tky  alebo</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psychotropnej lá</w:t>
            </w:r>
            <w:r w:rsidRPr="00075059">
              <w:rPr>
                <w:rFonts w:ascii="Times New Roman" w:eastAsia="MS Mincho" w:hAnsi="Times New Roman" w:hint="default"/>
                <w:sz w:val="24"/>
                <w:szCs w:val="24"/>
              </w:rPr>
              <w:t>tky sa okrem povolenia  podľ</w:t>
            </w:r>
            <w:r w:rsidRPr="00075059">
              <w:rPr>
                <w:rFonts w:ascii="Times New Roman" w:eastAsia="MS Mincho" w:hAnsi="Times New Roman" w:hint="default"/>
                <w:sz w:val="24"/>
                <w:szCs w:val="24"/>
              </w:rPr>
              <w:t>a odseku 1 vyž</w:t>
            </w:r>
            <w:r w:rsidRPr="00075059">
              <w:rPr>
                <w:rFonts w:ascii="Times New Roman" w:eastAsia="MS Mincho" w:hAnsi="Times New Roman" w:hint="default"/>
                <w:sz w:val="24"/>
                <w:szCs w:val="24"/>
              </w:rPr>
              <w:t>aduje aj povolenie podľ</w:t>
            </w:r>
            <w:r w:rsidRPr="00075059">
              <w:rPr>
                <w:rFonts w:ascii="Times New Roman" w:eastAsia="MS Mincho" w:hAnsi="Times New Roman" w:hint="default"/>
                <w:sz w:val="24"/>
                <w:szCs w:val="24"/>
              </w:rPr>
              <w:t>a osobitné</w:t>
            </w:r>
            <w:r w:rsidRPr="00075059">
              <w:rPr>
                <w:rFonts w:ascii="Times New Roman" w:eastAsia="MS Mincho" w:hAnsi="Times New Roman" w:hint="default"/>
                <w:sz w:val="24"/>
                <w:szCs w:val="24"/>
              </w:rPr>
              <w:t>ho zá</w:t>
            </w:r>
            <w:r w:rsidRPr="00075059">
              <w:rPr>
                <w:rFonts w:ascii="Times New Roman" w:eastAsia="MS Mincho" w:hAnsi="Times New Roman" w:hint="default"/>
                <w:sz w:val="24"/>
                <w:szCs w:val="24"/>
              </w:rPr>
              <w:t>kona. 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b/>
                <w:szCs w:val="24"/>
              </w:rPr>
            </w:pPr>
            <w:r w:rsidRPr="00075059">
              <w:rPr>
                <w:rFonts w:ascii="Times New Roman" w:hAnsi="Times New Roman" w:cs="Times New Roman"/>
                <w:b/>
                <w:szCs w:val="24"/>
              </w:rPr>
              <w:t>Držiteľ povolenia na výrobu liekov je povinný:</w:t>
            </w:r>
          </w:p>
          <w:p w:rsidR="002F4374" w:rsidRPr="00075059" w:rsidP="00075059">
            <w:pPr>
              <w:pStyle w:val="BodyText"/>
              <w:jc w:val="left"/>
              <w:rPr>
                <w:rFonts w:ascii="Times New Roman" w:hAnsi="Times New Roman" w:cs="Times New Roman"/>
                <w:b/>
                <w:szCs w:val="24"/>
              </w:rPr>
            </w:pPr>
            <w:r w:rsidRPr="00075059">
              <w:rPr>
                <w:rFonts w:ascii="Times New Roman" w:hAnsi="Times New Roman" w:cs="Times New Roman"/>
                <w:b/>
                <w:szCs w:val="24"/>
              </w:rPr>
              <w:t>d) dodávať liek, ktorého je výrobcom, a to len držiteľom povolenia na veľkodistribúciu liekov, nemocničným lekárňam, verejným lekárňam vrátane ich po</w:t>
            </w:r>
            <w:r>
              <w:rPr>
                <w:rFonts w:ascii="Times New Roman" w:hAnsi="Times New Roman" w:cs="Times New Roman"/>
                <w:b/>
                <w:szCs w:val="24"/>
              </w:rPr>
              <w:t>bočiek a zdravotným poisťovniam</w:t>
            </w:r>
            <w:r w:rsidRPr="00075059">
              <w:rPr>
                <w:rFonts w:ascii="Times New Roman" w:hAnsi="Times New Roman" w:cs="Times New Roman"/>
                <w:b/>
                <w:szCs w:val="24"/>
              </w:rPr>
              <w:t>; očkovaciu látku, ktorej je výrobcom aj zariadeniam na ochranu zdravia.“.</w:t>
            </w:r>
          </w:p>
          <w:p w:rsidR="002F4374" w:rsidRPr="00075059" w:rsidP="00075059">
            <w:pPr>
              <w:pStyle w:val="PlainText"/>
              <w:rPr>
                <w:rFonts w:ascii="Times New Roman" w:hAnsi="Times New Roman" w:cs="Times New Roman"/>
                <w:sz w:val="24"/>
                <w:szCs w:val="24"/>
              </w:rPr>
            </w:pPr>
          </w:p>
          <w:p w:rsidR="002F4374" w:rsidRPr="00075059" w:rsidP="00075059">
            <w:pPr>
              <w:pStyle w:val="PlainText"/>
              <w:rPr>
                <w:rFonts w:ascii="Times New Roman" w:hAnsi="Times New Roman" w:cs="Times New Roman"/>
                <w:sz w:val="24"/>
                <w:szCs w:val="24"/>
              </w:rPr>
            </w:pPr>
          </w:p>
          <w:p w:rsidR="002F4374" w:rsidRPr="00075059" w:rsidP="00075059">
            <w:pPr>
              <w:pStyle w:val="PlainText"/>
              <w:rPr>
                <w:rFonts w:ascii="Times New Roman" w:hAnsi="Times New Roman" w:cs="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(ď</w:t>
            </w:r>
            <w:r w:rsidRPr="00075059">
              <w:rPr>
                <w:rFonts w:ascii="Times New Roman" w:eastAsia="MS Mincho" w:hAnsi="Times New Roman" w:hint="default"/>
                <w:sz w:val="24"/>
                <w:szCs w:val="24"/>
              </w:rPr>
              <w:t>alej len "veľ</w:t>
            </w:r>
            <w:r w:rsidRPr="00075059">
              <w:rPr>
                <w:rFonts w:ascii="Times New Roman" w:eastAsia="MS Mincho" w:hAnsi="Times New Roman" w:hint="default"/>
                <w:sz w:val="24"/>
                <w:szCs w:val="24"/>
              </w:rPr>
              <w:t>kodi</w:t>
            </w:r>
            <w:r w:rsidRPr="00075059">
              <w:rPr>
                <w:rFonts w:ascii="Times New Roman" w:eastAsia="MS Mincho" w:hAnsi="Times New Roman" w:hint="default"/>
                <w:sz w:val="24"/>
                <w:szCs w:val="24"/>
              </w:rPr>
              <w:t>stribú</w:t>
            </w:r>
            <w:r w:rsidRPr="00075059">
              <w:rPr>
                <w:rFonts w:ascii="Times New Roman" w:eastAsia="MS Mincho" w:hAnsi="Times New Roman" w:hint="default"/>
                <w:sz w:val="24"/>
                <w:szCs w:val="24"/>
              </w:rPr>
              <w:t>tor") je povinný</w:t>
            </w:r>
          </w:p>
          <w:p w:rsidR="002F4374" w:rsidRPr="00075059" w:rsidP="00075059">
            <w:pPr>
              <w:pStyle w:val="PlainText"/>
              <w:outlineLvl w:val="0"/>
              <w:rPr>
                <w:rFonts w:ascii="Times New Roman" w:eastAsia="MS Mincho" w:hAnsi="Times New Roman"/>
                <w:sz w:val="24"/>
                <w:szCs w:val="24"/>
              </w:rPr>
            </w:pPr>
          </w:p>
          <w:p w:rsidR="002F4374" w:rsidRPr="00075059" w:rsidP="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k) umož</w:t>
            </w:r>
            <w:r w:rsidRPr="00075059">
              <w:rPr>
                <w:rFonts w:ascii="Times New Roman" w:eastAsia="MS Mincho" w:hAnsi="Times New Roman" w:hint="default"/>
                <w:sz w:val="24"/>
                <w:szCs w:val="24"/>
              </w:rPr>
              <w:t>niť</w:t>
            </w:r>
            <w:r w:rsidRPr="00075059">
              <w:rPr>
                <w:rFonts w:ascii="Times New Roman" w:eastAsia="MS Mincho" w:hAnsi="Times New Roman" w:hint="default"/>
                <w:sz w:val="24"/>
                <w:szCs w:val="24"/>
              </w:rPr>
              <w:t xml:space="preserve"> oprá</w:t>
            </w:r>
            <w:r w:rsidRPr="00075059">
              <w:rPr>
                <w:rFonts w:ascii="Times New Roman" w:eastAsia="MS Mincho" w:hAnsi="Times New Roman" w:hint="default"/>
                <w:sz w:val="24"/>
                <w:szCs w:val="24"/>
              </w:rPr>
              <w:t>vnený</w:t>
            </w:r>
            <w:r w:rsidRPr="00075059">
              <w:rPr>
                <w:rFonts w:ascii="Times New Roman" w:eastAsia="MS Mincho" w:hAnsi="Times New Roman" w:hint="default"/>
                <w:sz w:val="24"/>
                <w:szCs w:val="24"/>
              </w:rPr>
              <w:t>m osobá</w:t>
            </w:r>
            <w:r w:rsidRPr="00075059">
              <w:rPr>
                <w:rFonts w:ascii="Times New Roman" w:eastAsia="MS Mincho" w:hAnsi="Times New Roman" w:hint="default"/>
                <w:sz w:val="24"/>
                <w:szCs w:val="24"/>
              </w:rPr>
              <w:t>m vý</w:t>
            </w:r>
            <w:r w:rsidRPr="00075059">
              <w:rPr>
                <w:rFonts w:ascii="Times New Roman" w:eastAsia="MS Mincho" w:hAnsi="Times New Roman" w:hint="default"/>
                <w:sz w:val="24"/>
                <w:szCs w:val="24"/>
              </w:rPr>
              <w:t>kon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dozoru,</w:t>
            </w:r>
          </w:p>
          <w:p w:rsidR="002F4374" w:rsidRPr="00075059" w:rsidP="00075059">
            <w:pPr>
              <w:pStyle w:val="PlainText"/>
              <w:rPr>
                <w:rFonts w:ascii="Times New Roman" w:hAnsi="Times New Roman" w:cs="Times New Roman"/>
                <w:sz w:val="24"/>
                <w:szCs w:val="24"/>
              </w:rPr>
            </w:pPr>
          </w:p>
          <w:p w:rsidR="002F4374" w:rsidRPr="00075059" w:rsidP="00D10A1F">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11</w:t>
            </w:r>
          </w:p>
          <w:p w:rsidR="002F4374" w:rsidRPr="00075059" w:rsidP="00D10A1F">
            <w:pPr>
              <w:pStyle w:val="PlainText"/>
              <w:jc w:val="center"/>
              <w:rPr>
                <w:rFonts w:ascii="Times New Roman" w:eastAsia="MS Mincho" w:hAnsi="Times New Roman" w:hint="default"/>
                <w:sz w:val="24"/>
                <w:szCs w:val="24"/>
              </w:rPr>
            </w:pPr>
          </w:p>
          <w:p w:rsidR="002F4374" w:rsidRPr="00075059" w:rsidP="00D10A1F">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Pozastavenie č</w:t>
            </w:r>
            <w:r w:rsidRPr="00075059">
              <w:rPr>
                <w:rFonts w:ascii="Times New Roman" w:eastAsia="MS Mincho" w:hAnsi="Times New Roman" w:hint="default"/>
                <w:sz w:val="24"/>
                <w:szCs w:val="24"/>
              </w:rPr>
              <w:t>innosti a zruš</w:t>
            </w:r>
            <w:r w:rsidRPr="00075059">
              <w:rPr>
                <w:rFonts w:ascii="Times New Roman" w:eastAsia="MS Mincho" w:hAnsi="Times New Roman" w:hint="default"/>
                <w:sz w:val="24"/>
                <w:szCs w:val="24"/>
              </w:rPr>
              <w:t>enie povolenia</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Ak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m   spô</w:t>
            </w:r>
            <w:r w:rsidRPr="00075059">
              <w:rPr>
                <w:rFonts w:ascii="Times New Roman" w:eastAsia="MS Mincho" w:hAnsi="Times New Roman" w:hint="default"/>
                <w:sz w:val="24"/>
                <w:szCs w:val="24"/>
              </w:rPr>
              <w:t>sobom   poruš</w:t>
            </w:r>
            <w:r w:rsidRPr="00075059">
              <w:rPr>
                <w:rFonts w:ascii="Times New Roman" w:eastAsia="MS Mincho" w:hAnsi="Times New Roman" w:hint="default"/>
                <w:sz w:val="24"/>
                <w:szCs w:val="24"/>
              </w:rPr>
              <w:t>uje</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ustanovenia  tohto  zá</w:t>
            </w:r>
            <w:r w:rsidRPr="00075059">
              <w:rPr>
                <w:rFonts w:ascii="Times New Roman" w:eastAsia="MS Mincho" w:hAnsi="Times New Roman" w:hint="default"/>
                <w:sz w:val="24"/>
                <w:szCs w:val="24"/>
              </w:rPr>
              <w:t>kona  alebo  ak  v  sú</w:t>
            </w:r>
            <w:r w:rsidRPr="00075059">
              <w:rPr>
                <w:rFonts w:ascii="Times New Roman" w:eastAsia="MS Mincho" w:hAnsi="Times New Roman" w:hint="default"/>
                <w:sz w:val="24"/>
                <w:szCs w:val="24"/>
              </w:rPr>
              <w:t>vislosti s vykoná</w:t>
            </w:r>
            <w:r w:rsidRPr="00075059">
              <w:rPr>
                <w:rFonts w:ascii="Times New Roman" w:eastAsia="MS Mincho" w:hAnsi="Times New Roman" w:hint="default"/>
                <w:sz w:val="24"/>
                <w:szCs w:val="24"/>
              </w:rPr>
              <w:t>v</w:t>
            </w:r>
            <w:r w:rsidRPr="00075059">
              <w:rPr>
                <w:rFonts w:ascii="Times New Roman" w:eastAsia="MS Mincho" w:hAnsi="Times New Roman" w:hint="default"/>
                <w:sz w:val="24"/>
                <w:szCs w:val="24"/>
              </w:rPr>
              <w:t>aní</w:t>
            </w:r>
            <w:r w:rsidRPr="00075059">
              <w:rPr>
                <w:rFonts w:ascii="Times New Roman" w:eastAsia="MS Mincho" w:hAnsi="Times New Roman" w:hint="default"/>
                <w:sz w:val="24"/>
                <w:szCs w:val="24"/>
              </w:rPr>
              <w:t>m</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č</w:t>
            </w:r>
            <w:r w:rsidRPr="00075059">
              <w:rPr>
                <w:rFonts w:ascii="Times New Roman" w:eastAsia="MS Mincho" w:hAnsi="Times New Roman" w:hint="default"/>
                <w:sz w:val="24"/>
                <w:szCs w:val="24"/>
              </w:rPr>
              <w:t>innosti  hrozí</w:t>
            </w:r>
            <w:r w:rsidRPr="00075059">
              <w:rPr>
                <w:rFonts w:ascii="Times New Roman" w:eastAsia="MS Mincho" w:hAnsi="Times New Roman" w:hint="default"/>
                <w:sz w:val="24"/>
                <w:szCs w:val="24"/>
              </w:rPr>
              <w:t xml:space="preserve">  neodvrá</w:t>
            </w:r>
            <w:r w:rsidRPr="00075059">
              <w:rPr>
                <w:rFonts w:ascii="Times New Roman" w:eastAsia="MS Mincho" w:hAnsi="Times New Roman" w:hint="default"/>
                <w:sz w:val="24"/>
                <w:szCs w:val="24"/>
              </w:rPr>
              <w:t>titeľ</w:t>
            </w:r>
            <w:r w:rsidRPr="00075059">
              <w:rPr>
                <w:rFonts w:ascii="Times New Roman" w:eastAsia="MS Mincho" w:hAnsi="Times New Roman" w:hint="default"/>
                <w:sz w:val="24"/>
                <w:szCs w:val="24"/>
              </w:rPr>
              <w:t>ná</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koda,  alebo  ak  by mohlo prí</w:t>
            </w:r>
            <w:r w:rsidRPr="00075059">
              <w:rPr>
                <w:rFonts w:ascii="Times New Roman" w:eastAsia="MS Mincho" w:hAnsi="Times New Roman" w:hint="default"/>
                <w:sz w:val="24"/>
                <w:szCs w:val="24"/>
              </w:rPr>
              <w:t>sť</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 poš</w:t>
            </w:r>
            <w:r w:rsidRPr="00075059">
              <w:rPr>
                <w:rFonts w:ascii="Times New Roman" w:eastAsia="MS Mincho" w:hAnsi="Times New Roman" w:hint="default"/>
                <w:sz w:val="24"/>
                <w:szCs w:val="24"/>
              </w:rPr>
              <w:t>kodeniu zdravia  ľ</w:t>
            </w:r>
            <w:r w:rsidRPr="00075059">
              <w:rPr>
                <w:rFonts w:ascii="Times New Roman" w:eastAsia="MS Mincho" w:hAnsi="Times New Roman" w:hint="default"/>
                <w:sz w:val="24"/>
                <w:szCs w:val="24"/>
              </w:rPr>
              <w:t>udí</w:t>
            </w:r>
            <w:r w:rsidRPr="00075059">
              <w:rPr>
                <w:rFonts w:ascii="Times New Roman" w:eastAsia="MS Mincho" w:hAnsi="Times New Roman" w:hint="default"/>
                <w:sz w:val="24"/>
                <w:szCs w:val="24"/>
              </w:rPr>
              <w:t>,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povolenie vydal, č</w:t>
            </w:r>
            <w:r w:rsidRPr="00075059">
              <w:rPr>
                <w:rFonts w:ascii="Times New Roman" w:eastAsia="MS Mincho" w:hAnsi="Times New Roman" w:hint="default"/>
                <w:sz w:val="24"/>
                <w:szCs w:val="24"/>
              </w:rPr>
              <w:t>innosť</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pozastaví</w:t>
            </w:r>
            <w:r w:rsidRPr="00075059">
              <w:rPr>
                <w:rFonts w:ascii="Times New Roman" w:eastAsia="MS Mincho" w:hAnsi="Times New Roman" w:hint="default"/>
                <w:sz w:val="24"/>
                <w:szCs w:val="24"/>
              </w:rPr>
              <w:t>,  a to  najviac na  90 dní</w:t>
            </w:r>
            <w:r w:rsidRPr="00075059">
              <w:rPr>
                <w:rFonts w:ascii="Times New Roman" w:eastAsia="MS Mincho" w:hAnsi="Times New Roman" w:hint="default"/>
                <w:sz w:val="24"/>
                <w:szCs w:val="24"/>
              </w:rPr>
              <w:t>.  Odvolanie proti rozhodnutiu</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pozastavení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innosti nemá</w:t>
            </w:r>
            <w:r w:rsidRPr="00075059">
              <w:rPr>
                <w:rFonts w:ascii="Times New Roman" w:eastAsia="MS Mincho" w:hAnsi="Times New Roman" w:hint="default"/>
                <w:sz w:val="24"/>
                <w:szCs w:val="24"/>
              </w:rPr>
              <w:t xml:space="preserve"> odkladný</w:t>
            </w:r>
            <w:r w:rsidRPr="00075059">
              <w:rPr>
                <w:rFonts w:ascii="Times New Roman" w:eastAsia="MS Mincho" w:hAnsi="Times New Roman" w:hint="default"/>
                <w:sz w:val="24"/>
                <w:szCs w:val="24"/>
              </w:rPr>
              <w:t xml:space="preserve"> úč</w:t>
            </w:r>
            <w:r w:rsidRPr="00075059">
              <w:rPr>
                <w:rFonts w:ascii="Times New Roman" w:eastAsia="MS Mincho" w:hAnsi="Times New Roman" w:hint="default"/>
                <w:sz w:val="24"/>
                <w:szCs w:val="24"/>
              </w:rPr>
              <w:t>inok.</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    </w:t>
            </w:r>
            <w:r w:rsidRPr="00075059">
              <w:rPr>
                <w:rFonts w:ascii="Times New Roman" w:eastAsia="MS Mincho" w:hAnsi="Times New Roman" w:hint="default"/>
                <w:sz w:val="24"/>
                <w:szCs w:val="24"/>
              </w:rPr>
              <w:t>(2) Za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spô</w:t>
            </w:r>
            <w:r w:rsidRPr="00075059">
              <w:rPr>
                <w:rFonts w:ascii="Times New Roman" w:eastAsia="MS Mincho" w:hAnsi="Times New Roman" w:hint="default"/>
                <w:sz w:val="24"/>
                <w:szCs w:val="24"/>
              </w:rPr>
              <w:t>sob  poruš</w:t>
            </w:r>
            <w:r w:rsidRPr="00075059">
              <w:rPr>
                <w:rFonts w:ascii="Times New Roman" w:eastAsia="MS Mincho" w:hAnsi="Times New Roman" w:hint="default"/>
                <w:sz w:val="24"/>
                <w:szCs w:val="24"/>
              </w:rPr>
              <w:t>enia ustanovení</w:t>
            </w:r>
            <w:r w:rsidRPr="00075059">
              <w:rPr>
                <w:rFonts w:ascii="Times New Roman" w:eastAsia="MS Mincho" w:hAnsi="Times New Roman" w:hint="default"/>
                <w:sz w:val="24"/>
                <w:szCs w:val="24"/>
              </w:rPr>
              <w:t xml:space="preserve">  tohto zá</w:t>
            </w:r>
            <w:r w:rsidRPr="00075059">
              <w:rPr>
                <w:rFonts w:ascii="Times New Roman" w:eastAsia="MS Mincho" w:hAnsi="Times New Roman" w:hint="default"/>
                <w:sz w:val="24"/>
                <w:szCs w:val="24"/>
              </w:rPr>
              <w:t>kona  sa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považ</w:t>
            </w:r>
            <w:r w:rsidRPr="00075059">
              <w:rPr>
                <w:rFonts w:ascii="Times New Roman" w:eastAsia="MS Mincho" w:hAnsi="Times New Roman" w:hint="default"/>
                <w:sz w:val="24"/>
                <w:szCs w:val="24"/>
              </w:rPr>
              <w:t>uje  pokrač</w:t>
            </w:r>
            <w:r w:rsidRPr="00075059">
              <w:rPr>
                <w:rFonts w:ascii="Times New Roman" w:eastAsia="MS Mincho" w:hAnsi="Times New Roman" w:hint="default"/>
                <w:sz w:val="24"/>
                <w:szCs w:val="24"/>
              </w:rPr>
              <w:t>ovanie   v  č</w:t>
            </w:r>
            <w:r w:rsidRPr="00075059">
              <w:rPr>
                <w:rFonts w:ascii="Times New Roman" w:eastAsia="MS Mincho" w:hAnsi="Times New Roman" w:hint="default"/>
                <w:sz w:val="24"/>
                <w:szCs w:val="24"/>
              </w:rPr>
              <w:t>innosti  bez   ustanovenia  odborné</w:t>
            </w:r>
            <w:r w:rsidRPr="00075059">
              <w:rPr>
                <w:rFonts w:ascii="Times New Roman" w:eastAsia="MS Mincho" w:hAnsi="Times New Roman" w:hint="default"/>
                <w:sz w:val="24"/>
                <w:szCs w:val="24"/>
              </w:rPr>
              <w:t>ho</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zá</w:t>
            </w:r>
            <w:r w:rsidRPr="00075059">
              <w:rPr>
                <w:rFonts w:ascii="Times New Roman" w:eastAsia="MS Mincho" w:hAnsi="Times New Roman" w:hint="default"/>
                <w:sz w:val="24"/>
                <w:szCs w:val="24"/>
              </w:rPr>
              <w:t>stupcu  a  vykoná</w:t>
            </w:r>
            <w:r w:rsidRPr="00075059">
              <w:rPr>
                <w:rFonts w:ascii="Times New Roman" w:eastAsia="MS Mincho" w:hAnsi="Times New Roman" w:hint="default"/>
                <w:sz w:val="24"/>
                <w:szCs w:val="24"/>
              </w:rPr>
              <w:t>vanie  č</w:t>
            </w:r>
            <w:r w:rsidRPr="00075059">
              <w:rPr>
                <w:rFonts w:ascii="Times New Roman" w:eastAsia="MS Mincho" w:hAnsi="Times New Roman" w:hint="default"/>
                <w:sz w:val="24"/>
                <w:szCs w:val="24"/>
              </w:rPr>
              <w:t>innosti   v  priestoroch,  ktoré</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posú</w:t>
            </w:r>
            <w:r w:rsidRPr="00075059">
              <w:rPr>
                <w:rFonts w:ascii="Times New Roman" w:eastAsia="MS Mincho" w:hAnsi="Times New Roman" w:hint="default"/>
                <w:sz w:val="24"/>
                <w:szCs w:val="24"/>
              </w:rPr>
              <w:t>denia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  alebo  orgá</w:t>
            </w:r>
            <w:r w:rsidRPr="00075059">
              <w:rPr>
                <w:rFonts w:ascii="Times New Roman" w:eastAsia="MS Mincho" w:hAnsi="Times New Roman" w:hint="default"/>
                <w:sz w:val="24"/>
                <w:szCs w:val="24"/>
              </w:rPr>
              <w:t xml:space="preserve">nu   na  ochranu  </w:t>
            </w:r>
            <w:r w:rsidRPr="00075059">
              <w:rPr>
                <w:rFonts w:ascii="Times New Roman" w:eastAsia="MS Mincho" w:hAnsi="Times New Roman" w:hint="default"/>
                <w:sz w:val="24"/>
                <w:szCs w:val="24"/>
              </w:rPr>
              <w:t>zdravia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nespĺň</w:t>
            </w:r>
            <w:r w:rsidRPr="00075059">
              <w:rPr>
                <w:rFonts w:ascii="Times New Roman" w:eastAsia="MS Mincho" w:hAnsi="Times New Roman" w:hint="default"/>
                <w:sz w:val="24"/>
                <w:szCs w:val="24"/>
              </w:rPr>
              <w:t>ajú</w:t>
            </w:r>
            <w:r w:rsidRPr="00075059">
              <w:rPr>
                <w:rFonts w:ascii="Times New Roman" w:eastAsia="MS Mincho" w:hAnsi="Times New Roman" w:hint="default"/>
                <w:sz w:val="24"/>
                <w:szCs w:val="24"/>
              </w:rPr>
              <w:t xml:space="preserve">  podmienky  na  riadny  vý</w:t>
            </w:r>
            <w:r w:rsidRPr="00075059">
              <w:rPr>
                <w:rFonts w:ascii="Times New Roman" w:eastAsia="MS Mincho" w:hAnsi="Times New Roman" w:hint="default"/>
                <w:sz w:val="24"/>
                <w:szCs w:val="24"/>
              </w:rPr>
              <w:t>kon  č</w:t>
            </w:r>
            <w:r w:rsidRPr="00075059">
              <w:rPr>
                <w:rFonts w:ascii="Times New Roman" w:eastAsia="MS Mincho" w:hAnsi="Times New Roman" w:hint="default"/>
                <w:sz w:val="24"/>
                <w:szCs w:val="24"/>
              </w:rPr>
              <w:t>innosti,  na  ktorú</w:t>
            </w:r>
            <w:r w:rsidRPr="00075059">
              <w:rPr>
                <w:rFonts w:ascii="Times New Roman" w:eastAsia="MS Mincho" w:hAnsi="Times New Roman" w:hint="default"/>
                <w:sz w:val="24"/>
                <w:szCs w:val="24"/>
              </w:rPr>
              <w:t xml:space="preserve"> bolo</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povolenie vydané</w:t>
            </w:r>
            <w:r w:rsidRPr="00075059">
              <w:rPr>
                <w:rFonts w:ascii="Times New Roman" w:eastAsia="MS Mincho" w:hAnsi="Times New Roman" w:hint="default"/>
                <w:sz w:val="24"/>
                <w:szCs w:val="24"/>
              </w:rPr>
              <w:t>.</w:t>
            </w:r>
          </w:p>
          <w:p w:rsidR="002F4374" w:rsidRPr="00075059" w:rsidP="00075059">
            <w:pPr>
              <w:pStyle w:val="PlainText"/>
              <w:rPr>
                <w:rFonts w:ascii="Times New Roman" w:eastAsia="MS Mincho" w:hAnsi="Times New Roman" w:hint="default"/>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Ak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opakovane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m spô</w:t>
            </w:r>
            <w:r w:rsidRPr="00075059">
              <w:rPr>
                <w:rFonts w:ascii="Times New Roman" w:eastAsia="MS Mincho" w:hAnsi="Times New Roman" w:hint="default"/>
                <w:sz w:val="24"/>
                <w:szCs w:val="24"/>
              </w:rPr>
              <w:t>sobom poruš</w:t>
            </w:r>
            <w:r w:rsidRPr="00075059">
              <w:rPr>
                <w:rFonts w:ascii="Times New Roman" w:eastAsia="MS Mincho" w:hAnsi="Times New Roman" w:hint="default"/>
                <w:sz w:val="24"/>
                <w:szCs w:val="24"/>
              </w:rPr>
              <w:t>uje</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ustanovenia tohto  zá</w:t>
            </w:r>
            <w:r w:rsidRPr="00075059">
              <w:rPr>
                <w:rFonts w:ascii="Times New Roman" w:eastAsia="MS Mincho" w:hAnsi="Times New Roman" w:hint="default"/>
                <w:sz w:val="24"/>
                <w:szCs w:val="24"/>
              </w:rPr>
              <w:t>kona alebo ak  v lehote urč</w:t>
            </w:r>
            <w:r w:rsidRPr="00075059">
              <w:rPr>
                <w:rFonts w:ascii="Times New Roman" w:eastAsia="MS Mincho" w:hAnsi="Times New Roman" w:hint="default"/>
                <w:sz w:val="24"/>
                <w:szCs w:val="24"/>
              </w:rPr>
              <w:t>enej  v rozhodnutí</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pozastavení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innosti neods</w:t>
            </w:r>
            <w:r w:rsidRPr="00075059">
              <w:rPr>
                <w:rFonts w:ascii="Times New Roman" w:eastAsia="MS Mincho" w:hAnsi="Times New Roman" w:hint="default"/>
                <w:sz w:val="24"/>
                <w:szCs w:val="24"/>
              </w:rPr>
              <w:t>trá</w:t>
            </w:r>
            <w:r w:rsidRPr="00075059">
              <w:rPr>
                <w:rFonts w:ascii="Times New Roman" w:eastAsia="MS Mincho" w:hAnsi="Times New Roman" w:hint="default"/>
                <w:sz w:val="24"/>
                <w:szCs w:val="24"/>
              </w:rPr>
              <w:t>ni zistené</w:t>
            </w:r>
            <w:r w:rsidRPr="00075059">
              <w:rPr>
                <w:rFonts w:ascii="Times New Roman" w:eastAsia="MS Mincho" w:hAnsi="Times New Roman" w:hint="default"/>
                <w:sz w:val="24"/>
                <w:szCs w:val="24"/>
              </w:rPr>
              <w:t xml:space="preserve"> nedostatky, orgá</w:t>
            </w:r>
            <w:r w:rsidRPr="00075059">
              <w:rPr>
                <w:rFonts w:ascii="Times New Roman" w:eastAsia="MS Mincho" w:hAnsi="Times New Roman" w:hint="default"/>
                <w:sz w:val="24"/>
                <w:szCs w:val="24"/>
              </w:rPr>
              <w:t>n, ktorý</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rozhodnutie o  pozastavení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innosti vydal,  povolenie zruší</w:t>
            </w:r>
            <w:r w:rsidRPr="00075059">
              <w:rPr>
                <w:rFonts w:ascii="Times New Roman" w:eastAsia="MS Mincho" w:hAnsi="Times New Roman" w:hint="default"/>
                <w:sz w:val="24"/>
                <w:szCs w:val="24"/>
              </w:rPr>
              <w:t>. Orgá</w:t>
            </w:r>
            <w:r w:rsidRPr="00075059">
              <w:rPr>
                <w:rFonts w:ascii="Times New Roman" w:eastAsia="MS Mincho" w:hAnsi="Times New Roman" w:hint="default"/>
                <w:sz w:val="24"/>
                <w:szCs w:val="24"/>
              </w:rPr>
              <w:t>n</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prí</w:t>
            </w:r>
            <w:r w:rsidRPr="00075059">
              <w:rPr>
                <w:rFonts w:ascii="Times New Roman" w:eastAsia="MS Mincho" w:hAnsi="Times New Roman" w:hint="default"/>
                <w:sz w:val="24"/>
                <w:szCs w:val="24"/>
              </w:rPr>
              <w:t>sluš</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na  vydanie povolenia povolenie  zruší</w:t>
            </w:r>
            <w:r w:rsidRPr="00075059">
              <w:rPr>
                <w:rFonts w:ascii="Times New Roman" w:eastAsia="MS Mincho" w:hAnsi="Times New Roman" w:hint="default"/>
                <w:sz w:val="24"/>
                <w:szCs w:val="24"/>
              </w:rPr>
              <w:t>, ak o  to pož</w:t>
            </w:r>
            <w:r w:rsidRPr="00075059">
              <w:rPr>
                <w:rFonts w:ascii="Times New Roman" w:eastAsia="MS Mincho" w:hAnsi="Times New Roman" w:hint="default"/>
                <w:sz w:val="24"/>
                <w:szCs w:val="24"/>
              </w:rPr>
              <w:t>iada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V  prí</w:t>
            </w:r>
            <w:r w:rsidRPr="00075059">
              <w:rPr>
                <w:rFonts w:ascii="Times New Roman" w:eastAsia="MS Mincho" w:hAnsi="Times New Roman" w:hint="default"/>
                <w:sz w:val="24"/>
                <w:szCs w:val="24"/>
              </w:rPr>
              <w:t>pade  zruš</w:t>
            </w:r>
            <w:r w:rsidRPr="00075059">
              <w:rPr>
                <w:rFonts w:ascii="Times New Roman" w:eastAsia="MS Mincho" w:hAnsi="Times New Roman" w:hint="default"/>
                <w:sz w:val="24"/>
                <w:szCs w:val="24"/>
              </w:rPr>
              <w:t>enia  povolenia  orgá</w:t>
            </w:r>
            <w:r w:rsidRPr="00075059">
              <w:rPr>
                <w:rFonts w:ascii="Times New Roman" w:eastAsia="MS Mincho" w:hAnsi="Times New Roman" w:hint="default"/>
                <w:sz w:val="24"/>
                <w:szCs w:val="24"/>
              </w:rPr>
              <w:t>n, ktorý</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rozhodnutie vyda</w:t>
            </w:r>
            <w:r w:rsidRPr="00075059">
              <w:rPr>
                <w:rFonts w:ascii="Times New Roman" w:eastAsia="MS Mincho" w:hAnsi="Times New Roman" w:hint="default"/>
                <w:sz w:val="24"/>
                <w:szCs w:val="24"/>
              </w:rPr>
              <w:t>l, určí</w:t>
            </w:r>
            <w:r w:rsidRPr="00075059">
              <w:rPr>
                <w:rFonts w:ascii="Times New Roman" w:eastAsia="MS Mincho" w:hAnsi="Times New Roman" w:hint="default"/>
                <w:sz w:val="24"/>
                <w:szCs w:val="24"/>
              </w:rPr>
              <w:t xml:space="preserve"> aj lehotu, v ktorej môž</w:t>
            </w:r>
            <w:r w:rsidRPr="00075059">
              <w:rPr>
                <w:rFonts w:ascii="Times New Roman" w:eastAsia="MS Mincho" w:hAnsi="Times New Roman" w:hint="default"/>
                <w:sz w:val="24"/>
                <w:szCs w:val="24"/>
              </w:rPr>
              <w:t>e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len ú</w:t>
            </w:r>
            <w:r w:rsidRPr="00075059">
              <w:rPr>
                <w:rFonts w:ascii="Times New Roman" w:eastAsia="MS Mincho" w:hAnsi="Times New Roman" w:hint="default"/>
                <w:sz w:val="24"/>
                <w:szCs w:val="24"/>
              </w:rPr>
              <w:t>kony spojené</w:t>
            </w:r>
            <w:r w:rsidRPr="00075059">
              <w:rPr>
                <w:rFonts w:ascii="Times New Roman" w:eastAsia="MS Mincho" w:hAnsi="Times New Roman" w:hint="default"/>
                <w:sz w:val="24"/>
                <w:szCs w:val="24"/>
              </w:rPr>
              <w:t xml:space="preserve"> so skonč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m č</w:t>
            </w:r>
            <w:r w:rsidRPr="00075059">
              <w:rPr>
                <w:rFonts w:ascii="Times New Roman" w:eastAsia="MS Mincho" w:hAnsi="Times New Roman" w:hint="default"/>
                <w:sz w:val="24"/>
                <w:szCs w:val="24"/>
              </w:rPr>
              <w:t>innosti.</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Orgá</w:t>
            </w:r>
            <w:r w:rsidRPr="00075059">
              <w:rPr>
                <w:rFonts w:ascii="Times New Roman" w:eastAsia="MS Mincho" w:hAnsi="Times New Roman" w:hint="default"/>
                <w:sz w:val="24"/>
                <w:szCs w:val="24"/>
              </w:rPr>
              <w:t>n  prí</w:t>
            </w:r>
            <w:r w:rsidRPr="00075059">
              <w:rPr>
                <w:rFonts w:ascii="Times New Roman" w:eastAsia="MS Mincho" w:hAnsi="Times New Roman" w:hint="default"/>
                <w:sz w:val="24"/>
                <w:szCs w:val="24"/>
              </w:rPr>
              <w:t>sluš</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na  vydanie povolenia  zruší</w:t>
            </w:r>
            <w:r w:rsidRPr="00075059">
              <w:rPr>
                <w:rFonts w:ascii="Times New Roman" w:eastAsia="MS Mincho" w:hAnsi="Times New Roman" w:hint="default"/>
                <w:sz w:val="24"/>
                <w:szCs w:val="24"/>
              </w:rPr>
              <w:t xml:space="preserve"> povolenie aj</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vtedy,  ak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prestal  spĺň</w:t>
            </w:r>
            <w:r w:rsidRPr="00075059">
              <w:rPr>
                <w:rFonts w:ascii="Times New Roman" w:eastAsia="MS Mincho" w:hAnsi="Times New Roman" w:hint="default"/>
                <w:sz w:val="24"/>
                <w:szCs w:val="24"/>
              </w:rPr>
              <w:t>ať</w:t>
            </w:r>
            <w:r w:rsidRPr="00075059">
              <w:rPr>
                <w:rFonts w:ascii="Times New Roman" w:eastAsia="MS Mincho" w:hAnsi="Times New Roman" w:hint="default"/>
                <w:sz w:val="24"/>
                <w:szCs w:val="24"/>
              </w:rPr>
              <w:t xml:space="preserve"> podmienky ustanovené</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osobitný</w:t>
            </w:r>
            <w:r w:rsidRPr="00075059">
              <w:rPr>
                <w:rFonts w:ascii="Times New Roman" w:eastAsia="MS Mincho" w:hAnsi="Times New Roman" w:hint="default"/>
                <w:sz w:val="24"/>
                <w:szCs w:val="24"/>
              </w:rPr>
              <w:t>m predpisom</w:t>
            </w:r>
            <w:r w:rsidRPr="00075059">
              <w:rPr>
                <w:rFonts w:ascii="Times New Roman" w:eastAsia="MS Mincho" w:hAnsi="Times New Roman" w:hint="default"/>
                <w:sz w:val="24"/>
                <w:szCs w:val="24"/>
              </w:rPr>
              <w:t>. 6b)</w:t>
            </w:r>
          </w:p>
          <w:p w:rsidR="002F4374" w:rsidRPr="00075059" w:rsidP="00075059">
            <w:pPr>
              <w:pStyle w:val="PlainText"/>
              <w:rPr>
                <w:rFonts w:ascii="Times New Roman" w:eastAsia="MS Mincho" w:hAnsi="Times New Roman" w:hint="default"/>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V  rozhodnutí</w:t>
            </w:r>
            <w:r w:rsidRPr="00075059">
              <w:rPr>
                <w:rFonts w:ascii="Times New Roman" w:eastAsia="MS Mincho" w:hAnsi="Times New Roman" w:hint="default"/>
                <w:sz w:val="24"/>
                <w:szCs w:val="24"/>
              </w:rPr>
              <w:t xml:space="preserve"> o  pozastavení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innosti  alebo v  rozhodnutí</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zruš</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povolenia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rozhodnutie  vydal, určí</w:t>
            </w:r>
            <w:r w:rsidRPr="00075059">
              <w:rPr>
                <w:rFonts w:ascii="Times New Roman" w:eastAsia="MS Mincho" w:hAnsi="Times New Roman" w:hint="default"/>
                <w:sz w:val="24"/>
                <w:szCs w:val="24"/>
              </w:rPr>
              <w:t xml:space="preserve"> spô</w:t>
            </w:r>
            <w:r w:rsidRPr="00075059">
              <w:rPr>
                <w:rFonts w:ascii="Times New Roman" w:eastAsia="MS Mincho" w:hAnsi="Times New Roman" w:hint="default"/>
                <w:sz w:val="24"/>
                <w:szCs w:val="24"/>
              </w:rPr>
              <w:t>sob,</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ako sa má</w:t>
            </w:r>
            <w:r w:rsidRPr="00075059">
              <w:rPr>
                <w:rFonts w:ascii="Times New Roman" w:eastAsia="MS Mincho" w:hAnsi="Times New Roman" w:hint="default"/>
                <w:sz w:val="24"/>
                <w:szCs w:val="24"/>
              </w:rPr>
              <w:t xml:space="preserve"> nalož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so zá</w:t>
            </w:r>
            <w:r w:rsidRPr="00075059">
              <w:rPr>
                <w:rFonts w:ascii="Times New Roman" w:eastAsia="MS Mincho" w:hAnsi="Times New Roman" w:hint="default"/>
                <w:sz w:val="24"/>
                <w:szCs w:val="24"/>
              </w:rPr>
              <w:t>sobami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(6) Ak orgá</w:t>
            </w:r>
            <w:r w:rsidRPr="00075059">
              <w:rPr>
                <w:rFonts w:ascii="Times New Roman" w:eastAsia="MS Mincho" w:hAnsi="Times New Roman" w:hint="default"/>
                <w:sz w:val="24"/>
                <w:szCs w:val="24"/>
              </w:rPr>
              <w:t>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tnej sprá</w:t>
            </w:r>
            <w:r w:rsidRPr="00075059">
              <w:rPr>
                <w:rFonts w:ascii="Times New Roman" w:eastAsia="MS Mincho" w:hAnsi="Times New Roman" w:hint="default"/>
                <w:sz w:val="24"/>
                <w:szCs w:val="24"/>
              </w:rPr>
              <w:t>vy  zistí</w:t>
            </w:r>
            <w:r w:rsidRPr="00075059">
              <w:rPr>
                <w:rFonts w:ascii="Times New Roman" w:eastAsia="MS Mincho" w:hAnsi="Times New Roman" w:hint="default"/>
                <w:sz w:val="24"/>
                <w:szCs w:val="24"/>
              </w:rPr>
              <w:t xml:space="preserve"> nedostatky u</w:t>
            </w:r>
            <w:r w:rsidRPr="00075059">
              <w:rPr>
                <w:rFonts w:ascii="Times New Roman" w:eastAsia="MS Mincho" w:hAnsi="Times New Roman" w:hint="default"/>
                <w:sz w:val="24"/>
                <w:szCs w:val="24"/>
              </w:rPr>
              <w:t>vedené</w:t>
            </w:r>
            <w:r w:rsidRPr="00075059">
              <w:rPr>
                <w:rFonts w:ascii="Times New Roman" w:eastAsia="MS Mincho" w:hAnsi="Times New Roman" w:hint="default"/>
                <w:sz w:val="24"/>
                <w:szCs w:val="24"/>
              </w:rPr>
              <w:t xml:space="preserve"> v odseku</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dá</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vrh  na  pozastavenie  č</w:t>
            </w:r>
            <w:r w:rsidRPr="00075059">
              <w:rPr>
                <w:rFonts w:ascii="Times New Roman" w:eastAsia="MS Mincho" w:hAnsi="Times New Roman" w:hint="default"/>
                <w:sz w:val="24"/>
                <w:szCs w:val="24"/>
              </w:rPr>
              <w:t>innosti alebo  zruš</w:t>
            </w:r>
            <w:r w:rsidRPr="00075059">
              <w:rPr>
                <w:rFonts w:ascii="Times New Roman" w:eastAsia="MS Mincho" w:hAnsi="Times New Roman" w:hint="default"/>
                <w:sz w:val="24"/>
                <w:szCs w:val="24"/>
              </w:rPr>
              <w:t>enie povolenia</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orgá</w:t>
            </w:r>
            <w:r w:rsidRPr="00075059">
              <w:rPr>
                <w:rFonts w:ascii="Times New Roman" w:eastAsia="MS Mincho" w:hAnsi="Times New Roman" w:hint="default"/>
                <w:sz w:val="24"/>
                <w:szCs w:val="24"/>
              </w:rPr>
              <w:t>nu,  ktorý</w:t>
            </w:r>
            <w:r w:rsidRPr="00075059">
              <w:rPr>
                <w:rFonts w:ascii="Times New Roman" w:eastAsia="MS Mincho" w:hAnsi="Times New Roman" w:hint="default"/>
                <w:sz w:val="24"/>
                <w:szCs w:val="24"/>
              </w:rPr>
              <w:t xml:space="preserve"> povolenie  vydal; tento  ná</w:t>
            </w:r>
            <w:r w:rsidRPr="00075059">
              <w:rPr>
                <w:rFonts w:ascii="Times New Roman" w:eastAsia="MS Mincho" w:hAnsi="Times New Roman" w:hint="default"/>
                <w:sz w:val="24"/>
                <w:szCs w:val="24"/>
              </w:rPr>
              <w:t>vrh je  pre orgá</w:t>
            </w:r>
            <w:r w:rsidRPr="00075059">
              <w:rPr>
                <w:rFonts w:ascii="Times New Roman" w:eastAsia="MS Mincho" w:hAnsi="Times New Roman" w:hint="default"/>
                <w:sz w:val="24"/>
                <w:szCs w:val="24"/>
              </w:rPr>
              <w:t>n, ktorý</w:t>
            </w:r>
          </w:p>
          <w:p w:rsidR="002F4374" w:rsidRPr="00075059" w:rsidP="00075059">
            <w:pPr>
              <w:pStyle w:val="PlainText"/>
              <w:rPr>
                <w:rFonts w:ascii="Times New Roman" w:hAnsi="Times New Roman" w:cs="Times New Roman"/>
                <w:sz w:val="24"/>
                <w:szCs w:val="24"/>
              </w:rPr>
            </w:pPr>
            <w:r w:rsidRPr="00075059">
              <w:rPr>
                <w:rFonts w:ascii="Times New Roman" w:eastAsia="MS Mincho" w:hAnsi="Times New Roman" w:hint="default"/>
                <w:sz w:val="24"/>
                <w:szCs w:val="24"/>
              </w:rPr>
              <w:t>povolenie vydal, zá</w:t>
            </w:r>
            <w:r w:rsidRPr="00075059">
              <w:rPr>
                <w:rFonts w:ascii="Times New Roman" w:eastAsia="MS Mincho" w:hAnsi="Times New Roman" w:hint="default"/>
                <w:sz w:val="24"/>
                <w:szCs w:val="24"/>
              </w:rPr>
              <w:t>vä</w:t>
            </w:r>
            <w:r w:rsidRPr="00075059">
              <w:rPr>
                <w:rFonts w:ascii="Times New Roman" w:eastAsia="MS Mincho" w:hAnsi="Times New Roman" w:hint="default"/>
                <w:sz w:val="24"/>
                <w:szCs w:val="24"/>
              </w:rPr>
              <w:t>zný</w:t>
            </w:r>
            <w:r w:rsidRPr="00075059">
              <w:rPr>
                <w:rFonts w:ascii="Times New Roman" w:eastAsia="MS Mincho" w:hAnsi="Times New Roman" w:hint="default"/>
                <w:sz w:val="24"/>
                <w:szCs w:val="24"/>
              </w:rPr>
              <w: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D10A1F">
            <w:pPr>
              <w:jc w:val="center"/>
              <w:rPr>
                <w:rFonts w:ascii="Times New Roman" w:hAnsi="Times New Roman" w:cs="Times New Roman"/>
                <w:sz w:val="16"/>
                <w:szCs w:val="24"/>
              </w:rPr>
            </w:pPr>
          </w:p>
          <w:p w:rsidR="002F4374" w:rsidP="00D10A1F">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r>
              <w:rPr>
                <w:rFonts w:ascii="Times New Roman" w:hAnsi="Times New Roman" w:cs="Times New Roman"/>
                <w:sz w:val="16"/>
                <w:szCs w:val="24"/>
              </w:rPr>
              <w:t>Ú</w:t>
            </w: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P="00D10A1F">
            <w:pPr>
              <w:jc w:val="center"/>
              <w:rPr>
                <w:rFonts w:ascii="Times New Roman" w:hAnsi="Times New Roman" w:cs="Times New Roman"/>
                <w:sz w:val="16"/>
                <w:szCs w:val="24"/>
              </w:rPr>
            </w:pPr>
          </w:p>
          <w:p w:rsidR="00D10A1F" w:rsidRPr="00075059" w:rsidP="00D10A1F">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78</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D10A1F">
            <w:pPr>
              <w:pStyle w:val="BodyText"/>
              <w:jc w:val="center"/>
              <w:rPr>
                <w:rFonts w:ascii="Times New Roman" w:hAnsi="Times New Roman" w:cs="Times New Roman"/>
                <w:szCs w:val="24"/>
              </w:rPr>
            </w:pPr>
            <w:r w:rsidRPr="00075059">
              <w:rPr>
                <w:rFonts w:ascii="Times New Roman" w:hAnsi="Times New Roman" w:cs="Times New Roman"/>
                <w:szCs w:val="24"/>
              </w:rPr>
              <w:t>Článok  78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zabezpečia, aby čas potrebný na proces vybavovania žiadosti o povolenie na veľkodistribúciu nepresiahol 90 dní odo dňa, kedy kompetentný orgán dotknutého členského štátu žiadosť dostal.</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Kompetentný orgán môže v prípade potreby požadovať, aby žiadateľ poskytol všetky potrebné informácie týkajúce sa podmienok povolenia. Keď orgán využije túto možnosť, lehota stanovená v prvom odseku sa pozastaví, kým požadované doplňujúce údaje nebudú poskytnuté.</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sidR="008D266A">
              <w:rPr>
                <w:rFonts w:ascii="Times New Roman" w:hAnsi="Times New Roman" w:cs="Times New Roman"/>
                <w:sz w:val="16"/>
                <w:szCs w:val="24"/>
              </w:rPr>
              <w:t xml:space="preserve"> 8</w:t>
            </w:r>
          </w:p>
          <w:p w:rsidR="002F4374" w:rsidRPr="00075059">
            <w:pPr>
              <w:jc w:val="center"/>
              <w:rPr>
                <w:rFonts w:ascii="Times New Roman" w:hAnsi="Times New Roman" w:cs="Times New Roman"/>
                <w:sz w:val="16"/>
                <w:szCs w:val="24"/>
              </w:rPr>
            </w:pPr>
            <w:r w:rsidR="008D266A">
              <w:rPr>
                <w:rFonts w:ascii="Times New Roman" w:hAnsi="Times New Roman" w:cs="Times New Roman"/>
                <w:sz w:val="16"/>
                <w:szCs w:val="24"/>
              </w:rPr>
              <w:t>O: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DA128B" w:rsidR="00D10A1F">
              <w:rPr>
                <w:rFonts w:ascii="Times New Roman" w:hAnsi="Times New Roman" w:cs="Times New Roman"/>
                <w:szCs w:val="24"/>
              </w:rPr>
              <w:t>„(2) Orgán, ktorý rozhoduje o vydaní povolenia na výrobu liekov a </w:t>
            </w:r>
            <w:r w:rsidRPr="00D10A1F" w:rsidR="00D10A1F">
              <w:rPr>
                <w:rFonts w:ascii="Times New Roman" w:hAnsi="Times New Roman" w:cs="Times New Roman"/>
                <w:b/>
                <w:szCs w:val="24"/>
              </w:rPr>
              <w:t>povolenia na veľkodistribúciu liekov</w:t>
            </w:r>
            <w:r w:rsidRPr="00DA128B" w:rsidR="00D10A1F">
              <w:rPr>
                <w:rFonts w:ascii="Times New Roman" w:hAnsi="Times New Roman" w:cs="Times New Roman"/>
                <w:szCs w:val="24"/>
              </w:rPr>
              <w:t xml:space="preserve">, </w:t>
            </w:r>
            <w:r w:rsidR="00D10A1F">
              <w:rPr>
                <w:rFonts w:ascii="Times New Roman" w:hAnsi="Times New Roman" w:cs="Times New Roman"/>
                <w:szCs w:val="24"/>
              </w:rPr>
              <w:t xml:space="preserve">rozhodne </w:t>
            </w:r>
            <w:r w:rsidRPr="00DA128B" w:rsidR="00D10A1F">
              <w:rPr>
                <w:rFonts w:ascii="Times New Roman" w:hAnsi="Times New Roman" w:cs="Times New Roman"/>
                <w:szCs w:val="24"/>
              </w:rPr>
              <w:t>do 90 dní od prijatia žiadosti. Ak držiteľ povolenia na výrobu liekov a</w:t>
            </w:r>
            <w:r w:rsidR="00D10A1F">
              <w:rPr>
                <w:rFonts w:ascii="Times New Roman" w:hAnsi="Times New Roman" w:cs="Times New Roman"/>
                <w:szCs w:val="24"/>
              </w:rPr>
              <w:t xml:space="preserve">lebo </w:t>
            </w:r>
            <w:r w:rsidRPr="00DA128B" w:rsidR="00D10A1F">
              <w:rPr>
                <w:rFonts w:ascii="Times New Roman" w:hAnsi="Times New Roman" w:cs="Times New Roman"/>
                <w:szCs w:val="24"/>
              </w:rPr>
              <w:t>povolenia na veľkodistribúciu liekov požiada o zmenu údajov uvedených v povolení, lehota na vydanie rozhodnutia o tejto žiadosti je 30 dní od prijatia žiadosti</w:t>
            </w:r>
            <w:r w:rsidR="00D10A1F">
              <w:rPr>
                <w:rFonts w:ascii="Times New Roman" w:hAnsi="Times New Roman" w:cs="Times New Roman"/>
                <w:szCs w:val="24"/>
              </w:rPr>
              <w:t xml:space="preserve">; ak ide </w:t>
            </w:r>
            <w:r w:rsidRPr="00DA128B" w:rsidR="00D10A1F">
              <w:rPr>
                <w:rFonts w:ascii="Times New Roman" w:hAnsi="Times New Roman" w:cs="Times New Roman"/>
                <w:szCs w:val="24"/>
              </w:rPr>
              <w:t>o zmenu viac ako troch údajov v povolení sa lehota môže predĺžiť na 90 dní. Orgán, ktorý rozhoduje o vydaní povolenia na výrobu liekov a</w:t>
            </w:r>
            <w:r w:rsidR="00D10A1F">
              <w:rPr>
                <w:rFonts w:ascii="Times New Roman" w:hAnsi="Times New Roman" w:cs="Times New Roman"/>
                <w:szCs w:val="24"/>
              </w:rPr>
              <w:t xml:space="preserve">lebo </w:t>
            </w:r>
            <w:r w:rsidRPr="00DA128B" w:rsidR="00D10A1F">
              <w:rPr>
                <w:rFonts w:ascii="Times New Roman" w:hAnsi="Times New Roman" w:cs="Times New Roman"/>
                <w:szCs w:val="24"/>
              </w:rPr>
              <w:t>povolenia na veľkodistribúciu liekov môže písomne požiadať o doplnenie žiadosti vrátane pripojenej dokumentácie, ak žiadosť neobsahuje náležitosti podľa § 7 ods. 3; v takom prípade sa lehota na vydanie povolenia prerušuje až do predloženia požadovaného doplnenia.</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MZ SR</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8D266A">
            <w:pPr>
              <w:jc w:val="center"/>
              <w:rPr>
                <w:rFonts w:ascii="Times New Roman" w:hAnsi="Times New Roman" w:cs="Times New Roman"/>
                <w:sz w:val="16"/>
                <w:szCs w:val="24"/>
              </w:rPr>
            </w:pPr>
            <w:r w:rsidRPr="00075059">
              <w:rPr>
                <w:rFonts w:ascii="Times New Roman" w:hAnsi="Times New Roman" w:cs="Times New Roman"/>
                <w:sz w:val="16"/>
                <w:szCs w:val="24"/>
              </w:rPr>
              <w:t>Č: 79</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O: 1</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P: a</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P: b</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P: c</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RPr="00075059" w:rsidP="008D266A">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D266A">
            <w:pPr>
              <w:pStyle w:val="BodyText"/>
              <w:jc w:val="center"/>
              <w:rPr>
                <w:rFonts w:ascii="Times New Roman" w:hAnsi="Times New Roman" w:cs="Times New Roman"/>
                <w:szCs w:val="24"/>
              </w:rPr>
            </w:pPr>
            <w:r w:rsidRPr="00075059">
              <w:rPr>
                <w:rFonts w:ascii="Times New Roman" w:hAnsi="Times New Roman" w:cs="Times New Roman"/>
                <w:szCs w:val="24"/>
              </w:rPr>
              <w:t>Článok  79</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Pre získanie povolenia na distribúciu musia žiadatelia spĺňať minimálne tieto požiadavky: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0"/>
              </w:numPr>
              <w:jc w:val="left"/>
              <w:rPr>
                <w:rFonts w:ascii="Times New Roman" w:hAnsi="Times New Roman" w:cs="Times New Roman"/>
                <w:szCs w:val="24"/>
              </w:rPr>
            </w:pPr>
            <w:r w:rsidRPr="00075059">
              <w:rPr>
                <w:rFonts w:ascii="Times New Roman" w:hAnsi="Times New Roman" w:cs="Times New Roman"/>
                <w:szCs w:val="24"/>
              </w:rPr>
              <w:t xml:space="preserve">musia mať k dispozícii vhodné priestory, zariadenia a vybavenie, aby zabezpečili správne uchovávanie a distribúciu </w:t>
            </w:r>
            <w:r w:rsidRPr="00A70978">
              <w:rPr>
                <w:rFonts w:ascii="Times New Roman" w:hAnsi="Times New Roman" w:cs="Times New Roman"/>
                <w:color w:val="FF0000"/>
                <w:szCs w:val="24"/>
              </w:rPr>
              <w:t>liekov</w:t>
            </w:r>
            <w:r w:rsidRPr="00075059">
              <w:rPr>
                <w:rFonts w:ascii="Times New Roman" w:hAnsi="Times New Roman" w:cs="Times New Roman"/>
                <w:szCs w:val="24"/>
              </w:rPr>
              <w:t>;</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0"/>
              </w:numPr>
              <w:jc w:val="left"/>
              <w:rPr>
                <w:rFonts w:ascii="Times New Roman" w:hAnsi="Times New Roman" w:cs="Times New Roman"/>
                <w:szCs w:val="24"/>
              </w:rPr>
            </w:pPr>
            <w:r w:rsidRPr="00075059">
              <w:rPr>
                <w:rFonts w:ascii="Times New Roman" w:hAnsi="Times New Roman" w:cs="Times New Roman"/>
                <w:szCs w:val="24"/>
              </w:rPr>
              <w:t>musia mať personál, a najmä kvalifikovanú osobu určenú ako zodpovedného pracovníka, ktorý spĺňa podmienky ustanovené legislatívou dotknutého členského štátu;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0"/>
              </w:numPr>
              <w:jc w:val="left"/>
              <w:rPr>
                <w:rFonts w:ascii="Times New Roman" w:hAnsi="Times New Roman" w:cs="Times New Roman"/>
                <w:szCs w:val="24"/>
              </w:rPr>
            </w:pPr>
            <w:r w:rsidRPr="00075059">
              <w:rPr>
                <w:rFonts w:ascii="Times New Roman" w:hAnsi="Times New Roman" w:cs="Times New Roman"/>
                <w:szCs w:val="24"/>
              </w:rPr>
              <w:t>musia sa zaviazať, že splnia povinnosti im uložené podľa podmienok článku 80.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8D266A">
            <w:pPr>
              <w:jc w:val="center"/>
              <w:rPr>
                <w:rFonts w:ascii="Times New Roman" w:hAnsi="Times New Roman" w:cs="Times New Roman"/>
                <w:sz w:val="16"/>
                <w:szCs w:val="24"/>
              </w:rPr>
            </w:pPr>
            <w:r w:rsidRPr="00075059">
              <w:rPr>
                <w:rFonts w:ascii="Times New Roman" w:hAnsi="Times New Roman" w:cs="Times New Roman"/>
                <w:sz w:val="16"/>
                <w:szCs w:val="24"/>
              </w:rPr>
              <w:t>§ 32</w:t>
            </w: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P="008D266A">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P:</w:t>
            </w:r>
          </w:p>
          <w:p w:rsidR="008D266A" w:rsidP="008D266A">
            <w:pPr>
              <w:jc w:val="center"/>
              <w:rPr>
                <w:rFonts w:ascii="Times New Roman" w:hAnsi="Times New Roman" w:cs="Times New Roman"/>
                <w:sz w:val="16"/>
                <w:szCs w:val="24"/>
              </w:rPr>
            </w:pPr>
            <w:r>
              <w:rPr>
                <w:rFonts w:ascii="Times New Roman" w:hAnsi="Times New Roman" w:cs="Times New Roman"/>
                <w:sz w:val="16"/>
                <w:szCs w:val="24"/>
              </w:rPr>
              <w:t>A</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P: b</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O: 2</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O: 3</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O: 4</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O: 5</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RPr="00075059" w:rsidP="008D266A">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D266A">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IESTA Č</w:t>
            </w:r>
            <w:r w:rsidRPr="00075059">
              <w:rPr>
                <w:rFonts w:ascii="Times New Roman" w:eastAsia="MS Mincho" w:hAnsi="Times New Roman" w:hint="default"/>
                <w:sz w:val="24"/>
                <w:szCs w:val="24"/>
              </w:rPr>
              <w:t>ASŤ</w:t>
            </w:r>
          </w:p>
          <w:p w:rsidR="002F4374" w:rsidRPr="00075059" w:rsidP="008D266A">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VEĽ</w:t>
            </w:r>
            <w:r w:rsidRPr="00075059">
              <w:rPr>
                <w:rFonts w:ascii="Times New Roman" w:eastAsia="MS Mincho" w:hAnsi="Times New Roman" w:hint="default"/>
                <w:sz w:val="24"/>
                <w:szCs w:val="24"/>
              </w:rPr>
              <w:t>KOD</w:t>
            </w:r>
            <w:r w:rsidRPr="00075059">
              <w:rPr>
                <w:rFonts w:ascii="Times New Roman" w:eastAsia="MS Mincho" w:hAnsi="Times New Roman" w:hint="default"/>
                <w:sz w:val="24"/>
                <w:szCs w:val="24"/>
              </w:rPr>
              <w:t>ISTRIBÚ</w:t>
            </w:r>
            <w:r w:rsidRPr="00075059">
              <w:rPr>
                <w:rFonts w:ascii="Times New Roman" w:eastAsia="MS Mincho" w:hAnsi="Times New Roman" w:hint="default"/>
                <w:sz w:val="24"/>
                <w:szCs w:val="24"/>
              </w:rPr>
              <w:t>CIA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2F4374" w:rsidRPr="00075059" w:rsidP="008D266A">
            <w:pPr>
              <w:pStyle w:val="PlainText"/>
              <w:jc w:val="center"/>
              <w:rPr>
                <w:rFonts w:ascii="Times New Roman" w:eastAsia="MS Mincho" w:hAnsi="Times New Roman"/>
                <w:sz w:val="24"/>
                <w:szCs w:val="24"/>
              </w:rPr>
            </w:pPr>
          </w:p>
          <w:p w:rsidR="002F4374" w:rsidRPr="00075059" w:rsidP="008D266A">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32</w:t>
            </w:r>
          </w:p>
          <w:p w:rsidR="002F4374" w:rsidRPr="00075059" w:rsidP="008D266A">
            <w:pPr>
              <w:pStyle w:val="PlainText"/>
              <w:jc w:val="center"/>
              <w:rPr>
                <w:rFonts w:ascii="Times New Roman" w:eastAsia="MS Mincho" w:hAnsi="Times New Roman" w:hint="default"/>
                <w:sz w:val="24"/>
                <w:szCs w:val="24"/>
              </w:rPr>
            </w:pPr>
          </w:p>
          <w:p w:rsidR="002F4374" w:rsidRPr="00075059" w:rsidP="008D266A">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Osobitné</w:t>
            </w:r>
            <w:r w:rsidRPr="00075059">
              <w:rPr>
                <w:rFonts w:ascii="Times New Roman" w:eastAsia="MS Mincho" w:hAnsi="Times New Roman" w:hint="default"/>
                <w:sz w:val="24"/>
                <w:szCs w:val="24"/>
              </w:rPr>
              <w:t xml:space="preserve"> podmienky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Fyzická</w:t>
            </w:r>
            <w:r w:rsidRPr="00075059">
              <w:rPr>
                <w:rFonts w:ascii="Times New Roman" w:eastAsia="MS Mincho" w:hAnsi="Times New Roman" w:hint="default"/>
                <w:sz w:val="24"/>
                <w:szCs w:val="24"/>
              </w:rPr>
              <w:t xml:space="preserve">   osoba   a   prá</w:t>
            </w:r>
            <w:r w:rsidRPr="00075059">
              <w:rPr>
                <w:rFonts w:ascii="Times New Roman" w:eastAsia="MS Mincho" w:hAnsi="Times New Roman" w:hint="default"/>
                <w:sz w:val="24"/>
                <w:szCs w:val="24"/>
              </w:rPr>
              <w:t>vnická</w:t>
            </w:r>
            <w:r w:rsidRPr="00075059">
              <w:rPr>
                <w:rFonts w:ascii="Times New Roman" w:eastAsia="MS Mincho" w:hAnsi="Times New Roman" w:hint="default"/>
                <w:sz w:val="24"/>
                <w:szCs w:val="24"/>
              </w:rPr>
              <w:t xml:space="preserve">   osoba   môž</w:t>
            </w:r>
            <w:r w:rsidRPr="00075059">
              <w:rPr>
                <w:rFonts w:ascii="Times New Roman" w:eastAsia="MS Mincho" w:hAnsi="Times New Roman" w:hint="default"/>
                <w:sz w:val="24"/>
                <w:szCs w:val="24"/>
              </w:rPr>
              <w:t>u   vykoná</w:t>
            </w:r>
            <w:r w:rsidRPr="00075059">
              <w:rPr>
                <w:rFonts w:ascii="Times New Roman" w:eastAsia="MS Mincho" w:hAnsi="Times New Roman" w:hint="default"/>
                <w:sz w:val="24"/>
                <w:szCs w:val="24"/>
              </w:rPr>
              <w:t>vať</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vtedy, ak okrem sp</w:t>
            </w:r>
            <w:r w:rsidRPr="00075059">
              <w:rPr>
                <w:rFonts w:ascii="Times New Roman" w:eastAsia="MS Mincho" w:hAnsi="Times New Roman" w:hint="default"/>
                <w:sz w:val="24"/>
                <w:szCs w:val="24"/>
              </w:rPr>
              <w:t>lnenia podmienok uvedený</w:t>
            </w:r>
            <w:r w:rsidRPr="00075059">
              <w:rPr>
                <w:rFonts w:ascii="Times New Roman" w:eastAsia="MS Mincho" w:hAnsi="Times New Roman" w:hint="default"/>
                <w:sz w:val="24"/>
                <w:szCs w:val="24"/>
              </w:rPr>
              <w:t>ch v §</w:t>
            </w:r>
            <w:r w:rsidRPr="00075059">
              <w:rPr>
                <w:rFonts w:ascii="Times New Roman" w:eastAsia="MS Mincho" w:hAnsi="Times New Roman" w:hint="default"/>
                <w:sz w:val="24"/>
                <w:szCs w:val="24"/>
              </w:rPr>
              <w:t xml:space="preserve"> 3 a 6 preukáž</w:t>
            </w:r>
            <w:r w:rsidRPr="00075059">
              <w:rPr>
                <w:rFonts w:ascii="Times New Roman" w:eastAsia="MS Mincho" w:hAnsi="Times New Roman" w:hint="default"/>
                <w:sz w:val="24"/>
                <w:szCs w:val="24"/>
              </w:rPr>
              <w:t>u, ž</w:t>
            </w:r>
            <w:r w:rsidRPr="00075059">
              <w:rPr>
                <w:rFonts w:ascii="Times New Roman" w:eastAsia="MS Mincho" w:hAnsi="Times New Roman" w:hint="default"/>
                <w:sz w:val="24"/>
                <w:szCs w:val="24"/>
              </w:rPr>
              <w:t>e</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priestory  a  ich   vybavenie  spĺň</w:t>
            </w:r>
            <w:r w:rsidRPr="00075059">
              <w:rPr>
                <w:rFonts w:ascii="Times New Roman" w:eastAsia="MS Mincho" w:hAnsi="Times New Roman" w:hint="default"/>
                <w:sz w:val="24"/>
                <w:szCs w:val="24"/>
              </w:rPr>
              <w:t>ajú</w:t>
            </w:r>
            <w:r w:rsidRPr="00075059">
              <w:rPr>
                <w:rFonts w:ascii="Times New Roman" w:eastAsia="MS Mincho" w:hAnsi="Times New Roman" w:hint="default"/>
                <w:sz w:val="24"/>
                <w:szCs w:val="24"/>
              </w:rPr>
              <w:t xml:space="preserve">  hygienické</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pož</w:t>
            </w:r>
            <w:r w:rsidRPr="00075059">
              <w:rPr>
                <w:rFonts w:ascii="Times New Roman" w:eastAsia="MS Mincho" w:hAnsi="Times New Roman" w:hint="default"/>
                <w:sz w:val="24"/>
                <w:szCs w:val="24"/>
              </w:rPr>
              <w:t>iadavky sprá</w:t>
            </w:r>
            <w:r w:rsidRPr="00075059">
              <w:rPr>
                <w:rFonts w:ascii="Times New Roman" w:eastAsia="MS Mincho" w:hAnsi="Times New Roman" w:hint="default"/>
                <w:sz w:val="24"/>
                <w:szCs w:val="24"/>
              </w:rPr>
              <w:t>vnej veľ</w:t>
            </w:r>
            <w:r w:rsidRPr="00075059">
              <w:rPr>
                <w:rFonts w:ascii="Times New Roman" w:eastAsia="MS Mincho" w:hAnsi="Times New Roman" w:hint="default"/>
                <w:sz w:val="24"/>
                <w:szCs w:val="24"/>
              </w:rPr>
              <w:t>kodistribuč</w:t>
            </w:r>
            <w:r w:rsidRPr="00075059">
              <w:rPr>
                <w:rFonts w:ascii="Times New Roman" w:eastAsia="MS Mincho" w:hAnsi="Times New Roman" w:hint="default"/>
                <w:sz w:val="24"/>
                <w:szCs w:val="24"/>
              </w:rPr>
              <w:t>nej praxe,</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p>
          <w:p w:rsidR="002F4374" w:rsidRPr="00075059" w:rsidP="00075059">
            <w:pPr>
              <w:pStyle w:val="PlainText"/>
              <w:rPr>
                <w:rFonts w:ascii="Times New Roman" w:hAnsi="Times New Roman" w:cs="Times New Roman"/>
                <w:b/>
                <w:sz w:val="24"/>
                <w:szCs w:val="24"/>
              </w:rPr>
            </w:pPr>
            <w:r w:rsidRPr="00075059">
              <w:rPr>
                <w:rFonts w:ascii="Times New Roman" w:hAnsi="Times New Roman" w:cs="Times New Roman"/>
                <w:b/>
                <w:sz w:val="24"/>
                <w:szCs w:val="24"/>
              </w:rPr>
              <w:t>b) určili  odborného zástupcu  zodpovedného za  veľkodistribúciu, ktorý má skončené</w:t>
            </w:r>
          </w:p>
          <w:p w:rsidR="002F4374" w:rsidRPr="00075059" w:rsidP="00075059">
            <w:pPr>
              <w:pStyle w:val="PlainText"/>
              <w:rPr>
                <w:rFonts w:ascii="Times New Roman" w:hAnsi="Times New Roman" w:cs="Times New Roman"/>
                <w:b/>
                <w:sz w:val="24"/>
                <w:szCs w:val="24"/>
              </w:rPr>
            </w:pPr>
            <w:r w:rsidRPr="00075059">
              <w:rPr>
                <w:rFonts w:ascii="Times New Roman" w:hAnsi="Times New Roman" w:cs="Times New Roman"/>
                <w:b/>
                <w:sz w:val="24"/>
                <w:szCs w:val="24"/>
              </w:rPr>
              <w:t xml:space="preserve">    1. vysokoškolské vzdelanie v odbore štúdia farmácia a získal kvalifikačnú atestáciu v  odbore lekárenstvo alebo klinická farmácia, alebo farmaceutická technológia, alebo farmaceutická kontrola a zabezpečovanie kvality liekov,  ak ide o veľkodistribúciu liekov a aj zdravotníckych pomôcok,</w:t>
            </w:r>
          </w:p>
          <w:p w:rsidR="002F4374" w:rsidRPr="00075059" w:rsidP="00075059">
            <w:pPr>
              <w:pStyle w:val="PlainText"/>
              <w:ind w:left="540" w:hanging="540"/>
              <w:rPr>
                <w:rFonts w:ascii="Times New Roman" w:hAnsi="Times New Roman" w:cs="Times New Roman"/>
                <w:b/>
                <w:sz w:val="24"/>
                <w:szCs w:val="24"/>
              </w:rPr>
            </w:pPr>
            <w:r w:rsidRPr="00075059">
              <w:rPr>
                <w:rFonts w:ascii="Times New Roman" w:hAnsi="Times New Roman" w:cs="Times New Roman"/>
                <w:b/>
                <w:sz w:val="24"/>
                <w:szCs w:val="24"/>
              </w:rPr>
              <w:t xml:space="preserve">    2. vysokoškolské vzdelanie v odbore štúdia farmácia alebo štúdium na strednej  zdravotníckej  škole  s maturitou v študijnom  odbore farmaceutický  laborant  a získal špecializáciu v odbore zdravotnícke pomôcky alebo v  odbore lekárenstvo, ak ide  o veľkodistribúciu len zdravotníckych pomôcok,</w:t>
            </w:r>
          </w:p>
          <w:p w:rsidR="002F4374" w:rsidRPr="00075059" w:rsidP="00075059">
            <w:pPr>
              <w:pStyle w:val="PlainText"/>
              <w:rPr>
                <w:rFonts w:ascii="Times New Roman" w:hAnsi="Times New Roman" w:cs="Times New Roman"/>
                <w:b/>
                <w:sz w:val="24"/>
                <w:szCs w:val="24"/>
              </w:rPr>
            </w:pPr>
            <w:r w:rsidRPr="00075059">
              <w:rPr>
                <w:rFonts w:ascii="Times New Roman" w:hAnsi="Times New Roman" w:cs="Times New Roman"/>
                <w:b/>
                <w:sz w:val="24"/>
                <w:szCs w:val="24"/>
              </w:rPr>
              <w:t xml:space="preserve">    3. štúdium na strednej zdravotníckej škole s maturitou</w:t>
            </w:r>
          </w:p>
          <w:p w:rsidR="002F4374" w:rsidRPr="00075059" w:rsidP="00075059">
            <w:pPr>
              <w:pStyle w:val="PlainText"/>
              <w:ind w:left="720" w:hanging="720"/>
              <w:rPr>
                <w:rFonts w:ascii="Times New Roman" w:hAnsi="Times New Roman" w:cs="Times New Roman"/>
                <w:b/>
                <w:sz w:val="24"/>
                <w:szCs w:val="24"/>
              </w:rPr>
            </w:pPr>
            <w:r w:rsidRPr="00075059">
              <w:rPr>
                <w:rFonts w:ascii="Times New Roman" w:hAnsi="Times New Roman" w:cs="Times New Roman"/>
                <w:b/>
                <w:sz w:val="24"/>
                <w:szCs w:val="24"/>
              </w:rPr>
              <w:t xml:space="preserve">    3.1 v študijnom odbore očný optik, ak  ide o veľkodistribúciu len optických zdravotníckych pomôcok,</w:t>
            </w:r>
          </w:p>
          <w:p w:rsidR="002F4374" w:rsidRPr="00075059" w:rsidP="00075059">
            <w:pPr>
              <w:pStyle w:val="PlainText"/>
              <w:ind w:left="720" w:hanging="720"/>
              <w:rPr>
                <w:rFonts w:ascii="Times New Roman" w:hAnsi="Times New Roman" w:cs="Times New Roman"/>
                <w:b/>
                <w:sz w:val="24"/>
                <w:szCs w:val="24"/>
              </w:rPr>
            </w:pPr>
            <w:r w:rsidRPr="00075059">
              <w:rPr>
                <w:rFonts w:ascii="Times New Roman" w:hAnsi="Times New Roman" w:cs="Times New Roman"/>
                <w:b/>
                <w:sz w:val="24"/>
                <w:szCs w:val="24"/>
              </w:rPr>
              <w:t xml:space="preserve">    3.2  v študijnom odbore zubný technik, ak ide o veľkodistribúciu len dentálnych zdravotníckych pomôcok,</w:t>
            </w:r>
          </w:p>
          <w:p w:rsidR="002F4374" w:rsidRPr="00075059" w:rsidP="00075059">
            <w:pPr>
              <w:pStyle w:val="PlainText"/>
              <w:ind w:left="720" w:hanging="720"/>
              <w:rPr>
                <w:rFonts w:ascii="Times New Roman" w:hAnsi="Times New Roman" w:cs="Times New Roman"/>
                <w:b/>
                <w:sz w:val="24"/>
                <w:szCs w:val="24"/>
              </w:rPr>
            </w:pPr>
            <w:r w:rsidRPr="00075059">
              <w:rPr>
                <w:rFonts w:ascii="Times New Roman" w:hAnsi="Times New Roman" w:cs="Times New Roman"/>
                <w:b/>
                <w:sz w:val="24"/>
                <w:szCs w:val="24"/>
              </w:rPr>
              <w:t xml:space="preserve">    3.3  v študijnom odbore  ortopedický protetik, ak ide o veľkodistribúciu len ortopedicko-protetických zdravotníckych pomôcok,</w:t>
            </w:r>
          </w:p>
          <w:p w:rsidR="002F4374" w:rsidRPr="00075059" w:rsidP="00075059">
            <w:pPr>
              <w:pStyle w:val="PlainText"/>
              <w:ind w:left="540" w:hanging="540"/>
              <w:rPr>
                <w:rFonts w:ascii="Times New Roman" w:hAnsi="Times New Roman" w:cs="Times New Roman"/>
                <w:b/>
                <w:sz w:val="24"/>
                <w:szCs w:val="24"/>
              </w:rPr>
            </w:pPr>
            <w:r w:rsidRPr="00075059">
              <w:rPr>
                <w:rFonts w:ascii="Times New Roman" w:hAnsi="Times New Roman" w:cs="Times New Roman"/>
                <w:b/>
                <w:sz w:val="24"/>
                <w:szCs w:val="24"/>
              </w:rPr>
              <w:t xml:space="preserve">    4. štúdium  na  strednej  odbornej  škole  v  študijnom odbore ortopedický technik, s praxou najmenej päť rokov vo výdajni alebo v distribúcii ortopedicko-protetických zdravotníckych pomôcok,  ak   ide  o  veľkodistribúciu   len  ortopedicko-protetických zdravotníckych pomôcok,</w:t>
            </w:r>
          </w:p>
          <w:p w:rsidR="002F4374" w:rsidRPr="00075059" w:rsidP="00075059">
            <w:pPr>
              <w:pStyle w:val="PlainText"/>
              <w:ind w:left="540"/>
              <w:rPr>
                <w:rFonts w:ascii="Times New Roman" w:hAnsi="Times New Roman" w:cs="Times New Roman"/>
                <w:b/>
                <w:sz w:val="24"/>
                <w:szCs w:val="24"/>
              </w:rPr>
            </w:pPr>
            <w:r w:rsidRPr="00075059">
              <w:rPr>
                <w:rFonts w:ascii="Times New Roman" w:hAnsi="Times New Roman" w:cs="Times New Roman"/>
                <w:b/>
                <w:sz w:val="24"/>
                <w:szCs w:val="24"/>
              </w:rPr>
              <w:t xml:space="preserve">    5. štúdium na strednej odbornej  škole s maturitou v študijnom odbore slaboprúdová elektrotechnika,  s praxou najmenej päť rokov  vo  výrobe  alebo  v  distribúcii  audioprotetických  zdravotníckych  pomôcok,  ak  ide  o  veľkodistribúciu  len audioprotetických zdravotníckych pomôcok.</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nemôž</w:t>
            </w:r>
            <w:r w:rsidRPr="00075059">
              <w:rPr>
                <w:rFonts w:ascii="Times New Roman" w:eastAsia="MS Mincho" w:hAnsi="Times New Roman" w:hint="default"/>
                <w:sz w:val="24"/>
                <w:szCs w:val="24"/>
              </w:rPr>
              <w:t>e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osoba,   ktorá</w:t>
            </w:r>
            <w:r w:rsidRPr="00075059">
              <w:rPr>
                <w:rFonts w:ascii="Times New Roman" w:eastAsia="MS Mincho" w:hAnsi="Times New Roman" w:hint="default"/>
                <w:sz w:val="24"/>
                <w:szCs w:val="24"/>
              </w:rPr>
              <w:t xml:space="preserve">  je oprá</w:t>
            </w:r>
            <w:r w:rsidRPr="00075059">
              <w:rPr>
                <w:rFonts w:ascii="Times New Roman" w:eastAsia="MS Mincho" w:hAnsi="Times New Roman" w:hint="default"/>
                <w:sz w:val="24"/>
                <w:szCs w:val="24"/>
              </w:rPr>
              <w:t>vnená</w:t>
            </w:r>
            <w:r w:rsidRPr="00075059">
              <w:rPr>
                <w:rFonts w:ascii="Times New Roman" w:eastAsia="MS Mincho" w:hAnsi="Times New Roman" w:hint="default"/>
                <w:sz w:val="24"/>
                <w:szCs w:val="24"/>
              </w:rPr>
              <w:t xml:space="preserve"> predpisovať</w:t>
            </w:r>
            <w:r w:rsidRPr="00075059">
              <w:rPr>
                <w:rFonts w:ascii="Times New Roman" w:eastAsia="MS Mincho" w:hAnsi="Times New Roman" w:hint="default"/>
                <w:sz w:val="24"/>
                <w:szCs w:val="24"/>
              </w:rPr>
              <w:t xml:space="preserve"> lieky a</w:t>
            </w:r>
            <w:r w:rsidRPr="00075059">
              <w:rPr>
                <w:rFonts w:ascii="Times New Roman" w:eastAsia="MS Mincho" w:hAnsi="Times New Roman"/>
                <w:sz w:val="24"/>
                <w:szCs w:val="24"/>
              </w:rPr>
              <w:t> </w:t>
            </w:r>
            <w:r w:rsidRPr="00075059">
              <w:rPr>
                <w:rFonts w:ascii="Times New Roman" w:eastAsia="MS Mincho" w:hAnsi="Times New Roman" w:hint="default"/>
                <w:sz w:val="24"/>
                <w:szCs w:val="24"/>
              </w:rPr>
              <w:t>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Ministerstvo   zdravotní</w:t>
            </w:r>
            <w:r w:rsidRPr="00075059">
              <w:rPr>
                <w:rFonts w:ascii="Times New Roman" w:eastAsia="MS Mincho" w:hAnsi="Times New Roman" w:hint="default"/>
                <w:sz w:val="24"/>
                <w:szCs w:val="24"/>
              </w:rPr>
              <w:t>ctva  pri   vydá</w:t>
            </w:r>
            <w:r w:rsidRPr="00075059">
              <w:rPr>
                <w:rFonts w:ascii="Times New Roman" w:eastAsia="MS Mincho" w:hAnsi="Times New Roman" w:hint="default"/>
                <w:sz w:val="24"/>
                <w:szCs w:val="24"/>
              </w:rPr>
              <w:t>vaní</w:t>
            </w:r>
            <w:r w:rsidRPr="00075059">
              <w:rPr>
                <w:rFonts w:ascii="Times New Roman" w:eastAsia="MS Mincho" w:hAnsi="Times New Roman" w:hint="default"/>
                <w:sz w:val="24"/>
                <w:szCs w:val="24"/>
              </w:rPr>
              <w:t xml:space="preserve">  povolení</w:t>
            </w:r>
            <w:r w:rsidRPr="00075059">
              <w:rPr>
                <w:rFonts w:ascii="Times New Roman" w:eastAsia="MS Mincho" w:hAnsi="Times New Roman" w:hint="default"/>
                <w:sz w:val="24"/>
                <w:szCs w:val="24"/>
              </w:rPr>
              <w:t xml:space="preserve">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 a zdravotní</w:t>
            </w:r>
            <w:r w:rsidRPr="00075059">
              <w:rPr>
                <w:rFonts w:ascii="Times New Roman" w:eastAsia="MS Mincho" w:hAnsi="Times New Roman" w:hint="default"/>
                <w:sz w:val="24"/>
                <w:szCs w:val="24"/>
              </w:rPr>
              <w:t>ckych  p</w:t>
            </w:r>
            <w:r w:rsidRPr="00075059">
              <w:rPr>
                <w:rFonts w:ascii="Times New Roman" w:eastAsia="MS Mincho" w:hAnsi="Times New Roman" w:hint="default"/>
                <w:sz w:val="24"/>
                <w:szCs w:val="24"/>
              </w:rPr>
              <w:t>omô</w:t>
            </w:r>
            <w:r w:rsidRPr="00075059">
              <w:rPr>
                <w:rFonts w:ascii="Times New Roman" w:eastAsia="MS Mincho" w:hAnsi="Times New Roman" w:hint="default"/>
                <w:sz w:val="24"/>
                <w:szCs w:val="24"/>
              </w:rPr>
              <w:t>cok prihliada na to, aby  v jednotlivý</w:t>
            </w:r>
            <w:r w:rsidRPr="00075059">
              <w:rPr>
                <w:rFonts w:ascii="Times New Roman" w:eastAsia="MS Mincho" w:hAnsi="Times New Roman" w:hint="default"/>
                <w:sz w:val="24"/>
                <w:szCs w:val="24"/>
              </w:rPr>
              <w:t>ch  ú</w:t>
            </w:r>
            <w:r w:rsidRPr="00075059">
              <w:rPr>
                <w:rFonts w:ascii="Times New Roman" w:eastAsia="MS Mincho" w:hAnsi="Times New Roman" w:hint="default"/>
                <w:sz w:val="24"/>
                <w:szCs w:val="24"/>
              </w:rPr>
              <w:t>zemný</w:t>
            </w:r>
            <w:r w:rsidRPr="00075059">
              <w:rPr>
                <w:rFonts w:ascii="Times New Roman" w:eastAsia="MS Mincho" w:hAnsi="Times New Roman" w:hint="default"/>
                <w:sz w:val="24"/>
                <w:szCs w:val="24"/>
              </w:rPr>
              <w:t>ch celkoch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vykoná</w:t>
            </w:r>
            <w:r w:rsidRPr="00075059">
              <w:rPr>
                <w:rFonts w:ascii="Times New Roman" w:eastAsia="MS Mincho" w:hAnsi="Times New Roman" w:hint="default"/>
                <w:sz w:val="24"/>
                <w:szCs w:val="24"/>
              </w:rPr>
              <w:t>vali viacerí</w:t>
            </w:r>
            <w:r w:rsidRPr="00075059">
              <w:rPr>
                <w:rFonts w:ascii="Times New Roman" w:eastAsia="MS Mincho" w:hAnsi="Times New Roman" w:hint="default"/>
                <w:sz w:val="24"/>
                <w:szCs w:val="24"/>
              </w:rPr>
              <w:t xml:space="preserve">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tori.</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Sprá</w:t>
            </w:r>
            <w:r w:rsidRPr="00075059">
              <w:rPr>
                <w:rFonts w:ascii="Times New Roman" w:eastAsia="MS Mincho" w:hAnsi="Times New Roman" w:hint="default"/>
                <w:sz w:val="24"/>
                <w:szCs w:val="24"/>
              </w:rPr>
              <w:t>vna  veľ</w:t>
            </w:r>
            <w:r w:rsidRPr="00075059">
              <w:rPr>
                <w:rFonts w:ascii="Times New Roman" w:eastAsia="MS Mincho" w:hAnsi="Times New Roman" w:hint="default"/>
                <w:sz w:val="24"/>
                <w:szCs w:val="24"/>
              </w:rPr>
              <w:t>kodistribuč</w:t>
            </w:r>
            <w:r w:rsidRPr="00075059">
              <w:rPr>
                <w:rFonts w:ascii="Times New Roman" w:eastAsia="MS Mincho" w:hAnsi="Times New Roman" w:hint="default"/>
                <w:sz w:val="24"/>
                <w:szCs w:val="24"/>
              </w:rPr>
              <w:t>ná</w:t>
            </w:r>
            <w:r w:rsidRPr="00075059">
              <w:rPr>
                <w:rFonts w:ascii="Times New Roman" w:eastAsia="MS Mincho" w:hAnsi="Times New Roman" w:hint="default"/>
                <w:sz w:val="24"/>
                <w:szCs w:val="24"/>
              </w:rPr>
              <w:t xml:space="preserve">  prax  je  sú</w:t>
            </w:r>
            <w:r w:rsidRPr="00075059">
              <w:rPr>
                <w:rFonts w:ascii="Times New Roman" w:eastAsia="MS Mincho" w:hAnsi="Times New Roman" w:hint="default"/>
                <w:sz w:val="24"/>
                <w:szCs w:val="24"/>
              </w:rPr>
              <w:t>bor  pož</w:t>
            </w:r>
            <w:r w:rsidRPr="00075059">
              <w:rPr>
                <w:rFonts w:ascii="Times New Roman" w:eastAsia="MS Mincho" w:hAnsi="Times New Roman" w:hint="default"/>
                <w:sz w:val="24"/>
                <w:szCs w:val="24"/>
              </w:rPr>
              <w:t>iadaviek na zabezpeč</w:t>
            </w:r>
            <w:r w:rsidRPr="00075059">
              <w:rPr>
                <w:rFonts w:ascii="Times New Roman" w:eastAsia="MS Mincho" w:hAnsi="Times New Roman" w:hint="default"/>
                <w:sz w:val="24"/>
                <w:szCs w:val="24"/>
              </w:rPr>
              <w:t>enie   kvality  a   kontroly  kvality   dodá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ch  liekov a z</w:t>
            </w:r>
            <w:r w:rsidRPr="00075059">
              <w:rPr>
                <w:rFonts w:ascii="Times New Roman" w:eastAsia="MS Mincho" w:hAnsi="Times New Roman" w:hint="default"/>
                <w:sz w:val="24"/>
                <w:szCs w:val="24"/>
              </w:rPr>
              <w:t>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pri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cii.</w:t>
            </w:r>
          </w:p>
          <w:p w:rsidR="002F4374" w:rsidRPr="00075059" w:rsidP="00075059">
            <w:pPr>
              <w:pStyle w:val="PlainText"/>
              <w:rPr>
                <w:rFonts w:ascii="Times New Roman" w:eastAsia="MS Mincho" w:hAnsi="Times New Roman"/>
                <w:sz w:val="24"/>
                <w:szCs w:val="24"/>
              </w:rPr>
            </w:pP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Pož</w:t>
            </w:r>
            <w:r w:rsidRPr="00075059">
              <w:rPr>
                <w:rFonts w:ascii="Times New Roman" w:eastAsia="MS Mincho" w:hAnsi="Times New Roman" w:hint="default"/>
                <w:sz w:val="24"/>
                <w:szCs w:val="24"/>
              </w:rPr>
              <w:t>iadavky   na    sprá</w:t>
            </w:r>
            <w:r w:rsidRPr="00075059">
              <w:rPr>
                <w:rFonts w:ascii="Times New Roman" w:eastAsia="MS Mincho" w:hAnsi="Times New Roman" w:hint="default"/>
                <w:sz w:val="24"/>
                <w:szCs w:val="24"/>
              </w:rPr>
              <w:t>vnu   vý</w:t>
            </w:r>
            <w:r w:rsidRPr="00075059">
              <w:rPr>
                <w:rFonts w:ascii="Times New Roman" w:eastAsia="MS Mincho" w:hAnsi="Times New Roman" w:hint="default"/>
                <w:sz w:val="24"/>
                <w:szCs w:val="24"/>
              </w:rPr>
              <w:t>robnú</w:t>
            </w:r>
            <w:r w:rsidRPr="00075059">
              <w:rPr>
                <w:rFonts w:ascii="Times New Roman" w:eastAsia="MS Mincho" w:hAnsi="Times New Roman" w:hint="default"/>
                <w:sz w:val="24"/>
                <w:szCs w:val="24"/>
              </w:rPr>
              <w:t xml:space="preserve">   prax    a   sprá</w:t>
            </w:r>
            <w:r w:rsidRPr="00075059">
              <w:rPr>
                <w:rFonts w:ascii="Times New Roman" w:eastAsia="MS Mincho" w:hAnsi="Times New Roman" w:hint="default"/>
                <w:sz w:val="24"/>
                <w:szCs w:val="24"/>
              </w:rPr>
              <w:t>vnu</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veľ</w:t>
            </w:r>
            <w:r w:rsidRPr="00075059">
              <w:rPr>
                <w:rFonts w:ascii="Times New Roman" w:eastAsia="MS Mincho" w:hAnsi="Times New Roman" w:hint="default"/>
                <w:sz w:val="24"/>
                <w:szCs w:val="24"/>
              </w:rPr>
              <w:t>kodistribuč</w:t>
            </w:r>
            <w:r w:rsidRPr="00075059">
              <w:rPr>
                <w:rFonts w:ascii="Times New Roman" w:eastAsia="MS Mincho" w:hAnsi="Times New Roman" w:hint="default"/>
                <w:sz w:val="24"/>
                <w:szCs w:val="24"/>
              </w:rPr>
              <w:t>nú</w:t>
            </w:r>
            <w:r w:rsidRPr="00075059">
              <w:rPr>
                <w:rFonts w:ascii="Times New Roman" w:eastAsia="MS Mincho" w:hAnsi="Times New Roman" w:hint="default"/>
                <w:sz w:val="24"/>
                <w:szCs w:val="24"/>
              </w:rPr>
              <w:t xml:space="preserve"> prax  ustanoví</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eobecne zá</w:t>
            </w:r>
            <w:r w:rsidRPr="00075059">
              <w:rPr>
                <w:rFonts w:ascii="Times New Roman" w:eastAsia="MS Mincho" w:hAnsi="Times New Roman" w:hint="default"/>
                <w:sz w:val="24"/>
                <w:szCs w:val="24"/>
              </w:rPr>
              <w:t>vä</w:t>
            </w:r>
            <w:r w:rsidRPr="00075059">
              <w:rPr>
                <w:rFonts w:ascii="Times New Roman" w:eastAsia="MS Mincho" w:hAnsi="Times New Roman" w:hint="default"/>
                <w:sz w:val="24"/>
                <w:szCs w:val="24"/>
              </w:rPr>
              <w:t>zný</w:t>
            </w:r>
            <w:r w:rsidRPr="00075059">
              <w:rPr>
                <w:rFonts w:ascii="Times New Roman" w:eastAsia="MS Mincho" w:hAnsi="Times New Roman" w:hint="default"/>
                <w:sz w:val="24"/>
                <w:szCs w:val="24"/>
              </w:rPr>
              <w:t xml:space="preserve">  prá</w:t>
            </w:r>
            <w:r w:rsidRPr="00075059">
              <w:rPr>
                <w:rFonts w:ascii="Times New Roman" w:eastAsia="MS Mincho" w:hAnsi="Times New Roman" w:hint="default"/>
                <w:sz w:val="24"/>
                <w:szCs w:val="24"/>
              </w:rPr>
              <w:t>vny predpis,</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ktorý</w:t>
            </w:r>
            <w:r w:rsidRPr="00075059">
              <w:rPr>
                <w:rFonts w:ascii="Times New Roman" w:eastAsia="MS Mincho" w:hAnsi="Times New Roman" w:hint="default"/>
                <w:sz w:val="24"/>
                <w:szCs w:val="24"/>
              </w:rPr>
              <w:t xml:space="preserve">  vydá</w:t>
            </w:r>
            <w:r w:rsidRPr="00075059">
              <w:rPr>
                <w:rFonts w:ascii="Times New Roman" w:eastAsia="MS Mincho" w:hAnsi="Times New Roman" w:hint="default"/>
                <w:sz w:val="24"/>
                <w:szCs w:val="24"/>
              </w:rPr>
              <w:t xml:space="preserve"> ministerstvo  zdravotní</w:t>
            </w:r>
            <w:r w:rsidRPr="00075059">
              <w:rPr>
                <w:rFonts w:ascii="Times New Roman" w:eastAsia="MS Mincho" w:hAnsi="Times New Roman" w:hint="default"/>
                <w:sz w:val="24"/>
                <w:szCs w:val="24"/>
              </w:rPr>
              <w:t>ctva po  dohode s ministerstvom</w:t>
            </w:r>
          </w:p>
          <w:p w:rsidR="002F4374" w:rsidRPr="00075059" w:rsidP="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pô</w:t>
            </w:r>
            <w:r w:rsidRPr="00075059">
              <w:rPr>
                <w:rFonts w:ascii="Times New Roman" w:eastAsia="MS Mincho" w:hAnsi="Times New Roman" w:hint="default"/>
                <w:sz w:val="24"/>
                <w:szCs w:val="24"/>
              </w:rPr>
              <w:t>dohospod</w:t>
            </w:r>
            <w:r w:rsidRPr="00075059">
              <w:rPr>
                <w:rFonts w:ascii="Times New Roman" w:eastAsia="MS Mincho" w:hAnsi="Times New Roman" w:hint="default"/>
                <w:sz w:val="24"/>
                <w:szCs w:val="24"/>
              </w:rPr>
              <w:t>á</w:t>
            </w:r>
            <w:r w:rsidRPr="00075059">
              <w:rPr>
                <w:rFonts w:ascii="Times New Roman" w:eastAsia="MS Mincho" w:hAnsi="Times New Roman" w:hint="default"/>
                <w:sz w:val="24"/>
                <w:szCs w:val="24"/>
              </w:rPr>
              <w:t xml:space="preserve">rstva. </w:t>
            </w:r>
          </w:p>
          <w:p w:rsidR="002F4374" w:rsidRPr="00075059" w:rsidP="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RPr="00075059" w:rsidP="008D266A">
            <w:pPr>
              <w:jc w:val="center"/>
              <w:rPr>
                <w:rFonts w:ascii="Times New Roman" w:hAnsi="Times New Roman" w:cs="Times New Roman"/>
                <w:sz w:val="16"/>
                <w:szCs w:val="24"/>
              </w:rPr>
            </w:pPr>
          </w:p>
          <w:p w:rsidR="002F4374" w:rsidP="008D266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r>
              <w:rPr>
                <w:rFonts w:ascii="Times New Roman" w:hAnsi="Times New Roman" w:cs="Times New Roman"/>
                <w:sz w:val="16"/>
                <w:szCs w:val="24"/>
              </w:rPr>
              <w:t>Ú</w:t>
            </w:r>
          </w:p>
          <w:p w:rsidR="008D266A" w:rsidP="008D266A">
            <w:pPr>
              <w:jc w:val="center"/>
              <w:rPr>
                <w:rFonts w:ascii="Times New Roman" w:hAnsi="Times New Roman" w:cs="Times New Roman"/>
                <w:sz w:val="16"/>
                <w:szCs w:val="24"/>
              </w:rPr>
            </w:pPr>
          </w:p>
          <w:p w:rsidR="008D266A" w:rsidP="008D266A">
            <w:pPr>
              <w:jc w:val="center"/>
              <w:rPr>
                <w:rFonts w:ascii="Times New Roman" w:hAnsi="Times New Roman" w:cs="Times New Roman"/>
                <w:sz w:val="16"/>
                <w:szCs w:val="24"/>
              </w:rPr>
            </w:pPr>
          </w:p>
          <w:p w:rsidR="008D266A" w:rsidRPr="00075059" w:rsidP="008D266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80</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O: 1</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  a</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 b</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 c</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 d</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 e</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 f</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r>
              <w:rPr>
                <w:rFonts w:ascii="Times New Roman" w:hAnsi="Times New Roman" w:cs="Times New Roman"/>
                <w:sz w:val="16"/>
                <w:szCs w:val="24"/>
              </w:rPr>
              <w:t>P</w:t>
            </w:r>
            <w:r w:rsidR="00886F8C">
              <w:rPr>
                <w:rFonts w:ascii="Times New Roman" w:hAnsi="Times New Roman" w:cs="Times New Roman"/>
                <w:sz w:val="16"/>
                <w:szCs w:val="24"/>
              </w:rPr>
              <w:t>: g</w:t>
            </w: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pPr>
              <w:jc w:val="center"/>
              <w:rPr>
                <w:rFonts w:ascii="Times New Roman" w:hAnsi="Times New Roman" w:cs="Times New Roman"/>
                <w:sz w:val="16"/>
                <w:szCs w:val="24"/>
              </w:rPr>
            </w:pPr>
          </w:p>
          <w:p w:rsidR="008D266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D266A">
            <w:pPr>
              <w:pStyle w:val="BodyText"/>
              <w:jc w:val="center"/>
              <w:rPr>
                <w:rFonts w:ascii="Times New Roman" w:hAnsi="Times New Roman" w:cs="Times New Roman"/>
                <w:szCs w:val="24"/>
              </w:rPr>
            </w:pPr>
            <w:r w:rsidRPr="00075059">
              <w:rPr>
                <w:rFonts w:ascii="Times New Roman" w:hAnsi="Times New Roman" w:cs="Times New Roman"/>
                <w:szCs w:val="24"/>
              </w:rPr>
              <w:t>Článok  80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Držitelia povolenia na distribúciu musia spĺňať minimálne tieto požiadavky: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musia mať priestory, zariadenia a vybavenie uvedené v článku 79(a), ktoré sú kedykoľvek prístupné osobám zodpovedným za ich inšpekciu;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musia dostávať dodávky liekov iba od osôb, ktoré samy vlastnia povolenie na distribúciu, alebo ktoré sú oslobodené od povinnosti vlastniť takéto povolenie podľa článku 77(3);</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musia dodávať lieky iba osobám, ktoré samy vlastnia povolenie na distribúciu, alebo ktoré majú povolenie alebo sú oprávnené vydávať lieky verejnosti v dotknutom členskom štáte;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musia mať pripravený plán pre mimoriadne situácie, podľa ktorého zabezpečia účinné stiahnutie z trhu, nariadené kompetentnými orgánmi alebo uskutočnené v spolupráci s výrobcom alebo držiteľom povolenia na uvedenie dotknutého lieku na trh;</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 xml:space="preserve">musia viesť záznamy buď formou faktúr o nákupe a predaji, alebo v počítači, alebo akoukoľvek inou formou, v ktorých sa uvádzajú pre každú transakciu prijatého alebo vyexpedovaného lieku aspoň tieto informácie:  </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110"/>
              <w:jc w:val="left"/>
              <w:rPr>
                <w:rFonts w:ascii="Times New Roman" w:hAnsi="Times New Roman" w:cs="Times New Roman"/>
                <w:szCs w:val="24"/>
              </w:rPr>
            </w:pPr>
            <w:r w:rsidRPr="00075059">
              <w:rPr>
                <w:rFonts w:ascii="Times New Roman" w:hAnsi="Times New Roman" w:cs="Times New Roman"/>
                <w:szCs w:val="24"/>
              </w:rPr>
              <w:t xml:space="preserve">-   dátum, </w:t>
            </w:r>
          </w:p>
          <w:p w:rsidR="002F4374" w:rsidRPr="00075059" w:rsidP="00075059">
            <w:pPr>
              <w:pStyle w:val="BodyText"/>
              <w:ind w:left="1110"/>
              <w:jc w:val="left"/>
              <w:rPr>
                <w:rFonts w:ascii="Times New Roman" w:hAnsi="Times New Roman" w:cs="Times New Roman"/>
                <w:szCs w:val="24"/>
              </w:rPr>
            </w:pPr>
          </w:p>
          <w:p w:rsidR="002F4374" w:rsidRPr="00075059" w:rsidP="00075059">
            <w:pPr>
              <w:pStyle w:val="BodyText"/>
              <w:ind w:left="1110"/>
              <w:jc w:val="left"/>
              <w:rPr>
                <w:rFonts w:ascii="Times New Roman" w:hAnsi="Times New Roman" w:cs="Times New Roman"/>
                <w:szCs w:val="24"/>
              </w:rPr>
            </w:pPr>
            <w:r w:rsidRPr="00075059">
              <w:rPr>
                <w:rFonts w:ascii="Times New Roman" w:hAnsi="Times New Roman" w:cs="Times New Roman"/>
                <w:szCs w:val="24"/>
              </w:rPr>
              <w:t xml:space="preserve">-  </w:t>
            </w:r>
            <w:r w:rsidRPr="00A70978">
              <w:rPr>
                <w:rFonts w:ascii="Times New Roman" w:hAnsi="Times New Roman" w:cs="Times New Roman"/>
                <w:color w:val="FF0000"/>
                <w:szCs w:val="24"/>
              </w:rPr>
              <w:t>názov lieku</w:t>
            </w:r>
            <w:r w:rsidRPr="00075059">
              <w:rPr>
                <w:rFonts w:ascii="Times New Roman" w:hAnsi="Times New Roman" w:cs="Times New Roman"/>
                <w:szCs w:val="24"/>
              </w:rPr>
              <w:t>,</w:t>
            </w:r>
          </w:p>
          <w:p w:rsidR="002F4374" w:rsidRPr="00075059" w:rsidP="00075059">
            <w:pPr>
              <w:pStyle w:val="BodyText"/>
              <w:ind w:left="1110"/>
              <w:jc w:val="left"/>
              <w:rPr>
                <w:rFonts w:ascii="Times New Roman" w:hAnsi="Times New Roman" w:cs="Times New Roman"/>
                <w:szCs w:val="24"/>
              </w:rPr>
            </w:pPr>
          </w:p>
          <w:p w:rsidR="002F4374" w:rsidRPr="00075059" w:rsidP="00075059">
            <w:pPr>
              <w:pStyle w:val="BodyText"/>
              <w:ind w:left="1110"/>
              <w:jc w:val="left"/>
              <w:rPr>
                <w:rFonts w:ascii="Times New Roman" w:hAnsi="Times New Roman" w:cs="Times New Roman"/>
                <w:szCs w:val="24"/>
              </w:rPr>
            </w:pPr>
            <w:r w:rsidRPr="00075059">
              <w:rPr>
                <w:rFonts w:ascii="Times New Roman" w:hAnsi="Times New Roman" w:cs="Times New Roman"/>
                <w:szCs w:val="24"/>
              </w:rPr>
              <w:t>-  prijaté alebo dodané množstvo,</w:t>
            </w:r>
          </w:p>
          <w:p w:rsidR="002F4374" w:rsidRPr="00075059" w:rsidP="00075059">
            <w:pPr>
              <w:pStyle w:val="BodyText"/>
              <w:ind w:left="1110"/>
              <w:jc w:val="left"/>
              <w:rPr>
                <w:rFonts w:ascii="Times New Roman" w:hAnsi="Times New Roman" w:cs="Times New Roman"/>
                <w:szCs w:val="24"/>
              </w:rPr>
            </w:pPr>
          </w:p>
          <w:p w:rsidR="002F4374" w:rsidRPr="00075059" w:rsidP="00075059">
            <w:pPr>
              <w:pStyle w:val="BodyText"/>
              <w:ind w:left="1110"/>
              <w:jc w:val="left"/>
              <w:rPr>
                <w:rFonts w:ascii="Times New Roman" w:hAnsi="Times New Roman" w:cs="Times New Roman"/>
                <w:szCs w:val="24"/>
              </w:rPr>
            </w:pPr>
            <w:r w:rsidRPr="00075059">
              <w:rPr>
                <w:rFonts w:ascii="Times New Roman" w:hAnsi="Times New Roman" w:cs="Times New Roman"/>
                <w:szCs w:val="24"/>
              </w:rPr>
              <w:t>-  meno a adresu dodávateľa alebo prípadne príjemcu;</w:t>
            </w:r>
          </w:p>
          <w:p w:rsidR="002F4374" w:rsidRPr="00075059" w:rsidP="00075059">
            <w:pPr>
              <w:pStyle w:val="BodyText"/>
              <w:ind w:left="1110"/>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musia viesť záznamy uvedené pod (e) Prístupné kompetentným orgánom za účelom inšpekcie po dobu piatich rokov;</w:t>
            </w:r>
          </w:p>
          <w:p w:rsidR="002F4374"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P="00075059">
            <w:pPr>
              <w:pStyle w:val="BodyText"/>
              <w:jc w:val="left"/>
              <w:rPr>
                <w:rFonts w:ascii="Times New Roman" w:hAnsi="Times New Roman" w:cs="Times New Roman"/>
                <w:szCs w:val="24"/>
              </w:rPr>
            </w:pPr>
          </w:p>
          <w:p w:rsidR="00886F8C" w:rsidRPr="00075059" w:rsidP="00075059">
            <w:pPr>
              <w:pStyle w:val="BodyText"/>
              <w:jc w:val="left"/>
              <w:rPr>
                <w:rFonts w:ascii="Times New Roman" w:hAnsi="Times New Roman" w:cs="Times New Roman"/>
                <w:szCs w:val="24"/>
              </w:rPr>
            </w:pPr>
          </w:p>
          <w:p w:rsidR="002F4374" w:rsidRPr="00075059" w:rsidP="00075059">
            <w:pPr>
              <w:pStyle w:val="BodyText"/>
              <w:numPr>
                <w:numId w:val="11"/>
              </w:numPr>
              <w:jc w:val="left"/>
              <w:rPr>
                <w:rFonts w:ascii="Times New Roman" w:hAnsi="Times New Roman" w:cs="Times New Roman"/>
                <w:szCs w:val="24"/>
              </w:rPr>
            </w:pPr>
            <w:r w:rsidRPr="00075059">
              <w:rPr>
                <w:rFonts w:ascii="Times New Roman" w:hAnsi="Times New Roman" w:cs="Times New Roman"/>
                <w:szCs w:val="24"/>
              </w:rPr>
              <w:t>musia dodržiavať princípy a pravidlá správnej veľkodistribučnej praxe liekov ako sú ustanovené v článku 84.</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N</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886F8C">
              <w:rPr>
                <w:rFonts w:ascii="Times New Roman" w:hAnsi="Times New Roman" w:cs="Times New Roman"/>
                <w:sz w:val="16"/>
                <w:szCs w:val="24"/>
              </w:rPr>
              <w:t>§ 33</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a</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b</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c</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d</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e</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f</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g</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h</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i</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j</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k</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l</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P. m</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O: ľ</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O: 3</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O: 5</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86F8C">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33</w:t>
            </w:r>
          </w:p>
          <w:p w:rsidR="002F4374" w:rsidRPr="00075059" w:rsidP="00886F8C">
            <w:pPr>
              <w:pStyle w:val="PlainText"/>
              <w:jc w:val="center"/>
              <w:rPr>
                <w:rFonts w:ascii="Times New Roman" w:eastAsia="MS Mincho" w:hAnsi="Times New Roman" w:hint="default"/>
                <w:sz w:val="24"/>
                <w:szCs w:val="24"/>
              </w:rPr>
            </w:pPr>
          </w:p>
          <w:p w:rsidR="002F4374" w:rsidRPr="00075059" w:rsidP="00886F8C">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Povinnosti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povolenia na veľ</w:t>
            </w:r>
            <w:r w:rsidRPr="00075059">
              <w:rPr>
                <w:rFonts w:ascii="Times New Roman" w:eastAsia="MS Mincho" w:hAnsi="Times New Roman" w:hint="default"/>
                <w:sz w:val="24"/>
                <w:szCs w:val="24"/>
              </w:rPr>
              <w:t>kodistri</w:t>
            </w:r>
            <w:r w:rsidRPr="00075059">
              <w:rPr>
                <w:rFonts w:ascii="Times New Roman" w:eastAsia="MS Mincho" w:hAnsi="Times New Roman" w:hint="default"/>
                <w:sz w:val="24"/>
                <w:szCs w:val="24"/>
              </w:rPr>
              <w:t>bú</w:t>
            </w:r>
            <w:r w:rsidRPr="00075059">
              <w:rPr>
                <w:rFonts w:ascii="Times New Roman" w:eastAsia="MS Mincho" w:hAnsi="Times New Roman" w:hint="default"/>
                <w:sz w:val="24"/>
                <w:szCs w:val="24"/>
              </w:rPr>
              <w:t>ciu liekov</w:t>
            </w:r>
          </w:p>
          <w:p w:rsidR="002F4374" w:rsidRPr="00075059" w:rsidP="00886F8C">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liekov</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(ď</w:t>
            </w:r>
            <w:r w:rsidRPr="00075059">
              <w:rPr>
                <w:rFonts w:ascii="Times New Roman" w:eastAsia="MS Mincho" w:hAnsi="Times New Roman" w:hint="default"/>
                <w:sz w:val="24"/>
                <w:szCs w:val="24"/>
              </w:rPr>
              <w:t>alej len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tor") je povinný</w:t>
            </w:r>
          </w:p>
          <w:p w:rsidR="002F4374"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utvoriť</w:t>
            </w:r>
            <w:r w:rsidRPr="00075059">
              <w:rPr>
                <w:rFonts w:ascii="Times New Roman" w:eastAsia="MS Mincho" w:hAnsi="Times New Roman" w:hint="default"/>
                <w:sz w:val="24"/>
                <w:szCs w:val="24"/>
              </w:rPr>
              <w:t xml:space="preserve"> a 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systé</w:t>
            </w:r>
            <w:r w:rsidRPr="00075059">
              <w:rPr>
                <w:rFonts w:ascii="Times New Roman" w:eastAsia="MS Mincho" w:hAnsi="Times New Roman" w:hint="default"/>
                <w:sz w:val="24"/>
                <w:szCs w:val="24"/>
              </w:rPr>
              <w:t>m zabezpeč</w:t>
            </w:r>
            <w:r w:rsidRPr="00075059">
              <w:rPr>
                <w:rFonts w:ascii="Times New Roman" w:eastAsia="MS Mincho" w:hAnsi="Times New Roman" w:hint="default"/>
                <w:sz w:val="24"/>
                <w:szCs w:val="24"/>
              </w:rPr>
              <w:t>enia kvality distribuovaný</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liekov a zdravo</w:t>
            </w:r>
            <w:r w:rsidRPr="00075059">
              <w:rPr>
                <w:rFonts w:ascii="Times New Roman" w:eastAsia="MS Mincho" w:hAnsi="Times New Roman" w:hint="default"/>
                <w:sz w:val="24"/>
                <w:szCs w:val="24"/>
              </w:rPr>
              <w:t>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FE715A">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 distribuovať</w:t>
            </w:r>
            <w:r w:rsidRPr="00075059">
              <w:rPr>
                <w:rFonts w:ascii="Times New Roman" w:eastAsia="MS Mincho" w:hAnsi="Times New Roman" w:hint="default"/>
                <w:sz w:val="24"/>
                <w:szCs w:val="24"/>
              </w:rPr>
              <w:t xml:space="preserve">  len lieky  registrované</w:t>
            </w:r>
            <w:r w:rsidRPr="00075059">
              <w:rPr>
                <w:rFonts w:ascii="Times New Roman" w:eastAsia="MS Mincho" w:hAnsi="Times New Roman" w:hint="default"/>
                <w:sz w:val="24"/>
                <w:szCs w:val="24"/>
              </w:rPr>
              <w:t xml:space="preserve"> v  Slovenskej republike,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 schvá</w:t>
            </w:r>
            <w:r w:rsidRPr="00075059">
              <w:rPr>
                <w:rFonts w:ascii="Times New Roman" w:eastAsia="MS Mincho" w:hAnsi="Times New Roman" w:hint="default"/>
                <w:sz w:val="24"/>
                <w:szCs w:val="24"/>
              </w:rPr>
              <w:t>lené</w:t>
            </w:r>
            <w:r w:rsidRPr="00075059">
              <w:rPr>
                <w:rFonts w:ascii="Times New Roman" w:eastAsia="MS Mincho" w:hAnsi="Times New Roman" w:hint="default"/>
                <w:sz w:val="24"/>
                <w:szCs w:val="24"/>
              </w:rPr>
              <w:t xml:space="preserve"> v  Slovenskej republike a lieky uvedené</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 xml:space="preserve"> 20 ods. 2 pí</w:t>
            </w:r>
            <w:r w:rsidRPr="00075059">
              <w:rPr>
                <w:rFonts w:ascii="Times New Roman" w:eastAsia="MS Mincho" w:hAnsi="Times New Roman" w:hint="default"/>
                <w:sz w:val="24"/>
                <w:szCs w:val="24"/>
              </w:rPr>
              <w:t>sm. a) a b),</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outlineLvl w:val="0"/>
              <w:rPr>
                <w:rFonts w:ascii="Times New Roman" w:eastAsia="MS Mincho" w:hAnsi="Times New Roman"/>
                <w:b/>
                <w:sz w:val="24"/>
                <w:szCs w:val="24"/>
              </w:rPr>
            </w:pPr>
            <w:r w:rsidRPr="00075059">
              <w:rPr>
                <w:rFonts w:ascii="Times New Roman" w:hAnsi="Times New Roman" w:cs="Times New Roman"/>
                <w:b/>
                <w:sz w:val="24"/>
                <w:szCs w:val="24"/>
              </w:rPr>
              <w:t>c) dodávať humánne lieky a zdravotnícke pomôcky len držiteľom povolenia na veľkodistribúciu liekov, nemocničným lekárňam, verejným lekárňam vrátane ich pobočiek, zdravotníckym zariadeniam ambulantnej starostlivosti v rozsahu ustanoveným všeobecne záväzným právnym predpisom, ktorý vydá ministerstvo, zdravotným poisťovniam  prostredníctvom zmluvnej lekárne alebo výdajne zdravotníckych pomôcok a veterinárnym lekárom, ktorí sú držiteľmi osvedčenia na poskytovanie odborných veterinárnych služieb a činností, ak ide o lieky podľa § 51 ods. 5 písm. b); očkovacie látky aj zariadeniam na ochranu zdravia, zdravotnícke pomôcky aj výdajniam zdravotníckych pomôcok a optické zdravotnícke pomôcky očným optikám,</w:t>
            </w:r>
          </w:p>
          <w:p w:rsidR="002F4374" w:rsidRPr="00075059">
            <w:pPr>
              <w:pStyle w:val="PlainText"/>
              <w:outlineLvl w:val="0"/>
              <w:rPr>
                <w:rFonts w:ascii="Times New Roman" w:eastAsia="MS Mincho" w:hAnsi="Times New Roman"/>
                <w:b/>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d) stiahnuť</w:t>
            </w:r>
            <w:r w:rsidRPr="00075059">
              <w:rPr>
                <w:rFonts w:ascii="Times New Roman" w:eastAsia="MS Mincho" w:hAnsi="Times New Roman" w:hint="default"/>
                <w:sz w:val="24"/>
                <w:szCs w:val="24"/>
              </w:rPr>
              <w:t xml:space="preserve"> z  obehu liek alebo  zdravotní</w:t>
            </w:r>
            <w:r w:rsidRPr="00075059">
              <w:rPr>
                <w:rFonts w:ascii="Times New Roman" w:eastAsia="MS Mincho" w:hAnsi="Times New Roman" w:hint="default"/>
                <w:sz w:val="24"/>
                <w:szCs w:val="24"/>
              </w:rPr>
              <w:t>cku pomô</w:t>
            </w:r>
            <w:r w:rsidRPr="00075059">
              <w:rPr>
                <w:rFonts w:ascii="Times New Roman" w:eastAsia="MS Mincho" w:hAnsi="Times New Roman" w:hint="default"/>
                <w:sz w:val="24"/>
                <w:szCs w:val="24"/>
              </w:rPr>
              <w:t>cku z  použ</w:t>
            </w:r>
            <w:r w:rsidRPr="00075059">
              <w:rPr>
                <w:rFonts w:ascii="Times New Roman" w:eastAsia="MS Mincho" w:hAnsi="Times New Roman" w:hint="default"/>
                <w:sz w:val="24"/>
                <w:szCs w:val="24"/>
              </w:rPr>
              <w:t>itia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v prevá</w:t>
            </w:r>
            <w:r w:rsidRPr="00075059">
              <w:rPr>
                <w:rFonts w:ascii="Times New Roman" w:eastAsia="MS Mincho" w:hAnsi="Times New Roman" w:hint="default"/>
                <w:sz w:val="24"/>
                <w:szCs w:val="24"/>
              </w:rPr>
              <w:t>dzke bezodkladne po nariadení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 ú</w:t>
            </w:r>
            <w:r w:rsidRPr="00075059">
              <w:rPr>
                <w:rFonts w:ascii="Times New Roman" w:eastAsia="MS Mincho" w:hAnsi="Times New Roman" w:hint="default"/>
                <w:sz w:val="24"/>
                <w:szCs w:val="24"/>
              </w:rPr>
              <w:t>stavom,</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FE715A">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e) zabe</w:t>
            </w:r>
            <w:r w:rsidRPr="00075059">
              <w:rPr>
                <w:rFonts w:ascii="Times New Roman" w:eastAsia="MS Mincho" w:hAnsi="Times New Roman" w:hint="default"/>
                <w:sz w:val="24"/>
                <w:szCs w:val="24"/>
              </w:rPr>
              <w:t>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pre ú</w:t>
            </w:r>
            <w:r w:rsidRPr="00075059">
              <w:rPr>
                <w:rFonts w:ascii="Times New Roman" w:eastAsia="MS Mincho" w:hAnsi="Times New Roman" w:hint="default"/>
                <w:sz w:val="24"/>
                <w:szCs w:val="24"/>
              </w:rPr>
              <w:t>zemie, na ktorom má</w:t>
            </w:r>
            <w:r w:rsidRPr="00075059">
              <w:rPr>
                <w:rFonts w:ascii="Times New Roman" w:eastAsia="MS Mincho" w:hAnsi="Times New Roman" w:hint="default"/>
                <w:sz w:val="24"/>
                <w:szCs w:val="24"/>
              </w:rPr>
              <w:t xml:space="preserve"> povolenú</w:t>
            </w:r>
            <w:r w:rsidRPr="00075059">
              <w:rPr>
                <w:rFonts w:ascii="Times New Roman" w:eastAsia="MS Mincho" w:hAnsi="Times New Roman" w:hint="default"/>
                <w:sz w:val="24"/>
                <w:szCs w:val="24"/>
              </w:rPr>
              <w:t xml:space="preserve">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dodanie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uhrá</w:t>
            </w:r>
            <w:r w:rsidRPr="00075059">
              <w:rPr>
                <w:rFonts w:ascii="Times New Roman" w:eastAsia="MS Mincho" w:hAnsi="Times New Roman" w:hint="default"/>
                <w:sz w:val="24"/>
                <w:szCs w:val="24"/>
              </w:rPr>
              <w:t>dzaný</w:t>
            </w:r>
            <w:r w:rsidRPr="00075059">
              <w:rPr>
                <w:rFonts w:ascii="Times New Roman" w:eastAsia="MS Mincho" w:hAnsi="Times New Roman" w:hint="default"/>
                <w:sz w:val="24"/>
                <w:szCs w:val="24"/>
              </w:rPr>
              <w:t>ch na zá</w:t>
            </w:r>
            <w:r w:rsidRPr="00075059">
              <w:rPr>
                <w:rFonts w:ascii="Times New Roman" w:eastAsia="MS Mincho" w:hAnsi="Times New Roman" w:hint="default"/>
                <w:sz w:val="24"/>
                <w:szCs w:val="24"/>
              </w:rPr>
              <w:t>klade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zdravotné</w:t>
            </w:r>
            <w:r w:rsidRPr="00075059">
              <w:rPr>
                <w:rFonts w:ascii="Times New Roman" w:eastAsia="MS Mincho" w:hAnsi="Times New Roman" w:hint="default"/>
                <w:sz w:val="24"/>
                <w:szCs w:val="24"/>
              </w:rPr>
              <w:t>ho  poistenia 15) najneskô</w:t>
            </w:r>
            <w:r w:rsidRPr="00075059">
              <w:rPr>
                <w:rFonts w:ascii="Times New Roman" w:eastAsia="MS Mincho" w:hAnsi="Times New Roman" w:hint="default"/>
                <w:sz w:val="24"/>
                <w:szCs w:val="24"/>
              </w:rPr>
              <w:t>r  do 24  hodí</w:t>
            </w:r>
            <w:r w:rsidRPr="00075059">
              <w:rPr>
                <w:rFonts w:ascii="Times New Roman" w:eastAsia="MS Mincho" w:hAnsi="Times New Roman" w:hint="default"/>
                <w:sz w:val="24"/>
                <w:szCs w:val="24"/>
              </w:rPr>
              <w:t>n od prijatia objedná</w:t>
            </w:r>
            <w:r w:rsidRPr="00075059">
              <w:rPr>
                <w:rFonts w:ascii="Times New Roman" w:eastAsia="MS Mincho" w:hAnsi="Times New Roman" w:hint="default"/>
                <w:sz w:val="24"/>
                <w:szCs w:val="24"/>
              </w:rPr>
              <w:t>vky od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povolenia na  poskytovanie leká</w:t>
            </w:r>
            <w:r w:rsidRPr="00075059">
              <w:rPr>
                <w:rFonts w:ascii="Times New Roman" w:eastAsia="MS Mincho" w:hAnsi="Times New Roman" w:hint="default"/>
                <w:sz w:val="24"/>
                <w:szCs w:val="24"/>
              </w:rPr>
              <w:t>renskej starostl</w:t>
            </w:r>
            <w:r w:rsidRPr="00075059">
              <w:rPr>
                <w:rFonts w:ascii="Times New Roman" w:eastAsia="MS Mincho" w:hAnsi="Times New Roman" w:hint="default"/>
                <w:sz w:val="24"/>
                <w:szCs w:val="24"/>
              </w:rPr>
              <w:t>ivosti;   na  pož</w:t>
            </w:r>
            <w:r w:rsidRPr="00075059">
              <w:rPr>
                <w:rFonts w:ascii="Times New Roman" w:eastAsia="MS Mincho" w:hAnsi="Times New Roman" w:hint="default"/>
                <w:sz w:val="24"/>
                <w:szCs w:val="24"/>
              </w:rPr>
              <w:t>iadanie   ministerstva  zdravotní</w:t>
            </w:r>
            <w:r w:rsidRPr="00075059">
              <w:rPr>
                <w:rFonts w:ascii="Times New Roman" w:eastAsia="MS Mincho" w:hAnsi="Times New Roman" w:hint="default"/>
                <w:sz w:val="24"/>
                <w:szCs w:val="24"/>
              </w:rPr>
              <w:t>ctva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aj  ostatné</w:t>
            </w:r>
            <w:r w:rsidRPr="00075059">
              <w:rPr>
                <w:rFonts w:ascii="Times New Roman" w:eastAsia="MS Mincho" w:hAnsi="Times New Roman" w:hint="default"/>
                <w:sz w:val="24"/>
                <w:szCs w:val="24"/>
              </w:rPr>
              <w:t xml:space="preserve">  lieky  a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 v ní</w:t>
            </w:r>
            <w:r w:rsidRPr="00075059">
              <w:rPr>
                <w:rFonts w:ascii="Times New Roman" w:eastAsia="MS Mincho" w:hAnsi="Times New Roman" w:hint="default"/>
                <w:sz w:val="24"/>
                <w:szCs w:val="24"/>
              </w:rPr>
              <w:t>m urč</w:t>
            </w:r>
            <w:r w:rsidRPr="00075059">
              <w:rPr>
                <w:rFonts w:ascii="Times New Roman" w:eastAsia="MS Mincho" w:hAnsi="Times New Roman" w:hint="default"/>
                <w:sz w:val="24"/>
                <w:szCs w:val="24"/>
              </w:rPr>
              <w:t>enej lehote,</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f) urč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osobu zodpovednú</w:t>
            </w:r>
            <w:r w:rsidRPr="00075059">
              <w:rPr>
                <w:rFonts w:ascii="Times New Roman" w:eastAsia="MS Mincho" w:hAnsi="Times New Roman" w:hint="default"/>
                <w:sz w:val="24"/>
                <w:szCs w:val="24"/>
              </w:rPr>
              <w:t xml:space="preserve"> za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w:t>
            </w:r>
          </w:p>
          <w:p w:rsidR="002F4374" w:rsidRPr="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vopred    pož</w:t>
            </w:r>
            <w:r w:rsidRPr="00075059">
              <w:rPr>
                <w:rFonts w:ascii="Times New Roman" w:eastAsia="MS Mincho" w:hAnsi="Times New Roman" w:hint="default"/>
                <w:sz w:val="24"/>
                <w:szCs w:val="24"/>
              </w:rPr>
              <w:t>iadať</w:t>
            </w:r>
            <w:r w:rsidRPr="00075059">
              <w:rPr>
                <w:rFonts w:ascii="Times New Roman" w:eastAsia="MS Mincho" w:hAnsi="Times New Roman" w:hint="default"/>
                <w:sz w:val="24"/>
                <w:szCs w:val="24"/>
              </w:rPr>
              <w:t xml:space="preserve">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vydal    povolenie   na  veľ</w:t>
            </w:r>
            <w:r w:rsidRPr="00075059">
              <w:rPr>
                <w:rFonts w:ascii="Times New Roman" w:eastAsia="MS Mincho" w:hAnsi="Times New Roman" w:hint="default"/>
                <w:sz w:val="24"/>
                <w:szCs w:val="24"/>
              </w:rPr>
              <w:t>k</w:t>
            </w:r>
            <w:r w:rsidRPr="00075059">
              <w:rPr>
                <w:rFonts w:ascii="Times New Roman" w:eastAsia="MS Mincho" w:hAnsi="Times New Roman" w:hint="default"/>
                <w:sz w:val="24"/>
                <w:szCs w:val="24"/>
              </w:rPr>
              <w:t>odistribú</w:t>
            </w:r>
            <w:r w:rsidRPr="00075059">
              <w:rPr>
                <w:rFonts w:ascii="Times New Roman" w:eastAsia="MS Mincho" w:hAnsi="Times New Roman" w:hint="default"/>
                <w:sz w:val="24"/>
                <w:szCs w:val="24"/>
              </w:rPr>
              <w:t>ciu,   o   schvá</w:t>
            </w:r>
            <w:r w:rsidRPr="00075059">
              <w:rPr>
                <w:rFonts w:ascii="Times New Roman" w:eastAsia="MS Mincho" w:hAnsi="Times New Roman" w:hint="default"/>
                <w:sz w:val="24"/>
                <w:szCs w:val="24"/>
              </w:rPr>
              <w:t>lenie   zmeny   ú</w:t>
            </w:r>
            <w:r w:rsidRPr="00075059">
              <w:rPr>
                <w:rFonts w:ascii="Times New Roman" w:eastAsia="MS Mincho" w:hAnsi="Times New Roman" w:hint="default"/>
                <w:sz w:val="24"/>
                <w:szCs w:val="24"/>
              </w:rPr>
              <w:t>dajov  uvedený</w:t>
            </w:r>
            <w:r w:rsidRPr="00075059">
              <w:rPr>
                <w:rFonts w:ascii="Times New Roman" w:eastAsia="MS Mincho" w:hAnsi="Times New Roman" w:hint="default"/>
                <w:sz w:val="24"/>
                <w:szCs w:val="24"/>
              </w:rPr>
              <w:t>ch  v povolení</w:t>
            </w:r>
            <w:r w:rsidRPr="00075059">
              <w:rPr>
                <w:rFonts w:ascii="Times New Roman" w:eastAsia="MS Mincho" w:hAnsi="Times New Roman" w:hint="default"/>
                <w:sz w:val="24"/>
                <w:szCs w:val="24"/>
              </w:rPr>
              <w:t xml:space="preserve"> na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h) do siedmich dní</w:t>
            </w:r>
            <w:r w:rsidRPr="00075059">
              <w:rPr>
                <w:rFonts w:ascii="Times New Roman" w:eastAsia="MS Mincho" w:hAnsi="Times New Roman" w:hint="default"/>
                <w:sz w:val="24"/>
                <w:szCs w:val="24"/>
              </w:rPr>
              <w:t xml:space="preserve"> po dovoze liekov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zoznam  dovezený</w:t>
            </w:r>
            <w:r w:rsidRPr="00075059">
              <w:rPr>
                <w:rFonts w:ascii="Times New Roman" w:eastAsia="MS Mincho" w:hAnsi="Times New Roman" w:hint="default"/>
                <w:sz w:val="24"/>
                <w:szCs w:val="24"/>
              </w:rPr>
              <w:t>ch  liekov  s  uvedení</w:t>
            </w:r>
            <w:r w:rsidRPr="00075059">
              <w:rPr>
                <w:rFonts w:ascii="Times New Roman" w:eastAsia="MS Mincho" w:hAnsi="Times New Roman" w:hint="default"/>
                <w:sz w:val="24"/>
                <w:szCs w:val="24"/>
              </w:rPr>
              <w:t>m veľ</w:t>
            </w:r>
            <w:r w:rsidRPr="00075059">
              <w:rPr>
                <w:rFonts w:ascii="Times New Roman" w:eastAsia="MS Mincho" w:hAnsi="Times New Roman" w:hint="default"/>
                <w:sz w:val="24"/>
                <w:szCs w:val="24"/>
              </w:rPr>
              <w:t>kosti balenia, množ</w:t>
            </w:r>
            <w:r w:rsidRPr="00075059">
              <w:rPr>
                <w:rFonts w:ascii="Times New Roman" w:eastAsia="MS Mincho" w:hAnsi="Times New Roman" w:hint="default"/>
                <w:sz w:val="24"/>
                <w:szCs w:val="24"/>
              </w:rPr>
              <w:t>stva a čí</w:t>
            </w:r>
            <w:r w:rsidRPr="00075059">
              <w:rPr>
                <w:rFonts w:ascii="Times New Roman" w:eastAsia="MS Mincho" w:hAnsi="Times New Roman" w:hint="default"/>
                <w:sz w:val="24"/>
                <w:szCs w:val="24"/>
              </w:rPr>
              <w:t>sla š</w:t>
            </w:r>
            <w:r w:rsidRPr="00075059">
              <w:rPr>
                <w:rFonts w:ascii="Times New Roman" w:eastAsia="MS Mincho" w:hAnsi="Times New Roman" w:hint="default"/>
                <w:sz w:val="24"/>
                <w:szCs w:val="24"/>
              </w:rPr>
              <w:t>arž</w:t>
            </w:r>
            <w:r w:rsidRPr="00075059">
              <w:rPr>
                <w:rFonts w:ascii="Times New Roman" w:eastAsia="MS Mincho" w:hAnsi="Times New Roman" w:hint="default"/>
                <w:sz w:val="24"/>
                <w:szCs w:val="24"/>
              </w:rPr>
              <w:t>e  alebo vý</w:t>
            </w:r>
            <w:r w:rsidRPr="00075059">
              <w:rPr>
                <w:rFonts w:ascii="Times New Roman" w:eastAsia="MS Mincho" w:hAnsi="Times New Roman" w:hint="default"/>
                <w:sz w:val="24"/>
                <w:szCs w:val="24"/>
              </w:rPr>
              <w:t>ro</w:t>
            </w:r>
            <w:r w:rsidRPr="00075059">
              <w:rPr>
                <w:rFonts w:ascii="Times New Roman" w:eastAsia="MS Mincho" w:hAnsi="Times New Roman" w:hint="default"/>
                <w:sz w:val="24"/>
                <w:szCs w:val="24"/>
              </w:rPr>
              <w:t>bný</w:t>
            </w:r>
            <w:r w:rsidRPr="00075059">
              <w:rPr>
                <w:rFonts w:ascii="Times New Roman" w:eastAsia="MS Mincho" w:hAnsi="Times New Roman" w:hint="default"/>
                <w:sz w:val="24"/>
                <w:szCs w:val="24"/>
              </w:rPr>
              <w:t>ch čí</w:t>
            </w:r>
            <w:r w:rsidRPr="00075059">
              <w:rPr>
                <w:rFonts w:ascii="Times New Roman" w:eastAsia="MS Mincho" w:hAnsi="Times New Roman" w:hint="default"/>
                <w:sz w:val="24"/>
                <w:szCs w:val="24"/>
              </w:rPr>
              <w:t>sel a na pož</w:t>
            </w:r>
            <w:r w:rsidRPr="00075059">
              <w:rPr>
                <w:rFonts w:ascii="Times New Roman" w:eastAsia="MS Mincho" w:hAnsi="Times New Roman" w:hint="default"/>
                <w:sz w:val="24"/>
                <w:szCs w:val="24"/>
              </w:rPr>
              <w:t>iadanie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ich   analytické</w:t>
            </w:r>
            <w:r w:rsidRPr="00075059">
              <w:rPr>
                <w:rFonts w:ascii="Times New Roman" w:eastAsia="MS Mincho" w:hAnsi="Times New Roman" w:hint="default"/>
                <w:sz w:val="24"/>
                <w:szCs w:val="24"/>
              </w:rPr>
              <w:t xml:space="preserve"> certifiká</w:t>
            </w:r>
            <w:r w:rsidRPr="00075059">
              <w:rPr>
                <w:rFonts w:ascii="Times New Roman" w:eastAsia="MS Mincho" w:hAnsi="Times New Roman" w:hint="default"/>
                <w:sz w:val="24"/>
                <w:szCs w:val="24"/>
              </w:rPr>
              <w:t>ty na kontrolu kvality,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dodať</w:t>
            </w:r>
            <w:r w:rsidRPr="00075059">
              <w:rPr>
                <w:rFonts w:ascii="Times New Roman" w:eastAsia="MS Mincho" w:hAnsi="Times New Roman" w:hint="default"/>
                <w:sz w:val="24"/>
                <w:szCs w:val="24"/>
              </w:rPr>
              <w:t xml:space="preserve">  na  pož</w:t>
            </w:r>
            <w:r w:rsidRPr="00075059">
              <w:rPr>
                <w:rFonts w:ascii="Times New Roman" w:eastAsia="MS Mincho" w:hAnsi="Times New Roman" w:hint="default"/>
                <w:sz w:val="24"/>
                <w:szCs w:val="24"/>
              </w:rPr>
              <w:t>iadanie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 vzorky pož</w:t>
            </w:r>
            <w:r w:rsidRPr="00075059">
              <w:rPr>
                <w:rFonts w:ascii="Times New Roman" w:eastAsia="MS Mincho" w:hAnsi="Times New Roman" w:hint="default"/>
                <w:sz w:val="24"/>
                <w:szCs w:val="24"/>
              </w:rPr>
              <w:t>adovaný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arží</w:t>
            </w:r>
            <w:r w:rsidRPr="00075059">
              <w:rPr>
                <w:rFonts w:ascii="Times New Roman" w:eastAsia="MS Mincho" w:hAnsi="Times New Roman" w:hint="default"/>
                <w:sz w:val="24"/>
                <w:szCs w:val="24"/>
              </w:rPr>
              <w:t xml:space="preserve"> liekov v množ</w:t>
            </w:r>
            <w:r w:rsidRPr="00075059">
              <w:rPr>
                <w:rFonts w:ascii="Times New Roman" w:eastAsia="MS Mincho" w:hAnsi="Times New Roman" w:hint="default"/>
                <w:sz w:val="24"/>
                <w:szCs w:val="24"/>
              </w:rPr>
              <w:t>stve potrebnom na tri analý</w:t>
            </w:r>
            <w:r w:rsidRPr="00075059">
              <w:rPr>
                <w:rFonts w:ascii="Times New Roman" w:eastAsia="MS Mincho" w:hAnsi="Times New Roman" w:hint="default"/>
                <w:sz w:val="24"/>
                <w:szCs w:val="24"/>
              </w:rPr>
              <w:t>zy,</w:t>
            </w:r>
          </w:p>
          <w:p w:rsidR="002F4374" w:rsidRPr="00075059">
            <w:pPr>
              <w:pStyle w:val="PlainText"/>
              <w:outlineLvl w:val="0"/>
              <w:rPr>
                <w:rFonts w:ascii="Times New Roman" w:eastAsia="MS Mincho" w:hAnsi="Times New Roman"/>
                <w:sz w:val="24"/>
                <w:szCs w:val="24"/>
              </w:rPr>
            </w:pPr>
          </w:p>
          <w:p w:rsidR="002F4374" w:rsidRPr="00075059" w:rsidP="00FE715A">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i) podať</w:t>
            </w:r>
            <w:r w:rsidRPr="00075059">
              <w:rPr>
                <w:rFonts w:ascii="Times New Roman" w:eastAsia="MS Mincho" w:hAnsi="Times New Roman" w:hint="default"/>
                <w:sz w:val="24"/>
                <w:szCs w:val="24"/>
              </w:rPr>
              <w:t xml:space="preserve"> do  siedmich dní</w:t>
            </w:r>
            <w:r w:rsidRPr="00075059">
              <w:rPr>
                <w:rFonts w:ascii="Times New Roman" w:eastAsia="MS Mincho" w:hAnsi="Times New Roman" w:hint="default"/>
                <w:sz w:val="24"/>
                <w:szCs w:val="24"/>
              </w:rPr>
              <w:t xml:space="preserve"> p</w:t>
            </w:r>
            <w:r w:rsidRPr="00075059">
              <w:rPr>
                <w:rFonts w:ascii="Times New Roman" w:eastAsia="MS Mincho" w:hAnsi="Times New Roman" w:hint="default"/>
                <w:sz w:val="24"/>
                <w:szCs w:val="24"/>
              </w:rPr>
              <w:t>o  skonč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tvrť</w:t>
            </w:r>
            <w:r w:rsidRPr="00075059">
              <w:rPr>
                <w:rFonts w:ascii="Times New Roman" w:eastAsia="MS Mincho" w:hAnsi="Times New Roman" w:hint="default"/>
                <w:sz w:val="24"/>
                <w:szCs w:val="24"/>
              </w:rPr>
              <w:t>roka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hlá</w:t>
            </w:r>
            <w:r w:rsidRPr="00075059">
              <w:rPr>
                <w:rFonts w:ascii="Times New Roman" w:eastAsia="MS Mincho" w:hAnsi="Times New Roman" w:hint="default"/>
                <w:sz w:val="24"/>
                <w:szCs w:val="24"/>
              </w:rPr>
              <w:t>senie   o   množ</w:t>
            </w:r>
            <w:r w:rsidRPr="00075059">
              <w:rPr>
                <w:rFonts w:ascii="Times New Roman" w:eastAsia="MS Mincho" w:hAnsi="Times New Roman" w:hint="default"/>
                <w:sz w:val="24"/>
                <w:szCs w:val="24"/>
              </w:rPr>
              <w:t>stve   a   druhu   distribuovaný</w:t>
            </w:r>
            <w:r w:rsidRPr="00075059">
              <w:rPr>
                <w:rFonts w:ascii="Times New Roman" w:eastAsia="MS Mincho" w:hAnsi="Times New Roman" w:hint="default"/>
                <w:sz w:val="24"/>
                <w:szCs w:val="24"/>
              </w:rPr>
              <w:t>ch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dodaný</w:t>
            </w:r>
            <w:r w:rsidRPr="00075059">
              <w:rPr>
                <w:rFonts w:ascii="Times New Roman" w:eastAsia="MS Mincho" w:hAnsi="Times New Roman" w:hint="default"/>
                <w:sz w:val="24"/>
                <w:szCs w:val="24"/>
              </w:rPr>
              <w:t>ch   na   domá</w:t>
            </w:r>
            <w:r w:rsidRPr="00075059">
              <w:rPr>
                <w:rFonts w:ascii="Times New Roman" w:eastAsia="MS Mincho" w:hAnsi="Times New Roman" w:hint="default"/>
                <w:sz w:val="24"/>
                <w:szCs w:val="24"/>
              </w:rPr>
              <w:t>ci  alebo  na zahranič</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trh,</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j) ozná</w:t>
            </w:r>
            <w:r w:rsidRPr="00075059">
              <w:rPr>
                <w:rFonts w:ascii="Times New Roman" w:eastAsia="MS Mincho" w:hAnsi="Times New Roman" w:hint="default"/>
                <w:sz w:val="24"/>
                <w:szCs w:val="24"/>
              </w:rPr>
              <w:t>miť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liekov a zdravotní</w:t>
            </w:r>
            <w:r w:rsidRPr="00075059">
              <w:rPr>
                <w:rFonts w:ascii="Times New Roman" w:eastAsia="MS Mincho" w:hAnsi="Times New Roman" w:hint="default"/>
                <w:sz w:val="24"/>
                <w:szCs w:val="24"/>
              </w:rPr>
              <w:t>ckych po</w:t>
            </w:r>
            <w:r w:rsidRPr="00075059">
              <w:rPr>
                <w:rFonts w:ascii="Times New Roman" w:eastAsia="MS Mincho" w:hAnsi="Times New Roman" w:hint="default"/>
                <w:sz w:val="24"/>
                <w:szCs w:val="24"/>
              </w:rPr>
              <w:t>mô</w:t>
            </w:r>
            <w:r w:rsidRPr="00075059">
              <w:rPr>
                <w:rFonts w:ascii="Times New Roman" w:eastAsia="MS Mincho" w:hAnsi="Times New Roman" w:hint="default"/>
                <w:sz w:val="24"/>
                <w:szCs w:val="24"/>
              </w:rPr>
              <w:t>cok, ktoré</w:t>
            </w:r>
            <w:r w:rsidRPr="00075059">
              <w:rPr>
                <w:rFonts w:ascii="Times New Roman" w:eastAsia="MS Mincho" w:hAnsi="Times New Roman" w:hint="default"/>
                <w:sz w:val="24"/>
                <w:szCs w:val="24"/>
              </w:rPr>
              <w:t xml:space="preserve">  neboli zná</w:t>
            </w:r>
            <w:r w:rsidRPr="00075059">
              <w:rPr>
                <w:rFonts w:ascii="Times New Roman" w:eastAsia="MS Mincho" w:hAnsi="Times New Roman" w:hint="default"/>
                <w:sz w:val="24"/>
                <w:szCs w:val="24"/>
              </w:rPr>
              <w:t>me pri registrač</w:t>
            </w:r>
            <w:r w:rsidRPr="00075059">
              <w:rPr>
                <w:rFonts w:ascii="Times New Roman" w:eastAsia="MS Mincho" w:hAnsi="Times New Roman" w:hint="default"/>
                <w:sz w:val="24"/>
                <w:szCs w:val="24"/>
              </w:rPr>
              <w:t>nom alebo  pri  schvaľ</w:t>
            </w:r>
            <w:r w:rsidRPr="00075059">
              <w:rPr>
                <w:rFonts w:ascii="Times New Roman" w:eastAsia="MS Mincho" w:hAnsi="Times New Roman" w:hint="default"/>
                <w:sz w:val="24"/>
                <w:szCs w:val="24"/>
              </w:rPr>
              <w:t>ovacom  konaní</w:t>
            </w:r>
            <w:r w:rsidRPr="00075059">
              <w:rPr>
                <w:rFonts w:ascii="Times New Roman" w:eastAsia="MS Mincho" w:hAnsi="Times New Roman" w:hint="default"/>
                <w:sz w:val="24"/>
                <w:szCs w:val="24"/>
              </w:rPr>
              <w:t>,  ak  sa  o nich dozvedel pri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vý</w:t>
            </w:r>
            <w:r w:rsidRPr="00075059">
              <w:rPr>
                <w:rFonts w:ascii="Times New Roman" w:eastAsia="MS Mincho" w:hAnsi="Times New Roman" w:hint="default"/>
                <w:sz w:val="24"/>
                <w:szCs w:val="24"/>
              </w:rPr>
              <w:t>kone svojej č</w:t>
            </w:r>
            <w:r w:rsidRPr="00075059">
              <w:rPr>
                <w:rFonts w:ascii="Times New Roman" w:eastAsia="MS Mincho" w:hAnsi="Times New Roman" w:hint="default"/>
                <w:sz w:val="24"/>
                <w:szCs w:val="24"/>
              </w:rPr>
              <w:t>innosti,</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k) umož</w:t>
            </w:r>
            <w:r w:rsidRPr="00075059">
              <w:rPr>
                <w:rFonts w:ascii="Times New Roman" w:eastAsia="MS Mincho" w:hAnsi="Times New Roman" w:hint="default"/>
                <w:sz w:val="24"/>
                <w:szCs w:val="24"/>
              </w:rPr>
              <w:t>niť</w:t>
            </w:r>
            <w:r w:rsidRPr="00075059">
              <w:rPr>
                <w:rFonts w:ascii="Times New Roman" w:eastAsia="MS Mincho" w:hAnsi="Times New Roman" w:hint="default"/>
                <w:sz w:val="24"/>
                <w:szCs w:val="24"/>
              </w:rPr>
              <w:t xml:space="preserve"> oprá</w:t>
            </w:r>
            <w:r w:rsidRPr="00075059">
              <w:rPr>
                <w:rFonts w:ascii="Times New Roman" w:eastAsia="MS Mincho" w:hAnsi="Times New Roman" w:hint="default"/>
                <w:sz w:val="24"/>
                <w:szCs w:val="24"/>
              </w:rPr>
              <w:t>vnený</w:t>
            </w:r>
            <w:r w:rsidRPr="00075059">
              <w:rPr>
                <w:rFonts w:ascii="Times New Roman" w:eastAsia="MS Mincho" w:hAnsi="Times New Roman" w:hint="default"/>
                <w:sz w:val="24"/>
                <w:szCs w:val="24"/>
              </w:rPr>
              <w:t>m osobá</w:t>
            </w:r>
            <w:r w:rsidRPr="00075059">
              <w:rPr>
                <w:rFonts w:ascii="Times New Roman" w:eastAsia="MS Mincho" w:hAnsi="Times New Roman" w:hint="default"/>
                <w:sz w:val="24"/>
                <w:szCs w:val="24"/>
              </w:rPr>
              <w:t>m vý</w:t>
            </w:r>
            <w:r w:rsidRPr="00075059">
              <w:rPr>
                <w:rFonts w:ascii="Times New Roman" w:eastAsia="MS Mincho" w:hAnsi="Times New Roman" w:hint="default"/>
                <w:sz w:val="24"/>
                <w:szCs w:val="24"/>
              </w:rPr>
              <w:t>kon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dozoru,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l)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uchová</w:t>
            </w:r>
            <w:r w:rsidRPr="00075059">
              <w:rPr>
                <w:rFonts w:ascii="Times New Roman" w:eastAsia="MS Mincho" w:hAnsi="Times New Roman" w:hint="default"/>
                <w:sz w:val="24"/>
                <w:szCs w:val="24"/>
              </w:rPr>
              <w:t>vanie  dokumentá</w:t>
            </w:r>
            <w:r w:rsidRPr="00075059">
              <w:rPr>
                <w:rFonts w:ascii="Times New Roman" w:eastAsia="MS Mincho" w:hAnsi="Times New Roman" w:hint="default"/>
                <w:sz w:val="24"/>
                <w:szCs w:val="24"/>
              </w:rPr>
              <w:t>cie   podľ</w:t>
            </w:r>
            <w:r w:rsidRPr="00075059">
              <w:rPr>
                <w:rFonts w:ascii="Times New Roman" w:eastAsia="MS Mincho" w:hAnsi="Times New Roman" w:hint="default"/>
                <w:sz w:val="24"/>
                <w:szCs w:val="24"/>
              </w:rPr>
              <w:t>a  zá</w:t>
            </w:r>
            <w:r w:rsidRPr="00075059">
              <w:rPr>
                <w:rFonts w:ascii="Times New Roman" w:eastAsia="MS Mincho" w:hAnsi="Times New Roman" w:hint="default"/>
                <w:sz w:val="24"/>
                <w:szCs w:val="24"/>
              </w:rPr>
              <w:t>sad  sprá</w:t>
            </w:r>
            <w:r w:rsidRPr="00075059">
              <w:rPr>
                <w:rFonts w:ascii="Times New Roman" w:eastAsia="MS Mincho" w:hAnsi="Times New Roman" w:hint="default"/>
                <w:sz w:val="24"/>
                <w:szCs w:val="24"/>
              </w:rPr>
              <w:t>vnej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veľ</w:t>
            </w:r>
            <w:r w:rsidRPr="00075059">
              <w:rPr>
                <w:rFonts w:ascii="Times New Roman" w:eastAsia="MS Mincho" w:hAnsi="Times New Roman" w:hint="default"/>
                <w:sz w:val="24"/>
                <w:szCs w:val="24"/>
              </w:rPr>
              <w:t>kodistribuč</w:t>
            </w:r>
            <w:r w:rsidRPr="00075059">
              <w:rPr>
                <w:rFonts w:ascii="Times New Roman" w:eastAsia="MS Mincho" w:hAnsi="Times New Roman" w:hint="default"/>
                <w:sz w:val="24"/>
                <w:szCs w:val="24"/>
              </w:rPr>
              <w:t>nej praxe,</w:t>
            </w: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m) použí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iarový</w:t>
            </w:r>
            <w:r w:rsidRPr="00075059">
              <w:rPr>
                <w:rFonts w:ascii="Times New Roman" w:eastAsia="MS Mincho" w:hAnsi="Times New Roman" w:hint="default"/>
                <w:sz w:val="24"/>
                <w:szCs w:val="24"/>
              </w:rPr>
              <w:t xml:space="preserve"> kó</w:t>
            </w:r>
            <w:r w:rsidRPr="00075059">
              <w:rPr>
                <w:rFonts w:ascii="Times New Roman" w:eastAsia="MS Mincho" w:hAnsi="Times New Roman" w:hint="default"/>
                <w:sz w:val="24"/>
                <w:szCs w:val="24"/>
              </w:rPr>
              <w:t>d EAN (EUROPEAN ARTICLE NUMBER).</w:t>
            </w:r>
          </w:p>
          <w:p w:rsidR="002F4374"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tor je povinný</w:t>
            </w:r>
            <w:r w:rsidRPr="00075059">
              <w:rPr>
                <w:rFonts w:ascii="Times New Roman" w:eastAsia="MS Mincho" w:hAnsi="Times New Roman" w:hint="default"/>
                <w:sz w:val="24"/>
                <w:szCs w:val="24"/>
              </w:rPr>
              <w:t xml:space="preserve"> dodrž</w:t>
            </w:r>
            <w:r w:rsidRPr="00075059">
              <w:rPr>
                <w:rFonts w:ascii="Times New Roman" w:eastAsia="MS Mincho" w:hAnsi="Times New Roman" w:hint="default"/>
                <w:sz w:val="24"/>
                <w:szCs w:val="24"/>
              </w:rPr>
              <w:t>iavať</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 sprá</w:t>
            </w:r>
            <w:r w:rsidRPr="00075059">
              <w:rPr>
                <w:rFonts w:ascii="Times New Roman" w:eastAsia="MS Mincho" w:hAnsi="Times New Roman" w:hint="default"/>
                <w:sz w:val="24"/>
                <w:szCs w:val="24"/>
              </w:rPr>
              <w:t>vnej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veľ</w:t>
            </w:r>
            <w:r w:rsidRPr="00075059">
              <w:rPr>
                <w:rFonts w:ascii="Times New Roman" w:eastAsia="MS Mincho" w:hAnsi="Times New Roman" w:hint="default"/>
                <w:sz w:val="24"/>
                <w:szCs w:val="24"/>
              </w:rPr>
              <w:t>kodistribuč</w:t>
            </w:r>
            <w:r w:rsidRPr="00075059">
              <w:rPr>
                <w:rFonts w:ascii="Times New Roman" w:eastAsia="MS Mincho" w:hAnsi="Times New Roman" w:hint="default"/>
                <w:sz w:val="24"/>
                <w:szCs w:val="24"/>
              </w:rPr>
              <w:t>nej praxe.</w:t>
            </w:r>
          </w:p>
          <w:p w:rsidR="002F4374" w:rsidRPr="00075059">
            <w:pPr>
              <w:pStyle w:val="PlainText"/>
              <w:rPr>
                <w:rFonts w:ascii="Times New Roman" w:eastAsia="MS Mincho" w:hAnsi="Times New Roman"/>
                <w:sz w:val="24"/>
                <w:szCs w:val="24"/>
              </w:rPr>
            </w:pPr>
          </w:p>
          <w:p w:rsidR="002F4374" w:rsidP="00FE715A">
            <w:pPr>
              <w:pStyle w:val="PlainText"/>
              <w:outlineLvl w:val="0"/>
              <w:rPr>
                <w:rFonts w:ascii="Times New Roman" w:hAnsi="Times New Roman" w:cs="Times New Roman"/>
                <w:sz w:val="24"/>
                <w:szCs w:val="24"/>
              </w:rPr>
            </w:pPr>
            <w:r w:rsidRPr="00075059">
              <w:rPr>
                <w:rFonts w:ascii="Times New Roman" w:eastAsia="MS Mincho" w:hAnsi="Times New Roman"/>
                <w:sz w:val="24"/>
                <w:szCs w:val="24"/>
              </w:rPr>
              <w:t xml:space="preserve"> </w:t>
            </w:r>
            <w:r w:rsidRPr="00075059">
              <w:rPr>
                <w:rFonts w:ascii="Times New Roman" w:hAnsi="Times New Roman" w:cs="Times New Roman"/>
                <w:sz w:val="24"/>
                <w:szCs w:val="24"/>
              </w:rPr>
              <w:t>(3) Dodávanie liekov a liečiv iným subjektom, ako je uvedené v odseku 1 písm. c) povoľuje v odôvodnených prípadoch ministerstvo zdravotníctva.</w:t>
            </w:r>
          </w:p>
          <w:p w:rsidR="00886F8C" w:rsidP="00FE715A">
            <w:pPr>
              <w:pStyle w:val="PlainText"/>
              <w:outlineLvl w:val="0"/>
              <w:rPr>
                <w:rFonts w:ascii="Times New Roman" w:eastAsia="MS Mincho" w:hAnsi="Times New Roman"/>
                <w:sz w:val="24"/>
                <w:szCs w:val="24"/>
              </w:rPr>
            </w:pPr>
          </w:p>
          <w:p w:rsidR="00886F8C" w:rsidRPr="00886F8C" w:rsidP="00886F8C">
            <w:pPr>
              <w:pStyle w:val="PlainText"/>
              <w:rPr>
                <w:rFonts w:ascii="Times New Roman" w:hAnsi="Times New Roman" w:cs="Times New Roman"/>
                <w:sz w:val="24"/>
                <w:szCs w:val="24"/>
              </w:rPr>
            </w:pPr>
            <w:r w:rsidRPr="00886F8C">
              <w:rPr>
                <w:rFonts w:ascii="Times New Roman" w:hAnsi="Times New Roman" w:cs="Times New Roman"/>
                <w:sz w:val="24"/>
                <w:szCs w:val="24"/>
              </w:rPr>
              <w:t>(5) Od povinnosti podľa odseku 1 písm. e) je veľkodistribútor oslobodený, ak má voči držiteľovi povolenia na poskytovanie lekárenskej starostlivosti pohľadávky za dodané lieky po uplynutí dvojnásobku zmluvne dohodnutej lehoty splatnosti. Toto oslobodenie zaniká po doručení písomného oznámenia držiteľa povolenia na poskytovanie lekárenskej starostlivosti o uhradení týchto pohľadávok. Súčasťou oznámenia musí byť potvrdenie banky, že sa úhrada na účet veľkodistribútora realizovala.</w:t>
            </w:r>
          </w:p>
          <w:p w:rsidR="00886F8C" w:rsidRPr="00075059" w:rsidP="00FE715A">
            <w:pPr>
              <w:pStyle w:val="PlainText"/>
              <w:outlineLvl w:val="0"/>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r>
              <w:rPr>
                <w:rFonts w:ascii="Times New Roman" w:hAnsi="Times New Roman" w:cs="Times New Roman"/>
                <w:sz w:val="16"/>
                <w:szCs w:val="24"/>
              </w:rPr>
              <w:t>Ú</w:t>
            </w: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pPr>
              <w:jc w:val="center"/>
              <w:rPr>
                <w:rFonts w:ascii="Times New Roman" w:hAnsi="Times New Roman" w:cs="Times New Roman"/>
                <w:sz w:val="16"/>
                <w:szCs w:val="24"/>
              </w:rPr>
            </w:pPr>
          </w:p>
          <w:p w:rsidR="00886F8C"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81</w:t>
            </w: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r>
              <w:rPr>
                <w:rFonts w:ascii="Times New Roman" w:hAnsi="Times New Roman" w:cs="Times New Roman"/>
                <w:sz w:val="16"/>
                <w:szCs w:val="24"/>
              </w:rPr>
              <w:t>O: 1</w:t>
            </w: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r>
              <w:rPr>
                <w:rFonts w:ascii="Times New Roman" w:hAnsi="Times New Roman" w:cs="Times New Roman"/>
                <w:sz w:val="16"/>
                <w:szCs w:val="24"/>
              </w:rPr>
              <w:t>O: 1</w:t>
            </w:r>
          </w:p>
          <w:p w:rsidR="00003574">
            <w:pPr>
              <w:jc w:val="center"/>
              <w:rPr>
                <w:rFonts w:ascii="Times New Roman" w:hAnsi="Times New Roman" w:cs="Times New Roman"/>
                <w:sz w:val="16"/>
                <w:szCs w:val="24"/>
              </w:rPr>
            </w:pPr>
            <w:r>
              <w:rPr>
                <w:rFonts w:ascii="Times New Roman" w:hAnsi="Times New Roman" w:cs="Times New Roman"/>
                <w:sz w:val="16"/>
                <w:szCs w:val="24"/>
              </w:rPr>
              <w:t>P: 2</w:t>
            </w: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rsidRPr="00075059">
            <w:pPr>
              <w:jc w:val="center"/>
              <w:rPr>
                <w:rFonts w:ascii="Times New Roman" w:hAnsi="Times New Roman" w:cs="Times New Roman"/>
                <w:sz w:val="16"/>
                <w:szCs w:val="24"/>
              </w:rPr>
            </w:pPr>
            <w:r>
              <w:rPr>
                <w:rFonts w:ascii="Times New Roman" w:hAnsi="Times New Roman" w:cs="Times New Roman"/>
                <w:sz w:val="16"/>
                <w:szCs w:val="24"/>
              </w:rPr>
              <w:t>P: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886F8C">
            <w:pPr>
              <w:pStyle w:val="BodyText"/>
              <w:jc w:val="center"/>
              <w:outlineLvl w:val="0"/>
              <w:rPr>
                <w:rFonts w:ascii="Times New Roman" w:hAnsi="Times New Roman" w:cs="Times New Roman"/>
                <w:szCs w:val="24"/>
              </w:rPr>
            </w:pPr>
            <w:r>
              <w:rPr>
                <w:rFonts w:ascii="Times New Roman" w:hAnsi="Times New Roman" w:cs="Times New Roman"/>
                <w:szCs w:val="24"/>
              </w:rPr>
              <w:t>Článok 81</w:t>
            </w:r>
          </w:p>
          <w:p w:rsidR="002F4374" w:rsidP="00A70978">
            <w:pPr>
              <w:pStyle w:val="BodyText"/>
              <w:jc w:val="left"/>
              <w:rPr>
                <w:rFonts w:ascii="Times New Roman" w:hAnsi="Times New Roman" w:cs="Times New Roman"/>
                <w:szCs w:val="24"/>
              </w:rPr>
            </w:pPr>
          </w:p>
          <w:p w:rsidR="002F4374" w:rsidRPr="00E4231A" w:rsidP="00A70978">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V súvislosti s dodávaním liekov do lekární a osobám oprávneným vydávať lieky verejnosti nebudú členské štáty požadovať od držiteľa distribučného povolenia, ktoré bolo vydané iným členským štátom, plnenie akýchkoľvek záväzkov, predovšetkým záväzkov verejnej služby, prísnejších ako sú záväzky, ktorých plnenie požadujú od osôb, ktorým sami povolili vykonávať rovnocenné činnosti.</w:t>
            </w:r>
          </w:p>
          <w:p w:rsidR="002F4374" w:rsidRPr="00E4231A" w:rsidP="00A70978">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A70978">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Držiteľ povolenia na uvedenie na trh pre liek a distribútori príslušného lieku skutočne uvedeného na trh v členskom štáte v rámci svojich zodpovedností zabezpečia primerané a plynulé dodávky tohto lieku do lekární a osobám oprávneným vydávať lieky tak, aby boli pokryté potreby pacientov v príslušnom členskom štáte.</w:t>
            </w:r>
          </w:p>
          <w:p w:rsidR="002F4374" w:rsidP="00A70978">
            <w:pPr>
              <w:pStyle w:val="Styl1"/>
              <w:tabs>
                <w:tab w:val="clear" w:pos="567"/>
                <w:tab w:val="clear" w:pos="709"/>
                <w:tab w:val="left" w:pos="1560"/>
              </w:tabs>
              <w:ind w:left="567"/>
              <w:jc w:val="left"/>
              <w:rPr>
                <w:rFonts w:ascii="Times New Roman" w:hAnsi="Times New Roman" w:cs="Times New Roman"/>
                <w:color w:val="FF0000"/>
                <w:szCs w:val="24"/>
              </w:rPr>
            </w:pPr>
          </w:p>
          <w:p w:rsidR="00003574" w:rsidP="00A70978">
            <w:pPr>
              <w:pStyle w:val="Styl1"/>
              <w:tabs>
                <w:tab w:val="clear" w:pos="567"/>
                <w:tab w:val="clear" w:pos="709"/>
                <w:tab w:val="left" w:pos="1560"/>
              </w:tabs>
              <w:ind w:left="567"/>
              <w:jc w:val="left"/>
              <w:rPr>
                <w:rFonts w:ascii="Times New Roman" w:hAnsi="Times New Roman" w:cs="Times New Roman"/>
                <w:color w:val="FF0000"/>
                <w:szCs w:val="24"/>
              </w:rPr>
            </w:pPr>
          </w:p>
          <w:p w:rsidR="00003574" w:rsidP="00A70978">
            <w:pPr>
              <w:pStyle w:val="Styl1"/>
              <w:tabs>
                <w:tab w:val="clear" w:pos="567"/>
                <w:tab w:val="clear" w:pos="709"/>
                <w:tab w:val="left" w:pos="1560"/>
              </w:tabs>
              <w:ind w:left="567"/>
              <w:jc w:val="left"/>
              <w:rPr>
                <w:rFonts w:ascii="Times New Roman" w:hAnsi="Times New Roman" w:cs="Times New Roman"/>
                <w:color w:val="FF0000"/>
                <w:szCs w:val="24"/>
              </w:rPr>
            </w:pPr>
          </w:p>
          <w:p w:rsidR="00003574" w:rsidRPr="00E4231A" w:rsidP="00A70978">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A70978">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Opatrenia na realizáciu tohto článku by mali byť okrem toho odôvodnené ochranou záujmov verejného zdravotníctva a mali by byť primerané vzhľadom na cieľ takejto ochrany, a to v súlade s pravidlami Zmluvy, predovšetkým s tými, ktoré sa týkajú voľného pohybu tovaru a konkurencie.</w:t>
            </w: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RPr="00075059" w:rsidP="00A7097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pPr>
              <w:jc w:val="center"/>
              <w:rPr>
                <w:rFonts w:ascii="Times New Roman" w:hAnsi="Times New Roman" w:cs="Times New Roman"/>
                <w:sz w:val="16"/>
                <w:szCs w:val="24"/>
              </w:rPr>
            </w:pPr>
          </w:p>
          <w:p w:rsidR="00003574"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D225EE">
            <w:pPr>
              <w:jc w:val="center"/>
              <w:rPr>
                <w:rFonts w:ascii="Times New Roman" w:hAnsi="Times New Roman" w:cs="Times New Roman"/>
                <w:sz w:val="16"/>
                <w:szCs w:val="24"/>
              </w:rPr>
            </w:pPr>
          </w:p>
          <w:p w:rsidR="002F4374" w:rsidRPr="00075059"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r>
              <w:rPr>
                <w:rFonts w:ascii="Times New Roman" w:hAnsi="Times New Roman" w:cs="Times New Roman"/>
                <w:sz w:val="16"/>
                <w:szCs w:val="24"/>
              </w:rPr>
              <w:t>§  33</w:t>
            </w:r>
          </w:p>
          <w:p w:rsidR="00003574" w:rsidP="00D225EE">
            <w:pPr>
              <w:jc w:val="center"/>
              <w:rPr>
                <w:rFonts w:ascii="Times New Roman" w:hAnsi="Times New Roman" w:cs="Times New Roman"/>
                <w:sz w:val="16"/>
                <w:szCs w:val="24"/>
              </w:rPr>
            </w:pPr>
            <w:r>
              <w:rPr>
                <w:rFonts w:ascii="Times New Roman" w:hAnsi="Times New Roman" w:cs="Times New Roman"/>
                <w:sz w:val="16"/>
                <w:szCs w:val="24"/>
              </w:rPr>
              <w:t>O: 1</w:t>
            </w: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r>
              <w:rPr>
                <w:rFonts w:ascii="Times New Roman" w:hAnsi="Times New Roman" w:cs="Times New Roman"/>
                <w:sz w:val="16"/>
                <w:szCs w:val="24"/>
              </w:rPr>
              <w:t>P: e</w:t>
            </w: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r>
              <w:rPr>
                <w:rFonts w:ascii="Times New Roman" w:hAnsi="Times New Roman" w:cs="Times New Roman"/>
                <w:sz w:val="16"/>
                <w:szCs w:val="24"/>
              </w:rPr>
              <w:t>O: 3</w:t>
            </w: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r>
              <w:rPr>
                <w:rFonts w:ascii="Times New Roman" w:hAnsi="Times New Roman" w:cs="Times New Roman"/>
                <w:sz w:val="16"/>
                <w:szCs w:val="24"/>
              </w:rPr>
              <w:t>O: 5</w:t>
            </w: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RPr="00075059" w:rsidP="00D225EE">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pPr>
              <w:rPr>
                <w:rFonts w:ascii="Times New Roman" w:hAnsi="Times New Roman" w:cs="Times New Roman"/>
                <w:sz w:val="16"/>
                <w:szCs w:val="24"/>
              </w:rPr>
            </w:pPr>
          </w:p>
          <w:p w:rsidR="00003574" w:rsidRPr="00075059" w:rsidP="00003574">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e)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pre ú</w:t>
            </w:r>
            <w:r w:rsidRPr="00075059">
              <w:rPr>
                <w:rFonts w:ascii="Times New Roman" w:eastAsia="MS Mincho" w:hAnsi="Times New Roman" w:hint="default"/>
                <w:sz w:val="24"/>
                <w:szCs w:val="24"/>
              </w:rPr>
              <w:t>zemie, na ktorom má</w:t>
            </w:r>
            <w:r w:rsidRPr="00075059">
              <w:rPr>
                <w:rFonts w:ascii="Times New Roman" w:eastAsia="MS Mincho" w:hAnsi="Times New Roman" w:hint="default"/>
                <w:sz w:val="24"/>
                <w:szCs w:val="24"/>
              </w:rPr>
              <w:t xml:space="preserve"> povolenú</w:t>
            </w:r>
            <w:r w:rsidRPr="00075059">
              <w:rPr>
                <w:rFonts w:ascii="Times New Roman" w:eastAsia="MS Mincho" w:hAnsi="Times New Roman" w:hint="default"/>
                <w:sz w:val="24"/>
                <w:szCs w:val="24"/>
              </w:rPr>
              <w:t xml:space="preserve"> veľ</w:t>
            </w:r>
            <w:r w:rsidRPr="00075059">
              <w:rPr>
                <w:rFonts w:ascii="Times New Roman" w:eastAsia="MS Mincho" w:hAnsi="Times New Roman" w:hint="default"/>
                <w:sz w:val="24"/>
                <w:szCs w:val="24"/>
              </w:rPr>
              <w:t>kodistribú</w:t>
            </w:r>
            <w:r w:rsidRPr="00075059">
              <w:rPr>
                <w:rFonts w:ascii="Times New Roman" w:eastAsia="MS Mincho" w:hAnsi="Times New Roman" w:hint="default"/>
                <w:sz w:val="24"/>
                <w:szCs w:val="24"/>
              </w:rPr>
              <w:t>ciu, dodanie liekov a zdravotní</w:t>
            </w:r>
            <w:r w:rsidRPr="00075059">
              <w:rPr>
                <w:rFonts w:ascii="Times New Roman" w:eastAsia="MS Mincho" w:hAnsi="Times New Roman" w:hint="default"/>
                <w:sz w:val="24"/>
                <w:szCs w:val="24"/>
              </w:rPr>
              <w:t>ckych pomô</w:t>
            </w:r>
            <w:r w:rsidRPr="00075059">
              <w:rPr>
                <w:rFonts w:ascii="Times New Roman" w:eastAsia="MS Mincho" w:hAnsi="Times New Roman" w:hint="default"/>
                <w:sz w:val="24"/>
                <w:szCs w:val="24"/>
              </w:rPr>
              <w:t>cok uhrá</w:t>
            </w:r>
            <w:r w:rsidRPr="00075059">
              <w:rPr>
                <w:rFonts w:ascii="Times New Roman" w:eastAsia="MS Mincho" w:hAnsi="Times New Roman" w:hint="default"/>
                <w:sz w:val="24"/>
                <w:szCs w:val="24"/>
              </w:rPr>
              <w:t>dzaný</w:t>
            </w:r>
            <w:r w:rsidRPr="00075059">
              <w:rPr>
                <w:rFonts w:ascii="Times New Roman" w:eastAsia="MS Mincho" w:hAnsi="Times New Roman" w:hint="default"/>
                <w:sz w:val="24"/>
                <w:szCs w:val="24"/>
              </w:rPr>
              <w:t>ch na zá</w:t>
            </w:r>
            <w:r w:rsidRPr="00075059">
              <w:rPr>
                <w:rFonts w:ascii="Times New Roman" w:eastAsia="MS Mincho" w:hAnsi="Times New Roman" w:hint="default"/>
                <w:sz w:val="24"/>
                <w:szCs w:val="24"/>
              </w:rPr>
              <w:t>klade</w:t>
            </w:r>
          </w:p>
          <w:p w:rsidR="00003574" w:rsidP="00003574">
            <w:pPr>
              <w:pStyle w:val="PlainText"/>
              <w:rPr>
                <w:rFonts w:ascii="Times New Roman" w:eastAsia="MS Mincho" w:hAnsi="Times New Roman"/>
                <w:sz w:val="24"/>
                <w:szCs w:val="24"/>
              </w:rPr>
            </w:pPr>
            <w:r w:rsidRPr="00075059">
              <w:rPr>
                <w:rFonts w:ascii="Times New Roman" w:eastAsia="MS Mincho" w:hAnsi="Times New Roman" w:hint="default"/>
                <w:sz w:val="24"/>
                <w:szCs w:val="24"/>
              </w:rPr>
              <w:t>zdravotné</w:t>
            </w:r>
            <w:r w:rsidRPr="00075059">
              <w:rPr>
                <w:rFonts w:ascii="Times New Roman" w:eastAsia="MS Mincho" w:hAnsi="Times New Roman" w:hint="default"/>
                <w:sz w:val="24"/>
                <w:szCs w:val="24"/>
              </w:rPr>
              <w:t>ho  poistenia 15) najneskô</w:t>
            </w:r>
            <w:r w:rsidRPr="00075059">
              <w:rPr>
                <w:rFonts w:ascii="Times New Roman" w:eastAsia="MS Mincho" w:hAnsi="Times New Roman" w:hint="default"/>
                <w:sz w:val="24"/>
                <w:szCs w:val="24"/>
              </w:rPr>
              <w:t>r  do 24  hodí</w:t>
            </w:r>
            <w:r w:rsidRPr="00075059">
              <w:rPr>
                <w:rFonts w:ascii="Times New Roman" w:eastAsia="MS Mincho" w:hAnsi="Times New Roman" w:hint="default"/>
                <w:sz w:val="24"/>
                <w:szCs w:val="24"/>
              </w:rPr>
              <w:t>n od prijatia objedná</w:t>
            </w:r>
            <w:r w:rsidRPr="00075059">
              <w:rPr>
                <w:rFonts w:ascii="Times New Roman" w:eastAsia="MS Mincho" w:hAnsi="Times New Roman" w:hint="default"/>
                <w:sz w:val="24"/>
                <w:szCs w:val="24"/>
              </w:rPr>
              <w:t>vky od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povolenia na  poskytovanie leká</w:t>
            </w:r>
            <w:r w:rsidRPr="00075059">
              <w:rPr>
                <w:rFonts w:ascii="Times New Roman" w:eastAsia="MS Mincho" w:hAnsi="Times New Roman" w:hint="default"/>
                <w:sz w:val="24"/>
                <w:szCs w:val="24"/>
              </w:rPr>
              <w:t>renskej starostlivosti;   na  pož</w:t>
            </w:r>
            <w:r w:rsidRPr="00075059">
              <w:rPr>
                <w:rFonts w:ascii="Times New Roman" w:eastAsia="MS Mincho" w:hAnsi="Times New Roman" w:hint="default"/>
                <w:sz w:val="24"/>
                <w:szCs w:val="24"/>
              </w:rPr>
              <w:t>iadanie   ministerstva  zdravotní</w:t>
            </w:r>
            <w:r w:rsidRPr="00075059">
              <w:rPr>
                <w:rFonts w:ascii="Times New Roman" w:eastAsia="MS Mincho" w:hAnsi="Times New Roman" w:hint="default"/>
                <w:sz w:val="24"/>
                <w:szCs w:val="24"/>
              </w:rPr>
              <w:t>ctva zabezpeč</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aj  ostatné</w:t>
            </w:r>
            <w:r w:rsidRPr="00075059">
              <w:rPr>
                <w:rFonts w:ascii="Times New Roman" w:eastAsia="MS Mincho" w:hAnsi="Times New Roman" w:hint="default"/>
                <w:sz w:val="24"/>
                <w:szCs w:val="24"/>
              </w:rPr>
              <w:t xml:space="preserve">  lieky  a  zdravotní</w:t>
            </w:r>
            <w:r w:rsidRPr="00075059">
              <w:rPr>
                <w:rFonts w:ascii="Times New Roman" w:eastAsia="MS Mincho" w:hAnsi="Times New Roman" w:hint="default"/>
                <w:sz w:val="24"/>
                <w:szCs w:val="24"/>
              </w:rPr>
              <w:t>cke  pomô</w:t>
            </w:r>
            <w:r w:rsidRPr="00075059">
              <w:rPr>
                <w:rFonts w:ascii="Times New Roman" w:eastAsia="MS Mincho" w:hAnsi="Times New Roman" w:hint="default"/>
                <w:sz w:val="24"/>
                <w:szCs w:val="24"/>
              </w:rPr>
              <w:t>cky v ní</w:t>
            </w:r>
            <w:r w:rsidRPr="00075059">
              <w:rPr>
                <w:rFonts w:ascii="Times New Roman" w:eastAsia="MS Mincho" w:hAnsi="Times New Roman" w:hint="default"/>
                <w:sz w:val="24"/>
                <w:szCs w:val="24"/>
              </w:rPr>
              <w:t>m urč</w:t>
            </w:r>
            <w:r w:rsidRPr="00075059">
              <w:rPr>
                <w:rFonts w:ascii="Times New Roman" w:eastAsia="MS Mincho" w:hAnsi="Times New Roman" w:hint="default"/>
                <w:sz w:val="24"/>
                <w:szCs w:val="24"/>
              </w:rPr>
              <w:t>e</w:t>
            </w:r>
            <w:r w:rsidRPr="00075059">
              <w:rPr>
                <w:rFonts w:ascii="Times New Roman" w:eastAsia="MS Mincho" w:hAnsi="Times New Roman" w:hint="default"/>
                <w:sz w:val="24"/>
                <w:szCs w:val="24"/>
              </w:rPr>
              <w:t>nej lehote,</w:t>
            </w:r>
          </w:p>
          <w:p w:rsidR="00003574" w:rsidP="00003574">
            <w:pPr>
              <w:pStyle w:val="PlainText"/>
              <w:rPr>
                <w:rFonts w:ascii="Times New Roman" w:eastAsia="MS Mincho" w:hAnsi="Times New Roman"/>
                <w:sz w:val="24"/>
                <w:szCs w:val="24"/>
              </w:rPr>
            </w:pPr>
          </w:p>
          <w:p w:rsidR="00003574" w:rsidRPr="00075059" w:rsidP="00003574">
            <w:pPr>
              <w:pStyle w:val="PlainText"/>
              <w:rPr>
                <w:rFonts w:ascii="Times New Roman" w:eastAsia="MS Mincho" w:hAnsi="Times New Roman"/>
                <w:sz w:val="24"/>
                <w:szCs w:val="24"/>
              </w:rPr>
            </w:pPr>
          </w:p>
          <w:p w:rsidR="00003574" w:rsidP="00003574">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(3) Dodávanie liekov a liečiv iným subjektom, ako je uvedené v odseku 1 písm. c) povoľuje v odôvodnených prípadoch ministerstvo zdravotníctva.</w:t>
            </w:r>
          </w:p>
          <w:p w:rsidR="00003574" w:rsidP="00003574">
            <w:pPr>
              <w:pStyle w:val="PlainText"/>
              <w:outlineLvl w:val="0"/>
              <w:rPr>
                <w:rFonts w:ascii="Times New Roman" w:eastAsia="MS Mincho" w:hAnsi="Times New Roman"/>
                <w:sz w:val="24"/>
                <w:szCs w:val="24"/>
              </w:rPr>
            </w:pPr>
          </w:p>
          <w:p w:rsidR="00003574" w:rsidRPr="00886F8C" w:rsidP="00003574">
            <w:pPr>
              <w:pStyle w:val="PlainText"/>
              <w:rPr>
                <w:rFonts w:ascii="Times New Roman" w:hAnsi="Times New Roman" w:cs="Times New Roman"/>
                <w:sz w:val="24"/>
                <w:szCs w:val="24"/>
              </w:rPr>
            </w:pPr>
            <w:r w:rsidRPr="00886F8C">
              <w:rPr>
                <w:rFonts w:ascii="Times New Roman" w:hAnsi="Times New Roman" w:cs="Times New Roman"/>
                <w:sz w:val="24"/>
                <w:szCs w:val="24"/>
              </w:rPr>
              <w:t>(5) Od povinnosti podľa odseku 1 písm. e) je veľkodistribútor oslobodený, ak má voči držiteľovi povolenia na poskytovanie lekárenskej starostlivosti pohľadávky za dodané lieky po uplynutí dvojnásobku zmluvne dohodnutej lehoty splatnosti. Toto oslobodenie zaniká po doručení písomného oznámenia držiteľa povolenia na poskytovanie lekárenskej starostlivosti o uhradení týchto pohľadávok. Súčasťou oznámenia musí byť potvrdenie banky, že sa úhrada na účet veľkodistribútora realizovala.</w:t>
            </w:r>
          </w:p>
          <w:p w:rsidR="000035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RPr="00075059" w:rsidP="00D225EE">
            <w:pPr>
              <w:jc w:val="center"/>
              <w:rPr>
                <w:rFonts w:ascii="Times New Roman" w:hAnsi="Times New Roman" w:cs="Times New Roman"/>
                <w:sz w:val="16"/>
                <w:szCs w:val="24"/>
              </w:rPr>
            </w:pPr>
          </w:p>
          <w:p w:rsidR="002F4374" w:rsidRPr="00075059" w:rsidP="00D225EE">
            <w:pPr>
              <w:jc w:val="center"/>
              <w:rPr>
                <w:rFonts w:ascii="Times New Roman" w:hAnsi="Times New Roman" w:cs="Times New Roman"/>
                <w:sz w:val="16"/>
                <w:szCs w:val="24"/>
              </w:rPr>
            </w:pPr>
          </w:p>
          <w:p w:rsidR="002F4374" w:rsidP="00D225EE">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r>
              <w:rPr>
                <w:rFonts w:ascii="Times New Roman" w:hAnsi="Times New Roman" w:cs="Times New Roman"/>
                <w:sz w:val="16"/>
                <w:szCs w:val="24"/>
              </w:rPr>
              <w:t>Ú</w:t>
            </w: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P="00D225EE">
            <w:pPr>
              <w:jc w:val="center"/>
              <w:rPr>
                <w:rFonts w:ascii="Times New Roman" w:hAnsi="Times New Roman" w:cs="Times New Roman"/>
                <w:sz w:val="16"/>
                <w:szCs w:val="24"/>
              </w:rPr>
            </w:pPr>
          </w:p>
          <w:p w:rsidR="00003574" w:rsidRPr="00075059" w:rsidP="00D225EE">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b/>
                <w:szCs w:val="24"/>
              </w:rPr>
            </w:pPr>
            <w:r w:rsidRPr="00075059">
              <w:rPr>
                <w:rFonts w:ascii="Times New Roman" w:hAnsi="Times New Roman" w:cs="Times New Roman"/>
                <w:b/>
                <w:szCs w:val="24"/>
              </w:rPr>
              <w:t>Vyhláška Ministerstva zdravotníctva Slovenskej republiky č. 274/1998 Z. z. o požiadavkách na správnu výrobnú prax a správnu veľkodistribučnú prax</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Č: 82 </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03574">
            <w:pPr>
              <w:pStyle w:val="BodyText"/>
              <w:jc w:val="center"/>
              <w:rPr>
                <w:rFonts w:ascii="Times New Roman" w:hAnsi="Times New Roman" w:cs="Times New Roman"/>
                <w:szCs w:val="24"/>
              </w:rPr>
            </w:pPr>
            <w:r w:rsidRPr="00075059">
              <w:rPr>
                <w:rFonts w:ascii="Times New Roman" w:hAnsi="Times New Roman" w:cs="Times New Roman"/>
                <w:szCs w:val="24"/>
              </w:rPr>
              <w:t>Článok  82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Pri dodávkach liekov osobe majúcej povolenie alebo oprávnenej vydávať lieky verejnosti v dotknutom členskom štáte musí veľkodistributér vlastniaci povolenie  prikladať dokument, v ktorom je možné overiť:</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dátum,</w:t>
            </w:r>
          </w:p>
          <w:p w:rsidR="002F4374" w:rsidRPr="00075059" w:rsidP="00075059">
            <w:pPr>
              <w:pStyle w:val="BodyText"/>
              <w:jc w:val="left"/>
              <w:rPr>
                <w:rFonts w:ascii="Times New Roman" w:hAnsi="Times New Roman" w:cs="Times New Roman"/>
                <w:szCs w:val="24"/>
              </w:rPr>
            </w:pPr>
          </w:p>
          <w:p w:rsidR="002F4374" w:rsidRPr="00A70978" w:rsidP="00075059">
            <w:pPr>
              <w:pStyle w:val="BodyText"/>
              <w:numPr>
                <w:numId w:val="3"/>
              </w:numPr>
              <w:jc w:val="left"/>
              <w:rPr>
                <w:rFonts w:ascii="Times New Roman" w:hAnsi="Times New Roman" w:cs="Times New Roman"/>
                <w:color w:val="FF0000"/>
                <w:szCs w:val="24"/>
              </w:rPr>
            </w:pPr>
            <w:r w:rsidRPr="00A70978">
              <w:rPr>
                <w:rFonts w:ascii="Times New Roman" w:hAnsi="Times New Roman" w:cs="Times New Roman"/>
                <w:color w:val="FF0000"/>
                <w:szCs w:val="24"/>
              </w:rPr>
              <w:t>názov a liekovú formu lieku,</w:t>
            </w:r>
          </w:p>
          <w:p w:rsidR="002F4374" w:rsidRPr="00A70978" w:rsidP="00075059">
            <w:pPr>
              <w:pStyle w:val="BodyText"/>
              <w:jc w:val="left"/>
              <w:rPr>
                <w:rFonts w:ascii="Times New Roman" w:hAnsi="Times New Roman" w:cs="Times New Roman"/>
                <w:color w:val="FF0000"/>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dodané množstvo,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 xml:space="preserve">meno a adresu dodávateľa a odosielateľa.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prijmú všetky potrebné opatrenia, aby zabezpečili, že osoby majúce povolenie alebo oprávnené vydávať lieky verejnosti budú schopné poskytnúť informácie, ktoré umožnia zistiť distribučnú trasu každého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N</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N</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N</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N</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N</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N</w:t>
            </w:r>
          </w:p>
          <w:p w:rsidR="00646C13"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646C13">
            <w:pPr>
              <w:pStyle w:val="BodyText3"/>
              <w:rPr>
                <w:rFonts w:ascii="Times New Roman" w:hAnsi="Times New Roman" w:cs="Times New Roman"/>
                <w:szCs w:val="24"/>
              </w:rPr>
            </w:pPr>
            <w:r w:rsidRPr="00075059">
              <w:rPr>
                <w:rFonts w:ascii="Times New Roman" w:hAnsi="Times New Roman" w:cs="Times New Roman"/>
                <w:szCs w:val="24"/>
              </w:rPr>
              <w:t>Vyhláška MZ SR 274/1998</w:t>
            </w:r>
          </w:p>
          <w:p w:rsidR="002F4374" w:rsidRPr="00075059" w:rsidP="00646C13">
            <w:pPr>
              <w:jc w:val="center"/>
              <w:rPr>
                <w:rFonts w:ascii="Times New Roman" w:hAnsi="Times New Roman" w:cs="Times New Roman"/>
                <w:sz w:val="16"/>
                <w:szCs w:val="24"/>
              </w:rPr>
            </w:pPr>
          </w:p>
          <w:p w:rsidR="002F4374" w:rsidRPr="00075059" w:rsidP="00646C13">
            <w:pPr>
              <w:jc w:val="center"/>
              <w:rPr>
                <w:rFonts w:ascii="Times New Roman" w:hAnsi="Times New Roman" w:cs="Times New Roman"/>
                <w:sz w:val="16"/>
                <w:szCs w:val="24"/>
              </w:rPr>
            </w:pPr>
            <w:r w:rsidRPr="00075059">
              <w:rPr>
                <w:rFonts w:ascii="Times New Roman" w:hAnsi="Times New Roman" w:cs="Times New Roman"/>
                <w:sz w:val="16"/>
                <w:szCs w:val="24"/>
              </w:rPr>
              <w:t>§ 14</w:t>
            </w:r>
          </w:p>
          <w:p w:rsidR="002F4374"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r>
              <w:rPr>
                <w:rFonts w:ascii="Times New Roman" w:hAnsi="Times New Roman" w:cs="Times New Roman"/>
                <w:sz w:val="16"/>
                <w:szCs w:val="24"/>
              </w:rPr>
              <w:t>P: a</w:t>
            </w: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r>
              <w:rPr>
                <w:rFonts w:ascii="Times New Roman" w:hAnsi="Times New Roman" w:cs="Times New Roman"/>
                <w:sz w:val="16"/>
                <w:szCs w:val="24"/>
              </w:rPr>
              <w:t>P: b</w:t>
            </w: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r>
              <w:rPr>
                <w:rFonts w:ascii="Times New Roman" w:hAnsi="Times New Roman" w:cs="Times New Roman"/>
                <w:sz w:val="16"/>
                <w:szCs w:val="24"/>
              </w:rPr>
              <w:t>P: c</w:t>
            </w: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r>
              <w:rPr>
                <w:rFonts w:ascii="Times New Roman" w:hAnsi="Times New Roman" w:cs="Times New Roman"/>
                <w:sz w:val="16"/>
                <w:szCs w:val="24"/>
              </w:rPr>
              <w:t>P: d</w:t>
            </w: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r>
              <w:rPr>
                <w:rFonts w:ascii="Times New Roman" w:hAnsi="Times New Roman" w:cs="Times New Roman"/>
                <w:sz w:val="16"/>
                <w:szCs w:val="24"/>
              </w:rPr>
              <w:t>P: e</w:t>
            </w: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P="00646C13">
            <w:pPr>
              <w:jc w:val="center"/>
              <w:rPr>
                <w:rFonts w:ascii="Times New Roman" w:hAnsi="Times New Roman" w:cs="Times New Roman"/>
                <w:sz w:val="16"/>
                <w:szCs w:val="24"/>
              </w:rPr>
            </w:pPr>
          </w:p>
          <w:p w:rsidR="00646C13" w:rsidRPr="00075059" w:rsidP="00646C13">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 xml:space="preserve">                              § 14</w:t>
            </w:r>
          </w:p>
          <w:p w:rsidR="002F4374" w:rsidRPr="00075059">
            <w:pPr>
              <w:rPr>
                <w:rFonts w:ascii="Times New Roman" w:hAnsi="Times New Roman" w:cs="Times New Roman"/>
                <w:szCs w:val="24"/>
              </w:rPr>
            </w:pPr>
          </w:p>
          <w:p w:rsidR="002F4374" w:rsidRPr="00075059">
            <w:pPr>
              <w:outlineLvl w:val="0"/>
              <w:rPr>
                <w:rFonts w:ascii="Times New Roman" w:hAnsi="Times New Roman" w:cs="Times New Roman"/>
                <w:szCs w:val="24"/>
              </w:rPr>
            </w:pPr>
            <w:r w:rsidRPr="00075059">
              <w:rPr>
                <w:rFonts w:ascii="Times New Roman" w:hAnsi="Times New Roman" w:cs="Times New Roman"/>
                <w:szCs w:val="24"/>
              </w:rPr>
              <w:t xml:space="preserve">                              Dodávky</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 xml:space="preserve">    K   dodávke   liekov,    liečiv,   pomocných   látok,   obalov a zdravotníckych pomôcok sa prikladá doklad s uvedením</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 xml:space="preserve"> a) dátumu dodávky,</w:t>
            </w:r>
          </w:p>
          <w:p w:rsidR="002F4374" w:rsidRPr="00075059">
            <w:pPr>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rPr>
                <w:rFonts w:ascii="Times New Roman" w:hAnsi="Times New Roman" w:cs="Times New Roman"/>
                <w:szCs w:val="24"/>
              </w:rPr>
            </w:pPr>
            <w:r w:rsidRPr="00075059">
              <w:rPr>
                <w:rFonts w:ascii="Times New Roman" w:hAnsi="Times New Roman" w:cs="Times New Roman"/>
                <w:szCs w:val="24"/>
              </w:rPr>
              <w:t>b) názvu liekov, liečiv, pomocných látok, obalov a zdravotníckych     pomôcok a ich čiarového kódu,</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 xml:space="preserve"> c) liekovej formy alebo druhu zdravotníckej pomôcky,</w:t>
            </w:r>
          </w:p>
          <w:p w:rsidR="002F4374" w:rsidRPr="00075059">
            <w:pPr>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rPr>
                <w:rFonts w:ascii="Times New Roman" w:hAnsi="Times New Roman" w:cs="Times New Roman"/>
                <w:szCs w:val="24"/>
              </w:rPr>
            </w:pPr>
            <w:r w:rsidRPr="00075059">
              <w:rPr>
                <w:rFonts w:ascii="Times New Roman" w:hAnsi="Times New Roman" w:cs="Times New Roman"/>
                <w:szCs w:val="24"/>
              </w:rPr>
              <w:t>d) čísla šarže a dodaného množstva,</w:t>
            </w:r>
          </w:p>
          <w:p w:rsidR="002F4374" w:rsidRPr="00075059">
            <w:pPr>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rPr>
                <w:rFonts w:ascii="Times New Roman" w:hAnsi="Times New Roman" w:cs="Times New Roman"/>
                <w:szCs w:val="24"/>
              </w:rPr>
            </w:pPr>
            <w:r w:rsidRPr="00075059">
              <w:rPr>
                <w:rFonts w:ascii="Times New Roman" w:hAnsi="Times New Roman" w:cs="Times New Roman"/>
                <w:szCs w:val="24"/>
              </w:rPr>
              <w:t xml:space="preserve">e) identifikačných údajov o dodávateľovi a príjemcovi. </w:t>
            </w:r>
          </w:p>
          <w:p w:rsidR="002F4374" w:rsidRPr="00075059">
            <w:pPr>
              <w:rPr>
                <w:rFonts w:ascii="Times New Roman" w:hAnsi="Times New Roman" w:cs="Times New Roman"/>
                <w:szCs w:val="24"/>
              </w:rPr>
            </w:pP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Ú</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Ú</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Ú</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r>
              <w:rPr>
                <w:rFonts w:ascii="Times New Roman" w:hAnsi="Times New Roman" w:cs="Times New Roman"/>
                <w:sz w:val="16"/>
                <w:szCs w:val="24"/>
              </w:rPr>
              <w:t>Ú</w:t>
            </w: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83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646C13">
            <w:pPr>
              <w:pStyle w:val="BodyText"/>
              <w:jc w:val="center"/>
              <w:rPr>
                <w:rFonts w:ascii="Times New Roman" w:hAnsi="Times New Roman" w:cs="Times New Roman"/>
                <w:szCs w:val="24"/>
              </w:rPr>
            </w:pPr>
            <w:r w:rsidRPr="00075059">
              <w:rPr>
                <w:rFonts w:ascii="Times New Roman" w:hAnsi="Times New Roman" w:cs="Times New Roman"/>
                <w:szCs w:val="24"/>
              </w:rPr>
              <w:t>Článok  83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Ustanovenia tejto hlavy nebránia uplatňovaniu prísnejších požiadaviek ustanovených členskými štátmi na svojom území vo vzťahu k veľkodistribúcii: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omamných látok alebo psychotropných látok,</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liekov vyrobených z krvi,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imunologických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rádioaktívnych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pStyle w:val="Normlny"/>
              <w:overflowPunct/>
              <w:autoSpaceDE/>
              <w:autoSpaceDN/>
              <w:adjustRightInd/>
              <w:textAlignment w:val="auto"/>
              <w:rPr>
                <w:rFonts w:ascii="Times New Roman" w:hAnsi="Times New Roman" w:cs="Times New Roman"/>
                <w:szCs w:val="24"/>
              </w:rPr>
            </w:pPr>
            <w:r w:rsidRPr="00075059">
              <w:rPr>
                <w:rFonts w:ascii="Times New Roman" w:hAnsi="Times New Roman" w:cs="Times New Roman"/>
                <w:szCs w:val="24"/>
              </w:rPr>
              <w:t>Zákon č. 139/1998 Z. z. o omamných látkach a psychotropných látkach v znení neskorších predpisov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84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646C13">
            <w:pPr>
              <w:pStyle w:val="BodyText"/>
              <w:jc w:val="center"/>
              <w:rPr>
                <w:rFonts w:ascii="Times New Roman" w:hAnsi="Times New Roman" w:cs="Times New Roman"/>
                <w:szCs w:val="24"/>
              </w:rPr>
            </w:pPr>
            <w:r>
              <w:rPr>
                <w:rFonts w:ascii="Times New Roman" w:hAnsi="Times New Roman" w:cs="Times New Roman"/>
                <w:szCs w:val="24"/>
              </w:rPr>
              <w:t>Článok   84</w:t>
            </w:r>
          </w:p>
          <w:p w:rsidR="002F4374" w:rsidP="00A70978">
            <w:pPr>
              <w:pStyle w:val="BodyText"/>
              <w:jc w:val="left"/>
              <w:rPr>
                <w:rFonts w:ascii="Times New Roman" w:hAnsi="Times New Roman" w:cs="Times New Roman"/>
                <w:szCs w:val="24"/>
              </w:rPr>
            </w:pPr>
          </w:p>
          <w:p w:rsidR="002F4374" w:rsidP="00A70978">
            <w:pPr>
              <w:pStyle w:val="BodyText"/>
              <w:jc w:val="left"/>
              <w:rPr>
                <w:rFonts w:ascii="Times New Roman" w:hAnsi="Times New Roman" w:cs="Times New Roman"/>
                <w:szCs w:val="24"/>
              </w:rPr>
            </w:pPr>
          </w:p>
          <w:p w:rsidR="002F4374" w:rsidRPr="00E4231A" w:rsidP="00A70978">
            <w:pPr>
              <w:pStyle w:val="Styl1"/>
              <w:tabs>
                <w:tab w:val="left" w:pos="108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Komisia zverejní metodické pokyny týkajúce sa  správnej distribučnej praxe. Túto problematiku bude konzultovať s Výborom pre lieky na humánne použitie a s Farmaceutickým výborom ustanoveným na základe rozhodnutia Rady 75/320/EHS</w:t>
            </w:r>
            <w:r w:rsidRPr="00E4231A">
              <w:rPr>
                <w:rFonts w:ascii="Times New Roman" w:hAnsi="Times New Roman" w:cs="Times New Roman"/>
                <w:color w:val="FF0000"/>
                <w:szCs w:val="24"/>
                <w:vertAlign w:val="superscript"/>
              </w:rPr>
              <w:t>*</w:t>
            </w:r>
            <w:r w:rsidRPr="00E4231A">
              <w:rPr>
                <w:rFonts w:ascii="Times New Roman" w:hAnsi="Times New Roman" w:cs="Times New Roman"/>
                <w:color w:val="FF0000"/>
                <w:szCs w:val="24"/>
              </w:rPr>
              <w:t>.</w:t>
            </w:r>
          </w:p>
          <w:p w:rsidR="002F4374" w:rsidRPr="00E4231A" w:rsidP="00A70978">
            <w:pPr>
              <w:pStyle w:val="Styl1"/>
              <w:tabs>
                <w:tab w:val="clear" w:pos="567"/>
                <w:tab w:val="clear" w:pos="709"/>
                <w:tab w:val="left" w:pos="1080"/>
                <w:tab w:val="left" w:pos="1560"/>
              </w:tabs>
              <w:ind w:left="567"/>
              <w:jc w:val="left"/>
              <w:rPr>
                <w:rFonts w:ascii="Times New Roman" w:hAnsi="Times New Roman" w:cs="Times New Roman"/>
                <w:color w:val="FF0000"/>
                <w:szCs w:val="24"/>
              </w:rPr>
            </w:pPr>
            <w:r w:rsidRPr="00E4231A">
              <w:rPr>
                <w:rFonts w:ascii="Times New Roman" w:hAnsi="Times New Roman" w:cs="Times New Roman"/>
                <w:color w:val="FF0000"/>
                <w:szCs w:val="24"/>
              </w:rPr>
              <w:t>___________</w:t>
            </w:r>
          </w:p>
          <w:p w:rsidR="002F4374" w:rsidRPr="00E4231A" w:rsidP="00A70978">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vertAlign w:val="superscript"/>
              </w:rPr>
              <w:t>*</w:t>
            </w:r>
            <w:r w:rsidRPr="00E4231A">
              <w:rPr>
                <w:rFonts w:ascii="Times New Roman" w:hAnsi="Times New Roman" w:cs="Times New Roman"/>
                <w:color w:val="FF0000"/>
                <w:szCs w:val="24"/>
              </w:rPr>
              <w:t xml:space="preserve"> Ú. v. ES L 147, 9.6.1975, s. 23.</w:t>
            </w:r>
          </w:p>
          <w:p w:rsidR="002F4374" w:rsidRPr="00075059" w:rsidP="00A70978">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646C13">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646C13">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646C13">
            <w:pPr>
              <w:rPr>
                <w:rFonts w:ascii="Times New Roman" w:hAnsi="Times New Roman" w:cs="Times New Roman"/>
                <w:szCs w:val="24"/>
              </w:rPr>
            </w:pPr>
          </w:p>
          <w:p w:rsidR="00646C13">
            <w:pPr>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Vyhláška MZ SR č. 274/1998 Z. z. o požiadavkách na správnu výrobnú prax a správnu veľkodistribučnú prax</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both"/>
              <w:rPr>
                <w:rFonts w:ascii="Times New Roman" w:hAnsi="Times New Roman" w:cs="Times New Roman"/>
                <w:sz w:val="16"/>
                <w:szCs w:val="24"/>
              </w:rPr>
            </w:pPr>
          </w:p>
          <w:p w:rsidR="00646C13">
            <w:pPr>
              <w:jc w:val="both"/>
              <w:rPr>
                <w:rFonts w:ascii="Times New Roman" w:hAnsi="Times New Roman" w:cs="Times New Roman"/>
                <w:sz w:val="16"/>
                <w:szCs w:val="24"/>
              </w:rPr>
            </w:pPr>
          </w:p>
          <w:p w:rsidR="00646C13"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b/>
                <w:sz w:val="24"/>
                <w:szCs w:val="24"/>
              </w:rPr>
              <w:t>V</w:t>
            </w:r>
            <w:r w:rsidRPr="00075059">
              <w:rPr>
                <w:rFonts w:ascii="Times New Roman" w:eastAsia="MS Mincho" w:hAnsi="Times New Roman" w:hint="default"/>
                <w:b/>
                <w:sz w:val="24"/>
                <w:szCs w:val="24"/>
              </w:rPr>
              <w:t>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85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646C13">
            <w:pPr>
              <w:pStyle w:val="BodyText"/>
              <w:jc w:val="center"/>
              <w:outlineLvl w:val="0"/>
              <w:rPr>
                <w:rFonts w:ascii="Times New Roman" w:hAnsi="Times New Roman" w:cs="Times New Roman"/>
                <w:szCs w:val="24"/>
              </w:rPr>
            </w:pPr>
            <w:r>
              <w:rPr>
                <w:rFonts w:ascii="Times New Roman" w:hAnsi="Times New Roman" w:cs="Times New Roman"/>
                <w:szCs w:val="24"/>
              </w:rPr>
              <w:t>Článok  85</w:t>
            </w:r>
          </w:p>
          <w:p w:rsidR="002F4374" w:rsidP="00A70978">
            <w:pPr>
              <w:pStyle w:val="BodyText"/>
              <w:rPr>
                <w:rFonts w:ascii="Times New Roman" w:hAnsi="Times New Roman" w:cs="Times New Roman"/>
                <w:szCs w:val="24"/>
              </w:rPr>
            </w:pPr>
          </w:p>
          <w:p w:rsidR="002F4374" w:rsidRPr="00E4231A" w:rsidP="00A70978">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Táto hlava sa bude uplatňovať na homeopatické lieky.</w:t>
            </w:r>
          </w:p>
          <w:p w:rsidR="002F4374" w:rsidP="00A70978">
            <w:pPr>
              <w:pStyle w:val="BodyTex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BodyText3"/>
              <w:rPr>
                <w:rFonts w:ascii="Times New Roman" w:hAnsi="Times New Roman" w:cs="Times New Roman"/>
                <w:szCs w:val="24"/>
              </w:rPr>
            </w:pPr>
            <w:r w:rsidRPr="00075059">
              <w:rPr>
                <w:rFonts w:ascii="Times New Roman" w:hAnsi="Times New Roman" w:cs="Times New Roman"/>
                <w:szCs w:val="24"/>
              </w:rPr>
              <w:t>Vyhláška MZ SR 518/2001</w:t>
            </w:r>
          </w:p>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 1</w:t>
            </w: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rsidRPr="00075059">
            <w:pPr>
              <w:jc w:val="center"/>
              <w:rPr>
                <w:rFonts w:ascii="Times New Roman" w:hAnsi="Times New Roman" w:cs="Times New Roman"/>
                <w:sz w:val="16"/>
                <w:szCs w:val="24"/>
              </w:rPr>
            </w:pPr>
            <w:r>
              <w:rPr>
                <w:rFonts w:ascii="Times New Roman" w:hAnsi="Times New Roman" w:cs="Times New Roman"/>
                <w:sz w:val="16"/>
                <w:szCs w:val="24"/>
              </w:rPr>
              <w:t>P: d</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Do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 1) ktoré</w:t>
            </w:r>
            <w:r w:rsidRPr="00075059">
              <w:rPr>
                <w:rFonts w:ascii="Times New Roman" w:eastAsia="MS Mincho" w:hAnsi="Times New Roman" w:hint="default"/>
                <w:sz w:val="24"/>
                <w:szCs w:val="24"/>
              </w:rPr>
              <w:t xml:space="preserve"> podliehajú</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registrá</w:t>
            </w:r>
            <w:r w:rsidRPr="00075059">
              <w:rPr>
                <w:rFonts w:ascii="Times New Roman" w:eastAsia="MS Mincho" w:hAnsi="Times New Roman" w:hint="default"/>
                <w:sz w:val="24"/>
                <w:szCs w:val="24"/>
              </w:rPr>
              <w:t>cii, 2) patria tieto  osobitné</w:t>
            </w:r>
            <w:r w:rsidRPr="00075059">
              <w:rPr>
                <w:rFonts w:ascii="Times New Roman" w:eastAsia="MS Mincho" w:hAnsi="Times New Roman" w:hint="default"/>
                <w:sz w:val="24"/>
                <w:szCs w:val="24"/>
              </w:rPr>
              <w:t xml:space="preserve">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liekov:</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w:t>
            </w:r>
            <w:r w:rsidRPr="00075059">
              <w:rPr>
                <w:rFonts w:ascii="Times New Roman" w:eastAsia="MS Mincho" w:hAnsi="Times New Roman" w:hint="default"/>
                <w:sz w:val="24"/>
                <w:szCs w:val="24"/>
              </w:rPr>
              <w:t>imunobiologické</w:t>
            </w:r>
            <w:r w:rsidRPr="00075059">
              <w:rPr>
                <w:rFonts w:ascii="Times New Roman" w:eastAsia="MS Mincho" w:hAnsi="Times New Roman" w:hint="default"/>
                <w:sz w:val="24"/>
                <w:szCs w:val="24"/>
              </w:rPr>
              <w:t xml:space="preserve">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lieky vyrobené</w:t>
            </w:r>
            <w:r w:rsidRPr="00075059">
              <w:rPr>
                <w:rFonts w:ascii="Times New Roman" w:eastAsia="MS Mincho" w:hAnsi="Times New Roman" w:hint="default"/>
                <w:sz w:val="24"/>
                <w:szCs w:val="24"/>
              </w:rPr>
              <w:t xml:space="preserve"> z krvi a z ľ</w:t>
            </w:r>
            <w:r w:rsidRPr="00075059">
              <w:rPr>
                <w:rFonts w:ascii="Times New Roman" w:eastAsia="MS Mincho" w:hAnsi="Times New Roman" w:hint="default"/>
                <w:sz w:val="24"/>
                <w:szCs w:val="24"/>
              </w:rPr>
              <w:t>udskej plazmy,</w:t>
            </w:r>
          </w:p>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sz w:val="24"/>
                <w:szCs w:val="24"/>
              </w:rPr>
              <w:t xml:space="preserve"> </w:t>
            </w:r>
            <w:r w:rsidRPr="00075059">
              <w:rPr>
                <w:rFonts w:ascii="Times New Roman" w:eastAsia="MS Mincho" w:hAnsi="Times New Roman" w:hint="default"/>
                <w:b/>
                <w:sz w:val="24"/>
                <w:szCs w:val="24"/>
              </w:rPr>
              <w:t>d) homeopatické</w:t>
            </w:r>
            <w:r w:rsidRPr="00075059">
              <w:rPr>
                <w:rFonts w:ascii="Times New Roman" w:eastAsia="MS Mincho" w:hAnsi="Times New Roman" w:hint="default"/>
                <w:b/>
                <w:sz w:val="24"/>
                <w:szCs w:val="24"/>
              </w:rPr>
              <w:t xml:space="preserve"> lieky, 3)</w:t>
            </w:r>
          </w:p>
          <w:p w:rsidR="002F4374" w:rsidRPr="00075059">
            <w:pPr>
              <w:rPr>
                <w:rFonts w:ascii="Times New Roman" w:hAnsi="Times New Roman" w:cs="Times New Roman"/>
                <w:szCs w:val="24"/>
              </w:rPr>
            </w:pPr>
            <w:r w:rsidRPr="00075059">
              <w:rPr>
                <w:rFonts w:ascii="Times New Roman" w:eastAsia="MS Mincho" w:hAnsi="Times New Roman" w:cs="Times New Roman" w:hint="default"/>
                <w:szCs w:val="24"/>
              </w:rPr>
              <w:t xml:space="preserve"> e) lieky vyrobené</w:t>
            </w:r>
            <w:r w:rsidRPr="00075059">
              <w:rPr>
                <w:rFonts w:ascii="Times New Roman" w:eastAsia="MS Mincho" w:hAnsi="Times New Roman" w:cs="Times New Roman" w:hint="default"/>
                <w:szCs w:val="24"/>
              </w:rPr>
              <w:t xml:space="preserve"> š</w:t>
            </w:r>
            <w:r w:rsidRPr="00075059">
              <w:rPr>
                <w:rFonts w:ascii="Times New Roman" w:eastAsia="MS Mincho" w:hAnsi="Times New Roman" w:cs="Times New Roman" w:hint="default"/>
                <w:szCs w:val="24"/>
              </w:rPr>
              <w:t>pič</w:t>
            </w:r>
            <w:r w:rsidRPr="00075059">
              <w:rPr>
                <w:rFonts w:ascii="Times New Roman" w:eastAsia="MS Mincho" w:hAnsi="Times New Roman" w:cs="Times New Roman" w:hint="default"/>
                <w:szCs w:val="24"/>
              </w:rPr>
              <w:t>kový</w:t>
            </w:r>
            <w:r w:rsidRPr="00075059">
              <w:rPr>
                <w:rFonts w:ascii="Times New Roman" w:eastAsia="MS Mincho" w:hAnsi="Times New Roman" w:cs="Times New Roman" w:hint="default"/>
                <w:szCs w:val="24"/>
              </w:rPr>
              <w:t>mi technoló</w:t>
            </w:r>
            <w:r w:rsidRPr="00075059">
              <w:rPr>
                <w:rFonts w:ascii="Times New Roman" w:eastAsia="MS Mincho" w:hAnsi="Times New Roman" w:cs="Times New Roman" w:hint="default"/>
                <w:szCs w:val="24"/>
              </w:rPr>
              <w:t>giami. 4)</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pPr>
              <w:jc w:val="center"/>
              <w:rPr>
                <w:rFonts w:ascii="Times New Roman" w:hAnsi="Times New Roman" w:cs="Times New Roman"/>
                <w:sz w:val="16"/>
                <w:szCs w:val="24"/>
              </w:rPr>
            </w:pPr>
          </w:p>
          <w:p w:rsidR="0099797F"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Zá</w:t>
            </w:r>
            <w:r w:rsidRPr="00075059">
              <w:rPr>
                <w:rFonts w:ascii="Times New Roman" w:eastAsia="MS Mincho" w:hAnsi="Times New Roman" w:hint="default"/>
                <w:b/>
                <w:sz w:val="24"/>
                <w:szCs w:val="24"/>
              </w:rPr>
              <w:t>kon č</w:t>
            </w:r>
            <w:r w:rsidRPr="00075059">
              <w:rPr>
                <w:rFonts w:ascii="Times New Roman" w:eastAsia="MS Mincho" w:hAnsi="Times New Roman" w:hint="default"/>
                <w:b/>
                <w:sz w:val="24"/>
                <w:szCs w:val="24"/>
              </w:rPr>
              <w:t>. 147/2001 Z. z.  o reklame a o zmene a doplnení</w:t>
            </w:r>
            <w:r w:rsidRPr="00075059">
              <w:rPr>
                <w:rFonts w:ascii="Times New Roman" w:eastAsia="MS Mincho" w:hAnsi="Times New Roman" w:hint="default"/>
                <w:b/>
                <w:sz w:val="24"/>
                <w:szCs w:val="24"/>
              </w:rPr>
              <w:t xml:space="preserve"> niektorý</w:t>
            </w:r>
            <w:r w:rsidRPr="00075059">
              <w:rPr>
                <w:rFonts w:ascii="Times New Roman" w:eastAsia="MS Mincho" w:hAnsi="Times New Roman" w:hint="default"/>
                <w:b/>
                <w:sz w:val="24"/>
                <w:szCs w:val="24"/>
              </w:rPr>
              <w:t>ch zá</w:t>
            </w:r>
            <w:r w:rsidRPr="00075059">
              <w:rPr>
                <w:rFonts w:ascii="Times New Roman" w:eastAsia="MS Mincho" w:hAnsi="Times New Roman" w:hint="default"/>
                <w:b/>
                <w:sz w:val="24"/>
                <w:szCs w:val="24"/>
              </w:rPr>
              <w:t>konov v </w:t>
            </w:r>
            <w:r w:rsidRPr="00075059">
              <w:rPr>
                <w:rFonts w:ascii="Times New Roman" w:eastAsia="MS Mincho" w:hAnsi="Times New Roman" w:hint="default"/>
                <w:b/>
                <w:sz w:val="24"/>
                <w:szCs w:val="24"/>
              </w:rPr>
              <w:t>znení</w:t>
            </w:r>
            <w:r w:rsidRPr="00075059">
              <w:rPr>
                <w:rFonts w:ascii="Times New Roman" w:eastAsia="MS Mincho" w:hAnsi="Times New Roman" w:hint="default"/>
                <w:b/>
                <w:sz w:val="24"/>
                <w:szCs w:val="24"/>
              </w:rPr>
              <w:t xml:space="preserve"> zá</w:t>
            </w:r>
            <w:r w:rsidRPr="00075059">
              <w:rPr>
                <w:rFonts w:ascii="Times New Roman" w:eastAsia="MS Mincho" w:hAnsi="Times New Roman" w:hint="default"/>
                <w:b/>
                <w:sz w:val="24"/>
                <w:szCs w:val="24"/>
              </w:rPr>
              <w:t>kona č</w:t>
            </w:r>
            <w:r w:rsidRPr="00075059">
              <w:rPr>
                <w:rFonts w:ascii="Times New Roman" w:eastAsia="MS Mincho" w:hAnsi="Times New Roman" w:hint="default"/>
                <w:b/>
                <w:sz w:val="24"/>
                <w:szCs w:val="24"/>
              </w:rPr>
              <w:t>. 23/2002 Z. z.</w:t>
            </w:r>
          </w:p>
          <w:p w:rsidR="002F4374" w:rsidRPr="00075059">
            <w:pPr>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r w:rsidRPr="00075059">
              <w:rPr>
                <w:rFonts w:ascii="Times New Roman" w:hAnsi="Times New Roman" w:cs="Times New Roman"/>
                <w:sz w:val="16"/>
                <w:szCs w:val="24"/>
              </w:rPr>
              <w:t>Č</w:t>
            </w:r>
            <w:r>
              <w:rPr>
                <w:rFonts w:ascii="Times New Roman" w:hAnsi="Times New Roman" w:cs="Times New Roman"/>
                <w:sz w:val="16"/>
                <w:szCs w:val="24"/>
              </w:rPr>
              <w:t>l</w:t>
            </w:r>
            <w:r w:rsidRPr="00075059">
              <w:rPr>
                <w:rFonts w:ascii="Times New Roman" w:hAnsi="Times New Roman" w:cs="Times New Roman"/>
                <w:sz w:val="16"/>
                <w:szCs w:val="24"/>
              </w:rPr>
              <w:t>: 86</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O: 1</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O: 2</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RPr="00075059" w:rsidP="0099797F">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P="005C55D3">
            <w:pPr>
              <w:pStyle w:val="BodyText"/>
              <w:jc w:val="left"/>
              <w:rPr>
                <w:rFonts w:ascii="Times New Roman" w:hAnsi="Times New Roman" w:cs="Times New Roman"/>
                <w:szCs w:val="24"/>
              </w:rPr>
            </w:pPr>
          </w:p>
          <w:p w:rsidR="002F4374" w:rsidRPr="00075059" w:rsidP="0099797F">
            <w:pPr>
              <w:pStyle w:val="BodyText"/>
              <w:jc w:val="center"/>
              <w:rPr>
                <w:rFonts w:ascii="Times New Roman" w:hAnsi="Times New Roman" w:cs="Times New Roman"/>
                <w:szCs w:val="24"/>
              </w:rPr>
            </w:pPr>
            <w:r w:rsidRPr="00075059">
              <w:rPr>
                <w:rFonts w:ascii="Times New Roman" w:hAnsi="Times New Roman" w:cs="Times New Roman"/>
                <w:szCs w:val="24"/>
              </w:rPr>
              <w:t>HLAVA  VIII</w:t>
            </w:r>
          </w:p>
          <w:p w:rsidR="002F4374" w:rsidRPr="00075059" w:rsidP="0099797F">
            <w:pPr>
              <w:pStyle w:val="BodyText"/>
              <w:jc w:val="center"/>
              <w:rPr>
                <w:rFonts w:ascii="Times New Roman" w:hAnsi="Times New Roman" w:cs="Times New Roman"/>
                <w:szCs w:val="24"/>
              </w:rPr>
            </w:pPr>
          </w:p>
          <w:p w:rsidR="002F4374" w:rsidRPr="00075059" w:rsidP="0099797F">
            <w:pPr>
              <w:pStyle w:val="BodyText"/>
              <w:jc w:val="center"/>
              <w:rPr>
                <w:rFonts w:ascii="Times New Roman" w:hAnsi="Times New Roman" w:cs="Times New Roman"/>
                <w:szCs w:val="24"/>
              </w:rPr>
            </w:pPr>
            <w:r w:rsidRPr="00075059">
              <w:rPr>
                <w:rFonts w:ascii="Times New Roman" w:hAnsi="Times New Roman" w:cs="Times New Roman"/>
                <w:szCs w:val="24"/>
              </w:rPr>
              <w:t>REKLAMA</w:t>
            </w:r>
          </w:p>
          <w:p w:rsidR="002F4374" w:rsidRPr="00075059" w:rsidP="0099797F">
            <w:pPr>
              <w:pStyle w:val="BodyText"/>
              <w:jc w:val="center"/>
              <w:rPr>
                <w:rFonts w:ascii="Times New Roman" w:hAnsi="Times New Roman" w:cs="Times New Roman"/>
                <w:szCs w:val="24"/>
              </w:rPr>
            </w:pPr>
          </w:p>
          <w:p w:rsidR="002F4374" w:rsidRPr="00075059" w:rsidP="0099797F">
            <w:pPr>
              <w:pStyle w:val="BodyText"/>
              <w:jc w:val="center"/>
              <w:rPr>
                <w:rFonts w:ascii="Times New Roman" w:hAnsi="Times New Roman" w:cs="Times New Roman"/>
                <w:szCs w:val="24"/>
              </w:rPr>
            </w:pPr>
            <w:r w:rsidRPr="00075059">
              <w:rPr>
                <w:rFonts w:ascii="Times New Roman" w:hAnsi="Times New Roman" w:cs="Times New Roman"/>
                <w:szCs w:val="24"/>
              </w:rPr>
              <w:t>Článok  86</w:t>
            </w:r>
          </w:p>
          <w:p w:rsidR="002F4374" w:rsidRPr="00075059" w:rsidP="005C55D3">
            <w:pPr>
              <w:pStyle w:val="BodyText"/>
              <w:jc w:val="left"/>
              <w:rPr>
                <w:rFonts w:ascii="Times New Roman" w:hAnsi="Times New Roman" w:cs="Times New Roman"/>
                <w:szCs w:val="24"/>
              </w:rPr>
            </w:pPr>
          </w:p>
          <w:p w:rsidR="002F4374" w:rsidRPr="00075059" w:rsidP="005C55D3">
            <w:pPr>
              <w:pStyle w:val="BodyText"/>
              <w:jc w:val="left"/>
              <w:rPr>
                <w:rFonts w:ascii="Times New Roman" w:hAnsi="Times New Roman" w:cs="Times New Roman"/>
                <w:szCs w:val="24"/>
              </w:rPr>
            </w:pPr>
            <w:r w:rsidRPr="00075059">
              <w:rPr>
                <w:rFonts w:ascii="Times New Roman" w:hAnsi="Times New Roman" w:cs="Times New Roman"/>
                <w:szCs w:val="24"/>
              </w:rPr>
              <w:t>1.   Pre účely tejto hlavy „reklama liekov“ zahŕňa akúkoľvek formu podomového informovania, agitačnú činnosť alebo stimulovanie smerujúce k podpore predpisovania, vydávania, predaja alebo spotreby lieku; rozumie sa ňou najmä:</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reklama liekov u širokej verejnosti,</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reklama liekov u osôb kvalifikovaných na ich predpisovanie alebo vydávanie,</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návšteva lekárskych zástupcov zabezpečujúcich odbyt liečiv u osôb kvalifikovaných na predpisovanie liekov,</w:t>
            </w:r>
          </w:p>
          <w:p w:rsidR="002F4374" w:rsidP="005C55D3">
            <w:pPr>
              <w:pStyle w:val="BodyText"/>
              <w:jc w:val="left"/>
              <w:rPr>
                <w:rFonts w:ascii="Times New Roman" w:hAnsi="Times New Roman" w:cs="Times New Roman"/>
                <w:szCs w:val="24"/>
              </w:rPr>
            </w:pPr>
          </w:p>
          <w:p w:rsidR="00F6342C" w:rsidP="005C55D3">
            <w:pPr>
              <w:pStyle w:val="BodyText"/>
              <w:jc w:val="left"/>
              <w:rPr>
                <w:rFonts w:ascii="Times New Roman" w:hAnsi="Times New Roman" w:cs="Times New Roman"/>
                <w:szCs w:val="24"/>
              </w:rPr>
            </w:pPr>
          </w:p>
          <w:p w:rsidR="00F6342C"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dodávanie vzoriek,</w:t>
            </w:r>
          </w:p>
          <w:p w:rsidR="002F4374" w:rsidP="005C55D3">
            <w:pPr>
              <w:pStyle w:val="BodyText"/>
              <w:jc w:val="left"/>
              <w:rPr>
                <w:rFonts w:ascii="Times New Roman" w:hAnsi="Times New Roman" w:cs="Times New Roman"/>
                <w:szCs w:val="24"/>
              </w:rPr>
            </w:pPr>
          </w:p>
          <w:p w:rsidR="00F6342C" w:rsidP="005C55D3">
            <w:pPr>
              <w:pStyle w:val="BodyText"/>
              <w:jc w:val="left"/>
              <w:rPr>
                <w:rFonts w:ascii="Times New Roman" w:hAnsi="Times New Roman" w:cs="Times New Roman"/>
                <w:szCs w:val="24"/>
              </w:rPr>
            </w:pPr>
          </w:p>
          <w:p w:rsidR="00F6342C"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poskytovanie stimulov smerujúcich k predpisovaniu alebo dodávaniu liekov, ako sú dary, ponuky alebo prísľuby akéhokoľvek prospechu alebo mimoriadnej odmeny, či peňažnej alebo vecnej, s výnimkou tých, ktorých hodnota    je minimálna,</w:t>
            </w:r>
          </w:p>
          <w:p w:rsidR="002F4374" w:rsidP="005C55D3">
            <w:pPr>
              <w:pStyle w:val="BodyText"/>
              <w:jc w:val="left"/>
              <w:rPr>
                <w:rFonts w:ascii="Times New Roman" w:hAnsi="Times New Roman" w:cs="Times New Roman"/>
                <w:szCs w:val="24"/>
              </w:rPr>
            </w:pPr>
          </w:p>
          <w:p w:rsidR="00F6342C"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sponzorovanie propagačných stretnutí, na ktorých sa zúčastňujú osoby kvalifikované na predpisovanie alebo vydávanie liekov,</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sponzorovanie vedeckých kongresov, na ktorých sa zúčastňujú osoby kvalifikované na predpisovanie alebo vydávanie liekov, a najmä s tým súvisiace preplácanie ich cestovných a ubytovacích výloh.</w:t>
            </w:r>
          </w:p>
          <w:p w:rsidR="002F4374" w:rsidRPr="00075059" w:rsidP="005C55D3">
            <w:pPr>
              <w:pStyle w:val="BodyText"/>
              <w:jc w:val="left"/>
              <w:rPr>
                <w:rFonts w:ascii="Times New Roman" w:hAnsi="Times New Roman" w:cs="Times New Roman"/>
                <w:szCs w:val="24"/>
              </w:rPr>
            </w:pPr>
          </w:p>
          <w:p w:rsidR="002F4374" w:rsidRPr="00075059" w:rsidP="005C55D3">
            <w:pPr>
              <w:pStyle w:val="BodyText"/>
              <w:jc w:val="left"/>
              <w:rPr>
                <w:rFonts w:ascii="Times New Roman" w:hAnsi="Times New Roman" w:cs="Times New Roman"/>
                <w:szCs w:val="24"/>
              </w:rPr>
            </w:pPr>
            <w:r w:rsidRPr="00075059">
              <w:rPr>
                <w:rFonts w:ascii="Times New Roman" w:hAnsi="Times New Roman" w:cs="Times New Roman"/>
                <w:szCs w:val="24"/>
              </w:rPr>
              <w:t>2.   Táto hlava sa nevzťahuje na:</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označovanie a príbalové letáky, ktoré sú predmetom ustanovení hlavy V,</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korešpondenciu, ktorá môže byť doplnená materiálom nepropagačnej povahy, potrebná na zodpovedanie nejakej osobitnej otázky  týkajúcej sa konkrétneho lieku,</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faktický, informatívny, oznamovací a odkazový materiál týkajúci sa napríklad zmien balenia, varovaní pred nežiadúcimi účinkami ako súčasť všeobecných opatrení  pri liekoch, obchodných katalógoch a cenníkoch za podmienky, že neobsahujú žiadne informácie o liekoch,</w:t>
            </w:r>
          </w:p>
          <w:p w:rsidR="002F4374" w:rsidRPr="00075059" w:rsidP="005C55D3">
            <w:pPr>
              <w:pStyle w:val="BodyText"/>
              <w:jc w:val="left"/>
              <w:rPr>
                <w:rFonts w:ascii="Times New Roman" w:hAnsi="Times New Roman" w:cs="Times New Roman"/>
                <w:szCs w:val="24"/>
              </w:rPr>
            </w:pPr>
          </w:p>
          <w:p w:rsidR="002F4374" w:rsidRPr="00075059" w:rsidP="005C55D3">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vyhlásenia týkajúce sa ľudského zdravia alebo chorôb za podmienky, že v nich nie je žiadny odkaz, ani nepriamy, na lieky.</w:t>
            </w:r>
          </w:p>
          <w:p w:rsidR="002F4374" w:rsidRPr="00075059" w:rsidP="005C55D3">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r w:rsidRPr="00075059">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N</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RPr="00075059" w:rsidP="0099797F">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55D3">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Pr>
                <w:rFonts w:ascii="Times New Roman" w:hAnsi="Times New Roman" w:cs="Times New Roman"/>
                <w:sz w:val="16"/>
                <w:szCs w:val="24"/>
              </w:rPr>
              <w:t>2</w:t>
            </w: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P="0099797F">
            <w:pPr>
              <w:jc w:val="center"/>
              <w:rPr>
                <w:rFonts w:ascii="Times New Roman" w:hAnsi="Times New Roman" w:cs="Times New Roman"/>
                <w:sz w:val="16"/>
                <w:szCs w:val="24"/>
              </w:rPr>
            </w:pPr>
            <w:r w:rsidR="00F6342C">
              <w:rPr>
                <w:rFonts w:ascii="Times New Roman" w:hAnsi="Times New Roman" w:cs="Times New Roman"/>
                <w:sz w:val="16"/>
                <w:szCs w:val="24"/>
              </w:rPr>
              <w:t>§ 8</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O: 1</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O: 2</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P:a</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P: b</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P: c</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P:  d</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r>
              <w:rPr>
                <w:rFonts w:ascii="Times New Roman" w:hAnsi="Times New Roman" w:cs="Times New Roman"/>
                <w:sz w:val="16"/>
                <w:szCs w:val="24"/>
              </w:rPr>
              <w:t>P:  e</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P: f</w:t>
            </w: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p>
          <w:p w:rsidR="004C3926" w:rsidP="0099797F">
            <w:pPr>
              <w:jc w:val="center"/>
              <w:rPr>
                <w:rFonts w:ascii="Times New Roman" w:hAnsi="Times New Roman" w:cs="Times New Roman"/>
                <w:sz w:val="16"/>
                <w:szCs w:val="24"/>
              </w:rPr>
            </w:pPr>
            <w:r>
              <w:rPr>
                <w:rFonts w:ascii="Times New Roman" w:hAnsi="Times New Roman" w:cs="Times New Roman"/>
                <w:sz w:val="16"/>
                <w:szCs w:val="24"/>
              </w:rPr>
              <w:t>P: g</w:t>
            </w: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P="0099797F">
            <w:pPr>
              <w:jc w:val="center"/>
              <w:rPr>
                <w:rFonts w:ascii="Times New Roman" w:hAnsi="Times New Roman" w:cs="Times New Roman"/>
                <w:sz w:val="16"/>
                <w:szCs w:val="24"/>
              </w:rPr>
            </w:pPr>
          </w:p>
          <w:p w:rsidR="00F6342C"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99797F">
            <w:pPr>
              <w:jc w:val="center"/>
              <w:rPr>
                <w:rFonts w:ascii="Times New Roman" w:hAnsi="Times New Roman" w:cs="Times New Roman"/>
                <w:sz w:val="16"/>
                <w:szCs w:val="24"/>
              </w:rPr>
            </w:pPr>
          </w:p>
          <w:p w:rsidR="002F4374" w:rsidRPr="00075059" w:rsidP="00F6342C">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4C3926">
            <w:pPr>
              <w:pStyle w:val="PlainText"/>
              <w:rPr>
                <w:rFonts w:ascii="Times New Roman" w:eastAsia="MS Mincho" w:hAnsi="Times New Roman"/>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w:t>
            </w:r>
            <w:r>
              <w:rPr>
                <w:rFonts w:ascii="Times New Roman" w:eastAsia="MS Mincho" w:hAnsi="Times New Roman"/>
                <w:sz w:val="24"/>
                <w:szCs w:val="24"/>
              </w:rPr>
              <w:t>2</w:t>
            </w:r>
          </w:p>
          <w:p w:rsidR="002F4374" w:rsidRPr="00075059" w:rsidP="004C3926">
            <w:pPr>
              <w:pStyle w:val="PlainText"/>
              <w:rPr>
                <w:rFonts w:ascii="Times New Roman" w:eastAsia="MS Mincho" w:hAnsi="Times New Roman"/>
                <w:sz w:val="24"/>
                <w:szCs w:val="24"/>
              </w:rPr>
            </w:pPr>
          </w:p>
          <w:p w:rsidR="002F4374" w:rsidRPr="00075059" w:rsidP="004C392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Vymedzenie zá</w:t>
            </w:r>
            <w:r w:rsidRPr="00075059">
              <w:rPr>
                <w:rFonts w:ascii="Times New Roman" w:eastAsia="MS Mincho" w:hAnsi="Times New Roman" w:hint="default"/>
                <w:sz w:val="24"/>
                <w:szCs w:val="24"/>
              </w:rPr>
              <w:t>kladný</w:t>
            </w:r>
            <w:r w:rsidRPr="00075059">
              <w:rPr>
                <w:rFonts w:ascii="Times New Roman" w:eastAsia="MS Mincho" w:hAnsi="Times New Roman" w:hint="default"/>
                <w:sz w:val="24"/>
                <w:szCs w:val="24"/>
              </w:rPr>
              <w:t>ch pojmov</w:t>
            </w:r>
          </w:p>
          <w:p w:rsidR="002F4374" w:rsidRPr="00075059" w:rsidP="004C3926">
            <w:pPr>
              <w:pStyle w:val="PlainText"/>
              <w:rPr>
                <w:rFonts w:ascii="Times New Roman" w:eastAsia="MS Mincho" w:hAnsi="Times New Roman" w:hint="default"/>
                <w:sz w:val="24"/>
                <w:szCs w:val="24"/>
              </w:rPr>
            </w:pPr>
          </w:p>
          <w:p w:rsidR="002F4374" w:rsidRPr="00075059" w:rsidP="004C392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Podľ</w:t>
            </w:r>
            <w:r w:rsidRPr="00075059">
              <w:rPr>
                <w:rFonts w:ascii="Times New Roman" w:eastAsia="MS Mincho" w:hAnsi="Times New Roman" w:hint="default"/>
                <w:sz w:val="24"/>
                <w:szCs w:val="24"/>
              </w:rPr>
              <w:t>a tohto zá</w:t>
            </w:r>
            <w:r w:rsidRPr="00075059">
              <w:rPr>
                <w:rFonts w:ascii="Times New Roman" w:eastAsia="MS Mincho" w:hAnsi="Times New Roman" w:hint="default"/>
                <w:sz w:val="24"/>
                <w:szCs w:val="24"/>
              </w:rPr>
              <w:t>kona</w:t>
            </w:r>
          </w:p>
          <w:p w:rsidR="002F4374" w:rsidRPr="00075059" w:rsidP="004C3926">
            <w:pPr>
              <w:pStyle w:val="PlainText"/>
              <w:rPr>
                <w:rFonts w:ascii="Times New Roman" w:eastAsia="MS Mincho" w:hAnsi="Times New Roman" w:hint="default"/>
                <w:sz w:val="24"/>
                <w:szCs w:val="24"/>
              </w:rPr>
            </w:pPr>
          </w:p>
          <w:p w:rsidR="002F4374" w:rsidRPr="00075059" w:rsidP="004C392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reklama  je prezentá</w:t>
            </w:r>
            <w:r w:rsidRPr="00075059">
              <w:rPr>
                <w:rFonts w:ascii="Times New Roman" w:eastAsia="MS Mincho" w:hAnsi="Times New Roman" w:hint="default"/>
                <w:sz w:val="24"/>
                <w:szCs w:val="24"/>
              </w:rPr>
              <w:t>cia  produktov  v  kaž</w:t>
            </w:r>
            <w:r w:rsidRPr="00075059">
              <w:rPr>
                <w:rFonts w:ascii="Times New Roman" w:eastAsia="MS Mincho" w:hAnsi="Times New Roman" w:hint="default"/>
                <w:sz w:val="24"/>
                <w:szCs w:val="24"/>
              </w:rPr>
              <w:t>dej podobe  s</w:t>
            </w:r>
            <w:r w:rsidRPr="00075059">
              <w:rPr>
                <w:rFonts w:ascii="Times New Roman" w:eastAsia="MS Mincho" w:hAnsi="Times New Roman"/>
                <w:sz w:val="24"/>
                <w:szCs w:val="24"/>
              </w:rPr>
              <w:t> </w:t>
            </w:r>
            <w:r w:rsidRPr="00075059">
              <w:rPr>
                <w:rFonts w:ascii="Times New Roman" w:eastAsia="MS Mincho" w:hAnsi="Times New Roman" w:hint="default"/>
                <w:sz w:val="24"/>
                <w:szCs w:val="24"/>
              </w:rPr>
              <w:t>cieľ</w:t>
            </w:r>
            <w:r w:rsidRPr="00075059">
              <w:rPr>
                <w:rFonts w:ascii="Times New Roman" w:eastAsia="MS Mincho" w:hAnsi="Times New Roman" w:hint="default"/>
                <w:sz w:val="24"/>
                <w:szCs w:val="24"/>
              </w:rPr>
              <w:t>om uplatniť</w:t>
            </w:r>
            <w:r w:rsidRPr="00075059">
              <w:rPr>
                <w:rFonts w:ascii="Times New Roman" w:eastAsia="MS Mincho" w:hAnsi="Times New Roman" w:hint="default"/>
                <w:sz w:val="24"/>
                <w:szCs w:val="24"/>
              </w:rPr>
              <w:t xml:space="preserve"> ich na trhu,</w:t>
            </w:r>
          </w:p>
          <w:p w:rsidR="002F4374" w:rsidRPr="00075059" w:rsidP="004C3926">
            <w:pPr>
              <w:pStyle w:val="PlainText"/>
              <w:rPr>
                <w:rFonts w:ascii="Times New Roman" w:eastAsia="MS Mincho" w:hAnsi="Times New Roman"/>
                <w:sz w:val="24"/>
                <w:szCs w:val="24"/>
              </w:rPr>
            </w:pPr>
          </w:p>
          <w:p w:rsidR="002F4374" w:rsidRPr="00075059" w:rsidP="004C392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produkt  je  tovar,  služ</w:t>
            </w:r>
            <w:r w:rsidRPr="00075059">
              <w:rPr>
                <w:rFonts w:ascii="Times New Roman" w:eastAsia="MS Mincho" w:hAnsi="Times New Roman" w:hint="default"/>
                <w:sz w:val="24"/>
                <w:szCs w:val="24"/>
              </w:rPr>
              <w:t>by,  nehnuteľ</w:t>
            </w:r>
            <w:r w:rsidRPr="00075059">
              <w:rPr>
                <w:rFonts w:ascii="Times New Roman" w:eastAsia="MS Mincho" w:hAnsi="Times New Roman" w:hint="default"/>
                <w:sz w:val="24"/>
                <w:szCs w:val="24"/>
              </w:rPr>
              <w:t>nosti, obchodné</w:t>
            </w:r>
            <w:r w:rsidRPr="00075059">
              <w:rPr>
                <w:rFonts w:ascii="Times New Roman" w:eastAsia="MS Mincho" w:hAnsi="Times New Roman" w:hint="default"/>
                <w:sz w:val="24"/>
                <w:szCs w:val="24"/>
              </w:rPr>
              <w:t xml:space="preserve"> meno, 2)</w:t>
            </w:r>
          </w:p>
          <w:p w:rsidR="002F4374" w:rsidRPr="00075059" w:rsidP="004C392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ochranná</w:t>
            </w:r>
            <w:r w:rsidRPr="00075059">
              <w:rPr>
                <w:rFonts w:ascii="Times New Roman" w:eastAsia="MS Mincho" w:hAnsi="Times New Roman" w:hint="default"/>
                <w:sz w:val="24"/>
                <w:szCs w:val="24"/>
              </w:rPr>
              <w:t xml:space="preserve"> zn</w:t>
            </w:r>
            <w:r w:rsidRPr="00075059">
              <w:rPr>
                <w:rFonts w:ascii="Times New Roman" w:eastAsia="MS Mincho" w:hAnsi="Times New Roman" w:hint="default"/>
                <w:sz w:val="24"/>
                <w:szCs w:val="24"/>
              </w:rPr>
              <w:t>á</w:t>
            </w:r>
            <w:r w:rsidRPr="00075059">
              <w:rPr>
                <w:rFonts w:ascii="Times New Roman" w:eastAsia="MS Mincho" w:hAnsi="Times New Roman" w:hint="default"/>
                <w:sz w:val="24"/>
                <w:szCs w:val="24"/>
              </w:rPr>
              <w:t>mka, 3)  označ</w:t>
            </w:r>
            <w:r w:rsidRPr="00075059">
              <w:rPr>
                <w:rFonts w:ascii="Times New Roman" w:eastAsia="MS Mincho" w:hAnsi="Times New Roman" w:hint="default"/>
                <w:sz w:val="24"/>
                <w:szCs w:val="24"/>
              </w:rPr>
              <w:t>enie pô</w:t>
            </w:r>
            <w:r w:rsidRPr="00075059">
              <w:rPr>
                <w:rFonts w:ascii="Times New Roman" w:eastAsia="MS Mincho" w:hAnsi="Times New Roman" w:hint="default"/>
                <w:sz w:val="24"/>
                <w:szCs w:val="24"/>
              </w:rPr>
              <w:t>vodu vý</w:t>
            </w:r>
            <w:r w:rsidRPr="00075059">
              <w:rPr>
                <w:rFonts w:ascii="Times New Roman" w:eastAsia="MS Mincho" w:hAnsi="Times New Roman" w:hint="default"/>
                <w:sz w:val="24"/>
                <w:szCs w:val="24"/>
              </w:rPr>
              <w:t>robkov 4)  a iné</w:t>
            </w:r>
            <w:r w:rsidRPr="00075059">
              <w:rPr>
                <w:rFonts w:ascii="Times New Roman" w:eastAsia="MS Mincho" w:hAnsi="Times New Roman" w:hint="default"/>
                <w:sz w:val="24"/>
                <w:szCs w:val="24"/>
              </w:rPr>
              <w:t xml:space="preserve"> prá</w:t>
            </w:r>
            <w:r w:rsidRPr="00075059">
              <w:rPr>
                <w:rFonts w:ascii="Times New Roman" w:eastAsia="MS Mincho" w:hAnsi="Times New Roman" w:hint="default"/>
                <w:sz w:val="24"/>
                <w:szCs w:val="24"/>
              </w:rPr>
              <w:t>va a zá</w:t>
            </w:r>
            <w:r w:rsidRPr="00075059">
              <w:rPr>
                <w:rFonts w:ascii="Times New Roman" w:eastAsia="MS Mincho" w:hAnsi="Times New Roman" w:hint="default"/>
                <w:sz w:val="24"/>
                <w:szCs w:val="24"/>
              </w:rPr>
              <w:t>vä</w:t>
            </w:r>
            <w:r w:rsidRPr="00075059">
              <w:rPr>
                <w:rFonts w:ascii="Times New Roman" w:eastAsia="MS Mincho" w:hAnsi="Times New Roman" w:hint="default"/>
                <w:sz w:val="24"/>
                <w:szCs w:val="24"/>
              </w:rPr>
              <w:t>zky sú</w:t>
            </w:r>
            <w:r w:rsidRPr="00075059">
              <w:rPr>
                <w:rFonts w:ascii="Times New Roman" w:eastAsia="MS Mincho" w:hAnsi="Times New Roman" w:hint="default"/>
                <w:sz w:val="24"/>
                <w:szCs w:val="24"/>
              </w:rPr>
              <w:t>visiace s podnikaní</w:t>
            </w:r>
            <w:r w:rsidRPr="00075059">
              <w:rPr>
                <w:rFonts w:ascii="Times New Roman" w:eastAsia="MS Mincho" w:hAnsi="Times New Roman" w:hint="default"/>
                <w:sz w:val="24"/>
                <w:szCs w:val="24"/>
              </w:rPr>
              <w:t>m,</w:t>
            </w:r>
          </w:p>
          <w:p w:rsidR="002F4374" w:rsidRPr="00075059" w:rsidP="004C3926">
            <w:pPr>
              <w:pStyle w:val="PlainText"/>
              <w:rPr>
                <w:rFonts w:ascii="Times New Roman" w:eastAsia="MS Mincho" w:hAnsi="Times New Roman"/>
                <w:sz w:val="24"/>
                <w:szCs w:val="24"/>
              </w:rPr>
            </w:pPr>
          </w:p>
          <w:p w:rsidR="002F4374" w:rsidRPr="00075059" w:rsidP="004C3926">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ší</w:t>
            </w:r>
            <w:r w:rsidRPr="00075059">
              <w:rPr>
                <w:rFonts w:ascii="Times New Roman" w:eastAsia="MS Mincho" w:hAnsi="Times New Roman" w:hint="default"/>
                <w:sz w:val="24"/>
                <w:szCs w:val="24"/>
              </w:rPr>
              <w:t>riteľ</w:t>
            </w:r>
            <w:r w:rsidRPr="00075059">
              <w:rPr>
                <w:rFonts w:ascii="Times New Roman" w:eastAsia="MS Mincho" w:hAnsi="Times New Roman" w:hint="default"/>
                <w:sz w:val="24"/>
                <w:szCs w:val="24"/>
              </w:rPr>
              <w:t xml:space="preserve"> reklamy je fyzická</w:t>
            </w:r>
            <w:r w:rsidRPr="00075059">
              <w:rPr>
                <w:rFonts w:ascii="Times New Roman" w:eastAsia="MS Mincho" w:hAnsi="Times New Roman" w:hint="default"/>
                <w:sz w:val="24"/>
                <w:szCs w:val="24"/>
              </w:rPr>
              <w:t xml:space="preserve">  osoba alebo prá</w:t>
            </w:r>
            <w:r w:rsidRPr="00075059">
              <w:rPr>
                <w:rFonts w:ascii="Times New Roman" w:eastAsia="MS Mincho" w:hAnsi="Times New Roman" w:hint="default"/>
                <w:sz w:val="24"/>
                <w:szCs w:val="24"/>
              </w:rPr>
              <w:t>vnická</w:t>
            </w:r>
            <w:r w:rsidRPr="00075059">
              <w:rPr>
                <w:rFonts w:ascii="Times New Roman" w:eastAsia="MS Mincho" w:hAnsi="Times New Roman" w:hint="default"/>
                <w:sz w:val="24"/>
                <w:szCs w:val="24"/>
              </w:rPr>
              <w:t xml:space="preserve"> osoba, ktorá</w:t>
            </w:r>
            <w:r w:rsidRPr="00075059">
              <w:rPr>
                <w:rFonts w:ascii="Times New Roman" w:eastAsia="MS Mincho" w:hAnsi="Times New Roman" w:hint="default"/>
                <w:sz w:val="24"/>
                <w:szCs w:val="24"/>
              </w:rPr>
              <w:t xml:space="preserve"> reklamu ší</w:t>
            </w:r>
            <w:r w:rsidRPr="00075059">
              <w:rPr>
                <w:rFonts w:ascii="Times New Roman" w:eastAsia="MS Mincho" w:hAnsi="Times New Roman" w:hint="default"/>
                <w:sz w:val="24"/>
                <w:szCs w:val="24"/>
              </w:rPr>
              <w:t>ri v rá</w:t>
            </w:r>
            <w:r w:rsidRPr="00075059">
              <w:rPr>
                <w:rFonts w:ascii="Times New Roman" w:eastAsia="MS Mincho" w:hAnsi="Times New Roman" w:hint="default"/>
                <w:sz w:val="24"/>
                <w:szCs w:val="24"/>
              </w:rPr>
              <w:t>mci svojej podnikateľ</w:t>
            </w:r>
            <w:r w:rsidRPr="00075059">
              <w:rPr>
                <w:rFonts w:ascii="Times New Roman" w:eastAsia="MS Mincho" w:hAnsi="Times New Roman" w:hint="default"/>
                <w:sz w:val="24"/>
                <w:szCs w:val="24"/>
              </w:rPr>
              <w:t>skej č</w:t>
            </w:r>
            <w:r w:rsidRPr="00075059">
              <w:rPr>
                <w:rFonts w:ascii="Times New Roman" w:eastAsia="MS Mincho" w:hAnsi="Times New Roman" w:hint="default"/>
                <w:sz w:val="24"/>
                <w:szCs w:val="24"/>
              </w:rPr>
              <w:t>innosti.</w:t>
            </w:r>
          </w:p>
          <w:p w:rsidR="002F4374" w:rsidRPr="00075059" w:rsidP="004C3926">
            <w:pPr>
              <w:rPr>
                <w:rFonts w:ascii="Times New Roman" w:hAnsi="Times New Roman" w:cs="Times New Roman"/>
                <w:szCs w:val="24"/>
              </w:rPr>
            </w:pPr>
          </w:p>
          <w:p w:rsidR="002F4374" w:rsidRPr="00437353" w:rsidP="004C3926">
            <w:pPr>
              <w:pStyle w:val="BodyText"/>
              <w:jc w:val="left"/>
              <w:rPr>
                <w:rFonts w:ascii="Times New Roman" w:hAnsi="Times New Roman" w:cs="Times New Roman"/>
                <w:szCs w:val="24"/>
              </w:rPr>
            </w:pPr>
            <w:r w:rsidRPr="00437353">
              <w:rPr>
                <w:rFonts w:ascii="Times New Roman" w:hAnsi="Times New Roman" w:cs="Times New Roman"/>
                <w:szCs w:val="24"/>
              </w:rPr>
              <w:t>§ 8</w:t>
            </w:r>
          </w:p>
          <w:p w:rsidR="002F4374" w:rsidP="004C3926">
            <w:pPr>
              <w:pStyle w:val="BodyText"/>
              <w:jc w:val="left"/>
              <w:rPr>
                <w:rFonts w:ascii="Times New Roman" w:hAnsi="Times New Roman" w:cs="Times New Roman"/>
                <w:szCs w:val="24"/>
              </w:rPr>
            </w:pPr>
            <w:r w:rsidRPr="00437353">
              <w:rPr>
                <w:rFonts w:ascii="Times New Roman" w:hAnsi="Times New Roman" w:cs="Times New Roman"/>
                <w:szCs w:val="24"/>
              </w:rPr>
              <w:t>Reklama liekov</w:t>
            </w:r>
          </w:p>
          <w:p w:rsidR="00F6342C" w:rsidRPr="00DA128B" w:rsidP="004C3926">
            <w:pPr>
              <w:pStyle w:val="BodyText"/>
              <w:jc w:val="left"/>
              <w:rPr>
                <w:rFonts w:ascii="Times New Roman" w:hAnsi="Times New Roman" w:cs="Times New Roman"/>
                <w:szCs w:val="24"/>
              </w:rPr>
            </w:pPr>
            <w:r w:rsidRPr="00DA128B">
              <w:rPr>
                <w:rFonts w:ascii="Times New Roman" w:hAnsi="Times New Roman" w:cs="Times New Roman"/>
                <w:szCs w:val="24"/>
              </w:rPr>
              <w:t>(1) Reklama liekov</w:t>
            </w:r>
            <w:r w:rsidRPr="00DA128B">
              <w:rPr>
                <w:rFonts w:ascii="Times New Roman" w:hAnsi="Times New Roman" w:cs="Times New Roman"/>
                <w:szCs w:val="24"/>
                <w:vertAlign w:val="superscript"/>
              </w:rPr>
              <w:t>14</w:t>
            </w:r>
            <w:r w:rsidRPr="00DA128B">
              <w:rPr>
                <w:rFonts w:ascii="Times New Roman" w:hAnsi="Times New Roman" w:cs="Times New Roman"/>
                <w:szCs w:val="24"/>
              </w:rPr>
              <w:t xml:space="preserve">) zahŕňa akúkoľvek formu podomového informovania, agitačnú činnosť alebo </w:t>
            </w:r>
            <w:r>
              <w:rPr>
                <w:rFonts w:ascii="Times New Roman" w:hAnsi="Times New Roman" w:cs="Times New Roman"/>
                <w:szCs w:val="24"/>
              </w:rPr>
              <w:t>podnecovanie</w:t>
            </w:r>
            <w:r w:rsidRPr="00DA128B">
              <w:rPr>
                <w:rFonts w:ascii="Times New Roman" w:hAnsi="Times New Roman" w:cs="Times New Roman"/>
                <w:szCs w:val="24"/>
              </w:rPr>
              <w:t xml:space="preserve"> smerujúce k podpore predpisovania, vydávania, predaja alebo spotreby liekov.</w:t>
            </w:r>
          </w:p>
          <w:p w:rsidR="00F6342C" w:rsidP="004C3926">
            <w:pPr>
              <w:pStyle w:val="BodyText"/>
              <w:jc w:val="left"/>
              <w:rPr>
                <w:rFonts w:ascii="Times New Roman" w:hAnsi="Times New Roman" w:cs="Times New Roman"/>
                <w:szCs w:val="24"/>
              </w:rPr>
            </w:pPr>
          </w:p>
          <w:p w:rsidR="00F6342C" w:rsidRPr="00DA128B" w:rsidP="004C3926">
            <w:pPr>
              <w:pStyle w:val="BodyText"/>
              <w:jc w:val="left"/>
              <w:rPr>
                <w:rFonts w:ascii="Times New Roman" w:hAnsi="Times New Roman" w:cs="Times New Roman"/>
                <w:szCs w:val="24"/>
              </w:rPr>
            </w:pPr>
            <w:r w:rsidRPr="00DA128B">
              <w:rPr>
                <w:rFonts w:ascii="Times New Roman" w:hAnsi="Times New Roman" w:cs="Times New Roman"/>
                <w:szCs w:val="24"/>
              </w:rPr>
              <w:t xml:space="preserve">(2) </w:t>
            </w:r>
            <w:r>
              <w:rPr>
                <w:rFonts w:ascii="Times New Roman" w:hAnsi="Times New Roman" w:cs="Times New Roman"/>
                <w:szCs w:val="24"/>
              </w:rPr>
              <w:t>Reklama</w:t>
            </w:r>
            <w:r w:rsidRPr="00DA128B">
              <w:rPr>
                <w:rFonts w:ascii="Times New Roman" w:hAnsi="Times New Roman" w:cs="Times New Roman"/>
                <w:szCs w:val="24"/>
              </w:rPr>
              <w:t xml:space="preserve"> liekov </w:t>
            </w:r>
            <w:r>
              <w:rPr>
                <w:rFonts w:ascii="Times New Roman" w:hAnsi="Times New Roman" w:cs="Times New Roman"/>
                <w:szCs w:val="24"/>
              </w:rPr>
              <w:t>je</w:t>
            </w:r>
          </w:p>
          <w:p w:rsidR="00F6342C" w:rsidP="004C3926">
            <w:pPr>
              <w:pStyle w:val="BodyText"/>
              <w:jc w:val="left"/>
              <w:rPr>
                <w:rFonts w:ascii="Times New Roman" w:hAnsi="Times New Roman" w:cs="Times New Roman"/>
                <w:szCs w:val="24"/>
              </w:rPr>
            </w:pPr>
            <w:r>
              <w:rPr>
                <w:rFonts w:ascii="Times New Roman" w:hAnsi="Times New Roman" w:cs="Times New Roman"/>
                <w:szCs w:val="24"/>
              </w:rPr>
              <w:t xml:space="preserve">a) </w:t>
            </w:r>
            <w:r w:rsidRPr="00DA128B">
              <w:rPr>
                <w:rFonts w:ascii="Times New Roman" w:hAnsi="Times New Roman" w:cs="Times New Roman"/>
                <w:szCs w:val="24"/>
              </w:rPr>
              <w:t>reklama liekov  určená verejnosti,</w:t>
            </w:r>
          </w:p>
          <w:p w:rsidR="00F6342C" w:rsidRPr="00DA128B" w:rsidP="004C3926">
            <w:pPr>
              <w:pStyle w:val="BodyText"/>
              <w:jc w:val="left"/>
              <w:rPr>
                <w:rFonts w:ascii="Times New Roman" w:hAnsi="Times New Roman" w:cs="Times New Roman"/>
                <w:szCs w:val="24"/>
              </w:rPr>
            </w:pPr>
          </w:p>
          <w:p w:rsidR="00F6342C" w:rsidP="002212AF">
            <w:pPr>
              <w:pStyle w:val="BodyText"/>
              <w:numPr>
                <w:numId w:val="100"/>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reklama liekov určená osobám oprávneným predpisovať lieky a osobám oprávneným vydávať lieky,</w:t>
            </w:r>
          </w:p>
          <w:p w:rsidR="00F6342C" w:rsidP="004C3926">
            <w:pPr>
              <w:pStyle w:val="BodyText"/>
              <w:jc w:val="left"/>
              <w:rPr>
                <w:rFonts w:ascii="Times New Roman" w:hAnsi="Times New Roman" w:cs="Times New Roman"/>
                <w:szCs w:val="24"/>
              </w:rPr>
            </w:pPr>
          </w:p>
          <w:p w:rsidR="00F6342C" w:rsidP="002212AF">
            <w:pPr>
              <w:pStyle w:val="BodyText"/>
              <w:numPr>
                <w:numId w:val="100"/>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návšteva osoby oprávnenej predpisovať lieky a osoby oprávnenej vydávať lieky zástupcom držiteľa rozhodnutia o registrácii lieku (ďalej len „lekársky zástupca“), ktorej cieľom je propagácia liekov,</w:t>
            </w:r>
          </w:p>
          <w:p w:rsidR="00F6342C" w:rsidP="004C3926">
            <w:pPr>
              <w:pStyle w:val="BodyText"/>
              <w:jc w:val="left"/>
              <w:rPr>
                <w:rFonts w:ascii="Times New Roman" w:hAnsi="Times New Roman" w:cs="Times New Roman"/>
                <w:szCs w:val="24"/>
              </w:rPr>
            </w:pPr>
          </w:p>
          <w:p w:rsidR="00F6342C" w:rsidP="002212AF">
            <w:pPr>
              <w:pStyle w:val="BodyText"/>
              <w:numPr>
                <w:numId w:val="100"/>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poskytovanie vzoriek liekov verejnosti, osobám oprávneným predpisovať lieky a osobám oprávneným vydávať lieky,</w:t>
            </w:r>
          </w:p>
          <w:p w:rsidR="00F6342C" w:rsidP="004C3926">
            <w:pPr>
              <w:pStyle w:val="BodyText"/>
              <w:jc w:val="left"/>
              <w:rPr>
                <w:rFonts w:ascii="Times New Roman" w:hAnsi="Times New Roman" w:cs="Times New Roman"/>
                <w:szCs w:val="24"/>
              </w:rPr>
            </w:pPr>
          </w:p>
          <w:p w:rsidR="00F6342C" w:rsidP="002212AF">
            <w:pPr>
              <w:pStyle w:val="BodyText"/>
              <w:numPr>
                <w:numId w:val="100"/>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poskytovanie stimulov smerujúcich k predpisovaniu liekov  alebo vydávaniu liekov, ako sú dary, ponuky alebo prísľuby akéhokoľvek prospechu alebo mimoriadnej peňažnej alebo vecnej odmeny, s výnimkou tých, ktorých hodnota je minimálna,</w:t>
            </w:r>
          </w:p>
          <w:p w:rsidR="00F6342C" w:rsidP="004C3926">
            <w:pPr>
              <w:pStyle w:val="BodyText"/>
              <w:jc w:val="left"/>
              <w:rPr>
                <w:rFonts w:ascii="Times New Roman" w:hAnsi="Times New Roman" w:cs="Times New Roman"/>
                <w:szCs w:val="24"/>
              </w:rPr>
            </w:pPr>
          </w:p>
          <w:p w:rsidR="00F6342C" w:rsidP="002212AF">
            <w:pPr>
              <w:pStyle w:val="BodyText"/>
              <w:numPr>
                <w:numId w:val="100"/>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sponzorovanie propagačných podujatí, na ktorých sa zúčastňujú osoby oprávnené predpisovať lieky alebo osoby oprávnené vydávať lieky,</w:t>
            </w:r>
          </w:p>
          <w:p w:rsidR="00F6342C" w:rsidP="004C3926">
            <w:pPr>
              <w:pStyle w:val="BodyText"/>
              <w:jc w:val="left"/>
              <w:rPr>
                <w:rFonts w:ascii="Times New Roman" w:hAnsi="Times New Roman" w:cs="Times New Roman"/>
                <w:szCs w:val="24"/>
              </w:rPr>
            </w:pPr>
          </w:p>
          <w:p w:rsidR="00F6342C" w:rsidRPr="00DA128B" w:rsidP="002212AF">
            <w:pPr>
              <w:pStyle w:val="BodyText"/>
              <w:numPr>
                <w:numId w:val="100"/>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 xml:space="preserve">sponzorovanie vedeckých kongresov, na ktorých sa zúčastňujú osoby oprávnené predpisovať lieky alebo osoby oprávnené vydávať lieky vrátane preplácania cestovných a ubytovacích výloh spojených s účasťou.  </w:t>
            </w:r>
          </w:p>
          <w:p w:rsidR="00F6342C" w:rsidRPr="00DA128B" w:rsidP="004C3926">
            <w:pPr>
              <w:pStyle w:val="BodyTextIndent2"/>
              <w:spacing w:line="240" w:lineRule="auto"/>
              <w:rPr>
                <w:rFonts w:ascii="Times New Roman" w:hAnsi="Times New Roman" w:cs="Times New Roman"/>
                <w:szCs w:val="24"/>
              </w:rPr>
            </w:pPr>
            <w:r w:rsidRPr="00DA128B">
              <w:rPr>
                <w:rFonts w:ascii="Times New Roman" w:hAnsi="Times New Roman" w:cs="Times New Roman"/>
                <w:szCs w:val="24"/>
              </w:rPr>
              <w:t xml:space="preserve"> </w:t>
            </w:r>
          </w:p>
          <w:p w:rsidR="004C3926" w:rsidP="004C3926">
            <w:pPr>
              <w:pStyle w:val="BodyTextIndent2"/>
              <w:spacing w:line="240" w:lineRule="auto"/>
              <w:ind w:firstLine="0"/>
              <w:rPr>
                <w:rFonts w:ascii="Times New Roman" w:hAnsi="Times New Roman" w:cs="Times New Roman"/>
                <w:b w:val="0"/>
                <w:szCs w:val="24"/>
              </w:rPr>
            </w:pPr>
            <w:r w:rsidRPr="004C3926">
              <w:rPr>
                <w:rFonts w:ascii="Times New Roman" w:hAnsi="Times New Roman" w:cs="Times New Roman"/>
                <w:b w:val="0"/>
                <w:szCs w:val="24"/>
              </w:rPr>
              <w:t>(3) Reklama liekov nie je</w:t>
            </w:r>
          </w:p>
          <w:p w:rsidR="004C3926" w:rsidP="004C3926">
            <w:pPr>
              <w:pStyle w:val="BodyTextIndent2"/>
              <w:spacing w:line="240" w:lineRule="auto"/>
              <w:ind w:firstLine="0"/>
              <w:rPr>
                <w:rFonts w:ascii="Times New Roman" w:hAnsi="Times New Roman" w:cs="Times New Roman"/>
                <w:b w:val="0"/>
                <w:szCs w:val="24"/>
              </w:rPr>
            </w:pPr>
          </w:p>
          <w:p w:rsidR="004C3926" w:rsidRPr="004C3926" w:rsidP="004C3926">
            <w:pPr>
              <w:pStyle w:val="BodyTextIndent2"/>
              <w:spacing w:line="240" w:lineRule="auto"/>
              <w:ind w:firstLine="0"/>
              <w:rPr>
                <w:rFonts w:ascii="Times New Roman" w:hAnsi="Times New Roman" w:cs="Times New Roman"/>
                <w:b w:val="0"/>
                <w:szCs w:val="24"/>
              </w:rPr>
            </w:pPr>
          </w:p>
          <w:p w:rsidR="004C3926" w:rsidP="002212AF">
            <w:pPr>
              <w:pStyle w:val="BodyText"/>
              <w:numPr>
                <w:ilvl w:val="3"/>
                <w:numId w:val="101"/>
              </w:numPr>
              <w:tabs>
                <w:tab w:val="num" w:pos="360"/>
                <w:tab w:val="clear" w:pos="2940"/>
              </w:tabs>
              <w:ind w:left="360"/>
              <w:jc w:val="left"/>
              <w:rPr>
                <w:rFonts w:ascii="Times New Roman" w:hAnsi="Times New Roman" w:cs="Times New Roman"/>
                <w:szCs w:val="24"/>
              </w:rPr>
            </w:pPr>
            <w:r w:rsidRPr="00DA128B">
              <w:rPr>
                <w:rFonts w:ascii="Times New Roman" w:hAnsi="Times New Roman" w:cs="Times New Roman"/>
                <w:szCs w:val="24"/>
              </w:rPr>
              <w:t>označovanie lieku a písomná informácia pre používateľov lieku</w:t>
            </w:r>
            <w:r w:rsidRPr="00DA128B">
              <w:rPr>
                <w:rFonts w:ascii="Times New Roman" w:hAnsi="Times New Roman" w:cs="Times New Roman"/>
                <w:szCs w:val="24"/>
                <w:vertAlign w:val="superscript"/>
              </w:rPr>
              <w:t>15</w:t>
            </w:r>
            <w:r w:rsidRPr="00DA128B">
              <w:rPr>
                <w:rFonts w:ascii="Times New Roman" w:hAnsi="Times New Roman" w:cs="Times New Roman"/>
                <w:szCs w:val="24"/>
              </w:rPr>
              <w:t xml:space="preserve">), </w:t>
            </w:r>
          </w:p>
          <w:p w:rsidR="004C3926" w:rsidP="004C3926">
            <w:pPr>
              <w:pStyle w:val="BodyText"/>
              <w:tabs>
                <w:tab w:val="num" w:pos="2880"/>
              </w:tabs>
              <w:jc w:val="left"/>
              <w:rPr>
                <w:rFonts w:ascii="Times New Roman" w:hAnsi="Times New Roman" w:cs="Times New Roman"/>
                <w:szCs w:val="24"/>
              </w:rPr>
            </w:pPr>
          </w:p>
          <w:p w:rsidR="004C3926" w:rsidP="002212AF">
            <w:pPr>
              <w:pStyle w:val="BodyText"/>
              <w:numPr>
                <w:ilvl w:val="3"/>
                <w:numId w:val="101"/>
              </w:numPr>
              <w:tabs>
                <w:tab w:val="num" w:pos="360"/>
                <w:tab w:val="clear" w:pos="2940"/>
              </w:tabs>
              <w:ind w:left="360"/>
              <w:jc w:val="left"/>
              <w:rPr>
                <w:rFonts w:ascii="Times New Roman" w:hAnsi="Times New Roman" w:cs="Times New Roman"/>
                <w:szCs w:val="24"/>
              </w:rPr>
            </w:pPr>
            <w:r w:rsidRPr="00DA128B">
              <w:rPr>
                <w:rFonts w:ascii="Times New Roman" w:hAnsi="Times New Roman" w:cs="Times New Roman"/>
                <w:szCs w:val="24"/>
              </w:rPr>
              <w:t>korešpondencia, ktorá môže byť doplnená materiálom nepropagačnej povahy, potrebná na zodpovedanie osobitnej otázky  týkajúcej sa lieku,</w:t>
            </w:r>
          </w:p>
          <w:p w:rsidR="004C3926" w:rsidP="004C3926">
            <w:pPr>
              <w:pStyle w:val="BodyText"/>
              <w:jc w:val="left"/>
              <w:rPr>
                <w:rFonts w:ascii="Times New Roman" w:hAnsi="Times New Roman" w:cs="Times New Roman"/>
                <w:szCs w:val="24"/>
              </w:rPr>
            </w:pPr>
          </w:p>
          <w:p w:rsidR="004C3926" w:rsidP="004C3926">
            <w:pPr>
              <w:pStyle w:val="BodyText"/>
              <w:tabs>
                <w:tab w:val="num" w:pos="2880"/>
              </w:tabs>
              <w:jc w:val="left"/>
              <w:rPr>
                <w:rFonts w:ascii="Times New Roman" w:hAnsi="Times New Roman" w:cs="Times New Roman"/>
                <w:szCs w:val="24"/>
              </w:rPr>
            </w:pPr>
          </w:p>
          <w:p w:rsidR="004C3926" w:rsidP="002212AF">
            <w:pPr>
              <w:pStyle w:val="BodyText"/>
              <w:numPr>
                <w:ilvl w:val="3"/>
                <w:numId w:val="101"/>
              </w:numPr>
              <w:tabs>
                <w:tab w:val="num" w:pos="360"/>
                <w:tab w:val="clear" w:pos="2940"/>
              </w:tabs>
              <w:ind w:left="360"/>
              <w:jc w:val="left"/>
              <w:rPr>
                <w:rFonts w:ascii="Times New Roman" w:hAnsi="Times New Roman" w:cs="Times New Roman"/>
                <w:szCs w:val="24"/>
              </w:rPr>
            </w:pPr>
            <w:r w:rsidRPr="00DA128B">
              <w:rPr>
                <w:rFonts w:ascii="Times New Roman" w:hAnsi="Times New Roman" w:cs="Times New Roman"/>
                <w:szCs w:val="24"/>
              </w:rPr>
              <w:t>odkazový materiál a informácia vzťahujúca sa napríklad na zmenu balenia lieku, na varovanie pred nežiadúcimi účinkami v rámci dohľadu nad liekmi alebo obchodný katalóg a cenník za podmienky, že neobsahuje žiadne informácie o liekoch,</w:t>
            </w:r>
          </w:p>
          <w:p w:rsidR="004C3926" w:rsidP="004C3926">
            <w:pPr>
              <w:pStyle w:val="BodyText"/>
              <w:tabs>
                <w:tab w:val="num" w:pos="2880"/>
              </w:tabs>
              <w:jc w:val="left"/>
              <w:rPr>
                <w:rFonts w:ascii="Times New Roman" w:hAnsi="Times New Roman" w:cs="Times New Roman"/>
                <w:szCs w:val="24"/>
              </w:rPr>
            </w:pPr>
          </w:p>
          <w:p w:rsidR="004C3926" w:rsidP="004C3926">
            <w:pPr>
              <w:pStyle w:val="BodyText"/>
              <w:tabs>
                <w:tab w:val="num" w:pos="2880"/>
              </w:tabs>
              <w:jc w:val="left"/>
              <w:rPr>
                <w:rFonts w:ascii="Times New Roman" w:hAnsi="Times New Roman" w:cs="Times New Roman"/>
                <w:szCs w:val="24"/>
              </w:rPr>
            </w:pPr>
          </w:p>
          <w:p w:rsidR="004C3926" w:rsidP="004C3926">
            <w:pPr>
              <w:pStyle w:val="BodyText"/>
              <w:tabs>
                <w:tab w:val="num" w:pos="2880"/>
              </w:tabs>
              <w:jc w:val="left"/>
              <w:rPr>
                <w:rFonts w:ascii="Times New Roman" w:hAnsi="Times New Roman" w:cs="Times New Roman"/>
                <w:szCs w:val="24"/>
              </w:rPr>
            </w:pPr>
          </w:p>
          <w:p w:rsidR="004C3926" w:rsidP="004C3926">
            <w:pPr>
              <w:pStyle w:val="BodyText"/>
              <w:tabs>
                <w:tab w:val="num" w:pos="2880"/>
              </w:tabs>
              <w:jc w:val="left"/>
              <w:rPr>
                <w:rFonts w:ascii="Times New Roman" w:hAnsi="Times New Roman" w:cs="Times New Roman"/>
                <w:szCs w:val="24"/>
              </w:rPr>
            </w:pPr>
          </w:p>
          <w:p w:rsidR="004C3926" w:rsidRPr="00DA128B" w:rsidP="002212AF">
            <w:pPr>
              <w:pStyle w:val="BodyText"/>
              <w:numPr>
                <w:ilvl w:val="3"/>
                <w:numId w:val="101"/>
              </w:numPr>
              <w:tabs>
                <w:tab w:val="num" w:pos="360"/>
                <w:tab w:val="clear" w:pos="2940"/>
              </w:tabs>
              <w:ind w:left="360"/>
              <w:jc w:val="left"/>
              <w:rPr>
                <w:rFonts w:ascii="Times New Roman" w:hAnsi="Times New Roman" w:cs="Times New Roman"/>
                <w:szCs w:val="24"/>
              </w:rPr>
            </w:pPr>
            <w:r w:rsidRPr="00DA128B">
              <w:rPr>
                <w:rFonts w:ascii="Times New Roman" w:hAnsi="Times New Roman" w:cs="Times New Roman"/>
                <w:szCs w:val="24"/>
              </w:rPr>
              <w:t xml:space="preserve">informácia týkajúca sa zdravia alebo chorôb ľudí, ak neobsahuje priamy alebo nepriamy odkaz na liek.  </w:t>
            </w:r>
          </w:p>
          <w:p w:rsidR="002F4374" w:rsidRPr="00075059" w:rsidP="004C3926">
            <w:pPr>
              <w:pStyle w:val="BodyText"/>
              <w:jc w:val="left"/>
              <w:rPr>
                <w:rFonts w:ascii="Times New Roman" w:hAnsi="Times New Roman" w:cs="Times New Roman"/>
                <w:szCs w:val="24"/>
              </w:rPr>
            </w:pPr>
            <w:r w:rsidRPr="00437353">
              <w:rPr>
                <w:rFonts w:ascii="Times New Roman" w:hAnsi="Times New Roman" w:cs="Times New Roman"/>
                <w:szCs w:val="24"/>
              </w:rPr>
              <w:t xml:space="preserve">  </w:t>
            </w:r>
          </w:p>
          <w:p w:rsidR="002F4374" w:rsidRPr="00075059" w:rsidP="004C3926">
            <w:pPr>
              <w:pStyle w:val="PlainText"/>
              <w:rPr>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4C3926">
            <w:pPr>
              <w:jc w:val="center"/>
              <w:rPr>
                <w:rFonts w:ascii="Times New Roman" w:hAnsi="Times New Roman" w:cs="Times New Roman"/>
                <w:sz w:val="16"/>
                <w:szCs w:val="24"/>
              </w:rPr>
            </w:pPr>
          </w:p>
          <w:p w:rsidR="002F4374" w:rsidRPr="00075059" w:rsidP="004C3926">
            <w:pPr>
              <w:jc w:val="center"/>
              <w:rPr>
                <w:rFonts w:ascii="Times New Roman" w:hAnsi="Times New Roman" w:cs="Times New Roman"/>
                <w:sz w:val="16"/>
                <w:szCs w:val="24"/>
              </w:rPr>
            </w:pPr>
          </w:p>
          <w:p w:rsidR="002F4374" w:rsidP="004C3926">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r>
              <w:rPr>
                <w:rFonts w:ascii="Times New Roman" w:hAnsi="Times New Roman" w:cs="Times New Roman"/>
                <w:sz w:val="16"/>
                <w:szCs w:val="24"/>
              </w:rPr>
              <w:t>Ú</w:t>
            </w:r>
          </w:p>
          <w:p w:rsidR="004C3926" w:rsidP="004C3926">
            <w:pPr>
              <w:jc w:val="center"/>
              <w:rPr>
                <w:rFonts w:ascii="Times New Roman" w:hAnsi="Times New Roman" w:cs="Times New Roman"/>
                <w:sz w:val="16"/>
                <w:szCs w:val="24"/>
              </w:rPr>
            </w:pPr>
          </w:p>
          <w:p w:rsidR="004C3926" w:rsidP="004C3926">
            <w:pPr>
              <w:jc w:val="center"/>
              <w:rPr>
                <w:rFonts w:ascii="Times New Roman" w:hAnsi="Times New Roman" w:cs="Times New Roman"/>
                <w:sz w:val="16"/>
                <w:szCs w:val="24"/>
              </w:rPr>
            </w:pPr>
          </w:p>
          <w:p w:rsidR="004C3926" w:rsidRPr="00075059" w:rsidP="004C3926">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55D3">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55D3">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55D3">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87</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55D3">
            <w:pPr>
              <w:pStyle w:val="BodyText"/>
              <w:jc w:val="center"/>
              <w:rPr>
                <w:rFonts w:ascii="Times New Roman" w:hAnsi="Times New Roman" w:cs="Times New Roman"/>
                <w:szCs w:val="24"/>
              </w:rPr>
            </w:pPr>
            <w:r w:rsidRPr="00075059">
              <w:rPr>
                <w:rFonts w:ascii="Times New Roman" w:hAnsi="Times New Roman" w:cs="Times New Roman"/>
                <w:szCs w:val="24"/>
              </w:rPr>
              <w:t>Článok  87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Členské štáty zakážu akúkoľvek reklamu liekov, na ktoré nebolo vydané povolenie na odbyt v súlade so zákonmi spoločenstva.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Reklama lieku sa musí v každej časti zhodovať s údajmi uvedenými v súhrnnej charakteristike výrobku.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Reklama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podporuje racionálne používanie lieku prostredníctvom objektívnej prezentácie a bez zveličovania jeho vlastností,</w:t>
            </w:r>
          </w:p>
          <w:p w:rsidR="002F4374" w:rsidP="00075059">
            <w:pPr>
              <w:pStyle w:val="BodyText"/>
              <w:numPr>
                <w:numId w:val="3"/>
              </w:numPr>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nesmie byť zavádzajúca.</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4</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7</w:t>
            </w:r>
          </w:p>
          <w:p w:rsidR="002F4374">
            <w:pPr>
              <w:jc w:val="center"/>
              <w:rPr>
                <w:rFonts w:ascii="Times New Roman" w:hAnsi="Times New Roman" w:cs="Times New Roman"/>
                <w:sz w:val="16"/>
                <w:szCs w:val="24"/>
              </w:rPr>
            </w:pPr>
            <w:r>
              <w:rPr>
                <w:rFonts w:ascii="Times New Roman" w:hAnsi="Times New Roman" w:cs="Times New Roman"/>
                <w:sz w:val="16"/>
                <w:szCs w:val="24"/>
              </w:rPr>
              <w:t>P: 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P: b</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3</w:t>
            </w:r>
          </w:p>
          <w:p w:rsidR="002F4374">
            <w:pPr>
              <w:jc w:val="center"/>
              <w:rPr>
                <w:rFonts w:ascii="Times New Roman" w:hAnsi="Times New Roman" w:cs="Times New Roman"/>
                <w:sz w:val="16"/>
                <w:szCs w:val="24"/>
              </w:rPr>
            </w:pPr>
            <w:r>
              <w:rPr>
                <w:rFonts w:ascii="Times New Roman" w:hAnsi="Times New Roman" w:cs="Times New Roman"/>
                <w:sz w:val="16"/>
                <w:szCs w:val="24"/>
              </w:rPr>
              <w:t>O: 1</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2</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3</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4</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5C55D3">
            <w:pPr>
              <w:rPr>
                <w:rFonts w:ascii="Times New Roman" w:hAnsi="Times New Roman" w:cs="Times New Roman"/>
                <w:szCs w:val="24"/>
              </w:rPr>
            </w:pPr>
          </w:p>
          <w:p w:rsidR="002F4374" w:rsidP="005C55D3">
            <w:pPr>
              <w:rPr>
                <w:rFonts w:ascii="Times New Roman" w:hAnsi="Times New Roman" w:cs="Times New Roman"/>
                <w:szCs w:val="24"/>
              </w:rPr>
            </w:pPr>
          </w:p>
          <w:p w:rsidR="002F4374" w:rsidP="005C55D3">
            <w:pPr>
              <w:rPr>
                <w:rFonts w:ascii="Times New Roman" w:hAnsi="Times New Roman" w:cs="Times New Roman"/>
                <w:szCs w:val="24"/>
              </w:rPr>
            </w:pPr>
          </w:p>
          <w:p w:rsidR="002F4374" w:rsidRPr="00437353" w:rsidP="005C55D3">
            <w:pPr>
              <w:rPr>
                <w:rFonts w:ascii="Times New Roman" w:hAnsi="Times New Roman" w:cs="Times New Roman"/>
                <w:szCs w:val="24"/>
              </w:rPr>
            </w:pPr>
            <w:r w:rsidRPr="00437353">
              <w:rPr>
                <w:rFonts w:ascii="Times New Roman" w:hAnsi="Times New Roman" w:cs="Times New Roman"/>
                <w:szCs w:val="24"/>
              </w:rPr>
              <w:t>(4) Zakazuje sa reklama liekov</w:t>
            </w:r>
          </w:p>
          <w:p w:rsidR="002F4374" w:rsidRPr="00437353" w:rsidP="002212AF">
            <w:pPr>
              <w:numPr>
                <w:ilvl w:val="1"/>
                <w:numId w:val="102"/>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ktoré nie sú v Slovenskej republike registrované</w:t>
            </w:r>
            <w:r w:rsidRPr="00437353">
              <w:rPr>
                <w:rFonts w:ascii="Times New Roman" w:hAnsi="Times New Roman" w:cs="Times New Roman"/>
                <w:szCs w:val="24"/>
                <w:vertAlign w:val="superscript"/>
              </w:rPr>
              <w:t>16</w:t>
            </w:r>
            <w:r w:rsidRPr="00437353">
              <w:rPr>
                <w:rFonts w:ascii="Times New Roman" w:hAnsi="Times New Roman" w:cs="Times New Roman"/>
                <w:szCs w:val="24"/>
              </w:rPr>
              <w:t xml:space="preserve">), </w:t>
            </w:r>
          </w:p>
          <w:p w:rsidR="002F4374">
            <w:pPr>
              <w:pStyle w:val="PlainText"/>
              <w:jc w:val="center"/>
              <w:rPr>
                <w:rFonts w:ascii="Times New Roman" w:eastAsia="MS Mincho" w:hAnsi="Times New Roman"/>
                <w:sz w:val="24"/>
                <w:szCs w:val="24"/>
              </w:rPr>
            </w:pPr>
          </w:p>
          <w:p w:rsidR="002F4374" w:rsidRPr="00437353" w:rsidP="0042525F">
            <w:pPr>
              <w:pStyle w:val="BodyText"/>
              <w:jc w:val="left"/>
              <w:rPr>
                <w:rFonts w:ascii="Times New Roman" w:hAnsi="Times New Roman" w:cs="Times New Roman"/>
                <w:szCs w:val="24"/>
              </w:rPr>
            </w:pPr>
            <w:r w:rsidRPr="00437353">
              <w:rPr>
                <w:rFonts w:ascii="Times New Roman" w:hAnsi="Times New Roman" w:cs="Times New Roman"/>
                <w:szCs w:val="24"/>
              </w:rPr>
              <w:t xml:space="preserve">(7) Reklama liekov </w:t>
            </w:r>
          </w:p>
          <w:p w:rsidR="002F4374" w:rsidRPr="00437353" w:rsidP="002212AF">
            <w:pPr>
              <w:pStyle w:val="BodyText"/>
              <w:numPr>
                <w:numId w:val="103"/>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sa musí v každej časti zhodovať s údajmi uvedenými v súhrne charakteristických vlastností lieku</w:t>
            </w:r>
            <w:r w:rsidRPr="00437353">
              <w:rPr>
                <w:rFonts w:ascii="Times New Roman" w:hAnsi="Times New Roman" w:cs="Times New Roman"/>
                <w:szCs w:val="24"/>
                <w:vertAlign w:val="superscript"/>
              </w:rPr>
              <w:t>15a</w:t>
            </w:r>
            <w:r w:rsidRPr="00437353">
              <w:rPr>
                <w:rFonts w:ascii="Times New Roman" w:hAnsi="Times New Roman" w:cs="Times New Roman"/>
                <w:szCs w:val="24"/>
              </w:rPr>
              <w:t>),</w:t>
            </w:r>
          </w:p>
          <w:p w:rsidR="002F4374" w:rsidP="002212AF">
            <w:pPr>
              <w:pStyle w:val="BodyText"/>
              <w:numPr>
                <w:numId w:val="103"/>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musí podporovať racionálne používanie lieku objektívnym informovaním o vlastnostiach lieku bez zveličovania vlastností lieku,</w:t>
            </w:r>
          </w:p>
          <w:p w:rsidR="002F4374" w:rsidP="0042525F">
            <w:pPr>
              <w:pStyle w:val="BodyText"/>
              <w:spacing w:after="120"/>
              <w:jc w:val="left"/>
              <w:rPr>
                <w:rFonts w:ascii="Times New Roman" w:hAnsi="Times New Roman" w:cs="Times New Roman"/>
                <w:szCs w:val="24"/>
              </w:rPr>
            </w:pPr>
          </w:p>
          <w:p w:rsidR="002F4374" w:rsidRPr="00437353" w:rsidP="002212AF">
            <w:pPr>
              <w:pStyle w:val="BodyText"/>
              <w:numPr>
                <w:numId w:val="103"/>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 xml:space="preserve">nesmie byť klamlivá.  </w:t>
            </w:r>
          </w:p>
          <w:p w:rsidR="002F4374">
            <w:pPr>
              <w:pStyle w:val="PlainText"/>
              <w:jc w:val="center"/>
              <w:rPr>
                <w:rFonts w:ascii="Times New Roman" w:eastAsia="MS Mincho" w:hAnsi="Times New Roman"/>
                <w:sz w:val="24"/>
                <w:szCs w:val="24"/>
              </w:rPr>
            </w:pPr>
          </w:p>
          <w:p w:rsidR="002F4374" w:rsidRPr="00075059">
            <w:pPr>
              <w:pStyle w:val="PlainText"/>
              <w:jc w:val="center"/>
              <w:rPr>
                <w:rFonts w:ascii="Times New Roman" w:eastAsia="MS Mincho" w:hAnsi="Times New Roman"/>
                <w:sz w:val="24"/>
                <w:szCs w:val="24"/>
              </w:rPr>
            </w:pPr>
            <w:r>
              <w:rPr>
                <w:rFonts w:ascii="Times New Roman" w:eastAsia="MS Mincho" w:hAnsi="Times New Roman" w:hint="default"/>
                <w:sz w:val="24"/>
                <w:szCs w:val="24"/>
              </w:rPr>
              <w:t>§</w:t>
            </w:r>
            <w:r>
              <w:rPr>
                <w:rFonts w:ascii="Times New Roman" w:eastAsia="MS Mincho" w:hAnsi="Times New Roman" w:hint="default"/>
                <w:sz w:val="24"/>
                <w:szCs w:val="24"/>
              </w:rPr>
              <w:t xml:space="preserve"> </w:t>
            </w:r>
            <w:r w:rsidRPr="00075059">
              <w:rPr>
                <w:rFonts w:ascii="Times New Roman" w:eastAsia="MS Mincho" w:hAnsi="Times New Roman"/>
                <w:sz w:val="24"/>
                <w:szCs w:val="24"/>
              </w:rPr>
              <w:t>3</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eobecné</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 na reklamu</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Reklama  musí</w:t>
            </w:r>
            <w:r w:rsidRPr="00075059">
              <w:rPr>
                <w:rFonts w:ascii="Times New Roman" w:eastAsia="MS Mincho" w:hAnsi="Times New Roman" w:hint="default"/>
                <w:sz w:val="24"/>
                <w:szCs w:val="24"/>
              </w:rPr>
              <w:t xml:space="preserve">  byť</w:t>
            </w:r>
            <w:r w:rsidRPr="00075059">
              <w:rPr>
                <w:rFonts w:ascii="Times New Roman" w:eastAsia="MS Mincho" w:hAnsi="Times New Roman" w:hint="default"/>
                <w:sz w:val="24"/>
                <w:szCs w:val="24"/>
              </w:rPr>
              <w:t xml:space="preserve">  v  sú</w:t>
            </w:r>
            <w:r w:rsidRPr="00075059">
              <w:rPr>
                <w:rFonts w:ascii="Times New Roman" w:eastAsia="MS Mincho" w:hAnsi="Times New Roman" w:hint="default"/>
                <w:sz w:val="24"/>
                <w:szCs w:val="24"/>
              </w:rPr>
              <w:t>lade  s  pravidlami  hospodá</w:t>
            </w:r>
            <w:r w:rsidRPr="00075059">
              <w:rPr>
                <w:rFonts w:ascii="Times New Roman" w:eastAsia="MS Mincho" w:hAnsi="Times New Roman" w:hint="default"/>
                <w:sz w:val="24"/>
                <w:szCs w:val="24"/>
              </w:rPr>
              <w:t>rskej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súť</w:t>
            </w:r>
            <w:r w:rsidRPr="00075059">
              <w:rPr>
                <w:rFonts w:ascii="Times New Roman" w:eastAsia="MS Mincho" w:hAnsi="Times New Roman" w:hint="default"/>
                <w:sz w:val="24"/>
                <w:szCs w:val="24"/>
              </w:rPr>
              <w:t>až</w:t>
            </w:r>
            <w:r w:rsidRPr="00075059">
              <w:rPr>
                <w:rFonts w:ascii="Times New Roman" w:eastAsia="MS Mincho" w:hAnsi="Times New Roman" w:hint="default"/>
                <w:sz w:val="24"/>
                <w:szCs w:val="24"/>
              </w:rPr>
              <w:t>e 7) a dobrý</w:t>
            </w:r>
            <w:r w:rsidRPr="00075059">
              <w:rPr>
                <w:rFonts w:ascii="Times New Roman" w:eastAsia="MS Mincho" w:hAnsi="Times New Roman" w:hint="default"/>
                <w:sz w:val="24"/>
                <w:szCs w:val="24"/>
              </w:rPr>
              <w:t>mi mravmi. 8)</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(2) Reklama nesmie byť</w:t>
            </w:r>
            <w:r w:rsidRPr="00075059">
              <w:rPr>
                <w:rFonts w:ascii="Times New Roman" w:eastAsia="MS Mincho" w:hAnsi="Times New Roman" w:hint="default"/>
                <w:sz w:val="24"/>
                <w:szCs w:val="24"/>
              </w:rPr>
              <w:t xml:space="preserve"> klamlivá</w:t>
            </w:r>
            <w:r w:rsidRPr="00075059">
              <w:rPr>
                <w:rFonts w:ascii="Times New Roman" w:eastAsia="MS Mincho" w:hAnsi="Times New Roman" w:hint="default"/>
                <w:sz w:val="24"/>
                <w:szCs w:val="24"/>
              </w:rPr>
              <w:t>. 9)</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R</w:t>
            </w:r>
            <w:r w:rsidRPr="00075059">
              <w:rPr>
                <w:rFonts w:ascii="Times New Roman" w:eastAsia="MS Mincho" w:hAnsi="Times New Roman" w:hint="default"/>
                <w:sz w:val="24"/>
                <w:szCs w:val="24"/>
              </w:rPr>
              <w:t>eklama nesmie byť</w:t>
            </w:r>
            <w:r w:rsidRPr="00075059">
              <w:rPr>
                <w:rFonts w:ascii="Times New Roman" w:eastAsia="MS Mincho" w:hAnsi="Times New Roman" w:hint="default"/>
                <w:sz w:val="24"/>
                <w:szCs w:val="24"/>
              </w:rPr>
              <w:t xml:space="preserve"> skrytá</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Reklama nesmie</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zneuží</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dô</w:t>
            </w:r>
            <w:r w:rsidRPr="00075059">
              <w:rPr>
                <w:rFonts w:ascii="Times New Roman" w:eastAsia="MS Mincho" w:hAnsi="Times New Roman" w:hint="default"/>
                <w:sz w:val="24"/>
                <w:szCs w:val="24"/>
              </w:rPr>
              <w:t>veru  spotrebiteľ</w:t>
            </w:r>
            <w:r w:rsidRPr="00075059">
              <w:rPr>
                <w:rFonts w:ascii="Times New Roman" w:eastAsia="MS Mincho" w:hAnsi="Times New Roman" w:hint="default"/>
                <w:sz w:val="24"/>
                <w:szCs w:val="24"/>
              </w:rPr>
              <w:t>a,  nedostatok  jeho  skú</w:t>
            </w:r>
            <w:r w:rsidRPr="00075059">
              <w:rPr>
                <w:rFonts w:ascii="Times New Roman" w:eastAsia="MS Mincho" w:hAnsi="Times New Roman" w:hint="default"/>
                <w:sz w:val="24"/>
                <w:szCs w:val="24"/>
              </w:rPr>
              <w:t>seností</w:t>
            </w:r>
            <w:r w:rsidRPr="00075059">
              <w:rPr>
                <w:rFonts w:ascii="Times New Roman" w:eastAsia="MS Mincho" w:hAnsi="Times New Roman" w:hint="default"/>
                <w:sz w:val="24"/>
                <w:szCs w:val="24"/>
              </w:rPr>
              <w:t xml:space="preserve"> alebo vedomostí</w:t>
            </w:r>
            <w:r w:rsidRPr="00075059">
              <w:rPr>
                <w:rFonts w:ascii="Times New Roman" w:eastAsia="MS Mincho" w:hAnsi="Times New Roman" w:hint="default"/>
                <w:sz w:val="24"/>
                <w:szCs w:val="24"/>
              </w:rPr>
              <w:t>,</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7810BD">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7810BD">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7810BD">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7810BD">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7810BD">
              <w:rPr>
                <w:rFonts w:ascii="Times New Roman" w:hAnsi="Times New Roman" w:cs="Times New Roman"/>
                <w:sz w:val="16"/>
                <w:szCs w:val="24"/>
              </w:rPr>
              <w:t>Ú</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88</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O: 1</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P: a</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P: b</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O: 2</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O: 3</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O: 4</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O: 5</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r>
              <w:rPr>
                <w:rFonts w:ascii="Times New Roman" w:hAnsi="Times New Roman" w:cs="Times New Roman"/>
                <w:sz w:val="16"/>
                <w:szCs w:val="24"/>
              </w:rPr>
              <w:t>O: 6</w:t>
            </w:r>
          </w:p>
          <w:p w:rsidR="007810BD">
            <w:pPr>
              <w:jc w:val="center"/>
              <w:rPr>
                <w:rFonts w:ascii="Times New Roman" w:hAnsi="Times New Roman" w:cs="Times New Roman"/>
                <w:sz w:val="16"/>
                <w:szCs w:val="24"/>
              </w:rPr>
            </w:pPr>
          </w:p>
          <w:p w:rsidR="007810BD">
            <w:pPr>
              <w:jc w:val="center"/>
              <w:rPr>
                <w:rFonts w:ascii="Times New Roman" w:hAnsi="Times New Roman" w:cs="Times New Roman"/>
                <w:sz w:val="16"/>
                <w:szCs w:val="24"/>
              </w:rPr>
            </w:pPr>
          </w:p>
          <w:p w:rsidR="007810BD"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7810BD">
            <w:pPr>
              <w:pStyle w:val="BodyText"/>
              <w:jc w:val="center"/>
              <w:outlineLvl w:val="0"/>
              <w:rPr>
                <w:rFonts w:ascii="Times New Roman" w:hAnsi="Times New Roman" w:cs="Times New Roman"/>
                <w:szCs w:val="24"/>
              </w:rPr>
            </w:pPr>
            <w:r>
              <w:rPr>
                <w:rFonts w:ascii="Times New Roman" w:hAnsi="Times New Roman" w:cs="Times New Roman"/>
                <w:szCs w:val="24"/>
              </w:rPr>
              <w:t>Článok  88</w:t>
            </w:r>
          </w:p>
          <w:p w:rsidR="002F4374" w:rsidP="00F36D99">
            <w:pPr>
              <w:pStyle w:val="BodyText"/>
              <w:jc w:val="left"/>
              <w:rPr>
                <w:rFonts w:ascii="Times New Roman" w:hAnsi="Times New Roman" w:cs="Times New Roman"/>
                <w:szCs w:val="24"/>
              </w:rPr>
            </w:pPr>
          </w:p>
          <w:p w:rsidR="002F4374" w:rsidRPr="00E4231A" w:rsidP="00F36D99">
            <w:pPr>
              <w:pStyle w:val="Styl1"/>
              <w:numPr>
                <w:ilvl w:val="2"/>
                <w:numId w:val="97"/>
              </w:numPr>
              <w:tabs>
                <w:tab w:val="clear" w:pos="567"/>
                <w:tab w:val="clear" w:pos="709"/>
                <w:tab w:val="left" w:pos="108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zakážu reklamu liekov pre širokú verejnosť v prípade tých liekov, ktoré:</w:t>
            </w:r>
          </w:p>
          <w:p w:rsidR="002F4374" w:rsidRPr="00E4231A" w:rsidP="00F36D99">
            <w:pPr>
              <w:pStyle w:val="Styl1"/>
              <w:tabs>
                <w:tab w:val="clear" w:pos="567"/>
                <w:tab w:val="clear" w:pos="709"/>
                <w:tab w:val="left" w:pos="1080"/>
                <w:tab w:val="left" w:pos="1560"/>
              </w:tabs>
              <w:jc w:val="left"/>
              <w:rPr>
                <w:rFonts w:ascii="Times New Roman" w:hAnsi="Times New Roman" w:cs="Times New Roman"/>
                <w:color w:val="FF0000"/>
                <w:szCs w:val="24"/>
              </w:rPr>
            </w:pPr>
          </w:p>
          <w:p w:rsidR="002F4374" w:rsidRPr="00E4231A" w:rsidP="00F36D99">
            <w:pPr>
              <w:pStyle w:val="Styl1"/>
              <w:numPr>
                <w:ilvl w:val="1"/>
                <w:numId w:val="98"/>
              </w:numPr>
              <w:tabs>
                <w:tab w:val="clear" w:pos="567"/>
                <w:tab w:val="clear" w:pos="709"/>
                <w:tab w:val="left" w:pos="144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sa smú vydávať  len na základe lekárskeho predpisu, v súlade s hlavou VI;</w:t>
            </w:r>
          </w:p>
          <w:p w:rsidR="002F4374" w:rsidRPr="00E4231A" w:rsidP="00F36D99">
            <w:pPr>
              <w:pStyle w:val="Styl1"/>
              <w:tabs>
                <w:tab w:val="clear" w:pos="567"/>
                <w:tab w:val="clear" w:pos="709"/>
                <w:tab w:val="left" w:pos="1080"/>
                <w:tab w:val="left" w:pos="1560"/>
              </w:tabs>
              <w:ind w:left="567"/>
              <w:jc w:val="left"/>
              <w:rPr>
                <w:rFonts w:ascii="Times New Roman" w:hAnsi="Times New Roman" w:cs="Times New Roman"/>
                <w:color w:val="FF0000"/>
                <w:szCs w:val="24"/>
              </w:rPr>
            </w:pPr>
          </w:p>
          <w:p w:rsidR="002F4374" w:rsidRPr="00E4231A" w:rsidP="00F36D99">
            <w:pPr>
              <w:pStyle w:val="Styl1"/>
              <w:numPr>
                <w:ilvl w:val="1"/>
                <w:numId w:val="98"/>
              </w:numPr>
              <w:tabs>
                <w:tab w:val="clear" w:pos="567"/>
                <w:tab w:val="clear" w:pos="709"/>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obsahujú látky definované medzinárodným dohovorom, napríklad Dohovormi OSN z rokov 1961 a 1971, ako psychotropné látky alebo ako omamné látky.</w:t>
            </w:r>
          </w:p>
          <w:p w:rsidR="002F4374" w:rsidRPr="00E4231A" w:rsidP="00F36D99">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2212AF">
            <w:pPr>
              <w:pStyle w:val="Styl1"/>
              <w:numPr>
                <w:ilvl w:val="2"/>
                <w:numId w:val="99"/>
              </w:numPr>
              <w:tabs>
                <w:tab w:val="num" w:pos="360"/>
                <w:tab w:val="clear" w:pos="567"/>
                <w:tab w:val="clear" w:pos="709"/>
                <w:tab w:val="clear" w:pos="927"/>
                <w:tab w:val="left" w:pos="1200"/>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Lieky  môžu byť predmetom reklamy pre  širokú verejnosť, ak sú vzhľadom na svoje zloženie a účel určené na užívanie bez zásahu praktického lekára pri určovaní diagnózy alebo pri liečebe alebo monitorovaní liečby, v prípade potreby, s poučením od lekárnika.</w:t>
            </w:r>
          </w:p>
          <w:p w:rsidR="002F4374" w:rsidRPr="00E4231A" w:rsidP="00F36D99">
            <w:pPr>
              <w:pStyle w:val="Styl1"/>
              <w:tabs>
                <w:tab w:val="left" w:pos="1200"/>
                <w:tab w:val="left" w:pos="1560"/>
              </w:tabs>
              <w:jc w:val="left"/>
              <w:rPr>
                <w:rFonts w:ascii="Times New Roman" w:hAnsi="Times New Roman" w:cs="Times New Roman"/>
                <w:color w:val="FF0000"/>
                <w:szCs w:val="24"/>
              </w:rPr>
            </w:pPr>
          </w:p>
          <w:p w:rsidR="002F4374" w:rsidRPr="00E4231A" w:rsidP="002212AF">
            <w:pPr>
              <w:pStyle w:val="Styl1"/>
              <w:numPr>
                <w:ilvl w:val="2"/>
                <w:numId w:val="99"/>
              </w:numPr>
              <w:tabs>
                <w:tab w:val="num" w:pos="360"/>
                <w:tab w:val="clear" w:pos="567"/>
                <w:tab w:val="clear" w:pos="709"/>
                <w:tab w:val="clear" w:pos="927"/>
                <w:tab w:val="left" w:pos="1200"/>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budú mať právo zakázať na svojom území reklamu  liekov pre širokú verejnosť, ak sú uhrádzané na základe zdravotného poistenia.</w:t>
            </w:r>
          </w:p>
          <w:p w:rsidR="002F4374" w:rsidRPr="00E4231A" w:rsidP="00F36D99">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2212AF">
            <w:pPr>
              <w:pStyle w:val="Styl1"/>
              <w:numPr>
                <w:ilvl w:val="2"/>
                <w:numId w:val="99"/>
              </w:numPr>
              <w:tabs>
                <w:tab w:val="num" w:pos="360"/>
                <w:tab w:val="clear" w:pos="567"/>
                <w:tab w:val="clear" w:pos="709"/>
                <w:tab w:val="clear" w:pos="927"/>
                <w:tab w:val="left" w:pos="1200"/>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Zákaz uvedený v odseku 1 sa nebude uplatňovať na očkovacie kampane organizované priemyslom a schválené kompetentnými orgánmi členských štátov.</w:t>
            </w:r>
          </w:p>
          <w:p w:rsidR="002F4374" w:rsidRPr="00E4231A" w:rsidP="00F36D99">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2212AF">
            <w:pPr>
              <w:pStyle w:val="Styl1"/>
              <w:numPr>
                <w:ilvl w:val="2"/>
                <w:numId w:val="99"/>
              </w:numPr>
              <w:tabs>
                <w:tab w:val="num" w:pos="360"/>
                <w:tab w:val="clear" w:pos="567"/>
                <w:tab w:val="clear" w:pos="709"/>
                <w:tab w:val="clear" w:pos="927"/>
                <w:tab w:val="left" w:pos="1200"/>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Zákaz uvedený v odseku 1 sa bude uplatňovať bez toho, aby bol dotknutý článok 14 smernice 89/552/EHS.</w:t>
            </w:r>
          </w:p>
          <w:p w:rsidR="002F4374" w:rsidRPr="00E4231A" w:rsidP="00F36D99">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2212AF">
            <w:pPr>
              <w:pStyle w:val="Styl1"/>
              <w:numPr>
                <w:ilvl w:val="2"/>
                <w:numId w:val="99"/>
              </w:numPr>
              <w:tabs>
                <w:tab w:val="num" w:pos="360"/>
                <w:tab w:val="clear" w:pos="567"/>
                <w:tab w:val="clear" w:pos="709"/>
                <w:tab w:val="clear" w:pos="927"/>
                <w:tab w:val="left" w:pos="1200"/>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zakážu priamu distribúciu liekov verejnosti zo strany priemyslu na účely reklamy.</w:t>
            </w:r>
          </w:p>
          <w:p w:rsidR="002F4374" w:rsidRPr="00075059" w:rsidP="00F36D9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6</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42525F">
            <w:pPr>
              <w:rPr>
                <w:rFonts w:ascii="Times New Roman" w:hAnsi="Times New Roman" w:cs="Times New Roman"/>
                <w:szCs w:val="24"/>
              </w:rPr>
            </w:pPr>
          </w:p>
          <w:p w:rsidR="002F4374" w:rsidP="0042525F">
            <w:pPr>
              <w:rPr>
                <w:rFonts w:ascii="Times New Roman" w:hAnsi="Times New Roman" w:cs="Times New Roman"/>
                <w:szCs w:val="24"/>
              </w:rPr>
            </w:pPr>
            <w:r w:rsidRPr="00437353">
              <w:rPr>
                <w:rFonts w:ascii="Times New Roman" w:hAnsi="Times New Roman" w:cs="Times New Roman"/>
                <w:szCs w:val="24"/>
              </w:rPr>
              <w:t>(4) Zakazuje sa reklama liekov</w:t>
            </w:r>
          </w:p>
          <w:p w:rsidR="002F4374" w:rsidRPr="00437353" w:rsidP="0042525F">
            <w:pPr>
              <w:rPr>
                <w:rFonts w:ascii="Times New Roman" w:hAnsi="Times New Roman" w:cs="Times New Roman"/>
                <w:szCs w:val="24"/>
              </w:rPr>
            </w:pPr>
          </w:p>
          <w:p w:rsidR="002F4374" w:rsidP="0042525F">
            <w:pPr>
              <w:ind w:left="305" w:hanging="305"/>
              <w:rPr>
                <w:rFonts w:ascii="Times New Roman" w:hAnsi="Times New Roman" w:cs="Times New Roman"/>
                <w:szCs w:val="24"/>
              </w:rPr>
            </w:pPr>
            <w:r>
              <w:rPr>
                <w:rFonts w:ascii="Times New Roman" w:hAnsi="Times New Roman" w:cs="Times New Roman"/>
                <w:szCs w:val="24"/>
              </w:rPr>
              <w:t xml:space="preserve">a) </w:t>
            </w:r>
            <w:r w:rsidRPr="00437353">
              <w:rPr>
                <w:rFonts w:ascii="Times New Roman" w:hAnsi="Times New Roman" w:cs="Times New Roman"/>
                <w:szCs w:val="24"/>
              </w:rPr>
              <w:t>ktoré nie sú v Slovenskej republike registrované</w:t>
            </w:r>
            <w:r w:rsidRPr="00437353">
              <w:rPr>
                <w:rFonts w:ascii="Times New Roman" w:hAnsi="Times New Roman" w:cs="Times New Roman"/>
                <w:szCs w:val="24"/>
                <w:vertAlign w:val="superscript"/>
              </w:rPr>
              <w:t>16</w:t>
            </w:r>
            <w:r w:rsidRPr="00437353">
              <w:rPr>
                <w:rFonts w:ascii="Times New Roman" w:hAnsi="Times New Roman" w:cs="Times New Roman"/>
                <w:szCs w:val="24"/>
              </w:rPr>
              <w:t xml:space="preserve">), </w:t>
            </w:r>
          </w:p>
          <w:p w:rsidR="002F4374" w:rsidP="0042525F">
            <w:pPr>
              <w:rPr>
                <w:rFonts w:ascii="Times New Roman" w:hAnsi="Times New Roman" w:cs="Times New Roman"/>
                <w:szCs w:val="24"/>
              </w:rPr>
            </w:pPr>
          </w:p>
          <w:p w:rsidR="002F4374" w:rsidRPr="00437353" w:rsidP="0042525F">
            <w:pPr>
              <w:ind w:left="305" w:hanging="305"/>
              <w:rPr>
                <w:rFonts w:ascii="Times New Roman" w:hAnsi="Times New Roman" w:cs="Times New Roman"/>
                <w:szCs w:val="24"/>
              </w:rPr>
            </w:pPr>
            <w:r>
              <w:rPr>
                <w:rFonts w:ascii="Times New Roman" w:hAnsi="Times New Roman" w:cs="Times New Roman"/>
                <w:szCs w:val="24"/>
              </w:rPr>
              <w:t xml:space="preserve">c) </w:t>
            </w:r>
            <w:r w:rsidRPr="00437353">
              <w:rPr>
                <w:rFonts w:ascii="Times New Roman" w:hAnsi="Times New Roman" w:cs="Times New Roman"/>
                <w:szCs w:val="24"/>
              </w:rPr>
              <w:t xml:space="preserve">ktorých výdaj je viazaný na lekársky predpis alebo na veterinárny lekársky predpis, </w:t>
            </w:r>
          </w:p>
          <w:p w:rsidR="002F4374" w:rsidRPr="00437353" w:rsidP="0042525F">
            <w:pPr>
              <w:rPr>
                <w:rFonts w:ascii="Times New Roman" w:hAnsi="Times New Roman" w:cs="Times New Roman"/>
                <w:szCs w:val="24"/>
              </w:rPr>
            </w:pPr>
          </w:p>
          <w:p w:rsidR="002F4374" w:rsidP="002212AF">
            <w:pPr>
              <w:numPr>
                <w:ilvl w:val="1"/>
                <w:numId w:val="102"/>
              </w:numPr>
              <w:tabs>
                <w:tab w:val="num" w:pos="360"/>
                <w:tab w:val="clear" w:pos="1440"/>
              </w:tabs>
              <w:ind w:left="360"/>
              <w:rPr>
                <w:rFonts w:ascii="Times New Roman" w:hAnsi="Times New Roman" w:cs="Times New Roman"/>
                <w:szCs w:val="24"/>
              </w:rPr>
            </w:pPr>
            <w:r w:rsidRPr="00437353">
              <w:rPr>
                <w:rFonts w:ascii="Times New Roman" w:hAnsi="Times New Roman" w:cs="Times New Roman"/>
                <w:szCs w:val="24"/>
              </w:rPr>
              <w:t>ktoré obsahujú omamné látky, psychotropné látky a prípravky</w:t>
            </w:r>
            <w:r w:rsidRPr="00437353">
              <w:rPr>
                <w:rFonts w:ascii="Times New Roman" w:hAnsi="Times New Roman" w:cs="Times New Roman"/>
                <w:szCs w:val="24"/>
                <w:vertAlign w:val="superscript"/>
              </w:rPr>
              <w:t>17</w:t>
            </w:r>
            <w:r w:rsidRPr="00437353">
              <w:rPr>
                <w:rFonts w:ascii="Times New Roman" w:hAnsi="Times New Roman" w:cs="Times New Roman"/>
                <w:szCs w:val="24"/>
              </w:rPr>
              <w:t xml:space="preserve">), </w:t>
            </w:r>
          </w:p>
          <w:p w:rsidR="002F4374" w:rsidP="0042525F">
            <w:pPr>
              <w:rPr>
                <w:rFonts w:ascii="Times New Roman" w:hAnsi="Times New Roman" w:cs="Times New Roman"/>
                <w:szCs w:val="24"/>
              </w:rPr>
            </w:pPr>
          </w:p>
          <w:p w:rsidR="002F4374" w:rsidP="0042525F">
            <w:pPr>
              <w:rPr>
                <w:rFonts w:ascii="Times New Roman" w:hAnsi="Times New Roman" w:cs="Times New Roman"/>
                <w:szCs w:val="24"/>
              </w:rPr>
            </w:pPr>
          </w:p>
          <w:p w:rsidR="002F4374" w:rsidP="0042525F">
            <w:pPr>
              <w:rPr>
                <w:rFonts w:ascii="Times New Roman" w:hAnsi="Times New Roman" w:cs="Times New Roman"/>
                <w:szCs w:val="24"/>
              </w:rPr>
            </w:pPr>
          </w:p>
          <w:p w:rsidR="002F4374"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1A73A8" w:rsidP="0042525F">
            <w:pPr>
              <w:rPr>
                <w:rFonts w:ascii="Times New Roman" w:hAnsi="Times New Roman" w:cs="Times New Roman"/>
                <w:szCs w:val="24"/>
              </w:rPr>
            </w:pPr>
          </w:p>
          <w:p w:rsidR="002F4374" w:rsidP="0042525F">
            <w:pPr>
              <w:rPr>
                <w:rFonts w:ascii="Times New Roman" w:hAnsi="Times New Roman" w:cs="Times New Roman"/>
                <w:szCs w:val="24"/>
              </w:rPr>
            </w:pPr>
          </w:p>
          <w:p w:rsidR="002F4374" w:rsidRPr="00437353" w:rsidP="0042525F">
            <w:pPr>
              <w:ind w:left="305" w:hanging="305"/>
              <w:rPr>
                <w:rFonts w:ascii="Times New Roman" w:hAnsi="Times New Roman" w:cs="Times New Roman"/>
                <w:szCs w:val="24"/>
              </w:rPr>
            </w:pPr>
            <w:r>
              <w:rPr>
                <w:rFonts w:ascii="Times New Roman" w:hAnsi="Times New Roman" w:cs="Times New Roman"/>
                <w:szCs w:val="24"/>
              </w:rPr>
              <w:t xml:space="preserve">d) </w:t>
            </w:r>
            <w:r w:rsidRPr="00437353">
              <w:rPr>
                <w:rFonts w:ascii="Times New Roman" w:hAnsi="Times New Roman" w:cs="Times New Roman"/>
                <w:szCs w:val="24"/>
              </w:rPr>
              <w:t>ktorých výdaj nie je viazaný na lekársky predpis, avšak sa uhrádzajú na základe  zdravotného poistenia podľa osobitného predpisu</w:t>
            </w:r>
            <w:r w:rsidRPr="00437353">
              <w:rPr>
                <w:rFonts w:ascii="Times New Roman" w:hAnsi="Times New Roman" w:cs="Times New Roman"/>
                <w:szCs w:val="24"/>
                <w:vertAlign w:val="superscript"/>
              </w:rPr>
              <w:t>18</w:t>
            </w:r>
            <w:r w:rsidRPr="00437353">
              <w:rPr>
                <w:rFonts w:ascii="Times New Roman" w:hAnsi="Times New Roman" w:cs="Times New Roman"/>
                <w:szCs w:val="24"/>
              </w:rPr>
              <w:t xml:space="preserve">),  </w:t>
            </w:r>
          </w:p>
          <w:p w:rsidR="002F4374" w:rsidP="001A73A8">
            <w:pPr>
              <w:ind w:left="360" w:hanging="360"/>
              <w:rPr>
                <w:rFonts w:ascii="Times New Roman" w:hAnsi="Times New Roman" w:cs="Times New Roman"/>
                <w:szCs w:val="24"/>
              </w:rPr>
            </w:pPr>
            <w:r w:rsidRPr="00437353">
              <w:rPr>
                <w:rFonts w:ascii="Times New Roman" w:hAnsi="Times New Roman" w:cs="Times New Roman"/>
                <w:szCs w:val="24"/>
              </w:rPr>
              <w:t xml:space="preserve"> </w:t>
            </w:r>
          </w:p>
          <w:p w:rsidR="002F4374" w:rsidRPr="00437353" w:rsidP="0042525F">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 xml:space="preserve">(5) Zákaz uvedený v odseku 4 sa nevťahuje na očkovacie kampane organizované farmaceutickým priemyslom, ak sú schválené Úradom verejného zdravotníctva Slovenskej republiky.   </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437353" w:rsidP="0042525F">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 xml:space="preserve">(6) Zakazuje sa farmaceutickému priemyslu priamo distribuovať lieky verejnosti na účely reklamy.  </w:t>
            </w:r>
          </w:p>
          <w:p w:rsidR="002F4374" w:rsidRPr="00075059" w:rsidP="0042525F">
            <w:pPr>
              <w:pStyle w:val="PlainText"/>
              <w:rPr>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Ú</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Pr>
                <w:rFonts w:ascii="Times New Roman" w:hAnsi="Times New Roman" w:cs="Times New Roman"/>
                <w:sz w:val="16"/>
                <w:szCs w:val="24"/>
              </w:rPr>
              <w:t>H VIIIa</w:t>
            </w: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88a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1A73A8">
            <w:pPr>
              <w:pStyle w:val="Styl1"/>
              <w:tabs>
                <w:tab w:val="left" w:pos="1200"/>
                <w:tab w:val="left" w:pos="1560"/>
              </w:tabs>
              <w:ind w:left="567"/>
              <w:jc w:val="center"/>
              <w:rPr>
                <w:rFonts w:ascii="Times New Roman" w:hAnsi="Times New Roman" w:cs="Times New Roman"/>
                <w:color w:val="FF0000"/>
                <w:szCs w:val="24"/>
              </w:rPr>
            </w:pPr>
            <w:r w:rsidRPr="00E4231A">
              <w:rPr>
                <w:rFonts w:ascii="Times New Roman" w:hAnsi="Times New Roman" w:cs="Times New Roman"/>
                <w:color w:val="FF0000"/>
                <w:szCs w:val="24"/>
              </w:rPr>
              <w:t>HLAVA VIIIa</w:t>
            </w:r>
          </w:p>
          <w:p w:rsidR="002F4374" w:rsidRPr="00E4231A" w:rsidP="001A73A8">
            <w:pPr>
              <w:pStyle w:val="Styl1"/>
              <w:tabs>
                <w:tab w:val="left" w:pos="1200"/>
                <w:tab w:val="left" w:pos="1560"/>
              </w:tabs>
              <w:ind w:left="567"/>
              <w:jc w:val="center"/>
              <w:rPr>
                <w:rFonts w:ascii="Times New Roman" w:hAnsi="Times New Roman" w:cs="Times New Roman"/>
                <w:color w:val="FF0000"/>
                <w:szCs w:val="24"/>
              </w:rPr>
            </w:pPr>
          </w:p>
          <w:p w:rsidR="002F4374" w:rsidRPr="00E4231A" w:rsidP="001A73A8">
            <w:pPr>
              <w:pStyle w:val="Styl1"/>
              <w:tabs>
                <w:tab w:val="left" w:pos="1200"/>
                <w:tab w:val="left" w:pos="1560"/>
              </w:tabs>
              <w:ind w:left="567"/>
              <w:jc w:val="center"/>
              <w:rPr>
                <w:rFonts w:ascii="Times New Roman" w:hAnsi="Times New Roman" w:cs="Times New Roman"/>
                <w:color w:val="FF0000"/>
                <w:szCs w:val="24"/>
              </w:rPr>
            </w:pPr>
            <w:r w:rsidRPr="00E4231A">
              <w:rPr>
                <w:rFonts w:ascii="Times New Roman" w:hAnsi="Times New Roman" w:cs="Times New Roman"/>
                <w:b/>
                <w:caps/>
                <w:color w:val="FF0000"/>
                <w:szCs w:val="24"/>
              </w:rPr>
              <w:t>informácie a reklama</w:t>
            </w:r>
          </w:p>
          <w:p w:rsidR="002F4374" w:rsidRPr="00E4231A" w:rsidP="001A73A8">
            <w:pPr>
              <w:pStyle w:val="Styl1"/>
              <w:tabs>
                <w:tab w:val="left" w:pos="-7"/>
                <w:tab w:val="clear" w:pos="567"/>
                <w:tab w:val="left" w:pos="1200"/>
                <w:tab w:val="left" w:pos="1560"/>
              </w:tabs>
              <w:ind w:left="567" w:hanging="574"/>
              <w:jc w:val="center"/>
              <w:rPr>
                <w:rFonts w:ascii="Times New Roman" w:hAnsi="Times New Roman" w:cs="Times New Roman"/>
                <w:color w:val="FF0000"/>
                <w:szCs w:val="24"/>
              </w:rPr>
            </w:pPr>
          </w:p>
          <w:p w:rsidR="002F4374" w:rsidRPr="00E4231A" w:rsidP="001A73A8">
            <w:pPr>
              <w:pStyle w:val="Styl1"/>
              <w:tabs>
                <w:tab w:val="left" w:pos="1200"/>
                <w:tab w:val="left" w:pos="1560"/>
              </w:tabs>
              <w:ind w:left="567"/>
              <w:jc w:val="center"/>
              <w:rPr>
                <w:rFonts w:ascii="Times New Roman" w:hAnsi="Times New Roman" w:cs="Times New Roman"/>
                <w:b/>
                <w:color w:val="FF0000"/>
                <w:szCs w:val="24"/>
              </w:rPr>
            </w:pPr>
            <w:r w:rsidRPr="00E4231A">
              <w:rPr>
                <w:rFonts w:ascii="Times New Roman" w:hAnsi="Times New Roman" w:cs="Times New Roman"/>
                <w:b/>
                <w:color w:val="FF0000"/>
                <w:szCs w:val="24"/>
              </w:rPr>
              <w:t>Článok 88a</w:t>
            </w:r>
          </w:p>
          <w:p w:rsidR="002F4374" w:rsidRPr="00E4231A" w:rsidP="00F36D99">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F36D99">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V priebehu troch rokov od nadobudnutia účinnosti smernice 2004/726/ES po konzultáciách s organizáciami pacientov a spotrebiteľov, s organizáciami lekárov a lekárnikov, s členskými štátmi a s inými zainteresovanými stranami Komisia predloží Európskemu parlamentu a Rade správu o súčasných postupoch v súvislosti so zabezpečovaním informácií – predovšetkým prostredníctvom Internetu – a o rizikách a prínosoch pre pacientov.</w:t>
            </w:r>
          </w:p>
          <w:p w:rsidR="002F4374" w:rsidRPr="00E4231A" w:rsidP="00F36D99">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F36D99">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Po vykonaní analýzy vyššie uvedených údajov Komisia prípadne vypracuje návrhy stanovujúce informačnú stratégiu na zabezpečenie kvalitných, objektívnych, spoľahlivých a nepropagačných informácií o liekoch a o iných spôsoboch liečby a bude sa zaoberať otázkou spoľahlivosti informačných zdrojov.</w:t>
            </w:r>
          </w:p>
          <w:p w:rsidR="002F4374" w:rsidRPr="00E4231A" w:rsidP="00F36D99">
            <w:pPr>
              <w:pStyle w:val="BodyText"/>
              <w:jc w:val="left"/>
              <w:rPr>
                <w:rFonts w:ascii="Times New Roman" w:hAnsi="Times New Roman" w:cs="Times New Roman"/>
                <w:color w:val="FF0000"/>
                <w:szCs w:val="24"/>
              </w:rPr>
            </w:pPr>
          </w:p>
          <w:p w:rsidR="002F4374" w:rsidP="00F36D99">
            <w:pPr>
              <w:pStyle w:val="BodyText"/>
              <w:jc w:val="left"/>
              <w:outlineLvl w:val="0"/>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r>
              <w:rPr>
                <w:rFonts w:ascii="Times New Roman" w:hAnsi="Times New Roman" w:cs="Times New Roman"/>
                <w:sz w:val="16"/>
                <w:szCs w:val="24"/>
              </w:rPr>
              <w:t>n.a.</w:t>
            </w: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P="007B5187">
            <w:pPr>
              <w:jc w:val="center"/>
              <w:rPr>
                <w:rFonts w:ascii="Times New Roman" w:hAnsi="Times New Roman" w:cs="Times New Roman"/>
                <w:sz w:val="16"/>
                <w:szCs w:val="24"/>
              </w:rPr>
            </w:pPr>
          </w:p>
          <w:p w:rsidR="002F4374" w:rsidRPr="00075059" w:rsidP="007B5187">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outlineLvl w:val="0"/>
              <w:rPr>
                <w:rFonts w:ascii="Times New Roman" w:eastAsia="MS Mincho"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89</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O: 1</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P: a</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P: b</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A73A8">
            <w:pPr>
              <w:pStyle w:val="BodyText"/>
              <w:jc w:val="center"/>
              <w:rPr>
                <w:rFonts w:ascii="Times New Roman" w:hAnsi="Times New Roman" w:cs="Times New Roman"/>
                <w:szCs w:val="24"/>
              </w:rPr>
            </w:pPr>
            <w:r w:rsidRPr="00075059">
              <w:rPr>
                <w:rFonts w:ascii="Times New Roman" w:hAnsi="Times New Roman" w:cs="Times New Roman"/>
                <w:szCs w:val="24"/>
              </w:rPr>
              <w:t>Článok  89</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Bez toho, aby bol dotknutý článok 88, každá reklama lieku na verejnosti musí:</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2"/>
              </w:numPr>
              <w:jc w:val="left"/>
              <w:rPr>
                <w:rFonts w:ascii="Times New Roman" w:hAnsi="Times New Roman" w:cs="Times New Roman"/>
                <w:szCs w:val="24"/>
              </w:rPr>
            </w:pPr>
            <w:r w:rsidRPr="00075059">
              <w:rPr>
                <w:rFonts w:ascii="Times New Roman" w:hAnsi="Times New Roman" w:cs="Times New Roman"/>
                <w:szCs w:val="24"/>
              </w:rPr>
              <w:t>byť zostavená tak, aby bolo jasné, že správa je reklamou, a aby sa  výrobok  dal jasne identifikovať ako liek;</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(b) obsahovať toto minimum informácií:</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názov lieku ako aj všeobecný názov, ak liek obsahuje iba jednu účinnú látku,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informácie potrebné pre správne používanie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výslovnú a čitateľnú výzvu na starostlivé prečítanie pokynov na príbalovom letáku, alebo prípadne na vonkajšom obale.</w:t>
            </w:r>
          </w:p>
          <w:p w:rsidR="002F4374" w:rsidP="00075059">
            <w:pPr>
              <w:pStyle w:val="BodyText"/>
              <w:jc w:val="left"/>
              <w:rPr>
                <w:rFonts w:ascii="Times New Roman" w:hAnsi="Times New Roman" w:cs="Times New Roman"/>
                <w:szCs w:val="24"/>
              </w:rPr>
            </w:pPr>
          </w:p>
          <w:p w:rsidR="001A73A8" w:rsidP="00075059">
            <w:pPr>
              <w:pStyle w:val="BodyText"/>
              <w:jc w:val="left"/>
              <w:rPr>
                <w:rFonts w:ascii="Times New Roman" w:hAnsi="Times New Roman" w:cs="Times New Roman"/>
                <w:szCs w:val="24"/>
              </w:rPr>
            </w:pPr>
          </w:p>
          <w:p w:rsidR="004406CF" w:rsidP="00075059">
            <w:pPr>
              <w:pStyle w:val="BodyText"/>
              <w:jc w:val="left"/>
              <w:rPr>
                <w:rFonts w:ascii="Times New Roman" w:hAnsi="Times New Roman" w:cs="Times New Roman"/>
                <w:szCs w:val="24"/>
              </w:rPr>
            </w:pPr>
          </w:p>
          <w:p w:rsidR="004406CF" w:rsidP="00075059">
            <w:pPr>
              <w:pStyle w:val="BodyText"/>
              <w:jc w:val="left"/>
              <w:rPr>
                <w:rFonts w:ascii="Times New Roman" w:hAnsi="Times New Roman" w:cs="Times New Roman"/>
                <w:szCs w:val="24"/>
              </w:rPr>
            </w:pPr>
          </w:p>
          <w:p w:rsidR="004406CF" w:rsidP="00075059">
            <w:pPr>
              <w:pStyle w:val="BodyText"/>
              <w:jc w:val="left"/>
              <w:rPr>
                <w:rFonts w:ascii="Times New Roman" w:hAnsi="Times New Roman" w:cs="Times New Roman"/>
                <w:szCs w:val="24"/>
              </w:rPr>
            </w:pPr>
          </w:p>
          <w:p w:rsidR="004406CF" w:rsidP="00075059">
            <w:pPr>
              <w:pStyle w:val="BodyText"/>
              <w:jc w:val="left"/>
              <w:rPr>
                <w:rFonts w:ascii="Times New Roman" w:hAnsi="Times New Roman" w:cs="Times New Roman"/>
                <w:szCs w:val="24"/>
              </w:rPr>
            </w:pPr>
          </w:p>
          <w:p w:rsidR="004406CF" w:rsidP="00075059">
            <w:pPr>
              <w:pStyle w:val="BodyText"/>
              <w:jc w:val="left"/>
              <w:rPr>
                <w:rFonts w:ascii="Times New Roman" w:hAnsi="Times New Roman" w:cs="Times New Roman"/>
                <w:szCs w:val="24"/>
              </w:rPr>
            </w:pPr>
          </w:p>
          <w:p w:rsidR="004406CF" w:rsidRPr="00075059" w:rsidP="00075059">
            <w:pPr>
              <w:pStyle w:val="BodyText"/>
              <w:jc w:val="left"/>
              <w:rPr>
                <w:rFonts w:ascii="Times New Roman" w:hAnsi="Times New Roman" w:cs="Times New Roman"/>
                <w:szCs w:val="24"/>
              </w:rPr>
            </w:pPr>
          </w:p>
          <w:p w:rsidR="002F4374" w:rsidRPr="00E4231A" w:rsidP="00F36D99">
            <w:pPr>
              <w:pStyle w:val="BodyText"/>
              <w:tabs>
                <w:tab w:val="left" w:pos="360"/>
              </w:tabs>
              <w:jc w:val="left"/>
              <w:rPr>
                <w:rFonts w:ascii="Times New Roman" w:hAnsi="Times New Roman" w:cs="Times New Roman"/>
                <w:color w:val="FF0000"/>
                <w:szCs w:val="24"/>
              </w:rPr>
            </w:pPr>
            <w:r w:rsidRPr="00E4231A">
              <w:rPr>
                <w:rFonts w:ascii="Times New Roman" w:hAnsi="Times New Roman" w:cs="Times New Roman"/>
                <w:color w:val="FF0000"/>
                <w:szCs w:val="24"/>
              </w:rPr>
              <w:t>2.</w:t>
              <w:tab/>
              <w:t>Členské štáty môžu rozhodnúť o tom, že reklama lieku pre širokú verejnosť môže napriek odseku 1 obsahovať len názov lieku alebo jeho medzinárodný neregistrovaný názov, ak taký existuje, alebo obchodnú značku, ak má slúžiť len ako reklamné pripomenutie,</w:t>
            </w:r>
          </w:p>
          <w:p w:rsidR="002F4374" w:rsidRPr="00075059" w:rsidP="00F36D9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N</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N</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N</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N</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N</w:t>
            </w: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p>
          <w:p w:rsidR="001A73A8">
            <w:pPr>
              <w:jc w:val="center"/>
              <w:rPr>
                <w:rFonts w:ascii="Times New Roman" w:hAnsi="Times New Roman" w:cs="Times New Roman"/>
                <w:sz w:val="16"/>
                <w:szCs w:val="24"/>
              </w:rPr>
            </w:pPr>
            <w:r>
              <w:rPr>
                <w:rFonts w:ascii="Times New Roman" w:hAnsi="Times New Roman" w:cs="Times New Roman"/>
                <w:sz w:val="16"/>
                <w:szCs w:val="24"/>
              </w:rPr>
              <w:t>n.a.</w:t>
            </w:r>
          </w:p>
          <w:p w:rsidR="001A73A8"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1A73A8">
            <w:pPr>
              <w:pStyle w:val="BodyText"/>
              <w:jc w:val="left"/>
              <w:rPr>
                <w:rFonts w:ascii="Times New Roman" w:hAnsi="Times New Roman" w:cs="Times New Roman"/>
                <w:szCs w:val="24"/>
              </w:rPr>
            </w:pPr>
          </w:p>
          <w:p w:rsidR="002F4374" w:rsidP="001A73A8">
            <w:pPr>
              <w:pStyle w:val="BodyText"/>
              <w:jc w:val="left"/>
              <w:rPr>
                <w:rFonts w:ascii="Times New Roman" w:hAnsi="Times New Roman" w:cs="Times New Roman"/>
                <w:szCs w:val="24"/>
              </w:rPr>
            </w:pPr>
          </w:p>
          <w:p w:rsidR="001A73A8" w:rsidP="001A73A8">
            <w:pPr>
              <w:pStyle w:val="BodyText"/>
              <w:jc w:val="left"/>
              <w:rPr>
                <w:rFonts w:ascii="Times New Roman" w:hAnsi="Times New Roman" w:cs="Times New Roman"/>
                <w:szCs w:val="24"/>
              </w:rPr>
            </w:pPr>
            <w:r w:rsidRPr="00DA128B">
              <w:rPr>
                <w:rFonts w:ascii="Times New Roman" w:hAnsi="Times New Roman" w:cs="Times New Roman"/>
                <w:szCs w:val="24"/>
              </w:rPr>
              <w:t>(8) Bez toho, aby bol dotknuté odseky 4 až 6, každá reklama liekov určená verejnosti musí</w:t>
            </w:r>
          </w:p>
          <w:p w:rsidR="001A73A8" w:rsidRPr="00DA128B" w:rsidP="001A73A8">
            <w:pPr>
              <w:pStyle w:val="BodyText"/>
              <w:jc w:val="left"/>
              <w:rPr>
                <w:rFonts w:ascii="Times New Roman" w:hAnsi="Times New Roman" w:cs="Times New Roman"/>
                <w:szCs w:val="24"/>
              </w:rPr>
            </w:pPr>
          </w:p>
          <w:p w:rsidR="001A73A8" w:rsidP="002212AF">
            <w:pPr>
              <w:pStyle w:val="BodyText"/>
              <w:numPr>
                <w:numId w:val="104"/>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byť zostavená tak, aby bolo jednoznačné, že informácia je reklamou, a aby sa  výrobok, ktorý je predmetom reklamy dal jednoznačne identifikovať ako liek,</w:t>
            </w:r>
          </w:p>
          <w:p w:rsidR="001A73A8" w:rsidRPr="00DA128B" w:rsidP="001A73A8">
            <w:pPr>
              <w:pStyle w:val="BodyText"/>
              <w:jc w:val="left"/>
              <w:rPr>
                <w:rFonts w:ascii="Times New Roman" w:hAnsi="Times New Roman" w:cs="Times New Roman"/>
                <w:szCs w:val="24"/>
              </w:rPr>
            </w:pPr>
          </w:p>
          <w:p w:rsidR="001A73A8" w:rsidP="002212AF">
            <w:pPr>
              <w:pStyle w:val="BodyText"/>
              <w:numPr>
                <w:numId w:val="104"/>
              </w:numPr>
              <w:tabs>
                <w:tab w:val="num" w:pos="360"/>
                <w:tab w:val="clear" w:pos="720"/>
              </w:tabs>
              <w:ind w:left="360"/>
              <w:jc w:val="left"/>
              <w:rPr>
                <w:rFonts w:ascii="Times New Roman" w:hAnsi="Times New Roman" w:cs="Times New Roman"/>
                <w:szCs w:val="24"/>
              </w:rPr>
            </w:pPr>
            <w:r w:rsidRPr="00DA128B">
              <w:rPr>
                <w:rFonts w:ascii="Times New Roman" w:hAnsi="Times New Roman" w:cs="Times New Roman"/>
                <w:szCs w:val="24"/>
              </w:rPr>
              <w:t xml:space="preserve">obsahovať </w:t>
            </w:r>
          </w:p>
          <w:p w:rsidR="001A73A8" w:rsidP="001A73A8">
            <w:pPr>
              <w:pStyle w:val="BodyText"/>
              <w:jc w:val="left"/>
              <w:rPr>
                <w:rFonts w:ascii="Times New Roman" w:hAnsi="Times New Roman" w:cs="Times New Roman"/>
                <w:szCs w:val="24"/>
              </w:rPr>
            </w:pPr>
          </w:p>
          <w:p w:rsidR="001A73A8" w:rsidRPr="00DA128B" w:rsidP="001A73A8">
            <w:pPr>
              <w:pStyle w:val="BodyText"/>
              <w:jc w:val="left"/>
              <w:rPr>
                <w:rFonts w:ascii="Times New Roman" w:hAnsi="Times New Roman" w:cs="Times New Roman"/>
                <w:szCs w:val="24"/>
              </w:rPr>
            </w:pPr>
          </w:p>
          <w:p w:rsidR="001A73A8" w:rsidP="002212AF">
            <w:pPr>
              <w:pStyle w:val="BodyText"/>
              <w:numPr>
                <w:ilvl w:val="1"/>
                <w:numId w:val="100"/>
              </w:numPr>
              <w:tabs>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názov lieku a názov liečiva, ktoré obsahuje,</w:t>
            </w:r>
          </w:p>
          <w:p w:rsidR="001A73A8" w:rsidRPr="00DA128B" w:rsidP="001A73A8">
            <w:pPr>
              <w:pStyle w:val="BodyText"/>
              <w:ind w:left="360"/>
              <w:jc w:val="left"/>
              <w:rPr>
                <w:rFonts w:ascii="Times New Roman" w:hAnsi="Times New Roman" w:cs="Times New Roman"/>
                <w:szCs w:val="24"/>
              </w:rPr>
            </w:pPr>
          </w:p>
          <w:p w:rsidR="001A73A8" w:rsidP="002212AF">
            <w:pPr>
              <w:pStyle w:val="BodyText"/>
              <w:numPr>
                <w:ilvl w:val="1"/>
                <w:numId w:val="100"/>
              </w:numPr>
              <w:tabs>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 xml:space="preserve">nevyhnutné </w:t>
            </w:r>
            <w:r>
              <w:rPr>
                <w:rFonts w:ascii="Times New Roman" w:hAnsi="Times New Roman" w:cs="Times New Roman"/>
                <w:szCs w:val="24"/>
              </w:rPr>
              <w:t>informácie o správnom používaní,</w:t>
            </w:r>
          </w:p>
          <w:p w:rsidR="001A73A8" w:rsidP="001A73A8">
            <w:pPr>
              <w:pStyle w:val="BodyText"/>
              <w:jc w:val="left"/>
              <w:rPr>
                <w:rFonts w:ascii="Times New Roman" w:hAnsi="Times New Roman" w:cs="Times New Roman"/>
                <w:szCs w:val="24"/>
              </w:rPr>
            </w:pPr>
          </w:p>
          <w:p w:rsidR="001A73A8" w:rsidP="002212AF">
            <w:pPr>
              <w:pStyle w:val="BodyText"/>
              <w:numPr>
                <w:ilvl w:val="1"/>
                <w:numId w:val="100"/>
              </w:numPr>
              <w:tabs>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výslovnú a  zrozumiteľnú výzvu na  pozorné prečítanie poučenia o správnom používaní lieku  obsiahnutého v písomnej informácii pre používateľov liekov, ktorá je pribalená k lieku,</w:t>
            </w:r>
          </w:p>
          <w:p w:rsidR="001A73A8" w:rsidP="001A73A8">
            <w:pPr>
              <w:pStyle w:val="BodyText"/>
              <w:jc w:val="left"/>
              <w:rPr>
                <w:rFonts w:ascii="Times New Roman" w:hAnsi="Times New Roman" w:cs="Times New Roman"/>
                <w:szCs w:val="24"/>
              </w:rPr>
            </w:pPr>
          </w:p>
          <w:p w:rsidR="001A73A8" w:rsidRPr="00DA128B" w:rsidP="002212AF">
            <w:pPr>
              <w:pStyle w:val="BodyText"/>
              <w:numPr>
                <w:ilvl w:val="1"/>
                <w:numId w:val="100"/>
              </w:numPr>
              <w:tabs>
                <w:tab w:val="num" w:pos="720"/>
                <w:tab w:val="clear" w:pos="1440"/>
              </w:tabs>
              <w:ind w:left="720"/>
              <w:jc w:val="left"/>
              <w:rPr>
                <w:rFonts w:ascii="Times New Roman" w:hAnsi="Times New Roman" w:cs="Times New Roman"/>
                <w:szCs w:val="24"/>
              </w:rPr>
            </w:pPr>
            <w:r w:rsidRPr="00DA128B">
              <w:rPr>
                <w:rFonts w:ascii="Times New Roman" w:hAnsi="Times New Roman" w:cs="Times New Roman"/>
                <w:szCs w:val="24"/>
              </w:rPr>
              <w:t>text: “Tradičný rastlinný liek určený na indikácie overené výhradne dlhodobým používaním“, ak je predmetom reklamy tradičný rastlinný liek.</w:t>
            </w:r>
          </w:p>
          <w:p w:rsidR="002F4374" w:rsidRPr="00075059" w:rsidP="001A73A8">
            <w:pPr>
              <w:pStyle w:val="BodyText"/>
              <w:jc w:val="left"/>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1A73A8">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A73A8"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r>
              <w:rPr>
                <w:rFonts w:ascii="Times New Roman" w:hAnsi="Times New Roman" w:cs="Times New Roman"/>
                <w:sz w:val="16"/>
                <w:szCs w:val="24"/>
              </w:rPr>
              <w:t>Ú</w:t>
            </w: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r>
              <w:rPr>
                <w:rFonts w:ascii="Times New Roman" w:hAnsi="Times New Roman" w:cs="Times New Roman"/>
                <w:sz w:val="16"/>
                <w:szCs w:val="24"/>
              </w:rPr>
              <w:t>Ú</w:t>
            </w: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r>
              <w:rPr>
                <w:rFonts w:ascii="Times New Roman" w:hAnsi="Times New Roman" w:cs="Times New Roman"/>
                <w:sz w:val="16"/>
                <w:szCs w:val="24"/>
              </w:rPr>
              <w:t>Ú</w:t>
            </w: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pPr>
              <w:jc w:val="center"/>
              <w:rPr>
                <w:rFonts w:ascii="Times New Roman" w:hAnsi="Times New Roman" w:cs="Times New Roman"/>
                <w:sz w:val="16"/>
                <w:szCs w:val="24"/>
              </w:rPr>
            </w:pPr>
          </w:p>
          <w:p w:rsidR="004406CF"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90</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O: 1</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a</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b</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c</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d</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e</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f</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g</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h</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i</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j</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P: k</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4406CF">
            <w:pPr>
              <w:pStyle w:val="BodyText"/>
              <w:jc w:val="center"/>
              <w:rPr>
                <w:rFonts w:ascii="Times New Roman" w:hAnsi="Times New Roman" w:cs="Times New Roman"/>
                <w:szCs w:val="24"/>
              </w:rPr>
            </w:pPr>
            <w:r w:rsidRPr="00075059">
              <w:rPr>
                <w:rFonts w:ascii="Times New Roman" w:hAnsi="Times New Roman" w:cs="Times New Roman"/>
                <w:szCs w:val="24"/>
              </w:rPr>
              <w:t>Článok  90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Reklama lieku pre širokú verejnosť nesmie obsahovať žiadny prvok, ktorý:</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vyvoláva dojem, že lekárska konzultácia alebo chirurgická operácia je nepotrebná, najmä ponúknutím diagnózy alebo navrhnutím liečenia poštou;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vyvoláva dojem, že účinky užívania lieku sú zaručené, nie sú sprevádzané žiadnymi nežiadúcimi účinkami, alebo sú lepšie alebo rovnaké, ako účinky inej liečby alebo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tvrdí, že zdravie subjektu je možné zlepšiť užívaním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tvrdí, že zdravie subjektu je možné ovplyvniť neužívaním lieku; tento zákaz neplatí pre očkovacie kampane uvedené v článku 88(4);</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je zameraný výlučne alebo hlavne na deti;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týka sa odporúčaní vedcov, odborníkov v oblasti zdravia alebo osôb, ktoré nepatria ani k jednej z týchto skupín, ale pre svoju popularitu môžu podporiť spotrebu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tvrdí, že liek je potravina, kozmetický alebo iný spotrebný výrobok;</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tvrdí, že bezpečnosť alebo účinnosť lieku spočíva v tom, že je prírodný;</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môže prostredníctvom opisu alebo podrobnej reprezentácie anamnézy viesť k mylnému samourčeniu diagnózy;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odkazuje neprimerane, alarmujúco alebo klamlivo na tvrdenie vyliečenia;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3"/>
              </w:numPr>
              <w:jc w:val="left"/>
              <w:rPr>
                <w:rFonts w:ascii="Times New Roman" w:hAnsi="Times New Roman" w:cs="Times New Roman"/>
                <w:szCs w:val="24"/>
              </w:rPr>
            </w:pPr>
            <w:r w:rsidRPr="00075059">
              <w:rPr>
                <w:rFonts w:ascii="Times New Roman" w:hAnsi="Times New Roman" w:cs="Times New Roman"/>
                <w:szCs w:val="24"/>
              </w:rPr>
              <w:t>používa nesprávnym, alarmujúcim alebo zavádzajúcim spôsobom zobrazenia zmien v ľudskom tele spôsobené ochorením alebo zranením, alebo pôsobením lieku na ľudské telo alebo na jeho časti;</w:t>
            </w:r>
          </w:p>
          <w:p w:rsidR="002F4374" w:rsidRPr="00075059" w:rsidP="007B5187">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N</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Pr>
                <w:rFonts w:ascii="Times New Roman" w:hAnsi="Times New Roman" w:cs="Times New Roman"/>
                <w:sz w:val="16"/>
                <w:szCs w:val="24"/>
              </w:rPr>
              <w:t>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9</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P: e</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P: f</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P: g</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P: </w:t>
            </w:r>
            <w:r>
              <w:rPr>
                <w:rFonts w:ascii="Times New Roman" w:hAnsi="Times New Roman" w:cs="Times New Roman"/>
                <w:sz w:val="16"/>
                <w:szCs w:val="24"/>
              </w:rPr>
              <w:t>i</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P: </w:t>
            </w:r>
            <w:r>
              <w:rPr>
                <w:rFonts w:ascii="Times New Roman" w:hAnsi="Times New Roman" w:cs="Times New Roman"/>
                <w:sz w:val="16"/>
                <w:szCs w:val="24"/>
              </w:rPr>
              <w:t>j</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P: </w:t>
            </w:r>
            <w:r>
              <w:rPr>
                <w:rFonts w:ascii="Times New Roman" w:hAnsi="Times New Roman" w:cs="Times New Roman"/>
                <w:sz w:val="16"/>
                <w:szCs w:val="24"/>
              </w:rPr>
              <w:t>k</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P: </w:t>
            </w:r>
            <w:r>
              <w:rPr>
                <w:rFonts w:ascii="Times New Roman" w:hAnsi="Times New Roman" w:cs="Times New Roman"/>
                <w:sz w:val="16"/>
                <w:szCs w:val="24"/>
              </w:rPr>
              <w:t>l</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(9) Reklama liekov určená pre  verejnosť nesmie obsahovať žiadny prvok, ktorý</w:t>
            </w: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vyvoláva dojem, že lekárske vyšetrenie alebo lekársky zákrok sú zbytočné,</w:t>
            </w:r>
          </w:p>
          <w:p w:rsidR="002F4374" w:rsidRPr="00437353" w:rsidP="007B5187">
            <w:pPr>
              <w:pStyle w:val="BodyText"/>
              <w:jc w:val="left"/>
              <w:rPr>
                <w:rFonts w:ascii="Times New Roman" w:hAnsi="Times New Roman" w:cs="Times New Roman"/>
                <w:szCs w:val="24"/>
              </w:rPr>
            </w:pPr>
          </w:p>
          <w:p w:rsidR="002F4374" w:rsidRPr="00437353"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ponúka určenie diagnózy alebo spôsob  liečby korešpondenciou,</w:t>
            </w: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vyvoláva dojem, že účinky lieku sú zaručené a nie sú sprevádzané žiadnymi nežiadúcimi účinkami, alebo sú lepšie alebo rovnaké ako účinky iného lieku alebo inej liečby,</w:t>
            </w: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tvrdí, že dobrý zdravotný stav osoby by sa mohol zlepšiť užívaním lieku,</w:t>
            </w: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tvrdí, že dobrý zdravotný stav osoby by mohol byť ovplyvnený neužívaním lieku; tento zákaz sa nevzťahuje na očkovacie kampane uvedené v odseku 5,</w:t>
            </w:r>
          </w:p>
          <w:p w:rsidR="002F4374"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oslovuje výlučne alebo hlavne deti,</w:t>
            </w: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obsahuje odporúčanie vedcov, zdravotníckych pracovníkov alebo známych osôb, ktoré svojou popularitou môžu podnietiť spotrebu liekov,</w:t>
            </w: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pripodobňuje liek k potravine, kozmetickému výrobku alebo k inému spotrebnému výrobku,</w:t>
            </w: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vyvoláva dojem, že bezpečnosť alebo účinnosť lieku spočíva v tom, že má prírodný pôvod,</w:t>
            </w: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môže prostredníctvom opisu alebo podrobným znázornením anamnézy viesť k mylnému samourčeniu diagnózy,</w:t>
            </w:r>
          </w:p>
          <w:p w:rsidR="002F4374" w:rsidRPr="00437353" w:rsidP="007B5187">
            <w:pPr>
              <w:pStyle w:val="BodyText"/>
              <w:jc w:val="left"/>
              <w:rPr>
                <w:rFonts w:ascii="Times New Roman" w:hAnsi="Times New Roman" w:cs="Times New Roman"/>
                <w:szCs w:val="24"/>
              </w:rPr>
            </w:pPr>
          </w:p>
          <w:p w:rsidR="002F4374"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odkazuje nadmerným, hrozivým alebo klamlivým spôsobom na potvrdenie o vyliečení ochorenia,</w:t>
            </w: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p>
          <w:p w:rsidR="002F4374" w:rsidRPr="00437353" w:rsidP="002212AF">
            <w:pPr>
              <w:pStyle w:val="BodyText"/>
              <w:numPr>
                <w:ilvl w:val="2"/>
                <w:numId w:val="100"/>
              </w:numPr>
              <w:tabs>
                <w:tab w:val="num" w:pos="360"/>
                <w:tab w:val="clear" w:pos="2340"/>
              </w:tabs>
              <w:ind w:left="360"/>
              <w:jc w:val="left"/>
              <w:rPr>
                <w:rFonts w:ascii="Times New Roman" w:hAnsi="Times New Roman" w:cs="Times New Roman"/>
                <w:szCs w:val="24"/>
              </w:rPr>
            </w:pPr>
            <w:r w:rsidRPr="00437353">
              <w:rPr>
                <w:rFonts w:ascii="Times New Roman" w:hAnsi="Times New Roman" w:cs="Times New Roman"/>
                <w:szCs w:val="24"/>
              </w:rPr>
              <w:t xml:space="preserve">používa nadmerným, hrozivým alebo klamlivým spôsobom zobrazenia zmien ľudského organizmu spôsobených chorobou alebo zranením a znázorňuje účinok lieku v ľudskom organizme na tieto zmeny. </w:t>
            </w:r>
          </w:p>
          <w:p w:rsidR="002F4374" w:rsidRPr="00075059" w:rsidP="007B5187">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r>
              <w:rPr>
                <w:rFonts w:ascii="Times New Roman" w:hAnsi="Times New Roman" w:cs="Times New Roman"/>
                <w:sz w:val="16"/>
                <w:szCs w:val="24"/>
              </w:rPr>
              <w:t>Ú</w:t>
            </w: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pPr>
              <w:jc w:val="center"/>
              <w:rPr>
                <w:rFonts w:ascii="Times New Roman" w:hAnsi="Times New Roman" w:cs="Times New Roman"/>
                <w:sz w:val="16"/>
                <w:szCs w:val="24"/>
              </w:rPr>
            </w:pPr>
          </w:p>
          <w:p w:rsidR="00B74945" w:rsidRPr="00075059">
            <w:pPr>
              <w:jc w:val="center"/>
              <w:rPr>
                <w:rFonts w:ascii="Times New Roman" w:hAnsi="Times New Roman" w:cs="Times New Roman"/>
                <w:sz w:val="16"/>
                <w:szCs w:val="24"/>
              </w:rPr>
            </w:pPr>
            <w:r>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B74945">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B74945">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B74945">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91</w:t>
            </w: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r>
              <w:rPr>
                <w:rFonts w:ascii="Times New Roman" w:hAnsi="Times New Roman" w:cs="Times New Roman"/>
                <w:sz w:val="16"/>
                <w:szCs w:val="24"/>
              </w:rPr>
              <w:t>O: 1</w:t>
            </w: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AF0F26">
            <w:pPr>
              <w:pStyle w:val="BodyText"/>
              <w:jc w:val="center"/>
              <w:rPr>
                <w:rFonts w:ascii="Times New Roman" w:hAnsi="Times New Roman" w:cs="Times New Roman"/>
                <w:szCs w:val="24"/>
              </w:rPr>
            </w:pPr>
            <w:r w:rsidRPr="00075059">
              <w:rPr>
                <w:rFonts w:ascii="Times New Roman" w:hAnsi="Times New Roman" w:cs="Times New Roman"/>
                <w:szCs w:val="24"/>
              </w:rPr>
              <w:t>Článok  91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AF0F26">
            <w:pPr>
              <w:pStyle w:val="BodyText"/>
              <w:ind w:left="360"/>
              <w:jc w:val="left"/>
              <w:rPr>
                <w:rFonts w:ascii="Times New Roman" w:hAnsi="Times New Roman" w:cs="Times New Roman"/>
                <w:szCs w:val="24"/>
              </w:rPr>
            </w:pPr>
            <w:r w:rsidR="00AF0F26">
              <w:rPr>
                <w:rFonts w:ascii="Times New Roman" w:hAnsi="Times New Roman" w:cs="Times New Roman"/>
                <w:szCs w:val="24"/>
              </w:rPr>
              <w:t xml:space="preserve">1. </w:t>
            </w:r>
            <w:r w:rsidRPr="00075059">
              <w:rPr>
                <w:rFonts w:ascii="Times New Roman" w:hAnsi="Times New Roman" w:cs="Times New Roman"/>
                <w:szCs w:val="24"/>
              </w:rPr>
              <w:t>Akákoľvek reklama lieku určená osobám kvalifikovaným na predpisovanie alebo vydávanie týchto výrobkov musí obsahovať:</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základné informácie zhodné so súhrnnou charakteristikou výrobku;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zatriedenie lieku podľa jeho výdaja.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tiež môžu vyžadovať, aby takáto reklama obsahovala predajnú cenu alebo smernú cenu rôznych prezentácií a podmienky preplácania orgánmi sociálneho zabezpečenia.</w:t>
            </w:r>
          </w:p>
          <w:p w:rsidR="002F4374" w:rsidRPr="00075059" w:rsidP="00075059">
            <w:pPr>
              <w:pStyle w:val="BodyText"/>
              <w:jc w:val="left"/>
              <w:rPr>
                <w:rFonts w:ascii="Times New Roman" w:hAnsi="Times New Roman" w:cs="Times New Roman"/>
                <w:szCs w:val="24"/>
              </w:rPr>
            </w:pPr>
          </w:p>
          <w:p w:rsidR="002F4374" w:rsidRPr="00E4231A" w:rsidP="00F36D99">
            <w:pPr>
              <w:pStyle w:val="BodyText"/>
              <w:tabs>
                <w:tab w:val="left" w:pos="360"/>
              </w:tabs>
              <w:jc w:val="left"/>
              <w:rPr>
                <w:rFonts w:ascii="Times New Roman" w:hAnsi="Times New Roman" w:cs="Times New Roman"/>
                <w:color w:val="FF0000"/>
                <w:szCs w:val="24"/>
              </w:rPr>
            </w:pPr>
            <w:r w:rsidRPr="00E4231A">
              <w:rPr>
                <w:rFonts w:ascii="Times New Roman" w:hAnsi="Times New Roman" w:cs="Times New Roman"/>
                <w:color w:val="FF0000"/>
                <w:szCs w:val="24"/>
              </w:rPr>
              <w:t>2.</w:t>
              <w:tab/>
              <w:t>Členské štáty môžu rozhodnúť o tom, že reklama lieku pre osoby oprávnené  predpisovať alebo vydávať lieky môže napriek odseku 1 obsahovať len názov lieku alebo jeho medzinárodný neregistrovaný názov, ak taký existuje, alebo obchodnú značku, ak má slúžiť len ako reklamné pripomenutie</w:t>
            </w:r>
            <w:r>
              <w:rPr>
                <w:rFonts w:ascii="Times New Roman" w:hAnsi="Times New Roman" w:cs="Times New Roman"/>
                <w:color w:val="FF0000"/>
                <w:szCs w:val="24"/>
              </w:rPr>
              <w:t>.</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rPr>
                <w:rFonts w:ascii="Times New Roman" w:hAnsi="Times New Roman" w:cs="Times New Roman"/>
                <w:sz w:val="16"/>
                <w:szCs w:val="24"/>
              </w:rPr>
            </w:pPr>
          </w:p>
          <w:p w:rsidR="00AF0F26">
            <w:pPr>
              <w:rPr>
                <w:rFonts w:ascii="Times New Roman" w:hAnsi="Times New Roman" w:cs="Times New Roman"/>
                <w:sz w:val="16"/>
                <w:szCs w:val="24"/>
              </w:rPr>
            </w:pPr>
          </w:p>
          <w:p w:rsidR="00AF0F26"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r>
              <w:rPr>
                <w:rFonts w:ascii="Times New Roman" w:hAnsi="Times New Roman" w:cs="Times New Roman"/>
                <w:sz w:val="16"/>
                <w:szCs w:val="24"/>
              </w:rPr>
              <w:t>N</w:t>
            </w: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r>
              <w:rPr>
                <w:rFonts w:ascii="Times New Roman" w:hAnsi="Times New Roman" w:cs="Times New Roman"/>
                <w:sz w:val="16"/>
                <w:szCs w:val="24"/>
              </w:rPr>
              <w:t>N</w:t>
            </w: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r>
              <w:rPr>
                <w:rFonts w:ascii="Times New Roman" w:hAnsi="Times New Roman" w:cs="Times New Roman"/>
                <w:sz w:val="16"/>
                <w:szCs w:val="24"/>
              </w:rPr>
              <w:t>N</w:t>
            </w: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pPr>
              <w:jc w:val="center"/>
              <w:rPr>
                <w:rFonts w:ascii="Times New Roman" w:hAnsi="Times New Roman" w:cs="Times New Roman"/>
                <w:sz w:val="16"/>
                <w:szCs w:val="24"/>
              </w:rPr>
            </w:pPr>
          </w:p>
          <w:p w:rsidR="00AF0F26"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7B5187">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8</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(10) Reklama liekov určená osobám oprávneným predpisovať lieky a osobám oprávneným vydávať lieky musí obsahovať:</w:t>
            </w:r>
          </w:p>
          <w:p w:rsidR="002F4374" w:rsidP="002212AF">
            <w:pPr>
              <w:pStyle w:val="BodyText"/>
              <w:numPr>
                <w:numId w:val="105"/>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základné informácie o lieku, ktoré sú v zhode so súhrnom charakteristických vlastností lieku</w:t>
            </w:r>
            <w:r w:rsidRPr="00437353">
              <w:rPr>
                <w:rFonts w:ascii="Times New Roman" w:hAnsi="Times New Roman" w:cs="Times New Roman"/>
                <w:szCs w:val="24"/>
                <w:vertAlign w:val="superscript"/>
              </w:rPr>
              <w:t>15a</w:t>
            </w:r>
            <w:r w:rsidRPr="00437353">
              <w:rPr>
                <w:rFonts w:ascii="Times New Roman" w:hAnsi="Times New Roman" w:cs="Times New Roman"/>
                <w:szCs w:val="24"/>
              </w:rPr>
              <w:t>),</w:t>
            </w:r>
          </w:p>
          <w:p w:rsidR="002F4374" w:rsidRPr="00437353" w:rsidP="002212AF">
            <w:pPr>
              <w:pStyle w:val="BodyText"/>
              <w:numPr>
                <w:numId w:val="105"/>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 xml:space="preserve">zatriedenie lieku podľa spôsobu výdaja,  </w:t>
            </w:r>
          </w:p>
          <w:p w:rsidR="002F4374" w:rsidRPr="00437353" w:rsidP="002212AF">
            <w:pPr>
              <w:pStyle w:val="BodyText"/>
              <w:numPr>
                <w:numId w:val="105"/>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 xml:space="preserve">dátum vypracovania alebo dátum aktualizovania.  </w:t>
            </w:r>
          </w:p>
          <w:p w:rsidR="002F4374" w:rsidRPr="00075059" w:rsidP="007B5187">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both"/>
              <w:rPr>
                <w:rFonts w:ascii="Times New Roman" w:hAnsi="Times New Roman" w:cs="Times New Roman"/>
                <w:sz w:val="16"/>
                <w:szCs w:val="24"/>
              </w:rPr>
            </w:pPr>
          </w:p>
          <w:p w:rsidR="00EE0F9E">
            <w:pPr>
              <w:jc w:val="both"/>
              <w:rPr>
                <w:rFonts w:ascii="Times New Roman" w:hAnsi="Times New Roman" w:cs="Times New Roman"/>
                <w:sz w:val="16"/>
                <w:szCs w:val="24"/>
              </w:rPr>
            </w:pPr>
          </w:p>
          <w:p w:rsidR="00EE0F9E"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92</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1</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2</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E0F9E">
            <w:pPr>
              <w:pStyle w:val="BodyText"/>
              <w:jc w:val="center"/>
              <w:rPr>
                <w:rFonts w:ascii="Times New Roman" w:hAnsi="Times New Roman" w:cs="Times New Roman"/>
                <w:szCs w:val="24"/>
              </w:rPr>
            </w:pPr>
            <w:r w:rsidRPr="00075059">
              <w:rPr>
                <w:rFonts w:ascii="Times New Roman" w:hAnsi="Times New Roman" w:cs="Times New Roman"/>
                <w:szCs w:val="24"/>
              </w:rPr>
              <w:t>Článok  92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Celá dokumentácia týkajúca sa lieku, ktorý sa odovzdáva ako súčasť propagácie tohto výrobku osobám kvalifikovaným na jeho predpisovanie alebo vydávanie, musí obsahovať minimálne údaje vymenované v článku 91(1) a uvádzať dátum, kedy bola vypracovaná alebo naposledy revidovaná.</w:t>
            </w:r>
          </w:p>
          <w:p w:rsidR="00EE0F9E"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Všetky informácie obsiahnuté v dokumentácii uvedenej v odseku 1 musia byť presné, aktuálne, overiteľné a dostatočne úplné, aby príjemcovi umožnili urobiť si vlastný názor na terapeutickú hodnotu predmetného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Cenové ponuky, rovnako ako tabuľky a iné ilustračné prvky prevzaté z lekárskych časopisov alebo iných vedeckých prác a použité v dokumentácii uvedenej v odseku 1 musia byť reprodukované verne a musia byť presne uvedené pramene.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11</w:t>
            </w:r>
          </w:p>
          <w:p w:rsidR="002F4374" w:rsidRPr="00075059" w:rsidP="007B5187">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rsidP="007B5187">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(11) Všetky údaje v dokumentácii týkajúcej sa lieku, ktorá sa odovzdáva ako súčasť propagácie tohto lieku osobám oprávneným predpisovať lieky a osobám oprávneným vydávať lieky </w:t>
            </w: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musí obsahovať presné a aktuálne údaje, ktoré sú overiteľné a dostatočne úplné, aby príjemcovi umožnili urobiť si vlastný názor na terapeutickú hodnotu propagovaného lieku. </w:t>
            </w:r>
          </w:p>
          <w:p w:rsidR="002F4374" w:rsidP="007B5187">
            <w:pPr>
              <w:pStyle w:val="BodyText"/>
              <w:jc w:val="left"/>
              <w:rPr>
                <w:rFonts w:ascii="Times New Roman" w:hAnsi="Times New Roman" w:cs="Times New Roman"/>
                <w:szCs w:val="24"/>
              </w:rPr>
            </w:pPr>
          </w:p>
          <w:p w:rsidR="00EE0F9E" w:rsidP="007B5187">
            <w:pPr>
              <w:pStyle w:val="BodyText"/>
              <w:jc w:val="left"/>
              <w:rPr>
                <w:rFonts w:ascii="Times New Roman" w:hAnsi="Times New Roman" w:cs="Times New Roman"/>
                <w:szCs w:val="24"/>
              </w:rPr>
            </w:pPr>
          </w:p>
          <w:p w:rsidR="00EE0F9E" w:rsidP="007B5187">
            <w:pPr>
              <w:pStyle w:val="BodyText"/>
              <w:jc w:val="left"/>
              <w:rPr>
                <w:rFonts w:ascii="Times New Roman" w:hAnsi="Times New Roman" w:cs="Times New Roman"/>
                <w:szCs w:val="24"/>
              </w:rPr>
            </w:pPr>
          </w:p>
          <w:p w:rsidR="00EE0F9E"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Cenové ponuky, tabuľky a iné ilustračné prvky prevzaté z lekárskych časopisov alebo z iných vedeckých prác, ktoré sú použité v dokumentácii musia byť reprodukované verne a musia byť uvedené presne pramene.  </w:t>
            </w:r>
          </w:p>
          <w:p w:rsidR="002F4374" w:rsidP="007B5187">
            <w:pPr>
              <w:rPr>
                <w:rFonts w:ascii="Times New Roman" w:hAnsi="Times New Roman" w:cs="Times New Roman"/>
                <w:szCs w:val="24"/>
              </w:rPr>
            </w:pPr>
          </w:p>
          <w:p w:rsidR="002F4374" w:rsidRPr="00075059" w:rsidP="007B5187">
            <w:pPr>
              <w:rPr>
                <w:rFonts w:ascii="Times New Roman" w:hAnsi="Times New Roman" w:cs="Times New Roman"/>
                <w:sz w:val="16"/>
                <w:szCs w:val="24"/>
              </w:rPr>
            </w:pPr>
            <w:r w:rsidRPr="00437353">
              <w:rPr>
                <w:rFonts w:ascii="Times New Roman" w:hAnsi="Times New Roman" w:cs="Times New Roman"/>
                <w:szCs w:val="24"/>
              </w:rPr>
              <w:t>dátum vypracovania alebo dátum aktualizovania</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93</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1</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2</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3</w:t>
            </w: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E0F9E">
            <w:pPr>
              <w:pStyle w:val="BodyText"/>
              <w:jc w:val="center"/>
              <w:rPr>
                <w:rFonts w:ascii="Times New Roman" w:hAnsi="Times New Roman" w:cs="Times New Roman"/>
                <w:szCs w:val="24"/>
              </w:rPr>
            </w:pPr>
            <w:r w:rsidRPr="00075059">
              <w:rPr>
                <w:rFonts w:ascii="Times New Roman" w:hAnsi="Times New Roman" w:cs="Times New Roman"/>
                <w:szCs w:val="24"/>
              </w:rPr>
              <w:t>Článok  93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Lekárski zástupcovia  dostanú vhodný výcvik od firmy, ktorá ich zamestnáva a musia mať dostatočné vedecké vedomosti, aby boli schopní poskytnúť čo najpresnejšie a najkompletnejšie informácie o lieku, ktorý propagujú.</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Počas každej návštevy lekárski zástupcovia  odovzdajú alebo dajú k dispozícii osobám, ktoré navštívili, súhrnnú charakteristiku každého lieku, ktorý predstavujú, a ak to legislatíva členského štátu dovoľuje, spolu s podrobnými údajmi o cene a o podmienkach preplácania, ako je uvedené v článku 91(1).</w:t>
            </w:r>
          </w:p>
          <w:p w:rsidR="002F4374"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Lekárski zástupcovia odovzdajú vedeckej službe uvedenej v článku 98(1) všetky informácie o použití lieku, ktorý propagujú, so zvláštnym odkazom na všetky nežiadúce reakcie, ktoré im ohlásili osoby, ktoré navštívili.</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w:t>
            </w:r>
            <w:r w:rsidRPr="00075059">
              <w:rPr>
                <w:rFonts w:ascii="Times New Roman" w:hAnsi="Times New Roman" w:cs="Times New Roman"/>
                <w:sz w:val="16"/>
                <w:szCs w:val="24"/>
              </w:rPr>
              <w:t>2</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13</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14</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(12)   Lekárski zástupcovia  musia absolvovať vhodný výcvik od firmy, ktorá ich zamestnáva a musia mať dostatočné vedecké vedomosti, aby boli schopní poskytnúť čo najpresnejšie a najkompletnejšie informácie o lieku, ktorý propagujú. </w:t>
            </w:r>
          </w:p>
          <w:p w:rsidR="002F4374" w:rsidP="007B5187">
            <w:pPr>
              <w:rPr>
                <w:rFonts w:ascii="Times New Roman" w:hAnsi="Times New Roman" w:cs="Times New Roman"/>
                <w:sz w:val="16"/>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(13)   Lekárski zástupcovia  počas každej návštevy  odovzdajú alebo dajú k dispozícii osobám oprávneným predpisovať lieky a osobám oprávneným vydávať lieky, ktoré navštívili, súhrn charakteristických vlastností lieku, ktorý propagujú; môžu poskytnúť aj údaje o cene lieku a o výške a podmienkach úhrady lieku na základe verejného zdravotného poistenia.  </w:t>
            </w:r>
          </w:p>
          <w:p w:rsidR="002F4374" w:rsidP="007B5187">
            <w:pPr>
              <w:rPr>
                <w:rFonts w:ascii="Times New Roman" w:hAnsi="Times New Roman" w:cs="Times New Roman"/>
                <w:sz w:val="16"/>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(14) Lekárski zástupcovia odovzdajú osobe zodpovednej za činnosť systému na monitorovanie nežiaducich účinkov (§ 23 ods. 1 písm. l) informácie o používaní lieku, ktorý propagujú; v informácii uvedú všetky nežiadúce účinky, ktoré im oznámili osoby, ktoré navštívili. </w:t>
            </w:r>
          </w:p>
          <w:p w:rsidR="002F4374" w:rsidRPr="00075059" w:rsidP="007B5187">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94</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1</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2</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3</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O: 4</w:t>
            </w: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E0F9E">
            <w:pPr>
              <w:pStyle w:val="BodyText"/>
              <w:jc w:val="center"/>
              <w:rPr>
                <w:rFonts w:ascii="Times New Roman" w:hAnsi="Times New Roman" w:cs="Times New Roman"/>
                <w:szCs w:val="24"/>
              </w:rPr>
            </w:pPr>
            <w:r w:rsidRPr="00075059">
              <w:rPr>
                <w:rFonts w:ascii="Times New Roman" w:hAnsi="Times New Roman" w:cs="Times New Roman"/>
                <w:szCs w:val="24"/>
              </w:rPr>
              <w:t>Článok  94</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1. Keď sa lieky propagujú u osôb kvalifikovaných na ich predpisovanie alebo na ich vydávanie, nesmú sa týmto osobám dodávať, ponúkať ani sľubovať žiadne dary, peňažné ani vecné výhody, ani prospech, pokiaľ nie sú nízkej ceny a relevantné pre lekársku alebo lekárnickú prax. </w:t>
            </w:r>
          </w:p>
          <w:p w:rsidR="002F4374" w:rsidRPr="00075059" w:rsidP="00075059">
            <w:pPr>
              <w:pStyle w:val="BodyText"/>
              <w:jc w:val="left"/>
              <w:rPr>
                <w:rFonts w:ascii="Times New Roman" w:hAnsi="Times New Roman" w:cs="Times New Roman"/>
                <w:szCs w:val="24"/>
              </w:rPr>
            </w:pPr>
          </w:p>
          <w:p w:rsidR="002F4374" w:rsidRPr="00E4231A" w:rsidP="00F36D99">
            <w:pPr>
              <w:pStyle w:val="BodyText"/>
              <w:tabs>
                <w:tab w:val="left" w:pos="360"/>
              </w:tabs>
              <w:jc w:val="left"/>
              <w:rPr>
                <w:rFonts w:ascii="Times New Roman" w:hAnsi="Times New Roman" w:cs="Times New Roman"/>
                <w:color w:val="FF0000"/>
                <w:szCs w:val="24"/>
              </w:rPr>
            </w:pPr>
            <w:r w:rsidRPr="00C92780">
              <w:rPr>
                <w:rFonts w:ascii="Times New Roman" w:hAnsi="Times New Roman" w:cs="Times New Roman"/>
                <w:szCs w:val="24"/>
              </w:rPr>
              <w:t>2.</w:t>
              <w:tab/>
            </w:r>
            <w:r w:rsidRPr="00E4231A">
              <w:rPr>
                <w:rFonts w:ascii="Times New Roman" w:hAnsi="Times New Roman" w:cs="Times New Roman"/>
                <w:color w:val="FF0000"/>
                <w:szCs w:val="24"/>
              </w:rPr>
              <w:t>Pohostenie na propagačných podujatiach bude vždy prísne obmedzené len na svoj účel a nesmie sa poskytovať iným osobám ako zdravotníckym pracovníkom.</w:t>
            </w:r>
          </w:p>
          <w:p w:rsidR="002F4374" w:rsidRPr="00075059"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3.  Osoby kvalifikované na predpisovanie alebo vydávanie liekov nesmú vyžadovať ani prijať  žiadny stimul zakázaný podľa odseku 1 alebo  v rozpore s odsekom 2. </w:t>
            </w: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4.   Odseky 1, 2 a 3 nemajú vplyv na opatrenia  a obchodnú prax existujúce v členských štátoch, týkajúce sa cien, marže a rabatu.</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N</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 xml:space="preserve">O: </w:t>
            </w:r>
            <w:r>
              <w:rPr>
                <w:rFonts w:ascii="Times New Roman" w:hAnsi="Times New Roman" w:cs="Times New Roman"/>
                <w:sz w:val="16"/>
                <w:szCs w:val="24"/>
              </w:rPr>
              <w:t>15</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16</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17</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(15) Keď sa lieky propagujú osobám oprávneným predpisovať lieky a osobám oprávneným vydávať lieky zakazuje sa týmto osobám dodávať, ponúkať ani sľubovať žiadne dary, peňažné ani vecné výhody, ani prospech, ak nie sú nízkej ceny, a nie sú relevantné pre výkon lekárskej alebo lekárnickej praxe. </w:t>
            </w:r>
          </w:p>
          <w:p w:rsidR="002F4374" w:rsidP="007B5187">
            <w:pPr>
              <w:rPr>
                <w:rFonts w:ascii="Times New Roman" w:hAnsi="Times New Roman" w:cs="Times New Roman"/>
                <w:sz w:val="16"/>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(16)</w:t>
              <w:tab/>
              <w:t xml:space="preserve">Pohostenie na propagačných podujatiach musí byť prísne obmedzené len účel propagačného podujatia a smie sa poskytovať len zdravotníckym pracovníkom; toto ustanovenie nebráni tomu, aby sa pohostenie priamo alebo nepriamo poskytovalo na podujatiach určených výhradne na odborné a vedecké účely, ak takéto pohostenie bude vždy prísne obmedzené na hlavný vedecký účel podujatia a neposkytne sa iným osobám ako zdravotníckym pracovníkom.  </w:t>
            </w:r>
          </w:p>
          <w:p w:rsidR="002F4374" w:rsidP="007B5187">
            <w:pPr>
              <w:rPr>
                <w:rFonts w:ascii="Times New Roman" w:hAnsi="Times New Roman" w:cs="Times New Roman"/>
                <w:sz w:val="16"/>
                <w:szCs w:val="24"/>
              </w:rPr>
            </w:pPr>
          </w:p>
          <w:p w:rsidR="002F4374" w:rsidP="007B5187">
            <w:pPr>
              <w:pStyle w:val="BodyText"/>
              <w:jc w:val="left"/>
              <w:rPr>
                <w:rFonts w:ascii="Times New Roman" w:hAnsi="Times New Roman" w:cs="Times New Roman"/>
                <w:szCs w:val="24"/>
              </w:rPr>
            </w:pPr>
            <w:r w:rsidRPr="00437353">
              <w:rPr>
                <w:rFonts w:ascii="Times New Roman" w:hAnsi="Times New Roman" w:cs="Times New Roman"/>
                <w:szCs w:val="24"/>
              </w:rPr>
              <w:t xml:space="preserve">(17) Zakazuje sa osobám oprávneným predpisovať lieky a osobám oprávneným vydávať lieky vyžadovať alebo prijať  dar, peňažnú alebo materiálnu výhodu alebo iný prospech zakázaný podľa odseku 15 alebo  prijať pohostenie v rozpore s odsekom 16. </w:t>
            </w:r>
          </w:p>
          <w:p w:rsidR="002F4374" w:rsidRPr="00437353" w:rsidP="007B5187">
            <w:pPr>
              <w:pStyle w:val="BodyText"/>
              <w:jc w:val="left"/>
              <w:rPr>
                <w:rFonts w:ascii="Times New Roman" w:hAnsi="Times New Roman" w:cs="Times New Roman"/>
                <w:szCs w:val="24"/>
              </w:rPr>
            </w:pPr>
          </w:p>
          <w:p w:rsidR="00EE0F9E" w:rsidRPr="00DA128B" w:rsidP="00EE0F9E">
            <w:pPr>
              <w:pStyle w:val="BodyText"/>
              <w:jc w:val="left"/>
              <w:rPr>
                <w:rFonts w:ascii="Times New Roman" w:hAnsi="Times New Roman" w:cs="Times New Roman"/>
                <w:szCs w:val="24"/>
              </w:rPr>
            </w:pPr>
            <w:r w:rsidRPr="00DA128B">
              <w:rPr>
                <w:rFonts w:ascii="Times New Roman" w:hAnsi="Times New Roman" w:cs="Times New Roman"/>
                <w:szCs w:val="24"/>
              </w:rPr>
              <w:t>(18) Zákazy a obmedzenia podľa odsekov 15 a 16 nemajú vplyv na cenové opatrenia  podľa osobitného predpisu</w:t>
            </w:r>
            <w:r w:rsidRPr="00DA128B">
              <w:rPr>
                <w:rFonts w:ascii="Times New Roman" w:hAnsi="Times New Roman" w:cs="Times New Roman"/>
                <w:szCs w:val="24"/>
                <w:vertAlign w:val="superscript"/>
              </w:rPr>
              <w:t>18a</w:t>
            </w:r>
            <w:r w:rsidRPr="00DA128B">
              <w:rPr>
                <w:rFonts w:ascii="Times New Roman" w:hAnsi="Times New Roman" w:cs="Times New Roman"/>
                <w:szCs w:val="24"/>
              </w:rPr>
              <w:t xml:space="preserve">). </w:t>
            </w:r>
          </w:p>
          <w:p w:rsidR="002F4374" w:rsidP="007B5187">
            <w:pPr>
              <w:pStyle w:val="BodyText"/>
              <w:jc w:val="left"/>
              <w:rPr>
                <w:rFonts w:ascii="Times New Roman" w:hAnsi="Times New Roman" w:cs="Times New Roman"/>
                <w:szCs w:val="24"/>
              </w:rPr>
            </w:pP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Poznámka pod čiarou k odkazu 18a znie:</w:t>
            </w:r>
          </w:p>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vertAlign w:val="superscript"/>
              </w:rPr>
              <w:t>18a</w:t>
            </w:r>
            <w:r w:rsidRPr="00437353">
              <w:rPr>
                <w:rFonts w:ascii="Times New Roman" w:hAnsi="Times New Roman" w:cs="Times New Roman"/>
                <w:szCs w:val="24"/>
              </w:rPr>
              <w:t>) Zákon Národnej rady  Slovenskej republiky č. 18/1996 Z. z. o cenách v znení neskorších predpisov.</w:t>
            </w:r>
          </w:p>
          <w:p w:rsidR="002F4374" w:rsidRPr="00075059" w:rsidP="007B5187">
            <w:pPr>
              <w:rPr>
                <w:rFonts w:ascii="Times New Roman" w:hAnsi="Times New Roman" w:cs="Times New Roman"/>
                <w:sz w:val="16"/>
                <w:szCs w:val="24"/>
              </w:rPr>
            </w:pPr>
            <w:r w:rsidRPr="00437353">
              <w:rPr>
                <w:rFonts w:ascii="Times New Roman" w:hAnsi="Times New Roman" w:cs="Times New Roman"/>
                <w:szCs w:val="24"/>
              </w:rPr>
              <w:t xml:space="preserve"> </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r>
              <w:rPr>
                <w:rFonts w:ascii="Times New Roman" w:hAnsi="Times New Roman" w:cs="Times New Roman"/>
                <w:sz w:val="16"/>
                <w:szCs w:val="24"/>
              </w:rPr>
              <w:t>Ú</w:t>
            </w: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pPr>
              <w:jc w:val="center"/>
              <w:rPr>
                <w:rFonts w:ascii="Times New Roman" w:hAnsi="Times New Roman" w:cs="Times New Roman"/>
                <w:sz w:val="16"/>
                <w:szCs w:val="24"/>
              </w:rPr>
            </w:pPr>
          </w:p>
          <w:p w:rsidR="00EE0F9E"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95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845929">
            <w:pPr>
              <w:pStyle w:val="BodyText"/>
              <w:jc w:val="center"/>
              <w:outlineLvl w:val="0"/>
              <w:rPr>
                <w:rFonts w:ascii="Times New Roman" w:hAnsi="Times New Roman" w:cs="Times New Roman"/>
                <w:szCs w:val="24"/>
              </w:rPr>
            </w:pPr>
            <w:r>
              <w:rPr>
                <w:rFonts w:ascii="Times New Roman" w:hAnsi="Times New Roman" w:cs="Times New Roman"/>
                <w:szCs w:val="24"/>
              </w:rPr>
              <w:t>Článok  95</w:t>
            </w:r>
          </w:p>
          <w:p w:rsidR="002F4374" w:rsidP="00F36D99">
            <w:pPr>
              <w:pStyle w:val="BodyText"/>
              <w:rPr>
                <w:rFonts w:ascii="Times New Roman" w:hAnsi="Times New Roman" w:cs="Times New Roman"/>
                <w:szCs w:val="24"/>
              </w:rPr>
            </w:pPr>
          </w:p>
          <w:p w:rsidR="002F4374" w:rsidRPr="00E4231A" w:rsidP="00F36D99">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Ustanovenia článku 94 ods. 1 nebudú brániť tomu, aby sa pohostenie priamo alebo nepriamo poskytovalo na podujatiach určených výhradne na odborné a vedecké účely; takéto pohostenie bude vždy prísne obmedzené na hlavný vedecký účel podujatia; nesmie sa poskytovať iným osobám ako zdravotníckym pracovníkom.</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845929">
            <w:pPr>
              <w:jc w:val="center"/>
              <w:rPr>
                <w:rFonts w:ascii="Times New Roman" w:hAnsi="Times New Roman" w:cs="Times New Roman"/>
                <w:sz w:val="16"/>
                <w:szCs w:val="24"/>
              </w:rPr>
            </w:pPr>
          </w:p>
          <w:p w:rsidR="00845929" w:rsidP="00845929">
            <w:pPr>
              <w:jc w:val="center"/>
              <w:rPr>
                <w:rFonts w:ascii="Times New Roman" w:hAnsi="Times New Roman" w:cs="Times New Roman"/>
                <w:sz w:val="16"/>
                <w:szCs w:val="24"/>
              </w:rPr>
            </w:pPr>
          </w:p>
          <w:p w:rsidR="00845929" w:rsidP="00845929">
            <w:pPr>
              <w:jc w:val="center"/>
              <w:rPr>
                <w:rFonts w:ascii="Times New Roman" w:hAnsi="Times New Roman" w:cs="Times New Roman"/>
                <w:sz w:val="16"/>
                <w:szCs w:val="24"/>
              </w:rPr>
            </w:pPr>
          </w:p>
          <w:p w:rsidR="00845929" w:rsidRPr="00075059" w:rsidP="0084592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P="007B5187">
            <w:pPr>
              <w:jc w:val="center"/>
              <w:rPr>
                <w:rFonts w:ascii="Times New Roman" w:hAnsi="Times New Roman" w:cs="Times New Roman"/>
                <w:sz w:val="16"/>
                <w:szCs w:val="24"/>
              </w:rPr>
            </w:pPr>
            <w:r>
              <w:rPr>
                <w:rFonts w:ascii="Times New Roman" w:hAnsi="Times New Roman" w:cs="Times New Roman"/>
                <w:sz w:val="16"/>
                <w:szCs w:val="24"/>
              </w:rPr>
              <w:t>§ 8</w:t>
            </w:r>
          </w:p>
          <w:p w:rsidR="002F4374" w:rsidRPr="00075059" w:rsidP="007B5187">
            <w:pPr>
              <w:jc w:val="center"/>
              <w:rPr>
                <w:rFonts w:ascii="Times New Roman" w:hAnsi="Times New Roman" w:cs="Times New Roman"/>
                <w:sz w:val="16"/>
                <w:szCs w:val="24"/>
              </w:rPr>
            </w:pPr>
            <w:r>
              <w:rPr>
                <w:rFonts w:ascii="Times New Roman" w:hAnsi="Times New Roman" w:cs="Times New Roman"/>
                <w:sz w:val="16"/>
                <w:szCs w:val="24"/>
              </w:rPr>
              <w:t>O: 16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7B5187">
            <w:pPr>
              <w:pStyle w:val="BodyText"/>
              <w:jc w:val="left"/>
              <w:rPr>
                <w:rFonts w:ascii="Times New Roman" w:hAnsi="Times New Roman" w:cs="Times New Roman"/>
                <w:szCs w:val="24"/>
              </w:rPr>
            </w:pPr>
            <w:r w:rsidRPr="00437353">
              <w:rPr>
                <w:rFonts w:ascii="Times New Roman" w:hAnsi="Times New Roman" w:cs="Times New Roman"/>
                <w:szCs w:val="24"/>
              </w:rPr>
              <w:t>(16)</w:t>
              <w:tab/>
              <w:t xml:space="preserve">Pohostenie na propagačných podujatiach musí byť prísne obmedzené len účel propagačného podujatia a smie sa poskytovať len zdravotníckym pracovníkom; toto ustanovenie nebráni tomu, aby sa pohostenie priamo alebo nepriamo poskytovalo na podujatiach určených výhradne na odborné a vedecké účely, ak takéto pohostenie bude vždy prísne obmedzené na hlavný vedecký účel podujatia a neposkytne sa iným osobám ako zdravotníckym pracovníkom.  </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845929">
            <w:pPr>
              <w:jc w:val="center"/>
              <w:rPr>
                <w:rFonts w:ascii="Times New Roman" w:hAnsi="Times New Roman" w:cs="Times New Roman"/>
                <w:sz w:val="16"/>
                <w:szCs w:val="24"/>
              </w:rPr>
            </w:pPr>
            <w:r w:rsidR="00845929">
              <w:rPr>
                <w:rFonts w:ascii="Times New Roman" w:hAnsi="Times New Roman" w:cs="Times New Roman"/>
                <w:sz w:val="16"/>
                <w:szCs w:val="24"/>
              </w:rPr>
              <w:t>´</w:t>
            </w:r>
          </w:p>
          <w:p w:rsidR="00845929" w:rsidP="00845929">
            <w:pPr>
              <w:jc w:val="center"/>
              <w:rPr>
                <w:rFonts w:ascii="Times New Roman" w:hAnsi="Times New Roman" w:cs="Times New Roman"/>
                <w:sz w:val="16"/>
                <w:szCs w:val="24"/>
              </w:rPr>
            </w:pPr>
            <w:r>
              <w:rPr>
                <w:rFonts w:ascii="Times New Roman" w:hAnsi="Times New Roman" w:cs="Times New Roman"/>
                <w:sz w:val="16"/>
                <w:szCs w:val="24"/>
              </w:rPr>
              <w:t>Ú</w:t>
            </w:r>
          </w:p>
          <w:p w:rsidR="00845929" w:rsidP="00845929">
            <w:pPr>
              <w:jc w:val="center"/>
              <w:rPr>
                <w:rFonts w:ascii="Times New Roman" w:hAnsi="Times New Roman" w:cs="Times New Roman"/>
                <w:sz w:val="16"/>
                <w:szCs w:val="24"/>
              </w:rPr>
            </w:pPr>
          </w:p>
          <w:p w:rsidR="00845929" w:rsidP="00845929">
            <w:pPr>
              <w:jc w:val="center"/>
              <w:rPr>
                <w:rFonts w:ascii="Times New Roman" w:hAnsi="Times New Roman" w:cs="Times New Roman"/>
                <w:sz w:val="16"/>
                <w:szCs w:val="24"/>
              </w:rPr>
            </w:pPr>
          </w:p>
          <w:p w:rsidR="00845929" w:rsidP="00845929">
            <w:pPr>
              <w:jc w:val="center"/>
              <w:rPr>
                <w:rFonts w:ascii="Times New Roman" w:hAnsi="Times New Roman" w:cs="Times New Roman"/>
                <w:sz w:val="16"/>
                <w:szCs w:val="24"/>
              </w:rPr>
            </w:pPr>
          </w:p>
          <w:p w:rsidR="00845929" w:rsidP="00845929">
            <w:pPr>
              <w:jc w:val="center"/>
              <w:rPr>
                <w:rFonts w:ascii="Times New Roman" w:hAnsi="Times New Roman" w:cs="Times New Roman"/>
                <w:sz w:val="16"/>
                <w:szCs w:val="24"/>
              </w:rPr>
            </w:pPr>
          </w:p>
          <w:p w:rsidR="00845929" w:rsidRPr="00075059" w:rsidP="0084592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96</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O: 1</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a</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b</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c</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d</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e</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f</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P: g</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O: 2</w:t>
            </w:r>
          </w:p>
          <w:p w:rsidR="00845929">
            <w:pPr>
              <w:jc w:val="center"/>
              <w:rPr>
                <w:rFonts w:ascii="Times New Roman" w:hAnsi="Times New Roman" w:cs="Times New Roman"/>
                <w:sz w:val="16"/>
                <w:szCs w:val="24"/>
              </w:rPr>
            </w:pPr>
          </w:p>
          <w:p w:rsidR="00845929"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Článok  96</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Bezplatné vzorky sa poskytnú  výnimočne iba osobám kvalifikovaným na ich predpisovanie a za týchto podmienok:</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4"/>
              </w:numPr>
              <w:jc w:val="left"/>
              <w:rPr>
                <w:rFonts w:ascii="Times New Roman" w:hAnsi="Times New Roman" w:cs="Times New Roman"/>
                <w:szCs w:val="24"/>
              </w:rPr>
            </w:pPr>
            <w:r w:rsidRPr="00075059">
              <w:rPr>
                <w:rFonts w:ascii="Times New Roman" w:hAnsi="Times New Roman" w:cs="Times New Roman"/>
                <w:szCs w:val="24"/>
              </w:rPr>
              <w:t>počet vzoriek každého lieku na predpis každý rok je obmedzené;</w:t>
            </w:r>
          </w:p>
          <w:p w:rsidR="002F4374" w:rsidP="00075059">
            <w:pPr>
              <w:pStyle w:val="BodyText"/>
              <w:jc w:val="left"/>
              <w:rPr>
                <w:rFonts w:ascii="Times New Roman" w:hAnsi="Times New Roman" w:cs="Times New Roman"/>
                <w:szCs w:val="24"/>
              </w:rPr>
            </w:pPr>
          </w:p>
          <w:p w:rsidR="00845929" w:rsidP="00075059">
            <w:pPr>
              <w:pStyle w:val="BodyText"/>
              <w:jc w:val="left"/>
              <w:rPr>
                <w:rFonts w:ascii="Times New Roman" w:hAnsi="Times New Roman" w:cs="Times New Roman"/>
                <w:szCs w:val="24"/>
              </w:rPr>
            </w:pPr>
          </w:p>
          <w:p w:rsidR="00845929" w:rsidP="00075059">
            <w:pPr>
              <w:pStyle w:val="BodyText"/>
              <w:jc w:val="left"/>
              <w:rPr>
                <w:rFonts w:ascii="Times New Roman" w:hAnsi="Times New Roman" w:cs="Times New Roman"/>
                <w:szCs w:val="24"/>
              </w:rPr>
            </w:pPr>
          </w:p>
          <w:p w:rsidR="00845929" w:rsidP="00075059">
            <w:pPr>
              <w:pStyle w:val="BodyText"/>
              <w:jc w:val="left"/>
              <w:rPr>
                <w:rFonts w:ascii="Times New Roman" w:hAnsi="Times New Roman" w:cs="Times New Roman"/>
                <w:szCs w:val="24"/>
              </w:rPr>
            </w:pPr>
          </w:p>
          <w:p w:rsidR="002F4374" w:rsidRPr="00075059" w:rsidP="00075059">
            <w:pPr>
              <w:pStyle w:val="BodyText"/>
              <w:numPr>
                <w:numId w:val="14"/>
              </w:numPr>
              <w:jc w:val="left"/>
              <w:rPr>
                <w:rFonts w:ascii="Times New Roman" w:hAnsi="Times New Roman" w:cs="Times New Roman"/>
                <w:szCs w:val="24"/>
              </w:rPr>
            </w:pPr>
            <w:r w:rsidRPr="00075059">
              <w:rPr>
                <w:rFonts w:ascii="Times New Roman" w:hAnsi="Times New Roman" w:cs="Times New Roman"/>
                <w:szCs w:val="24"/>
              </w:rPr>
              <w:t>všetky dodávky vzoriek sa uskutočnia na  písomnú žiadosť od predpisujúceho agenta,  podpísanú a s uvedeným dátumom;</w:t>
            </w:r>
          </w:p>
          <w:p w:rsidR="002F4374" w:rsidRPr="00075059" w:rsidP="00075059">
            <w:pPr>
              <w:pStyle w:val="BodyText"/>
              <w:jc w:val="left"/>
              <w:rPr>
                <w:rFonts w:ascii="Times New Roman" w:hAnsi="Times New Roman" w:cs="Times New Roman"/>
                <w:szCs w:val="24"/>
              </w:rPr>
            </w:pPr>
          </w:p>
          <w:p w:rsidR="002F4374" w:rsidP="00075059">
            <w:pPr>
              <w:pStyle w:val="BodyText"/>
              <w:numPr>
                <w:numId w:val="14"/>
              </w:numPr>
              <w:jc w:val="left"/>
              <w:rPr>
                <w:rFonts w:ascii="Times New Roman" w:hAnsi="Times New Roman" w:cs="Times New Roman"/>
                <w:szCs w:val="24"/>
              </w:rPr>
            </w:pPr>
            <w:r w:rsidRPr="00075059">
              <w:rPr>
                <w:rFonts w:ascii="Times New Roman" w:hAnsi="Times New Roman" w:cs="Times New Roman"/>
                <w:szCs w:val="24"/>
              </w:rPr>
              <w:t>dodávané vzorky  musia byť evidované a musia mať primeraný systém kontroly;</w:t>
            </w:r>
          </w:p>
          <w:p w:rsidR="002F4374" w:rsidP="00F36D99">
            <w:pPr>
              <w:pStyle w:val="BodyText"/>
              <w:jc w:val="left"/>
              <w:rPr>
                <w:rFonts w:ascii="Times New Roman" w:hAnsi="Times New Roman" w:cs="Times New Roman"/>
                <w:szCs w:val="24"/>
              </w:rPr>
            </w:pPr>
          </w:p>
          <w:p w:rsidR="002F4374" w:rsidRPr="00075059" w:rsidP="00F36D99">
            <w:pPr>
              <w:pStyle w:val="BodyText"/>
              <w:ind w:left="360"/>
              <w:jc w:val="left"/>
              <w:rPr>
                <w:rFonts w:ascii="Times New Roman" w:hAnsi="Times New Roman" w:cs="Times New Roman"/>
                <w:szCs w:val="24"/>
              </w:rPr>
            </w:pPr>
          </w:p>
          <w:p w:rsidR="002F4374" w:rsidP="00F36D99">
            <w:pPr>
              <w:pStyle w:val="BodyText"/>
              <w:numPr>
                <w:numId w:val="14"/>
              </w:numPr>
              <w:rPr>
                <w:rFonts w:ascii="Times New Roman" w:hAnsi="Times New Roman" w:cs="Times New Roman"/>
                <w:szCs w:val="24"/>
              </w:rPr>
            </w:pPr>
            <w:r w:rsidRPr="00E4231A">
              <w:rPr>
                <w:rFonts w:ascii="Times New Roman" w:hAnsi="Times New Roman" w:cs="Times New Roman"/>
                <w:color w:val="FF0000"/>
                <w:szCs w:val="24"/>
              </w:rPr>
              <w:t>žiadna vzorka nebude väčšia ako najmenšie balenie na trhu;</w:t>
            </w:r>
            <w:r>
              <w:rPr>
                <w:rFonts w:ascii="Times New Roman" w:hAnsi="Times New Roman" w:cs="Times New Roman"/>
                <w:szCs w:val="24"/>
              </w:rPr>
              <w:t xml:space="preserve">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4"/>
              </w:numPr>
              <w:jc w:val="left"/>
              <w:rPr>
                <w:rFonts w:ascii="Times New Roman" w:hAnsi="Times New Roman" w:cs="Times New Roman"/>
                <w:szCs w:val="24"/>
              </w:rPr>
            </w:pPr>
            <w:r w:rsidRPr="00075059">
              <w:rPr>
                <w:rFonts w:ascii="Times New Roman" w:hAnsi="Times New Roman" w:cs="Times New Roman"/>
                <w:szCs w:val="24"/>
              </w:rPr>
              <w:t>každá vzorka bude mať nápis „bezplatná lekárska vzorka – nepredajné“ alebo iné znenie s rovnakým významom;</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4"/>
              </w:numPr>
              <w:jc w:val="left"/>
              <w:rPr>
                <w:rFonts w:ascii="Times New Roman" w:hAnsi="Times New Roman" w:cs="Times New Roman"/>
                <w:szCs w:val="24"/>
              </w:rPr>
            </w:pPr>
            <w:r w:rsidRPr="00075059">
              <w:rPr>
                <w:rFonts w:ascii="Times New Roman" w:hAnsi="Times New Roman" w:cs="Times New Roman"/>
                <w:szCs w:val="24"/>
              </w:rPr>
              <w:t>ku každej vzorke je priložená kópia súhrnnej charakteristiky výrobku;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4"/>
              </w:numPr>
              <w:jc w:val="left"/>
              <w:rPr>
                <w:rFonts w:ascii="Times New Roman" w:hAnsi="Times New Roman" w:cs="Times New Roman"/>
                <w:szCs w:val="24"/>
              </w:rPr>
            </w:pPr>
            <w:r w:rsidRPr="00075059">
              <w:rPr>
                <w:rFonts w:ascii="Times New Roman" w:hAnsi="Times New Roman" w:cs="Times New Roman"/>
                <w:szCs w:val="24"/>
              </w:rPr>
              <w:t>dodávať sa nesmú žiadne vzorky liekov obsahujúcich psychotropné látky alebo omamné látky v zmysle medzinárodných dohovorov, ako sú dohovory Organizácie spojených národov z rokov 1961 a 1971.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Členské štáty môžu zaviesť ďalšie obmedzenia na distribúciu niektorých liečivých výrobkov.</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r>
              <w:rPr>
                <w:rFonts w:ascii="Times New Roman" w:hAnsi="Times New Roman" w:cs="Times New Roman"/>
                <w:sz w:val="16"/>
                <w:szCs w:val="24"/>
              </w:rPr>
              <w:t>N</w:t>
            </w: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Pr>
                <w:rFonts w:ascii="Times New Roman" w:hAnsi="Times New Roman" w:cs="Times New Roman"/>
                <w:sz w:val="16"/>
                <w:szCs w:val="24"/>
              </w:rPr>
              <w:t>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r>
              <w:rPr>
                <w:rFonts w:ascii="Times New Roman" w:hAnsi="Times New Roman" w:cs="Times New Roman"/>
                <w:sz w:val="16"/>
                <w:szCs w:val="24"/>
              </w:rPr>
              <w:t>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r>
              <w:rPr>
                <w:rFonts w:ascii="Times New Roman" w:hAnsi="Times New Roman" w:cs="Times New Roman"/>
                <w:sz w:val="16"/>
                <w:szCs w:val="24"/>
              </w:rPr>
              <w:t>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rsidRPr="00075059">
            <w:pPr>
              <w:jc w:val="center"/>
              <w:rPr>
                <w:rFonts w:ascii="Times New Roman" w:hAnsi="Times New Roman" w:cs="Times New Roman"/>
                <w:sz w:val="16"/>
                <w:szCs w:val="24"/>
              </w:rPr>
            </w:pPr>
            <w:r>
              <w:rPr>
                <w:rFonts w:ascii="Times New Roman" w:hAnsi="Times New Roman" w:cs="Times New Roman"/>
                <w:sz w:val="16"/>
                <w:szCs w:val="24"/>
              </w:rPr>
              <w:t>O: 21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7B5187">
            <w:pPr>
              <w:pStyle w:val="PlainText"/>
              <w:rPr>
                <w:rFonts w:ascii="Times New Roman" w:eastAsia="MS Mincho" w:hAnsi="Times New Roman"/>
                <w:sz w:val="24"/>
                <w:szCs w:val="24"/>
              </w:rPr>
            </w:pPr>
          </w:p>
          <w:p w:rsidR="002F4374" w:rsidRPr="00075059" w:rsidP="007B5187">
            <w:pPr>
              <w:pStyle w:val="PlainText"/>
              <w:rPr>
                <w:rFonts w:ascii="Times New Roman" w:eastAsia="MS Mincho" w:hAnsi="Times New Roman"/>
                <w:sz w:val="24"/>
                <w:szCs w:val="24"/>
              </w:rPr>
            </w:pPr>
          </w:p>
          <w:p w:rsidR="002F4374" w:rsidRPr="00075059" w:rsidP="007B5187">
            <w:pPr>
              <w:pStyle w:val="PlainText"/>
              <w:rPr>
                <w:rFonts w:ascii="Times New Roman" w:eastAsia="MS Mincho" w:hAnsi="Times New Roman"/>
                <w:sz w:val="24"/>
                <w:szCs w:val="24"/>
              </w:rPr>
            </w:pPr>
          </w:p>
          <w:p w:rsidR="00845929" w:rsidRPr="00DA128B" w:rsidP="00845929">
            <w:pPr>
              <w:rPr>
                <w:rFonts w:ascii="Times New Roman" w:hAnsi="Times New Roman" w:cs="Times New Roman"/>
                <w:szCs w:val="24"/>
              </w:rPr>
            </w:pPr>
            <w:r w:rsidRPr="00DA128B">
              <w:rPr>
                <w:rFonts w:ascii="Times New Roman" w:hAnsi="Times New Roman" w:cs="Times New Roman"/>
                <w:szCs w:val="24"/>
              </w:rPr>
              <w:t xml:space="preserve">(19) Vzorky liekov môže držiteľ rozhodnutia o registrácii lieku poskytnúť na základe písomnej žiadosti len osobe oprávnenej predpisovať lieky, a to v rozsahu </w:t>
            </w:r>
            <w:r w:rsidRPr="00845929">
              <w:rPr>
                <w:rFonts w:ascii="Times New Roman" w:hAnsi="Times New Roman" w:cs="Times New Roman"/>
                <w:b/>
                <w:szCs w:val="24"/>
              </w:rPr>
              <w:t>dvoch vzoriek</w:t>
            </w:r>
            <w:r w:rsidRPr="00DA128B">
              <w:rPr>
                <w:rFonts w:ascii="Times New Roman" w:hAnsi="Times New Roman" w:cs="Times New Roman"/>
                <w:szCs w:val="24"/>
              </w:rPr>
              <w:t xml:space="preserve"> </w:t>
            </w:r>
            <w:r w:rsidRPr="00845929">
              <w:rPr>
                <w:rFonts w:ascii="Times New Roman" w:hAnsi="Times New Roman" w:cs="Times New Roman"/>
                <w:szCs w:val="24"/>
              </w:rPr>
              <w:t>najmenšieho balenia registrovaného lieku za rok</w:t>
            </w:r>
            <w:r w:rsidRPr="00845929">
              <w:rPr>
                <w:rFonts w:ascii="Times New Roman" w:hAnsi="Times New Roman" w:cs="Times New Roman"/>
                <w:b/>
                <w:szCs w:val="24"/>
              </w:rPr>
              <w:t xml:space="preserve"> </w:t>
            </w:r>
            <w:r w:rsidRPr="00845929">
              <w:rPr>
                <w:rFonts w:ascii="Times New Roman" w:hAnsi="Times New Roman" w:cs="Times New Roman"/>
                <w:szCs w:val="24"/>
              </w:rPr>
              <w:t>s</w:t>
            </w:r>
            <w:r w:rsidRPr="00DA128B">
              <w:rPr>
                <w:rFonts w:ascii="Times New Roman" w:hAnsi="Times New Roman" w:cs="Times New Roman"/>
                <w:szCs w:val="24"/>
              </w:rPr>
              <w:t xml:space="preserve"> označením "BEZPLATNÁ LEKÁRSKA VZORKA - NEPREDAJNÁ" a s priloženým súhrnom charakteristických vlastností lieku.</w:t>
            </w:r>
          </w:p>
          <w:p w:rsidR="00845929" w:rsidP="007B5187">
            <w:pPr>
              <w:pStyle w:val="PlainText"/>
              <w:rPr>
                <w:rFonts w:ascii="Times New Roman" w:hAnsi="Times New Roman" w:cs="Times New Roman"/>
                <w:sz w:val="24"/>
                <w:szCs w:val="24"/>
              </w:rPr>
            </w:pPr>
          </w:p>
          <w:p w:rsidR="002F4374" w:rsidRPr="00845929" w:rsidP="007B5187">
            <w:pPr>
              <w:pStyle w:val="PlainText"/>
              <w:rPr>
                <w:rFonts w:ascii="Times New Roman" w:eastAsia="MS Mincho" w:hAnsi="Times New Roman"/>
                <w:sz w:val="24"/>
                <w:szCs w:val="24"/>
              </w:rPr>
            </w:pPr>
            <w:r w:rsidRPr="00845929" w:rsidR="00845929">
              <w:rPr>
                <w:rFonts w:ascii="Times New Roman" w:hAnsi="Times New Roman" w:cs="Times New Roman"/>
                <w:sz w:val="24"/>
                <w:szCs w:val="24"/>
              </w:rPr>
              <w:t>na základe písomnej žiadosti len osobe oprávnenej predpisovať lieky,</w:t>
            </w:r>
          </w:p>
          <w:p w:rsidR="00845929" w:rsidP="007B5187">
            <w:pPr>
              <w:pStyle w:val="PlainText"/>
              <w:rPr>
                <w:rFonts w:ascii="Times New Roman" w:eastAsia="MS Mincho" w:hAnsi="Times New Roman"/>
                <w:sz w:val="24"/>
                <w:szCs w:val="24"/>
              </w:rPr>
            </w:pPr>
          </w:p>
          <w:p w:rsidR="00845929" w:rsidRPr="00075059" w:rsidP="007B5187">
            <w:pPr>
              <w:pStyle w:val="PlainText"/>
              <w:rPr>
                <w:rFonts w:ascii="Times New Roman" w:eastAsia="MS Mincho" w:hAnsi="Times New Roman"/>
                <w:sz w:val="24"/>
                <w:szCs w:val="24"/>
              </w:rPr>
            </w:pPr>
          </w:p>
          <w:p w:rsidR="002F4374" w:rsidRPr="00075059" w:rsidP="007B5187">
            <w:pPr>
              <w:pStyle w:val="PlainText"/>
              <w:rPr>
                <w:rFonts w:ascii="Times New Roman" w:eastAsia="MS Mincho" w:hAnsi="Times New Roman"/>
                <w:b/>
                <w:sz w:val="24"/>
                <w:szCs w:val="24"/>
              </w:rPr>
            </w:pPr>
            <w:r w:rsidRPr="00075059">
              <w:rPr>
                <w:rFonts w:ascii="Times New Roman" w:eastAsia="MS Mincho" w:hAnsi="Times New Roman"/>
                <w:sz w:val="24"/>
                <w:szCs w:val="24"/>
              </w:rPr>
              <w:t>(2</w:t>
            </w:r>
            <w:r>
              <w:rPr>
                <w:rFonts w:ascii="Times New Roman" w:eastAsia="MS Mincho" w:hAnsi="Times New Roman"/>
                <w:sz w:val="24"/>
                <w:szCs w:val="24"/>
              </w:rPr>
              <w:t>0</w:t>
            </w:r>
            <w:r w:rsidRPr="00075059">
              <w:rPr>
                <w:rFonts w:ascii="Times New Roman" w:eastAsia="MS Mincho" w:hAnsi="Times New Roman" w:hint="default"/>
                <w:sz w:val="24"/>
                <w:szCs w:val="24"/>
              </w:rPr>
              <w:t>) Kontrolu a evidenciu vzoriek liekov zabezpeč</w:t>
            </w:r>
            <w:r w:rsidRPr="00075059">
              <w:rPr>
                <w:rFonts w:ascii="Times New Roman" w:eastAsia="MS Mincho" w:hAnsi="Times New Roman" w:hint="default"/>
                <w:sz w:val="24"/>
                <w:szCs w:val="24"/>
              </w:rPr>
              <w:t xml:space="preserve">uje </w:t>
            </w:r>
            <w:r w:rsidRPr="00075059">
              <w:rPr>
                <w:rFonts w:ascii="Times New Roman" w:hAnsi="Times New Roman" w:cs="Times New Roman"/>
                <w:b/>
                <w:sz w:val="24"/>
                <w:szCs w:val="24"/>
              </w:rPr>
              <w:t>držiteľ rozhodnutia o registrácii lieku</w:t>
            </w:r>
            <w:r w:rsidRPr="00075059">
              <w:rPr>
                <w:rFonts w:ascii="Times New Roman" w:eastAsia="MS Mincho" w:hAnsi="Times New Roman"/>
                <w:b/>
                <w:sz w:val="24"/>
                <w:szCs w:val="24"/>
              </w:rPr>
              <w:t>.</w:t>
            </w:r>
          </w:p>
          <w:p w:rsidR="002F4374" w:rsidRPr="00075059" w:rsidP="007B5187">
            <w:pPr>
              <w:pStyle w:val="PlainText"/>
              <w:rPr>
                <w:rFonts w:ascii="Times New Roman" w:eastAsia="MS Mincho" w:hAnsi="Times New Roman"/>
                <w:b/>
                <w:sz w:val="24"/>
                <w:szCs w:val="24"/>
              </w:rPr>
            </w:pPr>
          </w:p>
          <w:p w:rsidR="002F4374" w:rsidP="007B5187">
            <w:pPr>
              <w:rPr>
                <w:rFonts w:ascii="Times New Roman" w:hAnsi="Times New Roman" w:cs="Times New Roman"/>
                <w:szCs w:val="24"/>
              </w:rPr>
            </w:pPr>
            <w:r w:rsidRPr="00437353">
              <w:rPr>
                <w:rFonts w:ascii="Times New Roman" w:hAnsi="Times New Roman" w:cs="Times New Roman"/>
                <w:szCs w:val="24"/>
              </w:rPr>
              <w:t xml:space="preserve">. </w:t>
            </w:r>
          </w:p>
          <w:p w:rsidR="00845929" w:rsidP="007B5187">
            <w:pPr>
              <w:rPr>
                <w:rFonts w:ascii="Times New Roman" w:hAnsi="Times New Roman" w:cs="Times New Roman"/>
                <w:szCs w:val="24"/>
              </w:rPr>
            </w:pPr>
          </w:p>
          <w:p w:rsidR="00845929" w:rsidP="007B5187">
            <w:pPr>
              <w:rPr>
                <w:rFonts w:ascii="Times New Roman" w:hAnsi="Times New Roman" w:cs="Times New Roman"/>
                <w:szCs w:val="24"/>
              </w:rPr>
            </w:pPr>
            <w:r w:rsidRPr="00DA128B">
              <w:rPr>
                <w:rFonts w:ascii="Times New Roman" w:hAnsi="Times New Roman" w:cs="Times New Roman"/>
                <w:szCs w:val="24"/>
              </w:rPr>
              <w:t xml:space="preserve">v rozsahu dvoch vzoriek </w:t>
            </w:r>
            <w:r w:rsidRPr="00845929">
              <w:rPr>
                <w:rFonts w:ascii="Times New Roman" w:hAnsi="Times New Roman" w:cs="Times New Roman"/>
                <w:b/>
                <w:szCs w:val="24"/>
              </w:rPr>
              <w:t>najmenšieho balenia</w:t>
            </w:r>
          </w:p>
          <w:p w:rsidR="00845929" w:rsidP="007B5187">
            <w:pPr>
              <w:rPr>
                <w:rFonts w:ascii="Times New Roman" w:hAnsi="Times New Roman" w:cs="Times New Roman"/>
                <w:szCs w:val="24"/>
              </w:rPr>
            </w:pPr>
          </w:p>
          <w:p w:rsidR="00845929" w:rsidP="007B5187">
            <w:pPr>
              <w:rPr>
                <w:rFonts w:ascii="Times New Roman" w:hAnsi="Times New Roman" w:cs="Times New Roman"/>
                <w:szCs w:val="24"/>
              </w:rPr>
            </w:pPr>
          </w:p>
          <w:p w:rsidR="00845929" w:rsidP="007B5187">
            <w:pPr>
              <w:rPr>
                <w:rFonts w:ascii="Times New Roman" w:hAnsi="Times New Roman" w:cs="Times New Roman"/>
                <w:szCs w:val="24"/>
              </w:rPr>
            </w:pPr>
            <w:r w:rsidRPr="00845929">
              <w:rPr>
                <w:rFonts w:ascii="Times New Roman" w:hAnsi="Times New Roman" w:cs="Times New Roman"/>
                <w:szCs w:val="24"/>
              </w:rPr>
              <w:t>s</w:t>
            </w:r>
            <w:r>
              <w:rPr>
                <w:rFonts w:ascii="Times New Roman" w:hAnsi="Times New Roman" w:cs="Times New Roman"/>
                <w:szCs w:val="24"/>
              </w:rPr>
              <w:t xml:space="preserve"> označením "BEZPLATNÁ </w:t>
            </w:r>
            <w:r w:rsidRPr="00DA128B">
              <w:rPr>
                <w:rFonts w:ascii="Times New Roman" w:hAnsi="Times New Roman" w:cs="Times New Roman"/>
                <w:szCs w:val="24"/>
              </w:rPr>
              <w:t>L</w:t>
            </w:r>
            <w:r>
              <w:rPr>
                <w:rFonts w:ascii="Times New Roman" w:hAnsi="Times New Roman" w:cs="Times New Roman"/>
                <w:szCs w:val="24"/>
              </w:rPr>
              <w:t xml:space="preserve">EKÁRSKA  VZORKA - NEPREDAJNÁ" a </w:t>
            </w:r>
          </w:p>
          <w:p w:rsidR="00845929" w:rsidP="007B5187">
            <w:pPr>
              <w:rPr>
                <w:rFonts w:ascii="Times New Roman" w:hAnsi="Times New Roman" w:cs="Times New Roman"/>
                <w:szCs w:val="24"/>
              </w:rPr>
            </w:pPr>
          </w:p>
          <w:p w:rsidR="00845929" w:rsidRPr="00DA128B" w:rsidP="00845929">
            <w:pPr>
              <w:rPr>
                <w:rFonts w:ascii="Times New Roman" w:hAnsi="Times New Roman" w:cs="Times New Roman"/>
                <w:szCs w:val="24"/>
              </w:rPr>
            </w:pPr>
            <w:r>
              <w:rPr>
                <w:rFonts w:ascii="Times New Roman" w:hAnsi="Times New Roman" w:cs="Times New Roman"/>
                <w:szCs w:val="24"/>
              </w:rPr>
              <w:t xml:space="preserve">s </w:t>
            </w:r>
            <w:r w:rsidRPr="00DA128B">
              <w:rPr>
                <w:rFonts w:ascii="Times New Roman" w:hAnsi="Times New Roman" w:cs="Times New Roman"/>
                <w:szCs w:val="24"/>
              </w:rPr>
              <w:t>priloženým súhrnom charakteristických vlastností lieku.</w:t>
            </w:r>
          </w:p>
          <w:p w:rsidR="00845929" w:rsidP="007B5187">
            <w:pPr>
              <w:rPr>
                <w:rFonts w:ascii="Times New Roman" w:hAnsi="Times New Roman" w:cs="Times New Roman"/>
                <w:szCs w:val="24"/>
              </w:rPr>
            </w:pPr>
          </w:p>
          <w:p w:rsidR="00845929" w:rsidRPr="00437353" w:rsidP="007B5187">
            <w:pPr>
              <w:rPr>
                <w:rFonts w:ascii="Times New Roman" w:hAnsi="Times New Roman" w:cs="Times New Roman"/>
                <w:szCs w:val="24"/>
              </w:rPr>
            </w:pPr>
          </w:p>
          <w:p w:rsidR="00845929" w:rsidP="00845929">
            <w:pPr>
              <w:rPr>
                <w:rFonts w:ascii="Times New Roman" w:hAnsi="Times New Roman" w:cs="Times New Roman"/>
                <w:szCs w:val="24"/>
              </w:rPr>
            </w:pPr>
            <w:r w:rsidRPr="00437353">
              <w:rPr>
                <w:rFonts w:ascii="Times New Roman" w:hAnsi="Times New Roman" w:cs="Times New Roman"/>
                <w:szCs w:val="24"/>
              </w:rPr>
              <w:t xml:space="preserve">(21) Poskytovať vzorky liekov, ktoré obsahujú omamné látky alebo psychotropné látky, je zakázané. </w:t>
            </w:r>
          </w:p>
          <w:p w:rsidR="002F4374" w:rsidRPr="00437353" w:rsidP="007B5187">
            <w:pPr>
              <w:pStyle w:val="BodyText"/>
              <w:jc w:val="left"/>
              <w:rPr>
                <w:rFonts w:ascii="Times New Roman" w:hAnsi="Times New Roman" w:cs="Times New Roman"/>
                <w:szCs w:val="24"/>
              </w:rPr>
            </w:pPr>
          </w:p>
          <w:p w:rsidR="002F4374" w:rsidRPr="00075059" w:rsidP="007B5187">
            <w:pPr>
              <w:pStyle w:val="PlainText"/>
              <w:rPr>
                <w:rFonts w:ascii="Times New Roman" w:hAnsi="Times New Roman" w:cs="Times New Roman"/>
                <w:sz w:val="24"/>
                <w:szCs w:val="24"/>
              </w:rPr>
            </w:pPr>
            <w:r w:rsidRPr="00075059">
              <w:rPr>
                <w:rFonts w:eastAsia="MS Mincho"/>
                <w:szCs w:val="24"/>
              </w:rPr>
              <w:t xml:space="preserve">   </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84592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84592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84592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84592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845929">
              <w:rPr>
                <w:rFonts w:ascii="Times New Roman" w:hAnsi="Times New Roman" w:cs="Times New Roman"/>
                <w:sz w:val="16"/>
                <w:szCs w:val="24"/>
              </w:rPr>
              <w:t>Ú</w:t>
            </w:r>
          </w:p>
          <w:p w:rsidR="00845929">
            <w:pPr>
              <w:jc w:val="center"/>
              <w:rPr>
                <w:rFonts w:ascii="Times New Roman" w:hAnsi="Times New Roman" w:cs="Times New Roman"/>
                <w:sz w:val="16"/>
                <w:szCs w:val="24"/>
              </w:rPr>
            </w:pPr>
          </w:p>
          <w:p w:rsidR="00845929"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97</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2</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3</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4</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5</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845929">
            <w:pPr>
              <w:pStyle w:val="BodyText"/>
              <w:jc w:val="center"/>
              <w:rPr>
                <w:rFonts w:ascii="Times New Roman" w:hAnsi="Times New Roman" w:cs="Times New Roman"/>
                <w:szCs w:val="24"/>
              </w:rPr>
            </w:pPr>
            <w:r w:rsidRPr="00075059">
              <w:rPr>
                <w:rFonts w:ascii="Times New Roman" w:hAnsi="Times New Roman" w:cs="Times New Roman"/>
                <w:szCs w:val="24"/>
              </w:rPr>
              <w:t>Článok  97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Členské štáty zabezpečia primerané a účinné metódy sledovania reklamy liekov. Tieto metódy, ktoré môžu byť založené na systéme  predchádzajúceho vetovania, musia v každom prípade obsahovať právnu úpravu, podľa ktorej osoby alebo organizácie, ktoré sa podľa národných zákonov považujú za majúce oprávnený záujem na zakázaní akejkoľvek reklamy, ktorá nie je v súlade s touto hlavou, môžu podať súdnu žalobu proti takej reklame, alebo obrátiť sa ohľadne takej reklamy na kompetentný správny orgán, aby buď rozhodol o sťažnosti, alebo  aby začal príslušné súdne konanie.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Podľa zákonných ustanovení uvedených v odseku 1 členské štáty prenesú na súdy alebo správne orgány právomoci, ktoré im umožnia, v prípadoch, keď sú takéto opatrenia nevyhnutné, zohľadniť všetky záujmy, najmä však verejný záujem:</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 xml:space="preserve">nariadiť ukončenie alebo začať príslušné súdne konanie vo veci vydania príkazu na ukončenie klamlivej reklamy, alebo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ak klamlivá reklama ešte nebola uverejnená, ale uverejnenie sa bezprostredne blíži, nariadiť zakázanie alebo začať príslušné súdne konanie vo veci zákazu takého uverejnenia,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dokonca bez dôkazu o skutočnej strate, škode, úmysle alebo nedbalosti na strane propagátora.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Členské štáty podniknú kroky, aby opatrenia uvedené v druhom pododseku boli prijaté v zrýchlenom konaní, buď s prechodným účinkom, alebo s definitívnym účinkom.</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Je na každom členskom štáte, aby rozhodol, ktorú z dvoch možností  uvedených v prvom pododseku si zvolí.</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4.   Členské štáty môžu preniesť na súdy alebo správne orgány právomoci, ktoré im umožnia, s cieľom odstrániť pokračujúce účinky klamlivej reklamy, ktorej ukončenie bolo nariadené konečným rozhodnutím:</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žiadať uverejnenie tohto rozhodnutia v plnom znení alebo v časti a v takej forme, akú považujú za primeranú,</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žiadať okrem toho uverejnenie vyhlásenia o náprave.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5.   Odseky 1 až 4 nevylučujú dobrovoľnú kontrolu reklamy liekov samoregulačnými orgánmi a okrem súdneho alebo správneho konania uvedeného v odseku 1, obrátením sa na také orgány, ak je konanie pred takými orgánmi možné.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1A1896">
            <w:pPr>
              <w:jc w:val="center"/>
              <w:rPr>
                <w:rFonts w:ascii="Times New Roman" w:hAnsi="Times New Roman" w:cs="Times New Roman"/>
                <w:sz w:val="16"/>
                <w:szCs w:val="24"/>
              </w:rPr>
            </w:pPr>
            <w:r>
              <w:rPr>
                <w:rFonts w:ascii="Times New Roman" w:hAnsi="Times New Roman" w:cs="Times New Roman"/>
                <w:sz w:val="16"/>
                <w:szCs w:val="24"/>
              </w:rPr>
              <w:t>Zákon 140/1998</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64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g</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1A1896">
              <w:rPr>
                <w:rFonts w:ascii="Times New Roman" w:hAnsi="Times New Roman" w:cs="Times New Roman"/>
                <w:sz w:val="16"/>
                <w:szCs w:val="24"/>
              </w:rPr>
              <w:t>Zákon 147/2001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 10</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b</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c</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 11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2</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3</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a</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b</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c</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d</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4</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ť</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6</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7</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64</w:t>
            </w:r>
          </w:p>
          <w:p w:rsidR="002F4374" w:rsidRPr="00075059">
            <w:pPr>
              <w:pStyle w:val="PlainText"/>
              <w:rPr>
                <w:rFonts w:ascii="Times New Roman" w:eastAsia="MS Mincho" w:hAnsi="Times New Roman"/>
                <w:sz w:val="24"/>
                <w:szCs w:val="24"/>
              </w:rPr>
            </w:pPr>
          </w:p>
          <w:p w:rsidR="002F4374" w:rsidRPr="00075059">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Pô</w:t>
            </w:r>
            <w:r w:rsidRPr="00075059">
              <w:rPr>
                <w:rFonts w:ascii="Times New Roman" w:eastAsia="MS Mincho" w:hAnsi="Times New Roman" w:hint="default"/>
                <w:sz w:val="24"/>
                <w:szCs w:val="24"/>
              </w:rPr>
              <w:t>sobnosť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vykoná</w:t>
            </w:r>
            <w:r w:rsidRPr="00075059">
              <w:rPr>
                <w:rFonts w:ascii="Times New Roman" w:eastAsia="MS Mincho" w:hAnsi="Times New Roman" w:hint="default"/>
                <w:sz w:val="24"/>
                <w:szCs w:val="24"/>
              </w:rPr>
              <w:t>va   kontrolu reklamy   vrá</w:t>
            </w:r>
            <w:r w:rsidRPr="00075059">
              <w:rPr>
                <w:rFonts w:ascii="Times New Roman" w:eastAsia="MS Mincho" w:hAnsi="Times New Roman" w:hint="default"/>
                <w:sz w:val="24"/>
                <w:szCs w:val="24"/>
              </w:rPr>
              <w:t>tane  kontroly poskytovania vzoriek liekov,</w:t>
            </w:r>
          </w:p>
          <w:p w:rsidR="001A1896" w:rsidRPr="001A1896" w:rsidP="001A1896">
            <w:pPr>
              <w:pStyle w:val="PlainText"/>
              <w:jc w:val="center"/>
              <w:rPr>
                <w:rFonts w:ascii="Times New Roman" w:eastAsia="MS Mincho" w:hAnsi="Times New Roman" w:hint="default"/>
                <w:sz w:val="24"/>
                <w:szCs w:val="24"/>
              </w:rPr>
            </w:pPr>
            <w:r w:rsidRPr="001A1896">
              <w:rPr>
                <w:rFonts w:ascii="Times New Roman" w:eastAsia="MS Mincho" w:hAnsi="Times New Roman" w:hint="default"/>
                <w:sz w:val="24"/>
                <w:szCs w:val="24"/>
              </w:rPr>
              <w:t>§</w:t>
            </w:r>
            <w:r w:rsidRPr="001A1896">
              <w:rPr>
                <w:rFonts w:ascii="Times New Roman" w:eastAsia="MS Mincho" w:hAnsi="Times New Roman" w:hint="default"/>
                <w:sz w:val="24"/>
                <w:szCs w:val="24"/>
              </w:rPr>
              <w:t xml:space="preserve"> 10</w:t>
            </w:r>
          </w:p>
          <w:p w:rsidR="001A1896" w:rsidRPr="001A1896" w:rsidP="001A1896">
            <w:pPr>
              <w:pStyle w:val="PlainText"/>
              <w:jc w:val="center"/>
              <w:rPr>
                <w:rFonts w:ascii="Times New Roman" w:eastAsia="MS Mincho" w:hAnsi="Times New Roman" w:hint="default"/>
                <w:sz w:val="24"/>
                <w:szCs w:val="24"/>
              </w:rPr>
            </w:pPr>
          </w:p>
          <w:p w:rsidR="001A1896" w:rsidRPr="001A1896" w:rsidP="001A1896">
            <w:pPr>
              <w:pStyle w:val="PlainText"/>
              <w:jc w:val="center"/>
              <w:rPr>
                <w:rFonts w:ascii="Times New Roman" w:eastAsia="MS Mincho" w:hAnsi="Times New Roman" w:hint="default"/>
                <w:sz w:val="24"/>
                <w:szCs w:val="24"/>
              </w:rPr>
            </w:pPr>
            <w:r w:rsidRPr="001A1896">
              <w:rPr>
                <w:rFonts w:ascii="Times New Roman" w:eastAsia="MS Mincho" w:hAnsi="Times New Roman" w:hint="default"/>
                <w:sz w:val="24"/>
                <w:szCs w:val="24"/>
              </w:rPr>
              <w:t>Dozor</w:t>
            </w:r>
          </w:p>
          <w:p w:rsidR="001A1896" w:rsidRPr="001A1896" w:rsidP="001A1896">
            <w:pPr>
              <w:pStyle w:val="PlainText"/>
              <w:rPr>
                <w:rFonts w:ascii="Times New Roman" w:eastAsia="MS Mincho" w:hAnsi="Times New Roman"/>
                <w:sz w:val="24"/>
                <w:szCs w:val="24"/>
              </w:rPr>
            </w:pP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sz w:val="24"/>
                <w:szCs w:val="24"/>
              </w:rPr>
              <w:tab/>
            </w:r>
            <w:r w:rsidRPr="001A1896">
              <w:rPr>
                <w:rFonts w:ascii="Times New Roman" w:eastAsia="MS Mincho" w:hAnsi="Times New Roman"/>
                <w:sz w:val="24"/>
                <w:szCs w:val="24"/>
              </w:rPr>
              <w:t>D</w:t>
            </w:r>
            <w:r w:rsidRPr="001A1896">
              <w:rPr>
                <w:rFonts w:ascii="Times New Roman" w:eastAsia="MS Mincho" w:hAnsi="Times New Roman" w:hint="default"/>
                <w:sz w:val="24"/>
                <w:szCs w:val="24"/>
              </w:rPr>
              <w:t>ozor nad dodrž</w:t>
            </w:r>
            <w:r w:rsidRPr="001A1896">
              <w:rPr>
                <w:rFonts w:ascii="Times New Roman" w:eastAsia="MS Mincho" w:hAnsi="Times New Roman" w:hint="default"/>
                <w:sz w:val="24"/>
                <w:szCs w:val="24"/>
              </w:rPr>
              <w:t>iavaní</w:t>
            </w:r>
            <w:r w:rsidRPr="001A1896">
              <w:rPr>
                <w:rFonts w:ascii="Times New Roman" w:eastAsia="MS Mincho" w:hAnsi="Times New Roman" w:hint="default"/>
                <w:sz w:val="24"/>
                <w:szCs w:val="24"/>
              </w:rPr>
              <w:t>m tohto zá</w:t>
            </w:r>
            <w:r w:rsidRPr="001A1896">
              <w:rPr>
                <w:rFonts w:ascii="Times New Roman" w:eastAsia="MS Mincho" w:hAnsi="Times New Roman" w:hint="default"/>
                <w:sz w:val="24"/>
                <w:szCs w:val="24"/>
              </w:rPr>
              <w:t>kona vykoná</w:t>
            </w:r>
            <w:r w:rsidRPr="001A1896">
              <w:rPr>
                <w:rFonts w:ascii="Times New Roman" w:eastAsia="MS Mincho" w:hAnsi="Times New Roman" w:hint="default"/>
                <w:sz w:val="24"/>
                <w:szCs w:val="24"/>
              </w:rPr>
              <w:t>vajú</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b/>
                <w:sz w:val="24"/>
                <w:szCs w:val="24"/>
              </w:rPr>
            </w:pPr>
            <w:r w:rsidRPr="001A1896">
              <w:rPr>
                <w:rFonts w:ascii="Times New Roman" w:eastAsia="MS Mincho" w:hAnsi="Times New Roman" w:hint="default"/>
                <w:b/>
                <w:sz w:val="24"/>
                <w:szCs w:val="24"/>
              </w:rPr>
              <w:t>b) Š</w:t>
            </w:r>
            <w:r w:rsidRPr="001A1896">
              <w:rPr>
                <w:rFonts w:ascii="Times New Roman" w:eastAsia="MS Mincho" w:hAnsi="Times New Roman" w:hint="default"/>
                <w:b/>
                <w:sz w:val="24"/>
                <w:szCs w:val="24"/>
              </w:rPr>
              <w:t>tá</w:t>
            </w:r>
            <w:r w:rsidRPr="001A1896">
              <w:rPr>
                <w:rFonts w:ascii="Times New Roman" w:eastAsia="MS Mincho" w:hAnsi="Times New Roman" w:hint="default"/>
                <w:b/>
                <w:sz w:val="24"/>
                <w:szCs w:val="24"/>
              </w:rPr>
              <w:t>tny ú</w:t>
            </w:r>
            <w:r w:rsidRPr="001A1896">
              <w:rPr>
                <w:rFonts w:ascii="Times New Roman" w:eastAsia="MS Mincho" w:hAnsi="Times New Roman" w:hint="default"/>
                <w:b/>
                <w:sz w:val="24"/>
                <w:szCs w:val="24"/>
              </w:rPr>
              <w:t>stav pre kontrolu lieč</w:t>
            </w:r>
            <w:r w:rsidRPr="001A1896">
              <w:rPr>
                <w:rFonts w:ascii="Times New Roman" w:eastAsia="MS Mincho" w:hAnsi="Times New Roman" w:hint="default"/>
                <w:b/>
                <w:sz w:val="24"/>
                <w:szCs w:val="24"/>
              </w:rPr>
              <w:t>iv 21) nad reklamou liekov a dojč</w:t>
            </w:r>
            <w:r w:rsidRPr="001A1896">
              <w:rPr>
                <w:rFonts w:ascii="Times New Roman" w:eastAsia="MS Mincho" w:hAnsi="Times New Roman" w:hint="default"/>
                <w:b/>
                <w:sz w:val="24"/>
                <w:szCs w:val="24"/>
              </w:rPr>
              <w:t>enský</w:t>
            </w:r>
            <w:r w:rsidRPr="001A1896">
              <w:rPr>
                <w:rFonts w:ascii="Times New Roman" w:eastAsia="MS Mincho" w:hAnsi="Times New Roman" w:hint="default"/>
                <w:b/>
                <w:sz w:val="24"/>
                <w:szCs w:val="24"/>
              </w:rPr>
              <w:t>ch prí</w:t>
            </w:r>
            <w:r w:rsidRPr="001A1896">
              <w:rPr>
                <w:rFonts w:ascii="Times New Roman" w:eastAsia="MS Mincho" w:hAnsi="Times New Roman" w:hint="default"/>
                <w:b/>
                <w:sz w:val="24"/>
                <w:szCs w:val="24"/>
              </w:rPr>
              <w:t>pravkov a ná</w:t>
            </w:r>
            <w:r w:rsidRPr="001A1896">
              <w:rPr>
                <w:rFonts w:ascii="Times New Roman" w:eastAsia="MS Mincho" w:hAnsi="Times New Roman" w:hint="default"/>
                <w:b/>
                <w:sz w:val="24"/>
                <w:szCs w:val="24"/>
              </w:rPr>
              <w:t>sledný</w:t>
            </w:r>
            <w:r w:rsidRPr="001A1896">
              <w:rPr>
                <w:rFonts w:ascii="Times New Roman" w:eastAsia="MS Mincho" w:hAnsi="Times New Roman" w:hint="default"/>
                <w:b/>
                <w:sz w:val="24"/>
                <w:szCs w:val="24"/>
              </w:rPr>
              <w:t>ch doplnkový</w:t>
            </w:r>
            <w:r w:rsidRPr="001A1896">
              <w:rPr>
                <w:rFonts w:ascii="Times New Roman" w:eastAsia="MS Mincho" w:hAnsi="Times New Roman" w:hint="default"/>
                <w:b/>
                <w:sz w:val="24"/>
                <w:szCs w:val="24"/>
              </w:rPr>
              <w:t>ch prí</w:t>
            </w:r>
            <w:r w:rsidRPr="001A1896">
              <w:rPr>
                <w:rFonts w:ascii="Times New Roman" w:eastAsia="MS Mincho" w:hAnsi="Times New Roman" w:hint="default"/>
                <w:b/>
                <w:sz w:val="24"/>
                <w:szCs w:val="24"/>
              </w:rPr>
              <w:t>pravkov,</w:t>
            </w:r>
          </w:p>
          <w:p w:rsidR="001A1896" w:rsidRPr="001A1896" w:rsidP="001A1896">
            <w:pPr>
              <w:pStyle w:val="PlainText"/>
              <w:rPr>
                <w:rFonts w:ascii="Times New Roman" w:eastAsia="MS Mincho" w:hAnsi="Times New Roman"/>
                <w:sz w:val="24"/>
                <w:szCs w:val="24"/>
              </w:rPr>
            </w:pPr>
            <w:r w:rsidRPr="001A1896">
              <w:rPr>
                <w:rFonts w:ascii="Times New Roman" w:eastAsia="MS Mincho" w:hAnsi="Times New Roman"/>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c) Š</w:t>
            </w:r>
            <w:r w:rsidRPr="001A1896">
              <w:rPr>
                <w:rFonts w:ascii="Times New Roman" w:eastAsia="MS Mincho" w:hAnsi="Times New Roman" w:hint="default"/>
                <w:sz w:val="24"/>
                <w:szCs w:val="24"/>
              </w:rPr>
              <w:t>tá</w:t>
            </w:r>
            <w:r w:rsidRPr="001A1896">
              <w:rPr>
                <w:rFonts w:ascii="Times New Roman" w:eastAsia="MS Mincho" w:hAnsi="Times New Roman" w:hint="default"/>
                <w:sz w:val="24"/>
                <w:szCs w:val="24"/>
              </w:rPr>
              <w:t>tny ú</w:t>
            </w:r>
            <w:r w:rsidRPr="001A1896">
              <w:rPr>
                <w:rFonts w:ascii="Times New Roman" w:eastAsia="MS Mincho" w:hAnsi="Times New Roman" w:hint="default"/>
                <w:sz w:val="24"/>
                <w:szCs w:val="24"/>
              </w:rPr>
              <w:t>stav pre kontrolu veteriná</w:t>
            </w:r>
            <w:r w:rsidRPr="001A1896">
              <w:rPr>
                <w:rFonts w:ascii="Times New Roman" w:eastAsia="MS Mincho" w:hAnsi="Times New Roman" w:hint="default"/>
                <w:sz w:val="24"/>
                <w:szCs w:val="24"/>
              </w:rPr>
              <w:t>rnych lieč</w:t>
            </w:r>
            <w:r w:rsidRPr="001A1896">
              <w:rPr>
                <w:rFonts w:ascii="Times New Roman" w:eastAsia="MS Mincho" w:hAnsi="Times New Roman" w:hint="default"/>
                <w:sz w:val="24"/>
                <w:szCs w:val="24"/>
              </w:rPr>
              <w:t>iv 21) nad reklamou veteriná</w:t>
            </w:r>
            <w:r w:rsidRPr="001A1896">
              <w:rPr>
                <w:rFonts w:ascii="Times New Roman" w:eastAsia="MS Mincho" w:hAnsi="Times New Roman" w:hint="default"/>
                <w:sz w:val="24"/>
                <w:szCs w:val="24"/>
              </w:rPr>
              <w:t>rnych lie</w:t>
            </w:r>
            <w:r w:rsidRPr="001A1896">
              <w:rPr>
                <w:rFonts w:ascii="Times New Roman" w:eastAsia="MS Mincho" w:hAnsi="Times New Roman" w:hint="default"/>
                <w:sz w:val="24"/>
                <w:szCs w:val="24"/>
              </w:rPr>
              <w:t>č</w:t>
            </w:r>
            <w:r w:rsidRPr="001A1896">
              <w:rPr>
                <w:rFonts w:ascii="Times New Roman" w:eastAsia="MS Mincho" w:hAnsi="Times New Roman" w:hint="default"/>
                <w:sz w:val="24"/>
                <w:szCs w:val="24"/>
              </w:rPr>
              <w:t>iv,</w:t>
            </w:r>
          </w:p>
          <w:p w:rsidR="001A1896" w:rsidP="001A1896">
            <w:pPr>
              <w:pStyle w:val="PlainText"/>
              <w:jc w:val="center"/>
              <w:rPr>
                <w:rFonts w:ascii="Times New Roman" w:eastAsia="MS Mincho" w:hAnsi="Times New Roman"/>
                <w:sz w:val="24"/>
                <w:szCs w:val="24"/>
              </w:rPr>
            </w:pPr>
          </w:p>
          <w:p w:rsidR="001A1896" w:rsidRPr="001A1896" w:rsidP="001A1896">
            <w:pPr>
              <w:pStyle w:val="PlainText"/>
              <w:jc w:val="center"/>
              <w:rPr>
                <w:rFonts w:ascii="Times New Roman" w:eastAsia="MS Mincho" w:hAnsi="Times New Roman" w:hint="default"/>
                <w:sz w:val="24"/>
                <w:szCs w:val="24"/>
              </w:rPr>
            </w:pPr>
            <w:r w:rsidRPr="001A1896">
              <w:rPr>
                <w:rFonts w:ascii="Times New Roman" w:eastAsia="MS Mincho" w:hAnsi="Times New Roman" w:hint="default"/>
                <w:sz w:val="24"/>
                <w:szCs w:val="24"/>
              </w:rPr>
              <w:t>§</w:t>
            </w:r>
            <w:r w:rsidRPr="001A1896">
              <w:rPr>
                <w:rFonts w:ascii="Times New Roman" w:eastAsia="MS Mincho" w:hAnsi="Times New Roman" w:hint="default"/>
                <w:sz w:val="24"/>
                <w:szCs w:val="24"/>
              </w:rPr>
              <w:t xml:space="preserve"> 11</w:t>
            </w:r>
          </w:p>
          <w:p w:rsidR="001A1896" w:rsidRPr="001A1896" w:rsidP="001A1896">
            <w:pPr>
              <w:pStyle w:val="PlainText"/>
              <w:jc w:val="center"/>
              <w:rPr>
                <w:rFonts w:ascii="Times New Roman" w:eastAsia="MS Mincho" w:hAnsi="Times New Roman" w:hint="default"/>
                <w:sz w:val="24"/>
                <w:szCs w:val="24"/>
              </w:rPr>
            </w:pPr>
          </w:p>
          <w:p w:rsidR="001A1896" w:rsidRPr="001A1896" w:rsidP="001A1896">
            <w:pPr>
              <w:pStyle w:val="PlainText"/>
              <w:jc w:val="center"/>
              <w:rPr>
                <w:rFonts w:ascii="Times New Roman" w:eastAsia="MS Mincho" w:hAnsi="Times New Roman" w:hint="default"/>
                <w:sz w:val="24"/>
                <w:szCs w:val="24"/>
              </w:rPr>
            </w:pPr>
            <w:r w:rsidRPr="001A1896">
              <w:rPr>
                <w:rFonts w:ascii="Times New Roman" w:eastAsia="MS Mincho" w:hAnsi="Times New Roman" w:hint="default"/>
                <w:sz w:val="24"/>
                <w:szCs w:val="24"/>
              </w:rPr>
              <w:t>Sankcie</w:t>
            </w:r>
          </w:p>
          <w:p w:rsidR="001A1896" w:rsidRPr="001A1896" w:rsidP="001A1896">
            <w:pPr>
              <w:pStyle w:val="PlainText"/>
              <w:rPr>
                <w:rFonts w:ascii="Times New Roman" w:eastAsia="MS Mincho" w:hAnsi="Times New Roman"/>
                <w:sz w:val="24"/>
                <w:szCs w:val="24"/>
              </w:rPr>
            </w:pP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sz w:val="24"/>
                <w:szCs w:val="24"/>
              </w:rPr>
              <w:tab/>
            </w:r>
            <w:r w:rsidRPr="001A1896">
              <w:rPr>
                <w:rFonts w:ascii="Times New Roman" w:eastAsia="MS Mincho" w:hAnsi="Times New Roman" w:hint="default"/>
                <w:sz w:val="24"/>
                <w:szCs w:val="24"/>
              </w:rPr>
              <w:t>(1) Ak orgá</w:t>
            </w:r>
            <w:r w:rsidRPr="001A1896">
              <w:rPr>
                <w:rFonts w:ascii="Times New Roman" w:eastAsia="MS Mincho" w:hAnsi="Times New Roman" w:hint="default"/>
                <w:sz w:val="24"/>
                <w:szCs w:val="24"/>
              </w:rPr>
              <w:t>ny dozoru podľ</w:t>
            </w:r>
            <w:r w:rsidRPr="001A1896">
              <w:rPr>
                <w:rFonts w:ascii="Times New Roman" w:eastAsia="MS Mincho" w:hAnsi="Times New Roman" w:hint="default"/>
                <w:sz w:val="24"/>
                <w:szCs w:val="24"/>
              </w:rPr>
              <w:t>a §</w:t>
            </w:r>
            <w:r w:rsidRPr="001A1896">
              <w:rPr>
                <w:rFonts w:ascii="Times New Roman" w:eastAsia="MS Mincho" w:hAnsi="Times New Roman" w:hint="default"/>
                <w:sz w:val="24"/>
                <w:szCs w:val="24"/>
              </w:rPr>
              <w:t xml:space="preserve"> 10 (ď</w:t>
            </w:r>
            <w:r w:rsidRPr="001A1896">
              <w:rPr>
                <w:rFonts w:ascii="Times New Roman" w:eastAsia="MS Mincho" w:hAnsi="Times New Roman" w:hint="default"/>
                <w:sz w:val="24"/>
                <w:szCs w:val="24"/>
              </w:rPr>
              <w:t>alej len "orgá</w:t>
            </w:r>
            <w:r w:rsidRPr="001A1896">
              <w:rPr>
                <w:rFonts w:ascii="Times New Roman" w:eastAsia="MS Mincho" w:hAnsi="Times New Roman" w:hint="default"/>
                <w:sz w:val="24"/>
                <w:szCs w:val="24"/>
              </w:rPr>
              <w:t>n dozoru") zistia poruš</w:t>
            </w:r>
            <w:r w:rsidRPr="001A1896">
              <w:rPr>
                <w:rFonts w:ascii="Times New Roman" w:eastAsia="MS Mincho" w:hAnsi="Times New Roman" w:hint="default"/>
                <w:sz w:val="24"/>
                <w:szCs w:val="24"/>
              </w:rPr>
              <w:t>enie tohto zá</w:t>
            </w:r>
            <w:r w:rsidRPr="001A1896">
              <w:rPr>
                <w:rFonts w:ascii="Times New Roman" w:eastAsia="MS Mincho" w:hAnsi="Times New Roman" w:hint="default"/>
                <w:sz w:val="24"/>
                <w:szCs w:val="24"/>
              </w:rPr>
              <w:t>kona, ší</w:t>
            </w:r>
            <w:r w:rsidRPr="001A1896">
              <w:rPr>
                <w:rFonts w:ascii="Times New Roman" w:eastAsia="MS Mincho" w:hAnsi="Times New Roman" w:hint="default"/>
                <w:sz w:val="24"/>
                <w:szCs w:val="24"/>
              </w:rPr>
              <w:t>renie reklamy zakáž</w:t>
            </w:r>
            <w:r w:rsidRPr="001A1896">
              <w:rPr>
                <w:rFonts w:ascii="Times New Roman" w:eastAsia="MS Mincho" w:hAnsi="Times New Roman" w:hint="default"/>
                <w:sz w:val="24"/>
                <w:szCs w:val="24"/>
              </w:rPr>
              <w:t>u; ší</w:t>
            </w:r>
            <w:r w:rsidRPr="001A1896">
              <w:rPr>
                <w:rFonts w:ascii="Times New Roman" w:eastAsia="MS Mincho" w:hAnsi="Times New Roman" w:hint="default"/>
                <w:sz w:val="24"/>
                <w:szCs w:val="24"/>
              </w:rPr>
              <w:t>renie reklamy môž</w:t>
            </w:r>
            <w:r w:rsidRPr="001A1896">
              <w:rPr>
                <w:rFonts w:ascii="Times New Roman" w:eastAsia="MS Mincho" w:hAnsi="Times New Roman" w:hint="default"/>
                <w:sz w:val="24"/>
                <w:szCs w:val="24"/>
              </w:rPr>
              <w:t>u zaká</w:t>
            </w:r>
            <w:r w:rsidRPr="001A1896">
              <w:rPr>
                <w:rFonts w:ascii="Times New Roman" w:eastAsia="MS Mincho" w:hAnsi="Times New Roman" w:hint="default"/>
                <w:sz w:val="24"/>
                <w:szCs w:val="24"/>
              </w:rPr>
              <w:t>zať</w:t>
            </w:r>
            <w:r w:rsidRPr="001A1896">
              <w:rPr>
                <w:rFonts w:ascii="Times New Roman" w:eastAsia="MS Mincho" w:hAnsi="Times New Roman" w:hint="default"/>
                <w:sz w:val="24"/>
                <w:szCs w:val="24"/>
              </w:rPr>
              <w:t xml:space="preserve"> aj vtedy, ak hrozí</w:t>
            </w:r>
            <w:r w:rsidRPr="001A1896">
              <w:rPr>
                <w:rFonts w:ascii="Times New Roman" w:eastAsia="MS Mincho" w:hAnsi="Times New Roman" w:hint="default"/>
                <w:sz w:val="24"/>
                <w:szCs w:val="24"/>
              </w:rPr>
              <w:t xml:space="preserve"> poruš</w:t>
            </w:r>
            <w:r w:rsidRPr="001A1896">
              <w:rPr>
                <w:rFonts w:ascii="Times New Roman" w:eastAsia="MS Mincho" w:hAnsi="Times New Roman" w:hint="default"/>
                <w:sz w:val="24"/>
                <w:szCs w:val="24"/>
              </w:rPr>
              <w:t>enie ustanovenia §</w:t>
            </w:r>
            <w:r w:rsidRPr="001A1896">
              <w:rPr>
                <w:rFonts w:ascii="Times New Roman" w:eastAsia="MS Mincho" w:hAnsi="Times New Roman" w:hint="default"/>
                <w:sz w:val="24"/>
                <w:szCs w:val="24"/>
              </w:rPr>
              <w:t xml:space="preserve"> 3 ods. 2 alebo §</w:t>
            </w:r>
            <w:r w:rsidRPr="001A1896">
              <w:rPr>
                <w:rFonts w:ascii="Times New Roman" w:eastAsia="MS Mincho" w:hAnsi="Times New Roman" w:hint="default"/>
                <w:sz w:val="24"/>
                <w:szCs w:val="24"/>
              </w:rPr>
              <w:t xml:space="preserve"> 4 ods. 3. V rozhodnutí</w:t>
            </w:r>
            <w:r w:rsidRPr="001A1896">
              <w:rPr>
                <w:rFonts w:ascii="Times New Roman" w:eastAsia="MS Mincho" w:hAnsi="Times New Roman" w:hint="default"/>
                <w:sz w:val="24"/>
                <w:szCs w:val="24"/>
              </w:rPr>
              <w:t xml:space="preserve"> o zá</w:t>
            </w:r>
            <w:r w:rsidRPr="001A1896">
              <w:rPr>
                <w:rFonts w:ascii="Times New Roman" w:eastAsia="MS Mincho" w:hAnsi="Times New Roman" w:hint="default"/>
                <w:sz w:val="24"/>
                <w:szCs w:val="24"/>
              </w:rPr>
              <w:t>kaze</w:t>
            </w:r>
            <w:r w:rsidRPr="001A1896">
              <w:rPr>
                <w:rFonts w:ascii="Times New Roman" w:eastAsia="MS Mincho" w:hAnsi="Times New Roman" w:hint="default"/>
                <w:sz w:val="24"/>
                <w:szCs w:val="24"/>
              </w:rPr>
              <w:t xml:space="preserve"> ší</w:t>
            </w:r>
            <w:r w:rsidRPr="001A1896">
              <w:rPr>
                <w:rFonts w:ascii="Times New Roman" w:eastAsia="MS Mincho" w:hAnsi="Times New Roman" w:hint="default"/>
                <w:sz w:val="24"/>
                <w:szCs w:val="24"/>
              </w:rPr>
              <w:t>renia reklamy orgá</w:t>
            </w:r>
            <w:r w:rsidRPr="001A1896">
              <w:rPr>
                <w:rFonts w:ascii="Times New Roman" w:eastAsia="MS Mincho" w:hAnsi="Times New Roman" w:hint="default"/>
                <w:sz w:val="24"/>
                <w:szCs w:val="24"/>
              </w:rPr>
              <w:t>n dozoru môž</w:t>
            </w:r>
            <w:r w:rsidRPr="001A1896">
              <w:rPr>
                <w:rFonts w:ascii="Times New Roman" w:eastAsia="MS Mincho" w:hAnsi="Times New Roman" w:hint="default"/>
                <w:sz w:val="24"/>
                <w:szCs w:val="24"/>
              </w:rPr>
              <w:t>e ulož</w:t>
            </w:r>
            <w:r w:rsidRPr="001A1896">
              <w:rPr>
                <w:rFonts w:ascii="Times New Roman" w:eastAsia="MS Mincho" w:hAnsi="Times New Roman" w:hint="default"/>
                <w:sz w:val="24"/>
                <w:szCs w:val="24"/>
              </w:rPr>
              <w:t>iť</w:t>
            </w:r>
            <w:r w:rsidRPr="001A1896">
              <w:rPr>
                <w:rFonts w:ascii="Times New Roman" w:eastAsia="MS Mincho" w:hAnsi="Times New Roman" w:hint="default"/>
                <w:sz w:val="24"/>
                <w:szCs w:val="24"/>
              </w:rPr>
              <w:t xml:space="preserve"> povinnosť</w:t>
            </w:r>
            <w:r w:rsidRPr="001A1896">
              <w:rPr>
                <w:rFonts w:ascii="Times New Roman" w:eastAsia="MS Mincho" w:hAnsi="Times New Roman" w:hint="default"/>
                <w:sz w:val="24"/>
                <w:szCs w:val="24"/>
              </w:rPr>
              <w:t xml:space="preserve"> zverejnenia tohto rozhodnutia alebo jeho č</w:t>
            </w:r>
            <w:r w:rsidRPr="001A1896">
              <w:rPr>
                <w:rFonts w:ascii="Times New Roman" w:eastAsia="MS Mincho" w:hAnsi="Times New Roman" w:hint="default"/>
                <w:sz w:val="24"/>
                <w:szCs w:val="24"/>
              </w:rPr>
              <w:t>astí</w:t>
            </w:r>
            <w:r w:rsidRPr="001A1896">
              <w:rPr>
                <w:rFonts w:ascii="Times New Roman" w:eastAsia="MS Mincho" w:hAnsi="Times New Roman" w:hint="default"/>
                <w:sz w:val="24"/>
                <w:szCs w:val="24"/>
              </w:rPr>
              <w:t xml:space="preserve"> a povinnosť</w:t>
            </w:r>
            <w:r w:rsidRPr="001A1896">
              <w:rPr>
                <w:rFonts w:ascii="Times New Roman" w:eastAsia="MS Mincho" w:hAnsi="Times New Roman" w:hint="default"/>
                <w:sz w:val="24"/>
                <w:szCs w:val="24"/>
              </w:rPr>
              <w:t xml:space="preserve"> zverejnenia opravné</w:t>
            </w:r>
            <w:r w:rsidRPr="001A1896">
              <w:rPr>
                <w:rFonts w:ascii="Times New Roman" w:eastAsia="MS Mincho" w:hAnsi="Times New Roman" w:hint="default"/>
                <w:sz w:val="24"/>
                <w:szCs w:val="24"/>
              </w:rPr>
              <w:t>ho vyhlá</w:t>
            </w:r>
            <w:r w:rsidRPr="001A1896">
              <w:rPr>
                <w:rFonts w:ascii="Times New Roman" w:eastAsia="MS Mincho" w:hAnsi="Times New Roman" w:hint="default"/>
                <w:sz w:val="24"/>
                <w:szCs w:val="24"/>
              </w:rPr>
              <w:t>senia v hromadný</w:t>
            </w:r>
            <w:r w:rsidRPr="001A1896">
              <w:rPr>
                <w:rFonts w:ascii="Times New Roman" w:eastAsia="MS Mincho" w:hAnsi="Times New Roman" w:hint="default"/>
                <w:sz w:val="24"/>
                <w:szCs w:val="24"/>
              </w:rPr>
              <w:t>ch oznamovací</w:t>
            </w:r>
            <w:r w:rsidRPr="001A1896">
              <w:rPr>
                <w:rFonts w:ascii="Times New Roman" w:eastAsia="MS Mincho" w:hAnsi="Times New Roman" w:hint="default"/>
                <w:sz w:val="24"/>
                <w:szCs w:val="24"/>
              </w:rPr>
              <w:t>ch prostriedkoch.</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b/>
            </w:r>
            <w:r w:rsidRPr="001A1896">
              <w:rPr>
                <w:rFonts w:ascii="Times New Roman" w:eastAsia="MS Mincho" w:hAnsi="Times New Roman" w:hint="default"/>
                <w:sz w:val="24"/>
                <w:szCs w:val="24"/>
              </w:rPr>
              <w:t>(2) V konaní</w:t>
            </w:r>
            <w:r w:rsidRPr="001A1896">
              <w:rPr>
                <w:rFonts w:ascii="Times New Roman" w:eastAsia="MS Mincho" w:hAnsi="Times New Roman" w:hint="default"/>
                <w:sz w:val="24"/>
                <w:szCs w:val="24"/>
              </w:rPr>
              <w:t xml:space="preserve"> o poruš</w:t>
            </w:r>
            <w:r w:rsidRPr="001A1896">
              <w:rPr>
                <w:rFonts w:ascii="Times New Roman" w:eastAsia="MS Mincho" w:hAnsi="Times New Roman" w:hint="default"/>
                <w:sz w:val="24"/>
                <w:szCs w:val="24"/>
              </w:rPr>
              <w:t>ení</w:t>
            </w:r>
            <w:r w:rsidRPr="001A1896">
              <w:rPr>
                <w:rFonts w:ascii="Times New Roman" w:eastAsia="MS Mincho" w:hAnsi="Times New Roman" w:hint="default"/>
                <w:sz w:val="24"/>
                <w:szCs w:val="24"/>
              </w:rPr>
              <w:t xml:space="preserve"> §</w:t>
            </w:r>
            <w:r w:rsidRPr="001A1896">
              <w:rPr>
                <w:rFonts w:ascii="Times New Roman" w:eastAsia="MS Mincho" w:hAnsi="Times New Roman" w:hint="default"/>
                <w:sz w:val="24"/>
                <w:szCs w:val="24"/>
              </w:rPr>
              <w:t xml:space="preserve"> 3 ods. 2 a §</w:t>
            </w:r>
            <w:r w:rsidRPr="001A1896">
              <w:rPr>
                <w:rFonts w:ascii="Times New Roman" w:eastAsia="MS Mincho" w:hAnsi="Times New Roman" w:hint="default"/>
                <w:sz w:val="24"/>
                <w:szCs w:val="24"/>
              </w:rPr>
              <w:t xml:space="preserve"> 4 je objedná</w:t>
            </w:r>
            <w:r w:rsidRPr="001A1896">
              <w:rPr>
                <w:rFonts w:ascii="Times New Roman" w:eastAsia="MS Mincho" w:hAnsi="Times New Roman" w:hint="default"/>
                <w:sz w:val="24"/>
                <w:szCs w:val="24"/>
              </w:rPr>
              <w:t>vateľ</w:t>
            </w:r>
            <w:r w:rsidRPr="001A1896">
              <w:rPr>
                <w:rFonts w:ascii="Times New Roman" w:eastAsia="MS Mincho" w:hAnsi="Times New Roman" w:hint="default"/>
                <w:sz w:val="24"/>
                <w:szCs w:val="24"/>
              </w:rPr>
              <w:t xml:space="preserve"> reklamy pov</w:t>
            </w:r>
            <w:r w:rsidRPr="001A1896">
              <w:rPr>
                <w:rFonts w:ascii="Times New Roman" w:eastAsia="MS Mincho" w:hAnsi="Times New Roman" w:hint="default"/>
                <w:sz w:val="24"/>
                <w:szCs w:val="24"/>
              </w:rPr>
              <w:t>inný</w:t>
            </w:r>
            <w:r w:rsidRPr="001A1896">
              <w:rPr>
                <w:rFonts w:ascii="Times New Roman" w:eastAsia="MS Mincho" w:hAnsi="Times New Roman" w:hint="default"/>
                <w:sz w:val="24"/>
                <w:szCs w:val="24"/>
              </w:rPr>
              <w:t xml:space="preserve"> na pož</w:t>
            </w:r>
            <w:r w:rsidRPr="001A1896">
              <w:rPr>
                <w:rFonts w:ascii="Times New Roman" w:eastAsia="MS Mincho" w:hAnsi="Times New Roman" w:hint="default"/>
                <w:sz w:val="24"/>
                <w:szCs w:val="24"/>
              </w:rPr>
              <w:t>iadanie orgá</w:t>
            </w:r>
            <w:r w:rsidRPr="001A1896">
              <w:rPr>
                <w:rFonts w:ascii="Times New Roman" w:eastAsia="MS Mincho" w:hAnsi="Times New Roman" w:hint="default"/>
                <w:sz w:val="24"/>
                <w:szCs w:val="24"/>
              </w:rPr>
              <w:t>nu dozoru predlož</w:t>
            </w:r>
            <w:r w:rsidRPr="001A1896">
              <w:rPr>
                <w:rFonts w:ascii="Times New Roman" w:eastAsia="MS Mincho" w:hAnsi="Times New Roman" w:hint="default"/>
                <w:sz w:val="24"/>
                <w:szCs w:val="24"/>
              </w:rPr>
              <w:t>iť</w:t>
            </w:r>
            <w:r w:rsidRPr="001A1896">
              <w:rPr>
                <w:rFonts w:ascii="Times New Roman" w:eastAsia="MS Mincho" w:hAnsi="Times New Roman" w:hint="default"/>
                <w:sz w:val="24"/>
                <w:szCs w:val="24"/>
              </w:rPr>
              <w:t xml:space="preserve"> dô</w:t>
            </w:r>
            <w:r w:rsidRPr="001A1896">
              <w:rPr>
                <w:rFonts w:ascii="Times New Roman" w:eastAsia="MS Mincho" w:hAnsi="Times New Roman" w:hint="default"/>
                <w:sz w:val="24"/>
                <w:szCs w:val="24"/>
              </w:rPr>
              <w:t>kazy o pravdivosti vecný</w:t>
            </w:r>
            <w:r w:rsidRPr="001A1896">
              <w:rPr>
                <w:rFonts w:ascii="Times New Roman" w:eastAsia="MS Mincho" w:hAnsi="Times New Roman" w:hint="default"/>
                <w:sz w:val="24"/>
                <w:szCs w:val="24"/>
              </w:rPr>
              <w:t>ch ú</w:t>
            </w:r>
            <w:r w:rsidRPr="001A1896">
              <w:rPr>
                <w:rFonts w:ascii="Times New Roman" w:eastAsia="MS Mincho" w:hAnsi="Times New Roman" w:hint="default"/>
                <w:sz w:val="24"/>
                <w:szCs w:val="24"/>
              </w:rPr>
              <w:t>dajov reklamy v lehote 15 dní</w:t>
            </w:r>
            <w:r w:rsidRPr="001A1896">
              <w:rPr>
                <w:rFonts w:ascii="Times New Roman" w:eastAsia="MS Mincho" w:hAnsi="Times New Roman" w:hint="default"/>
                <w:sz w:val="24"/>
                <w:szCs w:val="24"/>
              </w:rPr>
              <w:t xml:space="preserve"> od doruč</w:t>
            </w:r>
            <w:r w:rsidRPr="001A1896">
              <w:rPr>
                <w:rFonts w:ascii="Times New Roman" w:eastAsia="MS Mincho" w:hAnsi="Times New Roman" w:hint="default"/>
                <w:sz w:val="24"/>
                <w:szCs w:val="24"/>
              </w:rPr>
              <w:t>enia vý</w:t>
            </w:r>
            <w:r w:rsidRPr="001A1896">
              <w:rPr>
                <w:rFonts w:ascii="Times New Roman" w:eastAsia="MS Mincho" w:hAnsi="Times New Roman" w:hint="default"/>
                <w:sz w:val="24"/>
                <w:szCs w:val="24"/>
              </w:rPr>
              <w:t>zvy na ich predlož</w:t>
            </w:r>
            <w:r w:rsidRPr="001A1896">
              <w:rPr>
                <w:rFonts w:ascii="Times New Roman" w:eastAsia="MS Mincho" w:hAnsi="Times New Roman" w:hint="default"/>
                <w:sz w:val="24"/>
                <w:szCs w:val="24"/>
              </w:rPr>
              <w:t>enie. Ak objedná</w:t>
            </w:r>
            <w:r w:rsidRPr="001A1896">
              <w:rPr>
                <w:rFonts w:ascii="Times New Roman" w:eastAsia="MS Mincho" w:hAnsi="Times New Roman" w:hint="default"/>
                <w:sz w:val="24"/>
                <w:szCs w:val="24"/>
              </w:rPr>
              <w:t>vateľ</w:t>
            </w:r>
            <w:r w:rsidRPr="001A1896">
              <w:rPr>
                <w:rFonts w:ascii="Times New Roman" w:eastAsia="MS Mincho" w:hAnsi="Times New Roman" w:hint="default"/>
                <w:sz w:val="24"/>
                <w:szCs w:val="24"/>
              </w:rPr>
              <w:t xml:space="preserve"> reklamy také</w:t>
            </w:r>
            <w:r w:rsidRPr="001A1896">
              <w:rPr>
                <w:rFonts w:ascii="Times New Roman" w:eastAsia="MS Mincho" w:hAnsi="Times New Roman" w:hint="default"/>
                <w:sz w:val="24"/>
                <w:szCs w:val="24"/>
              </w:rPr>
              <w:t>to dô</w:t>
            </w:r>
            <w:r w:rsidRPr="001A1896">
              <w:rPr>
                <w:rFonts w:ascii="Times New Roman" w:eastAsia="MS Mincho" w:hAnsi="Times New Roman" w:hint="default"/>
                <w:sz w:val="24"/>
                <w:szCs w:val="24"/>
              </w:rPr>
              <w:t>kazy orgá</w:t>
            </w:r>
            <w:r w:rsidRPr="001A1896">
              <w:rPr>
                <w:rFonts w:ascii="Times New Roman" w:eastAsia="MS Mincho" w:hAnsi="Times New Roman" w:hint="default"/>
                <w:sz w:val="24"/>
                <w:szCs w:val="24"/>
              </w:rPr>
              <w:t>nu dozoru nepredloží</w:t>
            </w:r>
            <w:r w:rsidRPr="001A1896">
              <w:rPr>
                <w:rFonts w:ascii="Times New Roman" w:eastAsia="MS Mincho" w:hAnsi="Times New Roman" w:hint="default"/>
                <w:sz w:val="24"/>
                <w:szCs w:val="24"/>
              </w:rPr>
              <w:t>, rozumie sa, ž</w:t>
            </w:r>
            <w:r w:rsidRPr="001A1896">
              <w:rPr>
                <w:rFonts w:ascii="Times New Roman" w:eastAsia="MS Mincho" w:hAnsi="Times New Roman" w:hint="default"/>
                <w:sz w:val="24"/>
                <w:szCs w:val="24"/>
              </w:rPr>
              <w:t>e reklama je klamlivá</w:t>
            </w:r>
            <w:r w:rsidRPr="001A1896">
              <w:rPr>
                <w:rFonts w:ascii="Times New Roman" w:eastAsia="MS Mincho" w:hAnsi="Times New Roman" w:hint="default"/>
                <w:sz w:val="24"/>
                <w:szCs w:val="24"/>
              </w:rPr>
              <w:t xml:space="preserve"> alebo porovná</w:t>
            </w:r>
            <w:r w:rsidRPr="001A1896">
              <w:rPr>
                <w:rFonts w:ascii="Times New Roman" w:eastAsia="MS Mincho" w:hAnsi="Times New Roman" w:hint="default"/>
                <w:sz w:val="24"/>
                <w:szCs w:val="24"/>
              </w:rPr>
              <w:t>v</w:t>
            </w:r>
            <w:r w:rsidRPr="001A1896">
              <w:rPr>
                <w:rFonts w:ascii="Times New Roman" w:eastAsia="MS Mincho" w:hAnsi="Times New Roman" w:hint="default"/>
                <w:sz w:val="24"/>
                <w:szCs w:val="24"/>
              </w:rPr>
              <w:t>a</w:t>
            </w:r>
            <w:r w:rsidRPr="001A1896">
              <w:rPr>
                <w:rFonts w:ascii="Times New Roman" w:eastAsia="MS Mincho" w:hAnsi="Times New Roman" w:hint="default"/>
                <w:sz w:val="24"/>
                <w:szCs w:val="24"/>
              </w:rPr>
              <w:t>cia reklama je neprí</w:t>
            </w:r>
            <w:r w:rsidRPr="001A1896">
              <w:rPr>
                <w:rFonts w:ascii="Times New Roman" w:eastAsia="MS Mincho" w:hAnsi="Times New Roman" w:hint="default"/>
                <w:sz w:val="24"/>
                <w:szCs w:val="24"/>
              </w:rPr>
              <w:t>pustná</w:t>
            </w:r>
            <w:r w:rsidRPr="001A1896">
              <w:rPr>
                <w:rFonts w:ascii="Times New Roman" w:eastAsia="MS Mincho" w:hAnsi="Times New Roman" w:hint="default"/>
                <w:sz w:val="24"/>
                <w:szCs w:val="24"/>
              </w:rPr>
              <w:t>.</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b/>
            </w:r>
            <w:r w:rsidRPr="001A1896">
              <w:rPr>
                <w:rFonts w:ascii="Times New Roman" w:eastAsia="MS Mincho" w:hAnsi="Times New Roman" w:hint="default"/>
                <w:sz w:val="24"/>
                <w:szCs w:val="24"/>
              </w:rPr>
              <w:t>(3) Okrem opatrení</w:t>
            </w:r>
            <w:r w:rsidRPr="001A1896">
              <w:rPr>
                <w:rFonts w:ascii="Times New Roman" w:eastAsia="MS Mincho" w:hAnsi="Times New Roman" w:hint="default"/>
                <w:sz w:val="24"/>
                <w:szCs w:val="24"/>
              </w:rPr>
              <w:t xml:space="preserve"> podľ</w:t>
            </w:r>
            <w:r w:rsidRPr="001A1896">
              <w:rPr>
                <w:rFonts w:ascii="Times New Roman" w:eastAsia="MS Mincho" w:hAnsi="Times New Roman" w:hint="default"/>
                <w:sz w:val="24"/>
                <w:szCs w:val="24"/>
              </w:rPr>
              <w:t>a odsekov 1 a 2 orgá</w:t>
            </w:r>
            <w:r w:rsidRPr="001A1896">
              <w:rPr>
                <w:rFonts w:ascii="Times New Roman" w:eastAsia="MS Mincho" w:hAnsi="Times New Roman" w:hint="default"/>
                <w:sz w:val="24"/>
                <w:szCs w:val="24"/>
              </w:rPr>
              <w:t>n dozoru uloží</w:t>
            </w:r>
            <w:r w:rsidRPr="001A1896">
              <w:rPr>
                <w:rFonts w:ascii="Times New Roman" w:eastAsia="MS Mincho" w:hAnsi="Times New Roman" w:hint="default"/>
                <w:sz w:val="24"/>
                <w:szCs w:val="24"/>
              </w:rPr>
              <w:t xml:space="preserve"> pokutu</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 do 100 000 Sk ší</w:t>
            </w:r>
            <w:r w:rsidRPr="001A1896">
              <w:rPr>
                <w:rFonts w:ascii="Times New Roman" w:eastAsia="MS Mincho" w:hAnsi="Times New Roman" w:hint="default"/>
                <w:sz w:val="24"/>
                <w:szCs w:val="24"/>
              </w:rPr>
              <w:t>riteľ</w:t>
            </w:r>
            <w:r w:rsidRPr="001A1896">
              <w:rPr>
                <w:rFonts w:ascii="Times New Roman" w:eastAsia="MS Mincho" w:hAnsi="Times New Roman" w:hint="default"/>
                <w:sz w:val="24"/>
                <w:szCs w:val="24"/>
              </w:rPr>
              <w:t>ovi reklamy za poruš</w:t>
            </w:r>
            <w:r w:rsidRPr="001A1896">
              <w:rPr>
                <w:rFonts w:ascii="Times New Roman" w:eastAsia="MS Mincho" w:hAnsi="Times New Roman" w:hint="default"/>
                <w:sz w:val="24"/>
                <w:szCs w:val="24"/>
              </w:rPr>
              <w:t>enie ustanovenia §</w:t>
            </w:r>
            <w:r w:rsidRPr="001A1896">
              <w:rPr>
                <w:rFonts w:ascii="Times New Roman" w:eastAsia="MS Mincho" w:hAnsi="Times New Roman" w:hint="default"/>
                <w:sz w:val="24"/>
                <w:szCs w:val="24"/>
              </w:rPr>
              <w:t xml:space="preserve"> 3 ods. 5,</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b) do 2 000 000 Sk ší</w:t>
            </w:r>
            <w:r w:rsidRPr="001A1896">
              <w:rPr>
                <w:rFonts w:ascii="Times New Roman" w:eastAsia="MS Mincho" w:hAnsi="Times New Roman" w:hint="default"/>
                <w:sz w:val="24"/>
                <w:szCs w:val="24"/>
              </w:rPr>
              <w:t>riteľ</w:t>
            </w:r>
            <w:r w:rsidRPr="001A1896">
              <w:rPr>
                <w:rFonts w:ascii="Times New Roman" w:eastAsia="MS Mincho" w:hAnsi="Times New Roman" w:hint="default"/>
                <w:sz w:val="24"/>
                <w:szCs w:val="24"/>
              </w:rPr>
              <w:t>ovi reklamy za poruš</w:t>
            </w:r>
            <w:r w:rsidRPr="001A1896">
              <w:rPr>
                <w:rFonts w:ascii="Times New Roman" w:eastAsia="MS Mincho" w:hAnsi="Times New Roman" w:hint="default"/>
                <w:sz w:val="24"/>
                <w:szCs w:val="24"/>
              </w:rPr>
              <w:t>enie vš</w:t>
            </w:r>
            <w:r w:rsidRPr="001A1896">
              <w:rPr>
                <w:rFonts w:ascii="Times New Roman" w:eastAsia="MS Mincho" w:hAnsi="Times New Roman" w:hint="default"/>
                <w:sz w:val="24"/>
                <w:szCs w:val="24"/>
              </w:rPr>
              <w:t>eobecný</w:t>
            </w:r>
            <w:r w:rsidRPr="001A1896">
              <w:rPr>
                <w:rFonts w:ascii="Times New Roman" w:eastAsia="MS Mincho" w:hAnsi="Times New Roman" w:hint="default"/>
                <w:sz w:val="24"/>
                <w:szCs w:val="24"/>
              </w:rPr>
              <w:t>ch pož</w:t>
            </w:r>
            <w:r w:rsidRPr="001A1896">
              <w:rPr>
                <w:rFonts w:ascii="Times New Roman" w:eastAsia="MS Mincho" w:hAnsi="Times New Roman" w:hint="default"/>
                <w:sz w:val="24"/>
                <w:szCs w:val="24"/>
              </w:rPr>
              <w:t>iadaviek na reklamu</w:t>
            </w:r>
            <w:r w:rsidRPr="001A1896">
              <w:rPr>
                <w:rFonts w:ascii="Times New Roman" w:eastAsia="MS Mincho" w:hAnsi="Times New Roman" w:hint="default"/>
                <w:sz w:val="24"/>
                <w:szCs w:val="24"/>
              </w:rPr>
              <w:t xml:space="preserve"> podľ</w:t>
            </w:r>
            <w:r w:rsidRPr="001A1896">
              <w:rPr>
                <w:rFonts w:ascii="Times New Roman" w:eastAsia="MS Mincho" w:hAnsi="Times New Roman" w:hint="default"/>
                <w:sz w:val="24"/>
                <w:szCs w:val="24"/>
              </w:rPr>
              <w:t>a §</w:t>
            </w:r>
            <w:r w:rsidRPr="001A1896">
              <w:rPr>
                <w:rFonts w:ascii="Times New Roman" w:eastAsia="MS Mincho" w:hAnsi="Times New Roman" w:hint="default"/>
                <w:sz w:val="24"/>
                <w:szCs w:val="24"/>
              </w:rPr>
              <w:t xml:space="preserve"> 3 ods. 1 a ods. 3 až</w:t>
            </w:r>
            <w:r w:rsidRPr="001A1896">
              <w:rPr>
                <w:rFonts w:ascii="Times New Roman" w:eastAsia="MS Mincho" w:hAnsi="Times New Roman" w:hint="default"/>
                <w:sz w:val="24"/>
                <w:szCs w:val="24"/>
              </w:rPr>
              <w:t xml:space="preserve"> 7 a pož</w:t>
            </w:r>
            <w:r w:rsidRPr="001A1896">
              <w:rPr>
                <w:rFonts w:ascii="Times New Roman" w:eastAsia="MS Mincho" w:hAnsi="Times New Roman" w:hint="default"/>
                <w:sz w:val="24"/>
                <w:szCs w:val="24"/>
              </w:rPr>
              <w:t>iadaviek na reklamu niektorý</w:t>
            </w:r>
            <w:r w:rsidRPr="001A1896">
              <w:rPr>
                <w:rFonts w:ascii="Times New Roman" w:eastAsia="MS Mincho" w:hAnsi="Times New Roman" w:hint="default"/>
                <w:sz w:val="24"/>
                <w:szCs w:val="24"/>
              </w:rPr>
              <w:t>ch produktov podľ</w:t>
            </w:r>
            <w:r w:rsidRPr="001A1896">
              <w:rPr>
                <w:rFonts w:ascii="Times New Roman" w:eastAsia="MS Mincho" w:hAnsi="Times New Roman" w:hint="default"/>
                <w:sz w:val="24"/>
                <w:szCs w:val="24"/>
              </w:rPr>
              <w:t>a §</w:t>
            </w:r>
            <w:r w:rsidRPr="001A1896">
              <w:rPr>
                <w:rFonts w:ascii="Times New Roman" w:eastAsia="MS Mincho" w:hAnsi="Times New Roman" w:hint="default"/>
                <w:sz w:val="24"/>
                <w:szCs w:val="24"/>
              </w:rPr>
              <w:t xml:space="preserve"> 5 až</w:t>
            </w:r>
            <w:r w:rsidRPr="001A1896">
              <w:rPr>
                <w:rFonts w:ascii="Times New Roman" w:eastAsia="MS Mincho" w:hAnsi="Times New Roman" w:hint="default"/>
                <w:sz w:val="24"/>
                <w:szCs w:val="24"/>
              </w:rPr>
              <w:t xml:space="preserve"> 9 okrem §</w:t>
            </w:r>
            <w:r w:rsidRPr="001A1896">
              <w:rPr>
                <w:rFonts w:ascii="Times New Roman" w:eastAsia="MS Mincho" w:hAnsi="Times New Roman" w:hint="default"/>
                <w:sz w:val="24"/>
                <w:szCs w:val="24"/>
              </w:rPr>
              <w:t xml:space="preserve"> 6 ods. 1 pí</w:t>
            </w:r>
            <w:r w:rsidRPr="001A1896">
              <w:rPr>
                <w:rFonts w:ascii="Times New Roman" w:eastAsia="MS Mincho" w:hAnsi="Times New Roman" w:hint="default"/>
                <w:sz w:val="24"/>
                <w:szCs w:val="24"/>
              </w:rPr>
              <w:t>sm. d),</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c) do 5 000 000 Sk objedná</w:t>
            </w:r>
            <w:r w:rsidRPr="001A1896">
              <w:rPr>
                <w:rFonts w:ascii="Times New Roman" w:eastAsia="MS Mincho" w:hAnsi="Times New Roman" w:hint="default"/>
                <w:sz w:val="24"/>
                <w:szCs w:val="24"/>
              </w:rPr>
              <w:t>vateľ</w:t>
            </w:r>
            <w:r w:rsidRPr="001A1896">
              <w:rPr>
                <w:rFonts w:ascii="Times New Roman" w:eastAsia="MS Mincho" w:hAnsi="Times New Roman" w:hint="default"/>
                <w:sz w:val="24"/>
                <w:szCs w:val="24"/>
              </w:rPr>
              <w:t>ovi reklamy za klamlivú</w:t>
            </w:r>
            <w:r w:rsidRPr="001A1896">
              <w:rPr>
                <w:rFonts w:ascii="Times New Roman" w:eastAsia="MS Mincho" w:hAnsi="Times New Roman" w:hint="default"/>
                <w:sz w:val="24"/>
                <w:szCs w:val="24"/>
              </w:rPr>
              <w:t xml:space="preserve"> reklamu podľ</w:t>
            </w:r>
            <w:r w:rsidRPr="001A1896">
              <w:rPr>
                <w:rFonts w:ascii="Times New Roman" w:eastAsia="MS Mincho" w:hAnsi="Times New Roman" w:hint="default"/>
                <w:sz w:val="24"/>
                <w:szCs w:val="24"/>
              </w:rPr>
              <w:t>a §</w:t>
            </w:r>
            <w:r w:rsidRPr="001A1896">
              <w:rPr>
                <w:rFonts w:ascii="Times New Roman" w:eastAsia="MS Mincho" w:hAnsi="Times New Roman" w:hint="default"/>
                <w:sz w:val="24"/>
                <w:szCs w:val="24"/>
              </w:rPr>
              <w:t xml:space="preserve"> 3 ods. 2 a neprí</w:t>
            </w:r>
            <w:r w:rsidRPr="001A1896">
              <w:rPr>
                <w:rFonts w:ascii="Times New Roman" w:eastAsia="MS Mincho" w:hAnsi="Times New Roman" w:hint="default"/>
                <w:sz w:val="24"/>
                <w:szCs w:val="24"/>
              </w:rPr>
              <w:t>pustnú</w:t>
            </w:r>
            <w:r w:rsidRPr="001A1896">
              <w:rPr>
                <w:rFonts w:ascii="Times New Roman" w:eastAsia="MS Mincho" w:hAnsi="Times New Roman" w:hint="default"/>
                <w:sz w:val="24"/>
                <w:szCs w:val="24"/>
              </w:rPr>
              <w:t xml:space="preserve"> porovná</w:t>
            </w:r>
            <w:r w:rsidRPr="001A1896">
              <w:rPr>
                <w:rFonts w:ascii="Times New Roman" w:eastAsia="MS Mincho" w:hAnsi="Times New Roman" w:hint="default"/>
                <w:sz w:val="24"/>
                <w:szCs w:val="24"/>
              </w:rPr>
              <w:t>vaciu reklamu podľ</w:t>
            </w:r>
            <w:r w:rsidRPr="001A1896">
              <w:rPr>
                <w:rFonts w:ascii="Times New Roman" w:eastAsia="MS Mincho" w:hAnsi="Times New Roman" w:hint="default"/>
                <w:sz w:val="24"/>
                <w:szCs w:val="24"/>
              </w:rPr>
              <w:t>a §</w:t>
            </w:r>
            <w:r w:rsidRPr="001A1896">
              <w:rPr>
                <w:rFonts w:ascii="Times New Roman" w:eastAsia="MS Mincho" w:hAnsi="Times New Roman" w:hint="default"/>
                <w:sz w:val="24"/>
                <w:szCs w:val="24"/>
              </w:rPr>
              <w:t xml:space="preserve"> 4,</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d) do </w:t>
            </w:r>
            <w:r w:rsidRPr="001A1896">
              <w:rPr>
                <w:rFonts w:ascii="Times New Roman" w:eastAsia="MS Mincho" w:hAnsi="Times New Roman" w:hint="default"/>
                <w:sz w:val="24"/>
                <w:szCs w:val="24"/>
              </w:rPr>
              <w:t>10 000 000 Sk prá</w:t>
            </w:r>
            <w:r w:rsidRPr="001A1896">
              <w:rPr>
                <w:rFonts w:ascii="Times New Roman" w:eastAsia="MS Mincho" w:hAnsi="Times New Roman" w:hint="default"/>
                <w:sz w:val="24"/>
                <w:szCs w:val="24"/>
              </w:rPr>
              <w:t>vnickej osobe alebo fyzickej osobe za poruš</w:t>
            </w:r>
            <w:r w:rsidRPr="001A1896">
              <w:rPr>
                <w:rFonts w:ascii="Times New Roman" w:eastAsia="MS Mincho" w:hAnsi="Times New Roman" w:hint="default"/>
                <w:sz w:val="24"/>
                <w:szCs w:val="24"/>
              </w:rPr>
              <w:t>enie zá</w:t>
            </w:r>
            <w:r w:rsidRPr="001A1896">
              <w:rPr>
                <w:rFonts w:ascii="Times New Roman" w:eastAsia="MS Mincho" w:hAnsi="Times New Roman" w:hint="default"/>
                <w:sz w:val="24"/>
                <w:szCs w:val="24"/>
              </w:rPr>
              <w:t>kazu sponzorstva podľ</w:t>
            </w:r>
            <w:r w:rsidRPr="001A1896">
              <w:rPr>
                <w:rFonts w:ascii="Times New Roman" w:eastAsia="MS Mincho" w:hAnsi="Times New Roman" w:hint="default"/>
                <w:sz w:val="24"/>
                <w:szCs w:val="24"/>
              </w:rPr>
              <w:t>a §</w:t>
            </w:r>
            <w:r w:rsidRPr="001A1896">
              <w:rPr>
                <w:rFonts w:ascii="Times New Roman" w:eastAsia="MS Mincho" w:hAnsi="Times New Roman" w:hint="default"/>
                <w:sz w:val="24"/>
                <w:szCs w:val="24"/>
              </w:rPr>
              <w:t xml:space="preserve"> 6 ods. 1 pí</w:t>
            </w:r>
            <w:r w:rsidRPr="001A1896">
              <w:rPr>
                <w:rFonts w:ascii="Times New Roman" w:eastAsia="MS Mincho" w:hAnsi="Times New Roman" w:hint="default"/>
                <w:sz w:val="24"/>
                <w:szCs w:val="24"/>
              </w:rPr>
              <w:t>sm. d).</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b/>
            </w:r>
            <w:r w:rsidRPr="001A1896">
              <w:rPr>
                <w:rFonts w:ascii="Times New Roman" w:eastAsia="MS Mincho" w:hAnsi="Times New Roman" w:hint="default"/>
                <w:sz w:val="24"/>
                <w:szCs w:val="24"/>
              </w:rPr>
              <w:t>(4) Pri ukladaní</w:t>
            </w:r>
            <w:r w:rsidRPr="001A1896">
              <w:rPr>
                <w:rFonts w:ascii="Times New Roman" w:eastAsia="MS Mincho" w:hAnsi="Times New Roman" w:hint="default"/>
                <w:sz w:val="24"/>
                <w:szCs w:val="24"/>
              </w:rPr>
              <w:t xml:space="preserve"> pokuty orgá</w:t>
            </w:r>
            <w:r w:rsidRPr="001A1896">
              <w:rPr>
                <w:rFonts w:ascii="Times New Roman" w:eastAsia="MS Mincho" w:hAnsi="Times New Roman" w:hint="default"/>
                <w:sz w:val="24"/>
                <w:szCs w:val="24"/>
              </w:rPr>
              <w:t>n dozoru prihliada na zá</w:t>
            </w:r>
            <w:r w:rsidRPr="001A1896">
              <w:rPr>
                <w:rFonts w:ascii="Times New Roman" w:eastAsia="MS Mincho" w:hAnsi="Times New Roman" w:hint="default"/>
                <w:sz w:val="24"/>
                <w:szCs w:val="24"/>
              </w:rPr>
              <w:t>važ</w:t>
            </w:r>
            <w:r w:rsidRPr="001A1896">
              <w:rPr>
                <w:rFonts w:ascii="Times New Roman" w:eastAsia="MS Mincho" w:hAnsi="Times New Roman" w:hint="default"/>
                <w:sz w:val="24"/>
                <w:szCs w:val="24"/>
              </w:rPr>
              <w:t>nosť</w:t>
            </w:r>
            <w:r w:rsidRPr="001A1896">
              <w:rPr>
                <w:rFonts w:ascii="Times New Roman" w:eastAsia="MS Mincho" w:hAnsi="Times New Roman" w:hint="default"/>
                <w:sz w:val="24"/>
                <w:szCs w:val="24"/>
              </w:rPr>
              <w:t>, trvanie, ná</w:t>
            </w:r>
            <w:r w:rsidRPr="001A1896">
              <w:rPr>
                <w:rFonts w:ascii="Times New Roman" w:eastAsia="MS Mincho" w:hAnsi="Times New Roman" w:hint="default"/>
                <w:sz w:val="24"/>
                <w:szCs w:val="24"/>
              </w:rPr>
              <w:t>sledky protiprá</w:t>
            </w:r>
            <w:r w:rsidRPr="001A1896">
              <w:rPr>
                <w:rFonts w:ascii="Times New Roman" w:eastAsia="MS Mincho" w:hAnsi="Times New Roman" w:hint="default"/>
                <w:sz w:val="24"/>
                <w:szCs w:val="24"/>
              </w:rPr>
              <w:t>vneho konania a na to, č</w:t>
            </w:r>
            <w:r w:rsidRPr="001A1896">
              <w:rPr>
                <w:rFonts w:ascii="Times New Roman" w:eastAsia="MS Mincho" w:hAnsi="Times New Roman" w:hint="default"/>
                <w:sz w:val="24"/>
                <w:szCs w:val="24"/>
              </w:rPr>
              <w:t>i ide o opakované</w:t>
            </w:r>
            <w:r w:rsidRPr="001A1896">
              <w:rPr>
                <w:rFonts w:ascii="Times New Roman" w:eastAsia="MS Mincho" w:hAnsi="Times New Roman" w:hint="default"/>
                <w:sz w:val="24"/>
                <w:szCs w:val="24"/>
              </w:rPr>
              <w:t xml:space="preserve"> poruš</w:t>
            </w:r>
            <w:r w:rsidRPr="001A1896">
              <w:rPr>
                <w:rFonts w:ascii="Times New Roman" w:eastAsia="MS Mincho" w:hAnsi="Times New Roman" w:hint="default"/>
                <w:sz w:val="24"/>
                <w:szCs w:val="24"/>
              </w:rPr>
              <w:t>enie toh</w:t>
            </w:r>
            <w:r w:rsidRPr="001A1896">
              <w:rPr>
                <w:rFonts w:ascii="Times New Roman" w:eastAsia="MS Mincho" w:hAnsi="Times New Roman" w:hint="default"/>
                <w:sz w:val="24"/>
                <w:szCs w:val="24"/>
              </w:rPr>
              <w:t>to zá</w:t>
            </w:r>
            <w:r w:rsidRPr="001A1896">
              <w:rPr>
                <w:rFonts w:ascii="Times New Roman" w:eastAsia="MS Mincho" w:hAnsi="Times New Roman" w:hint="default"/>
                <w:sz w:val="24"/>
                <w:szCs w:val="24"/>
              </w:rPr>
              <w:t>kona.</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b/>
            </w:r>
            <w:r w:rsidRPr="001A1896">
              <w:rPr>
                <w:rFonts w:ascii="Times New Roman" w:eastAsia="MS Mincho" w:hAnsi="Times New Roman" w:hint="default"/>
                <w:sz w:val="24"/>
                <w:szCs w:val="24"/>
              </w:rPr>
              <w:t>(5) Pokutu mož</w:t>
            </w:r>
            <w:r w:rsidRPr="001A1896">
              <w:rPr>
                <w:rFonts w:ascii="Times New Roman" w:eastAsia="MS Mincho" w:hAnsi="Times New Roman" w:hint="default"/>
                <w:sz w:val="24"/>
                <w:szCs w:val="24"/>
              </w:rPr>
              <w:t>no ulož</w:t>
            </w:r>
            <w:r w:rsidRPr="001A1896">
              <w:rPr>
                <w:rFonts w:ascii="Times New Roman" w:eastAsia="MS Mincho" w:hAnsi="Times New Roman" w:hint="default"/>
                <w:sz w:val="24"/>
                <w:szCs w:val="24"/>
              </w:rPr>
              <w:t>iť</w:t>
            </w:r>
            <w:r w:rsidRPr="001A1896">
              <w:rPr>
                <w:rFonts w:ascii="Times New Roman" w:eastAsia="MS Mincho" w:hAnsi="Times New Roman" w:hint="default"/>
                <w:sz w:val="24"/>
                <w:szCs w:val="24"/>
              </w:rPr>
              <w:t xml:space="preserve"> do jedné</w:t>
            </w:r>
            <w:r w:rsidRPr="001A1896">
              <w:rPr>
                <w:rFonts w:ascii="Times New Roman" w:eastAsia="MS Mincho" w:hAnsi="Times New Roman" w:hint="default"/>
                <w:sz w:val="24"/>
                <w:szCs w:val="24"/>
              </w:rPr>
              <w:t>ho roka odo dň</w:t>
            </w:r>
            <w:r w:rsidRPr="001A1896">
              <w:rPr>
                <w:rFonts w:ascii="Times New Roman" w:eastAsia="MS Mincho" w:hAnsi="Times New Roman" w:hint="default"/>
                <w:sz w:val="24"/>
                <w:szCs w:val="24"/>
              </w:rPr>
              <w:t>a, keď</w:t>
            </w:r>
            <w:r w:rsidRPr="001A1896">
              <w:rPr>
                <w:rFonts w:ascii="Times New Roman" w:eastAsia="MS Mincho" w:hAnsi="Times New Roman" w:hint="default"/>
                <w:sz w:val="24"/>
                <w:szCs w:val="24"/>
              </w:rPr>
              <w:t xml:space="preserve"> sa orgá</w:t>
            </w:r>
            <w:r w:rsidRPr="001A1896">
              <w:rPr>
                <w:rFonts w:ascii="Times New Roman" w:eastAsia="MS Mincho" w:hAnsi="Times New Roman" w:hint="default"/>
                <w:sz w:val="24"/>
                <w:szCs w:val="24"/>
              </w:rPr>
              <w:t>n dozoru o poruš</w:t>
            </w:r>
            <w:r w:rsidRPr="001A1896">
              <w:rPr>
                <w:rFonts w:ascii="Times New Roman" w:eastAsia="MS Mincho" w:hAnsi="Times New Roman" w:hint="default"/>
                <w:sz w:val="24"/>
                <w:szCs w:val="24"/>
              </w:rPr>
              <w:t>ení</w:t>
            </w:r>
            <w:r w:rsidRPr="001A1896">
              <w:rPr>
                <w:rFonts w:ascii="Times New Roman" w:eastAsia="MS Mincho" w:hAnsi="Times New Roman" w:hint="default"/>
                <w:sz w:val="24"/>
                <w:szCs w:val="24"/>
              </w:rPr>
              <w:t xml:space="preserve"> zá</w:t>
            </w:r>
            <w:r w:rsidRPr="001A1896">
              <w:rPr>
                <w:rFonts w:ascii="Times New Roman" w:eastAsia="MS Mincho" w:hAnsi="Times New Roman" w:hint="default"/>
                <w:sz w:val="24"/>
                <w:szCs w:val="24"/>
              </w:rPr>
              <w:t>kona dozvedel, najneskô</w:t>
            </w:r>
            <w:r w:rsidRPr="001A1896">
              <w:rPr>
                <w:rFonts w:ascii="Times New Roman" w:eastAsia="MS Mincho" w:hAnsi="Times New Roman" w:hint="default"/>
                <w:sz w:val="24"/>
                <w:szCs w:val="24"/>
              </w:rPr>
              <w:t>r vš</w:t>
            </w:r>
            <w:r w:rsidRPr="001A1896">
              <w:rPr>
                <w:rFonts w:ascii="Times New Roman" w:eastAsia="MS Mincho" w:hAnsi="Times New Roman" w:hint="default"/>
                <w:sz w:val="24"/>
                <w:szCs w:val="24"/>
              </w:rPr>
              <w:t>ak do troch rokov odo dň</w:t>
            </w:r>
            <w:r w:rsidRPr="001A1896">
              <w:rPr>
                <w:rFonts w:ascii="Times New Roman" w:eastAsia="MS Mincho" w:hAnsi="Times New Roman" w:hint="default"/>
                <w:sz w:val="24"/>
                <w:szCs w:val="24"/>
              </w:rPr>
              <w:t>a poruš</w:t>
            </w:r>
            <w:r w:rsidRPr="001A1896">
              <w:rPr>
                <w:rFonts w:ascii="Times New Roman" w:eastAsia="MS Mincho" w:hAnsi="Times New Roman" w:hint="default"/>
                <w:sz w:val="24"/>
                <w:szCs w:val="24"/>
              </w:rPr>
              <w:t>enia tohto zá</w:t>
            </w:r>
            <w:r w:rsidRPr="001A1896">
              <w:rPr>
                <w:rFonts w:ascii="Times New Roman" w:eastAsia="MS Mincho" w:hAnsi="Times New Roman" w:hint="default"/>
                <w:sz w:val="24"/>
                <w:szCs w:val="24"/>
              </w:rPr>
              <w:t>kona.</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b/>
            </w:r>
            <w:r w:rsidRPr="001A1896">
              <w:rPr>
                <w:rFonts w:ascii="Times New Roman" w:eastAsia="MS Mincho" w:hAnsi="Times New Roman" w:hint="default"/>
                <w:sz w:val="24"/>
                <w:szCs w:val="24"/>
              </w:rPr>
              <w:t>(6) Vý</w:t>
            </w:r>
            <w:r w:rsidRPr="001A1896">
              <w:rPr>
                <w:rFonts w:ascii="Times New Roman" w:eastAsia="MS Mincho" w:hAnsi="Times New Roman" w:hint="default"/>
                <w:sz w:val="24"/>
                <w:szCs w:val="24"/>
              </w:rPr>
              <w:t>nos pokú</w:t>
            </w:r>
            <w:r w:rsidRPr="001A1896">
              <w:rPr>
                <w:rFonts w:ascii="Times New Roman" w:eastAsia="MS Mincho" w:hAnsi="Times New Roman" w:hint="default"/>
                <w:sz w:val="24"/>
                <w:szCs w:val="24"/>
              </w:rPr>
              <w:t>t ulož</w:t>
            </w:r>
            <w:r w:rsidRPr="001A1896">
              <w:rPr>
                <w:rFonts w:ascii="Times New Roman" w:eastAsia="MS Mincho" w:hAnsi="Times New Roman" w:hint="default"/>
                <w:sz w:val="24"/>
                <w:szCs w:val="24"/>
              </w:rPr>
              <w:t>ený</w:t>
            </w:r>
            <w:r w:rsidRPr="001A1896">
              <w:rPr>
                <w:rFonts w:ascii="Times New Roman" w:eastAsia="MS Mincho" w:hAnsi="Times New Roman" w:hint="default"/>
                <w:sz w:val="24"/>
                <w:szCs w:val="24"/>
              </w:rPr>
              <w:t>ch pri vý</w:t>
            </w:r>
            <w:r w:rsidRPr="001A1896">
              <w:rPr>
                <w:rFonts w:ascii="Times New Roman" w:eastAsia="MS Mincho" w:hAnsi="Times New Roman" w:hint="default"/>
                <w:sz w:val="24"/>
                <w:szCs w:val="24"/>
              </w:rPr>
              <w:t>kone dozoru nad dodrž</w:t>
            </w:r>
            <w:r w:rsidRPr="001A1896">
              <w:rPr>
                <w:rFonts w:ascii="Times New Roman" w:eastAsia="MS Mincho" w:hAnsi="Times New Roman" w:hint="default"/>
                <w:sz w:val="24"/>
                <w:szCs w:val="24"/>
              </w:rPr>
              <w:t>iavaní</w:t>
            </w:r>
            <w:r w:rsidRPr="001A1896">
              <w:rPr>
                <w:rFonts w:ascii="Times New Roman" w:eastAsia="MS Mincho" w:hAnsi="Times New Roman" w:hint="default"/>
                <w:sz w:val="24"/>
                <w:szCs w:val="24"/>
              </w:rPr>
              <w:t>m tohto zá</w:t>
            </w:r>
            <w:r w:rsidRPr="001A1896">
              <w:rPr>
                <w:rFonts w:ascii="Times New Roman" w:eastAsia="MS Mincho" w:hAnsi="Times New Roman" w:hint="default"/>
                <w:sz w:val="24"/>
                <w:szCs w:val="24"/>
              </w:rPr>
              <w:t>kona je prí</w:t>
            </w:r>
            <w:r w:rsidRPr="001A1896">
              <w:rPr>
                <w:rFonts w:ascii="Times New Roman" w:eastAsia="MS Mincho" w:hAnsi="Times New Roman" w:hint="default"/>
                <w:sz w:val="24"/>
                <w:szCs w:val="24"/>
              </w:rPr>
              <w:t>jmom š</w:t>
            </w:r>
            <w:r w:rsidRPr="001A1896">
              <w:rPr>
                <w:rFonts w:ascii="Times New Roman" w:eastAsia="MS Mincho" w:hAnsi="Times New Roman" w:hint="default"/>
                <w:sz w:val="24"/>
                <w:szCs w:val="24"/>
              </w:rPr>
              <w:t>tá</w:t>
            </w:r>
            <w:r w:rsidRPr="001A1896">
              <w:rPr>
                <w:rFonts w:ascii="Times New Roman" w:eastAsia="MS Mincho" w:hAnsi="Times New Roman" w:hint="default"/>
                <w:sz w:val="24"/>
                <w:szCs w:val="24"/>
              </w:rPr>
              <w:t>tneho rozpoč</w:t>
            </w:r>
            <w:r w:rsidRPr="001A1896">
              <w:rPr>
                <w:rFonts w:ascii="Times New Roman" w:eastAsia="MS Mincho" w:hAnsi="Times New Roman" w:hint="default"/>
                <w:sz w:val="24"/>
                <w:szCs w:val="24"/>
              </w:rPr>
              <w:t>tu.</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ab/>
            </w:r>
            <w:r w:rsidRPr="001A1896">
              <w:rPr>
                <w:rFonts w:ascii="Times New Roman" w:eastAsia="MS Mincho" w:hAnsi="Times New Roman" w:hint="default"/>
                <w:sz w:val="24"/>
                <w:szCs w:val="24"/>
              </w:rPr>
              <w:t>(7) Na konanie orgá</w:t>
            </w:r>
            <w:r w:rsidRPr="001A1896">
              <w:rPr>
                <w:rFonts w:ascii="Times New Roman" w:eastAsia="MS Mincho" w:hAnsi="Times New Roman" w:hint="default"/>
                <w:sz w:val="24"/>
                <w:szCs w:val="24"/>
              </w:rPr>
              <w:t>nov dozoru pri ukladaní</w:t>
            </w:r>
            <w:r w:rsidRPr="001A1896">
              <w:rPr>
                <w:rFonts w:ascii="Times New Roman" w:eastAsia="MS Mincho" w:hAnsi="Times New Roman" w:hint="default"/>
                <w:sz w:val="24"/>
                <w:szCs w:val="24"/>
              </w:rPr>
              <w:t xml:space="preserve"> sankcií</w:t>
            </w:r>
            <w:r w:rsidRPr="001A1896">
              <w:rPr>
                <w:rFonts w:ascii="Times New Roman" w:eastAsia="MS Mincho" w:hAnsi="Times New Roman" w:hint="default"/>
                <w:sz w:val="24"/>
                <w:szCs w:val="24"/>
              </w:rPr>
              <w:t xml:space="preserve"> sa vzť</w:t>
            </w:r>
            <w:r w:rsidRPr="001A1896">
              <w:rPr>
                <w:rFonts w:ascii="Times New Roman" w:eastAsia="MS Mincho" w:hAnsi="Times New Roman" w:hint="default"/>
                <w:sz w:val="24"/>
                <w:szCs w:val="24"/>
              </w:rPr>
              <w:t>ahuje vš</w:t>
            </w:r>
            <w:r w:rsidRPr="001A1896">
              <w:rPr>
                <w:rFonts w:ascii="Times New Roman" w:eastAsia="MS Mincho" w:hAnsi="Times New Roman" w:hint="default"/>
                <w:sz w:val="24"/>
                <w:szCs w:val="24"/>
              </w:rPr>
              <w:t>eobecný</w:t>
            </w:r>
            <w:r w:rsidRPr="001A1896">
              <w:rPr>
                <w:rFonts w:ascii="Times New Roman" w:eastAsia="MS Mincho" w:hAnsi="Times New Roman" w:hint="default"/>
                <w:sz w:val="24"/>
                <w:szCs w:val="24"/>
              </w:rPr>
              <w:t xml:space="preserve"> predpis o sprá</w:t>
            </w:r>
            <w:r w:rsidRPr="001A1896">
              <w:rPr>
                <w:rFonts w:ascii="Times New Roman" w:eastAsia="MS Mincho" w:hAnsi="Times New Roman" w:hint="default"/>
                <w:sz w:val="24"/>
                <w:szCs w:val="24"/>
              </w:rPr>
              <w:t>vnom konaní</w:t>
            </w:r>
            <w:r w:rsidRPr="001A1896">
              <w:rPr>
                <w:rFonts w:ascii="Times New Roman" w:eastAsia="MS Mincho" w:hAnsi="Times New Roman" w:hint="default"/>
                <w:sz w:val="24"/>
                <w:szCs w:val="24"/>
              </w:rPr>
              <w:t>. 23)</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 xml:space="preserve"> </w:t>
            </w: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____________________</w:t>
            </w:r>
          </w:p>
          <w:p w:rsidR="001A1896" w:rsidRPr="001A1896" w:rsidP="001A1896">
            <w:pPr>
              <w:pStyle w:val="PlainText"/>
              <w:rPr>
                <w:rFonts w:ascii="Times New Roman" w:eastAsia="MS Mincho" w:hAnsi="Times New Roman" w:hint="default"/>
                <w:sz w:val="24"/>
                <w:szCs w:val="24"/>
              </w:rPr>
            </w:pPr>
          </w:p>
          <w:p w:rsidR="001A1896" w:rsidRPr="001A1896" w:rsidP="001A1896">
            <w:pPr>
              <w:pStyle w:val="PlainText"/>
              <w:rPr>
                <w:rFonts w:ascii="Times New Roman" w:eastAsia="MS Mincho" w:hAnsi="Times New Roman" w:hint="default"/>
                <w:sz w:val="24"/>
                <w:szCs w:val="24"/>
              </w:rPr>
            </w:pPr>
            <w:r w:rsidRPr="001A1896">
              <w:rPr>
                <w:rFonts w:ascii="Times New Roman" w:eastAsia="MS Mincho" w:hAnsi="Times New Roman" w:hint="default"/>
                <w:sz w:val="24"/>
                <w:szCs w:val="24"/>
              </w:rPr>
              <w:t>23) Zá</w:t>
            </w:r>
            <w:r w:rsidRPr="001A1896">
              <w:rPr>
                <w:rFonts w:ascii="Times New Roman" w:eastAsia="MS Mincho" w:hAnsi="Times New Roman" w:hint="default"/>
                <w:sz w:val="24"/>
                <w:szCs w:val="24"/>
              </w:rPr>
              <w:t>kon č</w:t>
            </w:r>
            <w:r w:rsidRPr="001A1896">
              <w:rPr>
                <w:rFonts w:ascii="Times New Roman" w:eastAsia="MS Mincho" w:hAnsi="Times New Roman" w:hint="default"/>
                <w:sz w:val="24"/>
                <w:szCs w:val="24"/>
              </w:rPr>
              <w:t>. 71/1967 Zb. o sprá</w:t>
            </w:r>
            <w:r w:rsidRPr="001A1896">
              <w:rPr>
                <w:rFonts w:ascii="Times New Roman" w:eastAsia="MS Mincho" w:hAnsi="Times New Roman" w:hint="default"/>
                <w:sz w:val="24"/>
                <w:szCs w:val="24"/>
              </w:rPr>
              <w:t>vnom konaní</w:t>
            </w:r>
            <w:r w:rsidRPr="001A1896">
              <w:rPr>
                <w:rFonts w:ascii="Times New Roman" w:eastAsia="MS Mincho" w:hAnsi="Times New Roman" w:hint="default"/>
                <w:sz w:val="24"/>
                <w:szCs w:val="24"/>
              </w:rPr>
              <w:t xml:space="preserve"> (sprá</w:t>
            </w:r>
            <w:r w:rsidRPr="001A1896">
              <w:rPr>
                <w:rFonts w:ascii="Times New Roman" w:eastAsia="MS Mincho" w:hAnsi="Times New Roman" w:hint="default"/>
                <w:sz w:val="24"/>
                <w:szCs w:val="24"/>
              </w:rPr>
              <w:t>vny poriadok).</w:t>
            </w:r>
          </w:p>
          <w:p w:rsidR="002F4374" w:rsidRPr="00075059" w:rsidP="001A1896">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A1896">
            <w:pPr>
              <w:jc w:val="center"/>
              <w:rPr>
                <w:rFonts w:ascii="Times New Roman" w:hAnsi="Times New Roman" w:cs="Times New Roman"/>
                <w:sz w:val="16"/>
                <w:szCs w:val="24"/>
              </w:rPr>
            </w:pPr>
          </w:p>
          <w:p w:rsidR="002F4374" w:rsidP="001A1896">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r>
              <w:rPr>
                <w:rFonts w:ascii="Times New Roman" w:hAnsi="Times New Roman" w:cs="Times New Roman"/>
                <w:sz w:val="16"/>
                <w:szCs w:val="24"/>
              </w:rPr>
              <w:t>Ú</w:t>
            </w: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P="001A1896">
            <w:pPr>
              <w:jc w:val="center"/>
              <w:rPr>
                <w:rFonts w:ascii="Times New Roman" w:hAnsi="Times New Roman" w:cs="Times New Roman"/>
                <w:sz w:val="16"/>
                <w:szCs w:val="24"/>
              </w:rPr>
            </w:pPr>
          </w:p>
          <w:p w:rsidR="001A1896" w:rsidRPr="00075059" w:rsidP="001A1896">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98</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2</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3</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A1896">
            <w:pPr>
              <w:pStyle w:val="BodyText"/>
              <w:jc w:val="center"/>
              <w:rPr>
                <w:rFonts w:ascii="Times New Roman" w:hAnsi="Times New Roman" w:cs="Times New Roman"/>
                <w:szCs w:val="24"/>
              </w:rPr>
            </w:pPr>
            <w:r w:rsidRPr="00075059">
              <w:rPr>
                <w:rFonts w:ascii="Times New Roman" w:hAnsi="Times New Roman" w:cs="Times New Roman"/>
                <w:szCs w:val="24"/>
              </w:rPr>
              <w:t>Článok  98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Držiteľ povolenia na uvedenie na trh vytvorí vo svojom podniku vedeckú službu, ktorá bude mať na starosti informácie o liekoch, ktoré uvádza na trh.</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Držiteľ povolenia na uvedenie na trh má tieto povinnosti: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sprístupniť alebo odovzdať orgánom alebo úradom zodpovedným za sledovanie reklamy liekov vzorku každej reklamy vychádzajúcej z jeho podniku, spolu s vyhlásením o osobách, ktorým je určená, o spôsobe šírenia a o dni prvého šírenia,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zabezpečiť súlad reklamy liekov svojho podniku s požiadavkami tejto hlavy,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overiť,  či lekárski zástupcovia, ktorých zamestnáva jeho podnik boli primerane odborne zaškolení a plnia povinnosti im uložené v článku 93(2) a (3),</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poskytnúť orgánom alebo úradom zodpovedným za sledovanie reklamy liekov informácie a pomoc, o ktoré požiadajú pri výkone svojej zodpovednosti,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zabezpečiť, aby sa rozhodnutia orgánov a úradov zodpovedných za sledovanie reklamy liekov bezodkladne a v plnej miere realizujú.</w:t>
            </w:r>
          </w:p>
          <w:p w:rsidR="002F4374" w:rsidRPr="00E4231A" w:rsidP="00F36D99">
            <w:pPr>
              <w:pStyle w:val="BodyText"/>
              <w:tabs>
                <w:tab w:val="left" w:pos="360"/>
              </w:tabs>
              <w:jc w:val="left"/>
              <w:rPr>
                <w:rFonts w:ascii="Times New Roman" w:hAnsi="Times New Roman" w:cs="Times New Roman"/>
                <w:color w:val="FF0000"/>
                <w:szCs w:val="24"/>
              </w:rPr>
            </w:pPr>
            <w:r w:rsidRPr="00E4231A">
              <w:rPr>
                <w:rFonts w:ascii="Times New Roman" w:hAnsi="Times New Roman" w:cs="Times New Roman"/>
                <w:color w:val="FF0000"/>
                <w:szCs w:val="24"/>
              </w:rPr>
              <w:t>3.</w:t>
              <w:tab/>
              <w:t>Členské štáty nebudú zakazovať spoločnú propagáciu lieku držiteľom povolenia na uvedenie na trh a jednou alebo viacerými spoločnosťami ním poverenými.</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N</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rsidRPr="00075059">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 xml:space="preserve">§ </w:t>
            </w:r>
            <w:r>
              <w:rPr>
                <w:rFonts w:ascii="Times New Roman" w:hAnsi="Times New Roman" w:cs="Times New Roman"/>
                <w:sz w:val="16"/>
                <w:szCs w:val="24"/>
              </w:rPr>
              <w:t>8</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22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P: </w:t>
            </w:r>
            <w:r>
              <w:rPr>
                <w:rFonts w:ascii="Times New Roman" w:hAnsi="Times New Roman" w:cs="Times New Roman"/>
                <w:sz w:val="16"/>
                <w:szCs w:val="24"/>
              </w:rPr>
              <w:t>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xml:space="preserve">P: </w:t>
            </w:r>
            <w:r>
              <w:rPr>
                <w:rFonts w:ascii="Times New Roman" w:hAnsi="Times New Roman" w:cs="Times New Roman"/>
                <w:sz w:val="16"/>
                <w:szCs w:val="24"/>
              </w:rPr>
              <w:t>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P: d</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P: e</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P: f</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23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r w:rsidRPr="00437353">
              <w:rPr>
                <w:rFonts w:ascii="Times New Roman" w:hAnsi="Times New Roman" w:cs="Times New Roman"/>
                <w:szCs w:val="24"/>
              </w:rPr>
              <w:t>(22) Držiteľ rozhodnutia o registrácii lieku je povinný</w:t>
            </w:r>
          </w:p>
          <w:p w:rsidR="002F4374" w:rsidRPr="00437353" w:rsidP="007B5187">
            <w:pPr>
              <w:pStyle w:val="BodyText"/>
              <w:jc w:val="left"/>
              <w:rPr>
                <w:rFonts w:ascii="Times New Roman" w:hAnsi="Times New Roman" w:cs="Times New Roman"/>
                <w:szCs w:val="24"/>
              </w:rPr>
            </w:pPr>
          </w:p>
          <w:p w:rsidR="002F4374" w:rsidRPr="00437353" w:rsidP="002212AF">
            <w:pPr>
              <w:pStyle w:val="BodyText"/>
              <w:numPr>
                <w:numId w:val="106"/>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vytvoriť vo svojom podniku vedeckú službu, ktorá je zodpovedná za informácie o liekoch, ktoré uvádza na trh,</w:t>
            </w:r>
          </w:p>
          <w:p w:rsidR="002F4374" w:rsidP="002212AF">
            <w:pPr>
              <w:pStyle w:val="BodyText"/>
              <w:numPr>
                <w:numId w:val="106"/>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sprístupniť alebo odovzdať Štátnemu ústavu pre kontrolu liečiv</w:t>
            </w:r>
            <w:r w:rsidRPr="00437353">
              <w:rPr>
                <w:rFonts w:ascii="Times New Roman" w:hAnsi="Times New Roman" w:cs="Times New Roman"/>
                <w:szCs w:val="24"/>
                <w:vertAlign w:val="superscript"/>
              </w:rPr>
              <w:t>21</w:t>
            </w:r>
            <w:r w:rsidRPr="00437353">
              <w:rPr>
                <w:rFonts w:ascii="Times New Roman" w:hAnsi="Times New Roman" w:cs="Times New Roman"/>
                <w:szCs w:val="24"/>
              </w:rPr>
              <w:t>) vzorku každej reklamy vychádzajúcej z jeho podniku, spolu s vyhlásením o osobách, ktorým je určená, o spôsobe šírenia a o dátume začiatku šírenia,</w:t>
            </w:r>
          </w:p>
          <w:p w:rsidR="002F4374" w:rsidP="007B5187">
            <w:pPr>
              <w:pStyle w:val="BodyText"/>
              <w:spacing w:after="120"/>
              <w:jc w:val="left"/>
              <w:rPr>
                <w:rFonts w:ascii="Times New Roman" w:hAnsi="Times New Roman" w:cs="Times New Roman"/>
                <w:szCs w:val="24"/>
              </w:rPr>
            </w:pPr>
          </w:p>
          <w:p w:rsidR="002F4374" w:rsidP="007B5187">
            <w:pPr>
              <w:pStyle w:val="BodyText"/>
              <w:spacing w:after="120"/>
              <w:jc w:val="left"/>
              <w:rPr>
                <w:rFonts w:ascii="Times New Roman" w:hAnsi="Times New Roman" w:cs="Times New Roman"/>
                <w:szCs w:val="24"/>
              </w:rPr>
            </w:pPr>
          </w:p>
          <w:p w:rsidR="002F4374" w:rsidP="002212AF">
            <w:pPr>
              <w:pStyle w:val="BodyText"/>
              <w:numPr>
                <w:numId w:val="106"/>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zabezpečiť súlad reklamy liekov svojho podniku s požiadavkami tohto zákona,</w:t>
            </w:r>
          </w:p>
          <w:p w:rsidR="002F4374" w:rsidP="002212AF">
            <w:pPr>
              <w:pStyle w:val="BodyText"/>
              <w:numPr>
                <w:numId w:val="106"/>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overiť si,  či lekárski zástupcovia, ktorých zamestnáva sú odborne zaškolení podľa ods. 12 a plnia si svoje  povinnosti podľa ods. 13 a 14,</w:t>
            </w:r>
          </w:p>
          <w:p w:rsidR="002F4374" w:rsidP="007B5187">
            <w:pPr>
              <w:pStyle w:val="BodyText"/>
              <w:spacing w:after="120"/>
              <w:jc w:val="left"/>
              <w:rPr>
                <w:rFonts w:ascii="Times New Roman" w:hAnsi="Times New Roman" w:cs="Times New Roman"/>
                <w:szCs w:val="24"/>
              </w:rPr>
            </w:pPr>
          </w:p>
          <w:p w:rsidR="002F4374" w:rsidP="007B5187">
            <w:pPr>
              <w:pStyle w:val="BodyText"/>
              <w:spacing w:after="120"/>
              <w:jc w:val="left"/>
              <w:rPr>
                <w:rFonts w:ascii="Times New Roman" w:hAnsi="Times New Roman" w:cs="Times New Roman"/>
                <w:szCs w:val="24"/>
              </w:rPr>
            </w:pPr>
          </w:p>
          <w:p w:rsidR="002F4374" w:rsidP="002212AF">
            <w:pPr>
              <w:pStyle w:val="BodyText"/>
              <w:numPr>
                <w:numId w:val="106"/>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poskytnúť Štátnemu ústavu pre kontrolu liečiv informácie a súčinnosť, ak o ne požiada pri výkone svojej činnosti,</w:t>
            </w:r>
          </w:p>
          <w:p w:rsidR="002F4374" w:rsidP="007B5187">
            <w:pPr>
              <w:pStyle w:val="BodyText"/>
              <w:spacing w:after="120"/>
              <w:jc w:val="left"/>
              <w:rPr>
                <w:rFonts w:ascii="Times New Roman" w:hAnsi="Times New Roman" w:cs="Times New Roman"/>
                <w:szCs w:val="24"/>
              </w:rPr>
            </w:pPr>
          </w:p>
          <w:p w:rsidR="002F4374" w:rsidRPr="00437353" w:rsidP="002212AF">
            <w:pPr>
              <w:pStyle w:val="BodyText"/>
              <w:numPr>
                <w:numId w:val="106"/>
              </w:numPr>
              <w:tabs>
                <w:tab w:val="num" w:pos="360"/>
                <w:tab w:val="clear" w:pos="720"/>
              </w:tabs>
              <w:spacing w:after="120"/>
              <w:ind w:left="360"/>
              <w:jc w:val="left"/>
              <w:rPr>
                <w:rFonts w:ascii="Times New Roman" w:hAnsi="Times New Roman" w:cs="Times New Roman"/>
                <w:szCs w:val="24"/>
              </w:rPr>
            </w:pPr>
            <w:r w:rsidRPr="00437353">
              <w:rPr>
                <w:rFonts w:ascii="Times New Roman" w:hAnsi="Times New Roman" w:cs="Times New Roman"/>
                <w:szCs w:val="24"/>
              </w:rPr>
              <w:t>zabezpečiť, aby sa rozhodnutia Štátneho ústavu pre kontrolu liečiv bezodkladne a v plnej miere realizovali.</w:t>
            </w:r>
          </w:p>
          <w:p w:rsidR="002F4374" w:rsidRPr="00437353" w:rsidP="007B5187">
            <w:pPr>
              <w:pStyle w:val="BodyText"/>
              <w:jc w:val="left"/>
              <w:rPr>
                <w:rFonts w:ascii="Times New Roman" w:hAnsi="Times New Roman" w:cs="Times New Roman"/>
                <w:szCs w:val="24"/>
              </w:rPr>
            </w:pPr>
          </w:p>
          <w:p w:rsidR="002F4374" w:rsidRPr="00437353" w:rsidP="007B5187">
            <w:pPr>
              <w:pStyle w:val="BodyText"/>
              <w:tabs>
                <w:tab w:val="left" w:pos="360"/>
              </w:tabs>
              <w:jc w:val="left"/>
              <w:rPr>
                <w:rFonts w:ascii="Times New Roman" w:hAnsi="Times New Roman" w:cs="Times New Roman"/>
                <w:szCs w:val="24"/>
              </w:rPr>
            </w:pPr>
            <w:r w:rsidRPr="00437353">
              <w:rPr>
                <w:rFonts w:ascii="Times New Roman" w:hAnsi="Times New Roman" w:cs="Times New Roman"/>
                <w:szCs w:val="24"/>
              </w:rPr>
              <w:t xml:space="preserve">(23) </w:t>
              <w:tab/>
              <w:t>Držiteľovi rozhodnutia o registrácii lieku sa nezakazuje spoločná reklama lieku a jednou alebo s viacerými ním určenými spoločnosťami.</w:t>
            </w:r>
          </w:p>
          <w:p w:rsidR="002F4374" w:rsidRPr="00075059" w:rsidP="007B5187">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1A1896">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99</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A1896">
            <w:pPr>
              <w:pStyle w:val="BodyText"/>
              <w:jc w:val="center"/>
              <w:rPr>
                <w:rFonts w:ascii="Times New Roman" w:hAnsi="Times New Roman" w:cs="Times New Roman"/>
                <w:szCs w:val="24"/>
              </w:rPr>
            </w:pPr>
            <w:r w:rsidRPr="00075059">
              <w:rPr>
                <w:rFonts w:ascii="Times New Roman" w:hAnsi="Times New Roman" w:cs="Times New Roman"/>
                <w:szCs w:val="24"/>
              </w:rPr>
              <w:t>Článok  99</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prijmú príslušné opatrenia na zabezpečenie uplatňovania ustanovení tejto hlavy a najmä stanovia, aké tresty sa uložia, ak  sa ustanovenia prijaté na vykonávanie tejto hlavy   porušia.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Pr>
                <w:rFonts w:ascii="Times New Roman" w:hAnsi="Times New Roman" w:cs="Times New Roman"/>
                <w:sz w:val="16"/>
                <w:szCs w:val="24"/>
              </w:rPr>
              <w:t>§ 10</w:t>
            </w:r>
          </w:p>
          <w:p w:rsidR="002F4374">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b</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11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a</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b</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c</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P: d</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Zákon 140/1998</w:t>
            </w:r>
          </w:p>
          <w:p w:rsidR="002F4374">
            <w:pPr>
              <w:jc w:val="center"/>
              <w:rPr>
                <w:rFonts w:ascii="Times New Roman" w:hAnsi="Times New Roman" w:cs="Times New Roman"/>
                <w:sz w:val="16"/>
                <w:szCs w:val="24"/>
              </w:rPr>
            </w:pPr>
            <w:r w:rsidR="001A1896">
              <w:rPr>
                <w:rFonts w:ascii="Times New Roman" w:hAnsi="Times New Roman" w:cs="Times New Roman"/>
                <w:sz w:val="16"/>
                <w:szCs w:val="24"/>
              </w:rPr>
              <w:t>§ 64</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1</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7</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O: 8</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7B5187" w:rsidP="007B5187">
            <w:pPr>
              <w:pStyle w:val="PlainText"/>
              <w:jc w:val="center"/>
              <w:rPr>
                <w:rFonts w:ascii="Times New Roman" w:eastAsia="MS Mincho" w:hAnsi="Times New Roman" w:hint="default"/>
                <w:sz w:val="24"/>
                <w:szCs w:val="24"/>
              </w:rPr>
            </w:pPr>
            <w:r w:rsidRPr="007B5187">
              <w:rPr>
                <w:rFonts w:ascii="Times New Roman" w:eastAsia="MS Mincho" w:hAnsi="Times New Roman" w:hint="default"/>
                <w:sz w:val="24"/>
                <w:szCs w:val="24"/>
              </w:rPr>
              <w:t>§</w:t>
            </w:r>
            <w:r w:rsidRPr="007B5187">
              <w:rPr>
                <w:rFonts w:ascii="Times New Roman" w:eastAsia="MS Mincho" w:hAnsi="Times New Roman" w:hint="default"/>
                <w:sz w:val="24"/>
                <w:szCs w:val="24"/>
              </w:rPr>
              <w:t xml:space="preserve"> 10</w:t>
            </w:r>
          </w:p>
          <w:p w:rsidR="002F4374" w:rsidRPr="007B5187" w:rsidP="007B5187">
            <w:pPr>
              <w:pStyle w:val="PlainText"/>
              <w:rPr>
                <w:rFonts w:ascii="Times New Roman" w:eastAsia="MS Mincho" w:hAnsi="Times New Roman"/>
                <w:sz w:val="24"/>
                <w:szCs w:val="24"/>
              </w:rPr>
            </w:pPr>
          </w:p>
          <w:p w:rsidR="002F4374" w:rsidRPr="007B5187" w:rsidP="007B5187">
            <w:pPr>
              <w:pStyle w:val="PlainText"/>
              <w:rPr>
                <w:rFonts w:ascii="Times New Roman" w:eastAsia="MS Mincho" w:hAnsi="Times New Roman"/>
                <w:sz w:val="24"/>
                <w:szCs w:val="24"/>
              </w:rPr>
            </w:pPr>
            <w:r w:rsidRPr="007B5187">
              <w:rPr>
                <w:rFonts w:ascii="Times New Roman" w:eastAsia="MS Mincho" w:hAnsi="Times New Roman"/>
                <w:sz w:val="24"/>
                <w:szCs w:val="24"/>
              </w:rPr>
              <w:t xml:space="preserve">                               Dozor</w:t>
            </w:r>
          </w:p>
          <w:p w:rsidR="002F4374" w:rsidRPr="007B5187" w:rsidP="007B5187">
            <w:pPr>
              <w:pStyle w:val="PlainText"/>
              <w:rPr>
                <w:rFonts w:ascii="Times New Roman" w:eastAsia="MS Mincho" w:hAnsi="Times New Roman"/>
                <w:sz w:val="24"/>
                <w:szCs w:val="24"/>
              </w:rPr>
            </w:pP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 xml:space="preserve">    Dozor nad dodrž</w:t>
            </w:r>
            <w:r w:rsidRPr="007B5187">
              <w:rPr>
                <w:rFonts w:ascii="Times New Roman" w:eastAsia="MS Mincho" w:hAnsi="Times New Roman" w:hint="default"/>
                <w:sz w:val="24"/>
                <w:szCs w:val="24"/>
              </w:rPr>
              <w:t>iavaní</w:t>
            </w:r>
            <w:r w:rsidRPr="007B5187">
              <w:rPr>
                <w:rFonts w:ascii="Times New Roman" w:eastAsia="MS Mincho" w:hAnsi="Times New Roman" w:hint="default"/>
                <w:sz w:val="24"/>
                <w:szCs w:val="24"/>
              </w:rPr>
              <w:t>m tohto zá</w:t>
            </w:r>
            <w:r w:rsidRPr="007B5187">
              <w:rPr>
                <w:rFonts w:ascii="Times New Roman" w:eastAsia="MS Mincho" w:hAnsi="Times New Roman" w:hint="default"/>
                <w:sz w:val="24"/>
                <w:szCs w:val="24"/>
              </w:rPr>
              <w:t>kona vykoná</w:t>
            </w:r>
            <w:r w:rsidRPr="007B5187">
              <w:rPr>
                <w:rFonts w:ascii="Times New Roman" w:eastAsia="MS Mincho" w:hAnsi="Times New Roman" w:hint="default"/>
                <w:sz w:val="24"/>
                <w:szCs w:val="24"/>
              </w:rPr>
              <w:t>vajú</w:t>
            </w:r>
          </w:p>
          <w:p w:rsidR="002F4374" w:rsidRPr="007B5187" w:rsidP="007B5187">
            <w:pPr>
              <w:pStyle w:val="PlainText"/>
              <w:rPr>
                <w:rFonts w:ascii="Times New Roman" w:eastAsia="MS Mincho" w:hAnsi="Times New Roman" w:hint="default"/>
                <w:sz w:val="24"/>
                <w:szCs w:val="24"/>
              </w:rPr>
            </w:pPr>
          </w:p>
          <w:p w:rsidR="002F4374" w:rsidRPr="007B5187" w:rsidP="007B5187">
            <w:pPr>
              <w:pStyle w:val="PlainText"/>
              <w:rPr>
                <w:rFonts w:ascii="Times New Roman" w:eastAsia="MS Mincho" w:hAnsi="Times New Roman"/>
                <w:sz w:val="24"/>
                <w:szCs w:val="24"/>
              </w:rPr>
            </w:pPr>
            <w:r w:rsidRPr="007B5187">
              <w:rPr>
                <w:rFonts w:ascii="Times New Roman" w:eastAsia="MS Mincho" w:hAnsi="Times New Roman" w:hint="default"/>
                <w:sz w:val="24"/>
                <w:szCs w:val="24"/>
              </w:rPr>
              <w:t xml:space="preserve"> a) Š</w:t>
            </w:r>
            <w:r w:rsidRPr="007B5187">
              <w:rPr>
                <w:rFonts w:ascii="Times New Roman" w:eastAsia="MS Mincho" w:hAnsi="Times New Roman" w:hint="default"/>
                <w:sz w:val="24"/>
                <w:szCs w:val="24"/>
              </w:rPr>
              <w:t>tá</w:t>
            </w:r>
            <w:r w:rsidRPr="007B5187">
              <w:rPr>
                <w:rFonts w:ascii="Times New Roman" w:eastAsia="MS Mincho" w:hAnsi="Times New Roman" w:hint="default"/>
                <w:sz w:val="24"/>
                <w:szCs w:val="24"/>
              </w:rPr>
              <w:t>tna    veteriná</w:t>
            </w:r>
            <w:r w:rsidRPr="007B5187">
              <w:rPr>
                <w:rFonts w:ascii="Times New Roman" w:eastAsia="MS Mincho" w:hAnsi="Times New Roman" w:hint="default"/>
                <w:sz w:val="24"/>
                <w:szCs w:val="24"/>
              </w:rPr>
              <w:t>rna   a    potravinová</w:t>
            </w:r>
            <w:r w:rsidRPr="007B5187">
              <w:rPr>
                <w:rFonts w:ascii="Times New Roman" w:eastAsia="MS Mincho" w:hAnsi="Times New Roman" w:hint="default"/>
                <w:sz w:val="24"/>
                <w:szCs w:val="24"/>
              </w:rPr>
              <w:t xml:space="preserve">   sprá</w:t>
            </w:r>
            <w:r w:rsidRPr="007B5187">
              <w:rPr>
                <w:rFonts w:ascii="Times New Roman" w:eastAsia="MS Mincho" w:hAnsi="Times New Roman" w:hint="default"/>
                <w:sz w:val="24"/>
                <w:szCs w:val="24"/>
              </w:rPr>
              <w:t>va   Slovenskej</w:t>
            </w:r>
            <w:r>
              <w:rPr>
                <w:rFonts w:ascii="Times New Roman" w:eastAsia="MS Mincho" w:hAnsi="Times New Roman"/>
                <w:sz w:val="24"/>
                <w:szCs w:val="24"/>
              </w:rPr>
              <w:t xml:space="preserve"> </w:t>
            </w:r>
            <w:r w:rsidRPr="007B5187">
              <w:rPr>
                <w:rFonts w:ascii="Times New Roman" w:eastAsia="MS Mincho" w:hAnsi="Times New Roman"/>
                <w:sz w:val="24"/>
                <w:szCs w:val="24"/>
              </w:rPr>
              <w:t>republiky, 20)</w:t>
            </w:r>
          </w:p>
          <w:p w:rsidR="002F4374" w:rsidRPr="001A1896" w:rsidP="007B5187">
            <w:pPr>
              <w:pStyle w:val="PlainText"/>
              <w:rPr>
                <w:rFonts w:ascii="Times New Roman" w:eastAsia="MS Mincho" w:hAnsi="Times New Roman" w:hint="default"/>
                <w:b/>
                <w:sz w:val="24"/>
                <w:szCs w:val="24"/>
              </w:rPr>
            </w:pPr>
            <w:r w:rsidRPr="001A1896">
              <w:rPr>
                <w:rFonts w:ascii="Times New Roman" w:eastAsia="MS Mincho" w:hAnsi="Times New Roman" w:hint="default"/>
                <w:b/>
                <w:sz w:val="24"/>
                <w:szCs w:val="24"/>
              </w:rPr>
              <w:t xml:space="preserve"> b) Š</w:t>
            </w:r>
            <w:r w:rsidRPr="001A1896">
              <w:rPr>
                <w:rFonts w:ascii="Times New Roman" w:eastAsia="MS Mincho" w:hAnsi="Times New Roman" w:hint="default"/>
                <w:b/>
                <w:sz w:val="24"/>
                <w:szCs w:val="24"/>
              </w:rPr>
              <w:t>tá</w:t>
            </w:r>
            <w:r w:rsidRPr="001A1896">
              <w:rPr>
                <w:rFonts w:ascii="Times New Roman" w:eastAsia="MS Mincho" w:hAnsi="Times New Roman" w:hint="default"/>
                <w:b/>
                <w:sz w:val="24"/>
                <w:szCs w:val="24"/>
              </w:rPr>
              <w:t>tny  ú</w:t>
            </w:r>
            <w:r w:rsidRPr="001A1896">
              <w:rPr>
                <w:rFonts w:ascii="Times New Roman" w:eastAsia="MS Mincho" w:hAnsi="Times New Roman" w:hint="default"/>
                <w:b/>
                <w:sz w:val="24"/>
                <w:szCs w:val="24"/>
              </w:rPr>
              <w:t>stav  pre  kontrolu  lieč</w:t>
            </w:r>
            <w:r w:rsidRPr="001A1896">
              <w:rPr>
                <w:rFonts w:ascii="Times New Roman" w:eastAsia="MS Mincho" w:hAnsi="Times New Roman" w:hint="default"/>
                <w:b/>
                <w:sz w:val="24"/>
                <w:szCs w:val="24"/>
              </w:rPr>
              <w:t>iv 21)  nad  reklamou liekov a dojč</w:t>
            </w:r>
            <w:r w:rsidRPr="001A1896">
              <w:rPr>
                <w:rFonts w:ascii="Times New Roman" w:eastAsia="MS Mincho" w:hAnsi="Times New Roman" w:hint="default"/>
                <w:b/>
                <w:sz w:val="24"/>
                <w:szCs w:val="24"/>
              </w:rPr>
              <w:t>enský</w:t>
            </w:r>
            <w:r w:rsidRPr="001A1896">
              <w:rPr>
                <w:rFonts w:ascii="Times New Roman" w:eastAsia="MS Mincho" w:hAnsi="Times New Roman" w:hint="default"/>
                <w:b/>
                <w:sz w:val="24"/>
                <w:szCs w:val="24"/>
              </w:rPr>
              <w:t>ch prí</w:t>
            </w:r>
            <w:r w:rsidRPr="001A1896">
              <w:rPr>
                <w:rFonts w:ascii="Times New Roman" w:eastAsia="MS Mincho" w:hAnsi="Times New Roman" w:hint="default"/>
                <w:b/>
                <w:sz w:val="24"/>
                <w:szCs w:val="24"/>
              </w:rPr>
              <w:t>pravkov a ná</w:t>
            </w:r>
            <w:r w:rsidRPr="001A1896">
              <w:rPr>
                <w:rFonts w:ascii="Times New Roman" w:eastAsia="MS Mincho" w:hAnsi="Times New Roman" w:hint="default"/>
                <w:b/>
                <w:sz w:val="24"/>
                <w:szCs w:val="24"/>
              </w:rPr>
              <w:t>sledný</w:t>
            </w:r>
            <w:r w:rsidRPr="001A1896">
              <w:rPr>
                <w:rFonts w:ascii="Times New Roman" w:eastAsia="MS Mincho" w:hAnsi="Times New Roman" w:hint="default"/>
                <w:b/>
                <w:sz w:val="24"/>
                <w:szCs w:val="24"/>
              </w:rPr>
              <w:t>ch doplnkový</w:t>
            </w:r>
            <w:r w:rsidRPr="001A1896">
              <w:rPr>
                <w:rFonts w:ascii="Times New Roman" w:eastAsia="MS Mincho" w:hAnsi="Times New Roman" w:hint="default"/>
                <w:b/>
                <w:sz w:val="24"/>
                <w:szCs w:val="24"/>
              </w:rPr>
              <w:t>ch prí</w:t>
            </w:r>
            <w:r w:rsidRPr="001A1896">
              <w:rPr>
                <w:rFonts w:ascii="Times New Roman" w:eastAsia="MS Mincho" w:hAnsi="Times New Roman" w:hint="default"/>
                <w:b/>
                <w:sz w:val="24"/>
                <w:szCs w:val="24"/>
              </w:rPr>
              <w:t>pravkov,</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 xml:space="preserve"> c) Š</w:t>
            </w:r>
            <w:r w:rsidRPr="007B5187">
              <w:rPr>
                <w:rFonts w:ascii="Times New Roman" w:eastAsia="MS Mincho" w:hAnsi="Times New Roman" w:hint="default"/>
                <w:sz w:val="24"/>
                <w:szCs w:val="24"/>
              </w:rPr>
              <w:t>tá</w:t>
            </w:r>
            <w:r w:rsidRPr="007B5187">
              <w:rPr>
                <w:rFonts w:ascii="Times New Roman" w:eastAsia="MS Mincho" w:hAnsi="Times New Roman" w:hint="default"/>
                <w:sz w:val="24"/>
                <w:szCs w:val="24"/>
              </w:rPr>
              <w:t>tny  ú</w:t>
            </w:r>
            <w:r w:rsidRPr="007B5187">
              <w:rPr>
                <w:rFonts w:ascii="Times New Roman" w:eastAsia="MS Mincho" w:hAnsi="Times New Roman" w:hint="default"/>
                <w:sz w:val="24"/>
                <w:szCs w:val="24"/>
              </w:rPr>
              <w:t>stav   pre  kontrolu  veteriná</w:t>
            </w:r>
            <w:r w:rsidRPr="007B5187">
              <w:rPr>
                <w:rFonts w:ascii="Times New Roman" w:eastAsia="MS Mincho" w:hAnsi="Times New Roman" w:hint="default"/>
                <w:sz w:val="24"/>
                <w:szCs w:val="24"/>
              </w:rPr>
              <w:t>rnych   l</w:t>
            </w:r>
            <w:r w:rsidRPr="007B5187">
              <w:rPr>
                <w:rFonts w:ascii="Times New Roman" w:eastAsia="MS Mincho" w:hAnsi="Times New Roman" w:hint="default"/>
                <w:sz w:val="24"/>
                <w:szCs w:val="24"/>
              </w:rPr>
              <w:t>ieč</w:t>
            </w:r>
            <w:r w:rsidRPr="007B5187">
              <w:rPr>
                <w:rFonts w:ascii="Times New Roman" w:eastAsia="MS Mincho" w:hAnsi="Times New Roman" w:hint="default"/>
                <w:sz w:val="24"/>
                <w:szCs w:val="24"/>
              </w:rPr>
              <w:t>iv 21)  nad reklamou veteriná</w:t>
            </w:r>
            <w:r w:rsidRPr="007B5187">
              <w:rPr>
                <w:rFonts w:ascii="Times New Roman" w:eastAsia="MS Mincho" w:hAnsi="Times New Roman" w:hint="default"/>
                <w:sz w:val="24"/>
                <w:szCs w:val="24"/>
              </w:rPr>
              <w:t>rnych lieč</w:t>
            </w:r>
            <w:r w:rsidRPr="007B5187">
              <w:rPr>
                <w:rFonts w:ascii="Times New Roman" w:eastAsia="MS Mincho" w:hAnsi="Times New Roman" w:hint="default"/>
                <w:sz w:val="24"/>
                <w:szCs w:val="24"/>
              </w:rPr>
              <w:t>iv,</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 xml:space="preserve"> d) Slovenská</w:t>
            </w:r>
            <w:r w:rsidRPr="007B5187">
              <w:rPr>
                <w:rFonts w:ascii="Times New Roman" w:eastAsia="MS Mincho" w:hAnsi="Times New Roman" w:hint="default"/>
                <w:sz w:val="24"/>
                <w:szCs w:val="24"/>
              </w:rPr>
              <w:t xml:space="preserve">  obchodná</w:t>
            </w:r>
            <w:r w:rsidRPr="007B5187">
              <w:rPr>
                <w:rFonts w:ascii="Times New Roman" w:eastAsia="MS Mincho" w:hAnsi="Times New Roman" w:hint="default"/>
                <w:sz w:val="24"/>
                <w:szCs w:val="24"/>
              </w:rPr>
              <w:t xml:space="preserve">  inš</w:t>
            </w:r>
            <w:r w:rsidRPr="007B5187">
              <w:rPr>
                <w:rFonts w:ascii="Times New Roman" w:eastAsia="MS Mincho" w:hAnsi="Times New Roman" w:hint="default"/>
                <w:sz w:val="24"/>
                <w:szCs w:val="24"/>
              </w:rPr>
              <w:t>pekcia 22)  nad  reklamou,  nad ktorou podľ</w:t>
            </w:r>
            <w:r w:rsidRPr="007B5187">
              <w:rPr>
                <w:rFonts w:ascii="Times New Roman" w:eastAsia="MS Mincho" w:hAnsi="Times New Roman" w:hint="default"/>
                <w:sz w:val="24"/>
                <w:szCs w:val="24"/>
              </w:rPr>
              <w:t>a  vecnej prí</w:t>
            </w:r>
            <w:r w:rsidRPr="007B5187">
              <w:rPr>
                <w:rFonts w:ascii="Times New Roman" w:eastAsia="MS Mincho" w:hAnsi="Times New Roman" w:hint="default"/>
                <w:sz w:val="24"/>
                <w:szCs w:val="24"/>
              </w:rPr>
              <w:t>sluš</w:t>
            </w:r>
            <w:r w:rsidRPr="007B5187">
              <w:rPr>
                <w:rFonts w:ascii="Times New Roman" w:eastAsia="MS Mincho" w:hAnsi="Times New Roman" w:hint="default"/>
                <w:sz w:val="24"/>
                <w:szCs w:val="24"/>
              </w:rPr>
              <w:t>nosti  nevykoná</w:t>
            </w:r>
            <w:r w:rsidRPr="007B5187">
              <w:rPr>
                <w:rFonts w:ascii="Times New Roman" w:eastAsia="MS Mincho" w:hAnsi="Times New Roman" w:hint="default"/>
                <w:sz w:val="24"/>
                <w:szCs w:val="24"/>
              </w:rPr>
              <w:t>vajú</w:t>
            </w:r>
            <w:r w:rsidRPr="007B5187">
              <w:rPr>
                <w:rFonts w:ascii="Times New Roman" w:eastAsia="MS Mincho" w:hAnsi="Times New Roman" w:hint="default"/>
                <w:sz w:val="24"/>
                <w:szCs w:val="24"/>
              </w:rPr>
              <w:t xml:space="preserve"> dozor  orgá</w:t>
            </w:r>
            <w:r w:rsidRPr="007B5187">
              <w:rPr>
                <w:rFonts w:ascii="Times New Roman" w:eastAsia="MS Mincho" w:hAnsi="Times New Roman" w:hint="default"/>
                <w:sz w:val="24"/>
                <w:szCs w:val="24"/>
              </w:rPr>
              <w:t>ny uvedené</w:t>
            </w:r>
            <w:r>
              <w:rPr>
                <w:rFonts w:ascii="Times New Roman" w:eastAsia="MS Mincho" w:hAnsi="Times New Roman"/>
                <w:sz w:val="24"/>
                <w:szCs w:val="24"/>
              </w:rPr>
              <w:t xml:space="preserve"> </w:t>
            </w:r>
            <w:r w:rsidRPr="007B5187">
              <w:rPr>
                <w:rFonts w:ascii="Times New Roman" w:eastAsia="MS Mincho" w:hAnsi="Times New Roman" w:hint="default"/>
                <w:sz w:val="24"/>
                <w:szCs w:val="24"/>
              </w:rPr>
              <w:t>v pí</w:t>
            </w:r>
            <w:r w:rsidRPr="007B5187">
              <w:rPr>
                <w:rFonts w:ascii="Times New Roman" w:eastAsia="MS Mincho" w:hAnsi="Times New Roman" w:hint="default"/>
                <w:sz w:val="24"/>
                <w:szCs w:val="24"/>
              </w:rPr>
              <w:t>smená</w:t>
            </w:r>
            <w:r w:rsidRPr="007B5187">
              <w:rPr>
                <w:rFonts w:ascii="Times New Roman" w:eastAsia="MS Mincho" w:hAnsi="Times New Roman" w:hint="default"/>
                <w:sz w:val="24"/>
                <w:szCs w:val="24"/>
              </w:rPr>
              <w:t>ch a) až</w:t>
            </w:r>
            <w:r w:rsidRPr="007B5187">
              <w:rPr>
                <w:rFonts w:ascii="Times New Roman" w:eastAsia="MS Mincho" w:hAnsi="Times New Roman" w:hint="default"/>
                <w:sz w:val="24"/>
                <w:szCs w:val="24"/>
              </w:rPr>
              <w:t xml:space="preserve"> c).</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20) §</w:t>
            </w:r>
            <w:r w:rsidRPr="007B5187">
              <w:rPr>
                <w:rFonts w:ascii="Times New Roman" w:eastAsia="MS Mincho" w:hAnsi="Times New Roman" w:hint="default"/>
                <w:sz w:val="24"/>
                <w:szCs w:val="24"/>
              </w:rPr>
              <w:t xml:space="preserve"> 23 </w:t>
            </w:r>
            <w:r w:rsidRPr="007B5187">
              <w:rPr>
                <w:rFonts w:ascii="Times New Roman" w:eastAsia="MS Mincho" w:hAnsi="Times New Roman" w:hint="default"/>
                <w:sz w:val="24"/>
                <w:szCs w:val="24"/>
              </w:rPr>
              <w:t>ods. 1  zá</w:t>
            </w:r>
            <w:r w:rsidRPr="007B5187">
              <w:rPr>
                <w:rFonts w:ascii="Times New Roman" w:eastAsia="MS Mincho" w:hAnsi="Times New Roman" w:hint="default"/>
                <w:sz w:val="24"/>
                <w:szCs w:val="24"/>
              </w:rPr>
              <w:t>kona č</w:t>
            </w:r>
            <w:r w:rsidRPr="007B5187">
              <w:rPr>
                <w:rFonts w:ascii="Times New Roman" w:eastAsia="MS Mincho" w:hAnsi="Times New Roman" w:hint="default"/>
                <w:sz w:val="24"/>
                <w:szCs w:val="24"/>
              </w:rPr>
              <w:t>. 23/2002 Z.z.,  ktorý</w:t>
            </w:r>
            <w:r w:rsidRPr="007B5187">
              <w:rPr>
                <w:rFonts w:ascii="Times New Roman" w:eastAsia="MS Mincho" w:hAnsi="Times New Roman" w:hint="default"/>
                <w:sz w:val="24"/>
                <w:szCs w:val="24"/>
              </w:rPr>
              <w:t>m sa mení</w:t>
            </w:r>
            <w:r w:rsidRPr="007B5187">
              <w:rPr>
                <w:rFonts w:ascii="Times New Roman" w:eastAsia="MS Mincho" w:hAnsi="Times New Roman" w:hint="default"/>
                <w:sz w:val="24"/>
                <w:szCs w:val="24"/>
              </w:rPr>
              <w:t xml:space="preserve">  a</w:t>
            </w:r>
            <w:r>
              <w:rPr>
                <w:rFonts w:ascii="Times New Roman" w:eastAsia="MS Mincho" w:hAnsi="Times New Roman"/>
                <w:sz w:val="24"/>
                <w:szCs w:val="24"/>
              </w:rPr>
              <w:t> </w:t>
            </w:r>
            <w:r w:rsidRPr="007B5187">
              <w:rPr>
                <w:rFonts w:ascii="Times New Roman" w:eastAsia="MS Mincho" w:hAnsi="Times New Roman" w:hint="default"/>
                <w:sz w:val="24"/>
                <w:szCs w:val="24"/>
              </w:rPr>
              <w:t>dopĺň</w:t>
            </w:r>
            <w:r w:rsidRPr="007B5187">
              <w:rPr>
                <w:rFonts w:ascii="Times New Roman" w:eastAsia="MS Mincho" w:hAnsi="Times New Roman" w:hint="default"/>
                <w:sz w:val="24"/>
                <w:szCs w:val="24"/>
              </w:rPr>
              <w:t>a</w:t>
            </w:r>
            <w:r>
              <w:rPr>
                <w:rFonts w:ascii="Times New Roman" w:eastAsia="MS Mincho" w:hAnsi="Times New Roman"/>
                <w:sz w:val="24"/>
                <w:szCs w:val="24"/>
              </w:rPr>
              <w:t xml:space="preserve"> </w:t>
            </w:r>
            <w:r w:rsidRPr="007B5187">
              <w:rPr>
                <w:rFonts w:ascii="Times New Roman" w:eastAsia="MS Mincho" w:hAnsi="Times New Roman" w:hint="default"/>
                <w:sz w:val="24"/>
                <w:szCs w:val="24"/>
              </w:rPr>
              <w:t>zá</w:t>
            </w:r>
            <w:r w:rsidRPr="007B5187">
              <w:rPr>
                <w:rFonts w:ascii="Times New Roman" w:eastAsia="MS Mincho" w:hAnsi="Times New Roman" w:hint="default"/>
                <w:sz w:val="24"/>
                <w:szCs w:val="24"/>
              </w:rPr>
              <w:t>kon  Ná</w:t>
            </w:r>
            <w:r w:rsidRPr="007B5187">
              <w:rPr>
                <w:rFonts w:ascii="Times New Roman" w:eastAsia="MS Mincho" w:hAnsi="Times New Roman" w:hint="default"/>
                <w:sz w:val="24"/>
                <w:szCs w:val="24"/>
              </w:rPr>
              <w:t>rodnej  rady  Slovenskej  republiky  č</w:t>
            </w:r>
            <w:r w:rsidRPr="007B5187">
              <w:rPr>
                <w:rFonts w:ascii="Times New Roman" w:eastAsia="MS Mincho" w:hAnsi="Times New Roman" w:hint="default"/>
                <w:sz w:val="24"/>
                <w:szCs w:val="24"/>
              </w:rPr>
              <w:t>. 152/1995 Z.z. o potraviná</w:t>
            </w:r>
            <w:r w:rsidRPr="007B5187">
              <w:rPr>
                <w:rFonts w:ascii="Times New Roman" w:eastAsia="MS Mincho" w:hAnsi="Times New Roman" w:hint="default"/>
                <w:sz w:val="24"/>
                <w:szCs w:val="24"/>
              </w:rPr>
              <w:t>ch   v  znení</w:t>
            </w:r>
            <w:r w:rsidRPr="007B5187">
              <w:rPr>
                <w:rFonts w:ascii="Times New Roman" w:eastAsia="MS Mincho" w:hAnsi="Times New Roman" w:hint="default"/>
                <w:sz w:val="24"/>
                <w:szCs w:val="24"/>
              </w:rPr>
              <w:t xml:space="preserve">   neskorší</w:t>
            </w:r>
            <w:r w:rsidRPr="007B5187">
              <w:rPr>
                <w:rFonts w:ascii="Times New Roman" w:eastAsia="MS Mincho" w:hAnsi="Times New Roman" w:hint="default"/>
                <w:sz w:val="24"/>
                <w:szCs w:val="24"/>
              </w:rPr>
              <w:t>ch  predpisov   a  o  zmene</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niektorý</w:t>
            </w:r>
            <w:r w:rsidRPr="007B5187">
              <w:rPr>
                <w:rFonts w:ascii="Times New Roman" w:eastAsia="MS Mincho" w:hAnsi="Times New Roman" w:hint="default"/>
                <w:sz w:val="24"/>
                <w:szCs w:val="24"/>
              </w:rPr>
              <w:t>ch zá</w:t>
            </w:r>
            <w:r w:rsidRPr="007B5187">
              <w:rPr>
                <w:rFonts w:ascii="Times New Roman" w:eastAsia="MS Mincho" w:hAnsi="Times New Roman" w:hint="default"/>
                <w:sz w:val="24"/>
                <w:szCs w:val="24"/>
              </w:rPr>
              <w:t>konov.</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21) Zá</w:t>
            </w:r>
            <w:r w:rsidRPr="007B5187">
              <w:rPr>
                <w:rFonts w:ascii="Times New Roman" w:eastAsia="MS Mincho" w:hAnsi="Times New Roman" w:hint="default"/>
                <w:sz w:val="24"/>
                <w:szCs w:val="24"/>
              </w:rPr>
              <w:t>kon č</w:t>
            </w:r>
            <w:r w:rsidRPr="007B5187">
              <w:rPr>
                <w:rFonts w:ascii="Times New Roman" w:eastAsia="MS Mincho" w:hAnsi="Times New Roman" w:hint="default"/>
                <w:sz w:val="24"/>
                <w:szCs w:val="24"/>
              </w:rPr>
              <w:t>. 140/1998 Z.z. v znení</w:t>
            </w:r>
            <w:r w:rsidRPr="007B5187">
              <w:rPr>
                <w:rFonts w:ascii="Times New Roman" w:eastAsia="MS Mincho" w:hAnsi="Times New Roman" w:hint="default"/>
                <w:sz w:val="24"/>
                <w:szCs w:val="24"/>
              </w:rPr>
              <w:t xml:space="preserve"> neskorší</w:t>
            </w:r>
            <w:r w:rsidRPr="007B5187">
              <w:rPr>
                <w:rFonts w:ascii="Times New Roman" w:eastAsia="MS Mincho" w:hAnsi="Times New Roman" w:hint="default"/>
                <w:sz w:val="24"/>
                <w:szCs w:val="24"/>
              </w:rPr>
              <w:t>ch predpi</w:t>
            </w:r>
            <w:r w:rsidRPr="007B5187">
              <w:rPr>
                <w:rFonts w:ascii="Times New Roman" w:eastAsia="MS Mincho" w:hAnsi="Times New Roman" w:hint="default"/>
                <w:sz w:val="24"/>
                <w:szCs w:val="24"/>
              </w:rPr>
              <w:t>sov.</w:t>
            </w:r>
          </w:p>
          <w:p w:rsidR="002F4374" w:rsidRPr="007B5187" w:rsidP="007B5187">
            <w:pPr>
              <w:pStyle w:val="PlainText"/>
              <w:rPr>
                <w:rFonts w:ascii="Times New Roman" w:eastAsia="MS Mincho" w:hAnsi="Times New Roman" w:hint="default"/>
                <w:sz w:val="24"/>
                <w:szCs w:val="24"/>
              </w:rPr>
            </w:pPr>
            <w:r w:rsidRPr="007B5187">
              <w:rPr>
                <w:rFonts w:ascii="Times New Roman" w:eastAsia="MS Mincho" w:hAnsi="Times New Roman" w:hint="default"/>
                <w:sz w:val="24"/>
                <w:szCs w:val="24"/>
              </w:rPr>
              <w:t>22) Zá</w:t>
            </w:r>
            <w:r w:rsidRPr="007B5187">
              <w:rPr>
                <w:rFonts w:ascii="Times New Roman" w:eastAsia="MS Mincho" w:hAnsi="Times New Roman" w:hint="default"/>
                <w:sz w:val="24"/>
                <w:szCs w:val="24"/>
              </w:rPr>
              <w:t>kon  Slovenskej ná</w:t>
            </w:r>
            <w:r w:rsidRPr="007B5187">
              <w:rPr>
                <w:rFonts w:ascii="Times New Roman" w:eastAsia="MS Mincho" w:hAnsi="Times New Roman" w:hint="default"/>
                <w:sz w:val="24"/>
                <w:szCs w:val="24"/>
              </w:rPr>
              <w:t>rodnej  rady č</w:t>
            </w:r>
            <w:r w:rsidRPr="007B5187">
              <w:rPr>
                <w:rFonts w:ascii="Times New Roman" w:eastAsia="MS Mincho" w:hAnsi="Times New Roman" w:hint="default"/>
                <w:sz w:val="24"/>
                <w:szCs w:val="24"/>
              </w:rPr>
              <w:t>. 71/1986  Zb. o  Slovenskej obchodnej inš</w:t>
            </w:r>
            <w:r w:rsidRPr="007B5187">
              <w:rPr>
                <w:rFonts w:ascii="Times New Roman" w:eastAsia="MS Mincho" w:hAnsi="Times New Roman" w:hint="default"/>
                <w:sz w:val="24"/>
                <w:szCs w:val="24"/>
              </w:rPr>
              <w:t>pekcii v znení</w:t>
            </w:r>
            <w:r w:rsidRPr="007B5187">
              <w:rPr>
                <w:rFonts w:ascii="Times New Roman" w:eastAsia="MS Mincho" w:hAnsi="Times New Roman" w:hint="default"/>
                <w:sz w:val="24"/>
                <w:szCs w:val="24"/>
              </w:rPr>
              <w:t xml:space="preserve"> neskorší</w:t>
            </w:r>
            <w:r w:rsidRPr="007B5187">
              <w:rPr>
                <w:rFonts w:ascii="Times New Roman" w:eastAsia="MS Mincho" w:hAnsi="Times New Roman" w:hint="default"/>
                <w:sz w:val="24"/>
                <w:szCs w:val="24"/>
              </w:rPr>
              <w:t>ch predpisov.</w:t>
            </w:r>
          </w:p>
          <w:p w:rsidR="002F4374" w:rsidP="007B5187">
            <w:pPr>
              <w:pStyle w:val="PlainText"/>
              <w:rPr>
                <w:rFonts w:ascii="Times New Roman" w:eastAsia="MS Mincho" w:hAnsi="Times New Roman"/>
                <w:sz w:val="24"/>
                <w:szCs w:val="24"/>
              </w:rPr>
            </w:pPr>
          </w:p>
          <w:p w:rsidR="002F4374" w:rsidP="007B5187">
            <w:pPr>
              <w:pStyle w:val="Styl1"/>
              <w:tabs>
                <w:tab w:val="left" w:pos="1200"/>
                <w:tab w:val="left" w:pos="1560"/>
              </w:tabs>
              <w:jc w:val="left"/>
              <w:rPr>
                <w:rFonts w:ascii="Times New Roman" w:hAnsi="Times New Roman" w:cs="Times New Roman"/>
                <w:szCs w:val="24"/>
              </w:rPr>
            </w:pPr>
            <w:r>
              <w:rPr>
                <w:rFonts w:ascii="Times New Roman" w:hAnsi="Times New Roman" w:cs="Times New Roman"/>
                <w:szCs w:val="24"/>
              </w:rPr>
              <w:t>V § 11 odsek 3 znie:</w:t>
            </w:r>
          </w:p>
          <w:p w:rsidR="002F4374" w:rsidP="007B5187">
            <w:pPr>
              <w:pStyle w:val="Styl1"/>
              <w:tabs>
                <w:tab w:val="left" w:pos="1200"/>
                <w:tab w:val="left" w:pos="1560"/>
              </w:tabs>
              <w:ind w:left="360" w:hanging="360"/>
              <w:jc w:val="left"/>
              <w:rPr>
                <w:rFonts w:ascii="Times New Roman" w:hAnsi="Times New Roman" w:cs="Times New Roman"/>
                <w:szCs w:val="24"/>
              </w:rPr>
            </w:pPr>
            <w:r>
              <w:rPr>
                <w:rFonts w:ascii="Times New Roman" w:hAnsi="Times New Roman" w:cs="Times New Roman"/>
                <w:szCs w:val="24"/>
              </w:rPr>
              <w:t>„a) do 50 000 Sk osobe oprávnenej predpisovať lieky a osobe oprávnenej  vydávať lieky za porušenie ustanovenia § 8 ods. 17 a lekárskemu zástupcovi za porušenie ustanovenia § 8 ods. 12 až 14,</w:t>
            </w:r>
          </w:p>
          <w:p w:rsidR="002F4374" w:rsidP="007B5187">
            <w:pPr>
              <w:pStyle w:val="Styl1"/>
              <w:tabs>
                <w:tab w:val="left" w:pos="1200"/>
                <w:tab w:val="left" w:pos="1560"/>
              </w:tabs>
              <w:ind w:left="360" w:hanging="360"/>
              <w:jc w:val="left"/>
              <w:rPr>
                <w:rFonts w:ascii="Times New Roman" w:hAnsi="Times New Roman" w:cs="Times New Roman"/>
                <w:szCs w:val="24"/>
              </w:rPr>
            </w:pPr>
            <w:r>
              <w:rPr>
                <w:rFonts w:ascii="Times New Roman" w:hAnsi="Times New Roman" w:cs="Times New Roman"/>
                <w:szCs w:val="24"/>
              </w:rPr>
              <w:t>b) do 100 000 Sk šíriteľovi reklamy  za porušenie ustanovenia § 3 ods. 5 a § 8 ods. 8, 9 a 24,</w:t>
            </w:r>
          </w:p>
          <w:p w:rsidR="002F4374" w:rsidP="007B5187">
            <w:pPr>
              <w:pStyle w:val="Styl1"/>
              <w:tabs>
                <w:tab w:val="left" w:pos="1200"/>
                <w:tab w:val="left" w:pos="1560"/>
              </w:tabs>
              <w:ind w:left="360" w:hanging="360"/>
              <w:jc w:val="left"/>
              <w:rPr>
                <w:rFonts w:ascii="Times New Roman" w:hAnsi="Times New Roman" w:cs="Times New Roman"/>
                <w:szCs w:val="24"/>
              </w:rPr>
            </w:pPr>
            <w:r>
              <w:rPr>
                <w:rFonts w:ascii="Times New Roman" w:hAnsi="Times New Roman" w:cs="Times New Roman"/>
                <w:szCs w:val="24"/>
              </w:rPr>
              <w:t>c) do  2 000 000 Sk  šíriteľovi reklamy  za porušenie všeobecných požiadaviek  na  reklamu  podľa  § 3  ods. 1  a  ods. 3  až  7 a požiadaviek na reklamu niektorých produktov podľa § 5 až 7, § 8 ods. 4 a 24 a § 9 a držiteľovi  rozhodnutia o registrácii lieku, ktorá je predmetom reklamy za porušenie ustanovení § 8 ods. 6, 11, 15, 16, 19 až 22 a 24,</w:t>
            </w:r>
          </w:p>
          <w:p w:rsidR="002F4374" w:rsidP="007B5187">
            <w:pPr>
              <w:pStyle w:val="Styl1"/>
              <w:tabs>
                <w:tab w:val="left" w:pos="1200"/>
                <w:tab w:val="left" w:pos="1560"/>
              </w:tabs>
              <w:ind w:left="360" w:hanging="360"/>
              <w:jc w:val="left"/>
              <w:rPr>
                <w:rFonts w:ascii="Times New Roman" w:hAnsi="Times New Roman" w:cs="Times New Roman"/>
                <w:szCs w:val="24"/>
              </w:rPr>
            </w:pPr>
            <w:r>
              <w:rPr>
                <w:rFonts w:ascii="Times New Roman" w:hAnsi="Times New Roman" w:cs="Times New Roman"/>
                <w:szCs w:val="24"/>
              </w:rPr>
              <w:t xml:space="preserve"> d) do  5 000 000 Sk  objednávateľovi reklamy  za klamlivú reklamu podľa § 3 ods. 2, neprípustnú porovnávaciu reklamu podľa § 4 a za porušenie ustanovení § 8 ods. 4, ods. 7 až 10 a ods. 24.“.</w:t>
            </w:r>
          </w:p>
          <w:p w:rsidR="002F4374" w:rsidP="007B5187">
            <w:pPr>
              <w:pStyle w:val="PlainText"/>
              <w:rPr>
                <w:rFonts w:ascii="Times New Roman" w:eastAsia="MS Mincho" w:hAnsi="Times New Roman"/>
                <w:sz w:val="24"/>
                <w:szCs w:val="24"/>
              </w:rPr>
            </w:pPr>
          </w:p>
          <w:p w:rsidR="002F4374" w:rsidRPr="00075059" w:rsidP="007B5187">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64</w:t>
            </w:r>
          </w:p>
          <w:p w:rsidR="002F4374" w:rsidRPr="00075059" w:rsidP="007B5187">
            <w:pPr>
              <w:pStyle w:val="PlainText"/>
              <w:rPr>
                <w:rFonts w:ascii="Times New Roman" w:eastAsia="MS Mincho" w:hAnsi="Times New Roman"/>
                <w:sz w:val="24"/>
                <w:szCs w:val="24"/>
              </w:rPr>
            </w:pPr>
          </w:p>
          <w:p w:rsidR="002F4374" w:rsidRPr="00075059" w:rsidP="007B5187">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Pô</w:t>
            </w:r>
            <w:r w:rsidRPr="00075059">
              <w:rPr>
                <w:rFonts w:ascii="Times New Roman" w:eastAsia="MS Mincho" w:hAnsi="Times New Roman" w:hint="default"/>
                <w:sz w:val="24"/>
                <w:szCs w:val="24"/>
              </w:rPr>
              <w:t>sobnosť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w:t>
            </w:r>
          </w:p>
          <w:p w:rsidR="002F4374" w:rsidRPr="00075059" w:rsidP="007B5187">
            <w:pPr>
              <w:pStyle w:val="PlainText"/>
              <w:rPr>
                <w:rFonts w:ascii="Times New Roman" w:eastAsia="MS Mincho" w:hAnsi="Times New Roman"/>
                <w:sz w:val="24"/>
                <w:szCs w:val="24"/>
              </w:rPr>
            </w:pPr>
          </w:p>
          <w:p w:rsidR="002F4374" w:rsidRPr="00075059" w:rsidP="007B518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w:t>
            </w:r>
          </w:p>
          <w:p w:rsidR="002F4374" w:rsidRPr="00075059" w:rsidP="007B518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g) vykoná</w:t>
            </w:r>
            <w:r w:rsidRPr="00075059">
              <w:rPr>
                <w:rFonts w:ascii="Times New Roman" w:eastAsia="MS Mincho" w:hAnsi="Times New Roman" w:hint="default"/>
                <w:sz w:val="24"/>
                <w:szCs w:val="24"/>
              </w:rPr>
              <w:t>va   kontrolu reklamy   vrá</w:t>
            </w:r>
            <w:r w:rsidRPr="00075059">
              <w:rPr>
                <w:rFonts w:ascii="Times New Roman" w:eastAsia="MS Mincho" w:hAnsi="Times New Roman" w:hint="default"/>
                <w:sz w:val="24"/>
                <w:szCs w:val="24"/>
              </w:rPr>
              <w:t>tane  kontroly poskytovania vzoriek liekov,</w:t>
            </w:r>
          </w:p>
          <w:p w:rsidR="002F4374" w:rsidRPr="00075059" w:rsidP="007B5187">
            <w:pPr>
              <w:pStyle w:val="PlainText"/>
              <w:rPr>
                <w:rFonts w:ascii="Times New Roman" w:eastAsia="MS Mincho" w:hAnsi="Times New Roman"/>
                <w:sz w:val="24"/>
                <w:szCs w:val="24"/>
              </w:rPr>
            </w:pPr>
          </w:p>
          <w:p w:rsidR="002F4374" w:rsidRPr="00075059" w:rsidP="007B518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(7) V rozhodnutí</w:t>
            </w:r>
            <w:r w:rsidRPr="00075059">
              <w:rPr>
                <w:rFonts w:ascii="Times New Roman" w:eastAsia="MS Mincho" w:hAnsi="Times New Roman" w:hint="default"/>
                <w:sz w:val="24"/>
                <w:szCs w:val="24"/>
              </w:rPr>
              <w:t xml:space="preserve">  o ulož</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pokuty  určí</w:t>
            </w:r>
            <w:r w:rsidRPr="00075059">
              <w:rPr>
                <w:rFonts w:ascii="Times New Roman" w:eastAsia="MS Mincho" w:hAnsi="Times New Roman" w:hint="default"/>
                <w:sz w:val="24"/>
                <w:szCs w:val="24"/>
              </w:rPr>
              <w:t xml:space="preserve"> orgá</w:t>
            </w:r>
            <w:r w:rsidRPr="00075059">
              <w:rPr>
                <w:rFonts w:ascii="Times New Roman" w:eastAsia="MS Mincho" w:hAnsi="Times New Roman" w:hint="default"/>
                <w:sz w:val="24"/>
                <w:szCs w:val="24"/>
              </w:rPr>
              <w:t>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tnej  sprá</w:t>
            </w:r>
            <w:r w:rsidRPr="00075059">
              <w:rPr>
                <w:rFonts w:ascii="Times New Roman" w:eastAsia="MS Mincho" w:hAnsi="Times New Roman" w:hint="default"/>
                <w:sz w:val="24"/>
                <w:szCs w:val="24"/>
              </w:rPr>
              <w:t>vy lehotu na odstrá</w:t>
            </w:r>
            <w:r w:rsidRPr="00075059">
              <w:rPr>
                <w:rFonts w:ascii="Times New Roman" w:eastAsia="MS Mincho" w:hAnsi="Times New Roman" w:hint="default"/>
                <w:sz w:val="24"/>
                <w:szCs w:val="24"/>
              </w:rPr>
              <w:t>nenie zistený</w:t>
            </w:r>
            <w:r w:rsidRPr="00075059">
              <w:rPr>
                <w:rFonts w:ascii="Times New Roman" w:eastAsia="MS Mincho" w:hAnsi="Times New Roman" w:hint="default"/>
                <w:sz w:val="24"/>
                <w:szCs w:val="24"/>
              </w:rPr>
              <w:t>ch nedostatkov.  Ak sa v tejto lehote nedostatky  neodstrá</w:t>
            </w:r>
            <w:r w:rsidRPr="00075059">
              <w:rPr>
                <w:rFonts w:ascii="Times New Roman" w:eastAsia="MS Mincho" w:hAnsi="Times New Roman" w:hint="default"/>
                <w:sz w:val="24"/>
                <w:szCs w:val="24"/>
              </w:rPr>
              <w:t>nia, môž</w:t>
            </w:r>
            <w:r w:rsidRPr="00075059">
              <w:rPr>
                <w:rFonts w:ascii="Times New Roman" w:eastAsia="MS Mincho" w:hAnsi="Times New Roman" w:hint="default"/>
                <w:sz w:val="24"/>
                <w:szCs w:val="24"/>
              </w:rPr>
              <w:t>e  ulož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ď</w:t>
            </w:r>
            <w:r w:rsidRPr="00075059">
              <w:rPr>
                <w:rFonts w:ascii="Times New Roman" w:eastAsia="MS Mincho" w:hAnsi="Times New Roman" w:hint="default"/>
                <w:sz w:val="24"/>
                <w:szCs w:val="24"/>
              </w:rPr>
              <w:t>alš</w:t>
            </w:r>
            <w:r w:rsidRPr="00075059">
              <w:rPr>
                <w:rFonts w:ascii="Times New Roman" w:eastAsia="MS Mincho" w:hAnsi="Times New Roman" w:hint="default"/>
                <w:sz w:val="24"/>
                <w:szCs w:val="24"/>
              </w:rPr>
              <w:t>iu</w:t>
            </w:r>
            <w:r w:rsidRPr="00075059">
              <w:rPr>
                <w:rFonts w:ascii="Times New Roman" w:eastAsia="MS Mincho" w:hAnsi="Times New Roman" w:hint="default"/>
                <w:sz w:val="24"/>
                <w:szCs w:val="24"/>
              </w:rPr>
              <w:t xml:space="preserve">  pokutu, a  to až</w:t>
            </w:r>
            <w:r w:rsidRPr="00075059">
              <w:rPr>
                <w:rFonts w:ascii="Times New Roman" w:eastAsia="MS Mincho" w:hAnsi="Times New Roman" w:hint="default"/>
                <w:sz w:val="24"/>
                <w:szCs w:val="24"/>
              </w:rPr>
              <w:t xml:space="preserve">  do</w:t>
            </w:r>
          </w:p>
          <w:p w:rsidR="002F4374" w:rsidRPr="00075059" w:rsidP="007B518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výš</w:t>
            </w:r>
            <w:r w:rsidRPr="00075059">
              <w:rPr>
                <w:rFonts w:ascii="Times New Roman" w:eastAsia="MS Mincho" w:hAnsi="Times New Roman" w:hint="default"/>
                <w:sz w:val="24"/>
                <w:szCs w:val="24"/>
              </w:rPr>
              <w:t>ky dvojná</w:t>
            </w:r>
            <w:r w:rsidRPr="00075059">
              <w:rPr>
                <w:rFonts w:ascii="Times New Roman" w:eastAsia="MS Mincho" w:hAnsi="Times New Roman" w:hint="default"/>
                <w:sz w:val="24"/>
                <w:szCs w:val="24"/>
              </w:rPr>
              <w:t>sobku pô</w:t>
            </w:r>
            <w:r w:rsidRPr="00075059">
              <w:rPr>
                <w:rFonts w:ascii="Times New Roman" w:eastAsia="MS Mincho" w:hAnsi="Times New Roman" w:hint="default"/>
                <w:sz w:val="24"/>
                <w:szCs w:val="24"/>
              </w:rPr>
              <w:t>vodne ulož</w:t>
            </w:r>
            <w:r w:rsidRPr="00075059">
              <w:rPr>
                <w:rFonts w:ascii="Times New Roman" w:eastAsia="MS Mincho" w:hAnsi="Times New Roman" w:hint="default"/>
                <w:sz w:val="24"/>
                <w:szCs w:val="24"/>
              </w:rPr>
              <w:t>enej pokuty.</w:t>
            </w:r>
          </w:p>
          <w:p w:rsidR="002F4374" w:rsidRPr="00075059" w:rsidP="007B5187">
            <w:pPr>
              <w:pStyle w:val="PlainText"/>
              <w:rPr>
                <w:rFonts w:ascii="Times New Roman" w:eastAsia="MS Mincho" w:hAnsi="Times New Roman"/>
                <w:sz w:val="24"/>
                <w:szCs w:val="24"/>
              </w:rPr>
            </w:pPr>
          </w:p>
          <w:p w:rsidR="002F4374" w:rsidRPr="00075059" w:rsidP="007B5187">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(8) Pokutu mož</w:t>
            </w:r>
            <w:r w:rsidRPr="00075059">
              <w:rPr>
                <w:rFonts w:ascii="Times New Roman" w:eastAsia="MS Mincho" w:hAnsi="Times New Roman" w:hint="default"/>
                <w:sz w:val="24"/>
                <w:szCs w:val="24"/>
              </w:rPr>
              <w:t>no ulož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do jedné</w:t>
            </w:r>
            <w:r w:rsidRPr="00075059">
              <w:rPr>
                <w:rFonts w:ascii="Times New Roman" w:eastAsia="MS Mincho" w:hAnsi="Times New Roman" w:hint="default"/>
                <w:sz w:val="24"/>
                <w:szCs w:val="24"/>
              </w:rPr>
              <w:t>ho  roku odo dň</w:t>
            </w:r>
            <w:r w:rsidRPr="00075059">
              <w:rPr>
                <w:rFonts w:ascii="Times New Roman" w:eastAsia="MS Mincho" w:hAnsi="Times New Roman" w:hint="default"/>
                <w:sz w:val="24"/>
                <w:szCs w:val="24"/>
              </w:rPr>
              <w:t>a, keď</w:t>
            </w:r>
            <w:r w:rsidRPr="00075059">
              <w:rPr>
                <w:rFonts w:ascii="Times New Roman" w:eastAsia="MS Mincho" w:hAnsi="Times New Roman" w:hint="default"/>
                <w:sz w:val="24"/>
                <w:szCs w:val="24"/>
              </w:rPr>
              <w:t xml:space="preserve"> sa orgá</w:t>
            </w:r>
            <w:r w:rsidRPr="00075059">
              <w:rPr>
                <w:rFonts w:ascii="Times New Roman" w:eastAsia="MS Mincho" w:hAnsi="Times New Roman" w:hint="default"/>
                <w:sz w:val="24"/>
                <w:szCs w:val="24"/>
              </w:rPr>
              <w:t>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tnej sprá</w:t>
            </w:r>
            <w:r w:rsidRPr="00075059">
              <w:rPr>
                <w:rFonts w:ascii="Times New Roman" w:eastAsia="MS Mincho" w:hAnsi="Times New Roman" w:hint="default"/>
                <w:sz w:val="24"/>
                <w:szCs w:val="24"/>
              </w:rPr>
              <w:t>vy  o poruš</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povinnosti dozvedel,  najneskô</w:t>
            </w:r>
            <w:r w:rsidRPr="00075059">
              <w:rPr>
                <w:rFonts w:ascii="Times New Roman" w:eastAsia="MS Mincho" w:hAnsi="Times New Roman" w:hint="default"/>
                <w:sz w:val="24"/>
                <w:szCs w:val="24"/>
              </w:rPr>
              <w:t>r vš</w:t>
            </w:r>
            <w:r w:rsidRPr="00075059">
              <w:rPr>
                <w:rFonts w:ascii="Times New Roman" w:eastAsia="MS Mincho" w:hAnsi="Times New Roman" w:hint="default"/>
                <w:sz w:val="24"/>
                <w:szCs w:val="24"/>
              </w:rPr>
              <w:t>ak do troch rokov odo dň</w:t>
            </w:r>
            <w:r w:rsidRPr="00075059">
              <w:rPr>
                <w:rFonts w:ascii="Times New Roman" w:eastAsia="MS Mincho" w:hAnsi="Times New Roman" w:hint="default"/>
                <w:sz w:val="24"/>
                <w:szCs w:val="24"/>
              </w:rPr>
              <w:t>a poruš</w:t>
            </w:r>
            <w:r w:rsidRPr="00075059">
              <w:rPr>
                <w:rFonts w:ascii="Times New Roman" w:eastAsia="MS Mincho" w:hAnsi="Times New Roman" w:hint="default"/>
                <w:sz w:val="24"/>
                <w:szCs w:val="24"/>
              </w:rPr>
              <w:t>enia povinnosti.</w:t>
            </w:r>
          </w:p>
          <w:p w:rsidR="002F4374" w:rsidRPr="00075059" w:rsidP="007B5187">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r>
              <w:rPr>
                <w:rFonts w:ascii="Times New Roman" w:hAnsi="Times New Roman" w:cs="Times New Roman"/>
                <w:sz w:val="16"/>
                <w:szCs w:val="24"/>
              </w:rPr>
              <w:t>Ú</w:t>
            </w: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pPr>
              <w:jc w:val="center"/>
              <w:rPr>
                <w:rFonts w:ascii="Times New Roman" w:hAnsi="Times New Roman" w:cs="Times New Roman"/>
                <w:sz w:val="16"/>
                <w:szCs w:val="24"/>
              </w:rPr>
            </w:pPr>
          </w:p>
          <w:p w:rsidR="001A1896"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100</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C52B18">
            <w:pPr>
              <w:pStyle w:val="BodyText"/>
              <w:jc w:val="center"/>
              <w:rPr>
                <w:rFonts w:ascii="Times New Roman" w:hAnsi="Times New Roman" w:cs="Times New Roman"/>
                <w:szCs w:val="24"/>
              </w:rPr>
            </w:pPr>
            <w:r>
              <w:rPr>
                <w:rFonts w:ascii="Times New Roman" w:hAnsi="Times New Roman" w:cs="Times New Roman"/>
                <w:szCs w:val="24"/>
              </w:rPr>
              <w:t>Článok  100</w:t>
            </w:r>
          </w:p>
          <w:p w:rsidR="002F4374" w:rsidP="00F36D99">
            <w:pPr>
              <w:pStyle w:val="BodyText"/>
              <w:jc w:val="left"/>
              <w:rPr>
                <w:rFonts w:ascii="Times New Roman" w:hAnsi="Times New Roman" w:cs="Times New Roman"/>
                <w:szCs w:val="24"/>
              </w:rPr>
            </w:pPr>
          </w:p>
          <w:p w:rsidR="002F4374" w:rsidRPr="00E4231A" w:rsidP="00F36D99">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Reklama homeopatických liekov uvedených v článku 14 ods. 1 bude podliehať ustanoveniam tejto hlavy s výnimkou článku 87 ods. 1.</w:t>
            </w:r>
          </w:p>
          <w:p w:rsidR="002F4374" w:rsidRPr="00E4231A" w:rsidP="00F36D99">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F36D99">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V reklamách takýchto liekov sa však môžu používať len informácie uvedené v článku 69 ods. 1.</w:t>
            </w:r>
          </w:p>
          <w:p w:rsidR="002F4374" w:rsidRPr="00075059" w:rsidP="00F36D9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8</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24</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C52B18">
            <w:pPr>
              <w:pStyle w:val="Styl1"/>
              <w:tabs>
                <w:tab w:val="left" w:pos="1200"/>
                <w:tab w:val="left" w:pos="1560"/>
              </w:tabs>
              <w:jc w:val="left"/>
              <w:rPr>
                <w:rFonts w:ascii="Times New Roman" w:hAnsi="Times New Roman" w:cs="Times New Roman"/>
                <w:szCs w:val="24"/>
              </w:rPr>
            </w:pPr>
          </w:p>
          <w:p w:rsidR="002F4374" w:rsidP="00C52B18">
            <w:pPr>
              <w:pStyle w:val="Styl1"/>
              <w:tabs>
                <w:tab w:val="left" w:pos="1200"/>
                <w:tab w:val="left" w:pos="1560"/>
              </w:tabs>
              <w:jc w:val="left"/>
              <w:rPr>
                <w:rFonts w:ascii="Times New Roman" w:hAnsi="Times New Roman" w:cs="Times New Roman"/>
                <w:szCs w:val="24"/>
              </w:rPr>
            </w:pPr>
          </w:p>
          <w:p w:rsidR="002F4374" w:rsidP="00C52B18">
            <w:pPr>
              <w:pStyle w:val="Styl1"/>
              <w:tabs>
                <w:tab w:val="left" w:pos="1200"/>
                <w:tab w:val="left" w:pos="1560"/>
              </w:tabs>
              <w:jc w:val="left"/>
              <w:rPr>
                <w:rFonts w:ascii="Times New Roman" w:hAnsi="Times New Roman" w:cs="Times New Roman"/>
                <w:szCs w:val="24"/>
              </w:rPr>
            </w:pPr>
          </w:p>
          <w:p w:rsidR="00C52B18" w:rsidP="00C52B18">
            <w:pPr>
              <w:pStyle w:val="Styl1"/>
              <w:tabs>
                <w:tab w:val="left" w:pos="1200"/>
                <w:tab w:val="left" w:pos="1560"/>
              </w:tabs>
              <w:jc w:val="left"/>
              <w:rPr>
                <w:rFonts w:ascii="Times New Roman" w:hAnsi="Times New Roman" w:cs="Times New Roman"/>
                <w:szCs w:val="24"/>
              </w:rPr>
            </w:pPr>
            <w:r w:rsidRPr="00DA128B">
              <w:rPr>
                <w:rFonts w:ascii="Times New Roman" w:hAnsi="Times New Roman" w:cs="Times New Roman"/>
                <w:szCs w:val="24"/>
              </w:rPr>
              <w:t>(24) Ustanovenia tohto zákona sa vzťahujú aj na reklamu homeopatických liekov</w:t>
            </w:r>
            <w:r>
              <w:rPr>
                <w:rFonts w:ascii="Times New Roman" w:hAnsi="Times New Roman" w:cs="Times New Roman"/>
                <w:szCs w:val="24"/>
              </w:rPr>
              <w:t xml:space="preserve"> okrem ustanovenia odseku 4 písm. a)</w:t>
            </w:r>
            <w:r w:rsidRPr="00DA128B">
              <w:rPr>
                <w:rFonts w:ascii="Times New Roman" w:hAnsi="Times New Roman" w:cs="Times New Roman"/>
                <w:szCs w:val="24"/>
              </w:rPr>
              <w:t xml:space="preserve">. </w:t>
            </w:r>
          </w:p>
          <w:p w:rsidR="00C52B18" w:rsidRPr="00DA128B" w:rsidP="00C52B18">
            <w:pPr>
              <w:pStyle w:val="Styl1"/>
              <w:tabs>
                <w:tab w:val="left" w:pos="1200"/>
                <w:tab w:val="left" w:pos="1560"/>
              </w:tabs>
              <w:jc w:val="left"/>
              <w:rPr>
                <w:rFonts w:ascii="Times New Roman" w:hAnsi="Times New Roman" w:cs="Times New Roman"/>
                <w:szCs w:val="24"/>
              </w:rPr>
            </w:pPr>
            <w:r w:rsidRPr="00DA128B">
              <w:rPr>
                <w:rFonts w:ascii="Times New Roman" w:hAnsi="Times New Roman" w:cs="Times New Roman"/>
                <w:szCs w:val="24"/>
              </w:rPr>
              <w:t xml:space="preserve">V reklame  homeopatických liekov sa môžu používať len informácie a údaje schválené pri registrácii </w:t>
            </w:r>
            <w:r>
              <w:rPr>
                <w:rFonts w:ascii="Times New Roman" w:hAnsi="Times New Roman" w:cs="Times New Roman"/>
                <w:szCs w:val="24"/>
              </w:rPr>
              <w:t xml:space="preserve">homeopatického </w:t>
            </w:r>
            <w:r w:rsidRPr="00DA128B">
              <w:rPr>
                <w:rFonts w:ascii="Times New Roman" w:hAnsi="Times New Roman" w:cs="Times New Roman"/>
                <w:szCs w:val="24"/>
              </w:rPr>
              <w:t>lieku.“.</w:t>
            </w:r>
          </w:p>
          <w:p w:rsidR="002F4374" w:rsidRPr="00075059" w:rsidP="00C52B18">
            <w:pPr>
              <w:pStyle w:val="Styl1"/>
              <w:tabs>
                <w:tab w:val="left" w:pos="1200"/>
                <w:tab w:val="left" w:pos="1560"/>
              </w:tabs>
              <w:jc w:val="left"/>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C52B18">
            <w:pPr>
              <w:jc w:val="center"/>
              <w:rPr>
                <w:rFonts w:ascii="Times New Roman" w:hAnsi="Times New Roman" w:cs="Times New Roman"/>
                <w:sz w:val="16"/>
                <w:szCs w:val="24"/>
              </w:rPr>
            </w:pPr>
          </w:p>
          <w:p w:rsidR="00C52B18">
            <w:pPr>
              <w:jc w:val="center"/>
              <w:rPr>
                <w:rFonts w:ascii="Times New Roman" w:hAnsi="Times New Roman" w:cs="Times New Roman"/>
                <w:sz w:val="16"/>
                <w:szCs w:val="24"/>
              </w:rPr>
            </w:pPr>
          </w:p>
          <w:p w:rsidR="00C52B18">
            <w:pPr>
              <w:jc w:val="center"/>
              <w:rPr>
                <w:rFonts w:ascii="Times New Roman" w:hAnsi="Times New Roman" w:cs="Times New Roman"/>
                <w:sz w:val="16"/>
                <w:szCs w:val="24"/>
              </w:rPr>
            </w:pPr>
          </w:p>
          <w:p w:rsidR="00C52B18">
            <w:pPr>
              <w:jc w:val="center"/>
              <w:rPr>
                <w:rFonts w:ascii="Times New Roman" w:hAnsi="Times New Roman" w:cs="Times New Roman"/>
                <w:sz w:val="16"/>
                <w:szCs w:val="24"/>
              </w:rPr>
            </w:pPr>
          </w:p>
          <w:p w:rsidR="00C52B18">
            <w:pPr>
              <w:jc w:val="center"/>
              <w:rPr>
                <w:rFonts w:ascii="Times New Roman" w:hAnsi="Times New Roman" w:cs="Times New Roman"/>
                <w:sz w:val="16"/>
                <w:szCs w:val="24"/>
              </w:rPr>
            </w:pPr>
          </w:p>
          <w:p w:rsidR="00C52B18">
            <w:pPr>
              <w:jc w:val="center"/>
              <w:rPr>
                <w:rFonts w:ascii="Times New Roman" w:hAnsi="Times New Roman" w:cs="Times New Roman"/>
                <w:sz w:val="16"/>
                <w:szCs w:val="24"/>
              </w:rPr>
            </w:pPr>
          </w:p>
          <w:p w:rsidR="00C52B18"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D225EE">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101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D7100D">
            <w:pPr>
              <w:pStyle w:val="BodyText"/>
              <w:jc w:val="center"/>
              <w:outlineLvl w:val="0"/>
              <w:rPr>
                <w:rFonts w:ascii="Times New Roman" w:hAnsi="Times New Roman" w:cs="Times New Roman"/>
                <w:szCs w:val="24"/>
              </w:rPr>
            </w:pPr>
            <w:r>
              <w:rPr>
                <w:rFonts w:ascii="Times New Roman" w:hAnsi="Times New Roman" w:cs="Times New Roman"/>
                <w:szCs w:val="24"/>
              </w:rPr>
              <w:t>HLAVA  IX</w:t>
            </w:r>
          </w:p>
          <w:p w:rsidR="002F4374" w:rsidP="00D7100D">
            <w:pPr>
              <w:pStyle w:val="BodyText"/>
              <w:jc w:val="center"/>
              <w:rPr>
                <w:rFonts w:ascii="Times New Roman" w:hAnsi="Times New Roman" w:cs="Times New Roman"/>
                <w:szCs w:val="24"/>
              </w:rPr>
            </w:pPr>
          </w:p>
          <w:p w:rsidR="002F4374" w:rsidP="00D7100D">
            <w:pPr>
              <w:pStyle w:val="BodyText"/>
              <w:jc w:val="center"/>
              <w:outlineLvl w:val="0"/>
              <w:rPr>
                <w:rFonts w:ascii="Times New Roman" w:hAnsi="Times New Roman" w:cs="Times New Roman"/>
                <w:szCs w:val="24"/>
              </w:rPr>
            </w:pPr>
            <w:r>
              <w:rPr>
                <w:rFonts w:ascii="Times New Roman" w:hAnsi="Times New Roman" w:cs="Times New Roman"/>
                <w:szCs w:val="24"/>
              </w:rPr>
              <w:t>Dohľad nad liekmi (farmakobdelosť)</w:t>
            </w:r>
          </w:p>
          <w:p w:rsidR="002F4374" w:rsidP="00D7100D">
            <w:pPr>
              <w:pStyle w:val="BodyText"/>
              <w:jc w:val="center"/>
              <w:rPr>
                <w:rFonts w:ascii="Times New Roman" w:hAnsi="Times New Roman" w:cs="Times New Roman"/>
                <w:szCs w:val="24"/>
              </w:rPr>
            </w:pPr>
          </w:p>
          <w:p w:rsidR="002F4374" w:rsidP="00D7100D">
            <w:pPr>
              <w:pStyle w:val="BodyText"/>
              <w:jc w:val="center"/>
              <w:outlineLvl w:val="0"/>
              <w:rPr>
                <w:rFonts w:ascii="Times New Roman" w:hAnsi="Times New Roman" w:cs="Times New Roman"/>
                <w:szCs w:val="24"/>
              </w:rPr>
            </w:pPr>
            <w:r>
              <w:rPr>
                <w:rFonts w:ascii="Times New Roman" w:hAnsi="Times New Roman" w:cs="Times New Roman"/>
                <w:szCs w:val="24"/>
              </w:rPr>
              <w:t>Článok 101</w:t>
            </w:r>
          </w:p>
          <w:p w:rsidR="002F4374" w:rsidP="007B5187">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r>
              <w:rPr>
                <w:rFonts w:ascii="Times New Roman" w:hAnsi="Times New Roman" w:cs="Times New Roman"/>
                <w:szCs w:val="24"/>
              </w:rPr>
              <w:t>Členské štáty prijmú  príslušné opatrenia, aby povzbudili lekárov a iných zdravotníckych pracovníkov, aby hlásili podozrenie na nežiadúce účinky kompetentným orgánom.</w:t>
            </w:r>
          </w:p>
          <w:p w:rsidR="002F4374" w:rsidP="007B5187">
            <w:pPr>
              <w:pStyle w:val="BodyText"/>
              <w:jc w:val="left"/>
              <w:rPr>
                <w:rFonts w:ascii="Times New Roman" w:hAnsi="Times New Roman" w:cs="Times New Roman"/>
                <w:szCs w:val="24"/>
              </w:rPr>
            </w:pPr>
          </w:p>
          <w:p w:rsidR="002F4374" w:rsidRPr="00E4231A" w:rsidP="007B5187">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môžu zaviesť špecifické požiadavky na lekárov a na iných zdravotníckych pracovníkov v súvislosti s nahlasovaním podozrení na závažné alebo neočakávané nežiaduce účinky,</w:t>
            </w:r>
          </w:p>
          <w:p w:rsidR="002F4374" w:rsidRPr="00075059" w:rsidP="007B5187">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42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7</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(7) Ak  liek   vyvolá</w:t>
            </w:r>
            <w:r w:rsidRPr="00075059">
              <w:rPr>
                <w:rFonts w:ascii="Times New Roman" w:eastAsia="MS Mincho" w:hAnsi="Times New Roman" w:hint="default"/>
                <w:sz w:val="24"/>
                <w:szCs w:val="24"/>
              </w:rPr>
              <w:t>va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osoba  oprá</w:t>
            </w:r>
            <w:r w:rsidRPr="00075059">
              <w:rPr>
                <w:rFonts w:ascii="Times New Roman" w:eastAsia="MS Mincho" w:hAnsi="Times New Roman" w:hint="default"/>
                <w:sz w:val="24"/>
                <w:szCs w:val="24"/>
              </w:rPr>
              <w:t>vnená</w:t>
            </w:r>
            <w:r w:rsidRPr="00075059">
              <w:rPr>
                <w:rFonts w:ascii="Times New Roman" w:eastAsia="MS Mincho" w:hAnsi="Times New Roman" w:hint="default"/>
                <w:sz w:val="24"/>
                <w:szCs w:val="24"/>
              </w:rPr>
              <w:t xml:space="preserve"> predpisovať</w:t>
            </w:r>
            <w:r w:rsidRPr="00075059">
              <w:rPr>
                <w:rFonts w:ascii="Times New Roman" w:eastAsia="MS Mincho" w:hAnsi="Times New Roman" w:hint="default"/>
                <w:sz w:val="24"/>
                <w:szCs w:val="24"/>
              </w:rPr>
              <w:t xml:space="preserve">  liek</w:t>
            </w:r>
            <w:r w:rsidRPr="00075059">
              <w:rPr>
                <w:rFonts w:ascii="Times New Roman" w:eastAsia="MS Mincho" w:hAnsi="Times New Roman" w:hint="default"/>
                <w:sz w:val="24"/>
                <w:szCs w:val="24"/>
              </w:rPr>
              <w:t>y alebo  vydá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lieky  je povinná</w:t>
            </w:r>
            <w:r w:rsidRPr="00075059">
              <w:rPr>
                <w:rFonts w:ascii="Times New Roman" w:eastAsia="MS Mincho" w:hAnsi="Times New Roman" w:hint="default"/>
                <w:sz w:val="24"/>
                <w:szCs w:val="24"/>
              </w:rPr>
              <w:t xml:space="preserve">  ozná</w:t>
            </w:r>
            <w:r w:rsidRPr="00075059">
              <w:rPr>
                <w:rFonts w:ascii="Times New Roman" w:eastAsia="MS Mincho" w:hAnsi="Times New Roman" w:hint="default"/>
                <w:sz w:val="24"/>
                <w:szCs w:val="24"/>
              </w:rPr>
              <w:t>miť</w:t>
            </w:r>
            <w:r w:rsidRPr="00075059">
              <w:rPr>
                <w:rFonts w:ascii="Times New Roman" w:eastAsia="MS Mincho" w:hAnsi="Times New Roman" w:hint="default"/>
                <w:sz w:val="24"/>
                <w:szCs w:val="24"/>
              </w:rPr>
              <w:t xml:space="preserve"> tú</w:t>
            </w:r>
            <w:r w:rsidRPr="00075059">
              <w:rPr>
                <w:rFonts w:ascii="Times New Roman" w:eastAsia="MS Mincho" w:hAnsi="Times New Roman" w:hint="default"/>
                <w:sz w:val="24"/>
                <w:szCs w:val="24"/>
              </w:rPr>
              <w:t>to skutoč</w:t>
            </w:r>
            <w:r w:rsidRPr="00075059">
              <w:rPr>
                <w:rFonts w:ascii="Times New Roman" w:eastAsia="MS Mincho" w:hAnsi="Times New Roman" w:hint="default"/>
                <w:sz w:val="24"/>
                <w:szCs w:val="24"/>
              </w:rPr>
              <w:t>nosť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ak  ide  o veteriná</w:t>
            </w:r>
            <w:r w:rsidRPr="00075059">
              <w:rPr>
                <w:rFonts w:ascii="Times New Roman" w:eastAsia="MS Mincho" w:hAnsi="Times New Roman" w:hint="default"/>
                <w:sz w:val="24"/>
                <w:szCs w:val="24"/>
              </w:rPr>
              <w:t>rny  liek, ú</w:t>
            </w:r>
            <w:r w:rsidRPr="00075059">
              <w:rPr>
                <w:rFonts w:ascii="Times New Roman" w:eastAsia="MS Mincho" w:hAnsi="Times New Roman" w:hint="default"/>
                <w:sz w:val="24"/>
                <w:szCs w:val="24"/>
              </w:rPr>
              <w:t>stavu kontroly veteriná</w:t>
            </w:r>
            <w:r w:rsidRPr="00075059">
              <w:rPr>
                <w:rFonts w:ascii="Times New Roman" w:eastAsia="MS Mincho" w:hAnsi="Times New Roman" w:hint="default"/>
                <w:sz w:val="24"/>
                <w:szCs w:val="24"/>
              </w:rPr>
              <w:t>rnych lieč</w:t>
            </w:r>
            <w:r w:rsidRPr="00075059">
              <w:rPr>
                <w:rFonts w:ascii="Times New Roman" w:eastAsia="MS Mincho" w:hAnsi="Times New Roman" w:hint="default"/>
                <w:sz w:val="24"/>
                <w:szCs w:val="24"/>
              </w:rPr>
              <w:t>iv.</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102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1F5B7C">
            <w:pPr>
              <w:pStyle w:val="BodyText"/>
              <w:jc w:val="center"/>
              <w:outlineLvl w:val="0"/>
              <w:rPr>
                <w:rFonts w:ascii="Times New Roman" w:hAnsi="Times New Roman" w:cs="Times New Roman"/>
                <w:szCs w:val="24"/>
              </w:rPr>
            </w:pPr>
            <w:r>
              <w:rPr>
                <w:rFonts w:ascii="Times New Roman" w:hAnsi="Times New Roman" w:cs="Times New Roman"/>
                <w:szCs w:val="24"/>
              </w:rPr>
              <w:t>Článok  102</w:t>
            </w:r>
          </w:p>
          <w:p w:rsidR="002F4374" w:rsidP="007B5187">
            <w:pPr>
              <w:pStyle w:val="BodyText"/>
              <w:jc w:val="left"/>
              <w:rPr>
                <w:rFonts w:ascii="Times New Roman" w:hAnsi="Times New Roman" w:cs="Times New Roman"/>
                <w:szCs w:val="24"/>
              </w:rPr>
            </w:pPr>
          </w:p>
          <w:p w:rsidR="002F4374" w:rsidRPr="00E4231A" w:rsidP="007B5187">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Na účely zabezpečenia prijímania vhodných a zosúladených regulačných rozhodnutí týkajúcich sa liekov povolených v rámci spoločenstva, vzhľadom na získané informácie o nežiaducich účinkoch na lieky za bežných podmienok používania, budú členské štáty používať systém dohľadu nad liekmi. Tento systém sa bude využívať na zhromažďovanie informácií užitočných pre monitorovanie liekov, s mimoriadnym dôrazom na nežiaduce účinky u ľudí, a na vedecké hodnotenie takýchto informácií.</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7B5187">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zabezpečia, aby sa vhodné informácie zhromaždené v rámci tohto systému poskytovali aj iným členským štátom a Agentúre. Informácie sa budú vkladať do databázy uvedenej v písmene l) druhého pododseku článku 57 ods. 1 nariadenia (ES) č. 726/2004 a budú neustále dostupné pre všetky členské štáty a okamžite sprístupnené verejnosti.</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7B5187">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Tento systém bude zohľadňovať aj všetky dostupné informácie o nesprávnom používaní alebo zneužívaní liekov, ktoré môžu mať vplyv na posudzovanie ich prínosu a rizík,</w:t>
            </w:r>
          </w:p>
          <w:p w:rsidR="002F4374" w:rsidRPr="00075059" w:rsidP="007B5187">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64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P: i</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42</w:t>
            </w:r>
          </w:p>
          <w:p w:rsidR="002F4374">
            <w:pPr>
              <w:jc w:val="center"/>
              <w:rPr>
                <w:rFonts w:ascii="Times New Roman" w:hAnsi="Times New Roman" w:cs="Times New Roman"/>
                <w:sz w:val="16"/>
                <w:szCs w:val="24"/>
              </w:rPr>
            </w:pPr>
            <w:r w:rsidR="001F5B7C">
              <w:rPr>
                <w:rFonts w:ascii="Times New Roman" w:hAnsi="Times New Roman" w:cs="Times New Roman"/>
                <w:sz w:val="16"/>
                <w:szCs w:val="24"/>
              </w:rPr>
              <w:t>O: 15</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B0459">
            <w:pPr>
              <w:rPr>
                <w:rFonts w:ascii="Times New Roman" w:hAnsi="Times New Roman" w:cs="Times New Roman"/>
                <w:szCs w:val="24"/>
              </w:rPr>
            </w:pPr>
          </w:p>
          <w:p w:rsidR="002F4374" w:rsidRPr="00075059" w:rsidP="00EB0459">
            <w:pPr>
              <w:rPr>
                <w:rFonts w:ascii="Times New Roman" w:hAnsi="Times New Roman" w:cs="Times New Roman"/>
                <w:szCs w:val="24"/>
              </w:rPr>
            </w:pPr>
            <w:r w:rsidRPr="00075059">
              <w:rPr>
                <w:rFonts w:ascii="Times New Roman" w:hAnsi="Times New Roman" w:cs="Times New Roman"/>
                <w:szCs w:val="24"/>
              </w:rPr>
              <w:t>§ 64</w:t>
            </w:r>
          </w:p>
          <w:p w:rsidR="002F4374" w:rsidRPr="00075059" w:rsidP="00EB0459">
            <w:pPr>
              <w:rPr>
                <w:rFonts w:ascii="Times New Roman" w:hAnsi="Times New Roman" w:cs="Times New Roman"/>
                <w:szCs w:val="24"/>
              </w:rPr>
            </w:pPr>
          </w:p>
          <w:p w:rsidR="002F4374" w:rsidRPr="00075059" w:rsidP="00EB04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w:t>
            </w:r>
          </w:p>
          <w:p w:rsidR="002F4374" w:rsidRPr="00075059" w:rsidP="00EB0459">
            <w:pPr>
              <w:rPr>
                <w:rFonts w:ascii="Times New Roman" w:hAnsi="Times New Roman" w:cs="Times New Roman"/>
                <w:szCs w:val="24"/>
              </w:rPr>
            </w:pPr>
          </w:p>
          <w:p w:rsidR="002F4374" w:rsidP="00EB0459">
            <w:pPr>
              <w:rPr>
                <w:rFonts w:ascii="Times New Roman" w:eastAsia="MS Mincho" w:hAnsi="Times New Roman" w:cs="Times New Roman"/>
                <w:szCs w:val="24"/>
              </w:rPr>
            </w:pPr>
            <w:r w:rsidRPr="00075059">
              <w:rPr>
                <w:rFonts w:ascii="Times New Roman" w:eastAsia="MS Mincho" w:hAnsi="Times New Roman" w:cs="Times New Roman" w:hint="default"/>
                <w:szCs w:val="24"/>
              </w:rPr>
              <w:t>i) zaznamená</w:t>
            </w:r>
            <w:r w:rsidRPr="00075059">
              <w:rPr>
                <w:rFonts w:ascii="Times New Roman" w:eastAsia="MS Mincho" w:hAnsi="Times New Roman" w:cs="Times New Roman" w:hint="default"/>
                <w:szCs w:val="24"/>
              </w:rPr>
              <w:t>va a vyh</w:t>
            </w:r>
            <w:r w:rsidRPr="00075059">
              <w:rPr>
                <w:rFonts w:ascii="Times New Roman" w:eastAsia="MS Mincho" w:hAnsi="Times New Roman" w:cs="Times New Roman" w:hint="default"/>
                <w:szCs w:val="24"/>
              </w:rPr>
              <w:t>odnocuje ú</w:t>
            </w:r>
            <w:r w:rsidRPr="00075059">
              <w:rPr>
                <w:rFonts w:ascii="Times New Roman" w:eastAsia="MS Mincho" w:hAnsi="Times New Roman" w:cs="Times New Roman" w:hint="default"/>
                <w:szCs w:val="24"/>
              </w:rPr>
              <w:t>daje o než</w:t>
            </w:r>
            <w:r w:rsidRPr="00075059">
              <w:rPr>
                <w:rFonts w:ascii="Times New Roman" w:eastAsia="MS Mincho" w:hAnsi="Times New Roman" w:cs="Times New Roman" w:hint="default"/>
                <w:szCs w:val="24"/>
              </w:rPr>
              <w:t>iaducich úč</w:t>
            </w:r>
            <w:r w:rsidRPr="00075059">
              <w:rPr>
                <w:rFonts w:ascii="Times New Roman" w:eastAsia="MS Mincho" w:hAnsi="Times New Roman" w:cs="Times New Roman" w:hint="default"/>
                <w:szCs w:val="24"/>
              </w:rPr>
              <w:t>inkoch liekov,</w:t>
            </w: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1F5B7C" w:rsidP="00EB0459">
            <w:pPr>
              <w:rPr>
                <w:rFonts w:ascii="Times New Roman" w:hAnsi="Times New Roman" w:cs="Times New Roman"/>
                <w:szCs w:val="24"/>
              </w:rPr>
            </w:pPr>
          </w:p>
          <w:p w:rsidR="002F4374" w:rsidRPr="00437353" w:rsidP="00EB0459">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(1</w:t>
            </w:r>
            <w:r w:rsidR="001F5B7C">
              <w:rPr>
                <w:rFonts w:ascii="Times New Roman" w:hAnsi="Times New Roman" w:cs="Times New Roman"/>
                <w:szCs w:val="24"/>
              </w:rPr>
              <w:t>5</w:t>
            </w:r>
            <w:r w:rsidRPr="00437353">
              <w:rPr>
                <w:rFonts w:ascii="Times New Roman" w:hAnsi="Times New Roman" w:cs="Times New Roman"/>
                <w:szCs w:val="24"/>
              </w:rPr>
              <w:t xml:space="preserve">) Štátny ústav a ústav kontroly veterinárnych liečiv podľa pôsobnosti oznámi výskyt závažného nežiaduceho účinku lieku na území Slovenskej republiky agentúre a kompetentným orgánom ostatných členským štátov najneskôr do 15 dní od prijatia oznámenia o výskyte závažného nežiaduceho účinku lieku. </w:t>
            </w: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P="00EB0459">
            <w:pPr>
              <w:rPr>
                <w:rFonts w:ascii="Times New Roman" w:hAnsi="Times New Roman" w:cs="Times New Roman"/>
                <w:szCs w:val="24"/>
              </w:rPr>
            </w:pPr>
          </w:p>
          <w:p w:rsidR="002F4374" w:rsidRPr="00075059" w:rsidP="00EB04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102a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1F5B7C">
            <w:pPr>
              <w:pStyle w:val="Styl1"/>
              <w:tabs>
                <w:tab w:val="left" w:pos="1200"/>
                <w:tab w:val="left" w:pos="1560"/>
              </w:tabs>
              <w:ind w:left="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102a</w:t>
            </w:r>
          </w:p>
          <w:p w:rsidR="002F4374" w:rsidRPr="00E4231A" w:rsidP="007B5187">
            <w:pPr>
              <w:pStyle w:val="Styl1"/>
              <w:tabs>
                <w:tab w:val="clear" w:pos="567"/>
                <w:tab w:val="clear" w:pos="709"/>
                <w:tab w:val="left" w:pos="1200"/>
                <w:tab w:val="left" w:pos="1560"/>
              </w:tabs>
              <w:ind w:left="567"/>
              <w:rPr>
                <w:rFonts w:ascii="Times New Roman" w:hAnsi="Times New Roman" w:cs="Times New Roman"/>
                <w:color w:val="FF0000"/>
                <w:szCs w:val="24"/>
              </w:rPr>
            </w:pPr>
          </w:p>
          <w:p w:rsidR="002F4374" w:rsidRPr="00E4231A" w:rsidP="007B5187">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Správa financií určených na činnosti súvisiace s dohľadom nad liekmi, s prevádzkou komunikačných sietí a s dozorom nad trhom bude podliehať neustálej kontrole kompetentných orgánov, aby sa zabezpečila  nezávislosť týchto činností.</w:t>
            </w:r>
          </w:p>
          <w:p w:rsidR="002F4374" w:rsidP="007B5187">
            <w:pPr>
              <w:pStyle w:val="BodyText"/>
              <w:rPr>
                <w:rFonts w:ascii="Times New Roman" w:hAnsi="Times New Roman" w:cs="Times New Roman"/>
                <w:szCs w:val="24"/>
              </w:rPr>
            </w:pPr>
          </w:p>
          <w:p w:rsidR="002F4374" w:rsidP="007B5187">
            <w:pPr>
              <w:pStyle w:val="BodyText"/>
              <w:jc w:val="left"/>
              <w:outlineLvl w:val="0"/>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1F5B7C">
            <w:pPr>
              <w:jc w:val="center"/>
              <w:rPr>
                <w:rFonts w:ascii="Times New Roman" w:hAnsi="Times New Roman" w:cs="Times New Roman"/>
                <w:sz w:val="16"/>
                <w:szCs w:val="24"/>
              </w:rPr>
            </w:pPr>
          </w:p>
          <w:p w:rsidR="001F5B7C" w:rsidP="001F5B7C">
            <w:pPr>
              <w:jc w:val="center"/>
              <w:rPr>
                <w:rFonts w:ascii="Times New Roman" w:hAnsi="Times New Roman" w:cs="Times New Roman"/>
                <w:sz w:val="16"/>
                <w:szCs w:val="24"/>
              </w:rPr>
            </w:pPr>
          </w:p>
          <w:p w:rsidR="001F5B7C" w:rsidP="001F5B7C">
            <w:pPr>
              <w:jc w:val="center"/>
              <w:rPr>
                <w:rFonts w:ascii="Times New Roman" w:hAnsi="Times New Roman" w:cs="Times New Roman"/>
                <w:sz w:val="16"/>
                <w:szCs w:val="24"/>
              </w:rPr>
            </w:pPr>
          </w:p>
          <w:p w:rsidR="001F5B7C" w:rsidRPr="00075059" w:rsidP="001F5B7C">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 xml:space="preserve">§ 58 </w:t>
            </w:r>
          </w:p>
          <w:p w:rsidR="001F5B7C" w:rsidRPr="00075059">
            <w:pPr>
              <w:jc w:val="center"/>
              <w:rPr>
                <w:rFonts w:ascii="Times New Roman" w:hAnsi="Times New Roman" w:cs="Times New Roman"/>
                <w:sz w:val="16"/>
                <w:szCs w:val="24"/>
              </w:rPr>
            </w:pPr>
            <w:r>
              <w:rPr>
                <w:rFonts w:ascii="Times New Roman" w:hAnsi="Times New Roman" w:cs="Times New Roman"/>
                <w:sz w:val="16"/>
                <w:szCs w:val="24"/>
              </w:rPr>
              <w:t>O: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1F5B7C">
            <w:pPr>
              <w:rPr>
                <w:rFonts w:ascii="Times New Roman" w:hAnsi="Times New Roman" w:cs="Times New Roman"/>
                <w:szCs w:val="24"/>
              </w:rPr>
            </w:pPr>
          </w:p>
          <w:p w:rsidR="001F5B7C" w:rsidRPr="001F5B7C" w:rsidP="001F5B7C">
            <w:pPr>
              <w:pStyle w:val="PlainText"/>
              <w:rPr>
                <w:rFonts w:ascii="Times New Roman" w:hAnsi="Times New Roman" w:cs="Times New Roman"/>
                <w:sz w:val="24"/>
                <w:szCs w:val="24"/>
              </w:rPr>
            </w:pPr>
            <w:r w:rsidRPr="001F5B7C">
              <w:rPr>
                <w:rFonts w:ascii="Times New Roman" w:hAnsi="Times New Roman" w:cs="Times New Roman"/>
                <w:sz w:val="24"/>
                <w:szCs w:val="24"/>
              </w:rPr>
              <w:t>(2) Z doterajšieho štátneho ústavu sa zriaďuje štátny ústav, ktorý je orgánom štátnej správy na úseku humánnej farmácie a drogových prekurzorov 19aa) . Štátny ústav je rozpočtová organizácia. 19a) Na jeho čele je riaditeľ, ktorého vymenúva a odvoláva minister zdravotníctva.</w:t>
            </w:r>
          </w:p>
          <w:p w:rsidR="001F5B7C" w:rsidRPr="001F5B7C">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103</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O: 1</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P: a</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P: b</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P: c</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r>
              <w:rPr>
                <w:rFonts w:ascii="Times New Roman" w:hAnsi="Times New Roman" w:cs="Times New Roman"/>
                <w:sz w:val="16"/>
                <w:szCs w:val="24"/>
              </w:rPr>
              <w:t>P: d</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1F5B7C">
            <w:pPr>
              <w:pStyle w:val="BodyText"/>
              <w:jc w:val="center"/>
              <w:rPr>
                <w:rFonts w:ascii="Times New Roman" w:hAnsi="Times New Roman" w:cs="Times New Roman"/>
                <w:szCs w:val="24"/>
              </w:rPr>
            </w:pPr>
            <w:r w:rsidRPr="00075059">
              <w:rPr>
                <w:rFonts w:ascii="Times New Roman" w:hAnsi="Times New Roman" w:cs="Times New Roman"/>
                <w:szCs w:val="24"/>
              </w:rPr>
              <w:t>Článok  103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Držiteľ povolenia na uvedenie na trh má trvale a nepretržite k dispozícii primerane kvalifikovanú osobu zodpovednú za dozor nad liekmi (farmakobdelosť).</w:t>
            </w:r>
          </w:p>
          <w:p w:rsidR="002F4374" w:rsidRPr="00075059" w:rsidP="00075059">
            <w:pPr>
              <w:pStyle w:val="BodyText"/>
              <w:jc w:val="left"/>
              <w:rPr>
                <w:rFonts w:ascii="Times New Roman" w:hAnsi="Times New Roman" w:cs="Times New Roman"/>
                <w:szCs w:val="24"/>
              </w:rPr>
            </w:pPr>
          </w:p>
          <w:p w:rsidR="002F4374" w:rsidP="007B5187">
            <w:pPr>
              <w:pStyle w:val="BodyText"/>
              <w:jc w:val="left"/>
              <w:rPr>
                <w:rFonts w:ascii="Times New Roman" w:hAnsi="Times New Roman" w:cs="Times New Roman"/>
                <w:szCs w:val="24"/>
              </w:rPr>
            </w:pPr>
            <w:r w:rsidRPr="00E4231A">
              <w:rPr>
                <w:rFonts w:ascii="Times New Roman" w:hAnsi="Times New Roman" w:cs="Times New Roman"/>
                <w:color w:val="FF0000"/>
                <w:szCs w:val="24"/>
              </w:rPr>
              <w:t>Táto kvalifikovaná osoba bude mať trvalé bydlisko v spoločenstve a bude zodpovedná za:</w:t>
            </w:r>
            <w:r>
              <w:rPr>
                <w:rFonts w:ascii="Times New Roman" w:hAnsi="Times New Roman" w:cs="Times New Roman"/>
                <w:szCs w:val="24"/>
              </w:rPr>
              <w:t xml:space="preserve"> </w:t>
            </w:r>
          </w:p>
          <w:p w:rsidR="002F4374" w:rsidP="007B5187">
            <w:pPr>
              <w:pStyle w:val="BodyTex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5"/>
              </w:numPr>
              <w:jc w:val="left"/>
              <w:rPr>
                <w:rFonts w:ascii="Times New Roman" w:hAnsi="Times New Roman" w:cs="Times New Roman"/>
                <w:szCs w:val="24"/>
              </w:rPr>
            </w:pPr>
            <w:r w:rsidRPr="00075059">
              <w:rPr>
                <w:rFonts w:ascii="Times New Roman" w:hAnsi="Times New Roman" w:cs="Times New Roman"/>
                <w:szCs w:val="24"/>
              </w:rPr>
              <w:t>vybudovanie a udržiavanie systému, pomocou ktorého sa zabezpečí, že informácie o všetkých podozreniach na nežiadúce účinky, ktoré sa nahlásia personálu spoločnosti a lekárskym zástupcom, sa zhromaždia a porovnajú, aby boli prístupné aspoň na jednom mieste v rámci spoločenstva;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5"/>
              </w:numPr>
              <w:jc w:val="left"/>
              <w:rPr>
                <w:rFonts w:ascii="Times New Roman" w:hAnsi="Times New Roman" w:cs="Times New Roman"/>
                <w:szCs w:val="24"/>
              </w:rPr>
            </w:pPr>
            <w:r w:rsidRPr="00075059">
              <w:rPr>
                <w:rFonts w:ascii="Times New Roman" w:hAnsi="Times New Roman" w:cs="Times New Roman"/>
                <w:szCs w:val="24"/>
              </w:rPr>
              <w:t>prípravu správ uvedených v článku 104 pre kompetentné orgány, v takej forme akú tieto orgány stanovia, v súlade s pokynmi uvedenými v článku 106(1);</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5"/>
              </w:numPr>
              <w:jc w:val="left"/>
              <w:rPr>
                <w:rFonts w:ascii="Times New Roman" w:hAnsi="Times New Roman" w:cs="Times New Roman"/>
                <w:szCs w:val="24"/>
              </w:rPr>
            </w:pPr>
            <w:r w:rsidRPr="00075059">
              <w:rPr>
                <w:rFonts w:ascii="Times New Roman" w:hAnsi="Times New Roman" w:cs="Times New Roman"/>
                <w:szCs w:val="24"/>
              </w:rPr>
              <w:t>zabezpečenie rýchlej a úplnej informácie na každú požiadavku od kompetentných orgánov na poskytnutie doplňujúcich informácií potrebných pre hodnotenie prospešnosti alebo rizík lieku, vrátane poskytnutia informácií o objeme predaja alebo o počte liekov predpísaných na lekársky predpis;</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5"/>
              </w:numPr>
              <w:jc w:val="left"/>
              <w:rPr>
                <w:rFonts w:ascii="Times New Roman" w:hAnsi="Times New Roman" w:cs="Times New Roman"/>
                <w:szCs w:val="24"/>
              </w:rPr>
            </w:pPr>
            <w:r w:rsidRPr="00075059">
              <w:rPr>
                <w:rFonts w:ascii="Times New Roman" w:hAnsi="Times New Roman" w:cs="Times New Roman"/>
                <w:szCs w:val="24"/>
              </w:rPr>
              <w:t>poskytnutie kompetentným orgánom akýchkoľvek ďalších informácií, ktoré sú dôležité pre vyhodnotenie prospešnosti a rizík liekov, vrátane  príslušných informácií o štúdiách bezpečnosti po vydaní povolenia.</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r>
              <w:rPr>
                <w:rFonts w:ascii="Times New Roman" w:hAnsi="Times New Roman" w:cs="Times New Roman"/>
                <w:sz w:val="16"/>
                <w:szCs w:val="24"/>
              </w:rPr>
              <w:t>N</w:t>
            </w: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42</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(9) Osoba  zodpovedná</w:t>
            </w:r>
            <w:r w:rsidRPr="00075059">
              <w:rPr>
                <w:rFonts w:ascii="Times New Roman" w:eastAsia="MS Mincho" w:hAnsi="Times New Roman" w:hint="default"/>
                <w:sz w:val="24"/>
                <w:szCs w:val="24"/>
              </w:rPr>
              <w:t xml:space="preserve">  za  registrá</w:t>
            </w:r>
            <w:r w:rsidRPr="00075059">
              <w:rPr>
                <w:rFonts w:ascii="Times New Roman" w:eastAsia="MS Mincho" w:hAnsi="Times New Roman" w:hint="default"/>
                <w:sz w:val="24"/>
                <w:szCs w:val="24"/>
              </w:rPr>
              <w:t>ciu  lieku  musí</w:t>
            </w:r>
            <w:r w:rsidRPr="00075059">
              <w:rPr>
                <w:rFonts w:ascii="Times New Roman" w:eastAsia="MS Mincho" w:hAnsi="Times New Roman" w:hint="default"/>
                <w:sz w:val="24"/>
                <w:szCs w:val="24"/>
              </w:rPr>
              <w:t xml:space="preserve">  mať</w:t>
            </w:r>
            <w:r w:rsidRPr="00075059">
              <w:rPr>
                <w:rFonts w:ascii="Times New Roman" w:eastAsia="MS Mincho" w:hAnsi="Times New Roman" w:hint="default"/>
                <w:sz w:val="24"/>
                <w:szCs w:val="24"/>
              </w:rPr>
              <w:t xml:space="preserve"> stá</w:t>
            </w:r>
            <w:r w:rsidRPr="00075059">
              <w:rPr>
                <w:rFonts w:ascii="Times New Roman" w:eastAsia="MS Mincho" w:hAnsi="Times New Roman" w:hint="default"/>
                <w:sz w:val="24"/>
                <w:szCs w:val="24"/>
              </w:rPr>
              <w:t>le</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a nepretrž</w:t>
            </w:r>
            <w:r w:rsidRPr="00075059">
              <w:rPr>
                <w:rFonts w:ascii="Times New Roman" w:eastAsia="MS Mincho" w:hAnsi="Times New Roman" w:hint="default"/>
                <w:sz w:val="24"/>
                <w:szCs w:val="24"/>
              </w:rPr>
              <w:t>ite   k  dispozí</w:t>
            </w:r>
            <w:r w:rsidRPr="00075059">
              <w:rPr>
                <w:rFonts w:ascii="Times New Roman" w:eastAsia="MS Mincho" w:hAnsi="Times New Roman" w:hint="default"/>
                <w:sz w:val="24"/>
                <w:szCs w:val="24"/>
              </w:rPr>
              <w:t>cii   osobu  s   rovnakou  kvali</w:t>
            </w:r>
            <w:r w:rsidRPr="00075059">
              <w:rPr>
                <w:rFonts w:ascii="Times New Roman" w:eastAsia="MS Mincho" w:hAnsi="Times New Roman" w:hint="default"/>
                <w:sz w:val="24"/>
                <w:szCs w:val="24"/>
              </w:rPr>
              <w:t>fiká</w:t>
            </w:r>
            <w:r w:rsidRPr="00075059">
              <w:rPr>
                <w:rFonts w:ascii="Times New Roman" w:eastAsia="MS Mincho" w:hAnsi="Times New Roman" w:hint="default"/>
                <w:sz w:val="24"/>
                <w:szCs w:val="24"/>
              </w:rPr>
              <w:t>ciou</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zodpovednú</w:t>
            </w:r>
            <w:r w:rsidRPr="00075059">
              <w:rPr>
                <w:rFonts w:ascii="Times New Roman" w:eastAsia="MS Mincho" w:hAnsi="Times New Roman" w:hint="default"/>
                <w:sz w:val="24"/>
                <w:szCs w:val="24"/>
              </w:rPr>
              <w:t xml:space="preserve">   za   dohľ</w:t>
            </w:r>
            <w:r w:rsidRPr="00075059">
              <w:rPr>
                <w:rFonts w:ascii="Times New Roman" w:eastAsia="MS Mincho" w:hAnsi="Times New Roman" w:hint="default"/>
                <w:sz w:val="24"/>
                <w:szCs w:val="24"/>
              </w:rPr>
              <w:t>ad   nad   liekmi   (farmakobdelosť</w:t>
            </w:r>
            <w:r w:rsidRPr="00075059">
              <w:rPr>
                <w:rFonts w:ascii="Times New Roman" w:eastAsia="MS Mincho" w:hAnsi="Times New Roman" w:hint="default"/>
                <w:sz w:val="24"/>
                <w:szCs w:val="24"/>
              </w:rPr>
              <w:t xml:space="preserve">).   </w:t>
            </w:r>
          </w:p>
          <w:p w:rsidR="002F4374">
            <w:pPr>
              <w:pStyle w:val="PlainText"/>
              <w:rPr>
                <w:rFonts w:ascii="Times New Roman" w:eastAsia="MS Mincho" w:hAnsi="Times New Roman"/>
                <w:sz w:val="24"/>
                <w:szCs w:val="24"/>
              </w:rPr>
            </w:pPr>
          </w:p>
          <w:p w:rsidR="002F4374">
            <w:pPr>
              <w:pStyle w:val="PlainText"/>
              <w:rPr>
                <w:rFonts w:ascii="Times New Roman" w:eastAsia="MS Mincho" w:hAnsi="Times New Roman"/>
                <w:sz w:val="24"/>
                <w:szCs w:val="24"/>
              </w:rPr>
            </w:pPr>
          </w:p>
          <w:p w:rsidR="002F4374">
            <w:pPr>
              <w:pStyle w:val="PlainText"/>
              <w:rPr>
                <w:rFonts w:ascii="Times New Roman" w:eastAsia="MS Mincho" w:hAnsi="Times New Roman"/>
                <w:sz w:val="24"/>
                <w:szCs w:val="24"/>
              </w:rPr>
            </w:pPr>
          </w:p>
          <w:p w:rsidR="002F4374">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to kvalifikovaná</w:t>
            </w:r>
            <w:r w:rsidRPr="00075059">
              <w:rPr>
                <w:rFonts w:ascii="Times New Roman" w:eastAsia="MS Mincho" w:hAnsi="Times New Roman" w:hint="default"/>
                <w:sz w:val="24"/>
                <w:szCs w:val="24"/>
              </w:rPr>
              <w:t xml:space="preserve"> osoba je poverená</w:t>
            </w:r>
          </w:p>
          <w:p w:rsidR="002F4374" w:rsidRPr="00075059">
            <w:pPr>
              <w:pStyle w:val="PlainText"/>
              <w:rPr>
                <w:rFonts w:ascii="Times New Roman" w:eastAsia="MS Mincho" w:hAnsi="Times New Roman" w:hint="default"/>
                <w:sz w:val="24"/>
                <w:szCs w:val="24"/>
              </w:rPr>
            </w:pPr>
          </w:p>
          <w:p w:rsidR="002F4374" w:rsidRPr="00075059" w:rsidP="00EB04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zriadení</w:t>
            </w:r>
            <w:r w:rsidRPr="00075059">
              <w:rPr>
                <w:rFonts w:ascii="Times New Roman" w:eastAsia="MS Mincho" w:hAnsi="Times New Roman" w:hint="default"/>
                <w:sz w:val="24"/>
                <w:szCs w:val="24"/>
              </w:rPr>
              <w:t>m  a riadení</w:t>
            </w:r>
            <w:r w:rsidRPr="00075059">
              <w:rPr>
                <w:rFonts w:ascii="Times New Roman" w:eastAsia="MS Mincho" w:hAnsi="Times New Roman" w:hint="default"/>
                <w:sz w:val="24"/>
                <w:szCs w:val="24"/>
              </w:rPr>
              <w:t>m  systé</w:t>
            </w:r>
            <w:r w:rsidRPr="00075059">
              <w:rPr>
                <w:rFonts w:ascii="Times New Roman" w:eastAsia="MS Mincho" w:hAnsi="Times New Roman" w:hint="default"/>
                <w:sz w:val="24"/>
                <w:szCs w:val="24"/>
              </w:rPr>
              <w:t>mu, ktorý</w:t>
            </w:r>
            <w:r w:rsidRPr="00075059">
              <w:rPr>
                <w:rFonts w:ascii="Times New Roman" w:eastAsia="MS Mincho" w:hAnsi="Times New Roman" w:hint="default"/>
                <w:sz w:val="24"/>
                <w:szCs w:val="24"/>
              </w:rPr>
              <w:t xml:space="preserve">  zaruč</w:t>
            </w:r>
            <w:r w:rsidRPr="00075059">
              <w:rPr>
                <w:rFonts w:ascii="Times New Roman" w:eastAsia="MS Mincho" w:hAnsi="Times New Roman" w:hint="default"/>
                <w:sz w:val="24"/>
                <w:szCs w:val="24"/>
              </w:rPr>
              <w:t>uje, ž</w:t>
            </w:r>
            <w:r w:rsidRPr="00075059">
              <w:rPr>
                <w:rFonts w:ascii="Times New Roman" w:eastAsia="MS Mincho" w:hAnsi="Times New Roman" w:hint="default"/>
                <w:sz w:val="24"/>
                <w:szCs w:val="24"/>
              </w:rPr>
              <w:t>e informá</w:t>
            </w:r>
            <w:r w:rsidRPr="00075059">
              <w:rPr>
                <w:rFonts w:ascii="Times New Roman" w:eastAsia="MS Mincho" w:hAnsi="Times New Roman" w:hint="default"/>
                <w:sz w:val="24"/>
                <w:szCs w:val="24"/>
              </w:rPr>
              <w:t>cie</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ce  sa  na  vš</w:t>
            </w:r>
            <w:r w:rsidRPr="00075059">
              <w:rPr>
                <w:rFonts w:ascii="Times New Roman" w:eastAsia="MS Mincho" w:hAnsi="Times New Roman" w:hint="default"/>
                <w:sz w:val="24"/>
                <w:szCs w:val="24"/>
              </w:rPr>
              <w:t>etky  podozrenia  z  než</w:t>
            </w:r>
            <w:r w:rsidRPr="00075059">
              <w:rPr>
                <w:rFonts w:ascii="Times New Roman" w:eastAsia="MS Mincho" w:hAnsi="Times New Roman" w:hint="default"/>
                <w:sz w:val="24"/>
                <w:szCs w:val="24"/>
              </w:rPr>
              <w:t>iaducich úč</w:t>
            </w:r>
            <w:r w:rsidRPr="00075059">
              <w:rPr>
                <w:rFonts w:ascii="Times New Roman" w:eastAsia="MS Mincho" w:hAnsi="Times New Roman" w:hint="default"/>
                <w:sz w:val="24"/>
                <w:szCs w:val="24"/>
              </w:rPr>
              <w:t>inkov</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ozná</w:t>
            </w:r>
            <w:r w:rsidRPr="00075059">
              <w:rPr>
                <w:rFonts w:ascii="Times New Roman" w:eastAsia="MS Mincho" w:hAnsi="Times New Roman" w:hint="default"/>
                <w:sz w:val="24"/>
                <w:szCs w:val="24"/>
              </w:rPr>
              <w:t>mené</w:t>
            </w:r>
            <w:r w:rsidRPr="00075059">
              <w:rPr>
                <w:rFonts w:ascii="Times New Roman" w:eastAsia="MS Mincho" w:hAnsi="Times New Roman" w:hint="default"/>
                <w:sz w:val="24"/>
                <w:szCs w:val="24"/>
              </w:rPr>
              <w:t xml:space="preserve">  dr</w:t>
            </w:r>
            <w:r w:rsidRPr="00075059">
              <w:rPr>
                <w:rFonts w:ascii="Times New Roman" w:eastAsia="MS Mincho" w:hAnsi="Times New Roman" w:hint="default"/>
                <w:sz w:val="24"/>
                <w:szCs w:val="24"/>
              </w:rPr>
              <w:t>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ovi   rozhodnutia  o  registrá</w:t>
            </w:r>
            <w:r w:rsidRPr="00075059">
              <w:rPr>
                <w:rFonts w:ascii="Times New Roman" w:eastAsia="MS Mincho" w:hAnsi="Times New Roman" w:hint="default"/>
                <w:sz w:val="24"/>
                <w:szCs w:val="24"/>
              </w:rPr>
              <w:t>cii   lieku  sa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zhromažď</w:t>
            </w:r>
            <w:r w:rsidRPr="00075059">
              <w:rPr>
                <w:rFonts w:ascii="Times New Roman" w:eastAsia="MS Mincho" w:hAnsi="Times New Roman" w:hint="default"/>
                <w:sz w:val="24"/>
                <w:szCs w:val="24"/>
              </w:rPr>
              <w:t>ujú</w:t>
            </w:r>
            <w:r w:rsidRPr="00075059">
              <w:rPr>
                <w:rFonts w:ascii="Times New Roman" w:eastAsia="MS Mincho" w:hAnsi="Times New Roman" w:hint="default"/>
                <w:sz w:val="24"/>
                <w:szCs w:val="24"/>
              </w:rPr>
              <w:t xml:space="preserve">  a spracú</w:t>
            </w:r>
            <w:r w:rsidRPr="00075059">
              <w:rPr>
                <w:rFonts w:ascii="Times New Roman" w:eastAsia="MS Mincho" w:hAnsi="Times New Roman" w:hint="default"/>
                <w:sz w:val="24"/>
                <w:szCs w:val="24"/>
              </w:rPr>
              <w:t>vajú</w:t>
            </w:r>
            <w:r w:rsidRPr="00075059">
              <w:rPr>
                <w:rFonts w:ascii="Times New Roman" w:eastAsia="MS Mincho" w:hAnsi="Times New Roman" w:hint="default"/>
                <w:sz w:val="24"/>
                <w:szCs w:val="24"/>
              </w:rPr>
              <w:t xml:space="preserve">  taký</w:t>
            </w:r>
            <w:r w:rsidRPr="00075059">
              <w:rPr>
                <w:rFonts w:ascii="Times New Roman" w:eastAsia="MS Mincho" w:hAnsi="Times New Roman" w:hint="default"/>
                <w:sz w:val="24"/>
                <w:szCs w:val="24"/>
              </w:rPr>
              <w:t>m spô</w:t>
            </w:r>
            <w:r w:rsidRPr="00075059">
              <w:rPr>
                <w:rFonts w:ascii="Times New Roman" w:eastAsia="MS Mincho" w:hAnsi="Times New Roman" w:hint="default"/>
                <w:sz w:val="24"/>
                <w:szCs w:val="24"/>
              </w:rPr>
              <w:t>sobom,  aby boli prí</w:t>
            </w:r>
            <w:r w:rsidRPr="00075059">
              <w:rPr>
                <w:rFonts w:ascii="Times New Roman" w:eastAsia="MS Mincho" w:hAnsi="Times New Roman" w:hint="default"/>
                <w:sz w:val="24"/>
                <w:szCs w:val="24"/>
              </w:rPr>
              <w:t>stupné</w:t>
            </w:r>
            <w:r w:rsidRPr="00075059">
              <w:rPr>
                <w:rFonts w:ascii="Times New Roman" w:eastAsia="MS Mincho" w:hAnsi="Times New Roman" w:hint="default"/>
                <w:sz w:val="24"/>
                <w:szCs w:val="24"/>
              </w:rPr>
              <w:t xml:space="preserve"> aspoň</w:t>
            </w:r>
            <w:r w:rsidRPr="00075059">
              <w:rPr>
                <w:rFonts w:ascii="Times New Roman" w:eastAsia="MS Mincho" w:hAnsi="Times New Roman" w:hint="default"/>
                <w:sz w:val="24"/>
                <w:szCs w:val="24"/>
              </w:rPr>
              <w:t xml:space="preserve"> na jednom presne urč</w:t>
            </w:r>
            <w:r w:rsidRPr="00075059">
              <w:rPr>
                <w:rFonts w:ascii="Times New Roman" w:eastAsia="MS Mincho" w:hAnsi="Times New Roman" w:hint="default"/>
                <w:sz w:val="24"/>
                <w:szCs w:val="24"/>
              </w:rPr>
              <w:t>enom mieste,</w:t>
            </w:r>
          </w:p>
          <w:p w:rsidR="002F4374">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1F5B7C">
            <w:pPr>
              <w:pStyle w:val="PlainText"/>
              <w:outlineLvl w:val="0"/>
              <w:rPr>
                <w:rFonts w:ascii="Times New Roman" w:eastAsia="MS Mincho" w:hAnsi="Times New Roman"/>
                <w:sz w:val="24"/>
                <w:szCs w:val="24"/>
              </w:rPr>
            </w:pPr>
          </w:p>
          <w:p w:rsidR="001F5B7C"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b) prí</w:t>
            </w:r>
            <w:r w:rsidRPr="00075059">
              <w:rPr>
                <w:rFonts w:ascii="Times New Roman" w:eastAsia="MS Mincho" w:hAnsi="Times New Roman" w:hint="default"/>
                <w:sz w:val="24"/>
                <w:szCs w:val="24"/>
              </w:rPr>
              <w:t>pravou  zá</w:t>
            </w:r>
            <w:r w:rsidRPr="00075059">
              <w:rPr>
                <w:rFonts w:ascii="Times New Roman" w:eastAsia="MS Mincho" w:hAnsi="Times New Roman" w:hint="default"/>
                <w:sz w:val="24"/>
                <w:szCs w:val="24"/>
              </w:rPr>
              <w:t>znamov pre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podľ</w:t>
            </w:r>
            <w:r w:rsidRPr="00075059">
              <w:rPr>
                <w:rFonts w:ascii="Times New Roman" w:eastAsia="MS Mincho" w:hAnsi="Times New Roman" w:hint="default"/>
                <w:sz w:val="24"/>
                <w:szCs w:val="24"/>
              </w:rPr>
              <w:t>a §</w:t>
            </w:r>
            <w:r w:rsidRPr="00075059">
              <w:rPr>
                <w:rFonts w:ascii="Times New Roman" w:eastAsia="MS Mincho" w:hAnsi="Times New Roman" w:hint="default"/>
                <w:sz w:val="24"/>
                <w:szCs w:val="24"/>
              </w:rPr>
              <w:t xml:space="preserve"> 23  pí</w:t>
            </w:r>
            <w:r w:rsidRPr="00075059">
              <w:rPr>
                <w:rFonts w:ascii="Times New Roman" w:eastAsia="MS Mincho" w:hAnsi="Times New Roman" w:hint="default"/>
                <w:sz w:val="24"/>
                <w:szCs w:val="24"/>
              </w:rPr>
              <w:t>sm. b) vo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forme pož</w:t>
            </w:r>
            <w:r w:rsidRPr="00075059">
              <w:rPr>
                <w:rFonts w:ascii="Times New Roman" w:eastAsia="MS Mincho" w:hAnsi="Times New Roman" w:hint="default"/>
                <w:sz w:val="24"/>
                <w:szCs w:val="24"/>
              </w:rPr>
              <w:t>adovanej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 ú</w:t>
            </w:r>
            <w:r w:rsidRPr="00075059">
              <w:rPr>
                <w:rFonts w:ascii="Times New Roman" w:eastAsia="MS Mincho" w:hAnsi="Times New Roman" w:hint="default"/>
                <w:sz w:val="24"/>
                <w:szCs w:val="24"/>
              </w:rPr>
              <w:t>sta</w:t>
            </w:r>
            <w:r w:rsidRPr="00075059">
              <w:rPr>
                <w:rFonts w:ascii="Times New Roman" w:eastAsia="MS Mincho" w:hAnsi="Times New Roman" w:hint="default"/>
                <w:sz w:val="24"/>
                <w:szCs w:val="24"/>
              </w:rPr>
              <w:t>vom,</w:t>
            </w:r>
          </w:p>
          <w:p w:rsidR="002F4374" w:rsidRPr="00075059">
            <w:pPr>
              <w:pStyle w:val="PlainText"/>
              <w:rPr>
                <w:rFonts w:ascii="Times New Roman" w:eastAsia="MS Mincho" w:hAnsi="Times New Roman" w:hint="default"/>
                <w:sz w:val="24"/>
                <w:szCs w:val="24"/>
              </w:rPr>
            </w:pPr>
          </w:p>
          <w:p w:rsidR="002F4374">
            <w:pPr>
              <w:pStyle w:val="PlainText"/>
              <w:rPr>
                <w:rFonts w:ascii="Times New Roman" w:eastAsia="MS Mincho" w:hAnsi="Times New Roman"/>
                <w:sz w:val="24"/>
                <w:szCs w:val="24"/>
              </w:rPr>
            </w:pPr>
          </w:p>
          <w:p w:rsidR="002F4374">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zodpovednosť</w:t>
            </w:r>
            <w:r w:rsidRPr="00075059">
              <w:rPr>
                <w:rFonts w:ascii="Times New Roman" w:eastAsia="MS Mincho" w:hAnsi="Times New Roman" w:hint="default"/>
                <w:sz w:val="24"/>
                <w:szCs w:val="24"/>
              </w:rPr>
              <w:t>ou,   ž</w:t>
            </w:r>
            <w:r w:rsidRPr="00075059">
              <w:rPr>
                <w:rFonts w:ascii="Times New Roman" w:eastAsia="MS Mincho" w:hAnsi="Times New Roman" w:hint="default"/>
                <w:sz w:val="24"/>
                <w:szCs w:val="24"/>
              </w:rPr>
              <w:t>e   kaž</w:t>
            </w:r>
            <w:r w:rsidRPr="00075059">
              <w:rPr>
                <w:rFonts w:ascii="Times New Roman" w:eastAsia="MS Mincho" w:hAnsi="Times New Roman" w:hint="default"/>
                <w:sz w:val="24"/>
                <w:szCs w:val="24"/>
              </w:rPr>
              <w:t>dá</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tneho   ú</w:t>
            </w:r>
            <w:r w:rsidRPr="00075059">
              <w:rPr>
                <w:rFonts w:ascii="Times New Roman" w:eastAsia="MS Mincho" w:hAnsi="Times New Roman" w:hint="default"/>
                <w:sz w:val="24"/>
                <w:szCs w:val="24"/>
              </w:rPr>
              <w:t>stavu</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 predlož</w:t>
            </w:r>
            <w:r w:rsidRPr="00075059">
              <w:rPr>
                <w:rFonts w:ascii="Times New Roman" w:eastAsia="MS Mincho" w:hAnsi="Times New Roman" w:hint="default"/>
                <w:sz w:val="24"/>
                <w:szCs w:val="24"/>
              </w:rPr>
              <w:t>enie    doplň</w:t>
            </w:r>
            <w:r w:rsidRPr="00075059">
              <w:rPr>
                <w:rFonts w:ascii="Times New Roman" w:eastAsia="MS Mincho" w:hAnsi="Times New Roman" w:hint="default"/>
                <w:sz w:val="24"/>
                <w:szCs w:val="24"/>
              </w:rPr>
              <w:t>ujú</w:t>
            </w:r>
            <w:r w:rsidRPr="00075059">
              <w:rPr>
                <w:rFonts w:ascii="Times New Roman" w:eastAsia="MS Mincho" w:hAnsi="Times New Roman" w:hint="default"/>
                <w:sz w:val="24"/>
                <w:szCs w:val="24"/>
              </w:rPr>
              <w:t>cich    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 xml:space="preserve">    potrebný</w:t>
            </w:r>
            <w:r w:rsidRPr="00075059">
              <w:rPr>
                <w:rFonts w:ascii="Times New Roman" w:eastAsia="MS Mincho" w:hAnsi="Times New Roman" w:hint="default"/>
                <w:sz w:val="24"/>
                <w:szCs w:val="24"/>
              </w:rPr>
              <w:t>ch   na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vyhodnotenie rizí</w:t>
            </w:r>
            <w:r w:rsidRPr="00075059">
              <w:rPr>
                <w:rFonts w:ascii="Times New Roman" w:eastAsia="MS Mincho" w:hAnsi="Times New Roman" w:hint="default"/>
                <w:sz w:val="24"/>
                <w:szCs w:val="24"/>
              </w:rPr>
              <w:t>k a ziskov lieku bude vybavená</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plne a rý</w:t>
            </w:r>
            <w:r w:rsidRPr="00075059">
              <w:rPr>
                <w:rFonts w:ascii="Times New Roman" w:eastAsia="MS Mincho" w:hAnsi="Times New Roman" w:hint="default"/>
                <w:sz w:val="24"/>
                <w:szCs w:val="24"/>
              </w:rPr>
              <w:t>chlo</w:t>
            </w:r>
          </w:p>
          <w:p w:rsidR="002F4374" w:rsidRPr="00075059">
            <w:pPr>
              <w:pStyle w:val="PlainText"/>
              <w:rPr>
                <w:rFonts w:ascii="Times New Roman" w:eastAsia="MS Mincho" w:hAnsi="Times New Roman"/>
                <w:sz w:val="24"/>
                <w:szCs w:val="24"/>
              </w:rPr>
            </w:pPr>
            <w:r w:rsidRPr="00075059">
              <w:rPr>
                <w:rFonts w:ascii="Times New Roman" w:eastAsia="MS Mincho" w:hAnsi="Times New Roman" w:hint="default"/>
                <w:sz w:val="24"/>
                <w:szCs w:val="24"/>
              </w:rPr>
              <w:t xml:space="preserve"> vrá</w:t>
            </w:r>
            <w:r w:rsidRPr="00075059">
              <w:rPr>
                <w:rFonts w:ascii="Times New Roman" w:eastAsia="MS Mincho" w:hAnsi="Times New Roman" w:hint="default"/>
                <w:sz w:val="24"/>
                <w:szCs w:val="24"/>
              </w:rPr>
              <w:t>tane  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 xml:space="preserve">  o  množ</w:t>
            </w:r>
            <w:r w:rsidRPr="00075059">
              <w:rPr>
                <w:rFonts w:ascii="Times New Roman" w:eastAsia="MS Mincho" w:hAnsi="Times New Roman" w:hint="default"/>
                <w:sz w:val="24"/>
                <w:szCs w:val="24"/>
              </w:rPr>
              <w:t>stve  predaný</w:t>
            </w:r>
            <w:r w:rsidRPr="00075059">
              <w:rPr>
                <w:rFonts w:ascii="Times New Roman" w:eastAsia="MS Mincho" w:hAnsi="Times New Roman" w:hint="default"/>
                <w:sz w:val="24"/>
                <w:szCs w:val="24"/>
              </w:rPr>
              <w:t>ch alebo pr</w:t>
            </w:r>
            <w:r w:rsidRPr="00075059">
              <w:rPr>
                <w:rFonts w:ascii="Times New Roman" w:eastAsia="MS Mincho" w:hAnsi="Times New Roman" w:hint="default"/>
                <w:sz w:val="24"/>
                <w:szCs w:val="24"/>
              </w:rPr>
              <w:t>edpí</w:t>
            </w:r>
            <w:r w:rsidRPr="00075059">
              <w:rPr>
                <w:rFonts w:ascii="Times New Roman" w:eastAsia="MS Mincho" w:hAnsi="Times New Roman" w:hint="default"/>
                <w:sz w:val="24"/>
                <w:szCs w:val="24"/>
              </w:rPr>
              <w:t>saný</w:t>
            </w:r>
            <w:r w:rsidRPr="00075059">
              <w:rPr>
                <w:rFonts w:ascii="Times New Roman" w:eastAsia="MS Mincho" w:hAnsi="Times New Roman" w:hint="default"/>
                <w:sz w:val="24"/>
                <w:szCs w:val="24"/>
              </w:rPr>
              <w:t>ch</w:t>
            </w:r>
            <w:r>
              <w:rPr>
                <w:rFonts w:ascii="Times New Roman" w:eastAsia="MS Mincho" w:hAnsi="Times New Roman"/>
                <w:sz w:val="24"/>
                <w:szCs w:val="24"/>
              </w:rPr>
              <w:t xml:space="preserve"> </w:t>
            </w:r>
            <w:r w:rsidRPr="00075059">
              <w:rPr>
                <w:rFonts w:ascii="Times New Roman" w:eastAsia="MS Mincho" w:hAnsi="Times New Roman"/>
                <w:sz w:val="24"/>
                <w:szCs w:val="24"/>
              </w:rPr>
              <w:t>liekov,</w:t>
            </w:r>
          </w:p>
          <w:p w:rsidR="002F4374">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rsidP="00EB0459">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d</w:t>
            </w:r>
            <w:r>
              <w:rPr>
                <w:rFonts w:ascii="Times New Roman" w:eastAsia="MS Mincho" w:hAnsi="Times New Roman" w:hint="default"/>
                <w:sz w:val="24"/>
                <w:szCs w:val="24"/>
              </w:rPr>
              <w:t>) poskytovaní</w:t>
            </w:r>
            <w:r>
              <w:rPr>
                <w:rFonts w:ascii="Times New Roman" w:eastAsia="MS Mincho" w:hAnsi="Times New Roman" w:hint="default"/>
                <w:sz w:val="24"/>
                <w:szCs w:val="24"/>
              </w:rPr>
              <w:t>m š</w:t>
            </w:r>
            <w:r>
              <w:rPr>
                <w:rFonts w:ascii="Times New Roman" w:eastAsia="MS Mincho" w:hAnsi="Times New Roman" w:hint="default"/>
                <w:sz w:val="24"/>
                <w:szCs w:val="24"/>
              </w:rPr>
              <w:t>tá</w:t>
            </w:r>
            <w:r>
              <w:rPr>
                <w:rFonts w:ascii="Times New Roman" w:eastAsia="MS Mincho" w:hAnsi="Times New Roman" w:hint="default"/>
                <w:sz w:val="24"/>
                <w:szCs w:val="24"/>
              </w:rPr>
              <w:t>tnemu  ú</w:t>
            </w:r>
            <w:r>
              <w:rPr>
                <w:rFonts w:ascii="Times New Roman" w:eastAsia="MS Mincho" w:hAnsi="Times New Roman" w:hint="default"/>
                <w:sz w:val="24"/>
                <w:szCs w:val="24"/>
              </w:rPr>
              <w:t xml:space="preserve">stavu </w:t>
            </w:r>
            <w:r w:rsidRPr="00075059">
              <w:rPr>
                <w:rFonts w:ascii="Times New Roman" w:eastAsia="MS Mincho" w:hAnsi="Times New Roman" w:hint="default"/>
                <w:sz w:val="24"/>
                <w:szCs w:val="24"/>
              </w:rPr>
              <w:t>vš</w:t>
            </w:r>
            <w:r w:rsidRPr="00075059">
              <w:rPr>
                <w:rFonts w:ascii="Times New Roman" w:eastAsia="MS Mincho" w:hAnsi="Times New Roman" w:hint="default"/>
                <w:sz w:val="24"/>
                <w:szCs w:val="24"/>
              </w:rPr>
              <w:t>etký</w:t>
            </w:r>
            <w:r w:rsidRPr="00075059">
              <w:rPr>
                <w:rFonts w:ascii="Times New Roman" w:eastAsia="MS Mincho" w:hAnsi="Times New Roman" w:hint="default"/>
                <w:sz w:val="24"/>
                <w:szCs w:val="24"/>
              </w:rPr>
              <w:t>ch informá</w:t>
            </w:r>
            <w:r w:rsidRPr="00075059">
              <w:rPr>
                <w:rFonts w:ascii="Times New Roman" w:eastAsia="MS Mincho" w:hAnsi="Times New Roman" w:hint="default"/>
                <w:sz w:val="24"/>
                <w:szCs w:val="24"/>
              </w:rPr>
              <w:t>cií</w:t>
            </w:r>
            <w:r w:rsidRPr="00075059">
              <w:rPr>
                <w:rFonts w:ascii="Times New Roman" w:eastAsia="MS Mincho" w:hAnsi="Times New Roman" w:hint="default"/>
                <w:sz w:val="24"/>
                <w:szCs w:val="24"/>
              </w:rPr>
              <w:t>,  ktoré</w:t>
            </w:r>
            <w:r w:rsidRPr="00075059">
              <w:rPr>
                <w:rFonts w:ascii="Times New Roman" w:eastAsia="MS Mincho" w:hAnsi="Times New Roman" w:hint="default"/>
                <w:sz w:val="24"/>
                <w:szCs w:val="24"/>
              </w:rPr>
              <w:t xml:space="preserve"> majú</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vplyv na  vyhodnotenie rizí</w:t>
            </w:r>
            <w:r w:rsidRPr="00075059">
              <w:rPr>
                <w:rFonts w:ascii="Times New Roman" w:eastAsia="MS Mincho" w:hAnsi="Times New Roman" w:hint="default"/>
                <w:sz w:val="24"/>
                <w:szCs w:val="24"/>
              </w:rPr>
              <w:t>k a  vý</w:t>
            </w:r>
            <w:r w:rsidRPr="00075059">
              <w:rPr>
                <w:rFonts w:ascii="Times New Roman" w:eastAsia="MS Mincho" w:hAnsi="Times New Roman" w:hint="default"/>
                <w:sz w:val="24"/>
                <w:szCs w:val="24"/>
              </w:rPr>
              <w:t>hod lieku, najmä</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cií</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cich sa na poregistrač</w:t>
            </w:r>
            <w:r w:rsidRPr="00075059">
              <w:rPr>
                <w:rFonts w:ascii="Times New Roman" w:eastAsia="MS Mincho" w:hAnsi="Times New Roman" w:hint="default"/>
                <w:sz w:val="24"/>
                <w:szCs w:val="24"/>
              </w:rPr>
              <w:t>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die bezpeč</w:t>
            </w:r>
            <w:r w:rsidRPr="00075059">
              <w:rPr>
                <w:rFonts w:ascii="Times New Roman" w:eastAsia="MS Mincho" w:hAnsi="Times New Roman" w:hint="default"/>
                <w:sz w:val="24"/>
                <w:szCs w:val="24"/>
              </w:rPr>
              <w:t>nosti.</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1F5B7C">
            <w:pPr>
              <w:jc w:val="center"/>
              <w:rPr>
                <w:rFonts w:ascii="Times New Roman" w:hAnsi="Times New Roman" w:cs="Times New Roman"/>
                <w:sz w:val="16"/>
                <w:szCs w:val="24"/>
              </w:rPr>
            </w:pPr>
          </w:p>
          <w:p w:rsidR="001F5B7C"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P="00DD3A31">
            <w:pPr>
              <w:jc w:val="center"/>
              <w:rPr>
                <w:rFonts w:ascii="Times New Roman" w:hAnsi="Times New Roman" w:cs="Times New Roman"/>
                <w:sz w:val="16"/>
                <w:szCs w:val="24"/>
              </w:rPr>
            </w:pPr>
            <w:r w:rsidRPr="00075059">
              <w:rPr>
                <w:rFonts w:ascii="Times New Roman" w:hAnsi="Times New Roman" w:cs="Times New Roman"/>
                <w:sz w:val="16"/>
                <w:szCs w:val="24"/>
              </w:rPr>
              <w:t>Č: 104</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1</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2</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A5710F"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3</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4</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5</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6</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B2351A"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7</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8</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r>
              <w:rPr>
                <w:rFonts w:ascii="Times New Roman" w:hAnsi="Times New Roman" w:cs="Times New Roman"/>
                <w:sz w:val="16"/>
                <w:szCs w:val="24"/>
              </w:rPr>
              <w:t>O: 9</w:t>
            </w: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P="00DD3A31">
            <w:pPr>
              <w:jc w:val="center"/>
              <w:rPr>
                <w:rFonts w:ascii="Times New Roman" w:hAnsi="Times New Roman" w:cs="Times New Roman"/>
                <w:sz w:val="16"/>
                <w:szCs w:val="24"/>
              </w:rPr>
            </w:pPr>
          </w:p>
          <w:p w:rsidR="00582C42" w:rsidRPr="00075059" w:rsidP="00DD3A31">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DD3A31">
            <w:pPr>
              <w:pStyle w:val="Styl1"/>
              <w:tabs>
                <w:tab w:val="left" w:pos="1200"/>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104</w:t>
            </w:r>
          </w:p>
          <w:p w:rsidR="002F4374"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582C42" w:rsidRPr="00E423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Od držiteľa povolenia na uvedenie na trh sa bude požadovať, aby viedol podrobné záznamy o všetkých podozreniach na nežiaduce účinky, ktoré sa vyskytli buď v spoločenstve alebo v tretej krajine.</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Okrem výnimočných situácií budú sa informácie o týchto účinkoch zasielať elektronicky vo forme správy v súlade s predpismi uvedenými v článku 106 ods. 1.</w:t>
            </w:r>
          </w:p>
          <w:p w:rsidR="002F4374" w:rsidRPr="00E423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r w:rsidRPr="00E4231A">
              <w:rPr>
                <w:rFonts w:ascii="Times New Roman" w:hAnsi="Times New Roman" w:cs="Times New Roman"/>
                <w:color w:val="FF0000"/>
                <w:szCs w:val="24"/>
              </w:rPr>
              <w:t xml:space="preserve"> </w:t>
            </w: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Od držiteľa povolenia na uvedenie na trh sa bude požadovať, aby zaznamenával všetky podozrenia na závažné nežiaduce účinky, o ktorých sa dozvie od zdravotníckych odborníkov, a aby ich okamžite hlásil kompetentnému orgánu členského štátu, na území ktorého takáto udalosť vznikla, a to najneskôr do 15 dní od obdržania príslušnej informácie.</w:t>
            </w:r>
          </w:p>
          <w:p w:rsidR="002F4374"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A5710F"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A5710F"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A5710F" w:rsidRPr="00E423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Od držiteľa povolenia na uvedenie na trh sa bude požadovať, aby zaznamenával všetky ostatné podozrenia na závažné nežiaduce účinky, ktoré zodpovedajú nahlasovacím kritériám v súlade s predpismi uvedenými v článku 106 ods. 1 a u ktorých sa dá očakávať, že o nich držiteľ povolenia na uvedenie na trh vie, a bude ich okamžite hlásiť kompetentnému orgánu členského štátu, na území ktorého takáto udalosť vznikla, a to najneskôr do 15 dní od obdržania príslušnej informácie.</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Držiteľ povolenia na uvedenie na trh zabezpečí, aby všetky podozrenia na závažné neočakávané nežiaduce účinky a všetky podozrivé šírenia infekcií prostredníctvom lieku, ktoré sa prejavia na území tretej krajiny, boli okamžite nahlásené v súlade s predpismi uvedenými v článku 106 ods. 1 tak, aby Agentúra a kompetentné orgány členských štátov, v ktorých bolo pre liek vydané povolenie, boli informovaní o tejto skutočnosti, a to najneskôr do 15 dní od obdržania príslušnej informácie.</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Odlišne od odsekov 2, 3 a 4 bude držiteľ povolenia na uvedenie na trh v prípade liekov, ktoré podliehajú smernici 87/22/EHS alebo ktoré vyhovujú postupom uvedeným v článkoch 28 a 29 tejto smernice alebo ktoré boli podrobené postupom podľa článkov 32, 33 a 34 tejto smernice, zabezpečovať, aby všetky podozrenia na závažné nežiaduce účinky, ktoré sa vyskytli  v spoločenstve boli nahlásené takým spôsobom, aby boli dostupné pre referenčný členský štát alebo pre ktorýkoľvek kompetentný orgán vystupujúci v úlohe referenčného členského štátu. Referenčný členský štát preberá zodpovednosť za analýzu a monitorovanie takýchto nežiaducich účinkov.</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Pokiaľ neboli stanovené iné požiadavky ako podmienka pre vydanie povolenia na uvedenie na trh alebo následne podľa predpisov uvedených v článku 106 ods. 1, budú sa správy o všetkých nežiaducich účinkoch podávať kompetentným orgánom vo forme periodických  aktualizovaných správ o bezpečnosti, buď okamžite na požiadanie alebo minimálne raz za šesť mesiacov počas prvých dvoch rokov od prvotného uvedenia lieku na trh a raz ročne v priebehu nasledujúcich dvoch rokov. Potom sa budú tieto správy podávať v trojročných intervaloch alebo okamžite na požiadanie.</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Periodické aktualizované správy o bezpečnosti budú obsahovať vedecké hodnotenie vyváženosti rizika a prínosu lieku.</w:t>
            </w:r>
          </w:p>
          <w:p w:rsidR="002F4374"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B2351A" w:rsidRPr="00E4231A" w:rsidP="00B2351A">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Komisia môže stanoviť opatrenia pozmeňujúce odsek 6 na základe skúseností získaných jeho realizáciou. Komisia prijme opatrenia v súlade s postupom uvedeným v článku 121 ods. 2.</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Po vydaní povolenia na uvedenie na trh môže držiteľ povolenia na uvedenie na trh požiadať o zmenu časových lehôt uvedených v odseku 6 v súlade s postupom stanoveným nariadením Komisie (ES) č. 1084/2003</w:t>
            </w:r>
            <w:r w:rsidRPr="00E4231A">
              <w:rPr>
                <w:rFonts w:ascii="Times New Roman" w:hAnsi="Times New Roman" w:cs="Times New Roman"/>
                <w:color w:val="FF0000"/>
                <w:szCs w:val="24"/>
                <w:vertAlign w:val="superscript"/>
              </w:rPr>
              <w:t>*</w:t>
            </w:r>
            <w:r w:rsidRPr="00E4231A">
              <w:rPr>
                <w:rFonts w:ascii="Times New Roman" w:hAnsi="Times New Roman" w:cs="Times New Roman"/>
                <w:color w:val="FF0000"/>
                <w:szCs w:val="24"/>
              </w:rPr>
              <w:t>.</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numPr>
                <w:ilvl w:val="2"/>
                <w:numId w:val="107"/>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Držiteľ povolenia na uvedenie na trh nesmie oznámiť informácie týkajúce sa dohľadu nad liekmi širokej verejnosti v súvislosti s jeho povoleným liekom bez predchádzajúceho alebo súčasného informovania kompetentného orgánu.</w:t>
            </w:r>
          </w:p>
          <w:p w:rsidR="002F4374" w:rsidRPr="00E4231A" w:rsidP="00B2351A">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B2351A">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V každom prípade držiteľ povolenia na uvedenie na trh zabezpečí, aby sa takéto informácie podávali objektívne a aby neboli zavádzajúce.</w:t>
            </w:r>
          </w:p>
          <w:p w:rsidR="002F4374" w:rsidRPr="00E4231A" w:rsidP="00B2351A">
            <w:pPr>
              <w:pStyle w:val="Styl1"/>
              <w:tabs>
                <w:tab w:val="left" w:pos="1200"/>
                <w:tab w:val="left" w:pos="1560"/>
              </w:tabs>
              <w:ind w:left="567" w:hanging="567"/>
              <w:jc w:val="left"/>
              <w:rPr>
                <w:rFonts w:ascii="Times New Roman" w:hAnsi="Times New Roman" w:cs="Times New Roman"/>
                <w:color w:val="FF0000"/>
                <w:szCs w:val="24"/>
              </w:rPr>
            </w:pPr>
          </w:p>
          <w:p w:rsidR="002F4374" w:rsidRPr="00E4231A" w:rsidP="00B2351A">
            <w:pPr>
              <w:pStyle w:val="Styl1"/>
              <w:tabs>
                <w:tab w:val="left" w:pos="1200"/>
                <w:tab w:val="left" w:pos="1560"/>
              </w:tabs>
              <w:ind w:hanging="27"/>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prijmú nevyhnutne potrebné opatrenia na zabezpečenie toho, aby bol držiteľ povolenia na uvedenie na trh, ktorý nesplní tieto povinnosti, podrobený účinným, primeraným a odrádzajúcim postihom.</w:t>
            </w:r>
          </w:p>
          <w:p w:rsidR="002F4374" w:rsidRPr="00075059" w:rsidP="00B2351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2351A">
            <w:pPr>
              <w:jc w:val="center"/>
              <w:rPr>
                <w:rFonts w:ascii="Times New Roman" w:hAnsi="Times New Roman" w:cs="Times New Roman"/>
                <w:sz w:val="16"/>
                <w:szCs w:val="24"/>
              </w:rPr>
            </w:pPr>
          </w:p>
          <w:p w:rsidR="002F4374"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r w:rsidR="00582C42">
              <w:rPr>
                <w:rFonts w:ascii="Times New Roman" w:hAnsi="Times New Roman" w:cs="Times New Roman"/>
                <w:sz w:val="16"/>
                <w:szCs w:val="24"/>
              </w:rPr>
              <w:t>N</w:t>
            </w: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RPr="00075059" w:rsidP="00B2351A">
            <w:pPr>
              <w:jc w:val="center"/>
              <w:rPr>
                <w:rFonts w:ascii="Times New Roman" w:hAnsi="Times New Roman" w:cs="Times New Roman"/>
                <w:sz w:val="16"/>
                <w:szCs w:val="24"/>
              </w:rPr>
            </w:pPr>
          </w:p>
          <w:p w:rsidR="002F4374" w:rsidP="00B2351A">
            <w:pPr>
              <w:jc w:val="center"/>
              <w:rPr>
                <w:rFonts w:ascii="Times New Roman" w:hAnsi="Times New Roman" w:cs="Times New Roman"/>
                <w:sz w:val="16"/>
                <w:szCs w:val="24"/>
              </w:rPr>
            </w:pPr>
            <w:r w:rsidRPr="00075059">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A5710F" w:rsidP="00B2351A">
            <w:pPr>
              <w:jc w:val="center"/>
              <w:rPr>
                <w:rFonts w:ascii="Times New Roman" w:hAnsi="Times New Roman" w:cs="Times New Roman"/>
                <w:sz w:val="16"/>
                <w:szCs w:val="24"/>
              </w:rPr>
            </w:pPr>
          </w:p>
          <w:p w:rsidR="00A5710F" w:rsidP="00B2351A">
            <w:pPr>
              <w:jc w:val="center"/>
              <w:rPr>
                <w:rFonts w:ascii="Times New Roman" w:hAnsi="Times New Roman" w:cs="Times New Roman"/>
                <w:sz w:val="16"/>
                <w:szCs w:val="24"/>
              </w:rPr>
            </w:pPr>
          </w:p>
          <w:p w:rsidR="00A5710F" w:rsidP="00B2351A">
            <w:pPr>
              <w:jc w:val="center"/>
              <w:rPr>
                <w:rFonts w:ascii="Times New Roman" w:hAnsi="Times New Roman" w:cs="Times New Roman"/>
                <w:sz w:val="16"/>
                <w:szCs w:val="24"/>
              </w:rPr>
            </w:pPr>
          </w:p>
          <w:p w:rsidR="00A5710F"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C3C9C" w:rsidP="00B2351A">
            <w:pPr>
              <w:jc w:val="center"/>
              <w:rPr>
                <w:rFonts w:ascii="Times New Roman" w:hAnsi="Times New Roman" w:cs="Times New Roman"/>
                <w:sz w:val="16"/>
                <w:szCs w:val="24"/>
              </w:rPr>
            </w:pPr>
          </w:p>
          <w:p w:rsidR="005C3C9C" w:rsidP="00B2351A">
            <w:pPr>
              <w:jc w:val="center"/>
              <w:rPr>
                <w:rFonts w:ascii="Times New Roman" w:hAnsi="Times New Roman" w:cs="Times New Roman"/>
                <w:sz w:val="16"/>
                <w:szCs w:val="24"/>
              </w:rPr>
            </w:pPr>
          </w:p>
          <w:p w:rsidR="005C3C9C" w:rsidP="00B2351A">
            <w:pPr>
              <w:jc w:val="center"/>
              <w:rPr>
                <w:rFonts w:ascii="Times New Roman" w:hAnsi="Times New Roman" w:cs="Times New Roman"/>
                <w:sz w:val="16"/>
                <w:szCs w:val="24"/>
              </w:rPr>
            </w:pPr>
          </w:p>
          <w:p w:rsidR="005C3C9C" w:rsidP="00B2351A">
            <w:pPr>
              <w:jc w:val="center"/>
              <w:rPr>
                <w:rFonts w:ascii="Times New Roman" w:hAnsi="Times New Roman" w:cs="Times New Roman"/>
                <w:sz w:val="16"/>
                <w:szCs w:val="24"/>
              </w:rPr>
            </w:pPr>
          </w:p>
          <w:p w:rsidR="005C3C9C" w:rsidP="00B2351A">
            <w:pPr>
              <w:jc w:val="center"/>
              <w:rPr>
                <w:rFonts w:ascii="Times New Roman" w:hAnsi="Times New Roman" w:cs="Times New Roman"/>
                <w:sz w:val="16"/>
                <w:szCs w:val="24"/>
              </w:rPr>
            </w:pPr>
          </w:p>
          <w:p w:rsidR="005C3C9C"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sidR="00B2351A">
              <w:rPr>
                <w:rFonts w:ascii="Times New Roman" w:hAnsi="Times New Roman" w:cs="Times New Roman"/>
                <w:sz w:val="16"/>
                <w:szCs w:val="24"/>
              </w:rPr>
              <w:t>n.a.</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r>
              <w:rPr>
                <w:rFonts w:ascii="Times New Roman" w:hAnsi="Times New Roman" w:cs="Times New Roman"/>
                <w:sz w:val="16"/>
                <w:szCs w:val="24"/>
              </w:rPr>
              <w:t>N</w:t>
            </w: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P="00B2351A">
            <w:pPr>
              <w:jc w:val="center"/>
              <w:rPr>
                <w:rFonts w:ascii="Times New Roman" w:hAnsi="Times New Roman" w:cs="Times New Roman"/>
                <w:sz w:val="16"/>
                <w:szCs w:val="24"/>
              </w:rPr>
            </w:pPr>
          </w:p>
          <w:p w:rsidR="00582C42" w:rsidRPr="00075059" w:rsidP="00B2351A">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2351A">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P="005C3C9C">
            <w:pPr>
              <w:jc w:val="center"/>
              <w:rPr>
                <w:rFonts w:ascii="Times New Roman" w:hAnsi="Times New Roman" w:cs="Times New Roman"/>
                <w:sz w:val="16"/>
                <w:szCs w:val="24"/>
              </w:rPr>
            </w:pPr>
            <w:r w:rsidRPr="00075059">
              <w:rPr>
                <w:rFonts w:ascii="Times New Roman" w:hAnsi="Times New Roman" w:cs="Times New Roman"/>
                <w:sz w:val="16"/>
                <w:szCs w:val="24"/>
              </w:rPr>
              <w:t>§ 23</w:t>
            </w: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r>
              <w:rPr>
                <w:rFonts w:ascii="Times New Roman" w:hAnsi="Times New Roman" w:cs="Times New Roman"/>
                <w:sz w:val="16"/>
                <w:szCs w:val="24"/>
              </w:rPr>
              <w:t>O: 1</w:t>
            </w: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r>
              <w:rPr>
                <w:rFonts w:ascii="Times New Roman" w:hAnsi="Times New Roman" w:cs="Times New Roman"/>
                <w:sz w:val="16"/>
                <w:szCs w:val="24"/>
              </w:rPr>
              <w:t>P: a</w:t>
            </w: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r>
              <w:rPr>
                <w:rFonts w:ascii="Times New Roman" w:hAnsi="Times New Roman" w:cs="Times New Roman"/>
                <w:sz w:val="16"/>
                <w:szCs w:val="24"/>
              </w:rPr>
              <w:t>P: b</w:t>
            </w: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r>
              <w:rPr>
                <w:rFonts w:ascii="Times New Roman" w:hAnsi="Times New Roman" w:cs="Times New Roman"/>
                <w:sz w:val="16"/>
                <w:szCs w:val="24"/>
              </w:rPr>
              <w:t>P: c</w:t>
            </w: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r>
              <w:rPr>
                <w:rFonts w:ascii="Times New Roman" w:hAnsi="Times New Roman" w:cs="Times New Roman"/>
                <w:sz w:val="16"/>
                <w:szCs w:val="24"/>
              </w:rPr>
              <w:t>P: d</w:t>
            </w: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r w:rsidR="005C3C9C">
              <w:rPr>
                <w:rFonts w:ascii="Times New Roman" w:hAnsi="Times New Roman" w:cs="Times New Roman"/>
                <w:sz w:val="16"/>
                <w:szCs w:val="24"/>
              </w:rPr>
              <w:t>P: c</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P: c</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O: 14</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O: 15</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P: d</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O: 4</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O: 5</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P: j</w:t>
            </w: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94E15"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 23</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O: 3</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 22</w:t>
            </w:r>
          </w:p>
          <w:p w:rsidR="005C3C9C" w:rsidP="005C3C9C">
            <w:pPr>
              <w:jc w:val="center"/>
              <w:rPr>
                <w:rFonts w:ascii="Times New Roman" w:hAnsi="Times New Roman" w:cs="Times New Roman"/>
                <w:sz w:val="16"/>
                <w:szCs w:val="24"/>
              </w:rPr>
            </w:pPr>
            <w:r>
              <w:rPr>
                <w:rFonts w:ascii="Times New Roman" w:hAnsi="Times New Roman" w:cs="Times New Roman"/>
                <w:sz w:val="16"/>
                <w:szCs w:val="24"/>
              </w:rPr>
              <w:t>O: 15</w:t>
            </w:r>
          </w:p>
          <w:p w:rsidR="00B2351A" w:rsidP="005C3C9C">
            <w:pPr>
              <w:jc w:val="center"/>
              <w:rPr>
                <w:rFonts w:ascii="Times New Roman" w:hAnsi="Times New Roman" w:cs="Times New Roman"/>
                <w:sz w:val="16"/>
                <w:szCs w:val="24"/>
              </w:rPr>
            </w:pPr>
          </w:p>
          <w:p w:rsidR="00B2351A" w:rsidP="005C3C9C">
            <w:pPr>
              <w:jc w:val="center"/>
              <w:rPr>
                <w:rFonts w:ascii="Times New Roman" w:hAnsi="Times New Roman" w:cs="Times New Roman"/>
                <w:sz w:val="16"/>
                <w:szCs w:val="24"/>
              </w:rPr>
            </w:pPr>
          </w:p>
          <w:p w:rsidR="00B2351A" w:rsidP="005C3C9C">
            <w:pPr>
              <w:jc w:val="center"/>
              <w:rPr>
                <w:rFonts w:ascii="Times New Roman" w:hAnsi="Times New Roman" w:cs="Times New Roman"/>
                <w:sz w:val="16"/>
                <w:szCs w:val="24"/>
              </w:rPr>
            </w:pPr>
          </w:p>
          <w:p w:rsidR="00B2351A" w:rsidP="005C3C9C">
            <w:pPr>
              <w:jc w:val="center"/>
              <w:rPr>
                <w:rFonts w:ascii="Times New Roman" w:hAnsi="Times New Roman" w:cs="Times New Roman"/>
                <w:sz w:val="16"/>
                <w:szCs w:val="24"/>
              </w:rPr>
            </w:pPr>
          </w:p>
          <w:p w:rsidR="00582C42" w:rsidP="005C3C9C">
            <w:pPr>
              <w:jc w:val="center"/>
              <w:rPr>
                <w:rFonts w:ascii="Times New Roman" w:hAnsi="Times New Roman" w:cs="Times New Roman"/>
                <w:sz w:val="16"/>
                <w:szCs w:val="24"/>
              </w:rPr>
            </w:pPr>
          </w:p>
          <w:p w:rsidR="00582C42" w:rsidRPr="00075059" w:rsidP="005C3C9C">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23</w:t>
            </w:r>
          </w:p>
          <w:p w:rsidR="002F4374" w:rsidRPr="00075059" w:rsidP="00B2351A">
            <w:pPr>
              <w:pStyle w:val="PlainText"/>
              <w:rPr>
                <w:rFonts w:ascii="Times New Roman" w:eastAsia="MS Mincho" w:hAnsi="Times New Roman"/>
                <w:sz w:val="24"/>
                <w:szCs w:val="24"/>
              </w:rPr>
            </w:pPr>
          </w:p>
          <w:p w:rsidR="002F4374" w:rsidRPr="00075059" w:rsidP="00B2351A">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Povinnosti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a rozhodnutia o registrá</w:t>
            </w:r>
            <w:r w:rsidRPr="00075059">
              <w:rPr>
                <w:rFonts w:ascii="Times New Roman" w:eastAsia="MS Mincho" w:hAnsi="Times New Roman" w:hint="default"/>
                <w:sz w:val="24"/>
                <w:szCs w:val="24"/>
              </w:rPr>
              <w:t>cii lieku</w:t>
            </w:r>
          </w:p>
          <w:p w:rsidR="002F4374" w:rsidRPr="00075059" w:rsidP="00B2351A">
            <w:pPr>
              <w:pStyle w:val="PlainText"/>
              <w:rPr>
                <w:rFonts w:ascii="Times New Roman" w:eastAsia="MS Mincho" w:hAnsi="Times New Roman"/>
                <w:sz w:val="24"/>
                <w:szCs w:val="24"/>
              </w:rPr>
            </w:pPr>
          </w:p>
          <w:p w:rsidR="002F4374" w:rsidRPr="00075059" w:rsidP="00B2351A">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rozhodnutia o registrá</w:t>
            </w:r>
            <w:r w:rsidRPr="00075059">
              <w:rPr>
                <w:rFonts w:ascii="Times New Roman" w:eastAsia="MS Mincho" w:hAnsi="Times New Roman" w:hint="default"/>
                <w:sz w:val="24"/>
                <w:szCs w:val="24"/>
              </w:rPr>
              <w:t>cii lieku je po</w:t>
            </w:r>
            <w:r w:rsidRPr="00075059">
              <w:rPr>
                <w:rFonts w:ascii="Times New Roman" w:eastAsia="MS Mincho" w:hAnsi="Times New Roman" w:hint="default"/>
                <w:sz w:val="24"/>
                <w:szCs w:val="24"/>
              </w:rPr>
              <w:t>vinný</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Pr>
                <w:rFonts w:ascii="Times New Roman" w:eastAsia="MS Mincho" w:hAnsi="Times New Roman" w:hint="default"/>
                <w:sz w:val="24"/>
                <w:szCs w:val="24"/>
              </w:rPr>
              <w:t>a) zabezpeč</w:t>
            </w:r>
            <w:r>
              <w:rPr>
                <w:rFonts w:ascii="Times New Roman" w:eastAsia="MS Mincho" w:hAnsi="Times New Roman" w:hint="default"/>
                <w:sz w:val="24"/>
                <w:szCs w:val="24"/>
              </w:rPr>
              <w:t>iť</w:t>
            </w:r>
            <w:r>
              <w:rPr>
                <w:rFonts w:ascii="Times New Roman" w:eastAsia="MS Mincho" w:hAnsi="Times New Roman" w:hint="default"/>
                <w:sz w:val="24"/>
                <w:szCs w:val="24"/>
              </w:rPr>
              <w:t xml:space="preserve">,  aby vlastnosti </w:t>
            </w:r>
            <w:r w:rsidRPr="00075059">
              <w:rPr>
                <w:rFonts w:ascii="Times New Roman" w:eastAsia="MS Mincho" w:hAnsi="Times New Roman" w:hint="default"/>
                <w:sz w:val="24"/>
                <w:szCs w:val="24"/>
              </w:rPr>
              <w:t>registrované</w:t>
            </w:r>
            <w:r w:rsidRPr="00075059">
              <w:rPr>
                <w:rFonts w:ascii="Times New Roman" w:eastAsia="MS Mincho" w:hAnsi="Times New Roman" w:hint="default"/>
                <w:sz w:val="24"/>
                <w:szCs w:val="24"/>
              </w:rPr>
              <w:t>ho lieku  zodpovedali dokumentá</w:t>
            </w:r>
            <w:r w:rsidRPr="00075059">
              <w:rPr>
                <w:rFonts w:ascii="Times New Roman" w:eastAsia="MS Mincho" w:hAnsi="Times New Roman" w:hint="default"/>
                <w:sz w:val="24"/>
                <w:szCs w:val="24"/>
              </w:rPr>
              <w:t>cii predlož</w:t>
            </w:r>
            <w:r w:rsidRPr="00075059">
              <w:rPr>
                <w:rFonts w:ascii="Times New Roman" w:eastAsia="MS Mincho" w:hAnsi="Times New Roman" w:hint="default"/>
                <w:sz w:val="24"/>
                <w:szCs w:val="24"/>
              </w:rPr>
              <w:t>enej v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zaznamená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podozrenia  na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registrované</w:t>
            </w:r>
            <w:r w:rsidRPr="00075059">
              <w:rPr>
                <w:rFonts w:ascii="Times New Roman" w:eastAsia="MS Mincho" w:hAnsi="Times New Roman" w:hint="default"/>
                <w:sz w:val="24"/>
                <w:szCs w:val="24"/>
              </w:rPr>
              <w:t>ho lieku, viesť</w:t>
            </w:r>
            <w:r w:rsidRPr="00075059">
              <w:rPr>
                <w:rFonts w:ascii="Times New Roman" w:eastAsia="MS Mincho" w:hAnsi="Times New Roman" w:hint="default"/>
                <w:sz w:val="24"/>
                <w:szCs w:val="24"/>
              </w:rPr>
              <w:t xml:space="preserve"> a uchová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o  nich podrobné</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znamy a </w:t>
            </w:r>
            <w:r w:rsidRPr="00075059">
              <w:rPr>
                <w:rFonts w:ascii="Times New Roman" w:eastAsia="MS Mincho" w:hAnsi="Times New Roman" w:hint="default"/>
                <w:sz w:val="24"/>
                <w:szCs w:val="24"/>
              </w:rPr>
              <w:t>poskytovať</w:t>
            </w:r>
            <w:r w:rsidRPr="00075059">
              <w:rPr>
                <w:rFonts w:ascii="Times New Roman" w:eastAsia="MS Mincho" w:hAnsi="Times New Roman" w:hint="default"/>
                <w:sz w:val="24"/>
                <w:szCs w:val="24"/>
              </w:rPr>
              <w:t xml:space="preserve"> ich</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bezodkladne oznamovať</w:t>
            </w:r>
            <w:r w:rsidRPr="00075059">
              <w:rPr>
                <w:rFonts w:ascii="Times New Roman" w:eastAsia="MS Mincho" w:hAnsi="Times New Roman" w:hint="default"/>
                <w:sz w:val="24"/>
                <w:szCs w:val="24"/>
              </w:rPr>
              <w:t xml:space="preserve"> podozrenie  na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alebo neoč</w:t>
            </w:r>
            <w:r w:rsidRPr="00075059">
              <w:rPr>
                <w:rFonts w:ascii="Times New Roman" w:eastAsia="MS Mincho" w:hAnsi="Times New Roman" w:hint="default"/>
                <w:sz w:val="24"/>
                <w:szCs w:val="24"/>
              </w:rPr>
              <w:t>aká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registrované</w:t>
            </w:r>
            <w:r w:rsidRPr="00075059">
              <w:rPr>
                <w:rFonts w:ascii="Times New Roman" w:eastAsia="MS Mincho" w:hAnsi="Times New Roman" w:hint="default"/>
                <w:sz w:val="24"/>
                <w:szCs w:val="24"/>
              </w:rPr>
              <w:t>ho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vyhodnocovať</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registrované</w:t>
            </w:r>
            <w:r w:rsidRPr="00075059">
              <w:rPr>
                <w:rFonts w:ascii="Times New Roman" w:eastAsia="MS Mincho" w:hAnsi="Times New Roman" w:hint="default"/>
                <w:sz w:val="24"/>
                <w:szCs w:val="24"/>
              </w:rPr>
              <w:t>ho    lieku a predkladať</w:t>
            </w:r>
            <w:r w:rsidRPr="00075059">
              <w:rPr>
                <w:rFonts w:ascii="Times New Roman" w:eastAsia="MS Mincho" w:hAnsi="Times New Roman" w:hint="default"/>
                <w:sz w:val="24"/>
                <w:szCs w:val="24"/>
              </w:rPr>
              <w:t xml:space="preserve">  o nich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sú</w:t>
            </w:r>
            <w:r w:rsidRPr="00075059">
              <w:rPr>
                <w:rFonts w:ascii="Times New Roman" w:eastAsia="MS Mincho" w:hAnsi="Times New Roman" w:hint="default"/>
                <w:sz w:val="24"/>
                <w:szCs w:val="24"/>
              </w:rPr>
              <w:t>hrnnú</w:t>
            </w:r>
            <w:r w:rsidRPr="00075059">
              <w:rPr>
                <w:rFonts w:ascii="Times New Roman" w:eastAsia="MS Mincho" w:hAnsi="Times New Roman" w:hint="default"/>
                <w:sz w:val="24"/>
                <w:szCs w:val="24"/>
              </w:rPr>
              <w:t xml:space="preserve"> sp</w:t>
            </w:r>
            <w:r w:rsidRPr="00075059">
              <w:rPr>
                <w:rFonts w:ascii="Times New Roman" w:eastAsia="MS Mincho" w:hAnsi="Times New Roman" w:hint="default"/>
                <w:sz w:val="24"/>
                <w:szCs w:val="24"/>
              </w:rPr>
              <w:t>rá</w:t>
            </w:r>
            <w:r w:rsidRPr="00075059">
              <w:rPr>
                <w:rFonts w:ascii="Times New Roman" w:eastAsia="MS Mincho" w:hAnsi="Times New Roman" w:hint="default"/>
                <w:sz w:val="24"/>
                <w:szCs w:val="24"/>
              </w:rPr>
              <w:t>vu doplnenú</w:t>
            </w:r>
            <w:r w:rsidRPr="00075059">
              <w:rPr>
                <w:rFonts w:ascii="Times New Roman" w:eastAsia="MS Mincho" w:hAnsi="Times New Roman" w:hint="default"/>
                <w:sz w:val="24"/>
                <w:szCs w:val="24"/>
              </w:rPr>
              <w:t xml:space="preserve"> kvalifikovaný</w:t>
            </w:r>
            <w:r w:rsidRPr="00075059">
              <w:rPr>
                <w:rFonts w:ascii="Times New Roman" w:eastAsia="MS Mincho" w:hAnsi="Times New Roman" w:hint="default"/>
                <w:sz w:val="24"/>
                <w:szCs w:val="24"/>
              </w:rPr>
              <w:t>m rozborom, a to</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prvé</w:t>
            </w:r>
            <w:r w:rsidRPr="00075059">
              <w:rPr>
                <w:rFonts w:ascii="Times New Roman" w:eastAsia="MS Mincho" w:hAnsi="Times New Roman" w:hint="default"/>
                <w:sz w:val="24"/>
                <w:szCs w:val="24"/>
              </w:rPr>
              <w:t xml:space="preserve"> dva roky po registrá</w:t>
            </w:r>
            <w:r w:rsidRPr="00075059">
              <w:rPr>
                <w:rFonts w:ascii="Times New Roman" w:eastAsia="MS Mincho" w:hAnsi="Times New Roman" w:hint="default"/>
                <w:sz w:val="24"/>
                <w:szCs w:val="24"/>
              </w:rPr>
              <w:t>cii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esť</w:t>
            </w:r>
            <w:r w:rsidRPr="00075059">
              <w:rPr>
                <w:rFonts w:ascii="Times New Roman" w:eastAsia="MS Mincho" w:hAnsi="Times New Roman" w:hint="default"/>
                <w:sz w:val="24"/>
                <w:szCs w:val="24"/>
              </w:rPr>
              <w:t xml:space="preserve"> mesiacov,</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ď</w:t>
            </w:r>
            <w:r w:rsidRPr="00075059">
              <w:rPr>
                <w:rFonts w:ascii="Times New Roman" w:eastAsia="MS Mincho" w:hAnsi="Times New Roman" w:hint="default"/>
                <w:sz w:val="24"/>
                <w:szCs w:val="24"/>
              </w:rPr>
              <w:t>alš</w:t>
            </w:r>
            <w:r w:rsidRPr="00075059">
              <w:rPr>
                <w:rFonts w:ascii="Times New Roman" w:eastAsia="MS Mincho" w:hAnsi="Times New Roman" w:hint="default"/>
                <w:sz w:val="24"/>
                <w:szCs w:val="24"/>
              </w:rPr>
              <w:t>ie tri roky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ch dvaná</w:t>
            </w:r>
            <w:r w:rsidRPr="00075059">
              <w:rPr>
                <w:rFonts w:ascii="Times New Roman" w:eastAsia="MS Mincho" w:hAnsi="Times New Roman" w:hint="default"/>
                <w:sz w:val="24"/>
                <w:szCs w:val="24"/>
              </w:rPr>
              <w:t>sť</w:t>
            </w:r>
            <w:r w:rsidRPr="00075059">
              <w:rPr>
                <w:rFonts w:ascii="Times New Roman" w:eastAsia="MS Mincho" w:hAnsi="Times New Roman" w:hint="default"/>
                <w:sz w:val="24"/>
                <w:szCs w:val="24"/>
              </w:rPr>
              <w:t xml:space="preserve"> mesiacov,</w:t>
            </w:r>
          </w:p>
          <w:p w:rsidR="002F4374" w:rsidRPr="00075059" w:rsidP="00B2351A">
            <w:pPr>
              <w:pStyle w:val="PlainText"/>
              <w:rPr>
                <w:rFonts w:ascii="Times New Roman" w:eastAsia="MS Mincho" w:hAnsi="Times New Roman"/>
                <w:sz w:val="24"/>
                <w:szCs w:val="24"/>
              </w:rPr>
            </w:pPr>
          </w:p>
          <w:p w:rsidR="002F4374"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spoloč</w:t>
            </w:r>
            <w:r w:rsidRPr="00075059">
              <w:rPr>
                <w:rFonts w:ascii="Times New Roman" w:eastAsia="MS Mincho" w:hAnsi="Times New Roman" w:hint="default"/>
                <w:sz w:val="24"/>
                <w:szCs w:val="24"/>
              </w:rPr>
              <w:t>ne   s  kaž</w:t>
            </w:r>
            <w:r w:rsidRPr="00075059">
              <w:rPr>
                <w:rFonts w:ascii="Times New Roman" w:eastAsia="MS Mincho" w:hAnsi="Times New Roman" w:hint="default"/>
                <w:sz w:val="24"/>
                <w:szCs w:val="24"/>
              </w:rPr>
              <w:t>dou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ou  o   predĺž</w:t>
            </w:r>
            <w:r w:rsidRPr="00075059">
              <w:rPr>
                <w:rFonts w:ascii="Times New Roman" w:eastAsia="MS Mincho" w:hAnsi="Times New Roman" w:hint="default"/>
                <w:sz w:val="24"/>
                <w:szCs w:val="24"/>
              </w:rPr>
              <w:t>enie  platnosti rozhodnutia o registrá</w:t>
            </w:r>
            <w:r w:rsidRPr="00075059">
              <w:rPr>
                <w:rFonts w:ascii="Times New Roman" w:eastAsia="MS Mincho" w:hAnsi="Times New Roman" w:hint="default"/>
                <w:sz w:val="24"/>
                <w:szCs w:val="24"/>
              </w:rPr>
              <w:t>cii;</w:t>
            </w:r>
          </w:p>
          <w:p w:rsidR="002F4374"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sz w:val="24"/>
                <w:szCs w:val="24"/>
              </w:rPr>
              <w:t>c) bezodkladne ozn</w:t>
            </w:r>
            <w:r w:rsidRPr="00075059">
              <w:rPr>
                <w:rFonts w:ascii="Times New Roman" w:eastAsia="MS Mincho" w:hAnsi="Times New Roman" w:hint="default"/>
                <w:sz w:val="24"/>
                <w:szCs w:val="24"/>
              </w:rPr>
              <w:t>amovať</w:t>
            </w:r>
            <w:r w:rsidRPr="00075059">
              <w:rPr>
                <w:rFonts w:ascii="Times New Roman" w:eastAsia="MS Mincho" w:hAnsi="Times New Roman" w:hint="default"/>
                <w:sz w:val="24"/>
                <w:szCs w:val="24"/>
              </w:rPr>
              <w:t xml:space="preserve"> podozrenie  na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alebo neoč</w:t>
            </w:r>
            <w:r w:rsidRPr="00075059">
              <w:rPr>
                <w:rFonts w:ascii="Times New Roman" w:eastAsia="MS Mincho" w:hAnsi="Times New Roman" w:hint="default"/>
                <w:sz w:val="24"/>
                <w:szCs w:val="24"/>
              </w:rPr>
              <w:t>aká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registrované</w:t>
            </w:r>
            <w:r w:rsidRPr="00075059">
              <w:rPr>
                <w:rFonts w:ascii="Times New Roman" w:eastAsia="MS Mincho" w:hAnsi="Times New Roman" w:hint="default"/>
                <w:sz w:val="24"/>
                <w:szCs w:val="24"/>
              </w:rPr>
              <w:t>ho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594E15"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bezodkladne oznamovať</w:t>
            </w:r>
            <w:r w:rsidRPr="00075059">
              <w:rPr>
                <w:rFonts w:ascii="Times New Roman" w:eastAsia="MS Mincho" w:hAnsi="Times New Roman" w:hint="default"/>
                <w:sz w:val="24"/>
                <w:szCs w:val="24"/>
              </w:rPr>
              <w:t xml:space="preserve"> podozrenie  na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alebo neoč</w:t>
            </w:r>
            <w:r w:rsidRPr="00075059">
              <w:rPr>
                <w:rFonts w:ascii="Times New Roman" w:eastAsia="MS Mincho" w:hAnsi="Times New Roman" w:hint="default"/>
                <w:sz w:val="24"/>
                <w:szCs w:val="24"/>
              </w:rPr>
              <w:t>aká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iaduci úč</w:t>
            </w:r>
            <w:r w:rsidRPr="00075059">
              <w:rPr>
                <w:rFonts w:ascii="Times New Roman" w:eastAsia="MS Mincho" w:hAnsi="Times New Roman" w:hint="default"/>
                <w:sz w:val="24"/>
                <w:szCs w:val="24"/>
              </w:rPr>
              <w:t>inok registrované</w:t>
            </w:r>
            <w:r w:rsidRPr="00075059">
              <w:rPr>
                <w:rFonts w:ascii="Times New Roman" w:eastAsia="MS Mincho" w:hAnsi="Times New Roman" w:hint="default"/>
                <w:sz w:val="24"/>
                <w:szCs w:val="24"/>
              </w:rPr>
              <w:t>ho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594E15"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594E15" w:rsidP="00B2351A">
            <w:pPr>
              <w:pStyle w:val="PlainText"/>
              <w:rPr>
                <w:rFonts w:ascii="Times New Roman" w:eastAsia="MS Mincho" w:hAnsi="Times New Roman"/>
                <w:sz w:val="24"/>
                <w:szCs w:val="24"/>
              </w:rPr>
            </w:pPr>
          </w:p>
          <w:p w:rsidR="00B2351A" w:rsidRPr="00DA128B" w:rsidP="00B2351A">
            <w:pPr>
              <w:pStyle w:val="Styl1"/>
              <w:tabs>
                <w:tab w:val="clear" w:pos="567"/>
                <w:tab w:val="clear" w:pos="709"/>
                <w:tab w:val="left" w:pos="1200"/>
                <w:tab w:val="left" w:pos="1560"/>
              </w:tabs>
              <w:jc w:val="left"/>
              <w:rPr>
                <w:rFonts w:ascii="Times New Roman" w:hAnsi="Times New Roman" w:cs="Times New Roman"/>
                <w:szCs w:val="24"/>
              </w:rPr>
            </w:pPr>
            <w:r w:rsidRPr="00DA128B">
              <w:rPr>
                <w:rFonts w:ascii="Times New Roman" w:hAnsi="Times New Roman" w:cs="Times New Roman"/>
                <w:szCs w:val="24"/>
              </w:rPr>
              <w:t>(14) Štátny ústav oznámi držiteľovi rozhodnutia o registrácii lieku najneskôr do 15 dní od prijatia oznámenia od osoby oprávnenej predpisovať lieky alebo od osoby oprávnenej vydávať lieky (ods. 7) výskyt závažného nežiaduceho účinku lieku.</w:t>
            </w:r>
          </w:p>
          <w:p w:rsidR="00B2351A" w:rsidRPr="00DA128B" w:rsidP="00B2351A">
            <w:pPr>
              <w:pStyle w:val="Styl1"/>
              <w:tabs>
                <w:tab w:val="clear" w:pos="567"/>
                <w:tab w:val="clear" w:pos="709"/>
                <w:tab w:val="left" w:pos="1200"/>
                <w:tab w:val="left" w:pos="1560"/>
              </w:tabs>
              <w:jc w:val="left"/>
              <w:rPr>
                <w:rFonts w:ascii="Times New Roman" w:hAnsi="Times New Roman" w:cs="Times New Roman"/>
                <w:szCs w:val="24"/>
              </w:rPr>
            </w:pPr>
          </w:p>
          <w:p w:rsidR="00B2351A" w:rsidRPr="00DA128B" w:rsidP="00B2351A">
            <w:pPr>
              <w:pStyle w:val="Styl1"/>
              <w:tabs>
                <w:tab w:val="clear" w:pos="567"/>
                <w:tab w:val="clear" w:pos="709"/>
                <w:tab w:val="left" w:pos="1200"/>
                <w:tab w:val="left" w:pos="1560"/>
              </w:tabs>
              <w:jc w:val="left"/>
              <w:rPr>
                <w:rFonts w:ascii="Times New Roman" w:hAnsi="Times New Roman" w:cs="Times New Roman"/>
                <w:szCs w:val="24"/>
              </w:rPr>
            </w:pPr>
            <w:r w:rsidRPr="00DA128B">
              <w:rPr>
                <w:rFonts w:ascii="Times New Roman" w:hAnsi="Times New Roman" w:cs="Times New Roman"/>
                <w:szCs w:val="24"/>
              </w:rPr>
              <w:t xml:space="preserve">(15) Štátny ústav a ústav kontroly veterinárnych liečiv podľa pôsobnosti oznámi výskyt závažného nežiaduceho účinku lieku na území Slovenskej republiky agentúre a kompetentným orgánom ostatných členským štátov najneskôr do 15 dní od prijatia oznámenia o výskyte závažného nežiaduceho účinku lieku. </w:t>
            </w: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vyhodnocovať</w:t>
            </w:r>
            <w:r w:rsidRPr="00075059">
              <w:rPr>
                <w:rFonts w:ascii="Times New Roman" w:eastAsia="MS Mincho" w:hAnsi="Times New Roman" w:hint="default"/>
                <w:sz w:val="24"/>
                <w:szCs w:val="24"/>
              </w:rPr>
              <w:t xml:space="preserve">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registrované</w:t>
            </w:r>
            <w:r w:rsidRPr="00075059">
              <w:rPr>
                <w:rFonts w:ascii="Times New Roman" w:eastAsia="MS Mincho" w:hAnsi="Times New Roman" w:hint="default"/>
                <w:sz w:val="24"/>
                <w:szCs w:val="24"/>
              </w:rPr>
              <w:t>ho    lieku a predkladať</w:t>
            </w:r>
            <w:r w:rsidRPr="00075059">
              <w:rPr>
                <w:rFonts w:ascii="Times New Roman" w:eastAsia="MS Mincho" w:hAnsi="Times New Roman" w:hint="default"/>
                <w:sz w:val="24"/>
                <w:szCs w:val="24"/>
              </w:rPr>
              <w:t xml:space="preserve">  o nich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  sú</w:t>
            </w:r>
            <w:r w:rsidRPr="00075059">
              <w:rPr>
                <w:rFonts w:ascii="Times New Roman" w:eastAsia="MS Mincho" w:hAnsi="Times New Roman" w:hint="default"/>
                <w:sz w:val="24"/>
                <w:szCs w:val="24"/>
              </w:rPr>
              <w:t>hrnnú</w:t>
            </w:r>
            <w:r w:rsidRPr="00075059">
              <w:rPr>
                <w:rFonts w:ascii="Times New Roman" w:eastAsia="MS Mincho" w:hAnsi="Times New Roman" w:hint="default"/>
                <w:sz w:val="24"/>
                <w:szCs w:val="24"/>
              </w:rPr>
              <w:t xml:space="preserve"> sprá</w:t>
            </w:r>
            <w:r w:rsidRPr="00075059">
              <w:rPr>
                <w:rFonts w:ascii="Times New Roman" w:eastAsia="MS Mincho" w:hAnsi="Times New Roman" w:hint="default"/>
                <w:sz w:val="24"/>
                <w:szCs w:val="24"/>
              </w:rPr>
              <w:t>vu doplnenú</w:t>
            </w:r>
            <w:r w:rsidRPr="00075059">
              <w:rPr>
                <w:rFonts w:ascii="Times New Roman" w:eastAsia="MS Mincho" w:hAnsi="Times New Roman" w:hint="default"/>
                <w:sz w:val="24"/>
                <w:szCs w:val="24"/>
              </w:rPr>
              <w:t xml:space="preserve"> kvalifikovaný</w:t>
            </w:r>
            <w:r w:rsidRPr="00075059">
              <w:rPr>
                <w:rFonts w:ascii="Times New Roman" w:eastAsia="MS Mincho" w:hAnsi="Times New Roman" w:hint="default"/>
                <w:sz w:val="24"/>
                <w:szCs w:val="24"/>
              </w:rPr>
              <w:t>m rozborom, a to</w:t>
            </w:r>
          </w:p>
          <w:p w:rsidR="00B2351A" w:rsidRPr="00075059"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prvé</w:t>
            </w:r>
            <w:r w:rsidRPr="00075059">
              <w:rPr>
                <w:rFonts w:ascii="Times New Roman" w:eastAsia="MS Mincho" w:hAnsi="Times New Roman" w:hint="default"/>
                <w:sz w:val="24"/>
                <w:szCs w:val="24"/>
              </w:rPr>
              <w:t xml:space="preserve"> dva roky po registrá</w:t>
            </w:r>
            <w:r w:rsidRPr="00075059">
              <w:rPr>
                <w:rFonts w:ascii="Times New Roman" w:eastAsia="MS Mincho" w:hAnsi="Times New Roman" w:hint="default"/>
                <w:sz w:val="24"/>
                <w:szCs w:val="24"/>
              </w:rPr>
              <w:t>cii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esť</w:t>
            </w:r>
            <w:r w:rsidRPr="00075059">
              <w:rPr>
                <w:rFonts w:ascii="Times New Roman" w:eastAsia="MS Mincho" w:hAnsi="Times New Roman" w:hint="default"/>
                <w:sz w:val="24"/>
                <w:szCs w:val="24"/>
              </w:rPr>
              <w:t xml:space="preserve"> mesiacov,</w:t>
            </w:r>
          </w:p>
          <w:p w:rsidR="00B2351A" w:rsidRPr="00075059"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ď</w:t>
            </w:r>
            <w:r w:rsidRPr="00075059">
              <w:rPr>
                <w:rFonts w:ascii="Times New Roman" w:eastAsia="MS Mincho" w:hAnsi="Times New Roman" w:hint="default"/>
                <w:sz w:val="24"/>
                <w:szCs w:val="24"/>
              </w:rPr>
              <w:t>alš</w:t>
            </w:r>
            <w:r w:rsidRPr="00075059">
              <w:rPr>
                <w:rFonts w:ascii="Times New Roman" w:eastAsia="MS Mincho" w:hAnsi="Times New Roman" w:hint="default"/>
                <w:sz w:val="24"/>
                <w:szCs w:val="24"/>
              </w:rPr>
              <w:t>ie tri roky kaž</w:t>
            </w:r>
            <w:r w:rsidRPr="00075059">
              <w:rPr>
                <w:rFonts w:ascii="Times New Roman" w:eastAsia="MS Mincho" w:hAnsi="Times New Roman" w:hint="default"/>
                <w:sz w:val="24"/>
                <w:szCs w:val="24"/>
              </w:rPr>
              <w:t>dý</w:t>
            </w:r>
            <w:r w:rsidRPr="00075059">
              <w:rPr>
                <w:rFonts w:ascii="Times New Roman" w:eastAsia="MS Mincho" w:hAnsi="Times New Roman" w:hint="default"/>
                <w:sz w:val="24"/>
                <w:szCs w:val="24"/>
              </w:rPr>
              <w:t>ch dvaná</w:t>
            </w:r>
            <w:r w:rsidRPr="00075059">
              <w:rPr>
                <w:rFonts w:ascii="Times New Roman" w:eastAsia="MS Mincho" w:hAnsi="Times New Roman" w:hint="default"/>
                <w:sz w:val="24"/>
                <w:szCs w:val="24"/>
              </w:rPr>
              <w:t>sť</w:t>
            </w:r>
            <w:r w:rsidRPr="00075059">
              <w:rPr>
                <w:rFonts w:ascii="Times New Roman" w:eastAsia="MS Mincho" w:hAnsi="Times New Roman" w:hint="default"/>
                <w:sz w:val="24"/>
                <w:szCs w:val="24"/>
              </w:rPr>
              <w:t xml:space="preserve"> mesiacov,</w:t>
            </w:r>
          </w:p>
          <w:p w:rsidR="00B2351A" w:rsidRPr="00075059"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spoloč</w:t>
            </w:r>
            <w:r w:rsidRPr="00075059">
              <w:rPr>
                <w:rFonts w:ascii="Times New Roman" w:eastAsia="MS Mincho" w:hAnsi="Times New Roman" w:hint="default"/>
                <w:sz w:val="24"/>
                <w:szCs w:val="24"/>
              </w:rPr>
              <w:t>ne   s  kaž</w:t>
            </w:r>
            <w:r w:rsidRPr="00075059">
              <w:rPr>
                <w:rFonts w:ascii="Times New Roman" w:eastAsia="MS Mincho" w:hAnsi="Times New Roman" w:hint="default"/>
                <w:sz w:val="24"/>
                <w:szCs w:val="24"/>
              </w:rPr>
              <w:t>dou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ou  o   predĺž</w:t>
            </w:r>
            <w:r w:rsidRPr="00075059">
              <w:rPr>
                <w:rFonts w:ascii="Times New Roman" w:eastAsia="MS Mincho" w:hAnsi="Times New Roman" w:hint="default"/>
                <w:sz w:val="24"/>
                <w:szCs w:val="24"/>
              </w:rPr>
              <w:t>enie  platnosti rozhodnutia o registrá</w:t>
            </w:r>
            <w:r w:rsidRPr="00075059">
              <w:rPr>
                <w:rFonts w:ascii="Times New Roman" w:eastAsia="MS Mincho" w:hAnsi="Times New Roman" w:hint="default"/>
                <w:sz w:val="24"/>
                <w:szCs w:val="24"/>
              </w:rPr>
              <w:t>cii;</w:t>
            </w:r>
          </w:p>
          <w:p w:rsidR="00B2351A" w:rsidP="00B2351A">
            <w:pPr>
              <w:pStyle w:val="PlainText"/>
              <w:rPr>
                <w:rFonts w:ascii="Times New Roman" w:eastAsia="MS Mincho" w:hAnsi="Times New Roman"/>
                <w:sz w:val="24"/>
                <w:szCs w:val="24"/>
              </w:rPr>
            </w:pPr>
          </w:p>
          <w:p w:rsidR="00B2351A" w:rsidRPr="00B2351A" w:rsidP="00B2351A">
            <w:pPr>
              <w:pStyle w:val="PlainText"/>
              <w:rPr>
                <w:rFonts w:ascii="Times New Roman" w:hAnsi="Times New Roman" w:cs="Times New Roman"/>
                <w:sz w:val="24"/>
                <w:szCs w:val="24"/>
              </w:rPr>
            </w:pPr>
            <w:r w:rsidRPr="00B2351A">
              <w:rPr>
                <w:rFonts w:ascii="Times New Roman" w:hAnsi="Times New Roman" w:cs="Times New Roman"/>
                <w:sz w:val="24"/>
                <w:szCs w:val="24"/>
              </w:rPr>
              <w:t>(4) Periodicky aktualizovaná správa o bezpečnosti lieku je súhrnná správa o vyhodnotení zaznamenaných nežiaducich účinkoch lieku doplnená kvalifikovaným rozborom [§ 23 ods. 1 písm. d)].</w:t>
            </w:r>
          </w:p>
          <w:p w:rsidR="00B2351A" w:rsidP="00B2351A">
            <w:pPr>
              <w:pStyle w:val="PlainText"/>
              <w:rPr>
                <w:rFonts w:ascii="Times New Roman" w:hAnsi="Times New Roman" w:cs="Times New Roman"/>
                <w:sz w:val="24"/>
                <w:szCs w:val="24"/>
              </w:rPr>
            </w:pPr>
          </w:p>
          <w:p w:rsidR="00B2351A" w:rsidRPr="00B2351A" w:rsidP="00B2351A">
            <w:pPr>
              <w:pStyle w:val="PlainText"/>
              <w:rPr>
                <w:rFonts w:ascii="Times New Roman" w:hAnsi="Times New Roman" w:cs="Times New Roman"/>
                <w:sz w:val="24"/>
                <w:szCs w:val="24"/>
              </w:rPr>
            </w:pPr>
            <w:r w:rsidRPr="00B2351A">
              <w:rPr>
                <w:rFonts w:ascii="Times New Roman" w:hAnsi="Times New Roman" w:cs="Times New Roman"/>
                <w:sz w:val="24"/>
                <w:szCs w:val="24"/>
              </w:rPr>
              <w:t>(5) Štúdium bezpečnosti po registrácii lieku je farmako-epidemiologické štúdium alebo klinické skúšanie lieku vykonané v súlade s ustanoveniami uvedenými v rozhodnutí o registrácii lieku s cieľom zistiť alebo posúdiť riziká bezpečnosti registrovaného lieku.</w:t>
            </w:r>
          </w:p>
          <w:p w:rsidR="00B2351A" w:rsidRP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B2351A" w:rsidRPr="00075059" w:rsidP="00B2351A">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j) pož</w:t>
            </w:r>
            <w:r w:rsidRPr="00075059">
              <w:rPr>
                <w:rFonts w:ascii="Times New Roman" w:eastAsia="MS Mincho" w:hAnsi="Times New Roman" w:hint="default"/>
                <w:sz w:val="24"/>
                <w:szCs w:val="24"/>
              </w:rPr>
              <w:t>iadať</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o  schvá</w:t>
            </w:r>
            <w:r w:rsidRPr="00075059">
              <w:rPr>
                <w:rFonts w:ascii="Times New Roman" w:eastAsia="MS Mincho" w:hAnsi="Times New Roman" w:hint="default"/>
                <w:sz w:val="24"/>
                <w:szCs w:val="24"/>
              </w:rPr>
              <w:t>lenie kaž</w:t>
            </w:r>
            <w:r w:rsidRPr="00075059">
              <w:rPr>
                <w:rFonts w:ascii="Times New Roman" w:eastAsia="MS Mincho" w:hAnsi="Times New Roman" w:hint="default"/>
                <w:sz w:val="24"/>
                <w:szCs w:val="24"/>
              </w:rPr>
              <w:t>dej pripravovanej zmeny a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o tý</w:t>
            </w:r>
            <w:r w:rsidRPr="00075059">
              <w:rPr>
                <w:rFonts w:ascii="Times New Roman" w:eastAsia="MS Mincho" w:hAnsi="Times New Roman" w:hint="default"/>
                <w:sz w:val="24"/>
                <w:szCs w:val="24"/>
              </w:rPr>
              <w:t>chto zmená</w:t>
            </w:r>
            <w:r w:rsidRPr="00075059">
              <w:rPr>
                <w:rFonts w:ascii="Times New Roman" w:eastAsia="MS Mincho" w:hAnsi="Times New Roman" w:hint="default"/>
                <w:sz w:val="24"/>
                <w:szCs w:val="24"/>
              </w:rPr>
              <w:t>ch;</w:t>
            </w:r>
          </w:p>
          <w:p w:rsidR="00B2351A" w:rsidRPr="00075059"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B2351A" w:rsidP="00B2351A">
            <w:pPr>
              <w:pStyle w:val="PlainText"/>
              <w:rPr>
                <w:rFonts w:ascii="Times New Roman" w:eastAsia="MS Mincho" w:hAnsi="Times New Roman"/>
                <w:sz w:val="24"/>
                <w:szCs w:val="24"/>
              </w:rPr>
            </w:pPr>
          </w:p>
          <w:p w:rsidR="00594E15" w:rsidP="00A5710F">
            <w:pPr>
              <w:pStyle w:val="PlainText"/>
              <w:jc w:val="center"/>
              <w:rPr>
                <w:rFonts w:ascii="Times New Roman" w:eastAsia="MS Mincho" w:hAnsi="Times New Roman"/>
                <w:sz w:val="24"/>
                <w:szCs w:val="24"/>
              </w:rPr>
            </w:pPr>
            <w:r w:rsidR="00A5710F">
              <w:rPr>
                <w:rFonts w:ascii="Times New Roman" w:eastAsia="MS Mincho" w:hAnsi="Times New Roman" w:hint="default"/>
                <w:sz w:val="24"/>
                <w:szCs w:val="24"/>
              </w:rPr>
              <w:t>§</w:t>
            </w:r>
            <w:r w:rsidR="00A5710F">
              <w:rPr>
                <w:rFonts w:ascii="Times New Roman" w:eastAsia="MS Mincho" w:hAnsi="Times New Roman" w:hint="default"/>
                <w:sz w:val="24"/>
                <w:szCs w:val="24"/>
              </w:rPr>
              <w:t xml:space="preserve"> 23</w:t>
            </w:r>
          </w:p>
          <w:p w:rsidR="00A5710F" w:rsidP="00B2351A">
            <w:pPr>
              <w:pStyle w:val="PlainText"/>
              <w:rPr>
                <w:rFonts w:ascii="Times New Roman" w:eastAsia="MS Mincho" w:hAnsi="Times New Roman"/>
                <w:sz w:val="24"/>
                <w:szCs w:val="24"/>
              </w:rPr>
            </w:pPr>
          </w:p>
          <w:p w:rsidR="00A5710F" w:rsidRPr="00A5710F" w:rsidP="00B2351A">
            <w:pPr>
              <w:pStyle w:val="PlainText"/>
              <w:rPr>
                <w:rFonts w:ascii="Times New Roman" w:eastAsia="MS Mincho" w:hAnsi="Times New Roman"/>
                <w:sz w:val="24"/>
                <w:szCs w:val="24"/>
              </w:rPr>
            </w:pPr>
            <w:r w:rsidRPr="00A5710F">
              <w:rPr>
                <w:rFonts w:ascii="Times New Roman" w:hAnsi="Times New Roman" w:cs="Times New Roman"/>
                <w:sz w:val="24"/>
                <w:szCs w:val="24"/>
              </w:rPr>
              <w:t>(3) Držiteľ rozhodnutia o registrácii lieku smie oznámiť informácie týkajúce sa výskytu nežiaducich účinkov lieku verejnosti, ak o tom informuje štátny ústav</w:t>
            </w: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P="00B2351A">
            <w:pPr>
              <w:pStyle w:val="PlainText"/>
              <w:rPr>
                <w:rFonts w:ascii="Times New Roman" w:eastAsia="MS Mincho" w:hAnsi="Times New Roman"/>
                <w:sz w:val="24"/>
                <w:szCs w:val="24"/>
              </w:rPr>
            </w:pPr>
          </w:p>
          <w:p w:rsidR="00A5710F" w:rsidRPr="00DA128B" w:rsidP="00A5710F">
            <w:pPr>
              <w:pStyle w:val="PlainText"/>
              <w:rPr>
                <w:rFonts w:ascii="Times New Roman" w:hAnsi="Times New Roman" w:cs="Times New Roman"/>
                <w:sz w:val="24"/>
                <w:szCs w:val="24"/>
              </w:rPr>
            </w:pPr>
            <w:r w:rsidRPr="00DA128B">
              <w:rPr>
                <w:rFonts w:ascii="Times New Roman" w:hAnsi="Times New Roman" w:cs="Times New Roman"/>
                <w:sz w:val="24"/>
                <w:szCs w:val="24"/>
              </w:rPr>
              <w:t>(15) Štátny ústav rozhodnutie o registrácii lieku zruší, ak sa preukáže, že</w:t>
            </w:r>
          </w:p>
          <w:p w:rsidR="00A5710F" w:rsidP="00A5710F">
            <w:pPr>
              <w:pStyle w:val="PlainText"/>
              <w:ind w:left="305" w:hanging="305"/>
              <w:rPr>
                <w:rFonts w:ascii="Times New Roman" w:hAnsi="Times New Roman" w:cs="Times New Roman"/>
                <w:sz w:val="24"/>
                <w:szCs w:val="24"/>
              </w:rPr>
            </w:pPr>
            <w:r>
              <w:rPr>
                <w:rFonts w:ascii="Times New Roman" w:hAnsi="Times New Roman" w:cs="Times New Roman"/>
                <w:sz w:val="24"/>
                <w:szCs w:val="24"/>
              </w:rPr>
              <w:t xml:space="preserve">a)  </w:t>
            </w:r>
            <w:r w:rsidRPr="00DA128B">
              <w:rPr>
                <w:rFonts w:ascii="Times New Roman" w:hAnsi="Times New Roman" w:cs="Times New Roman"/>
                <w:sz w:val="24"/>
                <w:szCs w:val="24"/>
              </w:rPr>
              <w:t>držiteľ rozhodnutia o registrácii lieku porušuje ustanovenia tohto zákona,</w:t>
            </w:r>
          </w:p>
          <w:p w:rsidR="00A5710F" w:rsidP="00B2351A">
            <w:pPr>
              <w:pStyle w:val="PlainText"/>
              <w:rPr>
                <w:rFonts w:ascii="Times New Roman" w:eastAsia="MS Mincho" w:hAnsi="Times New Roman"/>
                <w:sz w:val="24"/>
                <w:szCs w:val="24"/>
              </w:rPr>
            </w:pPr>
          </w:p>
          <w:p w:rsidR="002F4374" w:rsidRPr="00075059" w:rsidP="00B2351A">
            <w:pPr>
              <w:pStyle w:val="PlainText"/>
              <w:rPr>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RPr="00075059" w:rsidP="005C3C9C">
            <w:pPr>
              <w:jc w:val="center"/>
              <w:rPr>
                <w:rFonts w:ascii="Times New Roman" w:hAnsi="Times New Roman" w:cs="Times New Roman"/>
                <w:sz w:val="16"/>
                <w:szCs w:val="24"/>
              </w:rPr>
            </w:pPr>
          </w:p>
          <w:p w:rsidR="002F4374" w:rsidP="005C3C9C">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r>
              <w:rPr>
                <w:rFonts w:ascii="Times New Roman" w:hAnsi="Times New Roman" w:cs="Times New Roman"/>
                <w:sz w:val="16"/>
                <w:szCs w:val="24"/>
              </w:rPr>
              <w:t>Ú</w:t>
            </w: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P="005C3C9C">
            <w:pPr>
              <w:jc w:val="center"/>
              <w:rPr>
                <w:rFonts w:ascii="Times New Roman" w:hAnsi="Times New Roman" w:cs="Times New Roman"/>
                <w:sz w:val="16"/>
                <w:szCs w:val="24"/>
              </w:rPr>
            </w:pPr>
          </w:p>
          <w:p w:rsidR="005C3C9C" w:rsidRPr="00075059" w:rsidP="005C3C9C">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2351A">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2351A">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2351A">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105</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O: 1</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O: 2</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rsidRPr="00075059">
            <w:pPr>
              <w:jc w:val="center"/>
              <w:rPr>
                <w:rFonts w:ascii="Times New Roman" w:hAnsi="Times New Roman" w:cs="Times New Roman"/>
                <w:sz w:val="16"/>
                <w:szCs w:val="24"/>
              </w:rPr>
            </w:pPr>
            <w:r>
              <w:rPr>
                <w:rFonts w:ascii="Times New Roman" w:hAnsi="Times New Roman" w:cs="Times New Roman"/>
                <w:sz w:val="16"/>
                <w:szCs w:val="24"/>
              </w:rPr>
              <w:t>O: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7F526F">
            <w:pPr>
              <w:pStyle w:val="Styl1"/>
              <w:tabs>
                <w:tab w:val="left" w:pos="1200"/>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105</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i/>
                <w:color w:val="FF0000"/>
                <w:szCs w:val="24"/>
              </w:rPr>
            </w:pPr>
          </w:p>
          <w:p w:rsidR="002F4374" w:rsidRPr="00E4231A" w:rsidP="007B5187">
            <w:pPr>
              <w:pStyle w:val="Styl1"/>
              <w:numPr>
                <w:ilvl w:val="2"/>
                <w:numId w:val="108"/>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Agentúra v spolupráci s členskými štátmi a s Komisiou vybuduje sieť na spracovanie údajov na účely uľahčenia výmeny informácií o dohľade nad liekmi týkajúcom sa liekov uvedených na trh v spoločenstve, aby mohli tieto informácie súčasne využívať všetky kompetentné orgány.</w:t>
            </w:r>
          </w:p>
          <w:p w:rsidR="002F4374" w:rsidRPr="00E4231A" w:rsidP="007B5187">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7B5187">
            <w:pPr>
              <w:pStyle w:val="Styl1"/>
              <w:numPr>
                <w:ilvl w:val="2"/>
                <w:numId w:val="108"/>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Používaním siete uvedenej v odseku 1, členské štáty zabezpečia to, že správy o podozreniach na závažné nežiaduce účinky, ktoré sa vyskytli na ich území budú okamžite k dispozícii Agentúre a ostatným členským štátom, v každom prípade najneskôr v priebehu 15 dní od ich nahlásenia.</w:t>
            </w:r>
          </w:p>
          <w:p w:rsidR="002F4374" w:rsidRPr="00E4231A" w:rsidP="007B5187">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7B5187">
            <w:pPr>
              <w:pStyle w:val="Styl1"/>
              <w:numPr>
                <w:ilvl w:val="2"/>
                <w:numId w:val="108"/>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zabezpečia, aby boli správy o podozreniach na závažné nežiaduce účinky, ktoré sa vyskytli na ich území okamžite k dispozícii držiteľovi povolenia na uvedenie na trh, v každom prípade najneskôr v priebehu 15 dní od ich nahlásenia.</w:t>
            </w:r>
          </w:p>
          <w:p w:rsidR="002F4374" w:rsidRPr="00E4231A" w:rsidP="007B5187">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075059" w:rsidP="007B5187">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N</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N</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r>
              <w:rPr>
                <w:rFonts w:ascii="Times New Roman" w:hAnsi="Times New Roman" w:cs="Times New Roman"/>
                <w:sz w:val="16"/>
                <w:szCs w:val="24"/>
              </w:rPr>
              <w:t>§ 42</w:t>
            </w:r>
          </w:p>
          <w:p w:rsidR="002F4374" w:rsidP="00EB0459">
            <w:pPr>
              <w:jc w:val="center"/>
              <w:rPr>
                <w:rFonts w:ascii="Times New Roman" w:hAnsi="Times New Roman" w:cs="Times New Roman"/>
                <w:sz w:val="16"/>
                <w:szCs w:val="24"/>
              </w:rPr>
            </w:pPr>
            <w:r>
              <w:rPr>
                <w:rFonts w:ascii="Times New Roman" w:hAnsi="Times New Roman" w:cs="Times New Roman"/>
                <w:sz w:val="16"/>
                <w:szCs w:val="24"/>
              </w:rPr>
              <w:t>O: 14</w:t>
            </w: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r>
              <w:rPr>
                <w:rFonts w:ascii="Times New Roman" w:hAnsi="Times New Roman" w:cs="Times New Roman"/>
                <w:sz w:val="16"/>
                <w:szCs w:val="24"/>
              </w:rPr>
              <w:t>§ 42</w:t>
            </w:r>
          </w:p>
          <w:p w:rsidR="002F4374" w:rsidRPr="00075059" w:rsidP="00EB0459">
            <w:pPr>
              <w:jc w:val="center"/>
              <w:rPr>
                <w:rFonts w:ascii="Times New Roman" w:hAnsi="Times New Roman" w:cs="Times New Roman"/>
                <w:sz w:val="16"/>
                <w:szCs w:val="24"/>
              </w:rPr>
            </w:pPr>
            <w:r>
              <w:rPr>
                <w:rFonts w:ascii="Times New Roman" w:hAnsi="Times New Roman" w:cs="Times New Roman"/>
                <w:sz w:val="16"/>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P="00EB0459">
            <w:pPr>
              <w:rPr>
                <w:rFonts w:ascii="Times New Roman" w:hAnsi="Times New Roman" w:cs="Times New Roman"/>
                <w:sz w:val="16"/>
                <w:szCs w:val="24"/>
              </w:rPr>
            </w:pPr>
          </w:p>
          <w:p w:rsidR="002F4374" w:rsidRPr="00437353" w:rsidP="00EB0459">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 xml:space="preserve">(14) Štátny ústav a ústav kontroly veterinárnych liečiv podľa pôsobnosti oznámi výskyt závažného nežiaduceho účinku lieku na území Slovenskej republiky agentúre a kompetentným orgánom ostatných členským štátov </w:t>
            </w:r>
            <w:r>
              <w:rPr>
                <w:rFonts w:ascii="Times New Roman" w:hAnsi="Times New Roman" w:cs="Times New Roman"/>
                <w:szCs w:val="24"/>
              </w:rPr>
              <w:t xml:space="preserve">najneskôr do 15 dní od prijatia </w:t>
            </w:r>
            <w:r w:rsidRPr="00437353">
              <w:rPr>
                <w:rFonts w:ascii="Times New Roman" w:hAnsi="Times New Roman" w:cs="Times New Roman"/>
                <w:szCs w:val="24"/>
              </w:rPr>
              <w:t xml:space="preserve">oznámenia o výskyte závažného nežiaduceho účinku lieku. </w:t>
            </w:r>
          </w:p>
          <w:p w:rsidR="002F4374" w:rsidP="00EB0459">
            <w:pPr>
              <w:rPr>
                <w:rFonts w:ascii="Times New Roman" w:hAnsi="Times New Roman" w:cs="Times New Roman"/>
                <w:sz w:val="16"/>
                <w:szCs w:val="24"/>
              </w:rPr>
            </w:pPr>
          </w:p>
          <w:p w:rsidR="002F4374" w:rsidRPr="00437353" w:rsidP="00EB0459">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(13) Štátny ústav oznámi držiteľovi rozhodnutia o registrácii lieku najneskôr do 15 dní od prijatia oznámenia od osoby oprávnenej predpisovať lieky alebo od osoby oprávnenej vydávať lieky (ods. 7) výskyt závažného nežiaduceho účinku lieku.</w:t>
            </w:r>
          </w:p>
          <w:p w:rsidR="002F4374" w:rsidRPr="00075059" w:rsidP="00EB04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r>
              <w:rPr>
                <w:rFonts w:ascii="Times New Roman" w:hAnsi="Times New Roman" w:cs="Times New Roman"/>
                <w:sz w:val="16"/>
                <w:szCs w:val="24"/>
              </w:rPr>
              <w:t>Ú</w:t>
            </w: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P="00EB0459">
            <w:pPr>
              <w:jc w:val="center"/>
              <w:rPr>
                <w:rFonts w:ascii="Times New Roman" w:hAnsi="Times New Roman" w:cs="Times New Roman"/>
                <w:sz w:val="16"/>
                <w:szCs w:val="24"/>
              </w:rPr>
            </w:pPr>
          </w:p>
          <w:p w:rsidR="002F4374" w:rsidRPr="00075059" w:rsidP="00EB04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106</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O: 1</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EB0459">
            <w:pPr>
              <w:pStyle w:val="Styl1"/>
              <w:tabs>
                <w:tab w:val="left" w:pos="1200"/>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106</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i/>
                <w:color w:val="FF0000"/>
                <w:szCs w:val="24"/>
              </w:rPr>
            </w:pPr>
          </w:p>
          <w:p w:rsidR="002F4374" w:rsidRPr="00E4231A" w:rsidP="007B5187">
            <w:pPr>
              <w:pStyle w:val="Styl1"/>
              <w:numPr>
                <w:ilvl w:val="2"/>
                <w:numId w:val="109"/>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Aby sa uľahčila výmena informácií o dohľade nad liekmi v rámci spoločenstva, Komisia po konzultácii s Agentúrou, členskými štátmi a so zainteresovanými stranami vypracuje metodické pokyny o zbere, overovaní a prevedení správ o nežiaducich účinkoch, vrátane technických požiadaviek na elektronickú výmenu informácií o dohľade nad liekmi v súlade s medzinárodne dohodnutými formátmi, a uverejní odkaz na medzinárodne dohodnutú medicínsku terminológiu.</w:t>
            </w:r>
          </w:p>
          <w:p w:rsidR="002F4374" w:rsidRPr="00E4231A" w:rsidP="007B5187">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7B5187">
            <w:pPr>
              <w:pStyle w:val="Styl1"/>
              <w:tabs>
                <w:tab w:val="left" w:pos="120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Konajúc v súlade s metodickými pokynmi budú držitelia povolení na uvedenie na trh používať medzinárodne dohodnutú medicínsku terminológiu pri nahlasovaní nežiaducich účinkov.</w:t>
            </w:r>
          </w:p>
          <w:p w:rsidR="002F4374" w:rsidRPr="00E4231A" w:rsidP="007B5187">
            <w:pPr>
              <w:pStyle w:val="Styl1"/>
              <w:tabs>
                <w:tab w:val="left" w:pos="1200"/>
                <w:tab w:val="left" w:pos="1560"/>
              </w:tabs>
              <w:ind w:left="567" w:hanging="567"/>
              <w:jc w:val="left"/>
              <w:rPr>
                <w:rFonts w:ascii="Times New Roman" w:hAnsi="Times New Roman" w:cs="Times New Roman"/>
                <w:color w:val="FF0000"/>
                <w:szCs w:val="24"/>
              </w:rPr>
            </w:pPr>
          </w:p>
          <w:p w:rsidR="002F4374" w:rsidRPr="00E4231A" w:rsidP="007B5187">
            <w:pPr>
              <w:pStyle w:val="Styl1"/>
              <w:tabs>
                <w:tab w:val="left" w:pos="1200"/>
                <w:tab w:val="left" w:pos="1560"/>
              </w:tabs>
              <w:ind w:hanging="27"/>
              <w:jc w:val="left"/>
              <w:rPr>
                <w:rFonts w:ascii="Times New Roman" w:hAnsi="Times New Roman" w:cs="Times New Roman"/>
                <w:color w:val="FF0000"/>
                <w:szCs w:val="24"/>
              </w:rPr>
            </w:pPr>
            <w:r w:rsidRPr="00E4231A">
              <w:rPr>
                <w:rFonts w:ascii="Times New Roman" w:hAnsi="Times New Roman" w:cs="Times New Roman"/>
                <w:color w:val="FF0000"/>
                <w:szCs w:val="24"/>
              </w:rPr>
              <w:t>Tieto predpisy budú uverejnené v zväzku 9 Pravidiel platných pre lieky v Európskom spoločenstve a budú zohľadňovať prácu vykonanú v oblasti medzinárodnej harmonizácie dohľadu nad liekmi.</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7B5187">
            <w:pPr>
              <w:pStyle w:val="Styl1"/>
              <w:numPr>
                <w:ilvl w:val="2"/>
                <w:numId w:val="109"/>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Pri interpretácii definícií uvedených v bodoch (11) až (16) článku 1 a zásad naznačených v tejto hlave budú držitelia povolení na uvedenie na trh a kompetentné orgány používať predpisy uvedené v odseku 1.</w:t>
            </w:r>
          </w:p>
          <w:p w:rsidR="002F4374" w:rsidRPr="00075059" w:rsidP="007B5187">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7F526F"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107</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O: 1</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O: 2</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EB0459">
            <w:pPr>
              <w:pStyle w:val="Styl1"/>
              <w:tabs>
                <w:tab w:val="left" w:pos="1200"/>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107</w:t>
            </w: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B0459"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7B5187">
            <w:pPr>
              <w:pStyle w:val="Styl1"/>
              <w:numPr>
                <w:ilvl w:val="2"/>
                <w:numId w:val="110"/>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Ak v dôsledku hodnotenia údajov dohľadu nad liekmi členský štát dospeje k názoru, že by sa mala platnosť povolenia na uvedenie na trh pozastaviť, zrušiť alebo by sa malo povolenie zmeniť v súlade s predpismi uvedenými v článku 106 ods. 1, okamžite o tom informuje Agentúru, ostatné členské štáty a držiteľa povolenia na uvedenie na trh.</w:t>
            </w:r>
          </w:p>
          <w:p w:rsidR="002F4374" w:rsidRPr="00E4231A" w:rsidP="007B5187">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7B5187">
            <w:pPr>
              <w:pStyle w:val="Styl1"/>
              <w:numPr>
                <w:ilvl w:val="2"/>
                <w:numId w:val="110"/>
              </w:numPr>
              <w:tabs>
                <w:tab w:val="clear" w:pos="567"/>
                <w:tab w:val="clear" w:pos="709"/>
                <w:tab w:val="left" w:pos="1200"/>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Ak je potrebný neodkladný zásah na účely ochrany verejného zdravotníctva, príslušný štát môže pozastaviť platnosť povolenia na uvedenie na trh pre liek za predpokladu, že najneskôr nasledujúci pracovný deň o tom informuje Agentúru, Komisiu a ostatné členské štáty.</w:t>
            </w:r>
          </w:p>
          <w:p w:rsidR="002F4374" w:rsidRPr="00E4231A" w:rsidP="007B5187">
            <w:pPr>
              <w:pStyle w:val="Styl1"/>
              <w:tabs>
                <w:tab w:val="clear" w:pos="567"/>
                <w:tab w:val="clear" w:pos="709"/>
                <w:tab w:val="left" w:pos="1200"/>
                <w:tab w:val="left" w:pos="1560"/>
              </w:tabs>
              <w:jc w:val="left"/>
              <w:rPr>
                <w:rFonts w:ascii="Times New Roman" w:hAnsi="Times New Roman" w:cs="Times New Roman"/>
                <w:color w:val="FF0000"/>
                <w:szCs w:val="24"/>
              </w:rPr>
            </w:pPr>
          </w:p>
          <w:p w:rsidR="002F4374" w:rsidRPr="00E4231A" w:rsidP="007B5187">
            <w:pPr>
              <w:pStyle w:val="Styl1"/>
              <w:tabs>
                <w:tab w:val="left" w:pos="1200"/>
                <w:tab w:val="left" w:pos="1560"/>
              </w:tabs>
              <w:ind w:hanging="27"/>
              <w:jc w:val="left"/>
              <w:rPr>
                <w:rFonts w:ascii="Times New Roman" w:hAnsi="Times New Roman" w:cs="Times New Roman"/>
                <w:color w:val="FF0000"/>
                <w:szCs w:val="24"/>
              </w:rPr>
            </w:pPr>
            <w:r w:rsidRPr="00E4231A">
              <w:rPr>
                <w:rFonts w:ascii="Times New Roman" w:hAnsi="Times New Roman" w:cs="Times New Roman"/>
                <w:color w:val="FF0000"/>
                <w:szCs w:val="24"/>
              </w:rPr>
              <w:t>Ak je Agentúra informovaná v súlade s odsekom 1 alebo s prvým pododsekom tohto odseku o pozastavení alebo zrušení platnosti povolenia na uvedenie na trh, Výbor vypracuje svoje stanovisko v časovej lehote závisiacej od naliehavosti prípadu. V prípade zmien povolenia na uvedenie na trh Výbor môže vypracovať svoje stanovisko na základe žiadosti členského štátu.</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7B5187">
            <w:pPr>
              <w:pStyle w:val="Styl1"/>
              <w:tabs>
                <w:tab w:val="left" w:pos="1200"/>
                <w:tab w:val="left" w:pos="1560"/>
              </w:tabs>
              <w:ind w:hanging="27"/>
              <w:jc w:val="left"/>
              <w:rPr>
                <w:rFonts w:ascii="Times New Roman" w:hAnsi="Times New Roman" w:cs="Times New Roman"/>
                <w:color w:val="FF0000"/>
                <w:szCs w:val="24"/>
              </w:rPr>
            </w:pPr>
            <w:r w:rsidRPr="00E4231A">
              <w:rPr>
                <w:rFonts w:ascii="Times New Roman" w:hAnsi="Times New Roman" w:cs="Times New Roman"/>
                <w:color w:val="FF0000"/>
                <w:szCs w:val="24"/>
              </w:rPr>
              <w:t>Konajúc na základe tohto stanoviska môže Komisia požiadať všetky členské štáty, v ktorých sa s liekom obchoduje, o okamžité prijatie dočasných opatrení.</w:t>
            </w:r>
          </w:p>
          <w:p w:rsidR="002F4374" w:rsidRPr="00E4231A" w:rsidP="007B5187">
            <w:pPr>
              <w:pStyle w:val="Styl1"/>
              <w:tabs>
                <w:tab w:val="clear" w:pos="567"/>
                <w:tab w:val="clear" w:pos="709"/>
                <w:tab w:val="left" w:pos="1200"/>
                <w:tab w:val="left" w:pos="1560"/>
              </w:tabs>
              <w:ind w:left="567"/>
              <w:jc w:val="left"/>
              <w:rPr>
                <w:rFonts w:ascii="Times New Roman" w:hAnsi="Times New Roman" w:cs="Times New Roman"/>
                <w:color w:val="FF0000"/>
                <w:szCs w:val="24"/>
              </w:rPr>
            </w:pPr>
          </w:p>
          <w:p w:rsidR="002F4374" w:rsidRPr="00E4231A" w:rsidP="007B5187">
            <w:pPr>
              <w:pStyle w:val="Styl1"/>
              <w:tabs>
                <w:tab w:val="left" w:pos="1200"/>
                <w:tab w:val="left" w:pos="1560"/>
              </w:tabs>
              <w:ind w:left="567" w:hanging="567"/>
              <w:jc w:val="left"/>
              <w:rPr>
                <w:rFonts w:ascii="Times New Roman" w:hAnsi="Times New Roman" w:cs="Times New Roman"/>
                <w:color w:val="FF0000"/>
                <w:szCs w:val="24"/>
              </w:rPr>
            </w:pPr>
            <w:r w:rsidRPr="00E4231A">
              <w:rPr>
                <w:rFonts w:ascii="Times New Roman" w:hAnsi="Times New Roman" w:cs="Times New Roman"/>
                <w:color w:val="FF0000"/>
                <w:szCs w:val="24"/>
              </w:rPr>
              <w:t>Konečné opatrenia budú prijaté v súlade s postupom uvedeným v článku 121 ods. 3.</w:t>
            </w:r>
          </w:p>
          <w:p w:rsidR="002F4374" w:rsidRPr="00E4231A" w:rsidP="007B5187">
            <w:pPr>
              <w:pStyle w:val="Styl1"/>
              <w:tabs>
                <w:tab w:val="left" w:pos="1200"/>
                <w:tab w:val="left" w:pos="1560"/>
              </w:tabs>
              <w:ind w:left="567" w:hanging="567"/>
              <w:jc w:val="left"/>
              <w:rPr>
                <w:rFonts w:ascii="Times New Roman" w:hAnsi="Times New Roman" w:cs="Times New Roman"/>
                <w:color w:val="FF0000"/>
                <w:szCs w:val="24"/>
              </w:rPr>
            </w:pPr>
            <w:r w:rsidRPr="00E4231A">
              <w:rPr>
                <w:rFonts w:ascii="Times New Roman" w:hAnsi="Times New Roman" w:cs="Times New Roman"/>
                <w:color w:val="FF0000"/>
                <w:szCs w:val="24"/>
              </w:rPr>
              <w:t>__________</w:t>
            </w:r>
          </w:p>
          <w:p w:rsidR="002F4374" w:rsidRPr="00E4231A" w:rsidP="007B5187">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vertAlign w:val="superscript"/>
              </w:rPr>
              <w:t>*</w:t>
            </w:r>
            <w:r w:rsidRPr="00E4231A">
              <w:rPr>
                <w:rFonts w:ascii="Times New Roman" w:hAnsi="Times New Roman" w:cs="Times New Roman"/>
                <w:color w:val="FF0000"/>
                <w:szCs w:val="24"/>
              </w:rPr>
              <w:t xml:space="preserve"> Ú. v. ES L 159, 27.6.2003, s. 1.</w:t>
            </w:r>
          </w:p>
          <w:p w:rsidR="002F4374" w:rsidRPr="00075059" w:rsidP="007B5187">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42</w:t>
            </w: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O: 8</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15</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16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EB0459">
            <w:pPr>
              <w:pStyle w:val="PlainText"/>
              <w:rPr>
                <w:rFonts w:ascii="Times New Roman" w:eastAsia="MS Mincho" w:hAnsi="Times New Roman"/>
                <w:sz w:val="24"/>
                <w:szCs w:val="24"/>
              </w:rPr>
            </w:pPr>
          </w:p>
          <w:p w:rsidR="002F4374" w:rsidRPr="00075059" w:rsidP="00EB0459">
            <w:pPr>
              <w:pStyle w:val="PlainText"/>
              <w:rPr>
                <w:rFonts w:ascii="Times New Roman" w:eastAsia="MS Mincho" w:hAnsi="Times New Roman"/>
                <w:sz w:val="24"/>
                <w:szCs w:val="24"/>
              </w:rPr>
            </w:pPr>
          </w:p>
          <w:p w:rsidR="002F4374" w:rsidRPr="00075059" w:rsidP="00EB04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(8) Laborató</w:t>
            </w:r>
            <w:r w:rsidRPr="00075059">
              <w:rPr>
                <w:rFonts w:ascii="Times New Roman" w:eastAsia="MS Mincho" w:hAnsi="Times New Roman" w:hint="default"/>
                <w:sz w:val="24"/>
                <w:szCs w:val="24"/>
              </w:rPr>
              <w:t>rnu kontrolu kvality a bezpeč</w:t>
            </w:r>
            <w:r w:rsidRPr="00075059">
              <w:rPr>
                <w:rFonts w:ascii="Times New Roman" w:eastAsia="MS Mincho" w:hAnsi="Times New Roman" w:hint="default"/>
                <w:sz w:val="24"/>
                <w:szCs w:val="24"/>
              </w:rPr>
              <w:t>nosti liekov vykoná</w:t>
            </w:r>
            <w:r w:rsidRPr="00075059">
              <w:rPr>
                <w:rFonts w:ascii="Times New Roman" w:eastAsia="MS Mincho" w:hAnsi="Times New Roman" w:hint="default"/>
                <w:sz w:val="24"/>
                <w:szCs w:val="24"/>
              </w:rPr>
              <w:t>va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stav. Ak  sa zistia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 liekov alebo ak sa kontrolou  zistí</w:t>
            </w:r>
            <w:r w:rsidRPr="00075059">
              <w:rPr>
                <w:rFonts w:ascii="Times New Roman" w:eastAsia="MS Mincho" w:hAnsi="Times New Roman" w:hint="default"/>
                <w:sz w:val="24"/>
                <w:szCs w:val="24"/>
              </w:rPr>
              <w:t xml:space="preserve">  nevyhovujú</w:t>
            </w:r>
            <w:r w:rsidRPr="00075059">
              <w:rPr>
                <w:rFonts w:ascii="Times New Roman" w:eastAsia="MS Mincho" w:hAnsi="Times New Roman" w:hint="default"/>
                <w:sz w:val="24"/>
                <w:szCs w:val="24"/>
              </w:rPr>
              <w:t>ca  kvalita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 ú</w:t>
            </w:r>
            <w:r w:rsidRPr="00075059">
              <w:rPr>
                <w:rFonts w:ascii="Times New Roman" w:eastAsia="MS Mincho" w:hAnsi="Times New Roman" w:hint="default"/>
                <w:sz w:val="24"/>
                <w:szCs w:val="24"/>
              </w:rPr>
              <w:t>st</w:t>
            </w:r>
            <w:r w:rsidRPr="00075059">
              <w:rPr>
                <w:rFonts w:ascii="Times New Roman" w:eastAsia="MS Mincho" w:hAnsi="Times New Roman" w:hint="default"/>
                <w:sz w:val="24"/>
                <w:szCs w:val="24"/>
              </w:rPr>
              <w:t>av môž</w:t>
            </w:r>
            <w:r w:rsidRPr="00075059">
              <w:rPr>
                <w:rFonts w:ascii="Times New Roman" w:eastAsia="MS Mincho" w:hAnsi="Times New Roman" w:hint="default"/>
                <w:sz w:val="24"/>
                <w:szCs w:val="24"/>
              </w:rPr>
              <w:t>e nariadiť</w:t>
            </w:r>
            <w:r w:rsidRPr="00075059">
              <w:rPr>
                <w:rFonts w:ascii="Times New Roman" w:eastAsia="MS Mincho" w:hAnsi="Times New Roman" w:hint="default"/>
                <w:sz w:val="24"/>
                <w:szCs w:val="24"/>
              </w:rPr>
              <w:t xml:space="preserve">  pozastavenie  ich  vý</w:t>
            </w:r>
            <w:r w:rsidRPr="00075059">
              <w:rPr>
                <w:rFonts w:ascii="Times New Roman" w:eastAsia="MS Mincho" w:hAnsi="Times New Roman" w:hint="default"/>
                <w:sz w:val="24"/>
                <w:szCs w:val="24"/>
              </w:rPr>
              <w:t>daja  alebo  v  zá</w:t>
            </w:r>
            <w:r w:rsidRPr="00075059">
              <w:rPr>
                <w:rFonts w:ascii="Times New Roman" w:eastAsia="MS Mincho" w:hAnsi="Times New Roman" w:hint="default"/>
                <w:sz w:val="24"/>
                <w:szCs w:val="24"/>
              </w:rPr>
              <w:t>važ</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ch prí</w:t>
            </w:r>
            <w:r w:rsidRPr="00075059">
              <w:rPr>
                <w:rFonts w:ascii="Times New Roman" w:eastAsia="MS Mincho" w:hAnsi="Times New Roman" w:hint="default"/>
                <w:sz w:val="24"/>
                <w:szCs w:val="24"/>
              </w:rPr>
              <w:t>padoch stiahnutie z obehu.</w:t>
            </w:r>
          </w:p>
          <w:p w:rsidR="002F4374" w:rsidP="00EB0459">
            <w:pPr>
              <w:rPr>
                <w:rFonts w:ascii="Times New Roman" w:hAnsi="Times New Roman" w:cs="Times New Roman"/>
                <w:szCs w:val="24"/>
              </w:rPr>
            </w:pPr>
          </w:p>
          <w:p w:rsidR="002F4374" w:rsidP="00EB0459">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 xml:space="preserve">(15) Ak pri hodnotení oznámenia o výskyte závažného nežiaduceho účinku  štátny ústav alebo ústav kontroly veterinárnych liečiv podľa pôsobnosti dospeje k názoru, že je potrebné zmeniť, pozastaviť alebo zrušiť rozhodnutie o registrácii lieku okamžite o tom informuje agentúru, kompetentné orgány ostatných členských štátov a držiteľa rozhodnutia o registrácii lieku.  </w:t>
            </w:r>
          </w:p>
          <w:p w:rsidR="002F4374" w:rsidP="00EB0459">
            <w:pPr>
              <w:pStyle w:val="Styl1"/>
              <w:tabs>
                <w:tab w:val="clear" w:pos="567"/>
                <w:tab w:val="clear" w:pos="709"/>
                <w:tab w:val="left" w:pos="1200"/>
                <w:tab w:val="left" w:pos="1560"/>
              </w:tabs>
              <w:jc w:val="left"/>
              <w:rPr>
                <w:rFonts w:ascii="Times New Roman" w:hAnsi="Times New Roman" w:cs="Times New Roman"/>
                <w:szCs w:val="24"/>
              </w:rPr>
            </w:pPr>
          </w:p>
          <w:p w:rsidR="002F4374" w:rsidRPr="00437353" w:rsidP="00EB0459">
            <w:pPr>
              <w:pStyle w:val="Styl1"/>
              <w:tabs>
                <w:tab w:val="clear" w:pos="567"/>
                <w:tab w:val="clear" w:pos="709"/>
                <w:tab w:val="left" w:pos="1200"/>
                <w:tab w:val="left" w:pos="1560"/>
              </w:tabs>
              <w:jc w:val="left"/>
              <w:rPr>
                <w:rFonts w:ascii="Times New Roman" w:hAnsi="Times New Roman" w:cs="Times New Roman"/>
                <w:szCs w:val="24"/>
              </w:rPr>
            </w:pPr>
            <w:r w:rsidRPr="00437353">
              <w:rPr>
                <w:rFonts w:ascii="Times New Roman" w:hAnsi="Times New Roman" w:cs="Times New Roman"/>
                <w:szCs w:val="24"/>
              </w:rPr>
              <w:t xml:space="preserve">(16) Ak štátny ústav alebo ústav kontroly veterinárnych liečiv podľa pôsobnosti z dôvodu ochrany záujmov verejného zdravotníctva neodkladne pozastaví platnosť rozhodnutia o registrácii lieku, najneskôr nasledujúci pracovný deň o tom informuje agentúru, komisiu a kompetentné orgány ostatných členských štátov.“. </w:t>
            </w:r>
          </w:p>
          <w:p w:rsidR="002F4374" w:rsidRPr="00437353" w:rsidP="00EB0459">
            <w:pPr>
              <w:pStyle w:val="Styl1"/>
              <w:tabs>
                <w:tab w:val="clear" w:pos="567"/>
                <w:tab w:val="clear" w:pos="709"/>
                <w:tab w:val="left" w:pos="1200"/>
                <w:tab w:val="left" w:pos="1560"/>
              </w:tabs>
              <w:jc w:val="left"/>
              <w:rPr>
                <w:rFonts w:ascii="Times New Roman" w:hAnsi="Times New Roman" w:cs="Times New Roman"/>
                <w:szCs w:val="24"/>
              </w:rPr>
            </w:pPr>
          </w:p>
          <w:p w:rsidR="002F4374" w:rsidRPr="00075059" w:rsidP="00EB04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Ú</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108</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7F526F">
            <w:pPr>
              <w:pStyle w:val="BodyText"/>
              <w:jc w:val="center"/>
              <w:rPr>
                <w:rFonts w:ascii="Times New Roman" w:hAnsi="Times New Roman" w:cs="Times New Roman"/>
                <w:szCs w:val="24"/>
              </w:rPr>
            </w:pPr>
            <w:r w:rsidRPr="00075059">
              <w:rPr>
                <w:rFonts w:ascii="Times New Roman" w:hAnsi="Times New Roman" w:cs="Times New Roman"/>
                <w:szCs w:val="24"/>
              </w:rPr>
              <w:t>Článok  108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Akékoľvek zmeny a doplnky, ktoré môžu byť potrebné na aktualizáciu ustanovení článkov 101 až 107, aby sa zohľadnil vedecký a technický pokrok, sa príjmu v súlade s postupom uvedeným v článku 121(2). </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h</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rozhodnutia o registrá</w:t>
            </w:r>
            <w:r w:rsidRPr="00075059">
              <w:rPr>
                <w:rFonts w:ascii="Times New Roman" w:eastAsia="MS Mincho" w:hAnsi="Times New Roman" w:hint="default"/>
                <w:sz w:val="24"/>
                <w:szCs w:val="24"/>
              </w:rPr>
              <w:t>cii lieku je povinný</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h) sledovať</w:t>
            </w:r>
            <w:r w:rsidRPr="00075059">
              <w:rPr>
                <w:rFonts w:ascii="Times New Roman" w:eastAsia="MS Mincho" w:hAnsi="Times New Roman" w:hint="default"/>
                <w:sz w:val="24"/>
                <w:szCs w:val="24"/>
              </w:rPr>
              <w:t xml:space="preserve">  technický</w:t>
            </w:r>
            <w:r w:rsidRPr="00075059">
              <w:rPr>
                <w:rFonts w:ascii="Times New Roman" w:eastAsia="MS Mincho" w:hAnsi="Times New Roman" w:hint="default"/>
                <w:sz w:val="24"/>
                <w:szCs w:val="24"/>
              </w:rPr>
              <w:t xml:space="preserve">  a  vedecký</w:t>
            </w:r>
            <w:r w:rsidRPr="00075059">
              <w:rPr>
                <w:rFonts w:ascii="Times New Roman" w:eastAsia="MS Mincho" w:hAnsi="Times New Roman" w:hint="default"/>
                <w:sz w:val="24"/>
                <w:szCs w:val="24"/>
              </w:rPr>
              <w:t xml:space="preserve">  pokrok  v  oblasti  vý</w:t>
            </w:r>
            <w:r w:rsidRPr="00075059">
              <w:rPr>
                <w:rFonts w:ascii="Times New Roman" w:eastAsia="MS Mincho" w:hAnsi="Times New Roman" w:hint="default"/>
                <w:sz w:val="24"/>
                <w:szCs w:val="24"/>
              </w:rPr>
              <w:t>robný</w:t>
            </w:r>
            <w:r w:rsidRPr="00075059">
              <w:rPr>
                <w:rFonts w:ascii="Times New Roman" w:eastAsia="MS Mincho" w:hAnsi="Times New Roman" w:hint="default"/>
                <w:sz w:val="24"/>
                <w:szCs w:val="24"/>
              </w:rPr>
              <w:t>ch a kontrolný</w:t>
            </w:r>
            <w:r w:rsidRPr="00075059">
              <w:rPr>
                <w:rFonts w:ascii="Times New Roman" w:eastAsia="MS Mincho" w:hAnsi="Times New Roman" w:hint="default"/>
                <w:sz w:val="24"/>
                <w:szCs w:val="24"/>
              </w:rPr>
              <w:t>ch  metó</w:t>
            </w:r>
            <w:r w:rsidRPr="00075059">
              <w:rPr>
                <w:rFonts w:ascii="Times New Roman" w:eastAsia="MS Mincho" w:hAnsi="Times New Roman" w:hint="default"/>
                <w:sz w:val="24"/>
                <w:szCs w:val="24"/>
              </w:rPr>
              <w:t>d a  po schvá</w:t>
            </w:r>
            <w:r w:rsidRPr="00075059">
              <w:rPr>
                <w:rFonts w:ascii="Times New Roman" w:eastAsia="MS Mincho" w:hAnsi="Times New Roman" w:hint="default"/>
                <w:sz w:val="24"/>
                <w:szCs w:val="24"/>
              </w:rPr>
              <w:t>lení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tnym ú</w:t>
            </w:r>
            <w:r w:rsidRPr="00075059">
              <w:rPr>
                <w:rFonts w:ascii="Times New Roman" w:eastAsia="MS Mincho" w:hAnsi="Times New Roman" w:hint="default"/>
                <w:sz w:val="24"/>
                <w:szCs w:val="24"/>
              </w:rPr>
              <w:t>stavom  zaviesť</w:t>
            </w:r>
            <w:r w:rsidRPr="00075059">
              <w:rPr>
                <w:rFonts w:ascii="Times New Roman" w:eastAsia="MS Mincho" w:hAnsi="Times New Roman" w:hint="default"/>
                <w:sz w:val="24"/>
                <w:szCs w:val="24"/>
              </w:rPr>
              <w:t xml:space="preserve"> také</w:t>
            </w:r>
            <w:r w:rsidRPr="00075059">
              <w:rPr>
                <w:rFonts w:ascii="Times New Roman" w:eastAsia="MS Mincho" w:hAnsi="Times New Roman" w:hint="default"/>
                <w:sz w:val="24"/>
                <w:szCs w:val="24"/>
              </w:rPr>
              <w:t xml:space="preserve">  zmeny,  aby  s</w:t>
            </w:r>
            <w:r w:rsidRPr="00075059">
              <w:rPr>
                <w:rFonts w:ascii="Times New Roman" w:eastAsia="MS Mincho" w:hAnsi="Times New Roman" w:hint="default"/>
                <w:sz w:val="24"/>
                <w:szCs w:val="24"/>
              </w:rPr>
              <w:t>a  liek  vyrá</w:t>
            </w:r>
            <w:r w:rsidRPr="00075059">
              <w:rPr>
                <w:rFonts w:ascii="Times New Roman" w:eastAsia="MS Mincho" w:hAnsi="Times New Roman" w:hint="default"/>
                <w:sz w:val="24"/>
                <w:szCs w:val="24"/>
              </w:rPr>
              <w:t>bal  a  kontroloval vš</w:t>
            </w:r>
            <w:r w:rsidRPr="00075059">
              <w:rPr>
                <w:rFonts w:ascii="Times New Roman" w:eastAsia="MS Mincho" w:hAnsi="Times New Roman" w:hint="default"/>
                <w:sz w:val="24"/>
                <w:szCs w:val="24"/>
              </w:rPr>
              <w:t>eobecne uzná</w:t>
            </w:r>
            <w:r w:rsidRPr="00075059">
              <w:rPr>
                <w:rFonts w:ascii="Times New Roman" w:eastAsia="MS Mincho" w:hAnsi="Times New Roman" w:hint="default"/>
                <w:sz w:val="24"/>
                <w:szCs w:val="24"/>
              </w:rPr>
              <w:t>vaný</w:t>
            </w:r>
            <w:r w:rsidRPr="00075059">
              <w:rPr>
                <w:rFonts w:ascii="Times New Roman" w:eastAsia="MS Mincho" w:hAnsi="Times New Roman" w:hint="default"/>
                <w:sz w:val="24"/>
                <w:szCs w:val="24"/>
              </w:rPr>
              <w:t>mi vedecký</w:t>
            </w:r>
            <w:r w:rsidRPr="00075059">
              <w:rPr>
                <w:rFonts w:ascii="Times New Roman" w:eastAsia="MS Mincho" w:hAnsi="Times New Roman" w:hint="default"/>
                <w:sz w:val="24"/>
                <w:szCs w:val="24"/>
              </w:rPr>
              <w:t>mi metó</w:t>
            </w:r>
            <w:r w:rsidRPr="00075059">
              <w:rPr>
                <w:rFonts w:ascii="Times New Roman" w:eastAsia="MS Mincho" w:hAnsi="Times New Roman" w:hint="default"/>
                <w:sz w:val="24"/>
                <w:szCs w:val="24"/>
              </w:rPr>
              <w:t>dami;</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109</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7F526F">
            <w:pPr>
              <w:pStyle w:val="BodyText"/>
              <w:jc w:val="center"/>
              <w:outlineLvl w:val="0"/>
              <w:rPr>
                <w:rFonts w:ascii="Times New Roman" w:hAnsi="Times New Roman" w:cs="Times New Roman"/>
                <w:szCs w:val="24"/>
              </w:rPr>
            </w:pPr>
            <w:r>
              <w:rPr>
                <w:rFonts w:ascii="Times New Roman" w:hAnsi="Times New Roman" w:cs="Times New Roman"/>
                <w:szCs w:val="24"/>
              </w:rPr>
              <w:t>HLAVA  X</w:t>
            </w:r>
          </w:p>
          <w:p w:rsidR="002F4374" w:rsidP="007F526F">
            <w:pPr>
              <w:pStyle w:val="BodyText"/>
              <w:jc w:val="center"/>
              <w:rPr>
                <w:rFonts w:ascii="Times New Roman" w:hAnsi="Times New Roman" w:cs="Times New Roman"/>
                <w:szCs w:val="24"/>
              </w:rPr>
            </w:pPr>
          </w:p>
          <w:p w:rsidR="002F4374" w:rsidP="007F526F">
            <w:pPr>
              <w:pStyle w:val="BodyText"/>
              <w:jc w:val="center"/>
              <w:outlineLvl w:val="0"/>
              <w:rPr>
                <w:rFonts w:ascii="Times New Roman" w:hAnsi="Times New Roman" w:cs="Times New Roman"/>
                <w:szCs w:val="24"/>
              </w:rPr>
            </w:pPr>
            <w:r>
              <w:rPr>
                <w:rFonts w:ascii="Times New Roman" w:hAnsi="Times New Roman" w:cs="Times New Roman"/>
                <w:szCs w:val="24"/>
              </w:rPr>
              <w:t>OSOBITNÉ USTANOVENIA PRE LIEKY VYROBENÉ Z ĽUDSKEJ KRVI A PLAZMY</w:t>
            </w:r>
          </w:p>
          <w:p w:rsidR="002F4374" w:rsidP="007F526F">
            <w:pPr>
              <w:pStyle w:val="BodyText"/>
              <w:jc w:val="center"/>
              <w:rPr>
                <w:rFonts w:ascii="Times New Roman" w:hAnsi="Times New Roman" w:cs="Times New Roman"/>
                <w:szCs w:val="24"/>
              </w:rPr>
            </w:pPr>
          </w:p>
          <w:p w:rsidR="002F4374" w:rsidP="007F526F">
            <w:pPr>
              <w:pStyle w:val="BodyText"/>
              <w:jc w:val="center"/>
              <w:outlineLvl w:val="0"/>
              <w:rPr>
                <w:rFonts w:ascii="Times New Roman" w:hAnsi="Times New Roman" w:cs="Times New Roman"/>
                <w:szCs w:val="24"/>
              </w:rPr>
            </w:pPr>
            <w:r>
              <w:rPr>
                <w:rFonts w:ascii="Times New Roman" w:hAnsi="Times New Roman" w:cs="Times New Roman"/>
                <w:szCs w:val="24"/>
              </w:rPr>
              <w:t>Článok  109</w:t>
            </w:r>
          </w:p>
          <w:p w:rsidR="002F4374" w:rsidP="00BD7EDA">
            <w:pPr>
              <w:pStyle w:val="BodyText"/>
              <w:jc w:val="left"/>
              <w:rPr>
                <w:rFonts w:ascii="Times New Roman" w:hAnsi="Times New Roman" w:cs="Times New Roman"/>
                <w:szCs w:val="24"/>
              </w:rPr>
            </w:pPr>
          </w:p>
          <w:p w:rsidR="002F4374" w:rsidRPr="00F40D43" w:rsidP="00BD7EDA">
            <w:pPr>
              <w:spacing w:before="120" w:after="120"/>
              <w:rPr>
                <w:rFonts w:ascii="Times New Roman" w:hAnsi="Times New Roman" w:cs="Times New Roman"/>
                <w:b/>
                <w:color w:val="FF0000"/>
                <w:szCs w:val="24"/>
              </w:rPr>
            </w:pPr>
            <w:r w:rsidRPr="00F40D43">
              <w:rPr>
                <w:rFonts w:ascii="Times New Roman" w:hAnsi="Times New Roman" w:cs="Times New Roman"/>
                <w:b/>
                <w:color w:val="FF0000"/>
                <w:szCs w:val="24"/>
              </w:rPr>
              <w:t>Na odber  a skúšanie ľudskej krvi a plazmy sa uplatňuje smernica Európskeho parlamentu a Rady 2002/98/ES Európskeho parlamentu a Rady z 27. januára 2003</w:t>
            </w:r>
            <w:r>
              <w:rPr>
                <w:rFonts w:ascii="Times New Roman" w:hAnsi="Times New Roman" w:cs="Times New Roman"/>
                <w:b/>
                <w:color w:val="FF0000"/>
                <w:szCs w:val="24"/>
              </w:rPr>
              <w:t xml:space="preserve"> </w:t>
            </w:r>
            <w:r w:rsidRPr="00F40D43">
              <w:rPr>
                <w:rFonts w:ascii="Times New Roman" w:hAnsi="Times New Roman" w:cs="Times New Roman"/>
                <w:b/>
                <w:color w:val="FF0000"/>
                <w:szCs w:val="24"/>
              </w:rPr>
              <w:t>ustanovujúca  normy kvality a bezpečnosti pre odber</w:t>
            </w:r>
            <w:r>
              <w:rPr>
                <w:rFonts w:ascii="Times New Roman" w:hAnsi="Times New Roman" w:cs="Times New Roman"/>
                <w:b/>
                <w:color w:val="FF0000"/>
                <w:szCs w:val="24"/>
              </w:rPr>
              <w:t>y</w:t>
            </w:r>
            <w:r w:rsidRPr="00F40D43">
              <w:rPr>
                <w:rFonts w:ascii="Times New Roman" w:hAnsi="Times New Roman" w:cs="Times New Roman"/>
                <w:b/>
                <w:color w:val="FF0000"/>
                <w:szCs w:val="24"/>
              </w:rPr>
              <w:t>, skúšanie, spracovanie, uskladňovanie a distribúciu ľudskej krvi a zložiek z krvi a   ktorou sa pozmeňuj</w:t>
            </w:r>
            <w:r>
              <w:rPr>
                <w:rFonts w:ascii="Times New Roman" w:hAnsi="Times New Roman" w:cs="Times New Roman"/>
                <w:b/>
                <w:color w:val="FF0000"/>
                <w:szCs w:val="24"/>
              </w:rPr>
              <w:t>e</w:t>
            </w:r>
            <w:r w:rsidRPr="00F40D43">
              <w:rPr>
                <w:rFonts w:ascii="Times New Roman" w:hAnsi="Times New Roman" w:cs="Times New Roman"/>
                <w:b/>
                <w:color w:val="FF0000"/>
                <w:szCs w:val="24"/>
              </w:rPr>
              <w:t xml:space="preserve"> a dopĺňa smernica 2001/83/ES.</w:t>
            </w:r>
            <w:r>
              <w:rPr>
                <w:rStyle w:val="FootnoteReference"/>
                <w:rFonts w:ascii="Times New Roman" w:hAnsi="Times New Roman" w:cs="Times New Roman"/>
                <w:b/>
                <w:color w:val="FF0000"/>
                <w:szCs w:val="24"/>
              </w:rPr>
              <w:footnoteReference w:customMarkFollows="1" w:id="3"/>
              <w:t xml:space="preserve">*</w:t>
            </w:r>
          </w:p>
          <w:p w:rsidR="002F4374" w:rsidRPr="00F40D43" w:rsidP="00BD7EDA">
            <w:pPr>
              <w:spacing w:before="120" w:after="120"/>
              <w:ind w:left="360" w:hanging="360"/>
              <w:rPr>
                <w:rFonts w:ascii="Times New Roman" w:hAnsi="Times New Roman" w:cs="Times New Roman"/>
                <w:b/>
                <w:color w:val="FF0000"/>
                <w:szCs w:val="24"/>
              </w:rPr>
            </w:pPr>
            <w:r w:rsidRPr="00F40D43">
              <w:rPr>
                <w:rFonts w:ascii="Times New Roman" w:hAnsi="Times New Roman" w:cs="Times New Roman"/>
                <w:b/>
                <w:color w:val="FF0000"/>
                <w:szCs w:val="24"/>
              </w:rPr>
              <w:t>_______</w:t>
            </w:r>
          </w:p>
          <w:p w:rsidR="002F4374" w:rsidRPr="00F40D43" w:rsidP="00BD7EDA">
            <w:pPr>
              <w:pStyle w:val="BodyText"/>
              <w:jc w:val="left"/>
              <w:rPr>
                <w:rFonts w:ascii="Times New Roman" w:hAnsi="Times New Roman" w:cs="Times New Roman"/>
                <w:b/>
                <w:color w:val="FF0000"/>
                <w:szCs w:val="24"/>
              </w:rPr>
            </w:pPr>
            <w:r w:rsidRPr="00F40D43">
              <w:rPr>
                <w:rFonts w:ascii="Times New Roman" w:hAnsi="Times New Roman" w:cs="Times New Roman"/>
                <w:b/>
                <w:color w:val="FF0000"/>
                <w:szCs w:val="24"/>
                <w:vertAlign w:val="superscript"/>
              </w:rPr>
              <w:t xml:space="preserve">* </w:t>
            </w:r>
            <w:r w:rsidRPr="00F40D43">
              <w:rPr>
                <w:rFonts w:ascii="Times New Roman" w:hAnsi="Times New Roman" w:cs="Times New Roman"/>
                <w:b/>
                <w:color w:val="FF0000"/>
                <w:szCs w:val="24"/>
                <w:lang w:val="de-DE"/>
              </w:rPr>
              <w:t>Ú. v. ES L 33, 8.2.2003, s. 30</w:t>
            </w:r>
            <w:r w:rsidRPr="00F40D43">
              <w:rPr>
                <w:rFonts w:ascii="Times New Roman" w:hAnsi="Times New Roman" w:cs="Times New Roman"/>
                <w:b/>
                <w:color w:val="FF0000"/>
                <w:sz w:val="20"/>
                <w:szCs w:val="24"/>
                <w:lang w:val="de-DE"/>
              </w:rPr>
              <w:t>.</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e</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3</w:t>
            </w:r>
          </w:p>
          <w:p w:rsidR="0027309A">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29a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r w:rsidRPr="00075059">
              <w:rPr>
                <w:rFonts w:ascii="Times New Roman" w:eastAsia="MS Mincho" w:hAnsi="Times New Roman"/>
                <w:sz w:val="24"/>
                <w:szCs w:val="24"/>
              </w:rPr>
              <w:t xml:space="preserve">  </w:t>
            </w:r>
          </w:p>
          <w:p w:rsidR="002F4374" w:rsidRPr="00075059">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Osobitné</w:t>
            </w:r>
            <w:r w:rsidRPr="00075059">
              <w:rPr>
                <w:rFonts w:ascii="Times New Roman" w:eastAsia="MS Mincho" w:hAnsi="Times New Roman" w:hint="default"/>
                <w:sz w:val="24"/>
                <w:szCs w:val="24"/>
              </w:rPr>
              <w:t xml:space="preserve"> podmienky na prí</w:t>
            </w:r>
            <w:r w:rsidRPr="00075059">
              <w:rPr>
                <w:rFonts w:ascii="Times New Roman" w:eastAsia="MS Mincho" w:hAnsi="Times New Roman" w:hint="default"/>
                <w:sz w:val="24"/>
                <w:szCs w:val="24"/>
              </w:rPr>
              <w:t>pravu transfú</w:t>
            </w:r>
            <w:r w:rsidRPr="00075059">
              <w:rPr>
                <w:rFonts w:ascii="Times New Roman" w:eastAsia="MS Mincho" w:hAnsi="Times New Roman" w:hint="default"/>
                <w:sz w:val="24"/>
                <w:szCs w:val="24"/>
              </w:rPr>
              <w:t>znych liekov</w:t>
            </w:r>
          </w:p>
          <w:p w:rsidR="002F4374" w:rsidRPr="00075059">
            <w:pPr>
              <w:pStyle w:val="PlainText"/>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Zdravotní</w:t>
            </w:r>
            <w:r w:rsidRPr="00075059">
              <w:rPr>
                <w:rFonts w:ascii="Times New Roman" w:eastAsia="MS Mincho" w:hAnsi="Times New Roman" w:hint="default"/>
                <w:sz w:val="24"/>
                <w:szCs w:val="24"/>
              </w:rPr>
              <w:t>cke zariadenie môž</w:t>
            </w:r>
            <w:r w:rsidRPr="00075059">
              <w:rPr>
                <w:rFonts w:ascii="Times New Roman" w:eastAsia="MS Mincho" w:hAnsi="Times New Roman" w:hint="default"/>
                <w:sz w:val="24"/>
                <w:szCs w:val="24"/>
              </w:rPr>
              <w:t>e  pripravovať</w:t>
            </w:r>
            <w:r w:rsidRPr="00075059">
              <w:rPr>
                <w:rFonts w:ascii="Times New Roman" w:eastAsia="MS Mincho" w:hAnsi="Times New Roman" w:hint="default"/>
                <w:sz w:val="24"/>
                <w:szCs w:val="24"/>
              </w:rPr>
              <w:t xml:space="preserve"> transfú</w:t>
            </w:r>
            <w:r w:rsidRPr="00075059">
              <w:rPr>
                <w:rFonts w:ascii="Times New Roman" w:eastAsia="MS Mincho" w:hAnsi="Times New Roman" w:hint="default"/>
                <w:sz w:val="24"/>
                <w:szCs w:val="24"/>
              </w:rPr>
              <w:t>zne lieky vtedy, ak okrem podmienok uvedený</w:t>
            </w:r>
            <w:r w:rsidRPr="00075059">
              <w:rPr>
                <w:rFonts w:ascii="Times New Roman" w:eastAsia="MS Mincho" w:hAnsi="Times New Roman" w:hint="default"/>
                <w:sz w:val="24"/>
                <w:szCs w:val="24"/>
              </w:rPr>
              <w:t>ch v §</w:t>
            </w:r>
            <w:r w:rsidRPr="00075059">
              <w:rPr>
                <w:rFonts w:ascii="Times New Roman" w:eastAsia="MS Mincho" w:hAnsi="Times New Roman" w:hint="default"/>
                <w:sz w:val="24"/>
                <w:szCs w:val="24"/>
              </w:rPr>
              <w:t xml:space="preserve"> 3 a 6 preukáž</w:t>
            </w:r>
            <w:r w:rsidRPr="00075059">
              <w:rPr>
                <w:rFonts w:ascii="Times New Roman" w:eastAsia="MS Mincho" w:hAnsi="Times New Roman" w:hint="default"/>
                <w:sz w:val="24"/>
                <w:szCs w:val="24"/>
              </w:rPr>
              <w:t>e, ž</w:t>
            </w:r>
            <w:r w:rsidRPr="00075059">
              <w:rPr>
                <w:rFonts w:ascii="Times New Roman" w:eastAsia="MS Mincho" w:hAnsi="Times New Roman" w:hint="default"/>
                <w:sz w:val="24"/>
                <w:szCs w:val="24"/>
              </w:rPr>
              <w:t>e</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priestory na vyš</w:t>
            </w:r>
            <w:r w:rsidRPr="00075059">
              <w:rPr>
                <w:rFonts w:ascii="Times New Roman" w:eastAsia="MS Mincho" w:hAnsi="Times New Roman" w:hint="default"/>
                <w:sz w:val="24"/>
                <w:szCs w:val="24"/>
              </w:rPr>
              <w:t>etrovanie darcov krvi,</w:t>
            </w:r>
            <w:r>
              <w:rPr>
                <w:rFonts w:ascii="Times New Roman" w:eastAsia="MS Mincho" w:hAnsi="Times New Roman"/>
                <w:sz w:val="24"/>
                <w:szCs w:val="24"/>
              </w:rPr>
              <w:t xml:space="preserve"> odber krvi, spracovanie krvi a </w:t>
            </w:r>
            <w:r w:rsidRPr="00075059">
              <w:rPr>
                <w:rFonts w:ascii="Times New Roman" w:eastAsia="MS Mincho" w:hAnsi="Times New Roman"/>
                <w:sz w:val="24"/>
                <w:szCs w:val="24"/>
              </w:rPr>
              <w:t>skladovacie prie</w:t>
            </w:r>
            <w:r w:rsidRPr="00075059">
              <w:rPr>
                <w:rFonts w:ascii="Times New Roman" w:eastAsia="MS Mincho" w:hAnsi="Times New Roman" w:hint="default"/>
                <w:sz w:val="24"/>
                <w:szCs w:val="24"/>
              </w:rPr>
              <w:t>story spĺň</w:t>
            </w:r>
            <w:r w:rsidRPr="00075059">
              <w:rPr>
                <w:rFonts w:ascii="Times New Roman" w:eastAsia="MS Mincho" w:hAnsi="Times New Roman" w:hint="default"/>
                <w:sz w:val="24"/>
                <w:szCs w:val="24"/>
              </w:rPr>
              <w:t>ajú</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iadavky sprá</w:t>
            </w:r>
            <w:r w:rsidRPr="00075059">
              <w:rPr>
                <w:rFonts w:ascii="Times New Roman" w:eastAsia="MS Mincho" w:hAnsi="Times New Roman" w:hint="default"/>
                <w:sz w:val="24"/>
                <w:szCs w:val="24"/>
              </w:rPr>
              <w:t>vnej praxe prí</w:t>
            </w:r>
            <w:r w:rsidRPr="00075059">
              <w:rPr>
                <w:rFonts w:ascii="Times New Roman" w:eastAsia="MS Mincho" w:hAnsi="Times New Roman" w:hint="default"/>
                <w:sz w:val="24"/>
                <w:szCs w:val="24"/>
              </w:rPr>
              <w:t>pravy transfú</w:t>
            </w:r>
            <w:r w:rsidRPr="00075059">
              <w:rPr>
                <w:rFonts w:ascii="Times New Roman" w:eastAsia="MS Mincho" w:hAnsi="Times New Roman" w:hint="default"/>
                <w:sz w:val="24"/>
                <w:szCs w:val="24"/>
              </w:rPr>
              <w:t>znych liekov,</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má</w:t>
            </w:r>
            <w:r w:rsidRPr="00075059">
              <w:rPr>
                <w:rFonts w:ascii="Times New Roman" w:eastAsia="MS Mincho" w:hAnsi="Times New Roman" w:hint="default"/>
                <w:sz w:val="24"/>
                <w:szCs w:val="24"/>
              </w:rPr>
              <w:t xml:space="preserve"> vlastné</w:t>
            </w:r>
            <w:r w:rsidRPr="00075059">
              <w:rPr>
                <w:rFonts w:ascii="Times New Roman" w:eastAsia="MS Mincho" w:hAnsi="Times New Roman" w:hint="default"/>
                <w:sz w:val="24"/>
                <w:szCs w:val="24"/>
              </w:rPr>
              <w:t xml:space="preserve"> alebo zmluvné</w:t>
            </w:r>
            <w:r w:rsidRPr="00075059">
              <w:rPr>
                <w:rFonts w:ascii="Times New Roman" w:eastAsia="MS Mincho" w:hAnsi="Times New Roman" w:hint="default"/>
                <w:sz w:val="24"/>
                <w:szCs w:val="24"/>
              </w:rPr>
              <w:t xml:space="preserve"> kontrolné</w:t>
            </w:r>
            <w:r w:rsidRPr="00075059">
              <w:rPr>
                <w:rFonts w:ascii="Times New Roman" w:eastAsia="MS Mincho" w:hAnsi="Times New Roman" w:hint="default"/>
                <w:sz w:val="24"/>
                <w:szCs w:val="24"/>
              </w:rPr>
              <w:t xml:space="preserve"> laborató</w:t>
            </w:r>
            <w:r w:rsidRPr="00075059">
              <w:rPr>
                <w:rFonts w:ascii="Times New Roman" w:eastAsia="MS Mincho" w:hAnsi="Times New Roman" w:hint="default"/>
                <w:sz w:val="24"/>
                <w:szCs w:val="24"/>
              </w:rPr>
              <w:t>rium,</w:t>
            </w:r>
          </w:p>
          <w:p w:rsidR="002F4374" w:rsidRPr="00075059">
            <w:pPr>
              <w:pStyle w:val="PlainText"/>
              <w:rPr>
                <w:rFonts w:ascii="Times New Roman" w:eastAsia="MS Mincho" w:hAnsi="Times New Roman"/>
                <w:sz w:val="24"/>
                <w:szCs w:val="24"/>
              </w:rPr>
            </w:pPr>
          </w:p>
          <w:p w:rsidR="002F4374" w:rsidRPr="00075059" w:rsidP="002212AF">
            <w:pPr>
              <w:numPr>
                <w:numId w:val="36"/>
              </w:numPr>
              <w:tabs>
                <w:tab w:val="num" w:pos="305"/>
                <w:tab w:val="clear" w:pos="720"/>
              </w:tabs>
              <w:ind w:hanging="720"/>
              <w:rPr>
                <w:rFonts w:ascii="Times New Roman" w:hAnsi="Times New Roman" w:cs="Times New Roman"/>
                <w:szCs w:val="24"/>
              </w:rPr>
            </w:pPr>
            <w:r w:rsidRPr="00075059">
              <w:rPr>
                <w:rFonts w:ascii="Times New Roman" w:hAnsi="Times New Roman" w:cs="Times New Roman"/>
                <w:szCs w:val="24"/>
              </w:rPr>
              <w:t>V § 29a ods. 1 písmená  c) a d) znejú:</w:t>
            </w:r>
          </w:p>
          <w:p w:rsidR="002F4374" w:rsidRPr="00075059">
            <w:pPr>
              <w:ind w:left="360" w:hanging="360"/>
              <w:rPr>
                <w:rFonts w:ascii="Times New Roman" w:hAnsi="Times New Roman" w:cs="Times New Roman"/>
                <w:szCs w:val="24"/>
              </w:rPr>
            </w:pPr>
            <w:r w:rsidRPr="00075059">
              <w:rPr>
                <w:rFonts w:ascii="Times New Roman" w:hAnsi="Times New Roman" w:cs="Times New Roman"/>
                <w:szCs w:val="24"/>
              </w:rPr>
              <w:t>„c) určilo odborného zástupcu zodpovedného za prípravu transfúznych liekov, ktorým môže byť lekár so špecializáciou v odbore hematológia a transfuziológia alebo farmaceut so špecializáciou v odbore farmaceutická technológia, alebo iný zdravotnícky pracovník so špecializáciou v odb</w:t>
            </w:r>
            <w:r>
              <w:rPr>
                <w:rFonts w:ascii="Times New Roman" w:hAnsi="Times New Roman" w:cs="Times New Roman"/>
                <w:szCs w:val="24"/>
              </w:rPr>
              <w:t xml:space="preserve">ore farmaceutické technologické </w:t>
            </w:r>
            <w:r w:rsidRPr="00075059">
              <w:rPr>
                <w:rFonts w:ascii="Times New Roman" w:hAnsi="Times New Roman" w:cs="Times New Roman"/>
                <w:szCs w:val="24"/>
              </w:rPr>
              <w:t>postupy,</w:t>
            </w:r>
            <w:r w:rsidRPr="00075059">
              <w:rPr>
                <w:rFonts w:ascii="Times New Roman" w:hAnsi="Times New Roman" w:cs="Times New Roman"/>
                <w:szCs w:val="24"/>
                <w:vertAlign w:val="superscript"/>
              </w:rPr>
              <w:t>3</w:t>
            </w:r>
            <w:r w:rsidRPr="00075059">
              <w:rPr>
                <w:rFonts w:ascii="Times New Roman" w:hAnsi="Times New Roman" w:cs="Times New Roman"/>
                <w:szCs w:val="24"/>
              </w:rPr>
              <w:t xml:space="preserve">) </w:t>
            </w:r>
          </w:p>
          <w:p w:rsidR="002F4374" w:rsidRPr="00075059">
            <w:pPr>
              <w:ind w:left="360" w:hanging="360"/>
              <w:rPr>
                <w:rFonts w:ascii="Times New Roman" w:hAnsi="Times New Roman" w:cs="Times New Roman"/>
                <w:szCs w:val="24"/>
              </w:rPr>
            </w:pPr>
            <w:r w:rsidRPr="00075059">
              <w:rPr>
                <w:rFonts w:ascii="Times New Roman" w:hAnsi="Times New Roman" w:cs="Times New Roman"/>
                <w:szCs w:val="24"/>
              </w:rPr>
              <w:t xml:space="preserve">d)  určilo odborného zástupcu zodpovedného za zabezpečovanie kvality transfúznych liekov, ktorým môže byť </w:t>
            </w:r>
          </w:p>
          <w:p w:rsidR="002F4374" w:rsidRPr="00075059" w:rsidP="002212AF">
            <w:pPr>
              <w:numPr>
                <w:ilvl w:val="2"/>
                <w:numId w:val="36"/>
              </w:numPr>
              <w:tabs>
                <w:tab w:val="num" w:pos="665"/>
              </w:tabs>
              <w:ind w:left="720"/>
              <w:rPr>
                <w:rFonts w:ascii="Times New Roman" w:hAnsi="Times New Roman" w:cs="Times New Roman"/>
                <w:szCs w:val="24"/>
              </w:rPr>
            </w:pPr>
            <w:r w:rsidRPr="00075059">
              <w:rPr>
                <w:rFonts w:ascii="Times New Roman" w:hAnsi="Times New Roman" w:cs="Times New Roman"/>
                <w:szCs w:val="24"/>
              </w:rPr>
              <w:t>farmaceut</w:t>
            </w:r>
          </w:p>
          <w:p w:rsidR="002F4374" w:rsidRPr="00075059">
            <w:pPr>
              <w:numPr>
                <w:ilvl w:val="1"/>
                <w:numId w:val="50"/>
              </w:numPr>
              <w:rPr>
                <w:rFonts w:ascii="Times New Roman" w:hAnsi="Times New Roman" w:cs="Times New Roman"/>
                <w:szCs w:val="24"/>
              </w:rPr>
            </w:pPr>
            <w:r w:rsidRPr="00075059">
              <w:rPr>
                <w:rFonts w:ascii="Times New Roman" w:hAnsi="Times New Roman" w:cs="Times New Roman"/>
                <w:szCs w:val="24"/>
              </w:rPr>
              <w:t>so špecializáciou v odbore farmaceutická kontrola a zabezpečovanie kvality liekov s certifikátom  na zabezpečovanie kvality transfúznych liekov,</w:t>
            </w:r>
          </w:p>
          <w:p w:rsidR="002F4374" w:rsidRPr="00075059">
            <w:pPr>
              <w:numPr>
                <w:ilvl w:val="1"/>
                <w:numId w:val="50"/>
              </w:numPr>
              <w:rPr>
                <w:rFonts w:ascii="Times New Roman" w:hAnsi="Times New Roman" w:cs="Times New Roman"/>
                <w:szCs w:val="24"/>
              </w:rPr>
            </w:pPr>
            <w:r w:rsidRPr="00075059">
              <w:rPr>
                <w:rFonts w:ascii="Times New Roman" w:hAnsi="Times New Roman" w:cs="Times New Roman"/>
                <w:szCs w:val="24"/>
              </w:rPr>
              <w:t xml:space="preserve"> so špecializáciou v odbore farmaceutická technológia s certifikátom na  zabezpečovanie kvality transfúznych liekov alebo</w:t>
            </w:r>
          </w:p>
          <w:p w:rsidR="002F4374" w:rsidRPr="00075059">
            <w:pPr>
              <w:numPr>
                <w:ilvl w:val="1"/>
                <w:numId w:val="50"/>
              </w:numPr>
              <w:rPr>
                <w:rFonts w:ascii="Times New Roman" w:hAnsi="Times New Roman" w:cs="Times New Roman"/>
                <w:szCs w:val="24"/>
              </w:rPr>
            </w:pPr>
            <w:r w:rsidRPr="00075059">
              <w:rPr>
                <w:rFonts w:ascii="Times New Roman" w:hAnsi="Times New Roman" w:cs="Times New Roman"/>
                <w:szCs w:val="24"/>
              </w:rPr>
              <w:t>so špecializáciou v odbore lekárenstvo s certifikátom na  zabezpečovanie kvality transfúznych liekov,</w:t>
            </w:r>
          </w:p>
          <w:p w:rsidR="002F4374" w:rsidRPr="00075059" w:rsidP="002212AF">
            <w:pPr>
              <w:numPr>
                <w:ilvl w:val="2"/>
                <w:numId w:val="36"/>
              </w:numPr>
              <w:tabs>
                <w:tab w:val="num" w:pos="1205"/>
                <w:tab w:val="clear" w:pos="2340"/>
              </w:tabs>
              <w:ind w:left="720"/>
              <w:rPr>
                <w:rFonts w:ascii="Times New Roman" w:hAnsi="Times New Roman" w:cs="Times New Roman"/>
                <w:szCs w:val="24"/>
              </w:rPr>
            </w:pPr>
            <w:r w:rsidRPr="00075059">
              <w:rPr>
                <w:rFonts w:ascii="Times New Roman" w:hAnsi="Times New Roman" w:cs="Times New Roman"/>
                <w:szCs w:val="24"/>
              </w:rPr>
              <w:t>iný zdravotnícky pracovník</w:t>
            </w:r>
          </w:p>
          <w:p w:rsidR="002F4374" w:rsidRPr="00075059">
            <w:pPr>
              <w:ind w:left="1080" w:hanging="360"/>
              <w:rPr>
                <w:rFonts w:ascii="Times New Roman" w:hAnsi="Times New Roman" w:cs="Times New Roman"/>
                <w:szCs w:val="24"/>
              </w:rPr>
            </w:pPr>
            <w:r w:rsidRPr="00075059">
              <w:rPr>
                <w:rFonts w:ascii="Times New Roman" w:hAnsi="Times New Roman" w:cs="Times New Roman"/>
                <w:szCs w:val="24"/>
              </w:rPr>
              <w:t>2.1 so špecializáciou v odbore zabezpečovanie kvality liekov s certifikátom  na   zabezpečovanie kvality transfúznych liekov alebo</w:t>
            </w:r>
          </w:p>
          <w:p w:rsidR="002F4374" w:rsidRPr="00BD7EDA">
            <w:pPr>
              <w:pStyle w:val="PlainText"/>
              <w:rPr>
                <w:rFonts w:ascii="Times New Roman" w:eastAsia="MS Mincho" w:hAnsi="Times New Roman"/>
                <w:color w:val="FF0000"/>
                <w:sz w:val="24"/>
                <w:szCs w:val="24"/>
              </w:rPr>
            </w:pPr>
            <w:r w:rsidRPr="00075059">
              <w:rPr>
                <w:rFonts w:ascii="Times New Roman" w:hAnsi="Times New Roman" w:cs="Times New Roman"/>
                <w:sz w:val="24"/>
                <w:szCs w:val="24"/>
              </w:rPr>
              <w:t>2.2  so špecializáciou v odbore  vyšetrovacie metódy v hematológii a transfuziológii.</w:t>
            </w:r>
            <w:r w:rsidRPr="00075059">
              <w:rPr>
                <w:rFonts w:ascii="Times New Roman" w:hAnsi="Times New Roman" w:cs="Times New Roman"/>
                <w:sz w:val="24"/>
                <w:szCs w:val="24"/>
                <w:vertAlign w:val="superscript"/>
              </w:rPr>
              <w:t>3</w:t>
            </w:r>
            <w:r w:rsidRPr="00075059">
              <w:rPr>
                <w:rFonts w:ascii="Times New Roman" w:hAnsi="Times New Roman" w:cs="Times New Roman"/>
                <w:sz w:val="24"/>
                <w:szCs w:val="24"/>
              </w:rPr>
              <w:t>)</w:t>
            </w:r>
            <w:r>
              <w:rPr>
                <w:rFonts w:ascii="Times New Roman" w:hAnsi="Times New Roman" w:cs="Times New Roman"/>
                <w:sz w:val="24"/>
                <w:szCs w:val="24"/>
              </w:rPr>
              <w:t xml:space="preserve"> </w:t>
            </w:r>
            <w:r w:rsidRPr="00BD7EDA">
              <w:rPr>
                <w:rFonts w:ascii="Times New Roman" w:hAnsi="Times New Roman" w:cs="Times New Roman"/>
                <w:color w:val="FF0000"/>
                <w:sz w:val="24"/>
                <w:szCs w:val="24"/>
              </w:rPr>
              <w:t>s certifikátom na zabezpečovanie kvality transfúznych liekov“</w:t>
            </w:r>
            <w:r w:rsidRPr="00BD7EDA">
              <w:rPr>
                <w:rFonts w:ascii="Times New Roman" w:hAnsi="Times New Roman" w:cs="Times New Roman"/>
                <w:b/>
                <w:color w:val="FF0000"/>
                <w:sz w:val="24"/>
                <w:szCs w:val="24"/>
              </w:rPr>
              <w:t>.</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odborný</w:t>
            </w:r>
            <w:r w:rsidRPr="00075059">
              <w:rPr>
                <w:rFonts w:ascii="Times New Roman" w:eastAsia="MS Mincho" w:hAnsi="Times New Roman" w:hint="default"/>
                <w:sz w:val="24"/>
                <w:szCs w:val="24"/>
              </w:rPr>
              <w:t xml:space="preserve">  zá</w:t>
            </w:r>
            <w:r w:rsidRPr="00075059">
              <w:rPr>
                <w:rFonts w:ascii="Times New Roman" w:eastAsia="MS Mincho" w:hAnsi="Times New Roman" w:hint="default"/>
                <w:sz w:val="24"/>
                <w:szCs w:val="24"/>
              </w:rPr>
              <w:t>stupca zodpovedný</w:t>
            </w:r>
            <w:r w:rsidRPr="00075059">
              <w:rPr>
                <w:rFonts w:ascii="Times New Roman" w:eastAsia="MS Mincho" w:hAnsi="Times New Roman" w:hint="default"/>
                <w:sz w:val="24"/>
                <w:szCs w:val="24"/>
              </w:rPr>
              <w:t xml:space="preserve">  za prí</w:t>
            </w:r>
            <w:r w:rsidRPr="00075059">
              <w:rPr>
                <w:rFonts w:ascii="Times New Roman" w:eastAsia="MS Mincho" w:hAnsi="Times New Roman" w:hint="default"/>
                <w:sz w:val="24"/>
                <w:szCs w:val="24"/>
              </w:rPr>
              <w:t>pravu transfú</w:t>
            </w:r>
            <w:r w:rsidRPr="00075059">
              <w:rPr>
                <w:rFonts w:ascii="Times New Roman" w:eastAsia="MS Mincho" w:hAnsi="Times New Roman" w:hint="default"/>
                <w:sz w:val="24"/>
                <w:szCs w:val="24"/>
              </w:rPr>
              <w:t>znych liekov a odbor</w:t>
            </w:r>
            <w:r>
              <w:rPr>
                <w:rFonts w:ascii="Times New Roman" w:eastAsia="MS Mincho" w:hAnsi="Times New Roman" w:hint="default"/>
                <w:sz w:val="24"/>
                <w:szCs w:val="24"/>
              </w:rPr>
              <w:t>ný</w:t>
            </w:r>
            <w:r>
              <w:rPr>
                <w:rFonts w:ascii="Times New Roman" w:eastAsia="MS Mincho" w:hAnsi="Times New Roman" w:hint="default"/>
                <w:sz w:val="24"/>
                <w:szCs w:val="24"/>
              </w:rPr>
              <w:t xml:space="preserve">   zá</w:t>
            </w:r>
            <w:r>
              <w:rPr>
                <w:rFonts w:ascii="Times New Roman" w:eastAsia="MS Mincho" w:hAnsi="Times New Roman" w:hint="default"/>
                <w:sz w:val="24"/>
                <w:szCs w:val="24"/>
              </w:rPr>
              <w:t>stupca zodpovedný</w:t>
            </w:r>
            <w:r>
              <w:rPr>
                <w:rFonts w:ascii="Times New Roman" w:eastAsia="MS Mincho" w:hAnsi="Times New Roman" w:hint="default"/>
                <w:sz w:val="24"/>
                <w:szCs w:val="24"/>
              </w:rPr>
              <w:t xml:space="preserve"> za </w:t>
            </w:r>
            <w:r w:rsidRPr="00075059">
              <w:rPr>
                <w:rFonts w:ascii="Times New Roman" w:eastAsia="MS Mincho" w:hAnsi="Times New Roman" w:hint="default"/>
                <w:sz w:val="24"/>
                <w:szCs w:val="24"/>
              </w:rPr>
              <w:t>zabezpeč</w:t>
            </w:r>
            <w:r w:rsidRPr="00075059">
              <w:rPr>
                <w:rFonts w:ascii="Times New Roman" w:eastAsia="MS Mincho" w:hAnsi="Times New Roman" w:hint="default"/>
                <w:sz w:val="24"/>
                <w:szCs w:val="24"/>
              </w:rPr>
              <w:t>ovanie  kvality</w:t>
            </w:r>
            <w:r>
              <w:rPr>
                <w:rFonts w:ascii="Times New Roman" w:eastAsia="MS Mincho" w:hAnsi="Times New Roman"/>
                <w:sz w:val="24"/>
                <w:szCs w:val="24"/>
              </w:rPr>
              <w:t xml:space="preserve"> </w:t>
            </w:r>
            <w:r w:rsidRPr="00075059">
              <w:rPr>
                <w:rFonts w:ascii="Times New Roman" w:eastAsia="MS Mincho" w:hAnsi="Times New Roman" w:hint="default"/>
                <w:sz w:val="24"/>
                <w:szCs w:val="24"/>
              </w:rPr>
              <w:t>transfú</w:t>
            </w:r>
            <w:r w:rsidRPr="00075059">
              <w:rPr>
                <w:rFonts w:ascii="Times New Roman" w:eastAsia="MS Mincho" w:hAnsi="Times New Roman" w:hint="default"/>
                <w:sz w:val="24"/>
                <w:szCs w:val="24"/>
              </w:rPr>
              <w:t>znych liekov nie sú</w:t>
            </w:r>
            <w:r w:rsidRPr="00075059">
              <w:rPr>
                <w:rFonts w:ascii="Times New Roman" w:eastAsia="MS Mincho" w:hAnsi="Times New Roman" w:hint="default"/>
                <w:sz w:val="24"/>
                <w:szCs w:val="24"/>
              </w:rPr>
              <w:t xml:space="preserve"> vo vzá</w:t>
            </w:r>
            <w:r w:rsidRPr="00075059">
              <w:rPr>
                <w:rFonts w:ascii="Times New Roman" w:eastAsia="MS Mincho" w:hAnsi="Times New Roman" w:hint="default"/>
                <w:sz w:val="24"/>
                <w:szCs w:val="24"/>
              </w:rPr>
              <w:t>jomnej riadiacej pô</w:t>
            </w:r>
            <w:r w:rsidRPr="00075059">
              <w:rPr>
                <w:rFonts w:ascii="Times New Roman" w:eastAsia="MS Mincho" w:hAnsi="Times New Roman" w:hint="default"/>
                <w:sz w:val="24"/>
                <w:szCs w:val="24"/>
              </w:rPr>
              <w:t>sobnosti.</w:t>
            </w:r>
          </w:p>
          <w:p w:rsidR="002F4374" w:rsidRPr="00075059">
            <w:pPr>
              <w:pStyle w:val="PlainText"/>
              <w:rPr>
                <w:rFonts w:ascii="Times New Roman" w:eastAsia="MS Mincho" w:hAnsi="Times New Roman"/>
                <w:sz w:val="24"/>
                <w:szCs w:val="24"/>
              </w:rPr>
            </w:pPr>
          </w:p>
          <w:p w:rsidR="002F4374" w:rsidRPr="00075059" w:rsidP="007F526F">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Sprá</w:t>
            </w:r>
            <w:r w:rsidRPr="00075059">
              <w:rPr>
                <w:rFonts w:ascii="Times New Roman" w:eastAsia="MS Mincho" w:hAnsi="Times New Roman" w:hint="default"/>
                <w:sz w:val="24"/>
                <w:szCs w:val="24"/>
              </w:rPr>
              <w:t>vna  prax   prí</w:t>
            </w:r>
            <w:r w:rsidRPr="00075059">
              <w:rPr>
                <w:rFonts w:ascii="Times New Roman" w:eastAsia="MS Mincho" w:hAnsi="Times New Roman" w:hint="default"/>
                <w:sz w:val="24"/>
                <w:szCs w:val="24"/>
              </w:rPr>
              <w:t>pravy  transfú</w:t>
            </w:r>
            <w:r w:rsidRPr="00075059">
              <w:rPr>
                <w:rFonts w:ascii="Times New Roman" w:eastAsia="MS Mincho" w:hAnsi="Times New Roman" w:hint="default"/>
                <w:sz w:val="24"/>
                <w:szCs w:val="24"/>
              </w:rPr>
              <w:t>znych  liekov   je  sú</w:t>
            </w:r>
            <w:r w:rsidRPr="00075059">
              <w:rPr>
                <w:rFonts w:ascii="Times New Roman" w:eastAsia="MS Mincho" w:hAnsi="Times New Roman" w:hint="default"/>
                <w:sz w:val="24"/>
                <w:szCs w:val="24"/>
              </w:rPr>
              <w:t>bor pož</w:t>
            </w:r>
            <w:r w:rsidRPr="00075059">
              <w:rPr>
                <w:rFonts w:ascii="Times New Roman" w:eastAsia="MS Mincho" w:hAnsi="Times New Roman" w:hint="default"/>
                <w:sz w:val="24"/>
                <w:szCs w:val="24"/>
              </w:rPr>
              <w:t>iadaviek na  vý</w:t>
            </w:r>
            <w:r w:rsidRPr="00075059">
              <w:rPr>
                <w:rFonts w:ascii="Times New Roman" w:eastAsia="MS Mincho" w:hAnsi="Times New Roman" w:hint="default"/>
                <w:sz w:val="24"/>
                <w:szCs w:val="24"/>
              </w:rPr>
              <w:t>ber a vyš</w:t>
            </w:r>
            <w:r w:rsidRPr="00075059">
              <w:rPr>
                <w:rFonts w:ascii="Times New Roman" w:eastAsia="MS Mincho" w:hAnsi="Times New Roman" w:hint="default"/>
                <w:sz w:val="24"/>
                <w:szCs w:val="24"/>
              </w:rPr>
              <w:t>etrenie  darcov krvi, na  odber ľ</w:t>
            </w:r>
            <w:r w:rsidRPr="00075059">
              <w:rPr>
                <w:rFonts w:ascii="Times New Roman" w:eastAsia="MS Mincho" w:hAnsi="Times New Roman" w:hint="default"/>
                <w:sz w:val="24"/>
                <w:szCs w:val="24"/>
              </w:rPr>
              <w:t>udskej krvi,  jej  spracovanie  a   na  prí</w:t>
            </w:r>
            <w:r w:rsidRPr="00075059">
              <w:rPr>
                <w:rFonts w:ascii="Times New Roman" w:eastAsia="MS Mincho" w:hAnsi="Times New Roman" w:hint="default"/>
                <w:sz w:val="24"/>
                <w:szCs w:val="24"/>
              </w:rPr>
              <w:t>pravu,  kontrolu,  skladovanie a distribú</w:t>
            </w:r>
            <w:r w:rsidRPr="00075059">
              <w:rPr>
                <w:rFonts w:ascii="Times New Roman" w:eastAsia="MS Mincho" w:hAnsi="Times New Roman" w:hint="default"/>
                <w:sz w:val="24"/>
                <w:szCs w:val="24"/>
              </w:rPr>
              <w:t>ciu  transfú</w:t>
            </w:r>
            <w:r w:rsidRPr="00075059">
              <w:rPr>
                <w:rFonts w:ascii="Times New Roman" w:eastAsia="MS Mincho" w:hAnsi="Times New Roman" w:hint="default"/>
                <w:sz w:val="24"/>
                <w:szCs w:val="24"/>
              </w:rPr>
              <w:t>znych  liekov.  Pož</w:t>
            </w:r>
            <w:r w:rsidRPr="00075059">
              <w:rPr>
                <w:rFonts w:ascii="Times New Roman" w:eastAsia="MS Mincho" w:hAnsi="Times New Roman" w:hint="default"/>
                <w:sz w:val="24"/>
                <w:szCs w:val="24"/>
              </w:rPr>
              <w:t>iadavky  na  sprá</w:t>
            </w:r>
            <w:r w:rsidRPr="00075059">
              <w:rPr>
                <w:rFonts w:ascii="Times New Roman" w:eastAsia="MS Mincho" w:hAnsi="Times New Roman" w:hint="default"/>
                <w:sz w:val="24"/>
                <w:szCs w:val="24"/>
              </w:rPr>
              <w:t>vnu prax prí</w:t>
            </w:r>
            <w:r w:rsidRPr="00075059">
              <w:rPr>
                <w:rFonts w:ascii="Times New Roman" w:eastAsia="MS Mincho" w:hAnsi="Times New Roman" w:hint="default"/>
                <w:sz w:val="24"/>
                <w:szCs w:val="24"/>
              </w:rPr>
              <w:t>pravy  transfú</w:t>
            </w:r>
            <w:r w:rsidRPr="00075059">
              <w:rPr>
                <w:rFonts w:ascii="Times New Roman" w:eastAsia="MS Mincho" w:hAnsi="Times New Roman" w:hint="default"/>
                <w:sz w:val="24"/>
                <w:szCs w:val="24"/>
              </w:rPr>
              <w:t>znych  liekov  ustanoví</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eobecne zá</w:t>
            </w:r>
            <w:r w:rsidRPr="00075059">
              <w:rPr>
                <w:rFonts w:ascii="Times New Roman" w:eastAsia="MS Mincho" w:hAnsi="Times New Roman" w:hint="default"/>
                <w:sz w:val="24"/>
                <w:szCs w:val="24"/>
              </w:rPr>
              <w:t>vä</w:t>
            </w:r>
            <w:r w:rsidRPr="00075059">
              <w:rPr>
                <w:rFonts w:ascii="Times New Roman" w:eastAsia="MS Mincho" w:hAnsi="Times New Roman" w:hint="default"/>
                <w:sz w:val="24"/>
                <w:szCs w:val="24"/>
              </w:rPr>
              <w:t>z</w:t>
            </w:r>
            <w:r w:rsidRPr="00075059">
              <w:rPr>
                <w:rFonts w:ascii="Times New Roman" w:eastAsia="MS Mincho" w:hAnsi="Times New Roman" w:hint="default"/>
                <w:sz w:val="24"/>
                <w:szCs w:val="24"/>
              </w:rPr>
              <w:t>n</w:t>
            </w:r>
            <w:r w:rsidRPr="00075059">
              <w:rPr>
                <w:rFonts w:ascii="Times New Roman" w:eastAsia="MS Mincho" w:hAnsi="Times New Roman" w:hint="default"/>
                <w:sz w:val="24"/>
                <w:szCs w:val="24"/>
              </w:rPr>
              <w:t>ý</w:t>
            </w:r>
            <w:r w:rsidRPr="00075059">
              <w:rPr>
                <w:rFonts w:ascii="Times New Roman" w:eastAsia="MS Mincho" w:hAnsi="Times New Roman" w:hint="default"/>
                <w:sz w:val="24"/>
                <w:szCs w:val="24"/>
              </w:rPr>
              <w:t xml:space="preserve"> prá</w:t>
            </w:r>
            <w:r w:rsidRPr="00075059">
              <w:rPr>
                <w:rFonts w:ascii="Times New Roman" w:eastAsia="MS Mincho" w:hAnsi="Times New Roman" w:hint="default"/>
                <w:sz w:val="24"/>
                <w:szCs w:val="24"/>
              </w:rPr>
              <w:t>vny predpis, ktorý</w:t>
            </w:r>
            <w:r w:rsidRPr="00075059">
              <w:rPr>
                <w:rFonts w:ascii="Times New Roman" w:eastAsia="MS Mincho" w:hAnsi="Times New Roman" w:hint="default"/>
                <w:sz w:val="24"/>
                <w:szCs w:val="24"/>
              </w:rPr>
              <w:t xml:space="preserve"> vydá</w:t>
            </w:r>
            <w:r w:rsidRPr="00075059">
              <w:rPr>
                <w:rFonts w:ascii="Times New Roman" w:eastAsia="MS Mincho" w:hAnsi="Times New Roman" w:hint="default"/>
                <w:sz w:val="24"/>
                <w:szCs w:val="24"/>
              </w:rPr>
              <w:t xml:space="preserve"> ministerstvo zdravotní</w:t>
            </w:r>
            <w:r w:rsidRPr="00075059">
              <w:rPr>
                <w:rFonts w:ascii="Times New Roman" w:eastAsia="MS Mincho" w:hAnsi="Times New Roman" w:hint="default"/>
                <w:sz w:val="24"/>
                <w:szCs w:val="24"/>
              </w:rPr>
              <w:t>ctva.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Zdravotní</w:t>
            </w:r>
            <w:r w:rsidRPr="00075059">
              <w:rPr>
                <w:rFonts w:ascii="Times New Roman" w:eastAsia="MS Mincho" w:hAnsi="Times New Roman" w:hint="default"/>
                <w:sz w:val="24"/>
                <w:szCs w:val="24"/>
              </w:rPr>
              <w:t>cke   zariadenie,  ktoré</w:t>
            </w:r>
            <w:r w:rsidRPr="00075059">
              <w:rPr>
                <w:rFonts w:ascii="Times New Roman" w:eastAsia="MS Mincho" w:hAnsi="Times New Roman" w:hint="default"/>
                <w:sz w:val="24"/>
                <w:szCs w:val="24"/>
              </w:rPr>
              <w:t xml:space="preserve">   pripravuje  transfú</w:t>
            </w:r>
            <w:r w:rsidRPr="00075059">
              <w:rPr>
                <w:rFonts w:ascii="Times New Roman" w:eastAsia="MS Mincho" w:hAnsi="Times New Roman" w:hint="default"/>
                <w:sz w:val="24"/>
                <w:szCs w:val="24"/>
              </w:rPr>
              <w:t>zne lieky,  môž</w:t>
            </w:r>
            <w:r w:rsidRPr="00075059">
              <w:rPr>
                <w:rFonts w:ascii="Times New Roman" w:eastAsia="MS Mincho" w:hAnsi="Times New Roman" w:hint="default"/>
                <w:sz w:val="24"/>
                <w:szCs w:val="24"/>
              </w:rPr>
              <w:t>e  dodá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transfú</w:t>
            </w:r>
            <w:r w:rsidRPr="00075059">
              <w:rPr>
                <w:rFonts w:ascii="Times New Roman" w:eastAsia="MS Mincho" w:hAnsi="Times New Roman" w:hint="default"/>
                <w:sz w:val="24"/>
                <w:szCs w:val="24"/>
              </w:rPr>
              <w:t>zne   lieky  aj  iný</w:t>
            </w:r>
            <w:r w:rsidRPr="00075059">
              <w:rPr>
                <w:rFonts w:ascii="Times New Roman" w:eastAsia="MS Mincho" w:hAnsi="Times New Roman" w:hint="default"/>
                <w:sz w:val="24"/>
                <w:szCs w:val="24"/>
              </w:rPr>
              <w:t>m  zdravotní</w:t>
            </w:r>
            <w:r w:rsidRPr="00075059">
              <w:rPr>
                <w:rFonts w:ascii="Times New Roman" w:eastAsia="MS Mincho" w:hAnsi="Times New Roman" w:hint="default"/>
                <w:sz w:val="24"/>
                <w:szCs w:val="24"/>
              </w:rPr>
              <w:t>ckym zariadeniam.</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Ú</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Ú</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Ú</w:t>
            </w: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p>
          <w:p w:rsidR="007F526F">
            <w:pPr>
              <w:jc w:val="center"/>
              <w:rPr>
                <w:rFonts w:ascii="Times New Roman" w:hAnsi="Times New Roman" w:cs="Times New Roman"/>
                <w:sz w:val="16"/>
                <w:szCs w:val="24"/>
              </w:rPr>
            </w:pPr>
            <w:r>
              <w:rPr>
                <w:rFonts w:ascii="Times New Roman" w:hAnsi="Times New Roman" w:cs="Times New Roman"/>
                <w:sz w:val="16"/>
                <w:szCs w:val="24"/>
              </w:rPr>
              <w:t>Ú</w:t>
            </w:r>
          </w:p>
          <w:p w:rsidR="007F526F"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110</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110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Členské štáty prijmú všetky potrebné opatrenia na podporu sebestačnosti spoločenstva v ľudskej krvi alebo ľudskej plazme. S týmto cieľom podporujú dobrovoľné bezplatné darcovstvo krvi a plazmy a prijmú potrebné opatrenia na rozvoj a výrobu a použitia výrobkov vyrobených z ľudskej krvi alebo z ľudskej plazmy pochádzajúcej z dobrovoľného bezplatného darcovstva. Tieto opatrenia oznámia komisii.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rPr>
                <w:rFonts w:ascii="Times New Roman" w:hAnsi="Times New Roman" w:cs="Times New Roman"/>
                <w:sz w:val="16"/>
                <w:szCs w:val="24"/>
              </w:rPr>
            </w:pPr>
          </w:p>
          <w:p w:rsidR="002F4374" w:rsidRPr="00075059" w:rsidP="00BD7EDA">
            <w:pPr>
              <w:rPr>
                <w:rFonts w:ascii="Times New Roman" w:hAnsi="Times New Roman" w:cs="Times New Roman"/>
                <w:sz w:val="16"/>
                <w:szCs w:val="24"/>
              </w:rPr>
            </w:pPr>
          </w:p>
          <w:p w:rsidR="002F4374" w:rsidRPr="00075059" w:rsidP="00BD7EDA">
            <w:pPr>
              <w:rPr>
                <w:rFonts w:ascii="Times New Roman" w:hAnsi="Times New Roman" w:cs="Times New Roman"/>
                <w:sz w:val="16"/>
                <w:szCs w:val="24"/>
              </w:rPr>
            </w:pPr>
          </w:p>
          <w:p w:rsidR="002F4374" w:rsidRPr="00075059" w:rsidP="00BD7EDA">
            <w:pPr>
              <w:rPr>
                <w:rFonts w:ascii="Times New Roman" w:hAnsi="Times New Roman" w:cs="Times New Roman"/>
                <w:sz w:val="16"/>
                <w:szCs w:val="24"/>
              </w:rPr>
            </w:pPr>
          </w:p>
          <w:p w:rsidR="002F4374" w:rsidRPr="00075059" w:rsidP="00BD7EDA">
            <w:pPr>
              <w:rPr>
                <w:rFonts w:ascii="Times New Roman" w:hAnsi="Times New Roman" w:cs="Times New Roman"/>
                <w:sz w:val="16"/>
                <w:szCs w:val="24"/>
              </w:rPr>
            </w:pPr>
          </w:p>
          <w:p w:rsidR="002F4374" w:rsidRPr="00075059" w:rsidP="00BD7EDA">
            <w:pP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sidRPr="00075059">
              <w:rPr>
                <w:rFonts w:ascii="Times New Roman" w:hAnsi="Times New Roman" w:cs="Times New Roman"/>
                <w:sz w:val="16"/>
                <w:szCs w:val="24"/>
              </w:rPr>
              <w:t>Č: 111</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1</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a</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b</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c</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d</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2</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3</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4</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5</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6</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7</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pStyle w:val="BodyText"/>
              <w:jc w:val="center"/>
              <w:outlineLvl w:val="0"/>
              <w:rPr>
                <w:rFonts w:ascii="Times New Roman" w:hAnsi="Times New Roman" w:cs="Times New Roman"/>
                <w:szCs w:val="24"/>
              </w:rPr>
            </w:pPr>
            <w:r>
              <w:rPr>
                <w:rFonts w:ascii="Times New Roman" w:hAnsi="Times New Roman" w:cs="Times New Roman"/>
                <w:szCs w:val="24"/>
              </w:rPr>
              <w:t>HLAVA  XI</w:t>
            </w:r>
          </w:p>
          <w:p w:rsidR="002F4374" w:rsidP="00BD7EDA">
            <w:pPr>
              <w:pStyle w:val="BodyText"/>
              <w:jc w:val="left"/>
              <w:rPr>
                <w:rFonts w:ascii="Times New Roman" w:hAnsi="Times New Roman" w:cs="Times New Roman"/>
                <w:szCs w:val="24"/>
              </w:rPr>
            </w:pPr>
          </w:p>
          <w:p w:rsidR="002F4374" w:rsidP="00BD7EDA">
            <w:pPr>
              <w:pStyle w:val="BodyText"/>
              <w:jc w:val="center"/>
              <w:outlineLvl w:val="0"/>
              <w:rPr>
                <w:rFonts w:ascii="Times New Roman" w:hAnsi="Times New Roman" w:cs="Times New Roman"/>
                <w:szCs w:val="24"/>
              </w:rPr>
            </w:pPr>
            <w:r>
              <w:rPr>
                <w:rFonts w:ascii="Times New Roman" w:hAnsi="Times New Roman" w:cs="Times New Roman"/>
                <w:szCs w:val="24"/>
              </w:rPr>
              <w:t>DOZOR A SANKCIE</w:t>
            </w:r>
          </w:p>
          <w:p w:rsidR="002F4374" w:rsidP="00BD7EDA">
            <w:pPr>
              <w:pStyle w:val="BodyText"/>
              <w:jc w:val="left"/>
              <w:rPr>
                <w:rFonts w:ascii="Times New Roman" w:hAnsi="Times New Roman" w:cs="Times New Roman"/>
                <w:szCs w:val="24"/>
              </w:rPr>
            </w:pPr>
          </w:p>
          <w:p w:rsidR="002F4374" w:rsidP="00BD7EDA">
            <w:pPr>
              <w:pStyle w:val="BodyText"/>
              <w:jc w:val="center"/>
              <w:outlineLvl w:val="0"/>
              <w:rPr>
                <w:rFonts w:ascii="Times New Roman" w:hAnsi="Times New Roman" w:cs="Times New Roman"/>
                <w:szCs w:val="24"/>
              </w:rPr>
            </w:pPr>
            <w:r>
              <w:rPr>
                <w:rFonts w:ascii="Times New Roman" w:hAnsi="Times New Roman" w:cs="Times New Roman"/>
                <w:szCs w:val="24"/>
              </w:rPr>
              <w:t>Článok  111</w:t>
            </w: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RPr="00E4231A" w:rsidP="00BD7EDA">
            <w:pPr>
              <w:pStyle w:val="Styl1"/>
              <w:tabs>
                <w:tab w:val="left" w:pos="36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1.</w:t>
              <w:tab/>
              <w:t>Kompetentný orgán dotknutého členského štátu zabezpečí, aby sa dodržiavali zákonné požiadavky platné pre lieky, a to prostredníctvom opakovaných inšpekcií a v prípade potreby neohlásených inšpekcií a prípadne tým, že požiada úradne určené laboratórium na kontrolu liečiv alebo laboratórium vymenovaným na tento účel o vykonanie skúšania vzoriek.</w:t>
            </w:r>
          </w:p>
          <w:p w:rsidR="002F4374" w:rsidRPr="00E4231A" w:rsidP="00BD7EDA">
            <w:pPr>
              <w:pStyle w:val="Styl1"/>
              <w:tabs>
                <w:tab w:val="left" w:pos="1200"/>
                <w:tab w:val="left" w:pos="1560"/>
              </w:tabs>
              <w:ind w:left="1134" w:hanging="1134"/>
              <w:jc w:val="left"/>
              <w:rPr>
                <w:rFonts w:ascii="Times New Roman" w:hAnsi="Times New Roman" w:cs="Times New Roman"/>
                <w:color w:val="FF0000"/>
                <w:szCs w:val="24"/>
              </w:rPr>
            </w:pPr>
          </w:p>
          <w:p w:rsidR="002F4374" w:rsidRPr="00E4231A" w:rsidP="00BD7EDA">
            <w:pPr>
              <w:pStyle w:val="Styl1"/>
              <w:tabs>
                <w:tab w:val="left" w:pos="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Okrem toho môže kompetentný orgán vykonávať neohlásené inšpekcie v priestoroch výrobcov účinných látok používaných ako vstupné suroviny alebo v priestoroch držiteľov povolenia na uvedenie na trh vždy, keď sa domnieva, že existujú dôvody predpokladať nedodržiavanie zásad a metodických pokynov o správnej výrobnej praxi uvedených v článku 47. Tieto inšpekcie môže na požiadanie vykonávať aj členský štát, Komisia alebo Agentúra.</w:t>
            </w:r>
          </w:p>
          <w:p w:rsidR="002F4374" w:rsidRPr="00E4231A" w:rsidP="00BD7EDA">
            <w:pPr>
              <w:pStyle w:val="Styl1"/>
              <w:tabs>
                <w:tab w:val="left" w:pos="1200"/>
                <w:tab w:val="left" w:pos="1560"/>
              </w:tabs>
              <w:ind w:left="1134" w:hanging="1134"/>
              <w:jc w:val="left"/>
              <w:rPr>
                <w:rFonts w:ascii="Times New Roman" w:hAnsi="Times New Roman" w:cs="Times New Roman"/>
                <w:color w:val="FF0000"/>
                <w:szCs w:val="24"/>
              </w:rPr>
            </w:pPr>
          </w:p>
          <w:p w:rsidR="002F4374" w:rsidRPr="00E4231A" w:rsidP="00BD7EDA">
            <w:pPr>
              <w:pStyle w:val="Styl1"/>
              <w:tabs>
                <w:tab w:val="left" w:pos="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Na účely overenia toho, či údaje predložené na účely získania osvedčenia o zhode zodpovedajú monografiám Európskeho liekopisu, môže normalizačný orgán pre nomenklatúru a normy dodržiavania kvality v zmysle dohovoru týkajúceho sa vypracovania Európskeho liekopisu</w:t>
            </w:r>
            <w:r w:rsidRPr="00E4231A">
              <w:rPr>
                <w:rFonts w:ascii="Times New Roman" w:hAnsi="Times New Roman" w:cs="Times New Roman"/>
                <w:color w:val="FF0000"/>
                <w:szCs w:val="24"/>
                <w:vertAlign w:val="superscript"/>
              </w:rPr>
              <w:t>*</w:t>
            </w:r>
            <w:r w:rsidRPr="00E4231A">
              <w:rPr>
                <w:rFonts w:ascii="Times New Roman" w:hAnsi="Times New Roman" w:cs="Times New Roman"/>
                <w:color w:val="FF0000"/>
                <w:szCs w:val="24"/>
              </w:rPr>
              <w:t xml:space="preserve"> (Európske riaditeľstvo pre kvalitu liekov) požiadať Komisiu alebo Agentúru o vykonanie takejto inšpekcie, ak je príslušná vstupná surovina predmetom monografie Európskeho liekopisu.</w:t>
            </w:r>
          </w:p>
          <w:p w:rsidR="002F4374" w:rsidRPr="00E4231A" w:rsidP="00BD7EDA">
            <w:pPr>
              <w:pStyle w:val="Styl1"/>
              <w:tabs>
                <w:tab w:val="left" w:pos="1200"/>
                <w:tab w:val="left" w:pos="1560"/>
              </w:tabs>
              <w:ind w:left="1134" w:hanging="1134"/>
              <w:jc w:val="left"/>
              <w:rPr>
                <w:rFonts w:ascii="Times New Roman" w:hAnsi="Times New Roman" w:cs="Times New Roman"/>
                <w:color w:val="FF0000"/>
                <w:szCs w:val="24"/>
              </w:rPr>
            </w:pPr>
          </w:p>
          <w:p w:rsidR="002F4374" w:rsidRPr="00E4231A" w:rsidP="00BD7EDA">
            <w:pPr>
              <w:pStyle w:val="Styl1"/>
              <w:tabs>
                <w:tab w:val="left" w:pos="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Kompetentný orgán príslušného členského štátu môže zrealizovať inšpekciu u výrobcu vstupnej suroviny aj na osobitnú žiadosť samotného výrobcu.</w:t>
            </w:r>
          </w:p>
          <w:p w:rsidR="002F4374" w:rsidRPr="00E4231A" w:rsidP="00BD7EDA">
            <w:pPr>
              <w:pStyle w:val="Styl1"/>
              <w:tabs>
                <w:tab w:val="left" w:pos="1200"/>
                <w:tab w:val="left" w:pos="1560"/>
              </w:tabs>
              <w:ind w:left="1134" w:hanging="1134"/>
              <w:jc w:val="left"/>
              <w:rPr>
                <w:rFonts w:ascii="Times New Roman" w:hAnsi="Times New Roman" w:cs="Times New Roman"/>
                <w:color w:val="FF0000"/>
                <w:szCs w:val="24"/>
              </w:rPr>
            </w:pPr>
          </w:p>
          <w:p w:rsidR="002F4374" w:rsidRPr="00E4231A" w:rsidP="00BD7EDA">
            <w:pPr>
              <w:pStyle w:val="Styl1"/>
              <w:tabs>
                <w:tab w:val="left" w:pos="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Takéto inšpekcie budú vykonávať predstavitelia reprezentujúci kompetentné orgány, ktorí budú oprávnení:</w:t>
            </w:r>
          </w:p>
          <w:p w:rsidR="002F4374" w:rsidRPr="00E4231A" w:rsidP="00BD7EDA">
            <w:pPr>
              <w:pStyle w:val="Styl1"/>
              <w:tabs>
                <w:tab w:val="left" w:pos="1200"/>
                <w:tab w:val="left" w:pos="1560"/>
              </w:tabs>
              <w:ind w:left="1134" w:hanging="1134"/>
              <w:jc w:val="left"/>
              <w:rPr>
                <w:rFonts w:ascii="Times New Roman" w:hAnsi="Times New Roman" w:cs="Times New Roman"/>
                <w:color w:val="FF0000"/>
                <w:szCs w:val="24"/>
              </w:rPr>
            </w:pPr>
          </w:p>
          <w:p w:rsidR="002F4374" w:rsidRPr="00E4231A" w:rsidP="002212AF">
            <w:pPr>
              <w:pStyle w:val="Styl1"/>
              <w:numPr>
                <w:ilvl w:val="1"/>
                <w:numId w:val="111"/>
              </w:numPr>
              <w:tabs>
                <w:tab w:val="clear" w:pos="567"/>
                <w:tab w:val="clear" w:pos="709"/>
                <w:tab w:val="left" w:pos="900"/>
                <w:tab w:val="clear" w:pos="1134"/>
              </w:tabs>
              <w:ind w:left="900" w:hanging="474"/>
              <w:jc w:val="left"/>
              <w:rPr>
                <w:rFonts w:ascii="Times New Roman" w:hAnsi="Times New Roman" w:cs="Times New Roman"/>
                <w:color w:val="FF0000"/>
                <w:szCs w:val="24"/>
              </w:rPr>
            </w:pPr>
            <w:r w:rsidRPr="00E4231A">
              <w:rPr>
                <w:rFonts w:ascii="Times New Roman" w:hAnsi="Times New Roman" w:cs="Times New Roman"/>
                <w:color w:val="FF0000"/>
                <w:szCs w:val="24"/>
              </w:rPr>
              <w:t>vykonávať inšpekcie výrobných a obchodných zariadení výrobcov liekov alebo účinných látok používaných ako vstupné suroviny a akýchkoľvek laboratórií používaných držiteľom  povolenia  na výrobu na uskutočňovanie kontrol podľa článku 20;</w:t>
            </w:r>
          </w:p>
          <w:p w:rsidR="002F4374" w:rsidRPr="00E4231A" w:rsidP="00BD7EDA">
            <w:pPr>
              <w:pStyle w:val="Styl1"/>
              <w:tabs>
                <w:tab w:val="left" w:pos="900"/>
              </w:tabs>
              <w:ind w:left="426"/>
              <w:jc w:val="left"/>
              <w:rPr>
                <w:rFonts w:ascii="Times New Roman" w:hAnsi="Times New Roman" w:cs="Times New Roman"/>
                <w:color w:val="FF0000"/>
                <w:szCs w:val="24"/>
              </w:rPr>
            </w:pPr>
          </w:p>
          <w:p w:rsidR="002F4374" w:rsidRPr="00E4231A" w:rsidP="002212AF">
            <w:pPr>
              <w:pStyle w:val="Styl1"/>
              <w:numPr>
                <w:ilvl w:val="1"/>
                <w:numId w:val="111"/>
              </w:numPr>
              <w:tabs>
                <w:tab w:val="clear" w:pos="567"/>
                <w:tab w:val="clear" w:pos="709"/>
                <w:tab w:val="left" w:pos="900"/>
                <w:tab w:val="clear" w:pos="1134"/>
              </w:tabs>
              <w:ind w:left="900" w:hanging="474"/>
              <w:jc w:val="left"/>
              <w:rPr>
                <w:rFonts w:ascii="Times New Roman" w:hAnsi="Times New Roman" w:cs="Times New Roman"/>
                <w:color w:val="FF0000"/>
                <w:szCs w:val="24"/>
              </w:rPr>
            </w:pPr>
            <w:r w:rsidRPr="00E4231A">
              <w:rPr>
                <w:rFonts w:ascii="Times New Roman" w:hAnsi="Times New Roman" w:cs="Times New Roman"/>
                <w:color w:val="FF0000"/>
                <w:szCs w:val="24"/>
              </w:rPr>
              <w:t>odoberať vzorky aj na účely nezávislého skúšania uskutočňovaného ŕadne určeným laboratóriom na kontrolu liečiv alebo laboratóriom určeným na tento účel členským štátom;</w:t>
            </w:r>
          </w:p>
          <w:p w:rsidR="002F4374" w:rsidRPr="00E4231A" w:rsidP="00BD7EDA">
            <w:pPr>
              <w:pStyle w:val="Styl1"/>
              <w:tabs>
                <w:tab w:val="clear" w:pos="567"/>
                <w:tab w:val="clear" w:pos="709"/>
                <w:tab w:val="left" w:pos="900"/>
              </w:tabs>
              <w:jc w:val="left"/>
              <w:rPr>
                <w:rFonts w:ascii="Times New Roman" w:hAnsi="Times New Roman" w:cs="Times New Roman"/>
                <w:color w:val="FF0000"/>
                <w:szCs w:val="24"/>
              </w:rPr>
            </w:pPr>
          </w:p>
          <w:p w:rsidR="002F4374" w:rsidRPr="00E4231A" w:rsidP="002212AF">
            <w:pPr>
              <w:pStyle w:val="Styl1"/>
              <w:numPr>
                <w:ilvl w:val="1"/>
                <w:numId w:val="111"/>
              </w:numPr>
              <w:tabs>
                <w:tab w:val="clear" w:pos="567"/>
                <w:tab w:val="clear" w:pos="709"/>
                <w:tab w:val="left" w:pos="900"/>
                <w:tab w:val="clear" w:pos="1134"/>
              </w:tabs>
              <w:ind w:left="900" w:hanging="474"/>
              <w:jc w:val="left"/>
              <w:rPr>
                <w:rFonts w:ascii="Times New Roman" w:hAnsi="Times New Roman" w:cs="Times New Roman"/>
                <w:color w:val="FF0000"/>
                <w:szCs w:val="24"/>
              </w:rPr>
            </w:pPr>
            <w:r w:rsidRPr="00E4231A">
              <w:rPr>
                <w:rFonts w:ascii="Times New Roman" w:hAnsi="Times New Roman" w:cs="Times New Roman"/>
                <w:color w:val="FF0000"/>
                <w:szCs w:val="24"/>
              </w:rPr>
              <w:t>preverovať všetky dokumenty týkajúce sa predmetu inšpekcie na základe opatrení platných v členských štátoch k 21. máju 1975 obmedzujúcich tieto právomoci v prípade opisu výrobnej metódy;</w:t>
            </w:r>
          </w:p>
          <w:p w:rsidR="002F4374" w:rsidRPr="00E4231A" w:rsidP="00BD7EDA">
            <w:pPr>
              <w:pStyle w:val="Styl1"/>
              <w:tabs>
                <w:tab w:val="clear" w:pos="567"/>
                <w:tab w:val="clear" w:pos="709"/>
                <w:tab w:val="left" w:pos="900"/>
              </w:tabs>
              <w:jc w:val="left"/>
              <w:rPr>
                <w:rFonts w:ascii="Times New Roman" w:hAnsi="Times New Roman" w:cs="Times New Roman"/>
                <w:color w:val="FF0000"/>
                <w:szCs w:val="24"/>
              </w:rPr>
            </w:pPr>
          </w:p>
          <w:p w:rsidR="002F4374" w:rsidRPr="00E4231A" w:rsidP="002212AF">
            <w:pPr>
              <w:pStyle w:val="Styl1"/>
              <w:numPr>
                <w:ilvl w:val="1"/>
                <w:numId w:val="111"/>
              </w:numPr>
              <w:tabs>
                <w:tab w:val="clear" w:pos="567"/>
                <w:tab w:val="clear" w:pos="709"/>
                <w:tab w:val="left" w:pos="900"/>
                <w:tab w:val="clear" w:pos="1134"/>
              </w:tabs>
              <w:ind w:left="900" w:hanging="474"/>
              <w:jc w:val="left"/>
              <w:rPr>
                <w:rFonts w:ascii="Times New Roman" w:hAnsi="Times New Roman" w:cs="Times New Roman"/>
                <w:color w:val="FF0000"/>
                <w:szCs w:val="24"/>
              </w:rPr>
            </w:pPr>
            <w:r w:rsidRPr="00E4231A">
              <w:rPr>
                <w:rFonts w:ascii="Times New Roman" w:hAnsi="Times New Roman" w:cs="Times New Roman"/>
                <w:color w:val="FF0000"/>
                <w:szCs w:val="24"/>
              </w:rPr>
              <w:t>vykonávať inšpekcie priestorov, archivných záznamov a dokumentov držiteľov povolenia na uvedenie na trh alebo akýchkoľvek firiem poverených držiteľom povolenia na uvedenie na trh realizovať činnosti uvedené v hlave IX a predovšetkým v článkoch 103 a 104.</w:t>
            </w:r>
          </w:p>
          <w:p w:rsidR="002F4374" w:rsidRPr="00E4231A" w:rsidP="00BD7EDA">
            <w:pPr>
              <w:pStyle w:val="Styl1"/>
              <w:tabs>
                <w:tab w:val="left" w:pos="1200"/>
                <w:tab w:val="left" w:pos="1560"/>
              </w:tabs>
              <w:ind w:left="1134" w:hanging="1134"/>
              <w:jc w:val="left"/>
              <w:rPr>
                <w:rFonts w:ascii="Times New Roman" w:hAnsi="Times New Roman" w:cs="Times New Roman"/>
                <w:color w:val="FF0000"/>
                <w:szCs w:val="24"/>
              </w:rPr>
            </w:pPr>
            <w:r w:rsidRPr="00E4231A">
              <w:rPr>
                <w:rFonts w:ascii="Times New Roman" w:hAnsi="Times New Roman" w:cs="Times New Roman"/>
                <w:color w:val="FF0000"/>
                <w:szCs w:val="24"/>
              </w:rPr>
              <w:t>__________</w:t>
            </w:r>
          </w:p>
          <w:p w:rsidR="002F4374" w:rsidRPr="00E4231A" w:rsidP="00BD7EDA">
            <w:pPr>
              <w:pStyle w:val="BodyText"/>
              <w:ind w:left="1800" w:hanging="1800"/>
              <w:jc w:val="left"/>
              <w:rPr>
                <w:rFonts w:ascii="Times New Roman" w:hAnsi="Times New Roman" w:cs="Times New Roman"/>
                <w:color w:val="FF0000"/>
                <w:szCs w:val="24"/>
              </w:rPr>
            </w:pPr>
            <w:r w:rsidRPr="00E4231A">
              <w:rPr>
                <w:rFonts w:ascii="Times New Roman" w:hAnsi="Times New Roman" w:cs="Times New Roman"/>
                <w:color w:val="FF0000"/>
                <w:szCs w:val="24"/>
                <w:vertAlign w:val="superscript"/>
              </w:rPr>
              <w:t>*</w:t>
            </w:r>
            <w:r w:rsidRPr="00E4231A">
              <w:rPr>
                <w:rFonts w:ascii="Times New Roman" w:hAnsi="Times New Roman" w:cs="Times New Roman"/>
                <w:color w:val="FF0000"/>
                <w:szCs w:val="24"/>
              </w:rPr>
              <w:t xml:space="preserve"> Ú. v. ES L 158, 25.6.1994, s. 19.</w:t>
            </w:r>
          </w:p>
          <w:p w:rsidR="002F4374" w:rsidRPr="00E4231A" w:rsidP="00BD7EDA">
            <w:pPr>
              <w:pStyle w:val="BodyText"/>
              <w:ind w:hanging="1134"/>
              <w:jc w:val="left"/>
              <w:rPr>
                <w:rFonts w:ascii="Times New Roman" w:hAnsi="Times New Roman" w:cs="Times New Roman"/>
                <w:color w:val="FF0000"/>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r>
              <w:rPr>
                <w:rFonts w:ascii="Times New Roman" w:hAnsi="Times New Roman" w:cs="Times New Roman"/>
                <w:szCs w:val="24"/>
              </w:rPr>
              <w:t>2.   Členské štáty prijmú potrebné opatrenia, aby výrobné postupy použité pri výrobe imunologických liekov boli starostlivo validované a aby umožnili zabezpečiť kontinuitným spôsobom zhodu šarží.</w:t>
            </w:r>
          </w:p>
          <w:p w:rsidR="002F4374" w:rsidP="00BD7EDA">
            <w:pPr>
              <w:pStyle w:val="BodyText"/>
              <w:jc w:val="left"/>
              <w:rPr>
                <w:rFonts w:ascii="Times New Roman" w:hAnsi="Times New Roman" w:cs="Times New Roman"/>
                <w:szCs w:val="24"/>
              </w:rPr>
            </w:pPr>
          </w:p>
          <w:p w:rsidR="002F4374" w:rsidRPr="00E4231A" w:rsidP="00BD7EDA">
            <w:pPr>
              <w:pStyle w:val="BodyText"/>
              <w:tabs>
                <w:tab w:val="left" w:pos="360"/>
              </w:tabs>
              <w:jc w:val="left"/>
              <w:rPr>
                <w:rFonts w:ascii="Times New Roman" w:hAnsi="Times New Roman" w:cs="Times New Roman"/>
                <w:color w:val="FF0000"/>
                <w:szCs w:val="24"/>
              </w:rPr>
            </w:pPr>
            <w:r w:rsidRPr="00E4231A">
              <w:rPr>
                <w:rFonts w:ascii="Times New Roman" w:hAnsi="Times New Roman" w:cs="Times New Roman"/>
                <w:color w:val="FF0000"/>
                <w:szCs w:val="24"/>
              </w:rPr>
              <w:t>3.</w:t>
              <w:tab/>
              <w:t>Po každej inšpekcii vykonanej podľa odseku 1 budú predstavitelia reprezentujúci kompetentné orgány podávať správu o tom, či výrobca dodržiava zásady a metodické pokyny o správnej výrobnej praxi uvedené v článku 47 alebo prípadne požiadavky stanovené v článkoch 101 až 108. Obsah týchto správ bude oznámený výrobcovi alebo držiteľovi povolenia na uvedenie na trh, ktorý bol podrobený inšpekcii.</w:t>
            </w: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RPr="00E4231A" w:rsidP="002212AF">
            <w:pPr>
              <w:pStyle w:val="Styl1"/>
              <w:numPr>
                <w:ilvl w:val="2"/>
                <w:numId w:val="112"/>
              </w:numPr>
              <w:tabs>
                <w:tab w:val="left" w:pos="360"/>
                <w:tab w:val="clear" w:pos="567"/>
                <w:tab w:val="clear" w:pos="709"/>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Bez toho, aby boli dotknuté akékoľvek úpravy medzi spoločenstvom a tretími krajinami, členský štát, Komisia alebo Agentúra môžu požadovať, aby sa výrobca pôsobiaci v tretej krajine podrobil inšpekcii podľa odseku 1.</w:t>
            </w:r>
          </w:p>
          <w:p w:rsidR="002F4374" w:rsidP="00BD7EDA">
            <w:pPr>
              <w:pStyle w:val="Styl1"/>
              <w:tabs>
                <w:tab w:val="left" w:pos="360"/>
              </w:tabs>
              <w:jc w:val="left"/>
              <w:rPr>
                <w:rFonts w:ascii="Times New Roman" w:hAnsi="Times New Roman" w:cs="Times New Roman"/>
                <w:color w:val="FF0000"/>
                <w:szCs w:val="24"/>
              </w:rPr>
            </w:pPr>
          </w:p>
          <w:p w:rsidR="002F4374" w:rsidP="00BD7EDA">
            <w:pPr>
              <w:pStyle w:val="Styl1"/>
              <w:tabs>
                <w:tab w:val="left" w:pos="360"/>
              </w:tabs>
              <w:jc w:val="left"/>
              <w:rPr>
                <w:rFonts w:ascii="Times New Roman" w:hAnsi="Times New Roman" w:cs="Times New Roman"/>
                <w:color w:val="FF0000"/>
                <w:szCs w:val="24"/>
              </w:rPr>
            </w:pPr>
          </w:p>
          <w:p w:rsidR="002F4374" w:rsidP="00BD7EDA">
            <w:pPr>
              <w:pStyle w:val="Styl1"/>
              <w:tabs>
                <w:tab w:val="left" w:pos="360"/>
              </w:tabs>
              <w:jc w:val="left"/>
              <w:rPr>
                <w:rFonts w:ascii="Times New Roman" w:hAnsi="Times New Roman" w:cs="Times New Roman"/>
                <w:color w:val="FF0000"/>
                <w:szCs w:val="24"/>
              </w:rPr>
            </w:pPr>
          </w:p>
          <w:p w:rsidR="002F4374" w:rsidP="00BD7EDA">
            <w:pPr>
              <w:pStyle w:val="Styl1"/>
              <w:tabs>
                <w:tab w:val="left" w:pos="360"/>
              </w:tabs>
              <w:jc w:val="left"/>
              <w:rPr>
                <w:rFonts w:ascii="Times New Roman" w:hAnsi="Times New Roman" w:cs="Times New Roman"/>
                <w:color w:val="FF0000"/>
                <w:szCs w:val="24"/>
              </w:rPr>
            </w:pPr>
          </w:p>
          <w:p w:rsidR="002F4374" w:rsidRPr="00E4231A" w:rsidP="00BD7EDA">
            <w:pPr>
              <w:pStyle w:val="Styl1"/>
              <w:tabs>
                <w:tab w:val="left" w:pos="360"/>
              </w:tabs>
              <w:jc w:val="left"/>
              <w:rPr>
                <w:rFonts w:ascii="Times New Roman" w:hAnsi="Times New Roman" w:cs="Times New Roman"/>
                <w:color w:val="FF0000"/>
                <w:szCs w:val="24"/>
              </w:rPr>
            </w:pPr>
          </w:p>
          <w:p w:rsidR="002F4374" w:rsidRPr="00E4231A" w:rsidP="002212AF">
            <w:pPr>
              <w:pStyle w:val="Styl1"/>
              <w:numPr>
                <w:ilvl w:val="2"/>
                <w:numId w:val="112"/>
              </w:numPr>
              <w:tabs>
                <w:tab w:val="left" w:pos="360"/>
                <w:tab w:val="clear" w:pos="567"/>
                <w:tab w:val="clear" w:pos="709"/>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V priebehu 90 dní od inšpekcie vykonanej podľa odseku 1 bude výrobcovi vydané osvedčenie o správnej výrobnej praxi, ak výsledok inšpekcie ukáže, že výrobca dodržiava zásady a metodické pokyny o správnej výrobnej praxi stanovené právnymi predpismi spoločenstva.</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Ak bola inšpekcia vykonaná ako súčasť certifikačnej procedúry pre monografie Európskeho liekopisu, vydá sa aj príslušné osvedčenie.</w:t>
            </w:r>
          </w:p>
          <w:p w:rsidR="002F4374" w:rsidRPr="00E4231A" w:rsidP="00BD7EDA">
            <w:pPr>
              <w:pStyle w:val="Styl1"/>
              <w:tabs>
                <w:tab w:val="clear" w:pos="567"/>
                <w:tab w:val="clear" w:pos="709"/>
                <w:tab w:val="left" w:pos="1560"/>
              </w:tabs>
              <w:ind w:left="1134"/>
              <w:jc w:val="left"/>
              <w:rPr>
                <w:rFonts w:ascii="Times New Roman" w:hAnsi="Times New Roman" w:cs="Times New Roman"/>
                <w:color w:val="FF0000"/>
                <w:szCs w:val="24"/>
              </w:rPr>
            </w:pPr>
          </w:p>
          <w:p w:rsidR="002F4374" w:rsidP="002212AF">
            <w:pPr>
              <w:pStyle w:val="Styl1"/>
              <w:numPr>
                <w:ilvl w:val="2"/>
                <w:numId w:val="112"/>
              </w:numPr>
              <w:tabs>
                <w:tab w:val="num" w:pos="360"/>
                <w:tab w:val="clear" w:pos="567"/>
                <w:tab w:val="clear" w:pos="709"/>
                <w:tab w:val="clear" w:pos="927"/>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budú zapisovať vydané osvedčenia o správnej výrobnej praxi do databázy spoločenstva spravovanej Agentúrou v mene spoločenstva.</w:t>
            </w:r>
          </w:p>
          <w:p w:rsidR="002F4374" w:rsidP="00BD7EDA">
            <w:pPr>
              <w:pStyle w:val="Styl1"/>
              <w:tabs>
                <w:tab w:val="clear" w:pos="567"/>
                <w:tab w:val="clear" w:pos="709"/>
                <w:tab w:val="left" w:pos="1560"/>
                <w:tab w:val="num" w:pos="2370"/>
              </w:tabs>
              <w:jc w:val="left"/>
              <w:rPr>
                <w:rFonts w:ascii="Times New Roman" w:hAnsi="Times New Roman" w:cs="Times New Roman"/>
                <w:color w:val="FF0000"/>
                <w:szCs w:val="24"/>
              </w:rPr>
            </w:pPr>
          </w:p>
          <w:p w:rsidR="0027309A" w:rsidRPr="00E4231A" w:rsidP="00BD7EDA">
            <w:pPr>
              <w:pStyle w:val="Styl1"/>
              <w:tabs>
                <w:tab w:val="clear" w:pos="567"/>
                <w:tab w:val="clear" w:pos="709"/>
                <w:tab w:val="left" w:pos="1560"/>
                <w:tab w:val="num" w:pos="2370"/>
              </w:tabs>
              <w:jc w:val="left"/>
              <w:rPr>
                <w:rFonts w:ascii="Times New Roman" w:hAnsi="Times New Roman" w:cs="Times New Roman"/>
                <w:color w:val="FF0000"/>
                <w:szCs w:val="24"/>
              </w:rPr>
            </w:pPr>
          </w:p>
          <w:p w:rsidR="002F4374" w:rsidRPr="00E4231A" w:rsidP="002212AF">
            <w:pPr>
              <w:pStyle w:val="Styl1"/>
              <w:numPr>
                <w:ilvl w:val="2"/>
                <w:numId w:val="112"/>
              </w:numPr>
              <w:tabs>
                <w:tab w:val="num" w:pos="360"/>
                <w:tab w:val="clear" w:pos="567"/>
                <w:tab w:val="clear" w:pos="709"/>
                <w:tab w:val="clear" w:pos="927"/>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Ak výsledkom inšpekcie vykonanej podľa odseku 1 je záver, že výrobca nedodržiava zásady a metodické pokyny správnej výrobnej praxi stanovené právnymi predpismi spoločenstva, táto informácia sa zapíše do databázy spoločenstva uvedenej v odseku 6.</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sidR="0027309A">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sidRPr="00075059">
              <w:rPr>
                <w:rFonts w:ascii="Times New Roman" w:hAnsi="Times New Roman" w:cs="Times New Roman"/>
                <w:sz w:val="16"/>
                <w:szCs w:val="24"/>
              </w:rPr>
              <w:t>§ 66</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Pr>
                <w:rFonts w:ascii="Times New Roman" w:hAnsi="Times New Roman" w:cs="Times New Roman"/>
                <w:sz w:val="16"/>
                <w:szCs w:val="24"/>
              </w:rPr>
              <w:t>P: b</w:t>
            </w: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5</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6</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7</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a</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b</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c</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P: d</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sidR="0027309A">
              <w:rPr>
                <w:rFonts w:ascii="Times New Roman" w:hAnsi="Times New Roman" w:cs="Times New Roman"/>
                <w:sz w:val="16"/>
                <w:szCs w:val="24"/>
              </w:rPr>
              <w:t>O: 9</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 66a</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1</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2</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3</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4</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5</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w:t>
            </w:r>
            <w:r w:rsidRPr="00BD7EDA">
              <w:rPr>
                <w:rFonts w:ascii="Times New Roman" w:eastAsia="MS Mincho" w:hAnsi="Times New Roman" w:hint="default"/>
                <w:sz w:val="24"/>
                <w:szCs w:val="24"/>
              </w:rPr>
              <w:t xml:space="preserve"> 66</w:t>
            </w:r>
          </w:p>
          <w:p w:rsidR="002F4374" w:rsidRPr="00BD7EDA" w:rsidP="0027309A">
            <w:pPr>
              <w:pStyle w:val="PlainText"/>
              <w:rPr>
                <w:rFonts w:ascii="Times New Roman" w:eastAsia="MS Mincho" w:hAnsi="Times New Roman" w:hint="default"/>
                <w:sz w:val="24"/>
                <w:szCs w:val="24"/>
              </w:rPr>
            </w:pPr>
          </w:p>
          <w:p w:rsidR="002F4374" w:rsidRPr="00BD7EDA" w:rsidP="0027309A">
            <w:pPr>
              <w:pStyle w:val="PlainText"/>
              <w:outlineLvl w:val="0"/>
              <w:rPr>
                <w:rFonts w:ascii="Times New Roman" w:eastAsia="MS Mincho" w:hAnsi="Times New Roman" w:hint="default"/>
                <w:sz w:val="24"/>
                <w:szCs w:val="24"/>
              </w:rPr>
            </w:pPr>
            <w:r w:rsidRPr="00BD7EDA">
              <w:rPr>
                <w:rFonts w:ascii="Times New Roman" w:eastAsia="MS Mincho" w:hAnsi="Times New Roman" w:hint="default"/>
                <w:sz w:val="24"/>
                <w:szCs w:val="24"/>
              </w:rPr>
              <w:t>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tny dozor</w:t>
            </w:r>
          </w:p>
          <w:p w:rsidR="002F4374" w:rsidRPr="00BD7EDA" w:rsidP="0027309A">
            <w:pPr>
              <w:pStyle w:val="PlainText"/>
              <w:rPr>
                <w:rFonts w:ascii="Times New Roman" w:eastAsia="MS Mincho" w:hAnsi="Times New Roman"/>
                <w:sz w:val="24"/>
                <w:szCs w:val="24"/>
              </w:rPr>
            </w:pP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(1)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tny   dozor  vykoná</w:t>
            </w:r>
            <w:r w:rsidRPr="00BD7EDA">
              <w:rPr>
                <w:rFonts w:ascii="Times New Roman" w:eastAsia="MS Mincho" w:hAnsi="Times New Roman" w:hint="default"/>
                <w:sz w:val="24"/>
                <w:szCs w:val="24"/>
              </w:rPr>
              <w:t>vajú</w:t>
            </w:r>
            <w:r w:rsidRPr="00BD7EDA">
              <w:rPr>
                <w:rFonts w:ascii="Times New Roman" w:eastAsia="MS Mincho" w:hAnsi="Times New Roman" w:hint="default"/>
                <w:sz w:val="24"/>
                <w:szCs w:val="24"/>
              </w:rPr>
              <w:t xml:space="preserve">   orgá</w:t>
            </w:r>
            <w:r w:rsidRPr="00BD7EDA">
              <w:rPr>
                <w:rFonts w:ascii="Times New Roman" w:eastAsia="MS Mincho" w:hAnsi="Times New Roman" w:hint="default"/>
                <w:sz w:val="24"/>
                <w:szCs w:val="24"/>
              </w:rPr>
              <w:t>ny,  ktoré</w:t>
            </w:r>
            <w:r w:rsidRPr="00BD7EDA">
              <w:rPr>
                <w:rFonts w:ascii="Times New Roman" w:eastAsia="MS Mincho" w:hAnsi="Times New Roman" w:hint="default"/>
                <w:sz w:val="24"/>
                <w:szCs w:val="24"/>
              </w:rPr>
              <w:t xml:space="preserve">   plnia  ú</w:t>
            </w:r>
            <w:r w:rsidRPr="00BD7EDA">
              <w:rPr>
                <w:rFonts w:ascii="Times New Roman" w:eastAsia="MS Mincho" w:hAnsi="Times New Roman" w:hint="default"/>
                <w:sz w:val="24"/>
                <w:szCs w:val="24"/>
              </w:rPr>
              <w:t>lohy v oblasti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tnej  sprá</w:t>
            </w:r>
            <w:r w:rsidRPr="00BD7EDA">
              <w:rPr>
                <w:rFonts w:ascii="Times New Roman" w:eastAsia="MS Mincho" w:hAnsi="Times New Roman" w:hint="default"/>
                <w:sz w:val="24"/>
                <w:szCs w:val="24"/>
              </w:rPr>
              <w:t>vy na ú</w:t>
            </w:r>
            <w:r w:rsidRPr="00BD7EDA">
              <w:rPr>
                <w:rFonts w:ascii="Times New Roman" w:eastAsia="MS Mincho" w:hAnsi="Times New Roman" w:hint="default"/>
                <w:sz w:val="24"/>
                <w:szCs w:val="24"/>
              </w:rPr>
              <w:t>seku  farmá</w:t>
            </w:r>
            <w:r w:rsidRPr="00BD7EDA">
              <w:rPr>
                <w:rFonts w:ascii="Times New Roman" w:eastAsia="MS Mincho" w:hAnsi="Times New Roman" w:hint="default"/>
                <w:sz w:val="24"/>
                <w:szCs w:val="24"/>
              </w:rPr>
              <w:t>cie a kontrolujú</w:t>
            </w:r>
            <w:r w:rsidRPr="00BD7EDA">
              <w:rPr>
                <w:rFonts w:ascii="Times New Roman" w:eastAsia="MS Mincho" w:hAnsi="Times New Roman" w:hint="default"/>
                <w:sz w:val="24"/>
                <w:szCs w:val="24"/>
              </w:rPr>
              <w:t xml:space="preserve">  č</w:t>
            </w:r>
            <w:r w:rsidRPr="00BD7EDA">
              <w:rPr>
                <w:rFonts w:ascii="Times New Roman" w:eastAsia="MS Mincho" w:hAnsi="Times New Roman" w:hint="default"/>
                <w:sz w:val="24"/>
                <w:szCs w:val="24"/>
              </w:rPr>
              <w:t>innosť</w:t>
            </w:r>
            <w:r w:rsidRPr="00BD7EDA">
              <w:rPr>
                <w:rFonts w:ascii="Times New Roman" w:eastAsia="MS Mincho" w:hAnsi="Times New Roman" w:hint="default"/>
                <w:sz w:val="24"/>
                <w:szCs w:val="24"/>
              </w:rPr>
              <w:t xml:space="preserve"> drž</w:t>
            </w:r>
            <w:r w:rsidRPr="00BD7EDA">
              <w:rPr>
                <w:rFonts w:ascii="Times New Roman" w:eastAsia="MS Mincho" w:hAnsi="Times New Roman" w:hint="default"/>
                <w:sz w:val="24"/>
                <w:szCs w:val="24"/>
              </w:rPr>
              <w:t>iteľ</w:t>
            </w:r>
            <w:r w:rsidRPr="00BD7EDA">
              <w:rPr>
                <w:rFonts w:ascii="Times New Roman" w:eastAsia="MS Mincho" w:hAnsi="Times New Roman" w:hint="default"/>
                <w:sz w:val="24"/>
                <w:szCs w:val="24"/>
              </w:rPr>
              <w:t>ov povolení</w:t>
            </w:r>
            <w:r w:rsidRPr="00BD7EDA">
              <w:rPr>
                <w:rFonts w:ascii="Times New Roman" w:eastAsia="MS Mincho" w:hAnsi="Times New Roman" w:hint="default"/>
                <w:sz w:val="24"/>
                <w:szCs w:val="24"/>
              </w:rPr>
              <w:t xml:space="preserve">  na zaobchá</w:t>
            </w:r>
            <w:r w:rsidRPr="00BD7EDA">
              <w:rPr>
                <w:rFonts w:ascii="Times New Roman" w:eastAsia="MS Mincho" w:hAnsi="Times New Roman" w:hint="default"/>
                <w:sz w:val="24"/>
                <w:szCs w:val="24"/>
              </w:rPr>
              <w:t>dzanie s liekmi  a so zdravotní</w:t>
            </w:r>
            <w:r w:rsidRPr="00BD7EDA">
              <w:rPr>
                <w:rFonts w:ascii="Times New Roman" w:eastAsia="MS Mincho" w:hAnsi="Times New Roman" w:hint="default"/>
                <w:sz w:val="24"/>
                <w:szCs w:val="24"/>
              </w:rPr>
              <w:t>ckymi pomô</w:t>
            </w:r>
            <w:r w:rsidRPr="00BD7EDA">
              <w:rPr>
                <w:rFonts w:ascii="Times New Roman" w:eastAsia="MS Mincho" w:hAnsi="Times New Roman" w:hint="default"/>
                <w:sz w:val="24"/>
                <w:szCs w:val="24"/>
              </w:rPr>
              <w:t>ck</w:t>
            </w:r>
            <w:r w:rsidRPr="00BD7EDA">
              <w:rPr>
                <w:rFonts w:ascii="Times New Roman" w:eastAsia="MS Mincho" w:hAnsi="Times New Roman" w:hint="default"/>
                <w:sz w:val="24"/>
                <w:szCs w:val="24"/>
              </w:rPr>
              <w:t>ami a odborný</w:t>
            </w:r>
            <w:r w:rsidRPr="00BD7EDA">
              <w:rPr>
                <w:rFonts w:ascii="Times New Roman" w:eastAsia="MS Mincho" w:hAnsi="Times New Roman" w:hint="default"/>
                <w:sz w:val="24"/>
                <w:szCs w:val="24"/>
              </w:rPr>
              <w:t>ch zá</w:t>
            </w:r>
            <w:r w:rsidRPr="00BD7EDA">
              <w:rPr>
                <w:rFonts w:ascii="Times New Roman" w:eastAsia="MS Mincho" w:hAnsi="Times New Roman" w:hint="default"/>
                <w:sz w:val="24"/>
                <w:szCs w:val="24"/>
              </w:rPr>
              <w:t>stupcov, ak boli ustanovení</w:t>
            </w:r>
            <w:r w:rsidRPr="00BD7EDA">
              <w:rPr>
                <w:rFonts w:ascii="Times New Roman" w:eastAsia="MS Mincho" w:hAnsi="Times New Roman" w:hint="default"/>
                <w:sz w:val="24"/>
                <w:szCs w:val="24"/>
              </w:rPr>
              <w:t>.</w:t>
            </w:r>
          </w:p>
          <w:p w:rsidR="002F4374" w:rsidRPr="00BD7EDA" w:rsidP="0027309A">
            <w:pPr>
              <w:pStyle w:val="PlainText"/>
              <w:rPr>
                <w:rFonts w:ascii="Times New Roman" w:eastAsia="MS Mincho" w:hAnsi="Times New Roman" w:hint="default"/>
                <w:sz w:val="24"/>
                <w:szCs w:val="24"/>
              </w:rPr>
            </w:pP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(2) Orgá</w:t>
            </w:r>
            <w:r w:rsidRPr="00BD7EDA">
              <w:rPr>
                <w:rFonts w:ascii="Times New Roman" w:eastAsia="MS Mincho" w:hAnsi="Times New Roman" w:hint="default"/>
                <w:sz w:val="24"/>
                <w:szCs w:val="24"/>
              </w:rPr>
              <w:t>ny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tneho dozoru dozerajú</w:t>
            </w:r>
            <w:r w:rsidRPr="00BD7EDA">
              <w:rPr>
                <w:rFonts w:ascii="Times New Roman" w:eastAsia="MS Mincho" w:hAnsi="Times New Roman" w:hint="default"/>
                <w:sz w:val="24"/>
                <w:szCs w:val="24"/>
              </w:rPr>
              <w:t xml:space="preserve"> na dodrž</w:t>
            </w:r>
            <w:r w:rsidRPr="00BD7EDA">
              <w:rPr>
                <w:rFonts w:ascii="Times New Roman" w:eastAsia="MS Mincho" w:hAnsi="Times New Roman" w:hint="default"/>
                <w:sz w:val="24"/>
                <w:szCs w:val="24"/>
              </w:rPr>
              <w:t>iavanie ustanovení</w:t>
            </w:r>
            <w:r w:rsidRPr="00BD7EDA">
              <w:rPr>
                <w:rFonts w:ascii="Times New Roman" w:eastAsia="MS Mincho" w:hAnsi="Times New Roman" w:hint="default"/>
                <w:sz w:val="24"/>
                <w:szCs w:val="24"/>
              </w:rPr>
              <w:t xml:space="preserve"> tohto   zá</w:t>
            </w:r>
            <w:r w:rsidRPr="00BD7EDA">
              <w:rPr>
                <w:rFonts w:ascii="Times New Roman" w:eastAsia="MS Mincho" w:hAnsi="Times New Roman" w:hint="default"/>
                <w:sz w:val="24"/>
                <w:szCs w:val="24"/>
              </w:rPr>
              <w:t>kona,  ako   aj  na   plnenie  nimi   vydaný</w:t>
            </w:r>
            <w:r w:rsidRPr="00BD7EDA">
              <w:rPr>
                <w:rFonts w:ascii="Times New Roman" w:eastAsia="MS Mincho" w:hAnsi="Times New Roman" w:hint="default"/>
                <w:sz w:val="24"/>
                <w:szCs w:val="24"/>
              </w:rPr>
              <w:t>ch  opatrení</w:t>
            </w:r>
            <w:r w:rsidRPr="00BD7EDA">
              <w:rPr>
                <w:rFonts w:ascii="Times New Roman" w:eastAsia="MS Mincho" w:hAnsi="Times New Roman" w:hint="default"/>
                <w:sz w:val="24"/>
                <w:szCs w:val="24"/>
              </w:rPr>
              <w:t xml:space="preserve"> a rozhodnutí</w:t>
            </w:r>
            <w:r w:rsidRPr="00BD7EDA">
              <w:rPr>
                <w:rFonts w:ascii="Times New Roman" w:eastAsia="MS Mincho" w:hAnsi="Times New Roman" w:hint="default"/>
                <w:sz w:val="24"/>
                <w:szCs w:val="24"/>
              </w:rPr>
              <w:t>,  v   rozsahu  svojej  pô</w:t>
            </w:r>
            <w:r w:rsidRPr="00BD7EDA">
              <w:rPr>
                <w:rFonts w:ascii="Times New Roman" w:eastAsia="MS Mincho" w:hAnsi="Times New Roman" w:hint="default"/>
                <w:sz w:val="24"/>
                <w:szCs w:val="24"/>
              </w:rPr>
              <w:t>sobnosti   vydá</w:t>
            </w:r>
            <w:r w:rsidRPr="00BD7EDA">
              <w:rPr>
                <w:rFonts w:ascii="Times New Roman" w:eastAsia="MS Mincho" w:hAnsi="Times New Roman" w:hint="default"/>
                <w:sz w:val="24"/>
                <w:szCs w:val="24"/>
              </w:rPr>
              <w:t>vajú</w:t>
            </w:r>
            <w:r w:rsidRPr="00BD7EDA">
              <w:rPr>
                <w:rFonts w:ascii="Times New Roman" w:eastAsia="MS Mincho" w:hAnsi="Times New Roman" w:hint="default"/>
                <w:sz w:val="24"/>
                <w:szCs w:val="24"/>
              </w:rPr>
              <w:t xml:space="preserve">  zá</w:t>
            </w:r>
            <w:r w:rsidRPr="00BD7EDA">
              <w:rPr>
                <w:rFonts w:ascii="Times New Roman" w:eastAsia="MS Mincho" w:hAnsi="Times New Roman" w:hint="default"/>
                <w:sz w:val="24"/>
                <w:szCs w:val="24"/>
              </w:rPr>
              <w:t>vä</w:t>
            </w:r>
            <w:r w:rsidRPr="00BD7EDA">
              <w:rPr>
                <w:rFonts w:ascii="Times New Roman" w:eastAsia="MS Mincho" w:hAnsi="Times New Roman" w:hint="default"/>
                <w:sz w:val="24"/>
                <w:szCs w:val="24"/>
              </w:rPr>
              <w:t>zné</w:t>
            </w:r>
            <w:r w:rsidRPr="00BD7EDA">
              <w:rPr>
                <w:rFonts w:ascii="Times New Roman" w:eastAsia="MS Mincho" w:hAnsi="Times New Roman" w:hint="default"/>
                <w:sz w:val="24"/>
                <w:szCs w:val="24"/>
              </w:rPr>
              <w:t xml:space="preserve"> opatrenia n</w:t>
            </w:r>
            <w:r w:rsidRPr="00BD7EDA">
              <w:rPr>
                <w:rFonts w:ascii="Times New Roman" w:eastAsia="MS Mincho" w:hAnsi="Times New Roman" w:hint="default"/>
                <w:sz w:val="24"/>
                <w:szCs w:val="24"/>
              </w:rPr>
              <w:t>a odstrá</w:t>
            </w:r>
            <w:r w:rsidRPr="00BD7EDA">
              <w:rPr>
                <w:rFonts w:ascii="Times New Roman" w:eastAsia="MS Mincho" w:hAnsi="Times New Roman" w:hint="default"/>
                <w:sz w:val="24"/>
                <w:szCs w:val="24"/>
              </w:rPr>
              <w:t>nenie zistený</w:t>
            </w:r>
            <w:r w:rsidRPr="00BD7EDA">
              <w:rPr>
                <w:rFonts w:ascii="Times New Roman" w:eastAsia="MS Mincho" w:hAnsi="Times New Roman" w:hint="default"/>
                <w:sz w:val="24"/>
                <w:szCs w:val="24"/>
              </w:rPr>
              <w:t>ch nedostatkov a ukladajú</w:t>
            </w:r>
            <w:r w:rsidRPr="00BD7EDA">
              <w:rPr>
                <w:rFonts w:ascii="Times New Roman" w:eastAsia="MS Mincho" w:hAnsi="Times New Roman" w:hint="default"/>
                <w:sz w:val="24"/>
                <w:szCs w:val="24"/>
              </w:rPr>
              <w:t xml:space="preserve"> pokuty.</w:t>
            </w:r>
          </w:p>
          <w:p w:rsidR="002F4374" w:rsidRPr="00BD7EDA" w:rsidP="0027309A">
            <w:pPr>
              <w:pStyle w:val="PlainText"/>
              <w:rPr>
                <w:rFonts w:ascii="Times New Roman" w:eastAsia="MS Mincho" w:hAnsi="Times New Roman" w:hint="default"/>
                <w:sz w:val="24"/>
                <w:szCs w:val="24"/>
              </w:rPr>
            </w:pPr>
          </w:p>
          <w:p w:rsidR="002F4374" w:rsidP="0027309A">
            <w:pPr>
              <w:pStyle w:val="PlainText"/>
              <w:rPr>
                <w:rFonts w:ascii="Times New Roman" w:eastAsia="MS Mincho" w:hAnsi="Times New Roman"/>
                <w:sz w:val="24"/>
                <w:szCs w:val="24"/>
              </w:rPr>
            </w:pPr>
            <w:r w:rsidRPr="00BD7EDA">
              <w:rPr>
                <w:rFonts w:ascii="Times New Roman" w:eastAsia="MS Mincho" w:hAnsi="Times New Roman" w:hint="default"/>
                <w:sz w:val="24"/>
                <w:szCs w:val="24"/>
              </w:rPr>
              <w:t>(3) Orgá</w:t>
            </w:r>
            <w:r w:rsidRPr="00BD7EDA">
              <w:rPr>
                <w:rFonts w:ascii="Times New Roman" w:eastAsia="MS Mincho" w:hAnsi="Times New Roman" w:hint="default"/>
                <w:sz w:val="24"/>
                <w:szCs w:val="24"/>
              </w:rPr>
              <w:t>ny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tneho  dozoru  v  oblasti  farmá</w:t>
            </w:r>
            <w:r w:rsidRPr="00BD7EDA">
              <w:rPr>
                <w:rFonts w:ascii="Times New Roman" w:eastAsia="MS Mincho" w:hAnsi="Times New Roman" w:hint="default"/>
                <w:sz w:val="24"/>
                <w:szCs w:val="24"/>
              </w:rPr>
              <w:t>cie  pri svojej č</w:t>
            </w:r>
            <w:r w:rsidRPr="00BD7EDA">
              <w:rPr>
                <w:rFonts w:ascii="Times New Roman" w:eastAsia="MS Mincho" w:hAnsi="Times New Roman" w:hint="default"/>
                <w:sz w:val="24"/>
                <w:szCs w:val="24"/>
              </w:rPr>
              <w:t>innosti postupujú</w:t>
            </w:r>
            <w:r w:rsidRPr="00BD7EDA">
              <w:rPr>
                <w:rFonts w:ascii="Times New Roman" w:eastAsia="MS Mincho" w:hAnsi="Times New Roman" w:hint="default"/>
                <w:sz w:val="24"/>
                <w:szCs w:val="24"/>
              </w:rPr>
              <w:t xml:space="preserve"> podľ</w:t>
            </w:r>
            <w:r w:rsidRPr="00BD7EDA">
              <w:rPr>
                <w:rFonts w:ascii="Times New Roman" w:eastAsia="MS Mincho" w:hAnsi="Times New Roman" w:hint="default"/>
                <w:sz w:val="24"/>
                <w:szCs w:val="24"/>
              </w:rPr>
              <w:t>a  zá</w:t>
            </w:r>
            <w:r w:rsidRPr="00BD7EDA">
              <w:rPr>
                <w:rFonts w:ascii="Times New Roman" w:eastAsia="MS Mincho" w:hAnsi="Times New Roman" w:hint="default"/>
                <w:sz w:val="24"/>
                <w:szCs w:val="24"/>
              </w:rPr>
              <w:t>kladný</w:t>
            </w:r>
            <w:r w:rsidRPr="00BD7EDA">
              <w:rPr>
                <w:rFonts w:ascii="Times New Roman" w:eastAsia="MS Mincho" w:hAnsi="Times New Roman" w:hint="default"/>
                <w:sz w:val="24"/>
                <w:szCs w:val="24"/>
              </w:rPr>
              <w:t>ch pravidiel kontrolnej č</w:t>
            </w:r>
            <w:r w:rsidRPr="00BD7EDA">
              <w:rPr>
                <w:rFonts w:ascii="Times New Roman" w:eastAsia="MS Mincho" w:hAnsi="Times New Roman" w:hint="default"/>
                <w:sz w:val="24"/>
                <w:szCs w:val="24"/>
              </w:rPr>
              <w:t>innosti ustanovený</w:t>
            </w:r>
            <w:r w:rsidRPr="00BD7EDA">
              <w:rPr>
                <w:rFonts w:ascii="Times New Roman" w:eastAsia="MS Mincho" w:hAnsi="Times New Roman" w:hint="default"/>
                <w:sz w:val="24"/>
                <w:szCs w:val="24"/>
              </w:rPr>
              <w:t>ch osobitný</w:t>
            </w:r>
            <w:r w:rsidRPr="00BD7EDA">
              <w:rPr>
                <w:rFonts w:ascii="Times New Roman" w:eastAsia="MS Mincho" w:hAnsi="Times New Roman" w:hint="default"/>
                <w:sz w:val="24"/>
                <w:szCs w:val="24"/>
              </w:rPr>
              <w:t>m predpisom. 21)</w:t>
            </w:r>
          </w:p>
          <w:p w:rsidR="002F4374" w:rsidP="0027309A">
            <w:pPr>
              <w:pStyle w:val="PlainText"/>
              <w:rPr>
                <w:rFonts w:ascii="Times New Roman" w:eastAsia="MS Mincho" w:hAnsi="Times New Roman"/>
                <w:sz w:val="24"/>
                <w:szCs w:val="24"/>
              </w:rPr>
            </w:pP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(4) Osoby  vykoná</w:t>
            </w:r>
            <w:r w:rsidRPr="00BD7EDA">
              <w:rPr>
                <w:rFonts w:ascii="Times New Roman" w:eastAsia="MS Mincho" w:hAnsi="Times New Roman" w:hint="default"/>
                <w:sz w:val="24"/>
                <w:szCs w:val="24"/>
              </w:rPr>
              <w:t>vajú</w:t>
            </w:r>
            <w:r w:rsidRPr="00BD7EDA">
              <w:rPr>
                <w:rFonts w:ascii="Times New Roman" w:eastAsia="MS Mincho" w:hAnsi="Times New Roman" w:hint="default"/>
                <w:sz w:val="24"/>
                <w:szCs w:val="24"/>
              </w:rPr>
              <w:t>ce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tny</w:t>
            </w:r>
            <w:r w:rsidRPr="00BD7EDA">
              <w:rPr>
                <w:rFonts w:ascii="Times New Roman" w:eastAsia="MS Mincho" w:hAnsi="Times New Roman" w:hint="default"/>
                <w:sz w:val="24"/>
                <w:szCs w:val="24"/>
              </w:rPr>
              <w:t xml:space="preserve">  dozor  sú</w:t>
            </w:r>
            <w:r w:rsidRPr="00BD7EDA">
              <w:rPr>
                <w:rFonts w:ascii="Times New Roman" w:eastAsia="MS Mincho" w:hAnsi="Times New Roman" w:hint="default"/>
                <w:sz w:val="24"/>
                <w:szCs w:val="24"/>
              </w:rPr>
              <w:t xml:space="preserve">  pri  vý</w:t>
            </w:r>
            <w:r w:rsidRPr="00BD7EDA">
              <w:rPr>
                <w:rFonts w:ascii="Times New Roman" w:eastAsia="MS Mincho" w:hAnsi="Times New Roman" w:hint="default"/>
                <w:sz w:val="24"/>
                <w:szCs w:val="24"/>
              </w:rPr>
              <w:t>kone svojej č</w:t>
            </w:r>
            <w:r w:rsidRPr="00BD7EDA">
              <w:rPr>
                <w:rFonts w:ascii="Times New Roman" w:eastAsia="MS Mincho" w:hAnsi="Times New Roman" w:hint="default"/>
                <w:sz w:val="24"/>
                <w:szCs w:val="24"/>
              </w:rPr>
              <w:t>innosti</w:t>
            </w: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 xml:space="preserve"> a) oprá</w:t>
            </w:r>
            <w:r w:rsidRPr="00BD7EDA">
              <w:rPr>
                <w:rFonts w:ascii="Times New Roman" w:eastAsia="MS Mincho" w:hAnsi="Times New Roman" w:hint="default"/>
                <w:sz w:val="24"/>
                <w:szCs w:val="24"/>
              </w:rPr>
              <w:t>vnené</w:t>
            </w:r>
            <w:r w:rsidRPr="00BD7EDA">
              <w:rPr>
                <w:rFonts w:ascii="Times New Roman" w:eastAsia="MS Mincho" w:hAnsi="Times New Roman" w:hint="default"/>
                <w:sz w:val="24"/>
                <w:szCs w:val="24"/>
              </w:rPr>
              <w:t xml:space="preserve">  vstupovať</w:t>
            </w:r>
            <w:r w:rsidRPr="00BD7EDA">
              <w:rPr>
                <w:rFonts w:ascii="Times New Roman" w:eastAsia="MS Mincho" w:hAnsi="Times New Roman" w:hint="default"/>
                <w:sz w:val="24"/>
                <w:szCs w:val="24"/>
              </w:rPr>
              <w:t xml:space="preserve">  na  pozemky,  do  zariadení</w:t>
            </w:r>
            <w:r w:rsidRPr="00BD7EDA">
              <w:rPr>
                <w:rFonts w:ascii="Times New Roman" w:eastAsia="MS Mincho" w:hAnsi="Times New Roman" w:hint="default"/>
                <w:sz w:val="24"/>
                <w:szCs w:val="24"/>
              </w:rPr>
              <w:t xml:space="preserve">  a objektov, v ktorý</w:t>
            </w:r>
            <w:r w:rsidRPr="00BD7EDA">
              <w:rPr>
                <w:rFonts w:ascii="Times New Roman" w:eastAsia="MS Mincho" w:hAnsi="Times New Roman" w:hint="default"/>
                <w:sz w:val="24"/>
                <w:szCs w:val="24"/>
              </w:rPr>
              <w:t>ch   sa  zaobchá</w:t>
            </w:r>
            <w:r w:rsidRPr="00BD7EDA">
              <w:rPr>
                <w:rFonts w:ascii="Times New Roman" w:eastAsia="MS Mincho" w:hAnsi="Times New Roman" w:hint="default"/>
                <w:sz w:val="24"/>
                <w:szCs w:val="24"/>
              </w:rPr>
              <w:t>dza s liekmi a so  zdravotní</w:t>
            </w:r>
            <w:r w:rsidRPr="00BD7EDA">
              <w:rPr>
                <w:rFonts w:ascii="Times New Roman" w:eastAsia="MS Mincho" w:hAnsi="Times New Roman" w:hint="default"/>
                <w:sz w:val="24"/>
                <w:szCs w:val="24"/>
              </w:rPr>
              <w:t>ckymi pomô</w:t>
            </w:r>
            <w:r w:rsidRPr="00BD7EDA">
              <w:rPr>
                <w:rFonts w:ascii="Times New Roman" w:eastAsia="MS Mincho" w:hAnsi="Times New Roman" w:hint="default"/>
                <w:sz w:val="24"/>
                <w:szCs w:val="24"/>
              </w:rPr>
              <w:t>ckami,  pož</w:t>
            </w:r>
            <w:r w:rsidRPr="00BD7EDA">
              <w:rPr>
                <w:rFonts w:ascii="Times New Roman" w:eastAsia="MS Mincho" w:hAnsi="Times New Roman" w:hint="default"/>
                <w:sz w:val="24"/>
                <w:szCs w:val="24"/>
              </w:rPr>
              <w:t>adovať</w:t>
            </w:r>
            <w:r w:rsidRPr="00BD7EDA">
              <w:rPr>
                <w:rFonts w:ascii="Times New Roman" w:eastAsia="MS Mincho" w:hAnsi="Times New Roman" w:hint="default"/>
                <w:sz w:val="24"/>
                <w:szCs w:val="24"/>
              </w:rPr>
              <w:t xml:space="preserve">  potrebnú</w:t>
            </w:r>
            <w:r w:rsidRPr="00BD7EDA">
              <w:rPr>
                <w:rFonts w:ascii="Times New Roman" w:eastAsia="MS Mincho" w:hAnsi="Times New Roman" w:hint="default"/>
                <w:sz w:val="24"/>
                <w:szCs w:val="24"/>
              </w:rPr>
              <w:t xml:space="preserve">  súč</w:t>
            </w:r>
            <w:r w:rsidRPr="00BD7EDA">
              <w:rPr>
                <w:rFonts w:ascii="Times New Roman" w:eastAsia="MS Mincho" w:hAnsi="Times New Roman" w:hint="default"/>
                <w:sz w:val="24"/>
                <w:szCs w:val="24"/>
              </w:rPr>
              <w:t>innosť</w:t>
            </w:r>
            <w:r w:rsidRPr="00BD7EDA">
              <w:rPr>
                <w:rFonts w:ascii="Times New Roman" w:eastAsia="MS Mincho" w:hAnsi="Times New Roman" w:hint="default"/>
                <w:sz w:val="24"/>
                <w:szCs w:val="24"/>
              </w:rPr>
              <w:t>,  odoberať</w:t>
            </w:r>
            <w:r w:rsidRPr="00BD7EDA">
              <w:rPr>
                <w:rFonts w:ascii="Times New Roman" w:eastAsia="MS Mincho" w:hAnsi="Times New Roman" w:hint="default"/>
                <w:sz w:val="24"/>
                <w:szCs w:val="24"/>
              </w:rPr>
              <w:t xml:space="preserve">  vzorky v množ</w:t>
            </w:r>
            <w:r w:rsidRPr="00BD7EDA">
              <w:rPr>
                <w:rFonts w:ascii="Times New Roman" w:eastAsia="MS Mincho" w:hAnsi="Times New Roman" w:hint="default"/>
                <w:sz w:val="24"/>
                <w:szCs w:val="24"/>
              </w:rPr>
              <w:t>stve a  v rozsahu potre</w:t>
            </w:r>
            <w:r w:rsidRPr="00BD7EDA">
              <w:rPr>
                <w:rFonts w:ascii="Times New Roman" w:eastAsia="MS Mincho" w:hAnsi="Times New Roman" w:hint="default"/>
                <w:sz w:val="24"/>
                <w:szCs w:val="24"/>
              </w:rPr>
              <w:t>bnom  na kontrolu kvality liekov a zdravotní</w:t>
            </w:r>
            <w:r w:rsidRPr="00BD7EDA">
              <w:rPr>
                <w:rFonts w:ascii="Times New Roman" w:eastAsia="MS Mincho" w:hAnsi="Times New Roman" w:hint="default"/>
                <w:sz w:val="24"/>
                <w:szCs w:val="24"/>
              </w:rPr>
              <w:t>ckych  pomô</w:t>
            </w:r>
            <w:r w:rsidRPr="00BD7EDA">
              <w:rPr>
                <w:rFonts w:ascii="Times New Roman" w:eastAsia="MS Mincho" w:hAnsi="Times New Roman" w:hint="default"/>
                <w:sz w:val="24"/>
                <w:szCs w:val="24"/>
              </w:rPr>
              <w:t>cok;  na  ten  úč</w:t>
            </w:r>
            <w:r w:rsidRPr="00BD7EDA">
              <w:rPr>
                <w:rFonts w:ascii="Times New Roman" w:eastAsia="MS Mincho" w:hAnsi="Times New Roman" w:hint="default"/>
                <w:sz w:val="24"/>
                <w:szCs w:val="24"/>
              </w:rPr>
              <w:t>el  vykoná</w:t>
            </w:r>
            <w:r w:rsidRPr="00BD7EDA">
              <w:rPr>
                <w:rFonts w:ascii="Times New Roman" w:eastAsia="MS Mincho" w:hAnsi="Times New Roman" w:hint="default"/>
                <w:sz w:val="24"/>
                <w:szCs w:val="24"/>
              </w:rPr>
              <w:t>vať</w:t>
            </w:r>
            <w:r w:rsidRPr="00BD7EDA">
              <w:rPr>
                <w:rFonts w:ascii="Times New Roman" w:eastAsia="MS Mincho" w:hAnsi="Times New Roman" w:hint="default"/>
                <w:sz w:val="24"/>
                <w:szCs w:val="24"/>
              </w:rPr>
              <w:t xml:space="preserve"> zistenia, pož</w:t>
            </w:r>
            <w:r w:rsidRPr="00BD7EDA">
              <w:rPr>
                <w:rFonts w:ascii="Times New Roman" w:eastAsia="MS Mincho" w:hAnsi="Times New Roman" w:hint="default"/>
                <w:sz w:val="24"/>
                <w:szCs w:val="24"/>
              </w:rPr>
              <w:t>adovať</w:t>
            </w:r>
            <w:r w:rsidRPr="00BD7EDA">
              <w:rPr>
                <w:rFonts w:ascii="Times New Roman" w:eastAsia="MS Mincho" w:hAnsi="Times New Roman" w:hint="default"/>
                <w:sz w:val="24"/>
                <w:szCs w:val="24"/>
              </w:rPr>
              <w:t xml:space="preserve"> informá</w:t>
            </w:r>
            <w:r w:rsidRPr="00BD7EDA">
              <w:rPr>
                <w:rFonts w:ascii="Times New Roman" w:eastAsia="MS Mincho" w:hAnsi="Times New Roman" w:hint="default"/>
                <w:sz w:val="24"/>
                <w:szCs w:val="24"/>
              </w:rPr>
              <w:t>cie, ú</w:t>
            </w:r>
            <w:r w:rsidRPr="00BD7EDA">
              <w:rPr>
                <w:rFonts w:ascii="Times New Roman" w:eastAsia="MS Mincho" w:hAnsi="Times New Roman" w:hint="default"/>
                <w:sz w:val="24"/>
                <w:szCs w:val="24"/>
              </w:rPr>
              <w:t>daje, vysvetlenia  a podklady a </w:t>
            </w:r>
            <w:r w:rsidRPr="00BD7EDA">
              <w:rPr>
                <w:rFonts w:ascii="Times New Roman" w:eastAsia="MS Mincho" w:hAnsi="Times New Roman" w:hint="default"/>
                <w:sz w:val="24"/>
                <w:szCs w:val="24"/>
              </w:rPr>
              <w:t>nazerať</w:t>
            </w:r>
            <w:r w:rsidRPr="00BD7EDA">
              <w:rPr>
                <w:rFonts w:ascii="Times New Roman" w:eastAsia="MS Mincho" w:hAnsi="Times New Roman" w:hint="default"/>
                <w:sz w:val="24"/>
                <w:szCs w:val="24"/>
              </w:rPr>
              <w:t xml:space="preserve"> do prí</w:t>
            </w:r>
            <w:r w:rsidRPr="00BD7EDA">
              <w:rPr>
                <w:rFonts w:ascii="Times New Roman" w:eastAsia="MS Mincho" w:hAnsi="Times New Roman" w:hint="default"/>
                <w:sz w:val="24"/>
                <w:szCs w:val="24"/>
              </w:rPr>
              <w:t>sluš</w:t>
            </w:r>
            <w:r w:rsidRPr="00BD7EDA">
              <w:rPr>
                <w:rFonts w:ascii="Times New Roman" w:eastAsia="MS Mincho" w:hAnsi="Times New Roman" w:hint="default"/>
                <w:sz w:val="24"/>
                <w:szCs w:val="24"/>
              </w:rPr>
              <w:t>ný</w:t>
            </w:r>
            <w:r w:rsidRPr="00BD7EDA">
              <w:rPr>
                <w:rFonts w:ascii="Times New Roman" w:eastAsia="MS Mincho" w:hAnsi="Times New Roman" w:hint="default"/>
                <w:sz w:val="24"/>
                <w:szCs w:val="24"/>
              </w:rPr>
              <w:t>ch dokladov,</w:t>
            </w:r>
          </w:p>
          <w:p w:rsidR="002F4374" w:rsidRPr="00BD7EDA" w:rsidP="0027309A">
            <w:pPr>
              <w:pStyle w:val="PlainText"/>
              <w:rPr>
                <w:rFonts w:ascii="Times New Roman" w:eastAsia="MS Mincho" w:hAnsi="Times New Roman" w:hint="default"/>
                <w:sz w:val="24"/>
                <w:szCs w:val="24"/>
              </w:rPr>
            </w:pP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b) povinné</w:t>
            </w:r>
            <w:r w:rsidRPr="00BD7EDA">
              <w:rPr>
                <w:rFonts w:ascii="Times New Roman" w:eastAsia="MS Mincho" w:hAnsi="Times New Roman" w:hint="default"/>
                <w:sz w:val="24"/>
                <w:szCs w:val="24"/>
              </w:rPr>
              <w:t xml:space="preserve"> preuká</w:t>
            </w:r>
            <w:r w:rsidRPr="00BD7EDA">
              <w:rPr>
                <w:rFonts w:ascii="Times New Roman" w:eastAsia="MS Mincho" w:hAnsi="Times New Roman" w:hint="default"/>
                <w:sz w:val="24"/>
                <w:szCs w:val="24"/>
              </w:rPr>
              <w:t>zať</w:t>
            </w:r>
            <w:r w:rsidRPr="00BD7EDA">
              <w:rPr>
                <w:rFonts w:ascii="Times New Roman" w:eastAsia="MS Mincho" w:hAnsi="Times New Roman" w:hint="default"/>
                <w:sz w:val="24"/>
                <w:szCs w:val="24"/>
              </w:rPr>
              <w:t xml:space="preserve"> sa preukazom orgá</w:t>
            </w:r>
            <w:r w:rsidRPr="00BD7EDA">
              <w:rPr>
                <w:rFonts w:ascii="Times New Roman" w:eastAsia="MS Mincho" w:hAnsi="Times New Roman" w:hint="default"/>
                <w:sz w:val="24"/>
                <w:szCs w:val="24"/>
              </w:rPr>
              <w:t>nu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tneho dozoru.</w:t>
            </w: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w:t>
            </w:r>
            <w:r w:rsidRPr="00BD7EDA">
              <w:rPr>
                <w:rFonts w:ascii="Times New Roman" w:eastAsia="MS Mincho" w:hAnsi="Times New Roman" w:hint="default"/>
                <w:sz w:val="24"/>
                <w:szCs w:val="24"/>
              </w:rPr>
              <w:t>--------------------------------</w:t>
            </w:r>
          </w:p>
          <w:p w:rsidR="002F4374" w:rsidRPr="00BD7EDA" w:rsidP="0027309A">
            <w:pPr>
              <w:pStyle w:val="PlainText"/>
              <w:rPr>
                <w:rFonts w:ascii="Times New Roman" w:eastAsia="MS Mincho" w:hAnsi="Times New Roman" w:hint="default"/>
                <w:sz w:val="24"/>
                <w:szCs w:val="24"/>
              </w:rPr>
            </w:pPr>
            <w:r w:rsidRPr="00BD7EDA">
              <w:rPr>
                <w:rFonts w:ascii="Times New Roman" w:eastAsia="MS Mincho" w:hAnsi="Times New Roman" w:hint="default"/>
                <w:sz w:val="24"/>
                <w:szCs w:val="24"/>
              </w:rPr>
              <w:t>21) Zá</w:t>
            </w:r>
            <w:r w:rsidRPr="00BD7EDA">
              <w:rPr>
                <w:rFonts w:ascii="Times New Roman" w:eastAsia="MS Mincho" w:hAnsi="Times New Roman" w:hint="default"/>
                <w:sz w:val="24"/>
                <w:szCs w:val="24"/>
              </w:rPr>
              <w:t>kon  Ná</w:t>
            </w:r>
            <w:r w:rsidRPr="00BD7EDA">
              <w:rPr>
                <w:rFonts w:ascii="Times New Roman" w:eastAsia="MS Mincho" w:hAnsi="Times New Roman" w:hint="default"/>
                <w:sz w:val="24"/>
                <w:szCs w:val="24"/>
              </w:rPr>
              <w:t>rodnej  rady  Slovenskej  republiky  č</w:t>
            </w:r>
            <w:r w:rsidRPr="00BD7EDA">
              <w:rPr>
                <w:rFonts w:ascii="Times New Roman" w:eastAsia="MS Mincho" w:hAnsi="Times New Roman" w:hint="default"/>
                <w:sz w:val="24"/>
                <w:szCs w:val="24"/>
              </w:rPr>
              <w:t>.  10/1996 Z. z. o kontrole v š</w:t>
            </w:r>
            <w:r w:rsidRPr="00BD7EDA">
              <w:rPr>
                <w:rFonts w:ascii="Times New Roman" w:eastAsia="MS Mincho" w:hAnsi="Times New Roman" w:hint="default"/>
                <w:sz w:val="24"/>
                <w:szCs w:val="24"/>
              </w:rPr>
              <w:t>tá</w:t>
            </w:r>
            <w:r w:rsidRPr="00BD7EDA">
              <w:rPr>
                <w:rFonts w:ascii="Times New Roman" w:eastAsia="MS Mincho" w:hAnsi="Times New Roman" w:hint="default"/>
                <w:sz w:val="24"/>
                <w:szCs w:val="24"/>
              </w:rPr>
              <w:t>tnej sprá</w:t>
            </w:r>
            <w:r w:rsidRPr="00BD7EDA">
              <w:rPr>
                <w:rFonts w:ascii="Times New Roman" w:eastAsia="MS Mincho" w:hAnsi="Times New Roman" w:hint="default"/>
                <w:sz w:val="24"/>
                <w:szCs w:val="24"/>
              </w:rPr>
              <w:t xml:space="preserve">ve. </w:t>
            </w:r>
          </w:p>
          <w:p w:rsidR="002F4374" w:rsidP="0027309A">
            <w:pPr>
              <w:pStyle w:val="PlainText"/>
              <w:rPr>
                <w:rFonts w:ascii="Times New Roman" w:eastAsia="MS Mincho" w:hAnsi="Times New Roman"/>
                <w:sz w:val="24"/>
                <w:szCs w:val="24"/>
              </w:rPr>
            </w:pPr>
          </w:p>
          <w:p w:rsidR="002F4374" w:rsidRPr="00BD7EDA" w:rsidP="0027309A">
            <w:pPr>
              <w:pStyle w:val="PlainText"/>
              <w:rPr>
                <w:rFonts w:ascii="Times New Roman" w:eastAsia="MS Mincho" w:hAnsi="Times New Roman"/>
                <w:sz w:val="24"/>
                <w:szCs w:val="24"/>
              </w:rPr>
            </w:pPr>
          </w:p>
          <w:p w:rsidR="002F4374" w:rsidRPr="00BD7EDA" w:rsidP="002212AF">
            <w:pPr>
              <w:numPr>
                <w:numId w:val="66"/>
              </w:numPr>
              <w:ind w:left="0" w:firstLine="0"/>
              <w:rPr>
                <w:rFonts w:ascii="Times New Roman" w:hAnsi="Times New Roman" w:cs="Times New Roman"/>
                <w:szCs w:val="24"/>
              </w:rPr>
            </w:pPr>
            <w:r w:rsidRPr="00BD7EDA">
              <w:rPr>
                <w:rFonts w:ascii="Times New Roman" w:hAnsi="Times New Roman" w:cs="Times New Roman"/>
                <w:szCs w:val="24"/>
              </w:rPr>
              <w:t>§ 66 sa dopĺňa odsekmi 5 až 8, ktoré znejú:</w:t>
            </w:r>
          </w:p>
          <w:p w:rsidR="002F4374" w:rsidRPr="00BD7EDA" w:rsidP="0027309A">
            <w:pPr>
              <w:rPr>
                <w:rFonts w:ascii="Times New Roman" w:hAnsi="Times New Roman" w:cs="Times New Roman"/>
                <w:szCs w:val="24"/>
              </w:rPr>
            </w:pPr>
            <w:r w:rsidRPr="00BD7EDA">
              <w:rPr>
                <w:rFonts w:ascii="Times New Roman" w:hAnsi="Times New Roman" w:cs="Times New Roman"/>
                <w:szCs w:val="24"/>
              </w:rPr>
              <w:t xml:space="preserve"> „(5) Orgány štátneho dozoru v oblasti farmácie zabezpečia opakovanými inšpekciami a v prípade potreby neohlásenými inšpekciami, prípadne skúšaním vzoriek, aby boli splnené požiadavky tohto zákona týkajúce sa humánnych liekov a veterinárnych liekov.</w:t>
            </w:r>
          </w:p>
          <w:p w:rsidR="002F4374" w:rsidRPr="00BD7EDA" w:rsidP="0027309A">
            <w:pPr>
              <w:ind w:left="851" w:hanging="426"/>
              <w:rPr>
                <w:rFonts w:ascii="Times New Roman" w:hAnsi="Times New Roman" w:cs="Times New Roman"/>
                <w:szCs w:val="24"/>
              </w:rPr>
            </w:pPr>
          </w:p>
          <w:p w:rsidR="002F4374" w:rsidRPr="00437353" w:rsidP="0027309A">
            <w:pPr>
              <w:rPr>
                <w:rFonts w:ascii="Times New Roman" w:hAnsi="Times New Roman" w:cs="Times New Roman"/>
                <w:szCs w:val="24"/>
              </w:rPr>
            </w:pPr>
            <w:r w:rsidRPr="00437353">
              <w:rPr>
                <w:rFonts w:ascii="Times New Roman" w:hAnsi="Times New Roman" w:cs="Times New Roman"/>
                <w:szCs w:val="24"/>
              </w:rPr>
              <w:t>(6) Orgány štátneho dozoru v oblasti farmácie môžu vykonať aj neohlásené inšpekcie na pracoviskách výrobcov liečiv používaných ako vstupné suroviny na výrobu humánnych liekov a veterinárnych  liekov, ako aj pracovísk držiteľa povolenia na uvedenie lieku na trh, kedykoľvek usúdia, že existujú dôvody pre podozrenie z nedodržiavania ustanovení tohto zákona a osobitného predpisu</w:t>
            </w:r>
            <w:r w:rsidRPr="00437353">
              <w:rPr>
                <w:rFonts w:ascii="Times New Roman" w:hAnsi="Times New Roman" w:cs="Times New Roman"/>
                <w:szCs w:val="24"/>
                <w:vertAlign w:val="superscript"/>
              </w:rPr>
              <w:t>9bee)</w:t>
            </w:r>
            <w:r w:rsidRPr="00437353">
              <w:rPr>
                <w:rFonts w:ascii="Times New Roman" w:hAnsi="Times New Roman" w:cs="Times New Roman"/>
                <w:szCs w:val="24"/>
              </w:rPr>
              <w:t xml:space="preserve"> a § 30 ods. 1 písm. r). Takéto inšpekcie sa môžu vykonávať aj na požiadanie iného členského štátu, Komisie alebo agentúry.</w:t>
            </w:r>
          </w:p>
          <w:p w:rsidR="002F4374" w:rsidRPr="00BD7EDA" w:rsidP="0027309A">
            <w:pPr>
              <w:pStyle w:val="PlainText"/>
              <w:rPr>
                <w:rFonts w:ascii="Times New Roman" w:eastAsia="MS Mincho" w:hAnsi="Times New Roman"/>
                <w:sz w:val="24"/>
                <w:szCs w:val="24"/>
              </w:rPr>
            </w:pPr>
          </w:p>
          <w:p w:rsidR="002F4374" w:rsidP="0027309A">
            <w:pPr>
              <w:rPr>
                <w:rFonts w:ascii="Times New Roman" w:hAnsi="Times New Roman" w:cs="Times New Roman"/>
                <w:szCs w:val="24"/>
              </w:rPr>
            </w:pPr>
            <w:r w:rsidRPr="00437353">
              <w:rPr>
                <w:rFonts w:ascii="Times New Roman" w:hAnsi="Times New Roman" w:cs="Times New Roman"/>
                <w:szCs w:val="24"/>
              </w:rPr>
              <w:t xml:space="preserve">(7) Aby sa overilo, či sa údaje predložené s cieľom získať osvedčenie o súlade zhodujú  s monografiami Európskeho liekopisu, normalizačný orgán pre nomenklatúru a normu kvality v zmysle </w:t>
            </w:r>
            <w:r w:rsidRPr="00437353">
              <w:rPr>
                <w:rFonts w:ascii="Times New Roman" w:hAnsi="Times New Roman" w:cs="Times New Roman"/>
                <w:szCs w:val="24"/>
              </w:rPr>
              <w:t>osobitného predpisu</w:t>
            </w:r>
            <w:r w:rsidRPr="00437353">
              <w:rPr>
                <w:rFonts w:ascii="Times New Roman" w:hAnsi="Times New Roman" w:cs="Times New Roman"/>
                <w:szCs w:val="24"/>
                <w:vertAlign w:val="superscript"/>
              </w:rPr>
              <w:t>21aa)</w:t>
            </w:r>
            <w:r w:rsidRPr="00437353">
              <w:rPr>
                <w:rFonts w:ascii="Times New Roman" w:hAnsi="Times New Roman" w:cs="Times New Roman"/>
                <w:szCs w:val="24"/>
              </w:rPr>
              <w:t xml:space="preserve"> sa môže obrátiť na Komisiu alebo agentúru so žiadosťou, aby požiadali o vykonanie inšpekcie podľa odseku 6, ak predmetná vstup</w:t>
            </w:r>
            <w:r>
              <w:rPr>
                <w:rFonts w:ascii="Times New Roman" w:hAnsi="Times New Roman" w:cs="Times New Roman"/>
                <w:szCs w:val="24"/>
              </w:rPr>
              <w:t xml:space="preserve">ná surovina podlieha monografii </w:t>
            </w:r>
            <w:r w:rsidRPr="00437353">
              <w:rPr>
                <w:rFonts w:ascii="Times New Roman" w:hAnsi="Times New Roman" w:cs="Times New Roman"/>
                <w:szCs w:val="24"/>
              </w:rPr>
              <w:t xml:space="preserve">Európskeho liekopisu. </w:t>
            </w:r>
          </w:p>
          <w:p w:rsidR="002F4374" w:rsidP="0027309A">
            <w:pPr>
              <w:rPr>
                <w:rFonts w:ascii="Times New Roman" w:hAnsi="Times New Roman" w:cs="Times New Roman"/>
                <w:szCs w:val="24"/>
              </w:rPr>
            </w:pPr>
          </w:p>
          <w:p w:rsidR="002F4374" w:rsidP="0027309A">
            <w:pPr>
              <w:rPr>
                <w:rFonts w:ascii="Times New Roman" w:hAnsi="Times New Roman" w:cs="Times New Roman"/>
                <w:szCs w:val="24"/>
              </w:rPr>
            </w:pPr>
          </w:p>
          <w:p w:rsidR="002F4374" w:rsidP="0027309A">
            <w:pPr>
              <w:rPr>
                <w:rFonts w:ascii="Times New Roman" w:hAnsi="Times New Roman" w:cs="Times New Roman"/>
                <w:szCs w:val="24"/>
              </w:rPr>
            </w:pPr>
          </w:p>
          <w:p w:rsidR="002F4374" w:rsidP="0027309A">
            <w:pPr>
              <w:rPr>
                <w:rFonts w:ascii="Times New Roman" w:hAnsi="Times New Roman" w:cs="Times New Roman"/>
                <w:szCs w:val="24"/>
              </w:rPr>
            </w:pPr>
          </w:p>
          <w:p w:rsidR="002F4374" w:rsidP="0027309A">
            <w:pPr>
              <w:rPr>
                <w:rFonts w:ascii="Times New Roman" w:hAnsi="Times New Roman" w:cs="Times New Roman"/>
                <w:szCs w:val="24"/>
              </w:rPr>
            </w:pPr>
          </w:p>
          <w:p w:rsidR="002F4374" w:rsidP="0027309A">
            <w:pPr>
              <w:rPr>
                <w:rFonts w:ascii="Times New Roman" w:hAnsi="Times New Roman" w:cs="Times New Roman"/>
                <w:szCs w:val="24"/>
              </w:rPr>
            </w:pPr>
          </w:p>
          <w:p w:rsidR="002F4374" w:rsidRPr="00437353" w:rsidP="0027309A">
            <w:pPr>
              <w:rPr>
                <w:rFonts w:ascii="Times New Roman" w:hAnsi="Times New Roman" w:cs="Times New Roman"/>
                <w:szCs w:val="24"/>
              </w:rPr>
            </w:pPr>
            <w:r w:rsidRPr="00437353">
              <w:rPr>
                <w:rFonts w:ascii="Times New Roman" w:hAnsi="Times New Roman" w:cs="Times New Roman"/>
                <w:szCs w:val="24"/>
              </w:rPr>
              <w:t>Takéto inšpekcie vykonávajú autorizovaní zástupcov</w:t>
            </w:r>
            <w:r>
              <w:rPr>
                <w:rFonts w:ascii="Times New Roman" w:hAnsi="Times New Roman" w:cs="Times New Roman"/>
                <w:szCs w:val="24"/>
              </w:rPr>
              <w:t xml:space="preserve">ia príslušného orgánu, ktorí sú </w:t>
            </w:r>
            <w:r w:rsidRPr="00437353">
              <w:rPr>
                <w:rFonts w:ascii="Times New Roman" w:hAnsi="Times New Roman" w:cs="Times New Roman"/>
                <w:szCs w:val="24"/>
              </w:rPr>
              <w:t>splnomocnení:</w:t>
            </w:r>
          </w:p>
          <w:p w:rsidR="002F4374" w:rsidP="002212AF">
            <w:pPr>
              <w:numPr>
                <w:ilvl w:val="2"/>
                <w:numId w:val="118"/>
              </w:numPr>
              <w:tabs>
                <w:tab w:val="num" w:pos="360"/>
                <w:tab w:val="clear" w:pos="2460"/>
              </w:tabs>
              <w:spacing w:after="120"/>
              <w:ind w:left="360"/>
              <w:rPr>
                <w:rFonts w:ascii="Times New Roman" w:hAnsi="Times New Roman" w:cs="Times New Roman"/>
                <w:szCs w:val="24"/>
              </w:rPr>
            </w:pPr>
            <w:r w:rsidRPr="00437353">
              <w:rPr>
                <w:rFonts w:ascii="Times New Roman" w:hAnsi="Times New Roman" w:cs="Times New Roman"/>
                <w:szCs w:val="24"/>
              </w:rPr>
              <w:t>vykonávať inšpekciu vo výrobných alebo obchodných zariadeniach a vo všetkých laboratóriách, ktoré držiteľ rozhodnutia o registrácii lieku poveril plnením úloh spojených s vykonávaním kontrol podľa tohto zákona,</w:t>
            </w:r>
          </w:p>
          <w:p w:rsidR="002F4374" w:rsidP="0027309A">
            <w:pPr>
              <w:tabs>
                <w:tab w:val="num" w:pos="2160"/>
              </w:tabs>
              <w:spacing w:after="120"/>
              <w:rPr>
                <w:rFonts w:ascii="Times New Roman" w:hAnsi="Times New Roman" w:cs="Times New Roman"/>
                <w:szCs w:val="24"/>
              </w:rPr>
            </w:pPr>
          </w:p>
          <w:p w:rsidR="002F4374" w:rsidP="0027309A">
            <w:pPr>
              <w:tabs>
                <w:tab w:val="num" w:pos="2160"/>
              </w:tabs>
              <w:spacing w:after="120"/>
              <w:rPr>
                <w:rFonts w:ascii="Times New Roman" w:hAnsi="Times New Roman" w:cs="Times New Roman"/>
                <w:szCs w:val="24"/>
              </w:rPr>
            </w:pPr>
          </w:p>
          <w:p w:rsidR="002F4374" w:rsidRPr="00437353" w:rsidP="0027309A">
            <w:pPr>
              <w:tabs>
                <w:tab w:val="num" w:pos="2160"/>
              </w:tabs>
              <w:spacing w:after="120"/>
              <w:rPr>
                <w:rFonts w:ascii="Times New Roman" w:hAnsi="Times New Roman" w:cs="Times New Roman"/>
                <w:szCs w:val="24"/>
              </w:rPr>
            </w:pPr>
          </w:p>
          <w:p w:rsidR="002F4374" w:rsidP="002212AF">
            <w:pPr>
              <w:numPr>
                <w:ilvl w:val="2"/>
                <w:numId w:val="118"/>
              </w:numPr>
              <w:tabs>
                <w:tab w:val="num" w:pos="360"/>
                <w:tab w:val="clear" w:pos="2460"/>
              </w:tabs>
              <w:spacing w:after="120"/>
              <w:ind w:left="360"/>
              <w:rPr>
                <w:rFonts w:ascii="Times New Roman" w:hAnsi="Times New Roman" w:cs="Times New Roman"/>
                <w:szCs w:val="24"/>
              </w:rPr>
            </w:pPr>
            <w:r w:rsidRPr="00437353">
              <w:rPr>
                <w:rFonts w:ascii="Times New Roman" w:hAnsi="Times New Roman" w:cs="Times New Roman"/>
                <w:szCs w:val="24"/>
              </w:rPr>
              <w:t>odoberať vzorky, okrem iného aj na účely  vykonania nezávislej analýzy štátnym laboratóriom na kontrolu liečiv alebo laboratóriom, ktoré členský  štát určil na tento účel,</w:t>
            </w:r>
          </w:p>
          <w:p w:rsidR="002F4374" w:rsidRPr="00437353" w:rsidP="0027309A">
            <w:pPr>
              <w:tabs>
                <w:tab w:val="num" w:pos="2160"/>
              </w:tabs>
              <w:spacing w:after="120"/>
              <w:rPr>
                <w:rFonts w:ascii="Times New Roman" w:hAnsi="Times New Roman" w:cs="Times New Roman"/>
                <w:szCs w:val="24"/>
              </w:rPr>
            </w:pPr>
          </w:p>
          <w:p w:rsidR="002F4374" w:rsidP="002212AF">
            <w:pPr>
              <w:numPr>
                <w:ilvl w:val="2"/>
                <w:numId w:val="118"/>
              </w:numPr>
              <w:tabs>
                <w:tab w:val="num" w:pos="360"/>
                <w:tab w:val="clear" w:pos="2460"/>
              </w:tabs>
              <w:spacing w:after="120"/>
              <w:ind w:left="360"/>
              <w:rPr>
                <w:rFonts w:ascii="Times New Roman" w:hAnsi="Times New Roman" w:cs="Times New Roman"/>
                <w:szCs w:val="24"/>
              </w:rPr>
            </w:pPr>
            <w:r w:rsidRPr="00437353">
              <w:rPr>
                <w:rFonts w:ascii="Times New Roman" w:hAnsi="Times New Roman" w:cs="Times New Roman"/>
                <w:szCs w:val="24"/>
              </w:rPr>
              <w:t>posúdiť všetky dokumenty týkajúce sa predmetu inšpekcie v súlade s ustanoveniami platnej legislatívy k 9. októbru 1981, ktorými sa uplatňujú obmedzenia na tieto právomoci, ak ide o opis výrobnej metódy,</w:t>
            </w:r>
          </w:p>
          <w:p w:rsidR="002F4374" w:rsidP="0027309A">
            <w:pPr>
              <w:spacing w:after="120"/>
              <w:rPr>
                <w:rFonts w:ascii="Times New Roman" w:hAnsi="Times New Roman" w:cs="Times New Roman"/>
                <w:szCs w:val="24"/>
              </w:rPr>
            </w:pPr>
          </w:p>
          <w:p w:rsidR="002F4374" w:rsidRPr="00437353" w:rsidP="0027309A">
            <w:pPr>
              <w:tabs>
                <w:tab w:val="num" w:pos="2160"/>
              </w:tabs>
              <w:spacing w:after="120"/>
              <w:rPr>
                <w:rFonts w:ascii="Times New Roman" w:hAnsi="Times New Roman" w:cs="Times New Roman"/>
                <w:szCs w:val="24"/>
              </w:rPr>
            </w:pPr>
          </w:p>
          <w:p w:rsidR="002F4374" w:rsidRPr="00437353" w:rsidP="002212AF">
            <w:pPr>
              <w:numPr>
                <w:ilvl w:val="2"/>
                <w:numId w:val="118"/>
              </w:numPr>
              <w:tabs>
                <w:tab w:val="num" w:pos="360"/>
                <w:tab w:val="clear" w:pos="2460"/>
              </w:tabs>
              <w:spacing w:after="120"/>
              <w:ind w:left="360"/>
              <w:rPr>
                <w:rFonts w:ascii="Times New Roman" w:hAnsi="Times New Roman" w:cs="Times New Roman"/>
                <w:szCs w:val="24"/>
              </w:rPr>
            </w:pPr>
            <w:r w:rsidRPr="00437353">
              <w:rPr>
                <w:rFonts w:ascii="Times New Roman" w:hAnsi="Times New Roman" w:cs="Times New Roman"/>
                <w:szCs w:val="24"/>
              </w:rPr>
              <w:t>vykonávať kontrolu pracovísk, záznamov a dokumentov držiteľa rozhodnutia o registrácii lieku alebo ľubovoľných firiem vykonávajúcich aktivity v mene  držiteľa rozhodnutia o registrácii veterinárneho lieku.</w:t>
            </w:r>
          </w:p>
          <w:p w:rsidR="002F4374" w:rsidRPr="00BD7EDA" w:rsidP="0027309A">
            <w:pPr>
              <w:pStyle w:val="PlainText"/>
              <w:rPr>
                <w:rFonts w:ascii="Times New Roman" w:eastAsia="MS Mincho" w:hAnsi="Times New Roman"/>
                <w:sz w:val="24"/>
                <w:szCs w:val="24"/>
              </w:rPr>
            </w:pPr>
          </w:p>
          <w:p w:rsidR="002F4374" w:rsidRPr="00BD7EDA" w:rsidP="0027309A">
            <w:pPr>
              <w:pStyle w:val="PlainText"/>
              <w:rPr>
                <w:rFonts w:ascii="Times New Roman" w:eastAsia="MS Mincho" w:hAnsi="Times New Roman"/>
                <w:sz w:val="24"/>
                <w:szCs w:val="24"/>
              </w:rPr>
            </w:pPr>
          </w:p>
          <w:p w:rsidR="002F4374" w:rsidRPr="00BD7EDA"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F4374" w:rsidP="0027309A">
            <w:pPr>
              <w:pStyle w:val="PlainText"/>
              <w:rPr>
                <w:rFonts w:ascii="Times New Roman" w:eastAsia="MS Mincho" w:hAnsi="Times New Roman"/>
                <w:sz w:val="24"/>
                <w:szCs w:val="24"/>
              </w:rPr>
            </w:pPr>
          </w:p>
          <w:p w:rsidR="0027309A" w:rsidP="0027309A">
            <w:pPr>
              <w:pStyle w:val="PlainText"/>
              <w:rPr>
                <w:rFonts w:ascii="Times New Roman" w:eastAsia="MS Mincho" w:hAnsi="Times New Roman"/>
                <w:sz w:val="24"/>
                <w:szCs w:val="24"/>
              </w:rPr>
            </w:pPr>
          </w:p>
          <w:p w:rsidR="0027309A" w:rsidP="0027309A">
            <w:pPr>
              <w:pStyle w:val="PlainText"/>
              <w:rPr>
                <w:rFonts w:ascii="Times New Roman" w:eastAsia="MS Mincho" w:hAnsi="Times New Roman"/>
                <w:sz w:val="24"/>
                <w:szCs w:val="24"/>
              </w:rPr>
            </w:pPr>
          </w:p>
          <w:p w:rsidR="0027309A" w:rsidP="0027309A">
            <w:pPr>
              <w:pStyle w:val="PlainText"/>
              <w:rPr>
                <w:rFonts w:ascii="Times New Roman" w:eastAsia="MS Mincho" w:hAnsi="Times New Roman"/>
                <w:sz w:val="24"/>
                <w:szCs w:val="24"/>
              </w:rPr>
            </w:pPr>
          </w:p>
          <w:p w:rsidR="002F4374" w:rsidRPr="00BD7EDA" w:rsidP="0027309A">
            <w:pPr>
              <w:pStyle w:val="PlainText"/>
              <w:rPr>
                <w:rFonts w:ascii="Times New Roman" w:eastAsia="MS Mincho" w:hAnsi="Times New Roman"/>
                <w:sz w:val="24"/>
                <w:szCs w:val="24"/>
              </w:rPr>
            </w:pPr>
          </w:p>
          <w:p w:rsidR="0027309A" w:rsidRPr="00DA128B" w:rsidP="0027309A">
            <w:pPr>
              <w:rPr>
                <w:rFonts w:ascii="Times New Roman" w:hAnsi="Times New Roman" w:cs="Times New Roman"/>
                <w:szCs w:val="24"/>
              </w:rPr>
            </w:pPr>
            <w:r w:rsidRPr="00DA128B">
              <w:rPr>
                <w:rFonts w:ascii="Times New Roman" w:hAnsi="Times New Roman" w:cs="Times New Roman"/>
                <w:szCs w:val="24"/>
              </w:rPr>
              <w:t>(</w:t>
            </w:r>
            <w:r>
              <w:rPr>
                <w:rFonts w:ascii="Times New Roman" w:hAnsi="Times New Roman" w:cs="Times New Roman"/>
                <w:szCs w:val="24"/>
              </w:rPr>
              <w:t>9</w:t>
            </w:r>
            <w:r w:rsidRPr="00DA128B">
              <w:rPr>
                <w:rFonts w:ascii="Times New Roman" w:hAnsi="Times New Roman" w:cs="Times New Roman"/>
                <w:szCs w:val="24"/>
              </w:rPr>
              <w:t>) Po každej inšpekcií sa vypracuje správa o výsledku inšpekcie, v ktorej sa uvedie, či sa dodržiavajú metodické pokyny o správnej výrobnej praxi uvedené v osobitnom predpise</w:t>
            </w:r>
            <w:r w:rsidRPr="00DA128B">
              <w:rPr>
                <w:rFonts w:ascii="Times New Roman" w:hAnsi="Times New Roman" w:cs="Times New Roman"/>
                <w:szCs w:val="24"/>
                <w:vertAlign w:val="superscript"/>
              </w:rPr>
              <w:t>9bee</w:t>
            </w:r>
            <w:r w:rsidRPr="00DA128B">
              <w:rPr>
                <w:rFonts w:ascii="Times New Roman" w:hAnsi="Times New Roman" w:cs="Times New Roman"/>
                <w:szCs w:val="24"/>
              </w:rPr>
              <w:t xml:space="preserve">). Výrobca liekov alebo držiteľ rozhodnutia o registrácii lieku podrobený inšpekcii dostane informáciu o obsahu tejto správy.“. </w:t>
            </w:r>
          </w:p>
          <w:p w:rsidR="002F4374" w:rsidRPr="00BD7EDA" w:rsidP="0027309A">
            <w:pPr>
              <w:pStyle w:val="PlainText"/>
              <w:rPr>
                <w:rFonts w:ascii="Times New Roman" w:eastAsia="MS Mincho" w:hAnsi="Times New Roman"/>
                <w:sz w:val="24"/>
                <w:szCs w:val="24"/>
              </w:rPr>
            </w:pPr>
          </w:p>
          <w:p w:rsidR="002F4374" w:rsidRPr="00437353" w:rsidP="0027309A">
            <w:pPr>
              <w:rPr>
                <w:rFonts w:ascii="Times New Roman" w:hAnsi="Times New Roman" w:cs="Times New Roman"/>
                <w:szCs w:val="24"/>
              </w:rPr>
            </w:pPr>
            <w:r w:rsidRPr="00437353">
              <w:rPr>
                <w:rFonts w:ascii="Times New Roman" w:hAnsi="Times New Roman" w:cs="Times New Roman"/>
                <w:szCs w:val="24"/>
              </w:rPr>
              <w:t>Poznámka pod čiarou k odkazu 21aa znie:</w:t>
            </w:r>
          </w:p>
          <w:p w:rsidR="002F4374" w:rsidRPr="00437353" w:rsidP="0027309A">
            <w:pPr>
              <w:pStyle w:val="BodyTextIndent3"/>
              <w:spacing w:line="240" w:lineRule="auto"/>
              <w:jc w:val="left"/>
              <w:rPr>
                <w:rStyle w:val="Emphasis"/>
                <w:rFonts w:ascii="Times New Roman" w:hAnsi="Times New Roman" w:cs="Times New Roman"/>
                <w:i w:val="0"/>
                <w:szCs w:val="24"/>
              </w:rPr>
            </w:pPr>
            <w:r w:rsidRPr="00437353">
              <w:rPr>
                <w:rFonts w:ascii="Times New Roman" w:hAnsi="Times New Roman" w:cs="Times New Roman"/>
                <w:szCs w:val="24"/>
              </w:rPr>
              <w:t>„</w:t>
            </w:r>
            <w:r w:rsidRPr="00437353">
              <w:rPr>
                <w:rFonts w:ascii="Times New Roman" w:hAnsi="Times New Roman" w:cs="Times New Roman"/>
                <w:szCs w:val="24"/>
                <w:vertAlign w:val="superscript"/>
              </w:rPr>
              <w:t>21aa)</w:t>
            </w:r>
            <w:r w:rsidRPr="00437353">
              <w:rPr>
                <w:rFonts w:ascii="Times New Roman" w:hAnsi="Times New Roman" w:cs="Times New Roman"/>
                <w:szCs w:val="24"/>
              </w:rPr>
              <w:t xml:space="preserve"> Dohovor o vypracovaní Európskeho liekopisu, Ú. v. ES č. </w:t>
            </w:r>
            <w:r w:rsidRPr="00437353">
              <w:rPr>
                <w:rStyle w:val="Emphasis"/>
                <w:rFonts w:ascii="Times New Roman" w:hAnsi="Times New Roman" w:cs="Times New Roman"/>
                <w:i w:val="0"/>
                <w:szCs w:val="24"/>
              </w:rPr>
              <w:t>L 158, 25/06/1994, s. 0019 – 0021.</w:t>
            </w:r>
          </w:p>
          <w:p w:rsidR="002F4374" w:rsidRPr="00437353" w:rsidP="0027309A">
            <w:pPr>
              <w:pStyle w:val="BodyTextIndent3"/>
              <w:spacing w:line="240" w:lineRule="auto"/>
              <w:jc w:val="left"/>
              <w:rPr>
                <w:rStyle w:val="Emphasis"/>
                <w:rFonts w:ascii="Times New Roman" w:hAnsi="Times New Roman" w:cs="Times New Roman"/>
                <w:i w:val="0"/>
                <w:szCs w:val="24"/>
              </w:rPr>
            </w:pPr>
            <w:r w:rsidRPr="00437353">
              <w:rPr>
                <w:rFonts w:ascii="Times New Roman" w:hAnsi="Times New Roman" w:cs="Times New Roman"/>
                <w:szCs w:val="24"/>
              </w:rPr>
              <w:t xml:space="preserve">Rozhodnutie Rady zo 16. júna 1994, ktorým sa v mene Európskeho spoločenstva prijíma Dohovor o vypracovaní Európskeho liekopisu (94/358/ES), Ú. v. ES č. </w:t>
            </w:r>
            <w:r w:rsidRPr="00437353">
              <w:rPr>
                <w:rStyle w:val="Emphasis"/>
                <w:rFonts w:ascii="Times New Roman" w:hAnsi="Times New Roman" w:cs="Times New Roman"/>
                <w:i w:val="0"/>
                <w:szCs w:val="24"/>
              </w:rPr>
              <w:t>L 158, 25/06/1994, s. 0017 – 0018.”.</w:t>
            </w:r>
          </w:p>
          <w:p w:rsidR="002F4374" w:rsidRPr="00437353" w:rsidP="0027309A">
            <w:pPr>
              <w:jc w:val="center"/>
              <w:rPr>
                <w:rFonts w:ascii="Times New Roman" w:hAnsi="Times New Roman" w:cs="Times New Roman"/>
                <w:szCs w:val="24"/>
              </w:rPr>
            </w:pPr>
            <w:r w:rsidRPr="00437353">
              <w:rPr>
                <w:rFonts w:ascii="Times New Roman" w:hAnsi="Times New Roman" w:cs="Times New Roman"/>
                <w:szCs w:val="24"/>
              </w:rPr>
              <w:t>„§ 66a</w:t>
            </w:r>
          </w:p>
          <w:p w:rsidR="002F4374" w:rsidRPr="00437353" w:rsidP="0027309A">
            <w:pPr>
              <w:rPr>
                <w:rFonts w:ascii="Times New Roman" w:hAnsi="Times New Roman" w:cs="Times New Roman"/>
                <w:szCs w:val="24"/>
              </w:rPr>
            </w:pPr>
          </w:p>
          <w:p w:rsidR="0027309A" w:rsidRPr="00DA128B" w:rsidP="0027309A">
            <w:pPr>
              <w:rPr>
                <w:rFonts w:ascii="Times New Roman" w:hAnsi="Times New Roman" w:cs="Times New Roman"/>
                <w:szCs w:val="24"/>
              </w:rPr>
            </w:pPr>
            <w:r w:rsidRPr="00DA128B">
              <w:rPr>
                <w:rFonts w:ascii="Times New Roman" w:hAnsi="Times New Roman" w:cs="Times New Roman"/>
                <w:szCs w:val="24"/>
              </w:rPr>
              <w:t>(1) Š</w:t>
            </w:r>
            <w:r w:rsidRPr="00DA128B">
              <w:rPr>
                <w:rFonts w:ascii="Times New Roman" w:hAnsi="Times New Roman" w:cs="Times New Roman"/>
                <w:szCs w:val="24"/>
              </w:rPr>
              <w:t>tátny ústav alebo ústav kontroly veterinárnych liečiv</w:t>
            </w:r>
            <w:r w:rsidRPr="00DA128B">
              <w:rPr>
                <w:rFonts w:ascii="Times New Roman" w:hAnsi="Times New Roman" w:cs="Times New Roman"/>
                <w:szCs w:val="24"/>
              </w:rPr>
              <w:t xml:space="preserve"> môže požiadať výrobcu ustanoveného v treťom štáte, aby sa podrobil inšpekcii </w:t>
            </w:r>
            <w:r>
              <w:rPr>
                <w:rFonts w:ascii="Times New Roman" w:hAnsi="Times New Roman" w:cs="Times New Roman"/>
                <w:szCs w:val="24"/>
              </w:rPr>
              <w:t>dodržiavania správnej výrobnej praxe</w:t>
            </w:r>
            <w:r w:rsidRPr="00DA128B">
              <w:rPr>
                <w:rFonts w:ascii="Times New Roman" w:hAnsi="Times New Roman" w:cs="Times New Roman"/>
                <w:szCs w:val="24"/>
              </w:rPr>
              <w:t xml:space="preserve">. Dohody, ktoré boli uzatvorené medzi </w:t>
            </w:r>
            <w:r>
              <w:rPr>
                <w:rFonts w:ascii="Times New Roman" w:hAnsi="Times New Roman" w:cs="Times New Roman"/>
                <w:szCs w:val="24"/>
              </w:rPr>
              <w:t>spoločenstvom</w:t>
            </w:r>
            <w:r w:rsidRPr="00DA128B">
              <w:rPr>
                <w:rFonts w:ascii="Times New Roman" w:hAnsi="Times New Roman" w:cs="Times New Roman"/>
                <w:szCs w:val="24"/>
              </w:rPr>
              <w:t xml:space="preserve"> a tretím štátom týmto nie sú dotknuté.</w:t>
            </w:r>
          </w:p>
          <w:p w:rsidR="0027309A" w:rsidP="0027309A">
            <w:pPr>
              <w:ind w:left="851" w:hanging="426"/>
              <w:rPr>
                <w:rFonts w:ascii="Times New Roman" w:hAnsi="Times New Roman" w:cs="Times New Roman"/>
                <w:szCs w:val="24"/>
              </w:rPr>
            </w:pPr>
          </w:p>
          <w:p w:rsidR="0027309A" w:rsidP="0027309A">
            <w:pPr>
              <w:ind w:left="851" w:hanging="426"/>
              <w:rPr>
                <w:rFonts w:ascii="Times New Roman" w:hAnsi="Times New Roman" w:cs="Times New Roman"/>
                <w:szCs w:val="24"/>
              </w:rPr>
            </w:pPr>
          </w:p>
          <w:p w:rsidR="0027309A" w:rsidRPr="00DA128B" w:rsidP="0027309A">
            <w:pPr>
              <w:ind w:left="851" w:hanging="426"/>
              <w:rPr>
                <w:rFonts w:ascii="Times New Roman" w:hAnsi="Times New Roman" w:cs="Times New Roman"/>
                <w:szCs w:val="24"/>
              </w:rPr>
            </w:pPr>
          </w:p>
          <w:p w:rsidR="0027309A" w:rsidRPr="00DA128B" w:rsidP="0027309A">
            <w:pPr>
              <w:rPr>
                <w:rFonts w:ascii="Times New Roman" w:hAnsi="Times New Roman" w:cs="Times New Roman"/>
                <w:szCs w:val="24"/>
              </w:rPr>
            </w:pPr>
            <w:r w:rsidRPr="00DA128B">
              <w:rPr>
                <w:rFonts w:ascii="Times New Roman" w:hAnsi="Times New Roman" w:cs="Times New Roman"/>
                <w:szCs w:val="24"/>
              </w:rPr>
              <w:t>(2) Š</w:t>
            </w:r>
            <w:r w:rsidRPr="00DA128B">
              <w:rPr>
                <w:rFonts w:ascii="Times New Roman" w:hAnsi="Times New Roman" w:cs="Times New Roman"/>
                <w:szCs w:val="24"/>
              </w:rPr>
              <w:t>tátny ústav alebo ústav kontroly veterinárnych liečiv</w:t>
            </w:r>
            <w:r w:rsidRPr="00DA128B">
              <w:rPr>
                <w:rFonts w:ascii="Times New Roman" w:hAnsi="Times New Roman" w:cs="Times New Roman"/>
                <w:szCs w:val="24"/>
              </w:rPr>
              <w:t xml:space="preserve">  vydá výrobcovi liekov osvedčenie o dodržiavaní správnej výrobnej praxe do 90 dní po inšpekcii uvedenej v odseku 1, ak výrobca dodržiava požiadavky správnej výrobnej praxe.</w:t>
            </w:r>
          </w:p>
          <w:p w:rsidR="0027309A" w:rsidRPr="00DA128B" w:rsidP="0027309A">
            <w:pPr>
              <w:ind w:left="851" w:hanging="426"/>
              <w:rPr>
                <w:rFonts w:ascii="Times New Roman" w:hAnsi="Times New Roman" w:cs="Times New Roman"/>
                <w:szCs w:val="24"/>
              </w:rPr>
            </w:pPr>
          </w:p>
          <w:p w:rsidR="0027309A" w:rsidRPr="00DA128B" w:rsidP="0027309A">
            <w:pPr>
              <w:rPr>
                <w:rFonts w:ascii="Times New Roman" w:hAnsi="Times New Roman" w:cs="Times New Roman"/>
                <w:szCs w:val="24"/>
              </w:rPr>
            </w:pPr>
            <w:r w:rsidRPr="00DA128B">
              <w:rPr>
                <w:rFonts w:ascii="Times New Roman" w:hAnsi="Times New Roman" w:cs="Times New Roman"/>
                <w:szCs w:val="24"/>
              </w:rPr>
              <w:t xml:space="preserve">(3) </w:t>
            </w:r>
            <w:r>
              <w:rPr>
                <w:rFonts w:ascii="Times New Roman" w:hAnsi="Times New Roman" w:cs="Times New Roman"/>
                <w:szCs w:val="24"/>
              </w:rPr>
              <w:t xml:space="preserve">Ak ide o </w:t>
            </w:r>
            <w:r w:rsidRPr="00DA128B">
              <w:rPr>
                <w:rFonts w:ascii="Times New Roman" w:hAnsi="Times New Roman" w:cs="Times New Roman"/>
                <w:szCs w:val="24"/>
              </w:rPr>
              <w:t>inšpekci</w:t>
            </w:r>
            <w:r>
              <w:rPr>
                <w:rFonts w:ascii="Times New Roman" w:hAnsi="Times New Roman" w:cs="Times New Roman"/>
                <w:szCs w:val="24"/>
              </w:rPr>
              <w:t>u</w:t>
            </w:r>
            <w:r w:rsidRPr="00DA128B">
              <w:rPr>
                <w:rFonts w:ascii="Times New Roman" w:hAnsi="Times New Roman" w:cs="Times New Roman"/>
                <w:szCs w:val="24"/>
              </w:rPr>
              <w:t xml:space="preserve"> dodržiavania požiadaviek Európskeho liekopisu, vydané osvedčenie obsahuje aj odkaz na príslušnú monografiu Európskeho liekopisu.</w:t>
            </w:r>
          </w:p>
          <w:p w:rsidR="0027309A" w:rsidRPr="00DA128B" w:rsidP="0027309A">
            <w:pPr>
              <w:ind w:left="851" w:hanging="426"/>
              <w:rPr>
                <w:rFonts w:ascii="Times New Roman" w:hAnsi="Times New Roman" w:cs="Times New Roman"/>
                <w:szCs w:val="24"/>
              </w:rPr>
            </w:pPr>
          </w:p>
          <w:p w:rsidR="0027309A" w:rsidRPr="00DA128B" w:rsidP="0027309A">
            <w:pPr>
              <w:rPr>
                <w:rFonts w:ascii="Times New Roman" w:hAnsi="Times New Roman" w:cs="Times New Roman"/>
                <w:szCs w:val="24"/>
              </w:rPr>
            </w:pPr>
            <w:r w:rsidRPr="00DA128B">
              <w:rPr>
                <w:rFonts w:ascii="Times New Roman" w:hAnsi="Times New Roman" w:cs="Times New Roman"/>
                <w:szCs w:val="24"/>
              </w:rPr>
              <w:t>(4) Š</w:t>
            </w:r>
            <w:r w:rsidRPr="00DA128B">
              <w:rPr>
                <w:rFonts w:ascii="Times New Roman" w:hAnsi="Times New Roman" w:cs="Times New Roman"/>
                <w:szCs w:val="24"/>
              </w:rPr>
              <w:t>tátny ústav alebo ústav kontroly veterinárnych liečiv</w:t>
            </w:r>
            <w:r w:rsidRPr="00DA128B">
              <w:rPr>
                <w:rFonts w:ascii="Times New Roman" w:hAnsi="Times New Roman" w:cs="Times New Roman"/>
                <w:szCs w:val="24"/>
              </w:rPr>
              <w:t xml:space="preserve"> vložia vydané osvedčenia o správnej výrobnej praxi do databázy </w:t>
            </w:r>
            <w:r>
              <w:rPr>
                <w:rFonts w:ascii="Times New Roman" w:hAnsi="Times New Roman" w:cs="Times New Roman"/>
                <w:szCs w:val="24"/>
              </w:rPr>
              <w:t>spoločenstva</w:t>
            </w:r>
            <w:r w:rsidRPr="00DA128B">
              <w:rPr>
                <w:rFonts w:ascii="Times New Roman" w:hAnsi="Times New Roman" w:cs="Times New Roman"/>
                <w:szCs w:val="24"/>
              </w:rPr>
              <w:t xml:space="preserve"> spravovanej agentúrou v mene </w:t>
            </w:r>
            <w:r>
              <w:rPr>
                <w:rFonts w:ascii="Times New Roman" w:hAnsi="Times New Roman" w:cs="Times New Roman"/>
                <w:szCs w:val="24"/>
              </w:rPr>
              <w:t>spoločenstva</w:t>
            </w:r>
            <w:r w:rsidRPr="00DA128B">
              <w:rPr>
                <w:rFonts w:ascii="Times New Roman" w:hAnsi="Times New Roman" w:cs="Times New Roman"/>
                <w:szCs w:val="24"/>
              </w:rPr>
              <w:t>.</w:t>
            </w:r>
          </w:p>
          <w:p w:rsidR="0027309A" w:rsidRPr="00DA128B" w:rsidP="0027309A">
            <w:pPr>
              <w:ind w:left="851" w:hanging="426"/>
              <w:rPr>
                <w:rFonts w:ascii="Times New Roman" w:hAnsi="Times New Roman" w:cs="Times New Roman"/>
                <w:szCs w:val="24"/>
              </w:rPr>
            </w:pPr>
          </w:p>
          <w:p w:rsidR="0027309A" w:rsidRPr="00DA128B" w:rsidP="0027309A">
            <w:pPr>
              <w:rPr>
                <w:rFonts w:ascii="Times New Roman" w:hAnsi="Times New Roman" w:cs="Times New Roman"/>
                <w:szCs w:val="24"/>
              </w:rPr>
            </w:pPr>
            <w:r w:rsidRPr="00DA128B">
              <w:rPr>
                <w:rFonts w:ascii="Times New Roman" w:hAnsi="Times New Roman" w:cs="Times New Roman"/>
                <w:szCs w:val="24"/>
              </w:rPr>
              <w:t xml:space="preserve">(5) Ak sa inšpekciou podľa odseku 1 zistí, že výrobca nedodržiava požiadavky správnej výrobnej praxe, </w:t>
            </w:r>
            <w:r w:rsidRPr="00DA128B">
              <w:rPr>
                <w:rFonts w:ascii="Times New Roman" w:hAnsi="Times New Roman" w:cs="Times New Roman"/>
                <w:szCs w:val="24"/>
              </w:rPr>
              <w:t>štátny ústav alebo ústav kontroly veterinárnych liečiv</w:t>
            </w:r>
            <w:r w:rsidRPr="00DA128B">
              <w:rPr>
                <w:rFonts w:ascii="Times New Roman" w:hAnsi="Times New Roman" w:cs="Times New Roman"/>
                <w:szCs w:val="24"/>
              </w:rPr>
              <w:t xml:space="preserve">  vloží zistenia tejto inšpekcie do databázy </w:t>
            </w:r>
            <w:r>
              <w:rPr>
                <w:rFonts w:ascii="Times New Roman" w:hAnsi="Times New Roman" w:cs="Times New Roman"/>
                <w:szCs w:val="24"/>
              </w:rPr>
              <w:t>spoločenstva, ako je uvedené v odseku 4.“</w:t>
            </w:r>
          </w:p>
          <w:p w:rsidR="002F4374" w:rsidRPr="00BD7EDA" w:rsidP="0027309A">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rPr>
                <w:rFonts w:ascii="Times New Roman" w:hAnsi="Times New Roman" w:cs="Times New Roman"/>
                <w:sz w:val="16"/>
                <w:szCs w:val="24"/>
              </w:rPr>
            </w:pPr>
          </w:p>
          <w:p w:rsidR="002F4374" w:rsidRPr="00075059" w:rsidP="00BD7EDA">
            <w:pPr>
              <w:rPr>
                <w:rFonts w:ascii="Times New Roman" w:hAnsi="Times New Roman" w:cs="Times New Roman"/>
                <w:sz w:val="16"/>
                <w:szCs w:val="24"/>
              </w:rPr>
            </w:pPr>
            <w:r w:rsidRPr="00075059">
              <w:rPr>
                <w:rFonts w:ascii="Times New Roman" w:hAnsi="Times New Roman" w:cs="Times New Roman"/>
                <w:sz w:val="16"/>
                <w:szCs w:val="24"/>
              </w:rPr>
              <w:t>MZ SR</w:t>
            </w:r>
          </w:p>
          <w:p w:rsidR="002F4374" w:rsidRPr="00075059" w:rsidP="00BD7EDA">
            <w:pPr>
              <w:rPr>
                <w:rFonts w:ascii="Times New Roman" w:hAnsi="Times New Roman" w:cs="Times New Roman"/>
                <w:sz w:val="16"/>
                <w:szCs w:val="24"/>
              </w:rPr>
            </w:pPr>
            <w:r w:rsidRPr="00075059">
              <w:rPr>
                <w:rFonts w:ascii="Times New Roman" w:hAnsi="Times New Roman" w:cs="Times New Roman"/>
                <w:sz w:val="16"/>
                <w:szCs w:val="24"/>
              </w:rPr>
              <w:t>VÚC</w:t>
            </w:r>
          </w:p>
          <w:p w:rsidR="002F4374" w:rsidRPr="00075059" w:rsidP="00BD7EDA">
            <w:pP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112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prijmú všetky príslušné opatrenia, aby zabezpečili, že držiteľ povolenia na uvedenie lieku na trh a v prípade potreby aj držiteľ povolenia na výrobu, podajú dôkaz o vykonaných kontrolách lieku a/alebo zložiek a  medziproduktov výrobného procesu v súlade s postupmi ustanovenými v článku 8(3)(h).</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i</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vý</w:t>
            </w:r>
            <w:r w:rsidRPr="00075059">
              <w:rPr>
                <w:rFonts w:ascii="Times New Roman" w:eastAsia="MS Mincho" w:hAnsi="Times New Roman" w:hint="default"/>
                <w:sz w:val="24"/>
                <w:szCs w:val="24"/>
              </w:rPr>
              <w:t>robu liekov je povinný</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i) do siedmich dní</w:t>
            </w:r>
            <w:r w:rsidRPr="00075059">
              <w:rPr>
                <w:rFonts w:ascii="Times New Roman" w:eastAsia="MS Mincho" w:hAnsi="Times New Roman" w:hint="default"/>
                <w:sz w:val="24"/>
                <w:szCs w:val="24"/>
              </w:rPr>
              <w:t xml:space="preserve"> po skonč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tvrť</w:t>
            </w:r>
            <w:r w:rsidRPr="00075059">
              <w:rPr>
                <w:rFonts w:ascii="Times New Roman" w:eastAsia="MS Mincho" w:hAnsi="Times New Roman" w:hint="default"/>
                <w:sz w:val="24"/>
                <w:szCs w:val="24"/>
              </w:rPr>
              <w:t>roka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podať</w:t>
            </w:r>
            <w:r w:rsidRPr="00075059">
              <w:rPr>
                <w:rFonts w:ascii="Times New Roman" w:eastAsia="MS Mincho" w:hAnsi="Times New Roman" w:hint="default"/>
                <w:sz w:val="24"/>
                <w:szCs w:val="24"/>
              </w:rPr>
              <w:t xml:space="preserve">  hlá</w:t>
            </w:r>
            <w:r w:rsidRPr="00075059">
              <w:rPr>
                <w:rFonts w:ascii="Times New Roman" w:eastAsia="MS Mincho" w:hAnsi="Times New Roman" w:hint="default"/>
                <w:sz w:val="24"/>
                <w:szCs w:val="24"/>
              </w:rPr>
              <w:t>senie  o  množ</w:t>
            </w:r>
            <w:r w:rsidRPr="00075059">
              <w:rPr>
                <w:rFonts w:ascii="Times New Roman" w:eastAsia="MS Mincho" w:hAnsi="Times New Roman" w:hint="default"/>
                <w:sz w:val="24"/>
                <w:szCs w:val="24"/>
              </w:rPr>
              <w:t>stve  a  druhoch  vyrobený</w:t>
            </w:r>
            <w:r w:rsidRPr="00075059">
              <w:rPr>
                <w:rFonts w:ascii="Times New Roman" w:eastAsia="MS Mincho" w:hAnsi="Times New Roman" w:hint="default"/>
                <w:sz w:val="24"/>
                <w:szCs w:val="24"/>
              </w:rPr>
              <w:t>ch liekov a liekov dodaný</w:t>
            </w:r>
            <w:r w:rsidRPr="00075059">
              <w:rPr>
                <w:rFonts w:ascii="Times New Roman" w:eastAsia="MS Mincho" w:hAnsi="Times New Roman" w:hint="default"/>
                <w:sz w:val="24"/>
                <w:szCs w:val="24"/>
              </w:rPr>
              <w:t>ch n</w:t>
            </w:r>
            <w:r w:rsidRPr="00075059">
              <w:rPr>
                <w:rFonts w:ascii="Times New Roman" w:eastAsia="MS Mincho" w:hAnsi="Times New Roman" w:hint="default"/>
                <w:sz w:val="24"/>
                <w:szCs w:val="24"/>
              </w:rPr>
              <w:t>a domá</w:t>
            </w:r>
            <w:r w:rsidRPr="00075059">
              <w:rPr>
                <w:rFonts w:ascii="Times New Roman" w:eastAsia="MS Mincho" w:hAnsi="Times New Roman" w:hint="default"/>
                <w:sz w:val="24"/>
                <w:szCs w:val="24"/>
              </w:rPr>
              <w:t>ci a zahranič</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trh,</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analytické</w:t>
            </w:r>
            <w:r w:rsidRPr="00075059">
              <w:rPr>
                <w:rFonts w:ascii="Times New Roman" w:eastAsia="MS Mincho" w:hAnsi="Times New Roman" w:hint="default"/>
                <w:sz w:val="24"/>
                <w:szCs w:val="24"/>
              </w:rPr>
              <w:t xml:space="preserve">   certifiká</w:t>
            </w:r>
            <w:r w:rsidRPr="00075059">
              <w:rPr>
                <w:rFonts w:ascii="Times New Roman" w:eastAsia="MS Mincho" w:hAnsi="Times New Roman" w:hint="default"/>
                <w:sz w:val="24"/>
                <w:szCs w:val="24"/>
              </w:rPr>
              <w:t>ty  vš</w:t>
            </w:r>
            <w:r w:rsidRPr="00075059">
              <w:rPr>
                <w:rFonts w:ascii="Times New Roman" w:eastAsia="MS Mincho" w:hAnsi="Times New Roman" w:hint="default"/>
                <w:sz w:val="24"/>
                <w:szCs w:val="24"/>
              </w:rPr>
              <w:t>etký</w:t>
            </w:r>
            <w:r w:rsidRPr="00075059">
              <w:rPr>
                <w:rFonts w:ascii="Times New Roman" w:eastAsia="MS Mincho" w:hAnsi="Times New Roman" w:hint="default"/>
                <w:sz w:val="24"/>
                <w:szCs w:val="24"/>
              </w:rPr>
              <w:t>ch  prepustený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arží</w:t>
            </w:r>
            <w:r w:rsidRPr="00075059">
              <w:rPr>
                <w:rFonts w:ascii="Times New Roman" w:eastAsia="MS Mincho" w:hAnsi="Times New Roman" w:hint="default"/>
                <w:sz w:val="24"/>
                <w:szCs w:val="24"/>
              </w:rPr>
              <w:t xml:space="preserve"> liekov dodaný</w:t>
            </w:r>
            <w:r w:rsidRPr="00075059">
              <w:rPr>
                <w:rFonts w:ascii="Times New Roman" w:eastAsia="MS Mincho" w:hAnsi="Times New Roman" w:hint="default"/>
                <w:sz w:val="24"/>
                <w:szCs w:val="24"/>
              </w:rPr>
              <w:t>ch na domá</w:t>
            </w:r>
            <w:r w:rsidRPr="00075059">
              <w:rPr>
                <w:rFonts w:ascii="Times New Roman" w:eastAsia="MS Mincho" w:hAnsi="Times New Roman" w:hint="default"/>
                <w:sz w:val="24"/>
                <w:szCs w:val="24"/>
              </w:rPr>
              <w:t>ci trh,</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113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Za účelom uplatňovania článku 112 členské štáty vyžadujú od výrobcov imunologických liekov, aby kompetentnému orgánu predložili kópie všetkých správ o kontrole podpísané kvalifikovanou osobou v súlade s článkom 51.</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i</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(1)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na vý</w:t>
            </w:r>
            <w:r w:rsidRPr="00075059">
              <w:rPr>
                <w:rFonts w:ascii="Times New Roman" w:eastAsia="MS Mincho" w:hAnsi="Times New Roman" w:hint="default"/>
                <w:sz w:val="24"/>
                <w:szCs w:val="24"/>
              </w:rPr>
              <w:t>robu liekov je povinný</w:t>
            </w:r>
          </w:p>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i) do siedmich dní</w:t>
            </w:r>
            <w:r w:rsidRPr="00075059">
              <w:rPr>
                <w:rFonts w:ascii="Times New Roman" w:eastAsia="MS Mincho" w:hAnsi="Times New Roman" w:hint="default"/>
                <w:sz w:val="24"/>
                <w:szCs w:val="24"/>
              </w:rPr>
              <w:t xml:space="preserve"> po skonč</w:t>
            </w:r>
            <w:r w:rsidRPr="00075059">
              <w:rPr>
                <w:rFonts w:ascii="Times New Roman" w:eastAsia="MS Mincho" w:hAnsi="Times New Roman" w:hint="default"/>
                <w:sz w:val="24"/>
                <w:szCs w:val="24"/>
              </w:rPr>
              <w:t>ení</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tvrť</w:t>
            </w:r>
            <w:r w:rsidRPr="00075059">
              <w:rPr>
                <w:rFonts w:ascii="Times New Roman" w:eastAsia="MS Mincho" w:hAnsi="Times New Roman" w:hint="default"/>
                <w:sz w:val="24"/>
                <w:szCs w:val="24"/>
              </w:rPr>
              <w:t>roka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tnemu ú</w:t>
            </w:r>
            <w:r w:rsidRPr="00075059">
              <w:rPr>
                <w:rFonts w:ascii="Times New Roman" w:eastAsia="MS Mincho" w:hAnsi="Times New Roman" w:hint="default"/>
                <w:sz w:val="24"/>
                <w:szCs w:val="24"/>
              </w:rPr>
              <w:t>stavu</w:t>
            </w:r>
          </w:p>
          <w:p w:rsidR="002F4374" w:rsidRPr="00075059">
            <w:pPr>
              <w:pStyle w:val="PlainText"/>
              <w:outlineLvl w:val="0"/>
              <w:rPr>
                <w:rFonts w:ascii="Times New Roman" w:eastAsia="MS Mincho" w:hAnsi="Times New Roman"/>
                <w:sz w:val="24"/>
                <w:szCs w:val="24"/>
              </w:rPr>
            </w:pPr>
          </w:p>
          <w:p w:rsidR="002F4374" w:rsidRPr="00075059">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1. poda</w:t>
            </w:r>
            <w:r w:rsidRPr="00075059">
              <w:rPr>
                <w:rFonts w:ascii="Times New Roman" w:eastAsia="MS Mincho" w:hAnsi="Times New Roman" w:hint="default"/>
                <w:sz w:val="24"/>
                <w:szCs w:val="24"/>
              </w:rPr>
              <w:t>ť</w:t>
            </w:r>
            <w:r w:rsidRPr="00075059">
              <w:rPr>
                <w:rFonts w:ascii="Times New Roman" w:eastAsia="MS Mincho" w:hAnsi="Times New Roman" w:hint="default"/>
                <w:sz w:val="24"/>
                <w:szCs w:val="24"/>
              </w:rPr>
              <w:t xml:space="preserve">  hlá</w:t>
            </w:r>
            <w:r w:rsidRPr="00075059">
              <w:rPr>
                <w:rFonts w:ascii="Times New Roman" w:eastAsia="MS Mincho" w:hAnsi="Times New Roman" w:hint="default"/>
                <w:sz w:val="24"/>
                <w:szCs w:val="24"/>
              </w:rPr>
              <w:t>senie  o  množ</w:t>
            </w:r>
            <w:r w:rsidRPr="00075059">
              <w:rPr>
                <w:rFonts w:ascii="Times New Roman" w:eastAsia="MS Mincho" w:hAnsi="Times New Roman" w:hint="default"/>
                <w:sz w:val="24"/>
                <w:szCs w:val="24"/>
              </w:rPr>
              <w:t>stve  a  druhoch  vyrobený</w:t>
            </w:r>
            <w:r w:rsidRPr="00075059">
              <w:rPr>
                <w:rFonts w:ascii="Times New Roman" w:eastAsia="MS Mincho" w:hAnsi="Times New Roman" w:hint="default"/>
                <w:sz w:val="24"/>
                <w:szCs w:val="24"/>
              </w:rPr>
              <w:t>ch liekov a liekov dodaný</w:t>
            </w:r>
            <w:r w:rsidRPr="00075059">
              <w:rPr>
                <w:rFonts w:ascii="Times New Roman" w:eastAsia="MS Mincho" w:hAnsi="Times New Roman" w:hint="default"/>
                <w:sz w:val="24"/>
                <w:szCs w:val="24"/>
              </w:rPr>
              <w:t>ch na domá</w:t>
            </w:r>
            <w:r w:rsidRPr="00075059">
              <w:rPr>
                <w:rFonts w:ascii="Times New Roman" w:eastAsia="MS Mincho" w:hAnsi="Times New Roman" w:hint="default"/>
                <w:sz w:val="24"/>
                <w:szCs w:val="24"/>
              </w:rPr>
              <w:t>ci a zahranič</w:t>
            </w:r>
            <w:r w:rsidRPr="00075059">
              <w:rPr>
                <w:rFonts w:ascii="Times New Roman" w:eastAsia="MS Mincho" w:hAnsi="Times New Roman" w:hint="default"/>
                <w:sz w:val="24"/>
                <w:szCs w:val="24"/>
              </w:rPr>
              <w:t>ný</w:t>
            </w:r>
            <w:r w:rsidRPr="00075059">
              <w:rPr>
                <w:rFonts w:ascii="Times New Roman" w:eastAsia="MS Mincho" w:hAnsi="Times New Roman" w:hint="default"/>
                <w:sz w:val="24"/>
                <w:szCs w:val="24"/>
              </w:rPr>
              <w:t xml:space="preserve"> trh,</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predlož</w:t>
            </w:r>
            <w:r w:rsidRPr="00075059">
              <w:rPr>
                <w:rFonts w:ascii="Times New Roman" w:eastAsia="MS Mincho" w:hAnsi="Times New Roman" w:hint="default"/>
                <w:sz w:val="24"/>
                <w:szCs w:val="24"/>
              </w:rPr>
              <w:t>iť</w:t>
            </w:r>
            <w:r w:rsidRPr="00075059">
              <w:rPr>
                <w:rFonts w:ascii="Times New Roman" w:eastAsia="MS Mincho" w:hAnsi="Times New Roman" w:hint="default"/>
                <w:sz w:val="24"/>
                <w:szCs w:val="24"/>
              </w:rPr>
              <w:t xml:space="preserve">  analytické</w:t>
            </w:r>
            <w:r w:rsidRPr="00075059">
              <w:rPr>
                <w:rFonts w:ascii="Times New Roman" w:eastAsia="MS Mincho" w:hAnsi="Times New Roman" w:hint="default"/>
                <w:sz w:val="24"/>
                <w:szCs w:val="24"/>
              </w:rPr>
              <w:t xml:space="preserve">   certifiká</w:t>
            </w:r>
            <w:r w:rsidRPr="00075059">
              <w:rPr>
                <w:rFonts w:ascii="Times New Roman" w:eastAsia="MS Mincho" w:hAnsi="Times New Roman" w:hint="default"/>
                <w:sz w:val="24"/>
                <w:szCs w:val="24"/>
              </w:rPr>
              <w:t>ty  vš</w:t>
            </w:r>
            <w:r w:rsidRPr="00075059">
              <w:rPr>
                <w:rFonts w:ascii="Times New Roman" w:eastAsia="MS Mincho" w:hAnsi="Times New Roman" w:hint="default"/>
                <w:sz w:val="24"/>
                <w:szCs w:val="24"/>
              </w:rPr>
              <w:t>etký</w:t>
            </w:r>
            <w:r w:rsidRPr="00075059">
              <w:rPr>
                <w:rFonts w:ascii="Times New Roman" w:eastAsia="MS Mincho" w:hAnsi="Times New Roman" w:hint="default"/>
                <w:sz w:val="24"/>
                <w:szCs w:val="24"/>
              </w:rPr>
              <w:t>ch  prepustený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arží</w:t>
            </w:r>
            <w:r w:rsidRPr="00075059">
              <w:rPr>
                <w:rFonts w:ascii="Times New Roman" w:eastAsia="MS Mincho" w:hAnsi="Times New Roman" w:hint="default"/>
                <w:sz w:val="24"/>
                <w:szCs w:val="24"/>
              </w:rPr>
              <w:t xml:space="preserve"> liekov dodaný</w:t>
            </w:r>
            <w:r w:rsidRPr="00075059">
              <w:rPr>
                <w:rFonts w:ascii="Times New Roman" w:eastAsia="MS Mincho" w:hAnsi="Times New Roman" w:hint="default"/>
                <w:sz w:val="24"/>
                <w:szCs w:val="24"/>
              </w:rPr>
              <w:t>ch na domá</w:t>
            </w:r>
            <w:r w:rsidRPr="00075059">
              <w:rPr>
                <w:rFonts w:ascii="Times New Roman" w:eastAsia="MS Mincho" w:hAnsi="Times New Roman" w:hint="default"/>
                <w:sz w:val="24"/>
                <w:szCs w:val="24"/>
              </w:rPr>
              <w:t>ci trh,</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114</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Článok  114</w:t>
            </w: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r>
              <w:rPr>
                <w:rFonts w:ascii="Times New Roman" w:hAnsi="Times New Roman" w:cs="Times New Roman"/>
                <w:szCs w:val="24"/>
              </w:rPr>
              <w:t>1.   Členský štát môže v prípadoch, keď to považuje za potrebné v záujme verejného zdravotníctva, vyžadovať od držiteľa povolenia na uvedenie na trh:</w:t>
            </w:r>
          </w:p>
          <w:p w:rsidR="002F4374" w:rsidP="00BD7EDA">
            <w:pPr>
              <w:pStyle w:val="BodyText"/>
              <w:jc w:val="left"/>
              <w:rPr>
                <w:rFonts w:ascii="Times New Roman" w:hAnsi="Times New Roman" w:cs="Times New Roman"/>
                <w:szCs w:val="24"/>
              </w:rPr>
            </w:pPr>
          </w:p>
          <w:p w:rsidR="002F4374" w:rsidP="00BD7EDA">
            <w:pPr>
              <w:pStyle w:val="BodyText"/>
              <w:numPr>
                <w:numId w:val="3"/>
              </w:numPr>
              <w:jc w:val="left"/>
              <w:rPr>
                <w:rFonts w:ascii="Times New Roman" w:hAnsi="Times New Roman" w:cs="Times New Roman"/>
                <w:szCs w:val="24"/>
              </w:rPr>
            </w:pPr>
            <w:r>
              <w:rPr>
                <w:rFonts w:ascii="Times New Roman" w:hAnsi="Times New Roman" w:cs="Times New Roman"/>
                <w:szCs w:val="24"/>
              </w:rPr>
              <w:t>živej vakcíny,</w:t>
            </w:r>
          </w:p>
          <w:p w:rsidR="002F4374" w:rsidP="00BD7EDA">
            <w:pPr>
              <w:pStyle w:val="BodyText"/>
              <w:jc w:val="left"/>
              <w:rPr>
                <w:rFonts w:ascii="Times New Roman" w:hAnsi="Times New Roman" w:cs="Times New Roman"/>
                <w:szCs w:val="24"/>
              </w:rPr>
            </w:pPr>
          </w:p>
          <w:p w:rsidR="002F4374" w:rsidP="00BD7EDA">
            <w:pPr>
              <w:pStyle w:val="BodyText"/>
              <w:numPr>
                <w:numId w:val="3"/>
              </w:numPr>
              <w:jc w:val="left"/>
              <w:rPr>
                <w:rFonts w:ascii="Times New Roman" w:hAnsi="Times New Roman" w:cs="Times New Roman"/>
                <w:szCs w:val="24"/>
              </w:rPr>
            </w:pPr>
            <w:r>
              <w:rPr>
                <w:rFonts w:ascii="Times New Roman" w:hAnsi="Times New Roman" w:cs="Times New Roman"/>
                <w:szCs w:val="24"/>
              </w:rPr>
              <w:t xml:space="preserve">imunologického lieku používaného </w:t>
            </w:r>
            <w:r>
              <w:rPr>
                <w:rFonts w:ascii="Times New Roman" w:hAnsi="Times New Roman" w:cs="Times New Roman"/>
                <w:color w:val="FF0000"/>
                <w:szCs w:val="24"/>
              </w:rPr>
              <w:t>pri</w:t>
            </w:r>
            <w:r>
              <w:rPr>
                <w:rFonts w:ascii="Times New Roman" w:hAnsi="Times New Roman" w:cs="Times New Roman"/>
                <w:szCs w:val="24"/>
              </w:rPr>
              <w:t> primárnej imunizácii malých detí/kojencov alebo iných rizikových skupín,</w:t>
            </w:r>
          </w:p>
          <w:p w:rsidR="002F4374" w:rsidP="00BD7EDA">
            <w:pPr>
              <w:pStyle w:val="BodyText"/>
              <w:jc w:val="left"/>
              <w:rPr>
                <w:rFonts w:ascii="Times New Roman" w:hAnsi="Times New Roman" w:cs="Times New Roman"/>
                <w:szCs w:val="24"/>
              </w:rPr>
            </w:pPr>
          </w:p>
          <w:p w:rsidR="002F4374" w:rsidP="00BD7EDA">
            <w:pPr>
              <w:pStyle w:val="BodyText"/>
              <w:numPr>
                <w:numId w:val="3"/>
              </w:numPr>
              <w:jc w:val="left"/>
              <w:rPr>
                <w:rFonts w:ascii="Times New Roman" w:hAnsi="Times New Roman" w:cs="Times New Roman"/>
                <w:szCs w:val="24"/>
              </w:rPr>
            </w:pPr>
            <w:r>
              <w:rPr>
                <w:rFonts w:ascii="Times New Roman" w:hAnsi="Times New Roman" w:cs="Times New Roman"/>
                <w:szCs w:val="24"/>
              </w:rPr>
              <w:t>imunologického lieku používaného v imunizačných programoch  verejného zdravotníctva,</w:t>
            </w:r>
          </w:p>
          <w:p w:rsidR="002F4374" w:rsidP="00BD7EDA">
            <w:pPr>
              <w:pStyle w:val="BodyText"/>
              <w:jc w:val="left"/>
              <w:rPr>
                <w:rFonts w:ascii="Times New Roman" w:hAnsi="Times New Roman" w:cs="Times New Roman"/>
                <w:szCs w:val="24"/>
              </w:rPr>
            </w:pPr>
          </w:p>
          <w:p w:rsidR="002F4374" w:rsidP="00BD7EDA">
            <w:pPr>
              <w:pStyle w:val="BodyText"/>
              <w:numPr>
                <w:numId w:val="3"/>
              </w:numPr>
              <w:jc w:val="left"/>
              <w:rPr>
                <w:rFonts w:ascii="Times New Roman" w:hAnsi="Times New Roman" w:cs="Times New Roman"/>
                <w:szCs w:val="24"/>
              </w:rPr>
            </w:pPr>
            <w:r>
              <w:rPr>
                <w:rFonts w:ascii="Times New Roman" w:hAnsi="Times New Roman" w:cs="Times New Roman"/>
                <w:szCs w:val="24"/>
              </w:rPr>
              <w:t>nových imunologických liekov alebo imunologických liekov vyrobených novými alebo zmenenými technológiami alebo nových výrobkov u konkrétneho výrobcu v priebehu prechodného obdobia, ktoré sa bežne určuje v povolení na uvedenie na trh,</w:t>
            </w: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r>
              <w:rPr>
                <w:rFonts w:ascii="Times New Roman" w:hAnsi="Times New Roman" w:cs="Times New Roman"/>
                <w:szCs w:val="24"/>
              </w:rPr>
              <w:t>predloženie vzoriek z každej šarže výrobku a/alebo lieku pred jeho prepustením na trh na preskúšanie v </w:t>
            </w:r>
            <w:r w:rsidRPr="00E4231A">
              <w:rPr>
                <w:rFonts w:ascii="Times New Roman" w:hAnsi="Times New Roman" w:cs="Times New Roman"/>
                <w:color w:val="FF0000"/>
                <w:szCs w:val="24"/>
              </w:rPr>
              <w:t>úradne určenom laboratóriu na kontrolu liečiv alebo laboratóriu vymenovanom na tento účel členským štátom</w:t>
            </w:r>
            <w:r>
              <w:rPr>
                <w:rFonts w:ascii="Times New Roman" w:hAnsi="Times New Roman" w:cs="Times New Roman"/>
                <w:szCs w:val="24"/>
              </w:rPr>
              <w:t>, pokiaľ, v prípade šarže vyrobenej v inom členskom štáte, kompetentný orgán tohto členského štátu už  prv nepreskúšal uvedenú šaržu a nepodal vyhlásenie o jej zhode so schválenými technickými požiadavkami. Členské štáty zabezpečia, aby sa každé také preskúmanie dokončilo do 60 dní od prijatia vzoriek.</w:t>
            </w: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r>
              <w:rPr>
                <w:rFonts w:ascii="Times New Roman" w:hAnsi="Times New Roman" w:cs="Times New Roman"/>
                <w:szCs w:val="24"/>
              </w:rPr>
              <w:t>2.        Keď to je v záujme verejného zdravotníctva verejnosti ustanovené zákonom niektorého členského štátu, kompetentné orgány môžu vyžadovať od držiteľa povolenia na uvedenie na trh liekov vyrobených z ľudskej krvi alebo z ľudskej plazmy, aby predložil vzorky z každej šarže výrobku a/alebo lieku na kontrolu v </w:t>
            </w:r>
            <w:r w:rsidRPr="00E4231A">
              <w:rPr>
                <w:rFonts w:ascii="Times New Roman" w:hAnsi="Times New Roman" w:cs="Times New Roman"/>
                <w:color w:val="FF0000"/>
                <w:szCs w:val="24"/>
              </w:rPr>
              <w:t>úradne určenom laboratóriu na kontrolu liečiv alebo laboratóriu vymenovanom na tento účel členským štátom</w:t>
            </w:r>
            <w:r>
              <w:rPr>
                <w:rFonts w:ascii="Times New Roman" w:hAnsi="Times New Roman" w:cs="Times New Roman"/>
                <w:szCs w:val="24"/>
              </w:rPr>
              <w:t xml:space="preserve"> pred ich prepustením do voľného obehu, pokiaľ kompetentné orgány iného členského štátu už prv nepreskúšali danú šaržu a nepodali vyhlásenie o jej zhode so schválenými technickými požiadavkami. Členské štáty zabezpečia, aby sa každé také preskúmanie ukončilo do 60 dní od prijatia vzoriek.</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N</w:t>
            </w: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o</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BD7EDA" w:rsidP="0027309A">
            <w:pPr>
              <w:pStyle w:val="PlainText"/>
              <w:outlineLvl w:val="0"/>
              <w:rPr>
                <w:rFonts w:ascii="Times New Roman" w:eastAsia="MS Mincho" w:hAnsi="Times New Roman" w:hint="default"/>
                <w:b/>
                <w:sz w:val="24"/>
                <w:szCs w:val="24"/>
              </w:rPr>
            </w:pPr>
            <w:r w:rsidRPr="00075059">
              <w:rPr>
                <w:rFonts w:ascii="Times New Roman" w:eastAsia="MS Mincho" w:hAnsi="Times New Roman"/>
                <w:sz w:val="24"/>
                <w:szCs w:val="24"/>
              </w:rPr>
              <w:t xml:space="preserve">(1) </w:t>
            </w:r>
            <w:r w:rsidRPr="00BD7EDA">
              <w:rPr>
                <w:rFonts w:ascii="Times New Roman" w:eastAsia="MS Mincho" w:hAnsi="Times New Roman" w:hint="default"/>
                <w:b/>
                <w:sz w:val="24"/>
                <w:szCs w:val="24"/>
              </w:rPr>
              <w:t>Drž</w:t>
            </w:r>
            <w:r w:rsidRPr="00BD7EDA">
              <w:rPr>
                <w:rFonts w:ascii="Times New Roman" w:eastAsia="MS Mincho" w:hAnsi="Times New Roman" w:hint="default"/>
                <w:b/>
                <w:sz w:val="24"/>
                <w:szCs w:val="24"/>
              </w:rPr>
              <w:t>iteľ</w:t>
            </w:r>
            <w:r w:rsidRPr="00BD7EDA">
              <w:rPr>
                <w:rFonts w:ascii="Times New Roman" w:eastAsia="MS Mincho" w:hAnsi="Times New Roman" w:hint="default"/>
                <w:b/>
                <w:sz w:val="24"/>
                <w:szCs w:val="24"/>
              </w:rPr>
              <w:t xml:space="preserve"> povolenia na vý</w:t>
            </w:r>
            <w:r w:rsidRPr="00BD7EDA">
              <w:rPr>
                <w:rFonts w:ascii="Times New Roman" w:eastAsia="MS Mincho" w:hAnsi="Times New Roman" w:hint="default"/>
                <w:b/>
                <w:sz w:val="24"/>
                <w:szCs w:val="24"/>
              </w:rPr>
              <w:t>robu liekov je povinný</w:t>
            </w:r>
          </w:p>
          <w:p w:rsidR="002F4374" w:rsidP="0027309A">
            <w:pPr>
              <w:rPr>
                <w:rFonts w:ascii="Times New Roman" w:hAnsi="Times New Roman" w:cs="Times New Roman"/>
                <w:b/>
                <w:szCs w:val="24"/>
              </w:rPr>
            </w:pPr>
          </w:p>
          <w:p w:rsidR="0027309A" w:rsidRPr="00BD7EDA" w:rsidP="0027309A">
            <w:pPr>
              <w:rPr>
                <w:rFonts w:ascii="Times New Roman" w:hAnsi="Times New Roman" w:cs="Times New Roman"/>
                <w:b/>
                <w:szCs w:val="24"/>
              </w:rPr>
            </w:pPr>
          </w:p>
          <w:p w:rsidR="0027309A" w:rsidRPr="0027309A" w:rsidP="0027309A">
            <w:pPr>
              <w:rPr>
                <w:rFonts w:ascii="Times New Roman" w:hAnsi="Times New Roman" w:cs="Times New Roman"/>
                <w:szCs w:val="24"/>
              </w:rPr>
            </w:pPr>
            <w:r w:rsidRPr="0027309A" w:rsidR="002F4374">
              <w:rPr>
                <w:rFonts w:ascii="Times New Roman" w:eastAsia="MS Mincho" w:hAnsi="Times New Roman" w:cs="Times New Roman" w:hint="default"/>
                <w:szCs w:val="24"/>
              </w:rPr>
              <w:t>o) predlož</w:t>
            </w:r>
            <w:r w:rsidRPr="0027309A" w:rsidR="002F4374">
              <w:rPr>
                <w:rFonts w:ascii="Times New Roman" w:eastAsia="MS Mincho" w:hAnsi="Times New Roman" w:cs="Times New Roman" w:hint="default"/>
                <w:szCs w:val="24"/>
              </w:rPr>
              <w:t>iť</w:t>
            </w:r>
            <w:r w:rsidRPr="0027309A" w:rsidR="002F4374">
              <w:rPr>
                <w:rFonts w:ascii="Times New Roman" w:eastAsia="MS Mincho" w:hAnsi="Times New Roman" w:cs="Times New Roman" w:hint="default"/>
                <w:szCs w:val="24"/>
              </w:rPr>
              <w:t xml:space="preserve">  š</w:t>
            </w:r>
            <w:r w:rsidRPr="0027309A" w:rsidR="002F4374">
              <w:rPr>
                <w:rFonts w:ascii="Times New Roman" w:eastAsia="MS Mincho" w:hAnsi="Times New Roman" w:cs="Times New Roman" w:hint="default"/>
                <w:szCs w:val="24"/>
              </w:rPr>
              <w:t>tá</w:t>
            </w:r>
            <w:r w:rsidRPr="0027309A" w:rsidR="002F4374">
              <w:rPr>
                <w:rFonts w:ascii="Times New Roman" w:eastAsia="MS Mincho" w:hAnsi="Times New Roman" w:cs="Times New Roman" w:hint="default"/>
                <w:szCs w:val="24"/>
              </w:rPr>
              <w:t>tnemu ú</w:t>
            </w:r>
            <w:r w:rsidRPr="0027309A" w:rsidR="002F4374">
              <w:rPr>
                <w:rFonts w:ascii="Times New Roman" w:eastAsia="MS Mincho" w:hAnsi="Times New Roman" w:cs="Times New Roman" w:hint="default"/>
                <w:szCs w:val="24"/>
              </w:rPr>
              <w:t>stavu  na kontrolu  kvality vzorky prvý</w:t>
            </w:r>
            <w:r w:rsidRPr="0027309A" w:rsidR="002F4374">
              <w:rPr>
                <w:rFonts w:ascii="Times New Roman" w:eastAsia="MS Mincho" w:hAnsi="Times New Roman" w:cs="Times New Roman" w:hint="default"/>
                <w:szCs w:val="24"/>
              </w:rPr>
              <w:t>ch piatich š</w:t>
            </w:r>
            <w:r w:rsidRPr="0027309A" w:rsidR="002F4374">
              <w:rPr>
                <w:rFonts w:ascii="Times New Roman" w:eastAsia="MS Mincho" w:hAnsi="Times New Roman" w:cs="Times New Roman" w:hint="default"/>
                <w:szCs w:val="24"/>
              </w:rPr>
              <w:t>arží</w:t>
            </w:r>
            <w:r w:rsidRPr="0027309A" w:rsidR="002F4374">
              <w:rPr>
                <w:rFonts w:ascii="Times New Roman" w:eastAsia="MS Mincho" w:hAnsi="Times New Roman" w:cs="Times New Roman" w:hint="default"/>
                <w:szCs w:val="24"/>
              </w:rPr>
              <w:t xml:space="preserve">  nové</w:t>
            </w:r>
            <w:r w:rsidRPr="0027309A" w:rsidR="002F4374">
              <w:rPr>
                <w:rFonts w:ascii="Times New Roman" w:eastAsia="MS Mincho" w:hAnsi="Times New Roman" w:cs="Times New Roman" w:hint="default"/>
                <w:szCs w:val="24"/>
              </w:rPr>
              <w:t>ho lieku prepustené</w:t>
            </w:r>
            <w:r w:rsidRPr="0027309A" w:rsidR="002F4374">
              <w:rPr>
                <w:rFonts w:ascii="Times New Roman" w:eastAsia="MS Mincho" w:hAnsi="Times New Roman" w:cs="Times New Roman" w:hint="default"/>
                <w:szCs w:val="24"/>
              </w:rPr>
              <w:t>ho  do obehu v </w:t>
            </w:r>
            <w:r w:rsidRPr="0027309A" w:rsidR="002F4374">
              <w:rPr>
                <w:rFonts w:ascii="Times New Roman" w:eastAsia="MS Mincho" w:hAnsi="Times New Roman" w:cs="Times New Roman" w:hint="default"/>
                <w:szCs w:val="24"/>
              </w:rPr>
              <w:t>množ</w:t>
            </w:r>
            <w:r w:rsidRPr="0027309A" w:rsidR="002F4374">
              <w:rPr>
                <w:rFonts w:ascii="Times New Roman" w:eastAsia="MS Mincho" w:hAnsi="Times New Roman" w:cs="Times New Roman" w:hint="default"/>
                <w:szCs w:val="24"/>
              </w:rPr>
              <w:t>stve potrebnom na tri analý</w:t>
            </w:r>
            <w:r w:rsidRPr="0027309A" w:rsidR="002F4374">
              <w:rPr>
                <w:rFonts w:ascii="Times New Roman" w:eastAsia="MS Mincho" w:hAnsi="Times New Roman" w:cs="Times New Roman" w:hint="default"/>
                <w:szCs w:val="24"/>
              </w:rPr>
              <w:t>zy</w:t>
            </w:r>
            <w:r w:rsidRPr="0027309A">
              <w:rPr>
                <w:rFonts w:ascii="Times New Roman" w:eastAsia="MS Mincho" w:hAnsi="Times New Roman" w:cs="Times New Roman"/>
                <w:szCs w:val="24"/>
              </w:rPr>
              <w:t xml:space="preserve">, </w:t>
            </w:r>
            <w:r w:rsidRPr="0027309A">
              <w:rPr>
                <w:rFonts w:ascii="Times New Roman" w:hAnsi="Times New Roman" w:cs="Times New Roman"/>
                <w:szCs w:val="24"/>
              </w:rPr>
              <w:t>ak ide o imunobiologické lieky a  lieky vyrobené z krvi a z ľudskej plazm</w:t>
            </w:r>
            <w:r>
              <w:rPr>
                <w:rFonts w:ascii="Times New Roman" w:hAnsi="Times New Roman" w:cs="Times New Roman"/>
                <w:szCs w:val="24"/>
              </w:rPr>
              <w:t>y,</w:t>
            </w:r>
          </w:p>
          <w:p w:rsidR="002F4374" w:rsidRPr="00BD7EDA" w:rsidP="0027309A">
            <w:pPr>
              <w:pStyle w:val="PlainText"/>
              <w:rPr>
                <w:rFonts w:ascii="Times New Roman" w:eastAsia="MS Mincho" w:hAnsi="Times New Roman"/>
                <w:b/>
                <w:sz w:val="24"/>
                <w:szCs w:val="24"/>
              </w:rPr>
            </w:pPr>
          </w:p>
          <w:p w:rsidR="002F4374" w:rsidRPr="00075059">
            <w:pPr>
              <w:pStyle w:val="PlainText"/>
              <w:rPr>
                <w:rFonts w:ascii="Times New Roman" w:eastAsia="MS Mincho" w:hAnsi="Times New Roman"/>
                <w:sz w:val="24"/>
                <w:szCs w:val="24"/>
              </w:rPr>
            </w:pPr>
          </w:p>
          <w:p w:rsidR="002F4374" w:rsidRPr="00075059">
            <w:pPr>
              <w:ind w:left="357" w:hanging="357"/>
              <w:rPr>
                <w:rFonts w:ascii="Times New Roman" w:hAnsi="Times New Roman" w:cs="Times New Roman"/>
                <w:szCs w:val="24"/>
              </w:rPr>
            </w:pPr>
            <w:r w:rsidRPr="00075059">
              <w:rPr>
                <w:rFonts w:ascii="Times New Roman" w:hAnsi="Times New Roman" w:cs="Times New Roman"/>
                <w:szCs w:val="24"/>
              </w:rPr>
              <w:t xml:space="preserve">p) pri výrobe liekov a kontrole ich kvality dodržiavať požiadavky správnej výrobnej praxe. </w:t>
            </w:r>
          </w:p>
          <w:p w:rsidR="002F4374">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rsidRPr="0027309A" w:rsidP="0027309A">
            <w:pPr>
              <w:pStyle w:val="PlainText"/>
              <w:outlineLvl w:val="0"/>
              <w:rPr>
                <w:rFonts w:ascii="Times New Roman" w:eastAsia="MS Mincho" w:hAnsi="Times New Roman" w:hint="default"/>
                <w:sz w:val="24"/>
                <w:szCs w:val="24"/>
              </w:rPr>
            </w:pPr>
            <w:r w:rsidRPr="00075059">
              <w:rPr>
                <w:rFonts w:ascii="Times New Roman" w:eastAsia="MS Mincho" w:hAnsi="Times New Roman"/>
                <w:sz w:val="24"/>
                <w:szCs w:val="24"/>
              </w:rPr>
              <w:t>(</w:t>
            </w:r>
            <w:r w:rsidRPr="0027309A">
              <w:rPr>
                <w:rFonts w:ascii="Times New Roman" w:eastAsia="MS Mincho" w:hAnsi="Times New Roman" w:hint="default"/>
                <w:sz w:val="24"/>
                <w:szCs w:val="24"/>
              </w:rPr>
              <w:t>1) Drž</w:t>
            </w:r>
            <w:r w:rsidRPr="0027309A">
              <w:rPr>
                <w:rFonts w:ascii="Times New Roman" w:eastAsia="MS Mincho" w:hAnsi="Times New Roman" w:hint="default"/>
                <w:sz w:val="24"/>
                <w:szCs w:val="24"/>
              </w:rPr>
              <w:t>iteľ</w:t>
            </w:r>
            <w:r w:rsidRPr="0027309A">
              <w:rPr>
                <w:rFonts w:ascii="Times New Roman" w:eastAsia="MS Mincho" w:hAnsi="Times New Roman" w:hint="default"/>
                <w:sz w:val="24"/>
                <w:szCs w:val="24"/>
              </w:rPr>
              <w:t xml:space="preserve"> povolenia na vý</w:t>
            </w:r>
            <w:r w:rsidRPr="0027309A">
              <w:rPr>
                <w:rFonts w:ascii="Times New Roman" w:eastAsia="MS Mincho" w:hAnsi="Times New Roman" w:hint="default"/>
                <w:sz w:val="24"/>
                <w:szCs w:val="24"/>
              </w:rPr>
              <w:t>robu liekov je povinný</w:t>
            </w:r>
          </w:p>
          <w:p w:rsidR="0027309A" w:rsidP="0027309A">
            <w:pPr>
              <w:rPr>
                <w:rFonts w:ascii="Times New Roman" w:hAnsi="Times New Roman" w:cs="Times New Roman"/>
                <w:b/>
                <w:szCs w:val="24"/>
              </w:rPr>
            </w:pPr>
          </w:p>
          <w:p w:rsidR="0027309A" w:rsidRPr="00BD7EDA" w:rsidP="0027309A">
            <w:pPr>
              <w:rPr>
                <w:rFonts w:ascii="Times New Roman" w:hAnsi="Times New Roman" w:cs="Times New Roman"/>
                <w:b/>
                <w:szCs w:val="24"/>
              </w:rPr>
            </w:pPr>
          </w:p>
          <w:p w:rsidR="0027309A" w:rsidRPr="0027309A" w:rsidP="0027309A">
            <w:pPr>
              <w:rPr>
                <w:rFonts w:ascii="Times New Roman" w:hAnsi="Times New Roman" w:cs="Times New Roman"/>
                <w:szCs w:val="24"/>
              </w:rPr>
            </w:pPr>
            <w:r w:rsidRPr="0027309A">
              <w:rPr>
                <w:rFonts w:ascii="Times New Roman" w:eastAsia="MS Mincho" w:hAnsi="Times New Roman" w:cs="Times New Roman" w:hint="default"/>
                <w:szCs w:val="24"/>
              </w:rPr>
              <w:t>o) predlož</w:t>
            </w:r>
            <w:r w:rsidRPr="0027309A">
              <w:rPr>
                <w:rFonts w:ascii="Times New Roman" w:eastAsia="MS Mincho" w:hAnsi="Times New Roman" w:cs="Times New Roman" w:hint="default"/>
                <w:szCs w:val="24"/>
              </w:rPr>
              <w:t>iť</w:t>
            </w:r>
            <w:r w:rsidRPr="0027309A">
              <w:rPr>
                <w:rFonts w:ascii="Times New Roman" w:eastAsia="MS Mincho" w:hAnsi="Times New Roman" w:cs="Times New Roman" w:hint="default"/>
                <w:szCs w:val="24"/>
              </w:rPr>
              <w:t xml:space="preserve">  š</w:t>
            </w:r>
            <w:r w:rsidRPr="0027309A">
              <w:rPr>
                <w:rFonts w:ascii="Times New Roman" w:eastAsia="MS Mincho" w:hAnsi="Times New Roman" w:cs="Times New Roman" w:hint="default"/>
                <w:szCs w:val="24"/>
              </w:rPr>
              <w:t>tá</w:t>
            </w:r>
            <w:r w:rsidRPr="0027309A">
              <w:rPr>
                <w:rFonts w:ascii="Times New Roman" w:eastAsia="MS Mincho" w:hAnsi="Times New Roman" w:cs="Times New Roman" w:hint="default"/>
                <w:szCs w:val="24"/>
              </w:rPr>
              <w:t>tnemu ú</w:t>
            </w:r>
            <w:r w:rsidRPr="0027309A">
              <w:rPr>
                <w:rFonts w:ascii="Times New Roman" w:eastAsia="MS Mincho" w:hAnsi="Times New Roman" w:cs="Times New Roman" w:hint="default"/>
                <w:szCs w:val="24"/>
              </w:rPr>
              <w:t>stavu  na kontrolu  kvality vzorky prvý</w:t>
            </w:r>
            <w:r w:rsidRPr="0027309A">
              <w:rPr>
                <w:rFonts w:ascii="Times New Roman" w:eastAsia="MS Mincho" w:hAnsi="Times New Roman" w:cs="Times New Roman" w:hint="default"/>
                <w:szCs w:val="24"/>
              </w:rPr>
              <w:t>ch piatich š</w:t>
            </w:r>
            <w:r w:rsidRPr="0027309A">
              <w:rPr>
                <w:rFonts w:ascii="Times New Roman" w:eastAsia="MS Mincho" w:hAnsi="Times New Roman" w:cs="Times New Roman" w:hint="default"/>
                <w:szCs w:val="24"/>
              </w:rPr>
              <w:t>arží</w:t>
            </w:r>
            <w:r w:rsidRPr="0027309A">
              <w:rPr>
                <w:rFonts w:ascii="Times New Roman" w:eastAsia="MS Mincho" w:hAnsi="Times New Roman" w:cs="Times New Roman" w:hint="default"/>
                <w:szCs w:val="24"/>
              </w:rPr>
              <w:t xml:space="preserve">  nové</w:t>
            </w:r>
            <w:r w:rsidRPr="0027309A">
              <w:rPr>
                <w:rFonts w:ascii="Times New Roman" w:eastAsia="MS Mincho" w:hAnsi="Times New Roman" w:cs="Times New Roman" w:hint="default"/>
                <w:szCs w:val="24"/>
              </w:rPr>
              <w:t>ho lieku prepustené</w:t>
            </w:r>
            <w:r w:rsidRPr="0027309A">
              <w:rPr>
                <w:rFonts w:ascii="Times New Roman" w:eastAsia="MS Mincho" w:hAnsi="Times New Roman" w:cs="Times New Roman" w:hint="default"/>
                <w:szCs w:val="24"/>
              </w:rPr>
              <w:t>ho  do obehu v </w:t>
            </w:r>
            <w:r w:rsidRPr="0027309A">
              <w:rPr>
                <w:rFonts w:ascii="Times New Roman" w:eastAsia="MS Mincho" w:hAnsi="Times New Roman" w:cs="Times New Roman" w:hint="default"/>
                <w:szCs w:val="24"/>
              </w:rPr>
              <w:t>množ</w:t>
            </w:r>
            <w:r w:rsidRPr="0027309A">
              <w:rPr>
                <w:rFonts w:ascii="Times New Roman" w:eastAsia="MS Mincho" w:hAnsi="Times New Roman" w:cs="Times New Roman" w:hint="default"/>
                <w:szCs w:val="24"/>
              </w:rPr>
              <w:t>stve potrebno</w:t>
            </w:r>
            <w:r w:rsidRPr="0027309A">
              <w:rPr>
                <w:rFonts w:ascii="Times New Roman" w:eastAsia="MS Mincho" w:hAnsi="Times New Roman" w:cs="Times New Roman" w:hint="default"/>
                <w:szCs w:val="24"/>
              </w:rPr>
              <w:t>m na tri analý</w:t>
            </w:r>
            <w:r w:rsidRPr="0027309A">
              <w:rPr>
                <w:rFonts w:ascii="Times New Roman" w:eastAsia="MS Mincho" w:hAnsi="Times New Roman" w:cs="Times New Roman" w:hint="default"/>
                <w:szCs w:val="24"/>
              </w:rPr>
              <w:t xml:space="preserve">zy, </w:t>
            </w:r>
            <w:r w:rsidRPr="0027309A">
              <w:rPr>
                <w:rFonts w:ascii="Times New Roman" w:hAnsi="Times New Roman" w:cs="Times New Roman"/>
                <w:szCs w:val="24"/>
              </w:rPr>
              <w:t>ak ide o imunobiologické lieky a  lieky vyrobené z krvi a z ľudskej plazm</w:t>
            </w:r>
            <w:r>
              <w:rPr>
                <w:rFonts w:ascii="Times New Roman" w:hAnsi="Times New Roman" w:cs="Times New Roman"/>
                <w:szCs w:val="24"/>
              </w:rPr>
              <w:t>y,</w:t>
            </w:r>
          </w:p>
          <w:p w:rsidR="0027309A">
            <w:pPr>
              <w:rPr>
                <w:rFonts w:ascii="Times New Roman" w:hAnsi="Times New Roman" w:cs="Times New Roman"/>
                <w:szCs w:val="24"/>
              </w:rPr>
            </w:pPr>
          </w:p>
          <w:p w:rsidR="0027309A">
            <w:pPr>
              <w:rPr>
                <w:rFonts w:ascii="Times New Roman" w:hAnsi="Times New Roman" w:cs="Times New Roman"/>
                <w:szCs w:val="24"/>
              </w:rPr>
            </w:pPr>
          </w:p>
          <w:p w:rsidR="0027309A">
            <w:pPr>
              <w:rPr>
                <w:rFonts w:ascii="Times New Roman" w:hAnsi="Times New Roman" w:cs="Times New Roman"/>
                <w:szCs w:val="24"/>
              </w:rPr>
            </w:pPr>
          </w:p>
          <w:p w:rsidR="0027309A"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Ú</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Ú</w:t>
            </w: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115</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Členské štáty prijmú všetky potrebné opatrenia, aby zabezpečili dôkladnú validáciu  výrobných a čistiacich procesov používaných pri príprave liekov vyrobených z ľudskej krvi alebo z ľudskej plazmy, dosahovania rovnorodosti jednotlivých šarží a zaručil, pokiaľ to dovoľuje stav technológie, neprítomnosť špecifickej </w:t>
            </w:r>
            <w:r w:rsidRPr="00BD7EDA">
              <w:rPr>
                <w:rFonts w:ascii="Times New Roman" w:hAnsi="Times New Roman" w:cs="Times New Roman"/>
                <w:color w:val="FF0000"/>
                <w:szCs w:val="24"/>
              </w:rPr>
              <w:t xml:space="preserve">vírusovej </w:t>
            </w:r>
            <w:r w:rsidRPr="00075059">
              <w:rPr>
                <w:rFonts w:ascii="Times New Roman" w:hAnsi="Times New Roman" w:cs="Times New Roman"/>
                <w:szCs w:val="24"/>
              </w:rPr>
              <w:t xml:space="preserve">kontaminácie. Z tohto dôvodu výrobcovia oznámia kompetentným orgánom metódu použitú na zníženie alebo vylúčenie patogénnych vírusov, ktoré sa prenášajú liekmi vyrobenými z ľudskej krvi alebo z ľudskej plazmy. Kompetentný orgán môže predložiť vzorky výrobku a/alebo  liek na kontrolu štátnemu laboratóriu alebo inému laboratóriu určenému na tento účel, buď v priebehu preskúmavania žiadosti podľa článku 19, alebo po vydaní povolenia na uvedenie na trh.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BodyText3"/>
              <w:rPr>
                <w:rFonts w:ascii="Times New Roman" w:hAnsi="Times New Roman" w:cs="Times New Roman"/>
                <w:b/>
                <w:szCs w:val="24"/>
              </w:rPr>
            </w:pPr>
            <w:r w:rsidRPr="00075059">
              <w:rPr>
                <w:rFonts w:ascii="Times New Roman" w:hAnsi="Times New Roman" w:cs="Times New Roman"/>
                <w:b/>
                <w:szCs w:val="24"/>
              </w:rPr>
              <w:t>Výhláška MZ SR 518/1998</w:t>
            </w: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 7</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7</w:t>
            </w:r>
          </w:p>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Posú</w:t>
            </w:r>
            <w:r w:rsidRPr="00075059">
              <w:rPr>
                <w:rFonts w:ascii="Times New Roman" w:eastAsia="MS Mincho" w:hAnsi="Times New Roman" w:hint="default"/>
                <w:sz w:val="24"/>
                <w:szCs w:val="24"/>
              </w:rPr>
              <w:t>denie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1) Pri posudzovaní</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 xml:space="preserve">tny </w:t>
            </w:r>
            <w:r w:rsidRPr="00075059">
              <w:rPr>
                <w:rFonts w:ascii="Times New Roman" w:eastAsia="MS Mincho" w:hAnsi="Times New Roman" w:hint="default"/>
                <w:sz w:val="24"/>
                <w:szCs w:val="24"/>
              </w:rPr>
              <w:t>ú</w:t>
            </w:r>
            <w:r w:rsidRPr="00075059">
              <w:rPr>
                <w:rFonts w:ascii="Times New Roman" w:eastAsia="MS Mincho" w:hAnsi="Times New Roman" w:hint="default"/>
                <w:sz w:val="24"/>
                <w:szCs w:val="24"/>
              </w:rPr>
              <w:t>stav</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alebo veteriná</w:t>
            </w:r>
            <w:r w:rsidRPr="00075059">
              <w:rPr>
                <w:rFonts w:ascii="Times New Roman" w:eastAsia="MS Mincho" w:hAnsi="Times New Roman" w:hint="default"/>
                <w:sz w:val="24"/>
                <w:szCs w:val="24"/>
              </w:rPr>
              <w:t>rny ú</w:t>
            </w:r>
            <w:r w:rsidRPr="00075059">
              <w:rPr>
                <w:rFonts w:ascii="Times New Roman" w:eastAsia="MS Mincho" w:hAnsi="Times New Roman" w:hint="default"/>
                <w:sz w:val="24"/>
                <w:szCs w:val="24"/>
              </w:rPr>
              <w:t>stav</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overí</w:t>
            </w:r>
            <w:r w:rsidRPr="00075059">
              <w:rPr>
                <w:rFonts w:ascii="Times New Roman" w:eastAsia="MS Mincho" w:hAnsi="Times New Roman" w:hint="default"/>
                <w:sz w:val="24"/>
                <w:szCs w:val="24"/>
              </w:rPr>
              <w:t xml:space="preserve"> predlož</w:t>
            </w:r>
            <w:r w:rsidRPr="00075059">
              <w:rPr>
                <w:rFonts w:ascii="Times New Roman" w:eastAsia="MS Mincho" w:hAnsi="Times New Roman" w:hint="default"/>
                <w:sz w:val="24"/>
                <w:szCs w:val="24"/>
              </w:rPr>
              <w:t>enú</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a splnenie ostatný</w:t>
            </w:r>
            <w:r w:rsidRPr="00075059">
              <w:rPr>
                <w:rFonts w:ascii="Times New Roman" w:eastAsia="MS Mincho" w:hAnsi="Times New Roman" w:hint="default"/>
                <w:sz w:val="24"/>
                <w:szCs w:val="24"/>
              </w:rPr>
              <w:t>ch pož</w:t>
            </w:r>
            <w:r w:rsidRPr="00075059">
              <w:rPr>
                <w:rFonts w:ascii="Times New Roman" w:eastAsia="MS Mincho" w:hAnsi="Times New Roman" w:hint="default"/>
                <w:sz w:val="24"/>
                <w:szCs w:val="24"/>
              </w:rPr>
              <w:t>iadaviek na vydanie rozhodnutia o registrá</w:t>
            </w:r>
            <w:r w:rsidRPr="00075059">
              <w:rPr>
                <w:rFonts w:ascii="Times New Roman" w:eastAsia="MS Mincho" w:hAnsi="Times New Roman" w:hint="default"/>
                <w:sz w:val="24"/>
                <w:szCs w:val="24"/>
              </w:rPr>
              <w:t>cii lieku, 8)</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môž</w:t>
            </w:r>
            <w:r w:rsidRPr="00075059">
              <w:rPr>
                <w:rFonts w:ascii="Times New Roman" w:eastAsia="MS Mincho" w:hAnsi="Times New Roman" w:hint="default"/>
                <w:sz w:val="24"/>
                <w:szCs w:val="24"/>
              </w:rPr>
              <w:t>e podrobiť</w:t>
            </w:r>
            <w:r w:rsidRPr="00075059">
              <w:rPr>
                <w:rFonts w:ascii="Times New Roman" w:eastAsia="MS Mincho" w:hAnsi="Times New Roman" w:hint="default"/>
                <w:sz w:val="24"/>
                <w:szCs w:val="24"/>
              </w:rPr>
              <w:t xml:space="preserve"> produkt, jeho vstupné</w:t>
            </w:r>
            <w:r w:rsidRPr="00075059">
              <w:rPr>
                <w:rFonts w:ascii="Times New Roman" w:eastAsia="MS Mincho" w:hAnsi="Times New Roman" w:hint="default"/>
                <w:sz w:val="24"/>
                <w:szCs w:val="24"/>
              </w:rPr>
              <w:t xml:space="preserve">  suroviny a ak treba, jeho medziprodukty alebo  iné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ky kontrole, a</w:t>
            </w:r>
            <w:r w:rsidRPr="00075059">
              <w:rPr>
                <w:rFonts w:ascii="Times New Roman" w:eastAsia="MS Mincho" w:hAnsi="Times New Roman" w:hint="default"/>
                <w:sz w:val="24"/>
                <w:szCs w:val="24"/>
              </w:rPr>
              <w:t>by  si preveril, č</w:t>
            </w:r>
            <w:r w:rsidRPr="00075059">
              <w:rPr>
                <w:rFonts w:ascii="Times New Roman" w:eastAsia="MS Mincho" w:hAnsi="Times New Roman" w:hint="default"/>
                <w:sz w:val="24"/>
                <w:szCs w:val="24"/>
              </w:rPr>
              <w:t>i kontrolné</w:t>
            </w:r>
            <w:r w:rsidRPr="00075059">
              <w:rPr>
                <w:rFonts w:ascii="Times New Roman" w:eastAsia="MS Mincho" w:hAnsi="Times New Roman" w:hint="default"/>
                <w:sz w:val="24"/>
                <w:szCs w:val="24"/>
              </w:rPr>
              <w:t xml:space="preserve"> metó</w:t>
            </w:r>
            <w:r w:rsidRPr="00075059">
              <w:rPr>
                <w:rFonts w:ascii="Times New Roman" w:eastAsia="MS Mincho" w:hAnsi="Times New Roman" w:hint="default"/>
                <w:sz w:val="24"/>
                <w:szCs w:val="24"/>
              </w:rPr>
              <w:t>dy použ</w:t>
            </w:r>
            <w:r w:rsidRPr="00075059">
              <w:rPr>
                <w:rFonts w:ascii="Times New Roman" w:eastAsia="MS Mincho" w:hAnsi="Times New Roman" w:hint="default"/>
                <w:sz w:val="24"/>
                <w:szCs w:val="24"/>
              </w:rPr>
              <w:t>ité</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robcom  a opí</w:t>
            </w:r>
            <w:r w:rsidRPr="00075059">
              <w:rPr>
                <w:rFonts w:ascii="Times New Roman" w:eastAsia="MS Mincho" w:hAnsi="Times New Roman" w:hint="default"/>
                <w:sz w:val="24"/>
                <w:szCs w:val="24"/>
              </w:rPr>
              <w:t>sané</w:t>
            </w:r>
            <w:r w:rsidRPr="00075059">
              <w:rPr>
                <w:rFonts w:ascii="Times New Roman" w:eastAsia="MS Mincho" w:hAnsi="Times New Roman" w:hint="default"/>
                <w:sz w:val="24"/>
                <w:szCs w:val="24"/>
              </w:rPr>
              <w:t xml:space="preserve"> v dokumentá</w:t>
            </w:r>
            <w:r w:rsidRPr="00075059">
              <w:rPr>
                <w:rFonts w:ascii="Times New Roman" w:eastAsia="MS Mincho" w:hAnsi="Times New Roman" w:hint="default"/>
                <w:sz w:val="24"/>
                <w:szCs w:val="24"/>
              </w:rPr>
              <w:t>cii sú</w:t>
            </w:r>
            <w:r w:rsidRPr="00075059">
              <w:rPr>
                <w:rFonts w:ascii="Times New Roman" w:eastAsia="MS Mincho" w:hAnsi="Times New Roman" w:hint="default"/>
                <w:sz w:val="24"/>
                <w:szCs w:val="24"/>
              </w:rPr>
              <w:t xml:space="preserve"> vyhovujú</w:t>
            </w:r>
            <w:r w:rsidRPr="00075059">
              <w:rPr>
                <w:rFonts w:ascii="Times New Roman" w:eastAsia="MS Mincho" w:hAnsi="Times New Roman" w:hint="default"/>
                <w:sz w:val="24"/>
                <w:szCs w:val="24"/>
              </w:rPr>
              <w:t>ce,</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môž</w:t>
            </w:r>
            <w:r w:rsidRPr="00075059">
              <w:rPr>
                <w:rFonts w:ascii="Times New Roman" w:eastAsia="MS Mincho" w:hAnsi="Times New Roman" w:hint="default"/>
                <w:sz w:val="24"/>
                <w:szCs w:val="24"/>
              </w:rPr>
              <w:t>e  pož</w:t>
            </w:r>
            <w:r w:rsidRPr="00075059">
              <w:rPr>
                <w:rFonts w:ascii="Times New Roman" w:eastAsia="MS Mincho" w:hAnsi="Times New Roman" w:hint="default"/>
                <w:sz w:val="24"/>
                <w:szCs w:val="24"/>
              </w:rPr>
              <w:t>adovať</w:t>
            </w:r>
            <w:r w:rsidRPr="00075059">
              <w:rPr>
                <w:rFonts w:ascii="Times New Roman" w:eastAsia="MS Mincho" w:hAnsi="Times New Roman" w:hint="default"/>
                <w:sz w:val="24"/>
                <w:szCs w:val="24"/>
              </w:rPr>
              <w:t xml:space="preserve">  od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a  doplnenie  chý</w:t>
            </w:r>
            <w:r w:rsidRPr="00075059">
              <w:rPr>
                <w:rFonts w:ascii="Times New Roman" w:eastAsia="MS Mincho" w:hAnsi="Times New Roman" w:hint="default"/>
                <w:sz w:val="24"/>
                <w:szCs w:val="24"/>
              </w:rPr>
              <w:t>bajú</w:t>
            </w:r>
            <w:r w:rsidRPr="00075059">
              <w:rPr>
                <w:rFonts w:ascii="Times New Roman" w:eastAsia="MS Mincho" w:hAnsi="Times New Roman" w:hint="default"/>
                <w:sz w:val="24"/>
                <w:szCs w:val="24"/>
              </w:rPr>
              <w:t>cich  ú</w:t>
            </w:r>
            <w:r w:rsidRPr="00075059">
              <w:rPr>
                <w:rFonts w:ascii="Times New Roman" w:eastAsia="MS Mincho" w:hAnsi="Times New Roman" w:hint="default"/>
                <w:sz w:val="24"/>
                <w:szCs w:val="24"/>
              </w:rPr>
              <w:t>dajov v dokumentá</w:t>
            </w:r>
            <w:r w:rsidRPr="00075059">
              <w:rPr>
                <w:rFonts w:ascii="Times New Roman" w:eastAsia="MS Mincho" w:hAnsi="Times New Roman" w:hint="default"/>
                <w:sz w:val="24"/>
                <w:szCs w:val="24"/>
              </w:rPr>
              <w:t>cii, 9)</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môž</w:t>
            </w:r>
            <w:r w:rsidRPr="00075059">
              <w:rPr>
                <w:rFonts w:ascii="Times New Roman" w:eastAsia="MS Mincho" w:hAnsi="Times New Roman" w:hint="default"/>
                <w:sz w:val="24"/>
                <w:szCs w:val="24"/>
              </w:rPr>
              <w:t>e  overiť</w:t>
            </w:r>
            <w:r w:rsidRPr="00075059">
              <w:rPr>
                <w:rFonts w:ascii="Times New Roman" w:eastAsia="MS Mincho" w:hAnsi="Times New Roman" w:hint="default"/>
                <w:sz w:val="24"/>
                <w:szCs w:val="24"/>
              </w:rPr>
              <w:t>, č</w:t>
            </w:r>
            <w:r w:rsidRPr="00075059">
              <w:rPr>
                <w:rFonts w:ascii="Times New Roman" w:eastAsia="MS Mincho" w:hAnsi="Times New Roman" w:hint="default"/>
                <w:sz w:val="24"/>
                <w:szCs w:val="24"/>
              </w:rPr>
              <w:t>i  vý</w:t>
            </w:r>
            <w:r w:rsidRPr="00075059">
              <w:rPr>
                <w:rFonts w:ascii="Times New Roman" w:eastAsia="MS Mincho" w:hAnsi="Times New Roman" w:hint="default"/>
                <w:sz w:val="24"/>
                <w:szCs w:val="24"/>
              </w:rPr>
              <w:t>robca  alebo  iný</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robca 10)  produktu je schopný</w:t>
            </w:r>
            <w:r w:rsidRPr="00075059">
              <w:rPr>
                <w:rFonts w:ascii="Times New Roman" w:eastAsia="MS Mincho" w:hAnsi="Times New Roman" w:hint="default"/>
                <w:sz w:val="24"/>
                <w:szCs w:val="24"/>
              </w:rPr>
              <w:t xml:space="preserve">   vyrá</w:t>
            </w:r>
            <w:r w:rsidRPr="00075059">
              <w:rPr>
                <w:rFonts w:ascii="Times New Roman" w:eastAsia="MS Mincho" w:hAnsi="Times New Roman" w:hint="default"/>
                <w:sz w:val="24"/>
                <w:szCs w:val="24"/>
              </w:rPr>
              <w:t>bať</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   predlož</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ch  ú</w:t>
            </w:r>
            <w:r w:rsidRPr="00075059">
              <w:rPr>
                <w:rFonts w:ascii="Times New Roman" w:eastAsia="MS Mincho" w:hAnsi="Times New Roman" w:hint="default"/>
                <w:sz w:val="24"/>
                <w:szCs w:val="24"/>
              </w:rPr>
              <w:t>dajov   a </w:t>
            </w:r>
            <w:r w:rsidRPr="00075059">
              <w:rPr>
                <w:rFonts w:ascii="Times New Roman" w:eastAsia="MS Mincho" w:hAnsi="Times New Roman" w:hint="default"/>
                <w:sz w:val="24"/>
                <w:szCs w:val="24"/>
              </w:rPr>
              <w:t>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kontrolu 11) podľ</w:t>
            </w:r>
            <w:r w:rsidRPr="00075059">
              <w:rPr>
                <w:rFonts w:ascii="Times New Roman" w:eastAsia="MS Mincho" w:hAnsi="Times New Roman" w:hint="default"/>
                <w:sz w:val="24"/>
                <w:szCs w:val="24"/>
              </w:rPr>
              <w:t>a metó</w:t>
            </w:r>
            <w:r w:rsidRPr="00075059">
              <w:rPr>
                <w:rFonts w:ascii="Times New Roman" w:eastAsia="MS Mincho" w:hAnsi="Times New Roman" w:hint="default"/>
                <w:sz w:val="24"/>
                <w:szCs w:val="24"/>
              </w:rPr>
              <w:t>d opí</w:t>
            </w:r>
            <w:r w:rsidRPr="00075059">
              <w:rPr>
                <w:rFonts w:ascii="Times New Roman" w:eastAsia="MS Mincho" w:hAnsi="Times New Roman" w:hint="default"/>
                <w:sz w:val="24"/>
                <w:szCs w:val="24"/>
              </w:rPr>
              <w:t>saný</w:t>
            </w:r>
            <w:r w:rsidRPr="00075059">
              <w:rPr>
                <w:rFonts w:ascii="Times New Roman" w:eastAsia="MS Mincho" w:hAnsi="Times New Roman" w:hint="default"/>
                <w:sz w:val="24"/>
                <w:szCs w:val="24"/>
              </w:rPr>
              <w:t>ch v dokumentá</w:t>
            </w:r>
            <w:r w:rsidRPr="00075059">
              <w:rPr>
                <w:rFonts w:ascii="Times New Roman" w:eastAsia="MS Mincho" w:hAnsi="Times New Roman" w:hint="default"/>
                <w:sz w:val="24"/>
                <w:szCs w:val="24"/>
              </w:rPr>
              <w:t>cii.</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D225EE">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116</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Článok  116</w:t>
            </w:r>
          </w:p>
          <w:p w:rsidR="002F4374" w:rsidP="00BD7EDA">
            <w:pPr>
              <w:pStyle w:val="BodyText"/>
              <w:jc w:val="left"/>
              <w:rPr>
                <w:rFonts w:ascii="Times New Roman" w:hAnsi="Times New Roman" w:cs="Times New Roman"/>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Kompetentné orgány pozastavia, zrušia, alebo zmenia povolenie na uvedenie na trh, ak dospejú k názoru, že liek je za bežných podmienok používania škodlivý, že má nedostatočnú terapeutickú účinnosť, že vyváženosť rizika a prínosu nie je za bežných podmienok používania pozitívna alebo že nemá deklarované  kvalitatívne a kvantitatívne zloženie. Terapeutická účinnosť je nedostatočná vtedy, keď sa zistí, že liek neumožňuje dosiahnuť terapeutické výsledky.</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Povolenie sa pozastaví, zruší alebo zmení vtedy, ak sú údaje pripojené k žiadosti podľa článku 8 alebo podľa článkov 10, 10a, 10b, 10c a 11 nesprávne, alebo ak neboli zmenené v súlade s článkom 23, alebo ak sa nevykonali kontrolné opatrenia podľa článku 112.</w:t>
            </w:r>
          </w:p>
          <w:p w:rsidR="002F4374" w:rsidRPr="00E4231A" w:rsidP="00BD7EDA">
            <w:pPr>
              <w:pStyle w:val="BodyText"/>
              <w:jc w:val="left"/>
              <w:rPr>
                <w:rFonts w:ascii="Times New Roman" w:hAnsi="Times New Roman" w:cs="Times New Roman"/>
                <w:color w:val="FF0000"/>
                <w:szCs w:val="24"/>
              </w:rPr>
            </w:pP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7309A">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rsidRPr="00075059">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27309A">
              <w:rPr>
                <w:rFonts w:ascii="Times New Roman" w:hAnsi="Times New Roman" w:cs="Times New Roman"/>
                <w:sz w:val="16"/>
                <w:szCs w:val="24"/>
              </w:rPr>
              <w:t>O: 14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27309A">
              <w:rPr>
                <w:rFonts w:ascii="Times New Roman" w:hAnsi="Times New Roman" w:cs="Times New Roman"/>
                <w:sz w:val="16"/>
                <w:szCs w:val="24"/>
              </w:rPr>
              <w:t>O: 15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7309A" w:rsidP="0027309A">
            <w:pPr>
              <w:pStyle w:val="PlainText"/>
              <w:rPr>
                <w:rFonts w:ascii="Times New Roman" w:hAnsi="Times New Roman" w:cs="Times New Roman"/>
                <w:sz w:val="24"/>
                <w:szCs w:val="24"/>
              </w:rPr>
            </w:pPr>
          </w:p>
          <w:p w:rsidR="0027309A" w:rsidP="0027309A">
            <w:pPr>
              <w:pStyle w:val="PlainText"/>
              <w:rPr>
                <w:rFonts w:ascii="Times New Roman" w:hAnsi="Times New Roman" w:cs="Times New Roman"/>
                <w:sz w:val="24"/>
                <w:szCs w:val="24"/>
              </w:rPr>
            </w:pPr>
          </w:p>
          <w:p w:rsidR="0027309A" w:rsidP="0027309A">
            <w:pPr>
              <w:pStyle w:val="PlainText"/>
              <w:rPr>
                <w:rFonts w:ascii="Times New Roman" w:hAnsi="Times New Roman" w:cs="Times New Roman"/>
                <w:sz w:val="24"/>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(14) Štátny ústav môže</w:t>
            </w:r>
            <w:r>
              <w:rPr>
                <w:rFonts w:ascii="Times New Roman" w:hAnsi="Times New Roman" w:cs="Times New Roman"/>
                <w:sz w:val="24"/>
                <w:szCs w:val="24"/>
              </w:rPr>
              <w:t>, ak</w:t>
            </w:r>
            <w:r w:rsidRPr="00DA128B">
              <w:rPr>
                <w:rFonts w:ascii="Times New Roman" w:hAnsi="Times New Roman" w:cs="Times New Roman"/>
                <w:sz w:val="24"/>
                <w:szCs w:val="24"/>
              </w:rPr>
              <w:t xml:space="preserve"> registrovaný liek má také nežiaduce účinky, ktoré neboli známe pri </w:t>
            </w:r>
            <w:r>
              <w:rPr>
                <w:rFonts w:ascii="Times New Roman" w:hAnsi="Times New Roman" w:cs="Times New Roman"/>
                <w:sz w:val="24"/>
                <w:szCs w:val="24"/>
              </w:rPr>
              <w:t>posudzovaní žiadosti o registráciu lieku</w:t>
            </w:r>
            <w:r w:rsidRPr="00DA128B">
              <w:rPr>
                <w:rFonts w:ascii="Times New Roman" w:hAnsi="Times New Roman" w:cs="Times New Roman"/>
                <w:sz w:val="24"/>
                <w:szCs w:val="24"/>
              </w:rPr>
              <w:t>, rozhodnúť o pozastavení registrácie, a to najviac na 90 dní. Odvolanie proti rozhodnutiu o pozastavení registrácie nemá odkladný účinok.</w:t>
            </w: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 </w:t>
            </w: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(15) Štátny ústav rozhodnutie o registrácii lieku zruší, ak sa preukáže, že</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držiteľ rozhodnutia o registrácii lieku porušuje ustanovenia tohto zákona,</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nemá deklarované  kvalitatívne a kvantitatívne zloženie,</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účinnosť alebo bezpečnosť lieku nezodpovedá súčasnému stavu poznatkov lekárskych a farmaceutických vied,</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vyváženosť rizika a prínosu nie je za povolených podmienok používania priaznivá,</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sa dodatočne zmenila kvalita, účinnosť alebo bezpečnosť lieku,</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držiteľ rozhodnutia o registrácii lieku nesplnil podmienku uloženú podľa odseku 17,</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neboli vykonané kontroly lieku alebo jeho zložiek a kontroly medziproduktov počas výrobného procesu alebo</w:t>
            </w:r>
            <w:r>
              <w:rPr>
                <w:rFonts w:ascii="Times New Roman" w:hAnsi="Times New Roman" w:cs="Times New Roman"/>
                <w:sz w:val="24"/>
                <w:szCs w:val="24"/>
              </w:rPr>
              <w:t>,</w:t>
            </w:r>
            <w:r w:rsidRPr="00A96A27">
              <w:rPr>
                <w:rFonts w:ascii="Times New Roman" w:hAnsi="Times New Roman" w:cs="Times New Roman"/>
                <w:sz w:val="24"/>
                <w:szCs w:val="24"/>
              </w:rPr>
              <w:t xml:space="preserve"> ak nebola splnená niektorá iná požiadavka alebo povinnosť súvisiaca s vydaním  povolenia na výrobu.</w:t>
            </w:r>
          </w:p>
          <w:p w:rsidR="0027309A" w:rsidRPr="00A96A27" w:rsidP="0027309A">
            <w:pPr>
              <w:pStyle w:val="BodyText"/>
              <w:jc w:val="left"/>
              <w:rPr>
                <w:rFonts w:ascii="Times New Roman" w:hAnsi="Times New Roman" w:cs="Times New Roman"/>
                <w:color w:val="FF0000"/>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(16) Štátny ústav môže rozhodnutie o registrácii lieku zrušiť, ak o zrušenie požiada držiteľ rozhodnutia o registrácii lieku.</w:t>
            </w:r>
          </w:p>
          <w:p w:rsidR="002F4374" w:rsidRPr="00075059" w:rsidP="0027309A">
            <w:pPr>
              <w:rPr>
                <w:rFonts w:ascii="Times New Roman" w:hAnsi="Times New Roman" w:cs="Times New Roman"/>
                <w:szCs w:val="24"/>
              </w:rPr>
            </w:pPr>
            <w:r w:rsidRPr="00DA128B" w:rsidR="0027309A">
              <w:rPr>
                <w:rFonts w:ascii="Times New Roman" w:hAnsi="Times New Roman" w:cs="Times New Roman"/>
                <w:szCs w:val="24"/>
              </w:rPr>
              <w:t xml:space="preserve"> </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117</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Článok  117</w:t>
            </w:r>
          </w:p>
          <w:p w:rsidR="002F4374" w:rsidP="00BD7EDA">
            <w:pPr>
              <w:pStyle w:val="BodyText"/>
              <w:jc w:val="left"/>
              <w:rPr>
                <w:rFonts w:ascii="Times New Roman" w:hAnsi="Times New Roman" w:cs="Times New Roman"/>
                <w:szCs w:val="24"/>
              </w:rPr>
            </w:pPr>
          </w:p>
          <w:p w:rsidR="002F4374" w:rsidRPr="00E4231A" w:rsidP="00BD7EDA">
            <w:pPr>
              <w:pStyle w:val="Styl1"/>
              <w:tabs>
                <w:tab w:val="left" w:pos="360"/>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1.</w:t>
              <w:tab/>
              <w:t>Bez toho, aby boli dotknuté opatrenia uvedené v článku 116, členské štáty podniknú všetky vhodné kroky na zabezpečenie toho, aby bol výdaj lieku zakázaný a liek bol stiahnutý z trhu, ak sa zistí, že:</w:t>
            </w:r>
          </w:p>
          <w:p w:rsidR="002F4374" w:rsidRPr="00E4231A" w:rsidP="00BD7EDA">
            <w:pPr>
              <w:pStyle w:val="Styl1"/>
              <w:tabs>
                <w:tab w:val="left" w:pos="1080"/>
                <w:tab w:val="left" w:pos="1560"/>
              </w:tabs>
              <w:ind w:hanging="567"/>
              <w:jc w:val="left"/>
              <w:rPr>
                <w:rFonts w:ascii="Times New Roman" w:hAnsi="Times New Roman" w:cs="Times New Roman"/>
                <w:color w:val="FF0000"/>
                <w:szCs w:val="24"/>
              </w:rPr>
            </w:pPr>
          </w:p>
          <w:p w:rsidR="002F4374" w:rsidRPr="00E4231A" w:rsidP="002212AF">
            <w:pPr>
              <w:pStyle w:val="Styl1"/>
              <w:numPr>
                <w:ilvl w:val="1"/>
                <w:numId w:val="113"/>
              </w:numPr>
              <w:tabs>
                <w:tab w:val="num" w:pos="540"/>
                <w:tab w:val="clear" w:pos="567"/>
                <w:tab w:val="clear" w:pos="709"/>
                <w:tab w:val="clear" w:pos="1134"/>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liek je za bežných podmienok používania škodlivý; alebo</w:t>
            </w:r>
          </w:p>
          <w:p w:rsidR="002F4374" w:rsidRPr="00E4231A" w:rsidP="00BD7EDA">
            <w:pPr>
              <w:pStyle w:val="Styl1"/>
              <w:tabs>
                <w:tab w:val="left" w:pos="1560"/>
              </w:tabs>
              <w:jc w:val="left"/>
              <w:rPr>
                <w:rFonts w:ascii="Times New Roman" w:hAnsi="Times New Roman" w:cs="Times New Roman"/>
                <w:color w:val="FF0000"/>
                <w:szCs w:val="24"/>
              </w:rPr>
            </w:pPr>
          </w:p>
          <w:p w:rsidR="002F4374" w:rsidRPr="00E4231A" w:rsidP="002212AF">
            <w:pPr>
              <w:pStyle w:val="Styl1"/>
              <w:numPr>
                <w:ilvl w:val="1"/>
                <w:numId w:val="113"/>
              </w:numPr>
              <w:tabs>
                <w:tab w:val="num" w:pos="540"/>
                <w:tab w:val="clear" w:pos="567"/>
                <w:tab w:val="clear" w:pos="709"/>
                <w:tab w:val="clear" w:pos="1134"/>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má nedostatočnú terapeutickú účinnosť; alebo</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2212AF">
            <w:pPr>
              <w:pStyle w:val="Styl1"/>
              <w:numPr>
                <w:ilvl w:val="1"/>
                <w:numId w:val="113"/>
              </w:numPr>
              <w:tabs>
                <w:tab w:val="num" w:pos="540"/>
                <w:tab w:val="clear" w:pos="567"/>
                <w:tab w:val="clear" w:pos="709"/>
                <w:tab w:val="clear" w:pos="1134"/>
                <w:tab w:val="left" w:pos="1560"/>
              </w:tabs>
              <w:ind w:left="540" w:hanging="540"/>
              <w:jc w:val="left"/>
              <w:rPr>
                <w:rFonts w:ascii="Times New Roman" w:hAnsi="Times New Roman" w:cs="Times New Roman"/>
                <w:color w:val="FF0000"/>
                <w:szCs w:val="24"/>
              </w:rPr>
            </w:pPr>
            <w:r w:rsidRPr="00E4231A">
              <w:rPr>
                <w:rFonts w:ascii="Times New Roman" w:hAnsi="Times New Roman" w:cs="Times New Roman"/>
                <w:color w:val="FF0000"/>
                <w:szCs w:val="24"/>
              </w:rPr>
              <w:t>vyváženosť rizika a prínosu nie je za povolených podmienok používania priaznivá; alebo</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2212AF">
            <w:pPr>
              <w:pStyle w:val="Styl1"/>
              <w:numPr>
                <w:ilvl w:val="1"/>
                <w:numId w:val="113"/>
              </w:numPr>
              <w:tabs>
                <w:tab w:val="num" w:pos="540"/>
                <w:tab w:val="clear" w:pos="567"/>
                <w:tab w:val="clear" w:pos="709"/>
                <w:tab w:val="clear" w:pos="1134"/>
                <w:tab w:val="left" w:pos="1560"/>
              </w:tabs>
              <w:ind w:left="540" w:hanging="540"/>
              <w:jc w:val="left"/>
              <w:rPr>
                <w:rFonts w:ascii="Times New Roman" w:hAnsi="Times New Roman" w:cs="Times New Roman"/>
                <w:color w:val="FF0000"/>
                <w:szCs w:val="24"/>
              </w:rPr>
            </w:pPr>
            <w:r w:rsidRPr="00E4231A">
              <w:rPr>
                <w:rFonts w:ascii="Times New Roman" w:hAnsi="Times New Roman" w:cs="Times New Roman"/>
                <w:color w:val="FF0000"/>
                <w:szCs w:val="24"/>
              </w:rPr>
              <w:t>nemá deklarované  kvalitatívne a kvantitatívne zloženie; alebo</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2212AF">
            <w:pPr>
              <w:pStyle w:val="Styl1"/>
              <w:numPr>
                <w:ilvl w:val="1"/>
                <w:numId w:val="113"/>
              </w:numPr>
              <w:tabs>
                <w:tab w:val="num" w:pos="540"/>
                <w:tab w:val="clear" w:pos="567"/>
                <w:tab w:val="clear" w:pos="709"/>
                <w:tab w:val="clear" w:pos="1134"/>
                <w:tab w:val="left" w:pos="1560"/>
              </w:tabs>
              <w:ind w:left="540" w:hanging="540"/>
              <w:jc w:val="left"/>
              <w:rPr>
                <w:rFonts w:ascii="Times New Roman" w:hAnsi="Times New Roman" w:cs="Times New Roman"/>
                <w:color w:val="FF0000"/>
                <w:szCs w:val="24"/>
              </w:rPr>
            </w:pPr>
            <w:r w:rsidRPr="00E4231A">
              <w:rPr>
                <w:rFonts w:ascii="Times New Roman" w:hAnsi="Times New Roman" w:cs="Times New Roman"/>
                <w:color w:val="FF0000"/>
                <w:szCs w:val="24"/>
              </w:rPr>
              <w:t>neboli vykonané kontroly lieku a/alebo jeho zložiek a kontroly medziproduktov počas výrobného procesu alebo ak nebola splnená niektorá iná požiadavka alebo povinnosť súvisiaca s vydaním  povolenia na výrobu.</w:t>
            </w:r>
          </w:p>
          <w:p w:rsidR="002F4374" w:rsidRPr="00E4231A" w:rsidP="00BD7EDA">
            <w:pPr>
              <w:pStyle w:val="BodyText"/>
              <w:jc w:val="left"/>
              <w:rPr>
                <w:rFonts w:ascii="Times New Roman" w:hAnsi="Times New Roman" w:cs="Times New Roman"/>
                <w:color w:val="FF0000"/>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r>
              <w:rPr>
                <w:rFonts w:ascii="Times New Roman" w:hAnsi="Times New Roman" w:cs="Times New Roman"/>
                <w:szCs w:val="24"/>
              </w:rPr>
              <w:t>2.   Kompetentný orgán môže obmedziť zákaz vydávať liek alebo jeho stiahnutie z trhu na tie šarže, ktoré sú predmetom sporu.</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27309A">
              <w:rPr>
                <w:rFonts w:ascii="Times New Roman" w:hAnsi="Times New Roman" w:cs="Times New Roman"/>
                <w:sz w:val="16"/>
                <w:szCs w:val="24"/>
              </w:rPr>
              <w:t>O: 15</w:t>
            </w:r>
          </w:p>
          <w:p w:rsidR="0027309A">
            <w:pPr>
              <w:jc w:val="center"/>
              <w:rPr>
                <w:rFonts w:ascii="Times New Roman" w:hAnsi="Times New Roman" w:cs="Times New Roman"/>
                <w:sz w:val="16"/>
                <w:szCs w:val="24"/>
              </w:rPr>
            </w:pPr>
            <w:r>
              <w:rPr>
                <w:rFonts w:ascii="Times New Roman" w:hAnsi="Times New Roman" w:cs="Times New Roman"/>
                <w:sz w:val="16"/>
                <w:szCs w:val="24"/>
              </w:rPr>
              <w:t>P: a</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b</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c</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d</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e</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f</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P. g</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7309A" w:rsidP="0027309A">
            <w:pPr>
              <w:pStyle w:val="PlainText"/>
              <w:rPr>
                <w:rFonts w:ascii="Times New Roman" w:hAnsi="Times New Roman" w:cs="Times New Roman"/>
                <w:sz w:val="24"/>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(15) Štátny ústav rozhodnutie o registrácii lieku zruší, ak sa preukáže, že</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držiteľ rozhodnutia o registrácii lieku porušuje ustanovenia tohto zákona,</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nemá deklarované  kvalitatívne a kvantitatívne zloženie,</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účinnosť alebo bezpečnosť lieku nezodpovedá súčasnému stavu poznatkov lekárskych a farmaceutických vied,</w:t>
            </w:r>
          </w:p>
          <w:p w:rsidR="0027309A" w:rsidP="0027309A">
            <w:pPr>
              <w:pStyle w:val="PlainText"/>
              <w:rPr>
                <w:rFonts w:ascii="Times New Roman" w:hAnsi="Times New Roman" w:cs="Times New Roman"/>
                <w:sz w:val="24"/>
                <w:szCs w:val="24"/>
              </w:rPr>
            </w:pP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vyváženosť rizika a prínosu nie je za povolených podmienok používania priaznivá,</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sa dodatočne zmenila kvalita, účinnosť alebo bezpečnosť lieku,</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držiteľ rozhodnutia o registrácii lieku nesplnil podmienku uloženú podľa odseku 17,</w:t>
            </w:r>
          </w:p>
          <w:p w:rsidR="0027309A" w:rsidP="0027309A">
            <w:pPr>
              <w:pStyle w:val="PlainText"/>
              <w:rPr>
                <w:rFonts w:ascii="Times New Roman" w:hAnsi="Times New Roman" w:cs="Times New Roman"/>
                <w:sz w:val="24"/>
                <w:szCs w:val="24"/>
              </w:rPr>
            </w:pPr>
          </w:p>
          <w:p w:rsidR="0027309A" w:rsidRPr="00A96A27" w:rsidP="0027309A">
            <w:pPr>
              <w:pStyle w:val="PlainText"/>
              <w:rPr>
                <w:rFonts w:ascii="Times New Roman" w:hAnsi="Times New Roman" w:cs="Times New Roman"/>
                <w:sz w:val="24"/>
                <w:szCs w:val="24"/>
              </w:rPr>
            </w:pP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neboli vykonané kontroly lieku alebo jeho zložiek a kontroly medziproduktov počas výrobného procesu alebo</w:t>
            </w:r>
            <w:r>
              <w:rPr>
                <w:rFonts w:ascii="Times New Roman" w:hAnsi="Times New Roman" w:cs="Times New Roman"/>
                <w:sz w:val="24"/>
                <w:szCs w:val="24"/>
              </w:rPr>
              <w:t>,</w:t>
            </w:r>
            <w:r w:rsidRPr="00A96A27">
              <w:rPr>
                <w:rFonts w:ascii="Times New Roman" w:hAnsi="Times New Roman" w:cs="Times New Roman"/>
                <w:sz w:val="24"/>
                <w:szCs w:val="24"/>
              </w:rPr>
              <w:t xml:space="preserve"> ak nebola splnená niektorá iná požiadavka alebo povinnosť súvisiaca s vydaním  povolenia na výrobu.</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118</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118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Kompetentný orgán pozastaví alebo zruší platnosť povolenia na výrobu na niektorú kategóriu prípravkov alebo na všetky prípravky, keď sa prestane plniť ktorákoľvek  z požiadaviek ustanovených v článku 41.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Okrem opatrení špecifikovaných v článku 117, kompetentný orgán môže pozastaviť výrobu alebo dovoz liekov prichádzajúcich z tretích krajín, alebo pozastaviť platnosť povolenia  na výrobu alebo  povolenie zrušiť pre kategóriu prípravkov alebo pre všetky prípravky, keď nie sú v zhode s článkami 42, 46, 51 a 112.</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r w:rsidRPr="00075059">
              <w:rPr>
                <w:rFonts w:ascii="Times New Roman" w:hAnsi="Times New Roman" w:cs="Times New Roman"/>
                <w:szCs w:val="24"/>
              </w:rPr>
              <w:t>§ 11</w:t>
            </w: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r w:rsidRPr="00075059">
              <w:rPr>
                <w:rFonts w:ascii="Times New Roman" w:hAnsi="Times New Roman" w:cs="Times New Roman"/>
                <w:szCs w:val="24"/>
              </w:rPr>
              <w:t>O: 1</w:t>
            </w: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p>
          <w:p w:rsidR="002F4374" w:rsidRPr="00075059">
            <w:pPr>
              <w:jc w:val="center"/>
              <w:rPr>
                <w:rFonts w:ascii="Times New Roman" w:hAnsi="Times New Roman" w:cs="Times New Roman"/>
                <w:szCs w:val="24"/>
              </w:rPr>
            </w:pPr>
            <w:r w:rsidRPr="00075059">
              <w:rPr>
                <w:rFonts w:ascii="Times New Roman" w:hAnsi="Times New Roman" w:cs="Times New Roman"/>
                <w:szCs w:val="24"/>
              </w:rPr>
              <w:t>O: 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11</w:t>
            </w:r>
          </w:p>
          <w:p w:rsidR="002F4374" w:rsidRPr="00075059">
            <w:pPr>
              <w:pStyle w:val="PlainText"/>
              <w:rPr>
                <w:rFonts w:ascii="Times New Roman" w:eastAsia="MS Mincho" w:hAnsi="Times New Roman"/>
                <w:sz w:val="24"/>
                <w:szCs w:val="24"/>
              </w:rPr>
            </w:pPr>
          </w:p>
          <w:p w:rsidR="002F4374" w:rsidRPr="00075059">
            <w:pPr>
              <w:pStyle w:val="PlainText"/>
              <w:jc w:val="center"/>
              <w:outlineLvl w:val="0"/>
              <w:rPr>
                <w:rFonts w:ascii="Times New Roman" w:eastAsia="MS Mincho" w:hAnsi="Times New Roman" w:hint="default"/>
                <w:sz w:val="24"/>
                <w:szCs w:val="24"/>
              </w:rPr>
            </w:pPr>
            <w:r w:rsidRPr="00075059">
              <w:rPr>
                <w:rFonts w:ascii="Times New Roman" w:eastAsia="MS Mincho" w:hAnsi="Times New Roman" w:hint="default"/>
                <w:sz w:val="24"/>
                <w:szCs w:val="24"/>
              </w:rPr>
              <w:t>Pozastavenie č</w:t>
            </w:r>
            <w:r w:rsidRPr="00075059">
              <w:rPr>
                <w:rFonts w:ascii="Times New Roman" w:eastAsia="MS Mincho" w:hAnsi="Times New Roman" w:hint="default"/>
                <w:sz w:val="24"/>
                <w:szCs w:val="24"/>
              </w:rPr>
              <w:t>innosti a zruš</w:t>
            </w:r>
            <w:r w:rsidRPr="00075059">
              <w:rPr>
                <w:rFonts w:ascii="Times New Roman" w:eastAsia="MS Mincho" w:hAnsi="Times New Roman" w:hint="default"/>
                <w:sz w:val="24"/>
                <w:szCs w:val="24"/>
              </w:rPr>
              <w:t>enie povolenia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Ak   drž</w:t>
            </w:r>
            <w:r w:rsidRPr="00075059">
              <w:rPr>
                <w:rFonts w:ascii="Times New Roman" w:eastAsia="MS Mincho" w:hAnsi="Times New Roman" w:hint="default"/>
                <w:sz w:val="24"/>
                <w:szCs w:val="24"/>
              </w:rPr>
              <w:t>iteľ</w:t>
            </w:r>
            <w:r w:rsidRPr="00075059">
              <w:rPr>
                <w:rFonts w:ascii="Times New Roman" w:eastAsia="MS Mincho" w:hAnsi="Times New Roman" w:hint="default"/>
                <w:sz w:val="24"/>
                <w:szCs w:val="24"/>
              </w:rPr>
              <w:t xml:space="preserve">   povolenia   </w:t>
            </w:r>
            <w:r>
              <w:rPr>
                <w:rFonts w:ascii="Times New Roman" w:eastAsia="MS Mincho" w:hAnsi="Times New Roman" w:hint="default"/>
                <w:sz w:val="24"/>
                <w:szCs w:val="24"/>
              </w:rPr>
              <w:t xml:space="preserve"> zá</w:t>
            </w:r>
            <w:r>
              <w:rPr>
                <w:rFonts w:ascii="Times New Roman" w:eastAsia="MS Mincho" w:hAnsi="Times New Roman" w:hint="default"/>
                <w:sz w:val="24"/>
                <w:szCs w:val="24"/>
              </w:rPr>
              <w:t>važ</w:t>
            </w:r>
            <w:r>
              <w:rPr>
                <w:rFonts w:ascii="Times New Roman" w:eastAsia="MS Mincho" w:hAnsi="Times New Roman" w:hint="default"/>
                <w:sz w:val="24"/>
                <w:szCs w:val="24"/>
              </w:rPr>
              <w:t>ný</w:t>
            </w:r>
            <w:r>
              <w:rPr>
                <w:rFonts w:ascii="Times New Roman" w:eastAsia="MS Mincho" w:hAnsi="Times New Roman" w:hint="default"/>
                <w:sz w:val="24"/>
                <w:szCs w:val="24"/>
              </w:rPr>
              <w:t>m   spô</w:t>
            </w:r>
            <w:r>
              <w:rPr>
                <w:rFonts w:ascii="Times New Roman" w:eastAsia="MS Mincho" w:hAnsi="Times New Roman" w:hint="default"/>
                <w:sz w:val="24"/>
                <w:szCs w:val="24"/>
              </w:rPr>
              <w:t>sobom   poruš</w:t>
            </w:r>
            <w:r>
              <w:rPr>
                <w:rFonts w:ascii="Times New Roman" w:eastAsia="MS Mincho" w:hAnsi="Times New Roman" w:hint="default"/>
                <w:sz w:val="24"/>
                <w:szCs w:val="24"/>
              </w:rPr>
              <w:t xml:space="preserve">uje </w:t>
            </w:r>
            <w:r w:rsidRPr="00075059">
              <w:rPr>
                <w:rFonts w:ascii="Times New Roman" w:eastAsia="MS Mincho" w:hAnsi="Times New Roman" w:hint="default"/>
                <w:sz w:val="24"/>
                <w:szCs w:val="24"/>
              </w:rPr>
              <w:t>ustanovenia  tohto  zá</w:t>
            </w:r>
            <w:r w:rsidRPr="00075059">
              <w:rPr>
                <w:rFonts w:ascii="Times New Roman" w:eastAsia="MS Mincho" w:hAnsi="Times New Roman" w:hint="default"/>
                <w:sz w:val="24"/>
                <w:szCs w:val="24"/>
              </w:rPr>
              <w:t xml:space="preserve">kona  alebo  </w:t>
            </w:r>
            <w:r>
              <w:rPr>
                <w:rFonts w:ascii="Times New Roman" w:eastAsia="MS Mincho" w:hAnsi="Times New Roman" w:hint="default"/>
                <w:sz w:val="24"/>
                <w:szCs w:val="24"/>
              </w:rPr>
              <w:t>ak  v  sú</w:t>
            </w:r>
            <w:r>
              <w:rPr>
                <w:rFonts w:ascii="Times New Roman" w:eastAsia="MS Mincho" w:hAnsi="Times New Roman" w:hint="default"/>
                <w:sz w:val="24"/>
                <w:szCs w:val="24"/>
              </w:rPr>
              <w:t>vislosti s </w:t>
            </w:r>
            <w:r>
              <w:rPr>
                <w:rFonts w:ascii="Times New Roman" w:eastAsia="MS Mincho" w:hAnsi="Times New Roman" w:hint="default"/>
                <w:sz w:val="24"/>
                <w:szCs w:val="24"/>
              </w:rPr>
              <w:t>vykoná</w:t>
            </w:r>
            <w:r>
              <w:rPr>
                <w:rFonts w:ascii="Times New Roman" w:eastAsia="MS Mincho" w:hAnsi="Times New Roman" w:hint="default"/>
                <w:sz w:val="24"/>
                <w:szCs w:val="24"/>
              </w:rPr>
              <w:t>vaní</w:t>
            </w:r>
            <w:r>
              <w:rPr>
                <w:rFonts w:ascii="Times New Roman" w:eastAsia="MS Mincho" w:hAnsi="Times New Roman" w:hint="default"/>
                <w:sz w:val="24"/>
                <w:szCs w:val="24"/>
              </w:rPr>
              <w:t xml:space="preserve">m </w:t>
            </w:r>
            <w:r w:rsidRPr="00075059">
              <w:rPr>
                <w:rFonts w:ascii="Times New Roman" w:eastAsia="MS Mincho" w:hAnsi="Times New Roman" w:hint="default"/>
                <w:sz w:val="24"/>
                <w:szCs w:val="24"/>
              </w:rPr>
              <w:t>č</w:t>
            </w:r>
            <w:r w:rsidRPr="00075059">
              <w:rPr>
                <w:rFonts w:ascii="Times New Roman" w:eastAsia="MS Mincho" w:hAnsi="Times New Roman" w:hint="default"/>
                <w:sz w:val="24"/>
                <w:szCs w:val="24"/>
              </w:rPr>
              <w:t>innosti  hrozí</w:t>
            </w:r>
            <w:r w:rsidRPr="00075059">
              <w:rPr>
                <w:rFonts w:ascii="Times New Roman" w:eastAsia="MS Mincho" w:hAnsi="Times New Roman" w:hint="default"/>
                <w:sz w:val="24"/>
                <w:szCs w:val="24"/>
              </w:rPr>
              <w:t xml:space="preserve">  neodvrá</w:t>
            </w:r>
            <w:r w:rsidRPr="00075059">
              <w:rPr>
                <w:rFonts w:ascii="Times New Roman" w:eastAsia="MS Mincho" w:hAnsi="Times New Roman" w:hint="default"/>
                <w:sz w:val="24"/>
                <w:szCs w:val="24"/>
              </w:rPr>
              <w:t>titeľ</w:t>
            </w:r>
            <w:r w:rsidRPr="00075059">
              <w:rPr>
                <w:rFonts w:ascii="Times New Roman" w:eastAsia="MS Mincho" w:hAnsi="Times New Roman" w:hint="default"/>
                <w:sz w:val="24"/>
                <w:szCs w:val="24"/>
              </w:rPr>
              <w:t>ná</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koda,</w:t>
            </w:r>
            <w:r>
              <w:rPr>
                <w:rFonts w:ascii="Times New Roman" w:eastAsia="MS Mincho" w:hAnsi="Times New Roman" w:hint="default"/>
                <w:sz w:val="24"/>
                <w:szCs w:val="24"/>
              </w:rPr>
              <w:t xml:space="preserve">  alebo  ak  by mohlo prí</w:t>
            </w:r>
            <w:r>
              <w:rPr>
                <w:rFonts w:ascii="Times New Roman" w:eastAsia="MS Mincho" w:hAnsi="Times New Roman" w:hint="default"/>
                <w:sz w:val="24"/>
                <w:szCs w:val="24"/>
              </w:rPr>
              <w:t>sť</w:t>
            </w:r>
            <w:r>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k poš</w:t>
            </w:r>
            <w:r w:rsidRPr="00075059">
              <w:rPr>
                <w:rFonts w:ascii="Times New Roman" w:eastAsia="MS Mincho" w:hAnsi="Times New Roman" w:hint="default"/>
                <w:sz w:val="24"/>
                <w:szCs w:val="24"/>
              </w:rPr>
              <w:t>kod</w:t>
            </w:r>
            <w:r w:rsidRPr="00075059">
              <w:rPr>
                <w:rFonts w:ascii="Times New Roman" w:eastAsia="MS Mincho" w:hAnsi="Times New Roman" w:hint="default"/>
                <w:sz w:val="24"/>
                <w:szCs w:val="24"/>
              </w:rPr>
              <w:t>eniu zdravia  ľ</w:t>
            </w:r>
            <w:r w:rsidRPr="00075059">
              <w:rPr>
                <w:rFonts w:ascii="Times New Roman" w:eastAsia="MS Mincho" w:hAnsi="Times New Roman" w:hint="default"/>
                <w:sz w:val="24"/>
                <w:szCs w:val="24"/>
              </w:rPr>
              <w:t>udí</w:t>
            </w:r>
            <w:r w:rsidRPr="00075059">
              <w:rPr>
                <w:rFonts w:ascii="Times New Roman" w:eastAsia="MS Mincho" w:hAnsi="Times New Roman" w:hint="default"/>
                <w:sz w:val="24"/>
                <w:szCs w:val="24"/>
              </w:rPr>
              <w:t>, orgá</w:t>
            </w:r>
            <w:r w:rsidRPr="00075059">
              <w:rPr>
                <w:rFonts w:ascii="Times New Roman" w:eastAsia="MS Mincho" w:hAnsi="Times New Roman" w:hint="default"/>
                <w:sz w:val="24"/>
                <w:szCs w:val="24"/>
              </w:rPr>
              <w:t>n, ktorý</w:t>
            </w:r>
            <w:r w:rsidRPr="00075059">
              <w:rPr>
                <w:rFonts w:ascii="Times New Roman" w:eastAsia="MS Mincho" w:hAnsi="Times New Roman" w:hint="default"/>
                <w:sz w:val="24"/>
                <w:szCs w:val="24"/>
              </w:rPr>
              <w:t xml:space="preserve">  povolenie vydal, č</w:t>
            </w:r>
            <w:r w:rsidRPr="00075059">
              <w:rPr>
                <w:rFonts w:ascii="Times New Roman" w:eastAsia="MS Mincho" w:hAnsi="Times New Roman" w:hint="default"/>
                <w:sz w:val="24"/>
                <w:szCs w:val="24"/>
              </w:rPr>
              <w:t>innosť</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pozastaví</w:t>
            </w:r>
            <w:r w:rsidRPr="00075059">
              <w:rPr>
                <w:rFonts w:ascii="Times New Roman" w:eastAsia="MS Mincho" w:hAnsi="Times New Roman" w:hint="default"/>
                <w:sz w:val="24"/>
                <w:szCs w:val="24"/>
              </w:rPr>
              <w:t>,  a to  najviac na  90 dn</w:t>
            </w:r>
            <w:r>
              <w:rPr>
                <w:rFonts w:ascii="Times New Roman" w:eastAsia="MS Mincho" w:hAnsi="Times New Roman" w:hint="default"/>
                <w:sz w:val="24"/>
                <w:szCs w:val="24"/>
              </w:rPr>
              <w:t>í</w:t>
            </w:r>
            <w:r>
              <w:rPr>
                <w:rFonts w:ascii="Times New Roman" w:eastAsia="MS Mincho" w:hAnsi="Times New Roman" w:hint="default"/>
                <w:sz w:val="24"/>
                <w:szCs w:val="24"/>
              </w:rPr>
              <w:t xml:space="preserve">.  Odvolanie proti rozhodnutiu </w:t>
            </w:r>
            <w:r w:rsidRPr="00075059">
              <w:rPr>
                <w:rFonts w:ascii="Times New Roman" w:eastAsia="MS Mincho" w:hAnsi="Times New Roman" w:hint="default"/>
                <w:sz w:val="24"/>
                <w:szCs w:val="24"/>
              </w:rPr>
              <w:t>o pozastavení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innosti nemá</w:t>
            </w:r>
            <w:r w:rsidRPr="00075059">
              <w:rPr>
                <w:rFonts w:ascii="Times New Roman" w:eastAsia="MS Mincho" w:hAnsi="Times New Roman" w:hint="default"/>
                <w:sz w:val="24"/>
                <w:szCs w:val="24"/>
              </w:rPr>
              <w:t xml:space="preserve"> odkladný</w:t>
            </w:r>
            <w:r w:rsidRPr="00075059">
              <w:rPr>
                <w:rFonts w:ascii="Times New Roman" w:eastAsia="MS Mincho" w:hAnsi="Times New Roman" w:hint="default"/>
                <w:sz w:val="24"/>
                <w:szCs w:val="24"/>
              </w:rPr>
              <w:t xml:space="preserve"> úč</w:t>
            </w:r>
            <w:r w:rsidRPr="00075059">
              <w:rPr>
                <w:rFonts w:ascii="Times New Roman" w:eastAsia="MS Mincho" w:hAnsi="Times New Roman" w:hint="default"/>
                <w:sz w:val="24"/>
                <w:szCs w:val="24"/>
              </w:rPr>
              <w:t>inok.</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(6) Ak orgá</w:t>
            </w:r>
            <w:r w:rsidRPr="00075059">
              <w:rPr>
                <w:rFonts w:ascii="Times New Roman" w:eastAsia="MS Mincho" w:hAnsi="Times New Roman" w:hint="default"/>
                <w:sz w:val="24"/>
                <w:szCs w:val="24"/>
              </w:rPr>
              <w:t>n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tnej sprá</w:t>
            </w:r>
            <w:r w:rsidRPr="00075059">
              <w:rPr>
                <w:rFonts w:ascii="Times New Roman" w:eastAsia="MS Mincho" w:hAnsi="Times New Roman" w:hint="default"/>
                <w:sz w:val="24"/>
                <w:szCs w:val="24"/>
              </w:rPr>
              <w:t>vy  zistí</w:t>
            </w:r>
            <w:r w:rsidRPr="00075059">
              <w:rPr>
                <w:rFonts w:ascii="Times New Roman" w:eastAsia="MS Mincho" w:hAnsi="Times New Roman" w:hint="default"/>
                <w:sz w:val="24"/>
                <w:szCs w:val="24"/>
              </w:rPr>
              <w:t xml:space="preserve"> nedostatky uvedené</w:t>
            </w:r>
            <w:r w:rsidRPr="00075059">
              <w:rPr>
                <w:rFonts w:ascii="Times New Roman" w:eastAsia="MS Mincho" w:hAnsi="Times New Roman" w:hint="default"/>
                <w:sz w:val="24"/>
                <w:szCs w:val="24"/>
              </w:rPr>
              <w:t xml:space="preserve"> v </w:t>
            </w:r>
            <w:r w:rsidRPr="00075059">
              <w:rPr>
                <w:rFonts w:ascii="Times New Roman" w:eastAsia="MS Mincho" w:hAnsi="Times New Roman" w:hint="default"/>
                <w:sz w:val="24"/>
                <w:szCs w:val="24"/>
              </w:rPr>
              <w:t>odseku 1,  dá</w:t>
            </w:r>
            <w:r w:rsidRPr="00075059">
              <w:rPr>
                <w:rFonts w:ascii="Times New Roman" w:eastAsia="MS Mincho" w:hAnsi="Times New Roman" w:hint="default"/>
                <w:sz w:val="24"/>
                <w:szCs w:val="24"/>
              </w:rPr>
              <w:t xml:space="preserve"> ná</w:t>
            </w:r>
            <w:r w:rsidRPr="00075059">
              <w:rPr>
                <w:rFonts w:ascii="Times New Roman" w:eastAsia="MS Mincho" w:hAnsi="Times New Roman" w:hint="default"/>
                <w:sz w:val="24"/>
                <w:szCs w:val="24"/>
              </w:rPr>
              <w:t>vrh  na  poz</w:t>
            </w:r>
            <w:r w:rsidRPr="00075059">
              <w:rPr>
                <w:rFonts w:ascii="Times New Roman" w:eastAsia="MS Mincho" w:hAnsi="Times New Roman" w:hint="default"/>
                <w:sz w:val="24"/>
                <w:szCs w:val="24"/>
              </w:rPr>
              <w:t>astavenie  č</w:t>
            </w:r>
            <w:r w:rsidRPr="00075059">
              <w:rPr>
                <w:rFonts w:ascii="Times New Roman" w:eastAsia="MS Mincho" w:hAnsi="Times New Roman" w:hint="default"/>
                <w:sz w:val="24"/>
                <w:szCs w:val="24"/>
              </w:rPr>
              <w:t>innosti alebo  zruš</w:t>
            </w:r>
            <w:r w:rsidRPr="00075059">
              <w:rPr>
                <w:rFonts w:ascii="Times New Roman" w:eastAsia="MS Mincho" w:hAnsi="Times New Roman" w:hint="default"/>
                <w:sz w:val="24"/>
                <w:szCs w:val="24"/>
              </w:rPr>
              <w:t>enie povolenia orgá</w:t>
            </w:r>
            <w:r w:rsidRPr="00075059">
              <w:rPr>
                <w:rFonts w:ascii="Times New Roman" w:eastAsia="MS Mincho" w:hAnsi="Times New Roman" w:hint="default"/>
                <w:sz w:val="24"/>
                <w:szCs w:val="24"/>
              </w:rPr>
              <w:t>nu,  ktorý</w:t>
            </w:r>
            <w:r w:rsidRPr="00075059">
              <w:rPr>
                <w:rFonts w:ascii="Times New Roman" w:eastAsia="MS Mincho" w:hAnsi="Times New Roman" w:hint="default"/>
                <w:sz w:val="24"/>
                <w:szCs w:val="24"/>
              </w:rPr>
              <w:t xml:space="preserve"> povolenie  vydal; tento  ná</w:t>
            </w:r>
            <w:r w:rsidRPr="00075059">
              <w:rPr>
                <w:rFonts w:ascii="Times New Roman" w:eastAsia="MS Mincho" w:hAnsi="Times New Roman" w:hint="default"/>
                <w:sz w:val="24"/>
                <w:szCs w:val="24"/>
              </w:rPr>
              <w:t>vrh je  pre orgá</w:t>
            </w:r>
            <w:r w:rsidRPr="00075059">
              <w:rPr>
                <w:rFonts w:ascii="Times New Roman" w:eastAsia="MS Mincho" w:hAnsi="Times New Roman" w:hint="default"/>
                <w:sz w:val="24"/>
                <w:szCs w:val="24"/>
              </w:rPr>
              <w:t>n, ktorý</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povolenie vydal, zá</w:t>
            </w:r>
            <w:r w:rsidRPr="00075059">
              <w:rPr>
                <w:rFonts w:ascii="Times New Roman" w:eastAsia="MS Mincho" w:hAnsi="Times New Roman" w:hint="default"/>
                <w:sz w:val="24"/>
                <w:szCs w:val="24"/>
              </w:rPr>
              <w:t>vä</w:t>
            </w:r>
            <w:r w:rsidRPr="00075059">
              <w:rPr>
                <w:rFonts w:ascii="Times New Roman" w:eastAsia="MS Mincho" w:hAnsi="Times New Roman" w:hint="default"/>
                <w:sz w:val="24"/>
                <w:szCs w:val="24"/>
              </w:rPr>
              <w:t>zný</w:t>
            </w:r>
            <w:r w:rsidRPr="00075059">
              <w:rPr>
                <w:rFonts w:ascii="Times New Roman" w:eastAsia="MS Mincho" w:hAnsi="Times New Roman" w:hint="default"/>
                <w:sz w:val="24"/>
                <w:szCs w:val="24"/>
              </w:rPr>
              <w:t>.</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MZ  SR</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VÚC</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119</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Článok  119</w:t>
            </w:r>
          </w:p>
          <w:p w:rsidR="002F4374" w:rsidRPr="00E4231A" w:rsidP="00BD7EDA">
            <w:pPr>
              <w:pStyle w:val="BodyText"/>
              <w:rPr>
                <w:rFonts w:ascii="Times New Roman" w:hAnsi="Times New Roman" w:cs="Times New Roman"/>
                <w:color w:val="FF0000"/>
                <w:szCs w:val="24"/>
              </w:rPr>
            </w:pPr>
          </w:p>
          <w:p w:rsidR="002F4374" w:rsidP="00BD7EDA">
            <w:pPr>
              <w:pStyle w:val="BodyText"/>
              <w:jc w:val="left"/>
              <w:outlineLvl w:val="0"/>
              <w:rPr>
                <w:rFonts w:ascii="Times New Roman" w:hAnsi="Times New Roman" w:cs="Times New Roman"/>
                <w:szCs w:val="24"/>
              </w:rPr>
            </w:pPr>
            <w:r w:rsidRPr="00E4231A">
              <w:rPr>
                <w:rFonts w:ascii="Times New Roman" w:hAnsi="Times New Roman" w:cs="Times New Roman"/>
                <w:color w:val="FF0000"/>
                <w:szCs w:val="24"/>
              </w:rPr>
              <w:t>Ustanovenia tejto hlavy sa budú uplatňovať na homeopatické lieky.</w:t>
            </w:r>
          </w:p>
          <w:p w:rsidR="002F4374" w:rsidP="00BD7EDA">
            <w:pPr>
              <w:pStyle w:val="BodyTex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BodyText3"/>
              <w:rPr>
                <w:rFonts w:ascii="Times New Roman" w:hAnsi="Times New Roman" w:cs="Times New Roman"/>
                <w:b/>
                <w:szCs w:val="24"/>
              </w:rPr>
            </w:pPr>
            <w:r w:rsidRPr="00075059">
              <w:rPr>
                <w:rFonts w:ascii="Times New Roman" w:hAnsi="Times New Roman" w:cs="Times New Roman"/>
                <w:b/>
                <w:szCs w:val="24"/>
              </w:rPr>
              <w:t xml:space="preserve">Vyhláška MZ SR </w:t>
            </w:r>
          </w:p>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518/2001</w:t>
            </w: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 1</w:t>
            </w: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P: d</w:t>
            </w:r>
          </w:p>
          <w:p w:rsidR="002F4374" w:rsidRPr="00075059">
            <w:pPr>
              <w:jc w:val="center"/>
              <w:rPr>
                <w:rFonts w:ascii="Times New Roman" w:hAnsi="Times New Roman" w:cs="Times New Roman"/>
                <w:b/>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Do  skupiny  hromad</w:t>
            </w:r>
            <w:r w:rsidRPr="00075059">
              <w:rPr>
                <w:rFonts w:ascii="Times New Roman" w:eastAsia="MS Mincho" w:hAnsi="Times New Roman" w:hint="default"/>
                <w:sz w:val="24"/>
                <w:szCs w:val="24"/>
              </w:rPr>
              <w:t>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 1) ktoré</w:t>
            </w:r>
            <w:r w:rsidRPr="00075059">
              <w:rPr>
                <w:rFonts w:ascii="Times New Roman" w:eastAsia="MS Mincho" w:hAnsi="Times New Roman" w:hint="default"/>
                <w:sz w:val="24"/>
                <w:szCs w:val="24"/>
              </w:rPr>
              <w:t xml:space="preserve"> podliehajú</w:t>
            </w:r>
            <w:r w:rsidRPr="00075059">
              <w:rPr>
                <w:rFonts w:ascii="Times New Roman" w:eastAsia="MS Mincho" w:hAnsi="Times New Roman" w:hint="default"/>
                <w:sz w:val="24"/>
                <w:szCs w:val="24"/>
              </w:rPr>
              <w:t xml:space="preserve"> registrá</w:t>
            </w:r>
            <w:r w:rsidRPr="00075059">
              <w:rPr>
                <w:rFonts w:ascii="Times New Roman" w:eastAsia="MS Mincho" w:hAnsi="Times New Roman" w:hint="default"/>
                <w:sz w:val="24"/>
                <w:szCs w:val="24"/>
              </w:rPr>
              <w:t>cii, 2) patria tieto  osobitné</w:t>
            </w:r>
            <w:r w:rsidRPr="00075059">
              <w:rPr>
                <w:rFonts w:ascii="Times New Roman" w:eastAsia="MS Mincho" w:hAnsi="Times New Roman" w:hint="default"/>
                <w:sz w:val="24"/>
                <w:szCs w:val="24"/>
              </w:rPr>
              <w:t xml:space="preserve"> skupiny hromadne vyrá</w:t>
            </w:r>
            <w:r w:rsidRPr="00075059">
              <w:rPr>
                <w:rFonts w:ascii="Times New Roman" w:eastAsia="MS Mincho" w:hAnsi="Times New Roman" w:hint="default"/>
                <w:sz w:val="24"/>
                <w:szCs w:val="24"/>
              </w:rPr>
              <w:t>baný</w:t>
            </w:r>
            <w:r w:rsidRPr="00075059">
              <w:rPr>
                <w:rFonts w:ascii="Times New Roman" w:eastAsia="MS Mincho" w:hAnsi="Times New Roman" w:hint="default"/>
                <w:sz w:val="24"/>
                <w:szCs w:val="24"/>
              </w:rPr>
              <w:t>ch liekov:</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a) imunobiologické</w:t>
            </w:r>
            <w:r w:rsidRPr="00075059">
              <w:rPr>
                <w:rFonts w:ascii="Times New Roman" w:eastAsia="MS Mincho" w:hAnsi="Times New Roman" w:hint="default"/>
                <w:sz w:val="24"/>
                <w:szCs w:val="24"/>
              </w:rPr>
              <w:t xml:space="preserve">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b) rá</w:t>
            </w:r>
            <w:r w:rsidRPr="00075059">
              <w:rPr>
                <w:rFonts w:ascii="Times New Roman" w:eastAsia="MS Mincho" w:hAnsi="Times New Roman" w:hint="default"/>
                <w:sz w:val="24"/>
                <w:szCs w:val="24"/>
              </w:rPr>
              <w:t>dioaktí</w:t>
            </w:r>
            <w:r w:rsidRPr="00075059">
              <w:rPr>
                <w:rFonts w:ascii="Times New Roman" w:eastAsia="MS Mincho" w:hAnsi="Times New Roman" w:hint="default"/>
                <w:sz w:val="24"/>
                <w:szCs w:val="24"/>
              </w:rPr>
              <w:t>vne lieky,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c) lieky vyrobené</w:t>
            </w:r>
            <w:r w:rsidRPr="00075059">
              <w:rPr>
                <w:rFonts w:ascii="Times New Roman" w:eastAsia="MS Mincho" w:hAnsi="Times New Roman" w:hint="default"/>
                <w:sz w:val="24"/>
                <w:szCs w:val="24"/>
              </w:rPr>
              <w:t xml:space="preserve"> z krvi a z ľ</w:t>
            </w:r>
            <w:r w:rsidRPr="00075059">
              <w:rPr>
                <w:rFonts w:ascii="Times New Roman" w:eastAsia="MS Mincho" w:hAnsi="Times New Roman" w:hint="default"/>
                <w:sz w:val="24"/>
                <w:szCs w:val="24"/>
              </w:rPr>
              <w:t>udskej plazmy,</w:t>
            </w:r>
          </w:p>
          <w:p w:rsidR="002F4374" w:rsidRPr="00BD7EDA">
            <w:pPr>
              <w:pStyle w:val="PlainText"/>
              <w:rPr>
                <w:rFonts w:ascii="Times New Roman" w:eastAsia="MS Mincho" w:hAnsi="Times New Roman"/>
                <w:b/>
                <w:sz w:val="24"/>
                <w:szCs w:val="24"/>
              </w:rPr>
            </w:pPr>
            <w:r w:rsidRPr="00075059">
              <w:rPr>
                <w:rFonts w:ascii="Times New Roman" w:eastAsia="MS Mincho" w:hAnsi="Times New Roman"/>
                <w:b/>
                <w:sz w:val="24"/>
                <w:szCs w:val="24"/>
              </w:rPr>
              <w:t xml:space="preserve"> </w:t>
            </w:r>
            <w:r w:rsidRPr="00075059">
              <w:rPr>
                <w:rFonts w:ascii="Times New Roman" w:eastAsia="MS Mincho" w:hAnsi="Times New Roman"/>
                <w:sz w:val="24"/>
                <w:szCs w:val="24"/>
              </w:rPr>
              <w:t xml:space="preserve">d) </w:t>
            </w:r>
            <w:r w:rsidRPr="00BD7EDA">
              <w:rPr>
                <w:rFonts w:ascii="Times New Roman" w:eastAsia="MS Mincho" w:hAnsi="Times New Roman" w:hint="default"/>
                <w:b/>
                <w:sz w:val="24"/>
                <w:szCs w:val="24"/>
              </w:rPr>
              <w:t>homeopatické</w:t>
            </w:r>
            <w:r w:rsidRPr="00BD7EDA">
              <w:rPr>
                <w:rFonts w:ascii="Times New Roman" w:eastAsia="MS Mincho" w:hAnsi="Times New Roman" w:hint="default"/>
                <w:b/>
                <w:sz w:val="24"/>
                <w:szCs w:val="24"/>
              </w:rPr>
              <w:t xml:space="preserve"> lieky, </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sz w:val="24"/>
                <w:szCs w:val="24"/>
              </w:rPr>
              <w:t xml:space="preserve"> e) lieky vyro</w:t>
            </w:r>
            <w:r w:rsidRPr="00075059">
              <w:rPr>
                <w:rFonts w:ascii="Times New Roman" w:eastAsia="MS Mincho" w:hAnsi="Times New Roman" w:hint="default"/>
                <w:sz w:val="24"/>
                <w:szCs w:val="24"/>
              </w:rPr>
              <w:t>bené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pič</w:t>
            </w:r>
            <w:r w:rsidRPr="00075059">
              <w:rPr>
                <w:rFonts w:ascii="Times New Roman" w:eastAsia="MS Mincho" w:hAnsi="Times New Roman" w:hint="default"/>
                <w:sz w:val="24"/>
                <w:szCs w:val="24"/>
              </w:rPr>
              <w:t>kový</w:t>
            </w:r>
            <w:r w:rsidRPr="00075059">
              <w:rPr>
                <w:rFonts w:ascii="Times New Roman" w:eastAsia="MS Mincho" w:hAnsi="Times New Roman" w:hint="default"/>
                <w:sz w:val="24"/>
                <w:szCs w:val="24"/>
              </w:rPr>
              <w:t>mi technoló</w:t>
            </w:r>
            <w:r w:rsidRPr="00075059">
              <w:rPr>
                <w:rFonts w:ascii="Times New Roman" w:eastAsia="MS Mincho" w:hAnsi="Times New Roman" w:hint="default"/>
                <w:sz w:val="24"/>
                <w:szCs w:val="24"/>
              </w:rPr>
              <w:t>giami. 4)</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C65907">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r>
              <w:rPr>
                <w:rFonts w:ascii="Times New Roman" w:hAnsi="Times New Roman" w:cs="Times New Roman"/>
                <w:b/>
                <w:szCs w:val="24"/>
              </w:rPr>
              <w:t xml:space="preserve"> v znení smernice 2002/98/ES, 2004/24/ES a 2004/27/ES </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4F719B">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120</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HLAVA  XII</w:t>
            </w:r>
          </w:p>
          <w:p w:rsidR="002F4374" w:rsidRPr="00075059" w:rsidP="0027309A">
            <w:pPr>
              <w:pStyle w:val="BodyText"/>
              <w:jc w:val="center"/>
              <w:rPr>
                <w:rFonts w:ascii="Times New Roman" w:hAnsi="Times New Roman" w:cs="Times New Roman"/>
                <w:szCs w:val="24"/>
              </w:rPr>
            </w:pPr>
          </w:p>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STÁLY  VÝBOR</w:t>
            </w:r>
          </w:p>
          <w:p w:rsidR="002F4374" w:rsidRPr="00075059" w:rsidP="0027309A">
            <w:pPr>
              <w:pStyle w:val="BodyText"/>
              <w:jc w:val="center"/>
              <w:rPr>
                <w:rFonts w:ascii="Times New Roman" w:hAnsi="Times New Roman" w:cs="Times New Roman"/>
                <w:szCs w:val="24"/>
              </w:rPr>
            </w:pPr>
          </w:p>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120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Akékoľvek zmeny potrebné na prispôsobenie prílohy 1 tak, aby zohľadňovala vedecký a technický pokrok, sa prijímajú v súlade s postupom uvedeným v článku 121(2).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121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3</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4</w:t>
            </w:r>
          </w:p>
          <w:p w:rsidR="0027309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Článok  121</w:t>
            </w:r>
          </w:p>
          <w:p w:rsidR="002F4374" w:rsidP="00BD7EDA">
            <w:pPr>
              <w:pStyle w:val="BodyText"/>
              <w:jc w:val="left"/>
              <w:rPr>
                <w:rFonts w:ascii="Times New Roman" w:hAnsi="Times New Roman" w:cs="Times New Roman"/>
                <w:szCs w:val="24"/>
              </w:rPr>
            </w:pPr>
          </w:p>
          <w:p w:rsidR="002F4374" w:rsidRPr="00E4231A" w:rsidP="00BD7EDA">
            <w:pPr>
              <w:pStyle w:val="Styl1"/>
              <w:numPr>
                <w:ilvl w:val="2"/>
                <w:numId w:val="114"/>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Komisii bude pri plnení úloh súvisiacich s prispôsobova</w:t>
            </w:r>
            <w:r>
              <w:rPr>
                <w:rFonts w:ascii="Times New Roman" w:hAnsi="Times New Roman" w:cs="Times New Roman"/>
                <w:color w:val="FF0000"/>
                <w:szCs w:val="24"/>
              </w:rPr>
              <w:t xml:space="preserve">ním technickému pokroku smerníc </w:t>
            </w:r>
            <w:r w:rsidRPr="00E4231A">
              <w:rPr>
                <w:rFonts w:ascii="Times New Roman" w:hAnsi="Times New Roman" w:cs="Times New Roman"/>
                <w:color w:val="FF0000"/>
                <w:szCs w:val="24"/>
              </w:rPr>
              <w:t>o odstraňovaní technických prekážok pri obchodovaní v sektore liekov  pomáhať Stály výbor pre lieky na humánne použitie, ďalej len „Stály výbor“.</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numPr>
                <w:ilvl w:val="2"/>
                <w:numId w:val="114"/>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V prípade odkazu na tento odsek budú sa uplatňovať články 5 a 7 rozhodnutia 1999/468/ES, so zreteľom na ustanovenia článku 8 tejto smernice.</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Časové obdobie uvedené v článku 5 ods. 6 smernice 1999/468/ES bude stanovené na tri mesiace.</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Styl1"/>
              <w:numPr>
                <w:ilvl w:val="2"/>
                <w:numId w:val="114"/>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V prípade odkazu na tento odsek budú sa uplatňovať články 4 a 7 rozhodnutia 1999/468/ES, so zreteľom na ustanovenia článku 8 tejto smernice.</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Časové obdobie uvedené v článku 4 ods. 3 smernice 1999/468/ES bude stanovené na jeden mesiac.</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Styl1"/>
              <w:numPr>
                <w:ilvl w:val="2"/>
                <w:numId w:val="114"/>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Stály výbor prijme svoj vlastný rokovací poriadok, ktorý zverejní.</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BodyText"/>
              <w:jc w:val="left"/>
              <w:rPr>
                <w:rFonts w:ascii="Times New Roman" w:hAnsi="Times New Roman" w:cs="Times New Roman"/>
                <w:color w:val="FF0000"/>
                <w:szCs w:val="24"/>
              </w:rPr>
            </w:pPr>
          </w:p>
          <w:p w:rsidR="002F4374" w:rsidP="00BD7EDA">
            <w:pPr>
              <w:pStyle w:val="BodyText"/>
              <w:jc w:val="left"/>
              <w:rPr>
                <w:rFonts w:ascii="Times New Roman" w:hAnsi="Times New Roman" w:cs="Times New Roman"/>
                <w:szCs w:val="24"/>
              </w:rPr>
            </w:pPr>
          </w:p>
          <w:p w:rsidR="002F4374" w:rsidP="00BD7EDA">
            <w:pPr>
              <w:pStyle w:val="BodyText"/>
              <w:jc w:val="left"/>
              <w:rPr>
                <w:rFonts w:ascii="Times New Roman" w:hAnsi="Times New Roman" w:cs="Times New Roman"/>
                <w:szCs w:val="24"/>
              </w:rPr>
            </w:pP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122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3</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HLAVA  XIII</w:t>
            </w:r>
          </w:p>
          <w:p w:rsidR="002F4374" w:rsidP="0027309A">
            <w:pPr>
              <w:pStyle w:val="BodyText"/>
              <w:jc w:val="center"/>
              <w:rPr>
                <w:rFonts w:ascii="Times New Roman" w:hAnsi="Times New Roman" w:cs="Times New Roman"/>
                <w:szCs w:val="24"/>
              </w:rPr>
            </w:pPr>
          </w:p>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VŠEOBECNÉ USTANOVENIA</w:t>
            </w:r>
          </w:p>
          <w:p w:rsidR="002F4374" w:rsidP="0027309A">
            <w:pPr>
              <w:pStyle w:val="BodyText"/>
              <w:jc w:val="center"/>
              <w:rPr>
                <w:rFonts w:ascii="Times New Roman" w:hAnsi="Times New Roman" w:cs="Times New Roman"/>
                <w:szCs w:val="24"/>
              </w:rPr>
            </w:pPr>
          </w:p>
          <w:p w:rsidR="002F4374" w:rsidP="0027309A">
            <w:pPr>
              <w:pStyle w:val="BodyText"/>
              <w:jc w:val="center"/>
              <w:outlineLvl w:val="0"/>
              <w:rPr>
                <w:rFonts w:ascii="Times New Roman" w:hAnsi="Times New Roman" w:cs="Times New Roman"/>
                <w:szCs w:val="24"/>
              </w:rPr>
            </w:pPr>
            <w:r>
              <w:rPr>
                <w:rFonts w:ascii="Times New Roman" w:hAnsi="Times New Roman" w:cs="Times New Roman"/>
                <w:szCs w:val="24"/>
              </w:rPr>
              <w:t>Článok  122</w:t>
            </w:r>
          </w:p>
          <w:p w:rsidR="002F4374" w:rsidP="00BD7EDA">
            <w:pPr>
              <w:pStyle w:val="BodyText"/>
              <w:jc w:val="left"/>
              <w:rPr>
                <w:rFonts w:ascii="Times New Roman" w:hAnsi="Times New Roman" w:cs="Times New Roman"/>
                <w:szCs w:val="24"/>
              </w:rPr>
            </w:pPr>
          </w:p>
          <w:p w:rsidR="002F4374" w:rsidRPr="00E4231A" w:rsidP="00BD7EDA">
            <w:pPr>
              <w:pStyle w:val="Styl1"/>
              <w:numPr>
                <w:ilvl w:val="2"/>
                <w:numId w:val="115"/>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prijmú vhodné opatrenia na zabezpečenie toho, aby si dotknuté kompetentné orgány vzájomne oznamovali všetky také informácie, ktoré sú vhodné na zabezpečenie toho, aby boli splnené požiadavky súvisiace s vydávaním povolení podľa článkov 40 a77, osvedčení podľa článku 111 ods. 5 alebo povolení na uvedenie na trh.</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numPr>
                <w:ilvl w:val="2"/>
                <w:numId w:val="115"/>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Na základe žiadosti budú členské štáty okamžite posielať správy uvedené v článku 111 ods. 3 kompetentným orgánom iných členských štátov.</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numPr>
                <w:ilvl w:val="2"/>
                <w:numId w:val="115"/>
              </w:numPr>
              <w:tabs>
                <w:tab w:val="clear" w:pos="567"/>
                <w:tab w:val="clear" w:pos="709"/>
                <w:tab w:val="left" w:pos="1560"/>
              </w:tabs>
              <w:ind w:firstLine="0"/>
              <w:jc w:val="left"/>
              <w:rPr>
                <w:rFonts w:ascii="Times New Roman" w:hAnsi="Times New Roman" w:cs="Times New Roman"/>
                <w:color w:val="FF0000"/>
                <w:szCs w:val="24"/>
              </w:rPr>
            </w:pPr>
            <w:r w:rsidRPr="00E4231A">
              <w:rPr>
                <w:rFonts w:ascii="Times New Roman" w:hAnsi="Times New Roman" w:cs="Times New Roman"/>
                <w:color w:val="FF0000"/>
                <w:szCs w:val="24"/>
              </w:rPr>
              <w:t>Závery dosiahnuté v súlade s článkom 111 ods. 1 budú platné v celom spoločenstve.</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Avšak vo výnimočných prípadoch, ak členský štát nie je schopný z dôvodov súvisiacich s  verejným zdravotníctvom prijať závery dosiahnuté po inšpekcii podľa článku 111 ods. 1, okamžite o tom informuje Komisiu a Agentúru. Agentúra informuje dotknuté členské štáty.</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Ak je Komisia informovaná o týchto rozdielnych názoroch, môže po konzultácii s dotknutými členskými štátmi požiadať inšpektora, ktorý vykonal pôvodnú inšpekciu, aby vykonal novú inšpekciu; inšpektor môže byť sprevádzaný dvomi ďalšími inšpektormi z členských štátov, ktoré nie sú stranami v tomto spore.</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n.a.</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29</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rPr>
                <w:rFonts w:ascii="Times New Roman" w:hAnsi="Times New Roman" w:cs="Times New Roman"/>
                <w:szCs w:val="24"/>
              </w:rPr>
            </w:pPr>
          </w:p>
          <w:p w:rsidR="002F4374" w:rsidP="00BD7EDA">
            <w:pPr>
              <w:rPr>
                <w:rFonts w:ascii="Times New Roman" w:hAnsi="Times New Roman" w:cs="Times New Roman"/>
                <w:szCs w:val="24"/>
              </w:rPr>
            </w:pPr>
          </w:p>
          <w:p w:rsidR="002F4374" w:rsidP="00BD7EDA">
            <w:pPr>
              <w:rPr>
                <w:rFonts w:ascii="Times New Roman" w:hAnsi="Times New Roman" w:cs="Times New Roman"/>
                <w:szCs w:val="24"/>
              </w:rPr>
            </w:pPr>
          </w:p>
          <w:p w:rsidR="002F4374" w:rsidP="00BD7EDA">
            <w:pPr>
              <w:rPr>
                <w:rFonts w:ascii="Times New Roman" w:hAnsi="Times New Roman" w:cs="Times New Roman"/>
                <w:szCs w:val="24"/>
              </w:rPr>
            </w:pPr>
          </w:p>
          <w:p w:rsidR="002F4374" w:rsidP="00BD7EDA">
            <w:pPr>
              <w:rPr>
                <w:rFonts w:ascii="Times New Roman" w:hAnsi="Times New Roman" w:cs="Times New Roman"/>
                <w:szCs w:val="24"/>
              </w:rPr>
            </w:pPr>
          </w:p>
          <w:p w:rsidR="002F4374" w:rsidP="00BD7EDA">
            <w:pPr>
              <w:rPr>
                <w:rFonts w:ascii="Times New Roman" w:hAnsi="Times New Roman" w:cs="Times New Roman"/>
                <w:szCs w:val="24"/>
              </w:rPr>
            </w:pPr>
          </w:p>
          <w:p w:rsidR="002F4374" w:rsidRPr="00437353" w:rsidP="00BD7EDA">
            <w:pPr>
              <w:rPr>
                <w:rFonts w:ascii="Times New Roman" w:hAnsi="Times New Roman" w:cs="Times New Roman"/>
                <w:szCs w:val="24"/>
              </w:rPr>
            </w:pPr>
            <w:r w:rsidRPr="00437353">
              <w:rPr>
                <w:rFonts w:ascii="Times New Roman" w:hAnsi="Times New Roman" w:cs="Times New Roman"/>
                <w:szCs w:val="24"/>
              </w:rPr>
              <w:t>§ 29 sa dopĺňa odsekom 6, ktorý znie:</w:t>
            </w:r>
          </w:p>
          <w:p w:rsidR="0027309A" w:rsidP="00BD7EDA">
            <w:pPr>
              <w:pStyle w:val="BodyText"/>
              <w:jc w:val="left"/>
              <w:rPr>
                <w:rFonts w:ascii="Times New Roman" w:hAnsi="Times New Roman" w:cs="Times New Roman"/>
                <w:szCs w:val="24"/>
              </w:rPr>
            </w:pPr>
          </w:p>
          <w:p w:rsidR="002F4374" w:rsidRPr="00437353" w:rsidP="00BD7EDA">
            <w:pPr>
              <w:pStyle w:val="BodyText"/>
              <w:jc w:val="left"/>
              <w:rPr>
                <w:rFonts w:ascii="Times New Roman" w:hAnsi="Times New Roman" w:cs="Times New Roman"/>
                <w:szCs w:val="24"/>
              </w:rPr>
            </w:pPr>
            <w:r w:rsidRPr="00437353">
              <w:rPr>
                <w:rFonts w:ascii="Times New Roman" w:hAnsi="Times New Roman" w:cs="Times New Roman"/>
                <w:szCs w:val="24"/>
              </w:rPr>
              <w:t xml:space="preserve">(6) Orgán, ktorý rozhoduje o vydaní povolenia na výrobu liekov zašle rozhodnutie agentúre na vloženie údajov uvedených v rozhodnutí do databázy Európskych spoločenstiev (ďalej len „spoločenstvo“) spravovanej agentúrou.“. </w:t>
            </w:r>
          </w:p>
          <w:p w:rsidR="002F4374" w:rsidRPr="00075059" w:rsidP="00BD7EDA">
            <w:pPr>
              <w:pStyle w:val="PlainText"/>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sidRPr="00075059">
              <w:rPr>
                <w:rFonts w:ascii="Times New Roman" w:hAnsi="Times New Roman" w:cs="Times New Roman"/>
                <w:sz w:val="16"/>
                <w:szCs w:val="24"/>
              </w:rPr>
              <w:t>Č: 123</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3</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O: 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123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Každý členský štát prijme všetky potrebné opatrenia, aby agentúru bezodkladne upozornil na rozhodnutia o povolení na uvedenie na trh, zamietnutí alebo zrušení povolenia na uvedenie na trh, na zrušenie rozhodnutia o zamietnutí alebo zrušení povolenia na uvedenie na trh, o zákaze dovozu alebo o stiahnutí lieku z trhu, spolu s dôvodmi, na ktorých sú tieto rozhodnutia založené.</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Držiteľ povolenia na uvedenie na trh je povinný bezodkladne oznámiť dotknutým členským štátom všetky aktivity, ktoré podnikol na pozastavenie  alebo na stiahnutie lieku z trhu, spolu s dôvodmi týchto aktivít, ak sa pozastavenie lieku týka jeho účinnosti alebo ochrany verejného zdravotníctva. Členské štáty zabezpečia, že na tieto informácie bude upozornená agentúra.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Členské štáty zabezpečia, aby na príslušné informácie o aktivitách podniknutých podľa odsekov 1 a 2, ktoré môžu ovplyvniť ochranu verejného  zdravotníctva v tretích krajinách, bola bezodkladne upozornená Svetová zdravotnícka organizácia, s kópiou pre agentúru.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4.   Komisia každoročne uverejní zoznam liekov, ktoré sú v spoločenstve zakázané.</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27309A">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 22a</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 22a</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viď postupy uvedené v § 22a Vzájomné uznanie registrácie lieku medzi členskými štátmi</w:t>
            </w:r>
            <w:r w:rsidR="0027309A">
              <w:rPr>
                <w:rFonts w:ascii="Times New Roman" w:hAnsi="Times New Roman" w:cs="Times New Roman"/>
                <w:szCs w:val="24"/>
              </w:rPr>
              <w:t xml:space="preserve"> a decentralizovaný postup registrácie</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7309A" w:rsidRPr="00075059" w:rsidP="0027309A">
            <w:pPr>
              <w:rPr>
                <w:rFonts w:ascii="Times New Roman" w:hAnsi="Times New Roman" w:cs="Times New Roman"/>
                <w:szCs w:val="24"/>
              </w:rPr>
            </w:pPr>
            <w:r w:rsidRPr="00075059" w:rsidR="002F4374">
              <w:rPr>
                <w:rFonts w:ascii="Times New Roman" w:hAnsi="Times New Roman" w:cs="Times New Roman"/>
                <w:szCs w:val="24"/>
              </w:rPr>
              <w:t xml:space="preserve">viď postupy uvedené v § 22a </w:t>
            </w:r>
            <w:r w:rsidRPr="00075059">
              <w:rPr>
                <w:rFonts w:ascii="Times New Roman" w:hAnsi="Times New Roman" w:cs="Times New Roman"/>
                <w:szCs w:val="24"/>
              </w:rPr>
              <w:t>Vzájomné uznanie registrácie lieku medzi členskými štátmi</w:t>
            </w:r>
            <w:r>
              <w:rPr>
                <w:rFonts w:ascii="Times New Roman" w:hAnsi="Times New Roman" w:cs="Times New Roman"/>
                <w:szCs w:val="24"/>
              </w:rPr>
              <w:t xml:space="preserve"> a decentralizovaný postup registrácie</w:t>
            </w:r>
          </w:p>
          <w:p w:rsidR="0027309A" w:rsidRPr="00075059" w:rsidP="0027309A">
            <w:pPr>
              <w:rPr>
                <w:rFonts w:ascii="Times New Roman" w:hAnsi="Times New Roman" w:cs="Times New Roman"/>
                <w:szCs w:val="24"/>
              </w:rPr>
            </w:pPr>
          </w:p>
          <w:p w:rsidR="002F4374" w:rsidRPr="00075059">
            <w:pPr>
              <w:rPr>
                <w:rFonts w:ascii="Times New Roman" w:hAnsi="Times New Roman" w:cs="Times New Roman"/>
                <w:szCs w:val="24"/>
              </w:rPr>
            </w:pPr>
          </w:p>
          <w:p w:rsidR="002F4374">
            <w:pPr>
              <w:rPr>
                <w:rFonts w:ascii="Times New Roman" w:hAnsi="Times New Roman" w:cs="Times New Roman"/>
                <w:sz w:val="16"/>
                <w:szCs w:val="24"/>
              </w:rPr>
            </w:pPr>
          </w:p>
          <w:p w:rsidR="0027309A">
            <w:pPr>
              <w:rPr>
                <w:rFonts w:ascii="Times New Roman" w:hAnsi="Times New Roman" w:cs="Times New Roman"/>
                <w:sz w:val="16"/>
                <w:szCs w:val="24"/>
              </w:rPr>
            </w:pPr>
          </w:p>
          <w:p w:rsidR="0027309A">
            <w:pPr>
              <w:rPr>
                <w:rFonts w:ascii="Times New Roman" w:hAnsi="Times New Roman" w:cs="Times New Roman"/>
                <w:sz w:val="16"/>
                <w:szCs w:val="24"/>
              </w:rPr>
            </w:pPr>
          </w:p>
          <w:p w:rsidR="0027309A">
            <w:pPr>
              <w:rPr>
                <w:rFonts w:ascii="Times New Roman" w:hAnsi="Times New Roman" w:cs="Times New Roman"/>
                <w:sz w:val="16"/>
                <w:szCs w:val="24"/>
              </w:rPr>
            </w:pPr>
          </w:p>
          <w:p w:rsidR="0027309A">
            <w:pPr>
              <w:rPr>
                <w:rFonts w:ascii="Times New Roman" w:hAnsi="Times New Roman" w:cs="Times New Roman"/>
                <w:sz w:val="16"/>
                <w:szCs w:val="24"/>
              </w:rPr>
            </w:pPr>
          </w:p>
          <w:p w:rsidR="0027309A">
            <w:pPr>
              <w:rPr>
                <w:rFonts w:ascii="Times New Roman" w:hAnsi="Times New Roman" w:cs="Times New Roman"/>
                <w:sz w:val="16"/>
                <w:szCs w:val="24"/>
              </w:rPr>
            </w:pPr>
          </w:p>
          <w:p w:rsidR="0027309A">
            <w:pPr>
              <w:rPr>
                <w:rFonts w:ascii="Times New Roman" w:hAnsi="Times New Roman" w:cs="Times New Roman"/>
                <w:sz w:val="16"/>
                <w:szCs w:val="24"/>
              </w:rPr>
            </w:pPr>
          </w:p>
          <w:p w:rsidR="0027309A" w:rsidRPr="00075059" w:rsidP="0027309A">
            <w:pPr>
              <w:rPr>
                <w:rFonts w:ascii="Times New Roman" w:hAnsi="Times New Roman" w:cs="Times New Roman"/>
                <w:szCs w:val="24"/>
              </w:rPr>
            </w:pPr>
            <w:r w:rsidRPr="00075059">
              <w:rPr>
                <w:rFonts w:ascii="Times New Roman" w:hAnsi="Times New Roman" w:cs="Times New Roman"/>
                <w:szCs w:val="24"/>
              </w:rPr>
              <w:t>viď postupy uvedené v § 22a Vzájomné uznanie registrácie lieku medzi členskými štátmi</w:t>
            </w:r>
            <w:r>
              <w:rPr>
                <w:rFonts w:ascii="Times New Roman" w:hAnsi="Times New Roman" w:cs="Times New Roman"/>
                <w:szCs w:val="24"/>
              </w:rPr>
              <w:t xml:space="preserve"> a decentralizovaný postup registrácie</w:t>
            </w:r>
          </w:p>
          <w:p w:rsidR="0027309A"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124</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si navzájom odovzdávajú všetky informácie potrebné na zaručenie kvality a bezpečnosti homeopatických liekov vyrobených a predávaných v spoločenstve, a najmä informácií uvedených v článkoch 122 a 123.</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22a</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viď postupy uvedené v § 22a Vzájomné uznanie registrácie lieku medzi členskými štátmi</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125</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Každé rozhodnutie uvedené v tejto smernici, ktoré urobí kompetentný orgán členského štátu, musí uvádzať podrobné dôvody, na ktorých je založené.</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Také rozhodnutie sa oznámi zúčastneným stranám spolu s informáciami o možnostiach odvolania sa podľa platných zákonov a o časovom limite na odvolanie sa.</w:t>
            </w:r>
          </w:p>
          <w:p w:rsidR="002F4374" w:rsidRPr="00075059" w:rsidP="00075059">
            <w:pPr>
              <w:pStyle w:val="BodyText"/>
              <w:jc w:val="left"/>
              <w:rPr>
                <w:rFonts w:ascii="Times New Roman" w:hAnsi="Times New Roman" w:cs="Times New Roman"/>
                <w:szCs w:val="24"/>
              </w:rPr>
            </w:pPr>
          </w:p>
          <w:p w:rsidR="002F4374" w:rsidRPr="00E4231A" w:rsidP="00BD7EDA">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Rozhodnutia o vydaní alebo zrušení povolenia na uvedenie na trh budú verejne prístupné.</w:t>
            </w:r>
          </w:p>
          <w:p w:rsidR="002F4374" w:rsidRPr="00E4231A" w:rsidP="00BD7EDA">
            <w:pPr>
              <w:pStyle w:val="BodyText"/>
              <w:rPr>
                <w:rFonts w:ascii="Times New Roman" w:hAnsi="Times New Roman" w:cs="Times New Roman"/>
                <w:color w:val="FF0000"/>
                <w:szCs w:val="24"/>
              </w:rPr>
            </w:pP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69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27309A">
              <w:rPr>
                <w:rFonts w:ascii="Times New Roman" w:hAnsi="Times New Roman" w:cs="Times New Roman"/>
                <w:sz w:val="16"/>
                <w:szCs w:val="24"/>
              </w:rPr>
              <w:t>O: 9</w:t>
            </w:r>
          </w:p>
          <w:p w:rsidR="002F4374" w:rsidRPr="00075059">
            <w:pPr>
              <w:jc w:val="center"/>
              <w:rPr>
                <w:rFonts w:ascii="Times New Roman" w:hAnsi="Times New Roman" w:cs="Times New Roman"/>
                <w:sz w:val="16"/>
                <w:szCs w:val="24"/>
              </w:rPr>
            </w:pPr>
          </w:p>
          <w:p w:rsidR="002F4374" w:rsidP="0027309A">
            <w:pPr>
              <w:jc w:val="center"/>
              <w:rPr>
                <w:rFonts w:ascii="Times New Roman" w:hAnsi="Times New Roman" w:cs="Times New Roman"/>
                <w:sz w:val="16"/>
                <w:szCs w:val="24"/>
              </w:rPr>
            </w:pPr>
          </w:p>
          <w:p w:rsidR="0027309A" w:rsidP="0027309A">
            <w:pPr>
              <w:jc w:val="center"/>
              <w:rPr>
                <w:rFonts w:ascii="Times New Roman" w:hAnsi="Times New Roman" w:cs="Times New Roman"/>
                <w:sz w:val="16"/>
                <w:szCs w:val="24"/>
              </w:rPr>
            </w:pPr>
          </w:p>
          <w:p w:rsidR="0027309A" w:rsidP="0027309A">
            <w:pPr>
              <w:jc w:val="center"/>
              <w:rPr>
                <w:rFonts w:ascii="Times New Roman" w:hAnsi="Times New Roman" w:cs="Times New Roman"/>
                <w:sz w:val="16"/>
                <w:szCs w:val="24"/>
              </w:rPr>
            </w:pPr>
          </w:p>
          <w:p w:rsidR="0027309A" w:rsidP="0027309A">
            <w:pPr>
              <w:jc w:val="center"/>
              <w:rPr>
                <w:rFonts w:ascii="Times New Roman" w:hAnsi="Times New Roman" w:cs="Times New Roman"/>
                <w:sz w:val="16"/>
                <w:szCs w:val="24"/>
              </w:rPr>
            </w:pPr>
          </w:p>
          <w:p w:rsidR="0027309A" w:rsidP="0027309A">
            <w:pPr>
              <w:jc w:val="center"/>
              <w:rPr>
                <w:rFonts w:ascii="Times New Roman" w:hAnsi="Times New Roman" w:cs="Times New Roman"/>
                <w:sz w:val="16"/>
                <w:szCs w:val="24"/>
              </w:rPr>
            </w:pPr>
          </w:p>
          <w:p w:rsidR="0027309A" w:rsidP="0027309A">
            <w:pPr>
              <w:jc w:val="center"/>
              <w:rPr>
                <w:rFonts w:ascii="Times New Roman" w:hAnsi="Times New Roman" w:cs="Times New Roman"/>
                <w:sz w:val="16"/>
                <w:szCs w:val="24"/>
              </w:rPr>
            </w:pPr>
          </w:p>
          <w:p w:rsidR="0027309A" w:rsidP="0027309A">
            <w:pPr>
              <w:jc w:val="center"/>
              <w:rPr>
                <w:rFonts w:ascii="Times New Roman" w:hAnsi="Times New Roman" w:cs="Times New Roman"/>
                <w:sz w:val="16"/>
                <w:szCs w:val="24"/>
              </w:rPr>
            </w:pPr>
          </w:p>
          <w:p w:rsidR="0027309A" w:rsidRPr="00075059" w:rsidP="0027309A">
            <w:pPr>
              <w:jc w:val="center"/>
              <w:rPr>
                <w:rFonts w:ascii="Times New Roman" w:hAnsi="Times New Roman" w:cs="Times New Roman"/>
                <w:sz w:val="16"/>
                <w:szCs w:val="24"/>
              </w:rPr>
            </w:pPr>
            <w:r>
              <w:rPr>
                <w:rFonts w:ascii="Times New Roman" w:hAnsi="Times New Roman" w:cs="Times New Roman"/>
                <w:sz w:val="16"/>
                <w:szCs w:val="24"/>
              </w:rPr>
              <w:t>O: 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Na konanie vo veciach upravený</w:t>
            </w:r>
            <w:r w:rsidRPr="00075059">
              <w:rPr>
                <w:rFonts w:ascii="Times New Roman" w:eastAsia="MS Mincho" w:hAnsi="Times New Roman" w:hint="default"/>
                <w:sz w:val="24"/>
                <w:szCs w:val="24"/>
              </w:rPr>
              <w:t>ch tý</w:t>
            </w:r>
            <w:r w:rsidRPr="00075059">
              <w:rPr>
                <w:rFonts w:ascii="Times New Roman" w:eastAsia="MS Mincho" w:hAnsi="Times New Roman" w:hint="default"/>
                <w:sz w:val="24"/>
                <w:szCs w:val="24"/>
              </w:rPr>
              <w:t>mto zá</w:t>
            </w:r>
            <w:r w:rsidRPr="00075059">
              <w:rPr>
                <w:rFonts w:ascii="Times New Roman" w:eastAsia="MS Mincho" w:hAnsi="Times New Roman" w:hint="default"/>
                <w:sz w:val="24"/>
                <w:szCs w:val="24"/>
              </w:rPr>
              <w:t>konom sa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eobecné</w:t>
            </w:r>
            <w:r w:rsidRPr="00075059">
              <w:rPr>
                <w:rFonts w:ascii="Times New Roman" w:eastAsia="MS Mincho" w:hAnsi="Times New Roman" w:hint="default"/>
                <w:sz w:val="24"/>
                <w:szCs w:val="24"/>
              </w:rPr>
              <w:t xml:space="preserve">   predpisy  o   sprá</w:t>
            </w:r>
            <w:r w:rsidRPr="00075059">
              <w:rPr>
                <w:rFonts w:ascii="Times New Roman" w:eastAsia="MS Mincho" w:hAnsi="Times New Roman" w:hint="default"/>
                <w:sz w:val="24"/>
                <w:szCs w:val="24"/>
              </w:rPr>
              <w:t>vnom  konaní</w:t>
            </w:r>
            <w:r w:rsidRPr="00075059">
              <w:rPr>
                <w:rFonts w:ascii="Times New Roman" w:eastAsia="MS Mincho" w:hAnsi="Times New Roman" w:hint="default"/>
                <w:sz w:val="24"/>
                <w:szCs w:val="24"/>
              </w:rPr>
              <w:t>, 22)   ak  tento  zá</w:t>
            </w:r>
            <w:r w:rsidRPr="00075059">
              <w:rPr>
                <w:rFonts w:ascii="Times New Roman" w:eastAsia="MS Mincho" w:hAnsi="Times New Roman" w:hint="default"/>
                <w:sz w:val="24"/>
                <w:szCs w:val="24"/>
              </w:rPr>
              <w:t>kon neustanovuje inak.</w:t>
            </w:r>
          </w:p>
          <w:p w:rsidR="002F4374" w:rsidRPr="00075059">
            <w:pPr>
              <w:pStyle w:val="PlainText"/>
              <w:rPr>
                <w:rFonts w:ascii="Times New Roman" w:eastAsia="MS Mincho" w:hAnsi="Times New Roman"/>
                <w:sz w:val="24"/>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7309A" w:rsidRPr="00DA128B" w:rsidP="0027309A">
            <w:pPr>
              <w:pStyle w:val="Styl1"/>
              <w:tabs>
                <w:tab w:val="left" w:pos="360"/>
              </w:tabs>
              <w:jc w:val="left"/>
              <w:rPr>
                <w:rFonts w:ascii="Times New Roman" w:hAnsi="Times New Roman" w:cs="Times New Roman"/>
                <w:szCs w:val="24"/>
              </w:rPr>
            </w:pPr>
            <w:r w:rsidRPr="00DA128B">
              <w:rPr>
                <w:rFonts w:ascii="Times New Roman" w:hAnsi="Times New Roman" w:cs="Times New Roman"/>
                <w:szCs w:val="24"/>
              </w:rPr>
              <w:t xml:space="preserve">(9) Štátny ústav bezodkladne po vydaní rozhodnutia o registrácii lieku, sprístupni verejnosti vydané rozhodnutie o registrácii lieku spolu so súhrnom charakteristických vlastností lieku. </w:t>
            </w:r>
          </w:p>
          <w:p w:rsidR="002F4374" w:rsidRPr="00075059">
            <w:pPr>
              <w:rPr>
                <w:rFonts w:ascii="Times New Roman" w:hAnsi="Times New Roman" w:cs="Times New Roman"/>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 xml:space="preserve">(8) Po nadobudnutí právoplatnosti rozhodnutia o registrácii lieku zapíše štátny ústav liek do Zoznamu registrovaných humánnych liekov. Štátny ústav predkladá </w:t>
            </w:r>
            <w:r>
              <w:rPr>
                <w:rFonts w:ascii="Times New Roman" w:hAnsi="Times New Roman" w:cs="Times New Roman"/>
                <w:sz w:val="24"/>
                <w:szCs w:val="24"/>
              </w:rPr>
              <w:t xml:space="preserve">komisii a </w:t>
            </w:r>
            <w:r w:rsidRPr="00DA128B">
              <w:rPr>
                <w:rFonts w:ascii="Times New Roman" w:hAnsi="Times New Roman" w:cs="Times New Roman"/>
                <w:sz w:val="24"/>
                <w:szCs w:val="24"/>
              </w:rPr>
              <w:t xml:space="preserve">ministerstvu zdravotníctva oznámenie o registrácii, predĺžení registrácie, o zmene v registrácii, zrušení registrácie alebo o pozastavení registrácie, ktoré ministerstvo zdravotníctva zverejňuje vo </w:t>
            </w:r>
            <w:r>
              <w:rPr>
                <w:rFonts w:ascii="Times New Roman" w:hAnsi="Times New Roman" w:cs="Times New Roman"/>
                <w:sz w:val="24"/>
                <w:szCs w:val="24"/>
              </w:rPr>
              <w:t>Vestníku Ministerstva zdravotníctva Slovenskej republiky.</w:t>
            </w:r>
          </w:p>
          <w:p w:rsidR="002F4374" w:rsidRPr="00075059" w:rsidP="0027309A">
            <w:pPr>
              <w:pStyle w:val="PlainText"/>
              <w:rPr>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MZ SR</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VÚC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126</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pStyle w:val="BodyText"/>
              <w:jc w:val="center"/>
              <w:rPr>
                <w:rFonts w:ascii="Times New Roman" w:hAnsi="Times New Roman" w:cs="Times New Roman"/>
                <w:szCs w:val="24"/>
              </w:rPr>
            </w:pPr>
            <w:r w:rsidRPr="00075059">
              <w:rPr>
                <w:rFonts w:ascii="Times New Roman" w:hAnsi="Times New Roman" w:cs="Times New Roman"/>
                <w:szCs w:val="24"/>
              </w:rPr>
              <w:t>Článok  126</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Povolenie na uvedenie lieku na trh sa nezamietne, nezruší a nepozastaví sa jeho platnosť z iných dôvodov okrem tých, ktoré sú uvedené v tejto smernici.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Žiadne rozhodnutie týkajúce sa pozastavenia výroby alebo dovozu liekov pochádzajúcich z tretích krajín, žiadny zákaz výdaja alebo stiahnutie lieku z trhu sa nemôže uskutočniť z iných dôvodov okrem tých, ktoré sú uvedené v článkoch 117 a 118.</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27309A">
              <w:rPr>
                <w:rFonts w:ascii="Times New Roman" w:hAnsi="Times New Roman" w:cs="Times New Roman"/>
                <w:sz w:val="16"/>
                <w:szCs w:val="24"/>
              </w:rPr>
              <w:t>O: 14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0027309A">
              <w:rPr>
                <w:rFonts w:ascii="Times New Roman" w:hAnsi="Times New Roman" w:cs="Times New Roman"/>
                <w:sz w:val="16"/>
                <w:szCs w:val="24"/>
              </w:rPr>
              <w:t>O: 15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sidR="0027309A">
              <w:rPr>
                <w:rFonts w:ascii="Times New Roman" w:hAnsi="Times New Roman" w:cs="Times New Roman"/>
                <w:sz w:val="16"/>
                <w:szCs w:val="24"/>
              </w:rPr>
              <w:t>P: e</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f</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g</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O: 16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7309A">
            <w:pPr>
              <w:rPr>
                <w:rFonts w:ascii="Times New Roman" w:hAnsi="Times New Roman" w:cs="Times New Roman"/>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(14) Štátny ústav môže</w:t>
            </w:r>
            <w:r>
              <w:rPr>
                <w:rFonts w:ascii="Times New Roman" w:hAnsi="Times New Roman" w:cs="Times New Roman"/>
                <w:sz w:val="24"/>
                <w:szCs w:val="24"/>
              </w:rPr>
              <w:t>, ak</w:t>
            </w:r>
            <w:r w:rsidRPr="00DA128B">
              <w:rPr>
                <w:rFonts w:ascii="Times New Roman" w:hAnsi="Times New Roman" w:cs="Times New Roman"/>
                <w:sz w:val="24"/>
                <w:szCs w:val="24"/>
              </w:rPr>
              <w:t xml:space="preserve"> registrovaný liek má také nežiaduce účinky, ktoré neboli známe pri </w:t>
            </w:r>
            <w:r>
              <w:rPr>
                <w:rFonts w:ascii="Times New Roman" w:hAnsi="Times New Roman" w:cs="Times New Roman"/>
                <w:sz w:val="24"/>
                <w:szCs w:val="24"/>
              </w:rPr>
              <w:t>posudzovaní žiadosti o registráciu lieku</w:t>
            </w:r>
            <w:r w:rsidRPr="00DA128B">
              <w:rPr>
                <w:rFonts w:ascii="Times New Roman" w:hAnsi="Times New Roman" w:cs="Times New Roman"/>
                <w:sz w:val="24"/>
                <w:szCs w:val="24"/>
              </w:rPr>
              <w:t>, rozhodnúť o pozastavení registrácie, a to najviac na 90 dní. Odvolanie proti rozhodnutiu o pozastavení registrácie nemá odkladný účinok.</w:t>
            </w:r>
          </w:p>
          <w:p w:rsidR="002F4374" w:rsidP="0027309A">
            <w:pPr>
              <w:pStyle w:val="PlainText"/>
              <w:rPr>
                <w:rFonts w:ascii="Times New Roman" w:eastAsia="MS Mincho" w:hAnsi="Times New Roman"/>
                <w:sz w:val="24"/>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(15) Štátny ústav rozhodnutie o registrácii lieku zruší, ak sa preukáže, že</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držiteľ rozhodnutia o registrácii lieku porušuje ustanovenia tohto zákona,</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nemá deklarované  kvalitatívne a kvantitatívne zloženie,</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účinnosť alebo bezpečnosť lieku nezodpovedá súčasnému stavu poznatkov lekárskych a farmaceutických vied,</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vyváženosť rizika a prínosu nie je za povolených podmienok používania priaznivá,</w:t>
            </w:r>
          </w:p>
          <w:p w:rsidR="0027309A" w:rsidP="002212AF">
            <w:pPr>
              <w:pStyle w:val="PlainText"/>
              <w:numPr>
                <w:ilvl w:val="1"/>
                <w:numId w:val="102"/>
              </w:numPr>
              <w:tabs>
                <w:tab w:val="num" w:pos="360"/>
                <w:tab w:val="clear" w:pos="1440"/>
              </w:tabs>
              <w:ind w:left="360"/>
              <w:rPr>
                <w:rFonts w:ascii="Times New Roman" w:hAnsi="Times New Roman" w:cs="Times New Roman"/>
                <w:sz w:val="24"/>
                <w:szCs w:val="24"/>
              </w:rPr>
            </w:pPr>
            <w:r w:rsidRPr="00DA128B">
              <w:rPr>
                <w:rFonts w:ascii="Times New Roman" w:hAnsi="Times New Roman" w:cs="Times New Roman"/>
                <w:sz w:val="24"/>
                <w:szCs w:val="24"/>
              </w:rPr>
              <w:t>sa dodatočne zmenila kvalita, účinnosť alebo bezpečnosť lieku,</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držiteľ rozhodnutia o registrácii lieku nesplnil podmienku uloženú podľa odseku 17,</w:t>
            </w:r>
          </w:p>
          <w:p w:rsidR="0027309A" w:rsidRPr="00A96A27" w:rsidP="002212AF">
            <w:pPr>
              <w:pStyle w:val="PlainText"/>
              <w:numPr>
                <w:ilvl w:val="1"/>
                <w:numId w:val="102"/>
              </w:numPr>
              <w:tabs>
                <w:tab w:val="num" w:pos="360"/>
                <w:tab w:val="clear" w:pos="1440"/>
              </w:tabs>
              <w:ind w:left="360"/>
              <w:rPr>
                <w:rFonts w:ascii="Times New Roman" w:hAnsi="Times New Roman" w:cs="Times New Roman"/>
                <w:sz w:val="24"/>
                <w:szCs w:val="24"/>
              </w:rPr>
            </w:pPr>
            <w:r w:rsidRPr="00A96A27">
              <w:rPr>
                <w:rFonts w:ascii="Times New Roman" w:hAnsi="Times New Roman" w:cs="Times New Roman"/>
                <w:sz w:val="24"/>
                <w:szCs w:val="24"/>
              </w:rPr>
              <w:t>neboli vykonané kontroly lieku alebo jeho zložiek a kontroly medziproduktov počas výrobného procesu alebo</w:t>
            </w:r>
            <w:r>
              <w:rPr>
                <w:rFonts w:ascii="Times New Roman" w:hAnsi="Times New Roman" w:cs="Times New Roman"/>
                <w:sz w:val="24"/>
                <w:szCs w:val="24"/>
              </w:rPr>
              <w:t>,</w:t>
            </w:r>
            <w:r w:rsidRPr="00A96A27">
              <w:rPr>
                <w:rFonts w:ascii="Times New Roman" w:hAnsi="Times New Roman" w:cs="Times New Roman"/>
                <w:sz w:val="24"/>
                <w:szCs w:val="24"/>
              </w:rPr>
              <w:t xml:space="preserve"> ak nebola splnená niektorá iná požiadavka alebo povinnosť súvisiaca s vydaním  povolenia na výrobu.</w:t>
            </w:r>
          </w:p>
          <w:p w:rsidR="0027309A" w:rsidRPr="00A96A27" w:rsidP="0027309A">
            <w:pPr>
              <w:pStyle w:val="BodyText"/>
              <w:jc w:val="left"/>
              <w:rPr>
                <w:rFonts w:ascii="Times New Roman" w:hAnsi="Times New Roman" w:cs="Times New Roman"/>
                <w:color w:val="FF0000"/>
                <w:szCs w:val="24"/>
              </w:rPr>
            </w:pPr>
          </w:p>
          <w:p w:rsidR="0027309A" w:rsidRPr="00DA128B" w:rsidP="0027309A">
            <w:pPr>
              <w:pStyle w:val="PlainText"/>
              <w:rPr>
                <w:rFonts w:ascii="Times New Roman" w:hAnsi="Times New Roman" w:cs="Times New Roman"/>
                <w:sz w:val="24"/>
                <w:szCs w:val="24"/>
              </w:rPr>
            </w:pPr>
            <w:r w:rsidRPr="00DA128B">
              <w:rPr>
                <w:rFonts w:ascii="Times New Roman" w:hAnsi="Times New Roman" w:cs="Times New Roman"/>
                <w:sz w:val="24"/>
                <w:szCs w:val="24"/>
              </w:rPr>
              <w:t>(16) Štátny ústav môže rozhodnutie o registrácii lieku zrušiť, ak o zrušenie požiada držiteľ rozhodnutia o registrácii lieku.</w:t>
            </w:r>
          </w:p>
          <w:p w:rsidR="002F4374" w:rsidRPr="00075059" w:rsidP="0027309A">
            <w:pPr>
              <w:pStyle w:val="PlainText"/>
              <w:rPr>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Ú</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rsidRPr="00075059">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Pr>
                <w:rFonts w:ascii="Times New Roman" w:hAnsi="Times New Roman" w:cs="Times New Roman"/>
                <w:sz w:val="16"/>
                <w:szCs w:val="24"/>
              </w:rPr>
              <w:t>Čl. 126a</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1</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2</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3</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a</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P: b</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4</w:t>
            </w: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r>
              <w:rPr>
                <w:rFonts w:ascii="Times New Roman" w:hAnsi="Times New Roman" w:cs="Times New Roman"/>
                <w:sz w:val="16"/>
                <w:szCs w:val="24"/>
              </w:rPr>
              <w:t>O: 5</w:t>
            </w:r>
          </w:p>
          <w:p w:rsidR="0027309A"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BD7EDA">
            <w:pPr>
              <w:pStyle w:val="Styl1"/>
              <w:tabs>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126a</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2212AF">
            <w:pPr>
              <w:pStyle w:val="Styl1"/>
              <w:numPr>
                <w:ilvl w:val="6"/>
                <w:numId w:val="115"/>
              </w:numPr>
              <w:tabs>
                <w:tab w:val="left" w:pos="360"/>
                <w:tab w:val="clear" w:pos="567"/>
                <w:tab w:val="clear" w:pos="709"/>
                <w:tab w:val="num" w:pos="720"/>
                <w:tab w:val="clear" w:pos="252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V prípade neexistencie povolenia na uvedenie na trh alebo počas posudzovania žiadosti o vydanie povolenia na uvedenie na trh pre liek v inom členskom štáte v súlade s touto smernicou, môže členský štát z opodstatnených dôvodov ochrany  verejného zdravotníctva povoliť uvedenie príslušného lieku na trh.</w:t>
            </w:r>
          </w:p>
          <w:p w:rsidR="002F4374" w:rsidRPr="00E4231A" w:rsidP="00BD7EDA">
            <w:pPr>
              <w:pStyle w:val="Styl1"/>
              <w:tabs>
                <w:tab w:val="left" w:pos="360"/>
                <w:tab w:val="num" w:pos="2160"/>
              </w:tabs>
              <w:jc w:val="left"/>
              <w:rPr>
                <w:rFonts w:ascii="Times New Roman" w:hAnsi="Times New Roman" w:cs="Times New Roman"/>
                <w:color w:val="FF0000"/>
                <w:szCs w:val="24"/>
              </w:rPr>
            </w:pPr>
          </w:p>
          <w:p w:rsidR="002F4374" w:rsidRPr="00E4231A" w:rsidP="002212AF">
            <w:pPr>
              <w:pStyle w:val="Styl1"/>
              <w:numPr>
                <w:ilvl w:val="6"/>
                <w:numId w:val="115"/>
              </w:numPr>
              <w:tabs>
                <w:tab w:val="left" w:pos="360"/>
                <w:tab w:val="clear" w:pos="567"/>
                <w:tab w:val="clear" w:pos="709"/>
                <w:tab w:val="num" w:pos="720"/>
                <w:tab w:val="clear" w:pos="252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Ak členský štát využije túto možnosť, prijme nevyhnutne potrebné opatrenia na zabezpečenie toho, aby sa splnili požiadavky tejto smernice, predovšetkým požiadavky uvedené v hlavách V, VI, VIII, IX a XI.</w:t>
            </w:r>
          </w:p>
          <w:p w:rsidR="002F4374" w:rsidRPr="00E4231A" w:rsidP="00BD7EDA">
            <w:pPr>
              <w:pStyle w:val="Styl1"/>
              <w:tabs>
                <w:tab w:val="left" w:pos="360"/>
                <w:tab w:val="clear" w:pos="567"/>
                <w:tab w:val="clear" w:pos="709"/>
              </w:tabs>
              <w:jc w:val="left"/>
              <w:rPr>
                <w:rFonts w:ascii="Times New Roman" w:hAnsi="Times New Roman" w:cs="Times New Roman"/>
                <w:color w:val="FF0000"/>
                <w:szCs w:val="24"/>
              </w:rPr>
            </w:pPr>
          </w:p>
          <w:p w:rsidR="002F4374" w:rsidRPr="00E4231A" w:rsidP="002212AF">
            <w:pPr>
              <w:pStyle w:val="Styl1"/>
              <w:numPr>
                <w:ilvl w:val="6"/>
                <w:numId w:val="115"/>
              </w:numPr>
              <w:tabs>
                <w:tab w:val="left" w:pos="360"/>
                <w:tab w:val="clear" w:pos="567"/>
                <w:tab w:val="clear" w:pos="709"/>
                <w:tab w:val="num" w:pos="720"/>
                <w:tab w:val="clear" w:pos="252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Pred vydaním takéhoto povolenia členský štát:</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numPr>
                <w:ilvl w:val="1"/>
                <w:numId w:val="116"/>
              </w:numPr>
              <w:tabs>
                <w:tab w:val="clear" w:pos="567"/>
                <w:tab w:val="clear" w:pos="709"/>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informuje držiteľa povolenia na uvedenie na trh v členskom štáte, v ktorom je príslušný liek povolený, o úmysle vydať povolenie pre príslušný liek podľa tohto článku; a</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BD7EDA">
            <w:pPr>
              <w:pStyle w:val="Styl1"/>
              <w:numPr>
                <w:ilvl w:val="1"/>
                <w:numId w:val="116"/>
              </w:numPr>
              <w:tabs>
                <w:tab w:val="clear" w:pos="567"/>
                <w:tab w:val="clear" w:pos="709"/>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požiada kompetentný orgán tohto štátu o zaslanie kópie hodnotiacej správy uvedenej v článku 21 ods. 4 a platného povolenia na uvedenie na trh pre príslušný liek.</w:t>
            </w:r>
          </w:p>
          <w:p w:rsidR="002F4374" w:rsidRPr="00E4231A" w:rsidP="00BD7EDA">
            <w:pPr>
              <w:pStyle w:val="Styl1"/>
              <w:tabs>
                <w:tab w:val="clear" w:pos="567"/>
                <w:tab w:val="clear" w:pos="709"/>
                <w:tab w:val="left" w:pos="1560"/>
              </w:tabs>
              <w:jc w:val="left"/>
              <w:rPr>
                <w:rFonts w:ascii="Times New Roman" w:hAnsi="Times New Roman" w:cs="Times New Roman"/>
                <w:color w:val="FF0000"/>
                <w:szCs w:val="24"/>
              </w:rPr>
            </w:pPr>
          </w:p>
          <w:p w:rsidR="002F4374" w:rsidRPr="00E4231A" w:rsidP="002212AF">
            <w:pPr>
              <w:pStyle w:val="Styl1"/>
              <w:numPr>
                <w:ilvl w:val="2"/>
                <w:numId w:val="117"/>
              </w:numPr>
              <w:tabs>
                <w:tab w:val="num" w:pos="360"/>
                <w:tab w:val="clear" w:pos="567"/>
                <w:tab w:val="clear" w:pos="709"/>
                <w:tab w:val="clear" w:pos="927"/>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Komisia vytvorí verejne prístupný register liekov povolených podľa odseku 1. Členské štáty oznámia Komisii, ak bude niektorý liek povolený alebo ak prestane byť povolený podľa odseku 1, vrátane mena alebo názvu spoločnosti a trvalej adresy držiteľa povolenia. Komisia bude primerane upravovať register liekov a sprístupní ho na webovej stránke.</w:t>
            </w:r>
          </w:p>
          <w:p w:rsidR="002F4374" w:rsidRPr="00E4231A" w:rsidP="00BD7EDA">
            <w:pPr>
              <w:pStyle w:val="Styl1"/>
              <w:tabs>
                <w:tab w:val="left" w:pos="1560"/>
              </w:tabs>
              <w:jc w:val="left"/>
              <w:rPr>
                <w:rFonts w:ascii="Times New Roman" w:hAnsi="Times New Roman" w:cs="Times New Roman"/>
                <w:color w:val="FF0000"/>
                <w:szCs w:val="24"/>
              </w:rPr>
            </w:pPr>
          </w:p>
          <w:p w:rsidR="002F4374" w:rsidRPr="00E4231A" w:rsidP="002212AF">
            <w:pPr>
              <w:pStyle w:val="Styl1"/>
              <w:numPr>
                <w:ilvl w:val="2"/>
                <w:numId w:val="117"/>
              </w:numPr>
              <w:tabs>
                <w:tab w:val="num" w:pos="360"/>
                <w:tab w:val="clear" w:pos="567"/>
                <w:tab w:val="clear" w:pos="709"/>
                <w:tab w:val="clear" w:pos="927"/>
                <w:tab w:val="left" w:pos="1560"/>
              </w:tabs>
              <w:ind w:left="0" w:firstLine="0"/>
              <w:jc w:val="left"/>
              <w:rPr>
                <w:rFonts w:ascii="Times New Roman" w:hAnsi="Times New Roman" w:cs="Times New Roman"/>
                <w:color w:val="FF0000"/>
                <w:szCs w:val="24"/>
              </w:rPr>
            </w:pPr>
            <w:r w:rsidRPr="00E4231A">
              <w:rPr>
                <w:rFonts w:ascii="Times New Roman" w:hAnsi="Times New Roman" w:cs="Times New Roman"/>
                <w:color w:val="FF0000"/>
                <w:szCs w:val="24"/>
              </w:rPr>
              <w:t>Najneskôr do 30. apríla 2008 Komisia podá Európskemu parlamentu a Rade správu o uplatňovaní tohto ustanovenia s cieľom navrhnúť potrebné zmeny.</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n.a.</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n.a.</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r>
              <w:rPr>
                <w:rFonts w:ascii="Times New Roman" w:hAnsi="Times New Roman" w:cs="Times New Roman"/>
                <w:sz w:val="16"/>
                <w:szCs w:val="24"/>
              </w:rPr>
              <w:t>§ 20</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2</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P: b</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3</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pStyle w:val="PlainText"/>
              <w:jc w:val="center"/>
              <w:rPr>
                <w:rFonts w:ascii="Times New Roman" w:hAnsi="Times New Roman" w:cs="Times New Roman"/>
                <w:sz w:val="24"/>
                <w:szCs w:val="24"/>
              </w:rPr>
            </w:pPr>
            <w:r>
              <w:rPr>
                <w:rFonts w:ascii="Times New Roman" w:hAnsi="Times New Roman" w:cs="Times New Roman"/>
                <w:sz w:val="24"/>
                <w:szCs w:val="24"/>
              </w:rPr>
              <w:t>§ 20</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(2) </w:t>
            </w:r>
            <w:r w:rsidRPr="00BD7EDA">
              <w:rPr>
                <w:rFonts w:ascii="Times New Roman" w:hAnsi="Times New Roman" w:cs="Times New Roman"/>
                <w:b/>
                <w:sz w:val="24"/>
                <w:szCs w:val="24"/>
              </w:rPr>
              <w:t>Registrácii lieku nepodliehajú</w:t>
            </w:r>
          </w:p>
          <w:p w:rsidR="002F4374" w:rsidRPr="00BD7EDA"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 a) lieky  určené na  vedecké, výskumné  a kontrolné  účely, ak sú</w:t>
            </w:r>
            <w:r>
              <w:rPr>
                <w:rFonts w:ascii="Times New Roman" w:hAnsi="Times New Roman" w:cs="Times New Roman"/>
                <w:sz w:val="24"/>
                <w:szCs w:val="24"/>
              </w:rPr>
              <w:t xml:space="preserve"> </w:t>
            </w:r>
            <w:r w:rsidRPr="00BD7EDA">
              <w:rPr>
                <w:rFonts w:ascii="Times New Roman" w:hAnsi="Times New Roman" w:cs="Times New Roman"/>
                <w:sz w:val="24"/>
                <w:szCs w:val="24"/>
              </w:rPr>
              <w:t>registrované v inom štáte,</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 b</w:t>
            </w:r>
            <w:r w:rsidRPr="00BD7EDA">
              <w:rPr>
                <w:rFonts w:ascii="Times New Roman" w:hAnsi="Times New Roman" w:cs="Times New Roman"/>
                <w:b/>
                <w:sz w:val="24"/>
                <w:szCs w:val="24"/>
              </w:rPr>
              <w:t>) lieky registrované v inom štáte, ak v Slovenskej republike nie sú dostupné  porovnateľné registrované lieky,  ktoré sú určené na použitie  pre jedného pacienta alebo skupinu pacientov pri ohrození   života alebo pri riziku závažného  zhoršenia zdravotného stavu</w:t>
            </w:r>
            <w:r w:rsidRPr="00BD7EDA">
              <w:rPr>
                <w:rFonts w:ascii="Times New Roman" w:hAnsi="Times New Roman" w:cs="Times New Roman"/>
                <w:sz w:val="24"/>
                <w:szCs w:val="24"/>
              </w:rPr>
              <w:t>,</w:t>
            </w:r>
          </w:p>
          <w:p w:rsidR="002F4374"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(3) </w:t>
            </w:r>
            <w:r>
              <w:rPr>
                <w:rFonts w:ascii="Times New Roman" w:hAnsi="Times New Roman" w:cs="Times New Roman"/>
                <w:sz w:val="24"/>
                <w:szCs w:val="24"/>
              </w:rPr>
              <w:t xml:space="preserve">Použitie  liekov  uvedených  v </w:t>
            </w:r>
            <w:r w:rsidRPr="00BD7EDA">
              <w:rPr>
                <w:rFonts w:ascii="Times New Roman" w:hAnsi="Times New Roman" w:cs="Times New Roman"/>
                <w:sz w:val="24"/>
                <w:szCs w:val="24"/>
              </w:rPr>
              <w:t>odseku  2  písm. a)  a  b)</w:t>
            </w:r>
            <w:r>
              <w:rPr>
                <w:rFonts w:ascii="Times New Roman" w:hAnsi="Times New Roman" w:cs="Times New Roman"/>
                <w:sz w:val="24"/>
                <w:szCs w:val="24"/>
              </w:rPr>
              <w:t xml:space="preserve"> </w:t>
            </w:r>
            <w:r w:rsidRPr="00BD7EDA">
              <w:rPr>
                <w:rFonts w:ascii="Times New Roman" w:hAnsi="Times New Roman" w:cs="Times New Roman"/>
                <w:sz w:val="24"/>
                <w:szCs w:val="24"/>
              </w:rPr>
              <w:t>povoľuje ministerstvo  zdravotníctva na základe  žiadosti fyzickej</w:t>
            </w:r>
            <w:r>
              <w:rPr>
                <w:rFonts w:ascii="Times New Roman" w:hAnsi="Times New Roman" w:cs="Times New Roman"/>
                <w:sz w:val="24"/>
                <w:szCs w:val="24"/>
              </w:rPr>
              <w:t xml:space="preserve"> </w:t>
            </w:r>
            <w:r w:rsidRPr="00BD7EDA">
              <w:rPr>
                <w:rFonts w:ascii="Times New Roman" w:hAnsi="Times New Roman" w:cs="Times New Roman"/>
                <w:sz w:val="24"/>
                <w:szCs w:val="24"/>
              </w:rPr>
              <w:t>osoby  alebo právnickej  osoby,  ktorá  bude lieky  používať alebo</w:t>
            </w:r>
            <w:r>
              <w:rPr>
                <w:rFonts w:ascii="Times New Roman" w:hAnsi="Times New Roman" w:cs="Times New Roman"/>
                <w:sz w:val="24"/>
                <w:szCs w:val="24"/>
              </w:rPr>
              <w:t xml:space="preserve"> </w:t>
            </w:r>
            <w:r w:rsidRPr="00BD7EDA">
              <w:rPr>
                <w:rFonts w:ascii="Times New Roman" w:hAnsi="Times New Roman" w:cs="Times New Roman"/>
                <w:sz w:val="24"/>
                <w:szCs w:val="24"/>
              </w:rPr>
              <w:t>ktorá liečbu indikuje.</w:t>
            </w:r>
          </w:p>
          <w:p w:rsidR="002F4374" w:rsidRPr="00BD7EDA"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(4) Podrobnosti   o  registrácii   liekov  ustanoví  všeobecne</w:t>
            </w:r>
            <w:r>
              <w:rPr>
                <w:rFonts w:ascii="Times New Roman" w:hAnsi="Times New Roman" w:cs="Times New Roman"/>
                <w:sz w:val="24"/>
                <w:szCs w:val="24"/>
              </w:rPr>
              <w:t xml:space="preserve"> </w:t>
            </w:r>
            <w:r w:rsidRPr="00BD7EDA">
              <w:rPr>
                <w:rFonts w:ascii="Times New Roman" w:hAnsi="Times New Roman" w:cs="Times New Roman"/>
                <w:sz w:val="24"/>
                <w:szCs w:val="24"/>
              </w:rPr>
              <w:t>záväzný právny  predpis, ktorý vydá  ministerstvo zdravotníctva po</w:t>
            </w:r>
            <w:r>
              <w:rPr>
                <w:rFonts w:ascii="Times New Roman" w:hAnsi="Times New Roman" w:cs="Times New Roman"/>
                <w:sz w:val="24"/>
                <w:szCs w:val="24"/>
              </w:rPr>
              <w:t xml:space="preserve"> </w:t>
            </w:r>
            <w:r w:rsidRPr="00BD7EDA">
              <w:rPr>
                <w:rFonts w:ascii="Times New Roman" w:hAnsi="Times New Roman" w:cs="Times New Roman"/>
                <w:sz w:val="24"/>
                <w:szCs w:val="24"/>
              </w:rPr>
              <w:t>dohode s ministerstvom pôdohospodárstva.</w:t>
            </w:r>
          </w:p>
          <w:p w:rsidR="002F4374" w:rsidRPr="00BD7EDA">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r>
              <w:rPr>
                <w:rFonts w:ascii="Times New Roman" w:hAnsi="Times New Roman" w:cs="Times New Roman"/>
                <w:sz w:val="16"/>
                <w:szCs w:val="24"/>
              </w:rPr>
              <w:t>Ú</w:t>
            </w: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7309A" w:rsidRPr="00075059" w:rsidP="00BD7EDA">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126b</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BD7EDA">
            <w:pPr>
              <w:pStyle w:val="Styl1"/>
              <w:tabs>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126b</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Na účely zabezpečenia nezávislosti a prehľadnosti členské štáty zabezpečia, aby príslušníci personálu kompetentného orgánu zodpovedného za vydávanie povolení, spravodajcovia a odborníci zaoberajúci sa vydávaním povolení a dozorom nad liekmi nemali žiadne finančné ani iné záujmy vo farmaceutickom priemysle, ktoré by mohli ovplyvniť ich nestrannosť. Tieto osoby budú predkladať ročné vyhlásenia o svojich finančných záujmoch.</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Okrem toho členské štáty zabezpečia, aby kompetentný orgán verejne sprístupnil svoj rokovací poriadok a rokovacie poriadky svojich výborov, programy svojich zasadnutí a záznamy zo svojich porád, doplnené o prijaté rozhodnutia, podrobnosti o hlasovaní a vysvetlivky k hlasovaniu, vrátane menšinových stanovísk.</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N</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r>
              <w:rPr>
                <w:rFonts w:ascii="Times New Roman" w:hAnsi="Times New Roman" w:cs="Times New Roman"/>
                <w:sz w:val="16"/>
                <w:szCs w:val="24"/>
              </w:rPr>
              <w:t>§ 64</w:t>
            </w:r>
          </w:p>
          <w:p w:rsidR="002F4374">
            <w:pPr>
              <w:jc w:val="center"/>
              <w:rPr>
                <w:rFonts w:ascii="Times New Roman" w:hAnsi="Times New Roman" w:cs="Times New Roman"/>
                <w:sz w:val="16"/>
                <w:szCs w:val="24"/>
              </w:rPr>
            </w:pPr>
            <w:r>
              <w:rPr>
                <w:rFonts w:ascii="Times New Roman" w:hAnsi="Times New Roman" w:cs="Times New Roman"/>
                <w:sz w:val="16"/>
                <w:szCs w:val="24"/>
              </w:rPr>
              <w:t>O: 3</w:t>
            </w: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7309A">
            <w:pPr>
              <w:jc w:val="center"/>
              <w:rPr>
                <w:rFonts w:ascii="Times New Roman" w:hAnsi="Times New Roman" w:cs="Times New Roman"/>
                <w:sz w:val="16"/>
                <w:szCs w:val="24"/>
              </w:rPr>
            </w:pPr>
          </w:p>
          <w:p w:rsidR="002F4374">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Pr>
                <w:rFonts w:ascii="Times New Roman" w:hAnsi="Times New Roman" w:cs="Times New Roman"/>
                <w:sz w:val="16"/>
                <w:szCs w:val="24"/>
              </w:rPr>
              <w:t>O: 4</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437353" w:rsidP="0027309A">
            <w:pPr>
              <w:pStyle w:val="BodyTextIndent3"/>
              <w:tabs>
                <w:tab w:val="clear" w:pos="0"/>
                <w:tab w:val="clear" w:pos="8953"/>
              </w:tabs>
              <w:overflowPunct/>
              <w:autoSpaceDE/>
              <w:autoSpaceDN/>
              <w:adjustRightInd/>
              <w:spacing w:after="120" w:line="240" w:lineRule="auto"/>
              <w:ind w:firstLine="0"/>
              <w:jc w:val="left"/>
              <w:textAlignment w:val="auto"/>
              <w:rPr>
                <w:rFonts w:ascii="Times New Roman" w:hAnsi="Times New Roman" w:cs="Times New Roman"/>
                <w:szCs w:val="24"/>
              </w:rPr>
            </w:pPr>
            <w:r w:rsidRPr="00437353">
              <w:rPr>
                <w:rFonts w:ascii="Times New Roman" w:hAnsi="Times New Roman" w:cs="Times New Roman"/>
                <w:szCs w:val="24"/>
              </w:rPr>
              <w:t>§ 64 sa dopĺňa odsekmi 3 a 4, ktoré znejú:</w:t>
            </w:r>
          </w:p>
          <w:p w:rsidR="0027309A" w:rsidRPr="00DA128B" w:rsidP="0027309A">
            <w:pPr>
              <w:pStyle w:val="Styl1"/>
              <w:tabs>
                <w:tab w:val="left" w:pos="1560"/>
              </w:tabs>
              <w:jc w:val="left"/>
              <w:rPr>
                <w:rFonts w:ascii="Times New Roman" w:hAnsi="Times New Roman" w:cs="Times New Roman"/>
                <w:szCs w:val="24"/>
              </w:rPr>
            </w:pPr>
            <w:r w:rsidRPr="00DA128B">
              <w:rPr>
                <w:rFonts w:ascii="Times New Roman" w:hAnsi="Times New Roman" w:cs="Times New Roman"/>
                <w:szCs w:val="24"/>
              </w:rPr>
              <w:t>(3) Štátny ústav zabezpečuje, aby zamestnanci vykonávajúci inšpekciu podľa odseku 2 písm. a) boli v štátnozamestnaneckom pomere.</w:t>
            </w:r>
            <w:r w:rsidRPr="00DA128B">
              <w:rPr>
                <w:rFonts w:ascii="Times New Roman" w:hAnsi="Times New Roman" w:cs="Times New Roman"/>
                <w:szCs w:val="24"/>
                <w:vertAlign w:val="superscript"/>
              </w:rPr>
              <w:t>19e</w:t>
            </w:r>
            <w:r w:rsidRPr="00DA128B">
              <w:rPr>
                <w:rFonts w:ascii="Times New Roman" w:hAnsi="Times New Roman" w:cs="Times New Roman"/>
                <w:szCs w:val="24"/>
              </w:rPr>
              <w:t>)</w:t>
            </w: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P="0027309A">
            <w:pPr>
              <w:pStyle w:val="BodyText"/>
              <w:jc w:val="left"/>
              <w:rPr>
                <w:rFonts w:ascii="Times New Roman" w:hAnsi="Times New Roman" w:cs="Times New Roman"/>
                <w:szCs w:val="24"/>
              </w:rPr>
            </w:pPr>
          </w:p>
          <w:p w:rsidR="0027309A" w:rsidRPr="00DA128B" w:rsidP="0027309A">
            <w:pPr>
              <w:pStyle w:val="BodyText"/>
              <w:jc w:val="left"/>
              <w:rPr>
                <w:rFonts w:ascii="Times New Roman" w:hAnsi="Times New Roman" w:cs="Times New Roman"/>
                <w:szCs w:val="24"/>
              </w:rPr>
            </w:pPr>
          </w:p>
          <w:p w:rsidR="0027309A" w:rsidRPr="00DA128B" w:rsidP="0027309A">
            <w:pPr>
              <w:pStyle w:val="BodyText"/>
              <w:jc w:val="left"/>
              <w:rPr>
                <w:rFonts w:ascii="Times New Roman" w:hAnsi="Times New Roman" w:cs="Times New Roman"/>
                <w:szCs w:val="24"/>
              </w:rPr>
            </w:pPr>
            <w:r w:rsidRPr="00DA128B">
              <w:rPr>
                <w:rFonts w:ascii="Times New Roman" w:hAnsi="Times New Roman" w:cs="Times New Roman"/>
                <w:szCs w:val="24"/>
              </w:rPr>
              <w:t>(4) Štátny ústav na svojej internetovej stránke verejne sprístupni svoj rokovací poriadok a rokovacie poriadky svojich pracovných komisií, programy svojich zasadnutí a záznamy zo zasadnutí, prijaté rozhodnutia, podrobnosti o hlasovaní a vysvetlivky k hlasovaniu, vrátane menšinových stanovísk.</w:t>
            </w:r>
          </w:p>
          <w:p w:rsidR="002F4374" w:rsidRPr="00075059" w:rsidP="0027309A">
            <w:pPr>
              <w:pStyle w:val="BodyText"/>
              <w:jc w:val="left"/>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7309A"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127</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BD7EDA">
            <w:pPr>
              <w:pStyle w:val="BodyText"/>
              <w:jc w:val="center"/>
              <w:rPr>
                <w:rFonts w:ascii="Times New Roman" w:hAnsi="Times New Roman" w:cs="Times New Roman"/>
                <w:szCs w:val="24"/>
              </w:rPr>
            </w:pPr>
            <w:r w:rsidRPr="00075059">
              <w:rPr>
                <w:rFonts w:ascii="Times New Roman" w:hAnsi="Times New Roman" w:cs="Times New Roman"/>
                <w:szCs w:val="24"/>
              </w:rPr>
              <w:t>Článok  127</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Na požiadanie výrobcu, vývozcu alebo orgánov dovážajúcej tretej krajiny členské štáty osvedčia, že výrobca liekov vlastní povolenie na výrobu. Pri vydávaní takéhoto osvedčenia členské štáty musia spĺňať tieto podmienky: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6"/>
              </w:numPr>
              <w:jc w:val="left"/>
              <w:rPr>
                <w:rFonts w:ascii="Times New Roman" w:hAnsi="Times New Roman" w:cs="Times New Roman"/>
                <w:szCs w:val="24"/>
              </w:rPr>
            </w:pPr>
            <w:r w:rsidRPr="00075059">
              <w:rPr>
                <w:rFonts w:ascii="Times New Roman" w:hAnsi="Times New Roman" w:cs="Times New Roman"/>
                <w:szCs w:val="24"/>
              </w:rPr>
              <w:t>zohľadňujú platné ustanovenia Svetovej zdravotníckej organizácie;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6"/>
              </w:numPr>
              <w:jc w:val="left"/>
              <w:rPr>
                <w:rFonts w:ascii="Times New Roman" w:hAnsi="Times New Roman" w:cs="Times New Roman"/>
                <w:szCs w:val="24"/>
              </w:rPr>
            </w:pPr>
            <w:r w:rsidRPr="00075059">
              <w:rPr>
                <w:rFonts w:ascii="Times New Roman" w:hAnsi="Times New Roman" w:cs="Times New Roman"/>
                <w:szCs w:val="24"/>
              </w:rPr>
              <w:t>pri liekoch určených na vývoz, ktoré už sú povolené na ich území, poskytnú súhrnnú charakteristiku výrobku, ktorá je  schválená v súlade s článkom 21.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2.   Keď výrobca nevlastní povolenie na uvedenie na trh, poskytne orgánom zodpovedným za vystavenie osvedčenia uvedeného v odseku 1 vyhlásenie, v ktorom vysvetlí, prečo nemá žiadne povolenie na uvedenie na trh.</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00313D10">
              <w:rPr>
                <w:rFonts w:ascii="Times New Roman" w:hAnsi="Times New Roman" w:cs="Times New Roman"/>
                <w:szCs w:val="24"/>
              </w:rPr>
              <w:t>N</w:t>
            </w:r>
            <w:r w:rsidRPr="00075059">
              <w:rPr>
                <w:rFonts w:ascii="Times New Roman" w:hAnsi="Times New Roman" w:cs="Times New Roman"/>
                <w:szCs w:val="24"/>
              </w:rPr>
              <w:t>.</w:t>
            </w: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pPr>
              <w:rPr>
                <w:rFonts w:ascii="Times New Roman" w:hAnsi="Times New Roman" w:cs="Times New Roman"/>
                <w:sz w:val="16"/>
                <w:szCs w:val="24"/>
              </w:rPr>
            </w:pPr>
          </w:p>
          <w:p w:rsidR="00313D10">
            <w:pPr>
              <w:rPr>
                <w:rFonts w:ascii="Times New Roman" w:hAnsi="Times New Roman" w:cs="Times New Roman"/>
                <w:sz w:val="16"/>
                <w:szCs w:val="24"/>
              </w:rPr>
            </w:pPr>
          </w:p>
          <w:p w:rsidR="00313D10" w:rsidRPr="00313D10">
            <w:pPr>
              <w:rPr>
                <w:rFonts w:ascii="Times New Roman" w:hAnsi="Times New Roman" w:cs="Times New Roman"/>
                <w:szCs w:val="24"/>
              </w:rPr>
            </w:pPr>
            <w:r w:rsidRPr="00313D10">
              <w:rPr>
                <w:rFonts w:ascii="Times New Roman" w:hAnsi="Times New Roman" w:cs="Times New Roman"/>
                <w:szCs w:val="24"/>
              </w:rPr>
              <w:t>Zákon o správnom konaní</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pPr>
              <w:jc w:val="both"/>
              <w:rPr>
                <w:rFonts w:ascii="Times New Roman" w:hAnsi="Times New Roman" w:cs="Times New Roman"/>
                <w:sz w:val="16"/>
                <w:szCs w:val="24"/>
              </w:rPr>
            </w:pPr>
          </w:p>
          <w:p w:rsidR="00313D10">
            <w:pPr>
              <w:jc w:val="both"/>
              <w:rPr>
                <w:rFonts w:ascii="Times New Roman" w:hAnsi="Times New Roman" w:cs="Times New Roman"/>
                <w:sz w:val="16"/>
                <w:szCs w:val="24"/>
              </w:rPr>
            </w:pPr>
          </w:p>
          <w:p w:rsidR="00313D10" w:rsidRPr="00075059" w:rsidP="00313D10">
            <w:pPr>
              <w:jc w:val="center"/>
              <w:rPr>
                <w:rFonts w:ascii="Times New Roman" w:hAnsi="Times New Roman" w:cs="Times New Roman"/>
                <w:sz w:val="16"/>
                <w:szCs w:val="24"/>
              </w:rPr>
            </w:pPr>
            <w:r>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127a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BD7EDA">
            <w:pPr>
              <w:pStyle w:val="Styl1"/>
              <w:tabs>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127a</w:t>
            </w:r>
          </w:p>
          <w:p w:rsidR="002F4374" w:rsidRPr="00E4231A" w:rsidP="00BD7EDA">
            <w:pPr>
              <w:pStyle w:val="Styl1"/>
              <w:tabs>
                <w:tab w:val="clear" w:pos="567"/>
                <w:tab w:val="clear" w:pos="709"/>
                <w:tab w:val="left" w:pos="1560"/>
              </w:tabs>
              <w:ind w:left="567"/>
              <w:jc w:val="left"/>
              <w:rPr>
                <w:rFonts w:ascii="Times New Roman" w:hAnsi="Times New Roman" w:cs="Times New Roman"/>
                <w:color w:val="FF0000"/>
                <w:szCs w:val="24"/>
              </w:rPr>
            </w:pPr>
          </w:p>
          <w:p w:rsidR="002F4374" w:rsidRPr="00E4231A" w:rsidP="00BD7EDA">
            <w:pPr>
              <w:pStyle w:val="Styl1"/>
              <w:tabs>
                <w:tab w:val="left" w:pos="1560"/>
              </w:tabs>
              <w:jc w:val="left"/>
              <w:rPr>
                <w:rFonts w:ascii="Times New Roman" w:hAnsi="Times New Roman" w:cs="Times New Roman"/>
                <w:color w:val="FF0000"/>
                <w:szCs w:val="24"/>
              </w:rPr>
            </w:pPr>
            <w:r w:rsidRPr="00E4231A">
              <w:rPr>
                <w:rFonts w:ascii="Times New Roman" w:hAnsi="Times New Roman" w:cs="Times New Roman"/>
                <w:color w:val="FF0000"/>
                <w:szCs w:val="24"/>
              </w:rPr>
              <w:t>Ak má byť pre liek vydané povolenie na uvedenie na trh v súlade s nariadením (ES) č. 726/2004 a ak sa Vedecký výbor vo svojom stanovisku odvoláva na odoporúčané podmienky alebo obmedzenia, aby sa zaručilo bezpečné a účinné používanie lieku podľa článku 9 ods. 4 písm. c) tohto nariadenia, prijme sa na účely splnenia týchto podmienok alebo obmedzení rozhodnutie adresované členským štátom v súlade s postupom uvedeným v článkoch 33 a 34 tejto smernice.</w:t>
            </w:r>
          </w:p>
          <w:p w:rsidR="002F4374" w:rsidRPr="00075059" w:rsidP="00BD7EDA">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Pr>
                <w:rFonts w:ascii="Times New Roman" w:hAnsi="Times New Roman" w:cs="Times New Roman"/>
                <w:sz w:val="16"/>
                <w:szCs w:val="24"/>
              </w:rPr>
              <w:t>Čl. 127b</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E4231A" w:rsidP="00BD7EDA">
            <w:pPr>
              <w:pStyle w:val="Styl1"/>
              <w:tabs>
                <w:tab w:val="left" w:pos="1560"/>
              </w:tabs>
              <w:ind w:left="567" w:hanging="567"/>
              <w:jc w:val="center"/>
              <w:rPr>
                <w:rFonts w:ascii="Times New Roman" w:hAnsi="Times New Roman" w:cs="Times New Roman"/>
                <w:color w:val="FF0000"/>
                <w:szCs w:val="24"/>
              </w:rPr>
            </w:pPr>
            <w:r w:rsidRPr="00E4231A">
              <w:rPr>
                <w:rFonts w:ascii="Times New Roman" w:hAnsi="Times New Roman" w:cs="Times New Roman"/>
                <w:color w:val="FF0000"/>
                <w:szCs w:val="24"/>
              </w:rPr>
              <w:t>Článok 127b</w:t>
            </w:r>
          </w:p>
          <w:p w:rsidR="002F4374" w:rsidRPr="00E4231A" w:rsidP="00BD7EDA">
            <w:pPr>
              <w:pStyle w:val="Styl1"/>
              <w:tabs>
                <w:tab w:val="clear" w:pos="567"/>
                <w:tab w:val="clear" w:pos="709"/>
                <w:tab w:val="left" w:pos="1560"/>
              </w:tabs>
              <w:ind w:left="567"/>
              <w:rPr>
                <w:rFonts w:ascii="Times New Roman" w:hAnsi="Times New Roman" w:cs="Times New Roman"/>
                <w:color w:val="FF0000"/>
                <w:szCs w:val="24"/>
              </w:rPr>
            </w:pPr>
          </w:p>
          <w:p w:rsidR="002F4374" w:rsidRPr="00E4231A" w:rsidP="00BD7EDA">
            <w:pPr>
              <w:pStyle w:val="BodyText"/>
              <w:jc w:val="left"/>
              <w:rPr>
                <w:rFonts w:ascii="Times New Roman" w:hAnsi="Times New Roman" w:cs="Times New Roman"/>
                <w:color w:val="FF0000"/>
                <w:szCs w:val="24"/>
              </w:rPr>
            </w:pPr>
            <w:r w:rsidRPr="00E4231A">
              <w:rPr>
                <w:rFonts w:ascii="Times New Roman" w:hAnsi="Times New Roman" w:cs="Times New Roman"/>
                <w:color w:val="FF0000"/>
                <w:szCs w:val="24"/>
              </w:rPr>
              <w:t>Členské štáty zabezpečia, aby boli k dispozícii vhodné zberné systémy pre lieky, ktoré neboli doužívané alebo ktoré expirovali,</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RPr="00075059" w:rsidP="00BD7EDA">
            <w:pPr>
              <w:jc w:val="center"/>
              <w:rPr>
                <w:rFonts w:ascii="Times New Roman" w:hAnsi="Times New Roman" w:cs="Times New Roman"/>
                <w:sz w:val="16"/>
                <w:szCs w:val="24"/>
              </w:rPr>
            </w:pPr>
            <w:r>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 43</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1</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2</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O: 3</w:t>
            </w:r>
          </w:p>
          <w:p w:rsidR="002F4374" w:rsidRPr="00075059" w:rsidP="00BD7EDA">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BD7EDA" w:rsidP="00BD7EDA">
            <w:pPr>
              <w:pStyle w:val="PlainText"/>
              <w:jc w:val="center"/>
              <w:rPr>
                <w:rFonts w:ascii="Times New Roman" w:hAnsi="Times New Roman" w:cs="Times New Roman"/>
                <w:sz w:val="24"/>
                <w:szCs w:val="24"/>
              </w:rPr>
            </w:pPr>
            <w:r w:rsidRPr="00BD7EDA">
              <w:rPr>
                <w:rFonts w:ascii="Times New Roman" w:hAnsi="Times New Roman" w:cs="Times New Roman"/>
                <w:sz w:val="24"/>
                <w:szCs w:val="24"/>
              </w:rPr>
              <w:t>Zneškodňovanie liekov a zdravotníckych pomôcok</w:t>
            </w:r>
          </w:p>
          <w:p w:rsidR="002F4374" w:rsidRPr="00BD7EDA"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                              § 43</w:t>
            </w:r>
          </w:p>
          <w:p w:rsidR="002F4374" w:rsidRPr="00BD7EDA"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(1) Lieky   a  zdravotnícke   pomôcky  sa   zneškodňujú  podľa</w:t>
            </w:r>
            <w:r>
              <w:rPr>
                <w:rFonts w:ascii="Times New Roman" w:hAnsi="Times New Roman" w:cs="Times New Roman"/>
                <w:sz w:val="24"/>
                <w:szCs w:val="24"/>
              </w:rPr>
              <w:t xml:space="preserve"> </w:t>
            </w:r>
            <w:r w:rsidRPr="00BD7EDA">
              <w:rPr>
                <w:rFonts w:ascii="Times New Roman" w:hAnsi="Times New Roman" w:cs="Times New Roman"/>
                <w:sz w:val="24"/>
                <w:szCs w:val="24"/>
              </w:rPr>
              <w:t>osobitného predpisu. 16)</w:t>
            </w:r>
          </w:p>
          <w:p w:rsidR="002F4374" w:rsidRPr="00BD7EDA"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(2) Držiteľ </w:t>
            </w:r>
            <w:r>
              <w:rPr>
                <w:rFonts w:ascii="Times New Roman" w:hAnsi="Times New Roman" w:cs="Times New Roman"/>
                <w:sz w:val="24"/>
                <w:szCs w:val="24"/>
              </w:rPr>
              <w:t xml:space="preserve">povolenia na </w:t>
            </w:r>
            <w:r w:rsidRPr="00BD7EDA">
              <w:rPr>
                <w:rFonts w:ascii="Times New Roman" w:hAnsi="Times New Roman" w:cs="Times New Roman"/>
                <w:sz w:val="24"/>
                <w:szCs w:val="24"/>
              </w:rPr>
              <w:t>zaobchádzanie  s   liekmi  a</w:t>
            </w:r>
            <w:r>
              <w:rPr>
                <w:rFonts w:ascii="Times New Roman" w:hAnsi="Times New Roman" w:cs="Times New Roman"/>
                <w:sz w:val="24"/>
                <w:szCs w:val="24"/>
              </w:rPr>
              <w:t> </w:t>
            </w:r>
            <w:r w:rsidRPr="00BD7EDA">
              <w:rPr>
                <w:rFonts w:ascii="Times New Roman" w:hAnsi="Times New Roman" w:cs="Times New Roman"/>
                <w:sz w:val="24"/>
                <w:szCs w:val="24"/>
              </w:rPr>
              <w:t>so</w:t>
            </w:r>
            <w:r>
              <w:rPr>
                <w:rFonts w:ascii="Times New Roman" w:hAnsi="Times New Roman" w:cs="Times New Roman"/>
                <w:sz w:val="24"/>
                <w:szCs w:val="24"/>
              </w:rPr>
              <w:t xml:space="preserve"> </w:t>
            </w:r>
            <w:r w:rsidRPr="00BD7EDA">
              <w:rPr>
                <w:rFonts w:ascii="Times New Roman" w:hAnsi="Times New Roman" w:cs="Times New Roman"/>
                <w:sz w:val="24"/>
                <w:szCs w:val="24"/>
              </w:rPr>
              <w:t>zdravotníckymi  pomôckami sa  na  účely  tohto zákona  považuje za</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pôvodcu  odpadu  a  jeho  zneškodnenie  zabezpečí podľa osobitného</w:t>
            </w:r>
            <w:r>
              <w:rPr>
                <w:rFonts w:ascii="Times New Roman" w:hAnsi="Times New Roman" w:cs="Times New Roman"/>
                <w:sz w:val="24"/>
                <w:szCs w:val="24"/>
              </w:rPr>
              <w:t xml:space="preserve"> </w:t>
            </w:r>
            <w:r w:rsidRPr="00BD7EDA">
              <w:rPr>
                <w:rFonts w:ascii="Times New Roman" w:hAnsi="Times New Roman" w:cs="Times New Roman"/>
                <w:sz w:val="24"/>
                <w:szCs w:val="24"/>
              </w:rPr>
              <w:t>predpisu. 16)</w:t>
            </w:r>
          </w:p>
          <w:p w:rsidR="002F4374" w:rsidRPr="00BD7EDA" w:rsidP="00BD7EDA">
            <w:pPr>
              <w:pStyle w:val="PlainText"/>
              <w:rPr>
                <w:rFonts w:ascii="Times New Roman" w:hAnsi="Times New Roman" w:cs="Times New Roman"/>
                <w:sz w:val="24"/>
                <w:szCs w:val="24"/>
              </w:rPr>
            </w:pP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(3) Verejná lekáreň je </w:t>
            </w:r>
            <w:r>
              <w:rPr>
                <w:rFonts w:ascii="Times New Roman" w:hAnsi="Times New Roman" w:cs="Times New Roman"/>
                <w:sz w:val="24"/>
                <w:szCs w:val="24"/>
              </w:rPr>
              <w:t xml:space="preserve">povinná </w:t>
            </w:r>
            <w:r w:rsidRPr="00BD7EDA">
              <w:rPr>
                <w:rFonts w:ascii="Times New Roman" w:hAnsi="Times New Roman" w:cs="Times New Roman"/>
                <w:sz w:val="24"/>
                <w:szCs w:val="24"/>
              </w:rPr>
              <w:t>zhromažďovať lieky</w:t>
            </w:r>
            <w:r>
              <w:rPr>
                <w:rFonts w:ascii="Times New Roman" w:hAnsi="Times New Roman" w:cs="Times New Roman"/>
                <w:sz w:val="24"/>
                <w:szCs w:val="24"/>
              </w:rPr>
              <w:t xml:space="preserve"> </w:t>
            </w:r>
            <w:r w:rsidRPr="00BD7EDA">
              <w:rPr>
                <w:rFonts w:ascii="Times New Roman" w:hAnsi="Times New Roman" w:cs="Times New Roman"/>
                <w:sz w:val="24"/>
                <w:szCs w:val="24"/>
              </w:rPr>
              <w:t>nespotrebované fyzickými osobami a odovzdávať ich štátnemu ústavu,</w:t>
            </w:r>
            <w:r>
              <w:rPr>
                <w:rFonts w:ascii="Times New Roman" w:hAnsi="Times New Roman" w:cs="Times New Roman"/>
                <w:sz w:val="24"/>
                <w:szCs w:val="24"/>
              </w:rPr>
              <w:t xml:space="preserve"> </w:t>
            </w:r>
            <w:r w:rsidRPr="00BD7EDA">
              <w:rPr>
                <w:rFonts w:ascii="Times New Roman" w:hAnsi="Times New Roman" w:cs="Times New Roman"/>
                <w:sz w:val="24"/>
                <w:szCs w:val="24"/>
              </w:rPr>
              <w:t>ktorý  sa  považuje  za  pôvodcu  tohto  odpadu,  a  zabezpečí ich</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zneškodnenie podľa osobitného predpisu. 16)</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16) Zákon  Slovenskej národnej  rady  č.  238/1991 Zb.  o odpadoch</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    v znení zákona Národnej rady  Slovenskej republiky č. 255/1993</w:t>
            </w:r>
          </w:p>
          <w:p w:rsidR="002F4374" w:rsidRPr="00BD7EDA" w:rsidP="00BD7EDA">
            <w:pPr>
              <w:pStyle w:val="PlainText"/>
              <w:rPr>
                <w:rFonts w:ascii="Times New Roman" w:hAnsi="Times New Roman" w:cs="Times New Roman"/>
                <w:sz w:val="24"/>
                <w:szCs w:val="24"/>
              </w:rPr>
            </w:pPr>
            <w:r w:rsidRPr="00BD7EDA">
              <w:rPr>
                <w:rFonts w:ascii="Times New Roman" w:hAnsi="Times New Roman" w:cs="Times New Roman"/>
                <w:sz w:val="24"/>
                <w:szCs w:val="24"/>
              </w:rPr>
              <w:t xml:space="preserve">    Z.z.</w:t>
            </w:r>
          </w:p>
          <w:p w:rsidR="002F4374" w:rsidRPr="00BD7EDA">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p>
          <w:p w:rsidR="002F4374" w:rsidP="00BD7EDA">
            <w:pPr>
              <w:jc w:val="center"/>
              <w:rPr>
                <w:rFonts w:ascii="Times New Roman" w:hAnsi="Times New Roman" w:cs="Times New Roman"/>
                <w:sz w:val="16"/>
                <w:szCs w:val="24"/>
              </w:rPr>
            </w:pPr>
            <w:r>
              <w:rPr>
                <w:rFonts w:ascii="Times New Roman" w:hAnsi="Times New Roman" w:cs="Times New Roman"/>
                <w:sz w:val="16"/>
                <w:szCs w:val="24"/>
              </w:rPr>
              <w:t>Ú</w:t>
            </w:r>
          </w:p>
          <w:p w:rsidR="002F4374" w:rsidRPr="00075059" w:rsidP="00BD7EDA">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128</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HLAVA  XIV</w:t>
            </w:r>
          </w:p>
          <w:p w:rsidR="002F4374" w:rsidRPr="00075059" w:rsidP="00313D10">
            <w:pPr>
              <w:pStyle w:val="BodyText"/>
              <w:jc w:val="center"/>
              <w:rPr>
                <w:rFonts w:ascii="Times New Roman" w:hAnsi="Times New Roman" w:cs="Times New Roman"/>
                <w:szCs w:val="24"/>
              </w:rPr>
            </w:pPr>
          </w:p>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ZÁVEREČNÉ  USTANOVENIA</w:t>
            </w:r>
          </w:p>
          <w:p w:rsidR="002F4374" w:rsidRPr="00075059" w:rsidP="00313D10">
            <w:pPr>
              <w:pStyle w:val="BodyText"/>
              <w:jc w:val="center"/>
              <w:rPr>
                <w:rFonts w:ascii="Times New Roman" w:hAnsi="Times New Roman" w:cs="Times New Roman"/>
                <w:szCs w:val="24"/>
              </w:rPr>
            </w:pPr>
          </w:p>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Článok  128</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Smernice 65/65/EHS, 75/318/EHS, 75/319/EHS, 89/342/EHS, 89/343/EHS, 89/381/EHS, 92/25/EHS, 92/26/EHS, 92/27/EHS, 92/28/EHS a 92/73/EHS, zmenené a doplnené smernicami uvedenými v prílohe II, časť A, sa rušia bez toho, aby boli dotknuté povinnosti členských štátov týkajúce sa časových limitov pre uplatňovanie vysvetlené v prílohe II, časť B.</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Odkazy na zrušené smernice sa chápu ako odkazy na túto smernicu a čítajú sa podľa korelačnej tabuľky v prílohe III.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129</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Článok  129</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Táto smernica nadobudne účinnosť v dvadsiaty deň po dni jej uverejnenia v Úradnom vestníku Európskych spoločenstiev (Official Journal of the European Communities).</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130</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Článok  130</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Táto smernica je adresovaná členským štátom.</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Úvod</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PRÍLOHA  I</w:t>
            </w:r>
          </w:p>
          <w:p w:rsidR="002F4374" w:rsidRPr="00075059" w:rsidP="00313D10">
            <w:pPr>
              <w:pStyle w:val="BodyText"/>
              <w:jc w:val="center"/>
              <w:rPr>
                <w:rFonts w:ascii="Times New Roman" w:hAnsi="Times New Roman" w:cs="Times New Roman"/>
                <w:szCs w:val="24"/>
              </w:rPr>
            </w:pPr>
          </w:p>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ANALYTICKÉ, TOXIKOLOGICKO-FARMAKOLOGICKÉ A KLINICKÉ NORMY A PROTOKOLY  VZŤAHUJÚCE SA NA SKÚŠANIE LIEKOV</w:t>
            </w:r>
          </w:p>
          <w:p w:rsidR="002F4374" w:rsidRPr="00075059" w:rsidP="00313D10">
            <w:pPr>
              <w:pStyle w:val="BodyText"/>
              <w:jc w:val="center"/>
              <w:rPr>
                <w:rFonts w:ascii="Times New Roman" w:hAnsi="Times New Roman" w:cs="Times New Roman"/>
                <w:szCs w:val="24"/>
              </w:rPr>
            </w:pPr>
          </w:p>
          <w:p w:rsidR="002F4374" w:rsidRPr="00075059" w:rsidP="00313D10">
            <w:pPr>
              <w:pStyle w:val="BodyText"/>
              <w:jc w:val="center"/>
              <w:rPr>
                <w:rFonts w:ascii="Times New Roman" w:hAnsi="Times New Roman" w:cs="Times New Roman"/>
                <w:szCs w:val="24"/>
              </w:rPr>
            </w:pPr>
            <w:r w:rsidRPr="00075059">
              <w:rPr>
                <w:rFonts w:ascii="Times New Roman" w:hAnsi="Times New Roman" w:cs="Times New Roman"/>
                <w:szCs w:val="24"/>
              </w:rPr>
              <w:t>ÚVOD</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Údaje a dokumenty priložené k žiadosti o povolenie na uvedenie na trh podľa článkov 8 a 10(1) sa predkladajú v štyroch častiach v súlade s požiadavkami vysvetlenými v tejto prílohe a zohľadňujú sa v nich pokyny uverejnené komisiou v Reglementácii pre lieky v Európskom spoločenstve, zväzok II: Upozornenie pre žiadateľov o povolenie na uvedenie liekov na humánne použitie na trh  v členských štátoch Európskeho spoločenstva.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Pri zhromažďovaní dokumentov ku žiadosti o povolenie na uvedenie na trh žiadatelia zohľadnia pokyny spoločenstva týkajúce sa kvality, bezpečnosti a účinnosti liekov uverejnené komisiou v Reglementácii pre lieky v Európskom spoločenstve, zväzok III a jeho dodatky: Metodické pokyny o kvalite, bezpečnosti  a účinnosti liekov na humánne použitie.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 žiadosti sa uvádzajú všetky informácie, ktoré sú rozhodujúce pre hodnotenie príslušného lieku, či sú priaznivé alebo nepriaznivé pre liek. Uvedú sa predovšetkým všetky dôležité podrobnosti o všetkých nekompletných alebo neuskutočnených farmakologických a toxikologických  alebo klinických skúškach lieku. Okrem toho, aby bolo možné sledovať a vyhodnotiť vzťah prospešnosť/riziko po vydaní povolenia na uvedenie na trh, predložia sa kompetentným orgánom všetky zmeny údajov v dokumentoch, všetky nové informácie, ktoré nie sú v pôvodnej žiadosti a všetky správy o dozore nad liekmi (farmakobdelosti).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Vo všeobecných oddieloch tejto prílohy sa uvádzajú požiadavky na všetky kategórie liekov; doplňujú ich oddiely obsahujúce ďalšie osobitné požiadavky na rádioaktívne lieky a na biologické lieky, ako  sú imunologické lieky vyrobené z ľudskej krvi alebo plazmy. Ďalšie osobitné požiadavky na biologické lieky sú použiteľné aj na liečivé výrobky získané procesmi uvedenými v časti A a v prvej pomlčke časti B prílohy nariadenia (EHS) č. 2309/93.</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Členské štáty tiež zabezpečia, aby sa všetky pokusy na zvieratách vykonávali v súlade so Smernicou rady 86/609/EHS z 24. novembra 1986 o aproximácii zákonov, nariadení a správnych konaní  členských štátov týkajúcou sa  ochrany zvierat na experimentálne a iné vedecké účely</w:t>
            </w:r>
            <w:r>
              <w:rPr>
                <w:rStyle w:val="FootnoteReference"/>
                <w:rFonts w:ascii="Times New Roman" w:hAnsi="Times New Roman" w:cs="Times New Roman"/>
                <w:szCs w:val="24"/>
              </w:rPr>
              <w:footnoteReference w:customMarkFollows="1" w:id="4"/>
              <w:t xml:space="preserve">(</w:t>
            </w:r>
            <w:r w:rsidRPr="00075059">
              <w:rPr>
                <w:rStyle w:val="FootnoteReference"/>
                <w:rFonts w:ascii="Times New Roman" w:hAnsi="Times New Roman" w:cs="Times New Roman"/>
                <w:szCs w:val="24"/>
              </w:rPr>
              <w:t>1)</w:t>
            </w:r>
            <w:r w:rsidRPr="00075059">
              <w:rPr>
                <w:rFonts w:ascii="Times New Roman" w:hAnsi="Times New Roman" w:cs="Times New Roman"/>
                <w:szCs w:val="24"/>
              </w:rPr>
              <w:t>.</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pStyle w:val="BodyText3"/>
              <w:rPr>
                <w:rFonts w:ascii="Times New Roman" w:hAnsi="Times New Roman" w:cs="Times New Roman"/>
                <w:szCs w:val="24"/>
              </w:rPr>
            </w:pPr>
            <w:r w:rsidRPr="00075059">
              <w:rPr>
                <w:rFonts w:ascii="Times New Roman" w:hAnsi="Times New Roman" w:cs="Times New Roman"/>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Vyhláška MZ SR 518/2001</w:t>
            </w: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 8</w:t>
            </w:r>
          </w:p>
          <w:p w:rsidR="002F4374" w:rsidRPr="00075059">
            <w:pPr>
              <w:pStyle w:val="Heading1"/>
              <w:rPr>
                <w:rFonts w:ascii="Times New Roman" w:hAnsi="Times New Roman" w:cs="Times New Roman"/>
                <w:szCs w:val="24"/>
              </w:rPr>
            </w:pPr>
            <w:r w:rsidRPr="00075059">
              <w:rPr>
                <w:rFonts w:ascii="Times New Roman" w:hAnsi="Times New Roman" w:cs="Times New Roman"/>
                <w:szCs w:val="24"/>
              </w:rPr>
              <w:t>O: 3</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Zákon 140/1998</w:t>
            </w:r>
          </w:p>
          <w:p w:rsidR="002F4374" w:rsidRPr="00075059">
            <w:pPr>
              <w:rPr>
                <w:rFonts w:ascii="Times New Roman" w:hAnsi="Times New Roman" w:cs="Times New Roman"/>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Kaž</w:t>
            </w:r>
            <w:r w:rsidRPr="00075059">
              <w:rPr>
                <w:rFonts w:ascii="Times New Roman" w:eastAsia="MS Mincho" w:hAnsi="Times New Roman" w:hint="default"/>
                <w:sz w:val="24"/>
                <w:szCs w:val="24"/>
              </w:rPr>
              <w:t>dá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ca  sa  na hodnotenie produktu, ktorý</w:t>
            </w:r>
            <w:r w:rsidRPr="00075059">
              <w:rPr>
                <w:rFonts w:ascii="Times New Roman" w:eastAsia="MS Mincho" w:hAnsi="Times New Roman" w:hint="default"/>
                <w:sz w:val="24"/>
                <w:szCs w:val="24"/>
              </w:rPr>
              <w:t xml:space="preserve">  je predmetom  registrá</w:t>
            </w:r>
            <w:r w:rsidRPr="00075059">
              <w:rPr>
                <w:rFonts w:ascii="Times New Roman" w:eastAsia="MS Mincho" w:hAnsi="Times New Roman" w:hint="default"/>
                <w:sz w:val="24"/>
                <w:szCs w:val="24"/>
              </w:rPr>
              <w:t>cie, musí</w:t>
            </w:r>
            <w:r w:rsidRPr="00075059">
              <w:rPr>
                <w:rFonts w:ascii="Times New Roman" w:eastAsia="MS Mincho" w:hAnsi="Times New Roman" w:hint="default"/>
                <w:sz w:val="24"/>
                <w:szCs w:val="24"/>
              </w:rPr>
              <w:t xml:space="preserve">  byť</w:t>
            </w:r>
            <w:r w:rsidRPr="00075059">
              <w:rPr>
                <w:rFonts w:ascii="Times New Roman" w:eastAsia="MS Mincho" w:hAnsi="Times New Roman" w:hint="default"/>
                <w:sz w:val="24"/>
                <w:szCs w:val="24"/>
              </w:rPr>
              <w:t xml:space="preserve"> súč</w:t>
            </w:r>
            <w:r w:rsidRPr="00075059">
              <w:rPr>
                <w:rFonts w:ascii="Times New Roman" w:eastAsia="MS Mincho" w:hAnsi="Times New Roman" w:hint="default"/>
                <w:sz w:val="24"/>
                <w:szCs w:val="24"/>
              </w:rPr>
              <w:t>asť</w:t>
            </w:r>
            <w:r w:rsidRPr="00075059">
              <w:rPr>
                <w:rFonts w:ascii="Times New Roman" w:eastAsia="MS Mincho" w:hAnsi="Times New Roman" w:hint="default"/>
                <w:sz w:val="24"/>
                <w:szCs w:val="24"/>
              </w:rPr>
              <w:t>ou dokumentá</w:t>
            </w:r>
            <w:r w:rsidRPr="00075059">
              <w:rPr>
                <w:rFonts w:ascii="Times New Roman" w:eastAsia="MS Mincho" w:hAnsi="Times New Roman" w:hint="default"/>
                <w:sz w:val="24"/>
                <w:szCs w:val="24"/>
              </w:rPr>
              <w:t>cie, ktorá</w:t>
            </w:r>
            <w:r w:rsidRPr="00075059">
              <w:rPr>
                <w:rFonts w:ascii="Times New Roman" w:eastAsia="MS Mincho" w:hAnsi="Times New Roman" w:hint="default"/>
                <w:sz w:val="24"/>
                <w:szCs w:val="24"/>
              </w:rPr>
              <w:t xml:space="preserve"> sa pripá</w:t>
            </w:r>
            <w:r w:rsidRPr="00075059">
              <w:rPr>
                <w:rFonts w:ascii="Times New Roman" w:eastAsia="MS Mincho" w:hAnsi="Times New Roman" w:hint="default"/>
                <w:sz w:val="24"/>
                <w:szCs w:val="24"/>
              </w:rPr>
              <w:t>ja k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bez ohľ</w:t>
            </w:r>
            <w:r w:rsidRPr="00075059">
              <w:rPr>
                <w:rFonts w:ascii="Times New Roman" w:eastAsia="MS Mincho" w:hAnsi="Times New Roman" w:hint="default"/>
                <w:sz w:val="24"/>
                <w:szCs w:val="24"/>
              </w:rPr>
              <w:t>a</w:t>
            </w:r>
            <w:r w:rsidRPr="00075059">
              <w:rPr>
                <w:rFonts w:ascii="Times New Roman" w:eastAsia="MS Mincho" w:hAnsi="Times New Roman" w:hint="default"/>
                <w:sz w:val="24"/>
                <w:szCs w:val="24"/>
              </w:rPr>
              <w:t>du na to, č</w:t>
            </w:r>
            <w:r w:rsidRPr="00075059">
              <w:rPr>
                <w:rFonts w:ascii="Times New Roman" w:eastAsia="MS Mincho" w:hAnsi="Times New Roman" w:hint="default"/>
                <w:sz w:val="24"/>
                <w:szCs w:val="24"/>
              </w:rPr>
              <w:t>i je alebo nie je priaznivá</w:t>
            </w:r>
            <w:r w:rsidRPr="00075059">
              <w:rPr>
                <w:rFonts w:ascii="Times New Roman" w:eastAsia="MS Mincho" w:hAnsi="Times New Roman" w:hint="default"/>
                <w:sz w:val="24"/>
                <w:szCs w:val="24"/>
              </w:rPr>
              <w:t xml:space="preserve"> pre  produkt. Pripá</w:t>
            </w:r>
            <w:r w:rsidRPr="00075059">
              <w:rPr>
                <w:rFonts w:ascii="Times New Roman" w:eastAsia="MS Mincho" w:hAnsi="Times New Roman" w:hint="default"/>
                <w:sz w:val="24"/>
                <w:szCs w:val="24"/>
              </w:rPr>
              <w:t>jajú</w:t>
            </w:r>
            <w:r w:rsidRPr="00075059">
              <w:rPr>
                <w:rFonts w:ascii="Times New Roman" w:eastAsia="MS Mincho" w:hAnsi="Times New Roman" w:hint="default"/>
                <w:sz w:val="24"/>
                <w:szCs w:val="24"/>
              </w:rPr>
              <w:t xml:space="preserve"> sa najmä</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cie sú</w:t>
            </w:r>
            <w:r w:rsidRPr="00075059">
              <w:rPr>
                <w:rFonts w:ascii="Times New Roman" w:eastAsia="MS Mincho" w:hAnsi="Times New Roman" w:hint="default"/>
                <w:sz w:val="24"/>
                <w:szCs w:val="24"/>
              </w:rPr>
              <w:t>visiace        s        neú</w:t>
            </w:r>
            <w:r w:rsidRPr="00075059">
              <w:rPr>
                <w:rFonts w:ascii="Times New Roman" w:eastAsia="MS Mincho" w:hAnsi="Times New Roman" w:hint="default"/>
                <w:sz w:val="24"/>
                <w:szCs w:val="24"/>
              </w:rPr>
              <w:t>plný</w:t>
            </w:r>
            <w:r w:rsidRPr="00075059">
              <w:rPr>
                <w:rFonts w:ascii="Times New Roman" w:eastAsia="MS Mincho" w:hAnsi="Times New Roman" w:hint="default"/>
                <w:sz w:val="24"/>
                <w:szCs w:val="24"/>
              </w:rPr>
              <w:t>mi        alebo       preruš</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mi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farmakologicko-toxikologický</w:t>
            </w:r>
            <w:r w:rsidRPr="00075059">
              <w:rPr>
                <w:rFonts w:ascii="Times New Roman" w:eastAsia="MS Mincho" w:hAnsi="Times New Roman" w:hint="default"/>
                <w:sz w:val="24"/>
                <w:szCs w:val="24"/>
              </w:rPr>
              <w:t>mi  skúš</w:t>
            </w:r>
            <w:r w:rsidRPr="00075059">
              <w:rPr>
                <w:rFonts w:ascii="Times New Roman" w:eastAsia="MS Mincho" w:hAnsi="Times New Roman" w:hint="default"/>
                <w:sz w:val="24"/>
                <w:szCs w:val="24"/>
              </w:rPr>
              <w:t>kami  a  klinický</w:t>
            </w:r>
            <w:r w:rsidRPr="00075059">
              <w:rPr>
                <w:rFonts w:ascii="Times New Roman" w:eastAsia="MS Mincho" w:hAnsi="Times New Roman" w:hint="default"/>
                <w:sz w:val="24"/>
                <w:szCs w:val="24"/>
              </w:rPr>
              <w:t>mi  skúš</w:t>
            </w:r>
            <w:r w:rsidRPr="00075059">
              <w:rPr>
                <w:rFonts w:ascii="Times New Roman" w:eastAsia="MS Mincho" w:hAnsi="Times New Roman" w:hint="default"/>
                <w:sz w:val="24"/>
                <w:szCs w:val="24"/>
              </w:rPr>
              <w:t>kami,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ktoré</w:t>
            </w:r>
            <w:r w:rsidRPr="00075059">
              <w:rPr>
                <w:rFonts w:ascii="Times New Roman" w:eastAsia="MS Mincho" w:hAnsi="Times New Roman" w:hint="default"/>
                <w:sz w:val="24"/>
                <w:szCs w:val="24"/>
              </w:rPr>
              <w:t xml:space="preserve"> majú</w:t>
            </w:r>
            <w:r w:rsidRPr="00075059">
              <w:rPr>
                <w:rFonts w:ascii="Times New Roman" w:eastAsia="MS Mincho" w:hAnsi="Times New Roman" w:hint="default"/>
                <w:sz w:val="24"/>
                <w:szCs w:val="24"/>
              </w:rPr>
              <w:t xml:space="preserve"> vzť</w:t>
            </w:r>
            <w:r w:rsidRPr="00075059">
              <w:rPr>
                <w:rFonts w:ascii="Times New Roman" w:eastAsia="MS Mincho" w:hAnsi="Times New Roman" w:hint="default"/>
                <w:sz w:val="24"/>
                <w:szCs w:val="24"/>
              </w:rPr>
              <w:t>ah k produktu.</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jc w:val="center"/>
              <w:rPr>
                <w:rFonts w:ascii="Times New Roman" w:hAnsi="Times New Roman" w:cs="Times New Roman"/>
                <w:b/>
                <w:szCs w:val="24"/>
              </w:rPr>
            </w:pPr>
          </w:p>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Toxikologicko-farmakologické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anie  sa   vykoná</w:t>
            </w:r>
            <w:r w:rsidRPr="00075059">
              <w:rPr>
                <w:rFonts w:ascii="Times New Roman" w:eastAsia="MS Mincho" w:hAnsi="Times New Roman" w:hint="default"/>
                <w:sz w:val="24"/>
                <w:szCs w:val="24"/>
              </w:rPr>
              <w:t>va  na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zvieratá</w:t>
            </w:r>
            <w:r w:rsidRPr="00075059">
              <w:rPr>
                <w:rFonts w:ascii="Times New Roman" w:eastAsia="MS Mincho" w:hAnsi="Times New Roman" w:hint="default"/>
                <w:sz w:val="24"/>
                <w:szCs w:val="24"/>
              </w:rPr>
              <w:t>ch   alebo   na    iný</w:t>
            </w:r>
            <w:r w:rsidRPr="00075059">
              <w:rPr>
                <w:rFonts w:ascii="Times New Roman" w:eastAsia="MS Mincho" w:hAnsi="Times New Roman" w:hint="default"/>
                <w:sz w:val="24"/>
                <w:szCs w:val="24"/>
              </w:rPr>
              <w:t>ch   biologický</w:t>
            </w:r>
            <w:r w:rsidRPr="00075059">
              <w:rPr>
                <w:rFonts w:ascii="Times New Roman" w:eastAsia="MS Mincho" w:hAnsi="Times New Roman" w:hint="default"/>
                <w:sz w:val="24"/>
                <w:szCs w:val="24"/>
              </w:rPr>
              <w:t>ch   systé</w:t>
            </w:r>
            <w:r w:rsidRPr="00075059">
              <w:rPr>
                <w:rFonts w:ascii="Times New Roman" w:eastAsia="MS Mincho" w:hAnsi="Times New Roman" w:hint="default"/>
                <w:sz w:val="24"/>
                <w:szCs w:val="24"/>
              </w:rPr>
              <w:t>moch.   Pri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toxikologicko-farmakologickom  skúš</w:t>
            </w:r>
            <w:r w:rsidRPr="00075059">
              <w:rPr>
                <w:rFonts w:ascii="Times New Roman" w:eastAsia="MS Mincho" w:hAnsi="Times New Roman" w:hint="default"/>
                <w:sz w:val="24"/>
                <w:szCs w:val="24"/>
              </w:rPr>
              <w:t>aní</w:t>
            </w:r>
            <w:r w:rsidRPr="00075059">
              <w:rPr>
                <w:rFonts w:ascii="Times New Roman" w:eastAsia="MS Mincho" w:hAnsi="Times New Roman" w:hint="default"/>
                <w:sz w:val="24"/>
                <w:szCs w:val="24"/>
              </w:rPr>
              <w:t xml:space="preserve">  na   zvieratá</w:t>
            </w:r>
            <w:r w:rsidRPr="00075059">
              <w:rPr>
                <w:rFonts w:ascii="Times New Roman" w:eastAsia="MS Mincho" w:hAnsi="Times New Roman" w:hint="default"/>
                <w:sz w:val="24"/>
                <w:szCs w:val="24"/>
              </w:rPr>
              <w:t>ch  sa  musia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dodrž</w:t>
            </w:r>
            <w:r w:rsidRPr="00075059">
              <w:rPr>
                <w:rFonts w:ascii="Times New Roman" w:eastAsia="MS Mincho" w:hAnsi="Times New Roman" w:hint="default"/>
                <w:sz w:val="24"/>
                <w:szCs w:val="24"/>
              </w:rPr>
              <w:t>iavať</w:t>
            </w:r>
            <w:r w:rsidRPr="00075059">
              <w:rPr>
                <w:rFonts w:ascii="Times New Roman" w:eastAsia="MS Mincho" w:hAnsi="Times New Roman" w:hint="default"/>
                <w:sz w:val="24"/>
                <w:szCs w:val="24"/>
              </w:rPr>
              <w:t xml:space="preserve"> podmienky ustanovené</w:t>
            </w:r>
            <w:r w:rsidRPr="00075059">
              <w:rPr>
                <w:rFonts w:ascii="Times New Roman" w:eastAsia="MS Mincho" w:hAnsi="Times New Roman" w:hint="default"/>
                <w:sz w:val="24"/>
                <w:szCs w:val="24"/>
              </w:rPr>
              <w:t xml:space="preserve"> osobitný</w:t>
            </w:r>
            <w:r w:rsidRPr="00075059">
              <w:rPr>
                <w:rFonts w:ascii="Times New Roman" w:eastAsia="MS Mincho" w:hAnsi="Times New Roman" w:hint="default"/>
                <w:sz w:val="24"/>
                <w:szCs w:val="24"/>
              </w:rPr>
              <w:t>m predpisom. 7)</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ČASŤ  1</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PREHĽAD  DOKUMENTOV</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   Administratívne údaje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 xml:space="preserve">Liek, ktorý je predmetom žiadosti, sa identifikuje názvom a názvom účinnej  látky (látok), spolu s liekovou formou, spôsobom podávania, koncentráciou a konečnou prezentáciou, vrátane balenia. </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Meno a adresa žiadateľa sa uvádza spolu s menami a adresami výrobcov a miest, na ktorých sa uskutočňujú jednotlivé etapy výroby  (vrátane výrobcu hotového výrobku a výrobcu (výrobcov) účinnej látky (látok)), a v prípade potreby aj meno a adresa dovozcu.</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Žiadateľ označí počet zväzkov dokumentov predložených na podporu žiadosti a uvedie, a v prípade poskytnutia vzoriek uvedie, o aké vzorky  ide.</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 xml:space="preserve">K administratívnym údajom sa priložia kópie povolenia na výrobu, ako sú definované v článku 40, spolu so zoznamom krajín, v ktorých bolo vydané povolenie, kópie všetkých súhrnných charakteristík výrobku v súlade s článkom 11, ako boli schválené členskými štátmi, a zoznam krajín, v ktorých bola žiadosť podaná. </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b/>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Viď § 21 ods. 4 zákona č. 140/1998 Z. z.</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1B</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360" w:hanging="360"/>
              <w:jc w:val="left"/>
              <w:rPr>
                <w:rFonts w:ascii="Times New Roman" w:hAnsi="Times New Roman" w:cs="Times New Roman"/>
                <w:szCs w:val="24"/>
              </w:rPr>
            </w:pPr>
            <w:r w:rsidRPr="00075059">
              <w:rPr>
                <w:rFonts w:ascii="Times New Roman" w:hAnsi="Times New Roman" w:cs="Times New Roman"/>
                <w:szCs w:val="24"/>
              </w:rPr>
              <w:t>B.  Súhrnná charakteristika výrobku</w:t>
            </w:r>
          </w:p>
          <w:p w:rsidR="002F4374" w:rsidRPr="00075059" w:rsidP="00075059">
            <w:pPr>
              <w:pStyle w:val="BodyText"/>
              <w:ind w:left="360" w:hanging="360"/>
              <w:jc w:val="left"/>
              <w:rPr>
                <w:rFonts w:ascii="Times New Roman" w:hAnsi="Times New Roman" w:cs="Times New Roman"/>
                <w:szCs w:val="24"/>
              </w:rPr>
            </w:pPr>
          </w:p>
          <w:p w:rsidR="002F4374" w:rsidRPr="00075059" w:rsidP="00075059">
            <w:pPr>
              <w:pStyle w:val="BodyText"/>
              <w:ind w:left="360" w:hanging="360"/>
              <w:jc w:val="left"/>
              <w:rPr>
                <w:rFonts w:ascii="Times New Roman" w:hAnsi="Times New Roman" w:cs="Times New Roman"/>
                <w:szCs w:val="24"/>
              </w:rPr>
            </w:pPr>
            <w:r w:rsidRPr="00075059">
              <w:rPr>
                <w:rFonts w:ascii="Times New Roman" w:hAnsi="Times New Roman" w:cs="Times New Roman"/>
                <w:szCs w:val="24"/>
              </w:rPr>
              <w:t xml:space="preserve">     Žiadateľ navrhne súhrnnú charakteristiku výrobku v súlade s článkom 11.</w:t>
            </w: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Okrem toho žiadateľ poskytne vzorky alebo modely obalov, ich označovania a príbalových letákov príslušného lieku.</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§24</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§25</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26</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b/>
                <w:szCs w:val="24"/>
              </w:rPr>
            </w:pPr>
            <w:r w:rsidRPr="00075059">
              <w:rPr>
                <w:rFonts w:ascii="Times New Roman" w:hAnsi="Times New Roman" w:cs="Times New Roman"/>
                <w:b/>
                <w:szCs w:val="24"/>
              </w:rPr>
              <w:t>Viď § 21 a § 24, 25 a 26 zákona č. 140/1998 Z. z.</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ind w:left="60"/>
              <w:jc w:val="center"/>
              <w:rPr>
                <w:rFonts w:ascii="Times New Roman" w:hAnsi="Times New Roman" w:cs="Times New Roman"/>
                <w:sz w:val="16"/>
                <w:szCs w:val="24"/>
              </w:rPr>
            </w:pPr>
          </w:p>
          <w:p w:rsidR="002F4374" w:rsidRPr="00075059">
            <w:pPr>
              <w:ind w:left="60"/>
              <w:jc w:val="center"/>
              <w:rPr>
                <w:rFonts w:ascii="Times New Roman" w:hAnsi="Times New Roman" w:cs="Times New Roman"/>
                <w:sz w:val="16"/>
                <w:szCs w:val="24"/>
              </w:rPr>
            </w:pPr>
          </w:p>
          <w:p w:rsidR="002F4374" w:rsidRPr="00075059">
            <w:pPr>
              <w:ind w:left="60"/>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1C</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360" w:hanging="360"/>
              <w:jc w:val="left"/>
              <w:rPr>
                <w:rFonts w:ascii="Times New Roman" w:hAnsi="Times New Roman" w:cs="Times New Roman"/>
                <w:szCs w:val="24"/>
              </w:rPr>
            </w:pPr>
            <w:r w:rsidRPr="00075059">
              <w:rPr>
                <w:rFonts w:ascii="Times New Roman" w:hAnsi="Times New Roman" w:cs="Times New Roman"/>
                <w:szCs w:val="24"/>
              </w:rPr>
              <w:t>C.  Správy odborníkov (expertov)</w:t>
            </w:r>
          </w:p>
          <w:p w:rsidR="002F4374" w:rsidRPr="00075059" w:rsidP="00075059">
            <w:pPr>
              <w:pStyle w:val="BodyText"/>
              <w:ind w:left="360" w:hanging="360"/>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V súlade s článkom 12(2) sa musia poskytnúť odborné správy jednotlivo o chemickej, farmaceutickej a biologickej dokumentácii, farmakologicko-toxikologickej dokumentácii a o klinickej dokumentácii.</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Odborné správy sa skladajú z kritického hodnotenia kvality lieku a z výskumov uskutočnených na zvieratách a ľuďoch  a prinášajú všetky údaje dôležité pre hodnotenie. Sú napísané tak, aby umožnili čitateľovi dobre pochopiť vlastnosti, kvalitu, navrhnuté technické podmienky a metódy kontroly, bezpečnosť, účinnosť, výhody a nevýhody lieku.</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Každú odbornú správu vypracuje primerane kvalifikovaná a skúsená osoba. Odborník ju podpíše a uvedie dátum a  ku správe  sa pripojí krátka informácia o vzdelaní, odbornej príprave a profesionálnej praxi odborníka. Uvedie sa profesionálny vzťah odborníka ku žiadateľovi.</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b/>
                <w:sz w:val="16"/>
                <w:szCs w:val="24"/>
              </w:rPr>
            </w:pPr>
            <w:r w:rsidRPr="00075059">
              <w:rPr>
                <w:rFonts w:ascii="Times New Roman" w:hAnsi="Times New Roman" w:cs="Times New Roman"/>
                <w:b/>
                <w:sz w:val="16"/>
                <w:szCs w:val="24"/>
              </w:rPr>
              <w:t>Vyhláška MZ SR 518/2001</w:t>
            </w: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w:t>
            </w:r>
            <w:r w:rsidRPr="00075059">
              <w:rPr>
                <w:rFonts w:ascii="Times New Roman" w:eastAsia="MS Mincho" w:hAnsi="Times New Roman" w:hint="default"/>
                <w:sz w:val="24"/>
                <w:szCs w:val="24"/>
              </w:rPr>
              <w:t xml:space="preserve"> 8</w:t>
            </w:r>
          </w:p>
          <w:p w:rsidR="002F4374" w:rsidRPr="00075059">
            <w:pPr>
              <w:pStyle w:val="PlainText"/>
              <w:rPr>
                <w:rFonts w:ascii="Times New Roman" w:eastAsia="MS Mincho" w:hAnsi="Times New Roman" w:hint="default"/>
                <w:sz w:val="24"/>
                <w:szCs w:val="24"/>
              </w:rPr>
            </w:pPr>
          </w:p>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Dokumentá</w:t>
            </w:r>
            <w:r w:rsidRPr="00075059">
              <w:rPr>
                <w:rFonts w:ascii="Times New Roman" w:eastAsia="MS Mincho" w:hAnsi="Times New Roman" w:hint="default"/>
                <w:sz w:val="24"/>
                <w:szCs w:val="24"/>
              </w:rPr>
              <w:t>cia o vý</w:t>
            </w:r>
            <w:r w:rsidRPr="00075059">
              <w:rPr>
                <w:rFonts w:ascii="Times New Roman" w:eastAsia="MS Mincho" w:hAnsi="Times New Roman" w:hint="default"/>
                <w:sz w:val="24"/>
                <w:szCs w:val="24"/>
              </w:rPr>
              <w:t>sledkoch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2F4374" w:rsidRPr="00075059">
            <w:pPr>
              <w:pStyle w:val="PlainText"/>
              <w:jc w:val="center"/>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w:t>
            </w:r>
            <w:r w:rsidRPr="00075059">
              <w:rPr>
                <w:rFonts w:ascii="Times New Roman" w:eastAsia="MS Mincho" w:hAnsi="Times New Roman" w:hint="default"/>
                <w:sz w:val="24"/>
                <w:szCs w:val="24"/>
              </w:rPr>
              <w:t>ia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Odborní</w:t>
            </w:r>
            <w:r w:rsidRPr="00075059">
              <w:rPr>
                <w:rFonts w:ascii="Times New Roman" w:eastAsia="MS Mincho" w:hAnsi="Times New Roman" w:hint="default"/>
                <w:sz w:val="24"/>
                <w:szCs w:val="24"/>
              </w:rPr>
              <w:t>ci podľ</w:t>
            </w:r>
            <w:r w:rsidRPr="00075059">
              <w:rPr>
                <w:rFonts w:ascii="Times New Roman" w:eastAsia="MS Mincho" w:hAnsi="Times New Roman" w:hint="default"/>
                <w:sz w:val="24"/>
                <w:szCs w:val="24"/>
              </w:rPr>
              <w:t>a odseku 2  pí</w:t>
            </w:r>
            <w:r w:rsidRPr="00075059">
              <w:rPr>
                <w:rFonts w:ascii="Times New Roman" w:eastAsia="MS Mincho" w:hAnsi="Times New Roman" w:hint="default"/>
                <w:sz w:val="24"/>
                <w:szCs w:val="24"/>
              </w:rPr>
              <w:t>sm. c) zostavujú</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 prí</w:t>
            </w:r>
            <w:r w:rsidRPr="00075059">
              <w:rPr>
                <w:rFonts w:ascii="Times New Roman" w:eastAsia="MS Mincho" w:hAnsi="Times New Roman" w:hint="default"/>
                <w:sz w:val="24"/>
                <w:szCs w:val="24"/>
              </w:rPr>
              <w:t>lohy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podpisujú</w:t>
            </w:r>
            <w:r w:rsidRPr="00075059">
              <w:rPr>
                <w:rFonts w:ascii="Times New Roman" w:eastAsia="MS Mincho" w:hAnsi="Times New Roman" w:hint="default"/>
                <w:sz w:val="24"/>
                <w:szCs w:val="24"/>
              </w:rPr>
              <w:t xml:space="preserve">  dokumentá</w:t>
            </w:r>
            <w:r w:rsidRPr="00075059">
              <w:rPr>
                <w:rFonts w:ascii="Times New Roman" w:eastAsia="MS Mincho" w:hAnsi="Times New Roman" w:hint="default"/>
                <w:sz w:val="24"/>
                <w:szCs w:val="24"/>
              </w:rPr>
              <w:t>ciu o  vý</w:t>
            </w:r>
            <w:r w:rsidRPr="00075059">
              <w:rPr>
                <w:rFonts w:ascii="Times New Roman" w:eastAsia="MS Mincho" w:hAnsi="Times New Roman" w:hint="default"/>
                <w:sz w:val="24"/>
                <w:szCs w:val="24"/>
              </w:rPr>
              <w:t>sledkoch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13)</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Ú</w:t>
            </w:r>
            <w:r w:rsidRPr="00075059">
              <w:rPr>
                <w:rFonts w:ascii="Times New Roman" w:eastAsia="MS Mincho" w:hAnsi="Times New Roman" w:hint="default"/>
                <w:sz w:val="24"/>
                <w:szCs w:val="24"/>
              </w:rPr>
              <w:t>lohou odborní</w:t>
            </w:r>
            <w:r w:rsidRPr="00075059">
              <w:rPr>
                <w:rFonts w:ascii="Times New Roman" w:eastAsia="MS Mincho" w:hAnsi="Times New Roman" w:hint="default"/>
                <w:sz w:val="24"/>
                <w:szCs w:val="24"/>
              </w:rPr>
              <w:t>kov je v zá</w:t>
            </w:r>
            <w:r w:rsidRPr="00075059">
              <w:rPr>
                <w:rFonts w:ascii="Times New Roman" w:eastAsia="MS Mincho" w:hAnsi="Times New Roman" w:hint="default"/>
                <w:sz w:val="24"/>
                <w:szCs w:val="24"/>
              </w:rPr>
              <w:t>vislosti od ich vzdelania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vykoná</w:t>
            </w:r>
            <w:r w:rsidRPr="00075059">
              <w:rPr>
                <w:rFonts w:ascii="Times New Roman" w:eastAsia="MS Mincho" w:hAnsi="Times New Roman" w:hint="default"/>
                <w:sz w:val="24"/>
                <w:szCs w:val="24"/>
              </w:rPr>
              <w:t>vať</w:t>
            </w:r>
            <w:r w:rsidRPr="00075059">
              <w:rPr>
                <w:rFonts w:ascii="Times New Roman" w:eastAsia="MS Mincho" w:hAnsi="Times New Roman" w:hint="default"/>
                <w:sz w:val="24"/>
                <w:szCs w:val="24"/>
              </w:rPr>
              <w:t xml:space="preserve">  prá</w:t>
            </w:r>
            <w:r w:rsidRPr="00075059">
              <w:rPr>
                <w:rFonts w:ascii="Times New Roman" w:eastAsia="MS Mincho" w:hAnsi="Times New Roman" w:hint="default"/>
                <w:sz w:val="24"/>
                <w:szCs w:val="24"/>
              </w:rPr>
              <w:t>ce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ce  sa  na  ich odbor (farmaceutickú</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analý</w:t>
            </w:r>
            <w:r w:rsidRPr="00075059">
              <w:rPr>
                <w:rFonts w:ascii="Times New Roman" w:eastAsia="MS Mincho" w:hAnsi="Times New Roman" w:hint="default"/>
                <w:sz w:val="24"/>
                <w:szCs w:val="24"/>
              </w:rPr>
              <w:t>zu, toxikoló</w:t>
            </w:r>
            <w:r w:rsidRPr="00075059">
              <w:rPr>
                <w:rFonts w:ascii="Times New Roman" w:eastAsia="MS Mincho" w:hAnsi="Times New Roman" w:hint="default"/>
                <w:sz w:val="24"/>
                <w:szCs w:val="24"/>
              </w:rPr>
              <w:t>giu, farmakoló</w:t>
            </w:r>
            <w:r w:rsidRPr="00075059">
              <w:rPr>
                <w:rFonts w:ascii="Times New Roman" w:eastAsia="MS Mincho" w:hAnsi="Times New Roman" w:hint="default"/>
                <w:sz w:val="24"/>
                <w:szCs w:val="24"/>
              </w:rPr>
              <w:t>giu a analogické</w:t>
            </w:r>
            <w:r w:rsidRPr="00075059">
              <w:rPr>
                <w:rFonts w:ascii="Times New Roman" w:eastAsia="MS Mincho" w:hAnsi="Times New Roman" w:hint="default"/>
                <w:sz w:val="24"/>
                <w:szCs w:val="24"/>
              </w:rPr>
              <w:t xml:space="preserve"> experimentá</w:t>
            </w:r>
            <w:r w:rsidRPr="00075059">
              <w:rPr>
                <w:rFonts w:ascii="Times New Roman" w:eastAsia="MS Mincho" w:hAnsi="Times New Roman" w:hint="default"/>
                <w:sz w:val="24"/>
                <w:szCs w:val="24"/>
              </w:rPr>
              <w:t>lne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vedné</w:t>
            </w:r>
            <w:r w:rsidRPr="00075059">
              <w:rPr>
                <w:rFonts w:ascii="Times New Roman" w:eastAsia="MS Mincho" w:hAnsi="Times New Roman" w:hint="default"/>
                <w:sz w:val="24"/>
                <w:szCs w:val="24"/>
              </w:rPr>
              <w:t xml:space="preserve"> odbory, klinické</w:t>
            </w:r>
            <w:r w:rsidRPr="00075059">
              <w:rPr>
                <w:rFonts w:ascii="Times New Roman" w:eastAsia="MS Mincho" w:hAnsi="Times New Roman" w:hint="default"/>
                <w:sz w:val="24"/>
                <w:szCs w:val="24"/>
              </w:rPr>
              <w:t xml:space="preserve"> skúš</w:t>
            </w:r>
            <w:r w:rsidRPr="00075059">
              <w:rPr>
                <w:rFonts w:ascii="Times New Roman" w:eastAsia="MS Mincho" w:hAnsi="Times New Roman" w:hint="default"/>
                <w:sz w:val="24"/>
                <w:szCs w:val="24"/>
              </w:rPr>
              <w:t>anie),</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b) opisovať</w:t>
            </w:r>
            <w:r w:rsidRPr="00075059">
              <w:rPr>
                <w:rFonts w:ascii="Times New Roman" w:eastAsia="MS Mincho" w:hAnsi="Times New Roman" w:hint="default"/>
                <w:sz w:val="24"/>
                <w:szCs w:val="24"/>
              </w:rPr>
              <w:t xml:space="preserve"> poznatky zí</w:t>
            </w:r>
            <w:r w:rsidRPr="00075059">
              <w:rPr>
                <w:rFonts w:ascii="Times New Roman" w:eastAsia="MS Mincho" w:hAnsi="Times New Roman" w:hint="default"/>
                <w:sz w:val="24"/>
                <w:szCs w:val="24"/>
              </w:rPr>
              <w:t>skané</w:t>
            </w:r>
            <w:r w:rsidRPr="00075059">
              <w:rPr>
                <w:rFonts w:ascii="Times New Roman" w:eastAsia="MS Mincho" w:hAnsi="Times New Roman" w:hint="default"/>
                <w:sz w:val="24"/>
                <w:szCs w:val="24"/>
              </w:rPr>
              <w:t xml:space="preserve"> v priebehu farmaceutické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toxikologicko-farmakolog</w:t>
            </w:r>
            <w:r w:rsidRPr="00075059">
              <w:rPr>
                <w:rFonts w:ascii="Times New Roman" w:eastAsia="MS Mincho" w:hAnsi="Times New Roman" w:hint="default"/>
                <w:sz w:val="24"/>
                <w:szCs w:val="24"/>
              </w:rPr>
              <w:t>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klinické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produktu,</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c) vyjadrovať</w:t>
            </w:r>
            <w:r w:rsidRPr="00075059">
              <w:rPr>
                <w:rFonts w:ascii="Times New Roman" w:eastAsia="MS Mincho" w:hAnsi="Times New Roman" w:hint="default"/>
                <w:sz w:val="24"/>
                <w:szCs w:val="24"/>
              </w:rPr>
              <w:t xml:space="preserve"> sa, a to</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1. analytik  k  produktu,  č</w:t>
            </w:r>
            <w:r w:rsidRPr="00075059">
              <w:rPr>
                <w:rFonts w:ascii="Times New Roman" w:eastAsia="MS Mincho" w:hAnsi="Times New Roman" w:hint="default"/>
                <w:sz w:val="24"/>
                <w:szCs w:val="24"/>
              </w:rPr>
              <w:t>i  má</w:t>
            </w:r>
            <w:r w:rsidRPr="00075059">
              <w:rPr>
                <w:rFonts w:ascii="Times New Roman" w:eastAsia="MS Mincho" w:hAnsi="Times New Roman" w:hint="default"/>
                <w:sz w:val="24"/>
                <w:szCs w:val="24"/>
              </w:rPr>
              <w:t xml:space="preserve">  deklarované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enie  a č</w:t>
            </w:r>
            <w:r w:rsidRPr="00075059">
              <w:rPr>
                <w:rFonts w:ascii="Times New Roman" w:eastAsia="MS Mincho" w:hAnsi="Times New Roman" w:hint="default"/>
                <w:sz w:val="24"/>
                <w:szCs w:val="24"/>
              </w:rPr>
              <w:t>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robcom navrhované</w:t>
            </w:r>
            <w:r w:rsidRPr="00075059">
              <w:rPr>
                <w:rFonts w:ascii="Times New Roman" w:eastAsia="MS Mincho" w:hAnsi="Times New Roman" w:hint="default"/>
                <w:sz w:val="24"/>
                <w:szCs w:val="24"/>
              </w:rPr>
              <w:t xml:space="preserve"> kontrolné</w:t>
            </w:r>
            <w:r w:rsidRPr="00075059">
              <w:rPr>
                <w:rFonts w:ascii="Times New Roman" w:eastAsia="MS Mincho" w:hAnsi="Times New Roman" w:hint="default"/>
                <w:sz w:val="24"/>
                <w:szCs w:val="24"/>
              </w:rPr>
              <w:t xml:space="preserve"> metó</w:t>
            </w:r>
            <w:r w:rsidRPr="00075059">
              <w:rPr>
                <w:rFonts w:ascii="Times New Roman" w:eastAsia="MS Mincho" w:hAnsi="Times New Roman" w:hint="default"/>
                <w:sz w:val="24"/>
                <w:szCs w:val="24"/>
              </w:rPr>
              <w:t>dy sú</w:t>
            </w:r>
            <w:r w:rsidRPr="00075059">
              <w:rPr>
                <w:rFonts w:ascii="Times New Roman" w:eastAsia="MS Mincho" w:hAnsi="Times New Roman" w:hint="default"/>
                <w:sz w:val="24"/>
                <w:szCs w:val="24"/>
              </w:rPr>
              <w:t xml:space="preserve"> odô</w:t>
            </w:r>
            <w:r w:rsidRPr="00075059">
              <w:rPr>
                <w:rFonts w:ascii="Times New Roman" w:eastAsia="MS Mincho" w:hAnsi="Times New Roman" w:hint="default"/>
                <w:sz w:val="24"/>
                <w:szCs w:val="24"/>
              </w:rPr>
              <w:t>vodnené</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farmakoló</w:t>
            </w:r>
            <w:r w:rsidRPr="00075059">
              <w:rPr>
                <w:rFonts w:ascii="Times New Roman" w:eastAsia="MS Mincho" w:hAnsi="Times New Roman" w:hint="default"/>
                <w:sz w:val="24"/>
                <w:szCs w:val="24"/>
              </w:rPr>
              <w:t>g,   toxikoló</w:t>
            </w:r>
            <w:r w:rsidRPr="00075059">
              <w:rPr>
                <w:rFonts w:ascii="Times New Roman" w:eastAsia="MS Mincho" w:hAnsi="Times New Roman" w:hint="default"/>
                <w:sz w:val="24"/>
                <w:szCs w:val="24"/>
              </w:rPr>
              <w:t>g   alebo   odborní</w:t>
            </w:r>
            <w:r w:rsidRPr="00075059">
              <w:rPr>
                <w:rFonts w:ascii="Times New Roman" w:eastAsia="MS Mincho" w:hAnsi="Times New Roman" w:hint="default"/>
                <w:sz w:val="24"/>
                <w:szCs w:val="24"/>
              </w:rPr>
              <w:t>k   s  rovnocenný</w:t>
            </w:r>
            <w:r w:rsidRPr="00075059">
              <w:rPr>
                <w:rFonts w:ascii="Times New Roman" w:eastAsia="MS Mincho" w:hAnsi="Times New Roman" w:hint="default"/>
                <w:sz w:val="24"/>
                <w:szCs w:val="24"/>
              </w:rPr>
              <w:t>m</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v</w:t>
            </w:r>
            <w:r w:rsidRPr="00075059">
              <w:rPr>
                <w:rFonts w:ascii="Times New Roman" w:eastAsia="MS Mincho" w:hAnsi="Times New Roman" w:hint="default"/>
                <w:sz w:val="24"/>
                <w:szCs w:val="24"/>
              </w:rPr>
              <w:t>zdelaní</w:t>
            </w:r>
            <w:r w:rsidRPr="00075059">
              <w:rPr>
                <w:rFonts w:ascii="Times New Roman" w:eastAsia="MS Mincho" w:hAnsi="Times New Roman" w:hint="default"/>
                <w:sz w:val="24"/>
                <w:szCs w:val="24"/>
              </w:rPr>
              <w:t>m  k  toxicite  produktov  a  k ich farmakologický</w:t>
            </w:r>
            <w:r w:rsidRPr="00075059">
              <w:rPr>
                <w:rFonts w:ascii="Times New Roman" w:eastAsia="MS Mincho" w:hAnsi="Times New Roman" w:hint="default"/>
                <w:sz w:val="24"/>
                <w:szCs w:val="24"/>
              </w:rPr>
              <w:t>m vlastnostiam,</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leká</w:t>
            </w:r>
            <w:r w:rsidRPr="00075059">
              <w:rPr>
                <w:rFonts w:ascii="Times New Roman" w:eastAsia="MS Mincho" w:hAnsi="Times New Roman" w:hint="default"/>
                <w:sz w:val="24"/>
                <w:szCs w:val="24"/>
              </w:rPr>
              <w:t>r, ktorý</w:t>
            </w:r>
            <w:r w:rsidRPr="00075059">
              <w:rPr>
                <w:rFonts w:ascii="Times New Roman" w:eastAsia="MS Mincho" w:hAnsi="Times New Roman" w:hint="default"/>
                <w:sz w:val="24"/>
                <w:szCs w:val="24"/>
              </w:rPr>
              <w:t xml:space="preserve"> podá</w:t>
            </w:r>
            <w:r w:rsidRPr="00075059">
              <w:rPr>
                <w:rFonts w:ascii="Times New Roman" w:eastAsia="MS Mincho" w:hAnsi="Times New Roman" w:hint="default"/>
                <w:sz w:val="24"/>
                <w:szCs w:val="24"/>
              </w:rPr>
              <w:t>val produkt, č</w:t>
            </w:r>
            <w:r w:rsidRPr="00075059">
              <w:rPr>
                <w:rFonts w:ascii="Times New Roman" w:eastAsia="MS Mincho" w:hAnsi="Times New Roman" w:hint="default"/>
                <w:sz w:val="24"/>
                <w:szCs w:val="24"/>
              </w:rPr>
              <w:t>i sa úč</w:t>
            </w:r>
            <w:r w:rsidRPr="00075059">
              <w:rPr>
                <w:rFonts w:ascii="Times New Roman" w:eastAsia="MS Mincho" w:hAnsi="Times New Roman" w:hint="default"/>
                <w:sz w:val="24"/>
                <w:szCs w:val="24"/>
              </w:rPr>
              <w:t>inky produktu zhodujú</w:t>
            </w:r>
            <w:r w:rsidRPr="00075059">
              <w:rPr>
                <w:rFonts w:ascii="Times New Roman" w:eastAsia="MS Mincho" w:hAnsi="Times New Roman" w:hint="default"/>
                <w:sz w:val="24"/>
                <w:szCs w:val="24"/>
              </w:rPr>
              <w:t xml:space="preserve"> s úč</w:t>
            </w:r>
            <w:r w:rsidRPr="00075059">
              <w:rPr>
                <w:rFonts w:ascii="Times New Roman" w:eastAsia="MS Mincho" w:hAnsi="Times New Roman" w:hint="default"/>
                <w:sz w:val="24"/>
                <w:szCs w:val="24"/>
              </w:rPr>
              <w:t>inkami opí</w:t>
            </w:r>
            <w:r w:rsidRPr="00075059">
              <w:rPr>
                <w:rFonts w:ascii="Times New Roman" w:eastAsia="MS Mincho" w:hAnsi="Times New Roman" w:hint="default"/>
                <w:sz w:val="24"/>
                <w:szCs w:val="24"/>
              </w:rPr>
              <w:t>saný</w:t>
            </w:r>
            <w:r w:rsidRPr="00075059">
              <w:rPr>
                <w:rFonts w:ascii="Times New Roman" w:eastAsia="MS Mincho" w:hAnsi="Times New Roman" w:hint="default"/>
                <w:sz w:val="24"/>
                <w:szCs w:val="24"/>
              </w:rPr>
              <w:t>mi v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lieku a č</w:t>
            </w:r>
            <w:r w:rsidRPr="00075059">
              <w:rPr>
                <w:rFonts w:ascii="Times New Roman" w:eastAsia="MS Mincho" w:hAnsi="Times New Roman" w:hint="default"/>
                <w:sz w:val="24"/>
                <w:szCs w:val="24"/>
              </w:rPr>
              <w:t>i sa produkt  dobre  znáš</w:t>
            </w:r>
            <w:r w:rsidRPr="00075059">
              <w:rPr>
                <w:rFonts w:ascii="Times New Roman" w:eastAsia="MS Mincho" w:hAnsi="Times New Roman" w:hint="default"/>
                <w:sz w:val="24"/>
                <w:szCs w:val="24"/>
              </w:rPr>
              <w:t>a,  aké</w:t>
            </w:r>
            <w:r w:rsidRPr="00075059">
              <w:rPr>
                <w:rFonts w:ascii="Times New Roman" w:eastAsia="MS Mincho" w:hAnsi="Times New Roman" w:hint="default"/>
                <w:sz w:val="24"/>
                <w:szCs w:val="24"/>
              </w:rPr>
              <w:t xml:space="preserve">  dá</w:t>
            </w:r>
            <w:r w:rsidRPr="00075059">
              <w:rPr>
                <w:rFonts w:ascii="Times New Roman" w:eastAsia="MS Mincho" w:hAnsi="Times New Roman" w:hint="default"/>
                <w:sz w:val="24"/>
                <w:szCs w:val="24"/>
              </w:rPr>
              <w:t>vkovanie  odporúč</w:t>
            </w:r>
            <w:r w:rsidRPr="00075059">
              <w:rPr>
                <w:rFonts w:ascii="Times New Roman" w:eastAsia="MS Mincho" w:hAnsi="Times New Roman" w:hint="default"/>
                <w:sz w:val="24"/>
                <w:szCs w:val="24"/>
              </w:rPr>
              <w:t>a  a aké</w:t>
            </w:r>
            <w:r w:rsidRPr="00075059">
              <w:rPr>
                <w:rFonts w:ascii="Times New Roman" w:eastAsia="MS Mincho" w:hAnsi="Times New Roman" w:hint="default"/>
                <w:sz w:val="24"/>
                <w:szCs w:val="24"/>
              </w:rPr>
              <w:t xml:space="preserve"> sú</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prí</w:t>
            </w:r>
            <w:r w:rsidRPr="00075059">
              <w:rPr>
                <w:rFonts w:ascii="Times New Roman" w:eastAsia="MS Mincho" w:hAnsi="Times New Roman" w:hint="default"/>
                <w:sz w:val="24"/>
                <w:szCs w:val="24"/>
              </w:rPr>
              <w:t>padné</w:t>
            </w:r>
            <w:r w:rsidRPr="00075059">
              <w:rPr>
                <w:rFonts w:ascii="Times New Roman" w:eastAsia="MS Mincho" w:hAnsi="Times New Roman" w:hint="default"/>
                <w:sz w:val="24"/>
                <w:szCs w:val="24"/>
              </w:rPr>
              <w:t xml:space="preserve"> kontraindiká</w:t>
            </w:r>
            <w:r w:rsidRPr="00075059">
              <w:rPr>
                <w:rFonts w:ascii="Times New Roman" w:eastAsia="MS Mincho" w:hAnsi="Times New Roman" w:hint="default"/>
                <w:sz w:val="24"/>
                <w:szCs w:val="24"/>
              </w:rPr>
              <w:t>cie a než</w:t>
            </w:r>
            <w:r w:rsidRPr="00075059">
              <w:rPr>
                <w:rFonts w:ascii="Times New Roman" w:eastAsia="MS Mincho" w:hAnsi="Times New Roman" w:hint="default"/>
                <w:sz w:val="24"/>
                <w:szCs w:val="24"/>
              </w:rPr>
              <w:t>iaduce úč</w:t>
            </w:r>
            <w:r w:rsidRPr="00075059">
              <w:rPr>
                <w:rFonts w:ascii="Times New Roman" w:eastAsia="MS Mincho" w:hAnsi="Times New Roman" w:hint="default"/>
                <w:sz w:val="24"/>
                <w:szCs w:val="24"/>
              </w:rPr>
              <w:t>inky,</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d) potvrdiť</w:t>
            </w:r>
            <w:r w:rsidRPr="00075059">
              <w:rPr>
                <w:rFonts w:ascii="Times New Roman" w:eastAsia="MS Mincho" w:hAnsi="Times New Roman" w:hint="default"/>
                <w:sz w:val="24"/>
                <w:szCs w:val="24"/>
              </w:rPr>
              <w:t xml:space="preserve">   prí</w:t>
            </w:r>
            <w:r w:rsidRPr="00075059">
              <w:rPr>
                <w:rFonts w:ascii="Times New Roman" w:eastAsia="MS Mincho" w:hAnsi="Times New Roman" w:hint="default"/>
                <w:sz w:val="24"/>
                <w:szCs w:val="24"/>
              </w:rPr>
              <w:t>padný</w:t>
            </w:r>
            <w:r w:rsidRPr="00075059">
              <w:rPr>
                <w:rFonts w:ascii="Times New Roman" w:eastAsia="MS Mincho" w:hAnsi="Times New Roman" w:hint="default"/>
                <w:sz w:val="24"/>
                <w:szCs w:val="24"/>
              </w:rPr>
              <w:t xml:space="preserve">  odkaz   na  bibliografický</w:t>
            </w:r>
            <w:r w:rsidRPr="00075059">
              <w:rPr>
                <w:rFonts w:ascii="Times New Roman" w:eastAsia="MS Mincho" w:hAnsi="Times New Roman" w:hint="default"/>
                <w:sz w:val="24"/>
                <w:szCs w:val="24"/>
              </w:rPr>
              <w:t xml:space="preserve">   dokumentač</w:t>
            </w:r>
            <w:r w:rsidRPr="00075059">
              <w:rPr>
                <w:rFonts w:ascii="Times New Roman" w:eastAsia="MS Mincho" w:hAnsi="Times New Roman" w:hint="default"/>
                <w:sz w:val="24"/>
                <w:szCs w:val="24"/>
              </w:rPr>
              <w:t>ný</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materiá</w:t>
            </w:r>
            <w:r w:rsidRPr="00075059">
              <w:rPr>
                <w:rFonts w:ascii="Times New Roman" w:eastAsia="MS Mincho" w:hAnsi="Times New Roman" w:hint="default"/>
                <w:sz w:val="24"/>
                <w:szCs w:val="24"/>
              </w:rPr>
              <w:t>l,</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 vypracovať</w:t>
            </w:r>
            <w:r w:rsidRPr="00075059">
              <w:rPr>
                <w:rFonts w:ascii="Times New Roman" w:eastAsia="MS Mincho" w:hAnsi="Times New Roman" w:hint="default"/>
                <w:sz w:val="24"/>
                <w:szCs w:val="24"/>
              </w:rPr>
              <w:t xml:space="preserve">  sprá</w:t>
            </w:r>
            <w:r w:rsidRPr="00075059">
              <w:rPr>
                <w:rFonts w:ascii="Times New Roman" w:eastAsia="MS Mincho" w:hAnsi="Times New Roman" w:hint="default"/>
                <w:sz w:val="24"/>
                <w:szCs w:val="24"/>
              </w:rPr>
              <w:t>vy  odborní</w:t>
            </w:r>
            <w:r w:rsidRPr="00075059">
              <w:rPr>
                <w:rFonts w:ascii="Times New Roman" w:eastAsia="MS Mincho" w:hAnsi="Times New Roman" w:hint="default"/>
                <w:sz w:val="24"/>
                <w:szCs w:val="24"/>
              </w:rPr>
              <w:t>kov  o  vý</w:t>
            </w:r>
            <w:r w:rsidRPr="00075059">
              <w:rPr>
                <w:rFonts w:ascii="Times New Roman" w:eastAsia="MS Mincho" w:hAnsi="Times New Roman" w:hint="default"/>
                <w:sz w:val="24"/>
                <w:szCs w:val="24"/>
              </w:rPr>
              <w:t>sledkoch  farmaceutické</w:t>
            </w:r>
            <w:r w:rsidRPr="00075059">
              <w:rPr>
                <w:rFonts w:ascii="Times New Roman" w:eastAsia="MS Mincho" w:hAnsi="Times New Roman" w:hint="default"/>
                <w:sz w:val="24"/>
                <w:szCs w:val="24"/>
              </w:rPr>
              <w:t>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skúš</w:t>
            </w:r>
            <w:r w:rsidRPr="00075059">
              <w:rPr>
                <w:rFonts w:ascii="Times New Roman" w:eastAsia="MS Mincho" w:hAnsi="Times New Roman" w:hint="default"/>
                <w:sz w:val="24"/>
                <w:szCs w:val="24"/>
              </w:rPr>
              <w:t>ania, toxikologicko-farmakologické</w:t>
            </w:r>
            <w:r w:rsidRPr="00075059">
              <w:rPr>
                <w:rFonts w:ascii="Times New Roman" w:eastAsia="MS Mincho" w:hAnsi="Times New Roman" w:hint="default"/>
                <w:sz w:val="24"/>
                <w:szCs w:val="24"/>
              </w:rPr>
              <w:t>ho skúš</w:t>
            </w:r>
            <w:r w:rsidRPr="00075059">
              <w:rPr>
                <w:rFonts w:ascii="Times New Roman" w:eastAsia="MS Mincho" w:hAnsi="Times New Roman" w:hint="default"/>
                <w:sz w:val="24"/>
                <w:szCs w:val="24"/>
              </w:rPr>
              <w:t>ania a </w:t>
            </w:r>
            <w:r w:rsidRPr="00075059">
              <w:rPr>
                <w:rFonts w:ascii="Times New Roman" w:eastAsia="MS Mincho" w:hAnsi="Times New Roman" w:hint="default"/>
                <w:sz w:val="24"/>
                <w:szCs w:val="24"/>
              </w:rPr>
              <w:t>klinické</w:t>
            </w:r>
            <w:r w:rsidRPr="00075059">
              <w:rPr>
                <w:rFonts w:ascii="Times New Roman" w:eastAsia="MS Mincho" w:hAnsi="Times New Roman" w:hint="default"/>
                <w:sz w:val="24"/>
                <w:szCs w:val="24"/>
              </w:rPr>
              <w:t>ho skú</w:t>
            </w: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ania.</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(3) Kaž</w:t>
            </w:r>
            <w:r w:rsidRPr="00075059">
              <w:rPr>
                <w:rFonts w:ascii="Times New Roman" w:eastAsia="MS Mincho" w:hAnsi="Times New Roman" w:hint="default"/>
                <w:sz w:val="24"/>
                <w:szCs w:val="24"/>
              </w:rPr>
              <w:t>dá</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cia  vzť</w:t>
            </w:r>
            <w:r w:rsidRPr="00075059">
              <w:rPr>
                <w:rFonts w:ascii="Times New Roman" w:eastAsia="MS Mincho" w:hAnsi="Times New Roman" w:hint="default"/>
                <w:sz w:val="24"/>
                <w:szCs w:val="24"/>
              </w:rPr>
              <w:t>ahujú</w:t>
            </w:r>
            <w:r w:rsidRPr="00075059">
              <w:rPr>
                <w:rFonts w:ascii="Times New Roman" w:eastAsia="MS Mincho" w:hAnsi="Times New Roman" w:hint="default"/>
                <w:sz w:val="24"/>
                <w:szCs w:val="24"/>
              </w:rPr>
              <w:t>ca  sa  na hodnotenie produktu, ktorý</w:t>
            </w:r>
            <w:r w:rsidRPr="00075059">
              <w:rPr>
                <w:rFonts w:ascii="Times New Roman" w:eastAsia="MS Mincho" w:hAnsi="Times New Roman" w:hint="default"/>
                <w:sz w:val="24"/>
                <w:szCs w:val="24"/>
              </w:rPr>
              <w:t xml:space="preserve">  je predmetom  registrá</w:t>
            </w:r>
            <w:r w:rsidRPr="00075059">
              <w:rPr>
                <w:rFonts w:ascii="Times New Roman" w:eastAsia="MS Mincho" w:hAnsi="Times New Roman" w:hint="default"/>
                <w:sz w:val="24"/>
                <w:szCs w:val="24"/>
              </w:rPr>
              <w:t>cie, musí</w:t>
            </w:r>
            <w:r w:rsidRPr="00075059">
              <w:rPr>
                <w:rFonts w:ascii="Times New Roman" w:eastAsia="MS Mincho" w:hAnsi="Times New Roman" w:hint="default"/>
                <w:sz w:val="24"/>
                <w:szCs w:val="24"/>
              </w:rPr>
              <w:t xml:space="preserve">  byť</w:t>
            </w:r>
            <w:r w:rsidRPr="00075059">
              <w:rPr>
                <w:rFonts w:ascii="Times New Roman" w:eastAsia="MS Mincho" w:hAnsi="Times New Roman" w:hint="default"/>
                <w:sz w:val="24"/>
                <w:szCs w:val="24"/>
              </w:rPr>
              <w:t xml:space="preserve"> súč</w:t>
            </w:r>
            <w:r w:rsidRPr="00075059">
              <w:rPr>
                <w:rFonts w:ascii="Times New Roman" w:eastAsia="MS Mincho" w:hAnsi="Times New Roman" w:hint="default"/>
                <w:sz w:val="24"/>
                <w:szCs w:val="24"/>
              </w:rPr>
              <w:t>asť</w:t>
            </w:r>
            <w:r w:rsidRPr="00075059">
              <w:rPr>
                <w:rFonts w:ascii="Times New Roman" w:eastAsia="MS Mincho" w:hAnsi="Times New Roman" w:hint="default"/>
                <w:sz w:val="24"/>
                <w:szCs w:val="24"/>
              </w:rPr>
              <w:t>ou dokumentá</w:t>
            </w:r>
            <w:r w:rsidRPr="00075059">
              <w:rPr>
                <w:rFonts w:ascii="Times New Roman" w:eastAsia="MS Mincho" w:hAnsi="Times New Roman" w:hint="default"/>
                <w:sz w:val="24"/>
                <w:szCs w:val="24"/>
              </w:rPr>
              <w:t>cie, ktorá</w:t>
            </w:r>
            <w:r w:rsidRPr="00075059">
              <w:rPr>
                <w:rFonts w:ascii="Times New Roman" w:eastAsia="MS Mincho" w:hAnsi="Times New Roman" w:hint="default"/>
                <w:sz w:val="24"/>
                <w:szCs w:val="24"/>
              </w:rPr>
              <w:t xml:space="preserve"> sa pripá</w:t>
            </w:r>
            <w:r w:rsidRPr="00075059">
              <w:rPr>
                <w:rFonts w:ascii="Times New Roman" w:eastAsia="MS Mincho" w:hAnsi="Times New Roman" w:hint="default"/>
                <w:sz w:val="24"/>
                <w:szCs w:val="24"/>
              </w:rPr>
              <w:t>ja k ž</w:t>
            </w:r>
            <w:r w:rsidRPr="00075059">
              <w:rPr>
                <w:rFonts w:ascii="Times New Roman" w:eastAsia="MS Mincho" w:hAnsi="Times New Roman" w:hint="default"/>
                <w:sz w:val="24"/>
                <w:szCs w:val="24"/>
              </w:rPr>
              <w:t>iadosti o  registrá</w:t>
            </w:r>
            <w:r w:rsidRPr="00075059">
              <w:rPr>
                <w:rFonts w:ascii="Times New Roman" w:eastAsia="MS Mincho" w:hAnsi="Times New Roman" w:hint="default"/>
                <w:sz w:val="24"/>
                <w:szCs w:val="24"/>
              </w:rPr>
              <w:t>ciu bez ohľ</w:t>
            </w:r>
            <w:r w:rsidRPr="00075059">
              <w:rPr>
                <w:rFonts w:ascii="Times New Roman" w:eastAsia="MS Mincho" w:hAnsi="Times New Roman" w:hint="default"/>
                <w:sz w:val="24"/>
                <w:szCs w:val="24"/>
              </w:rPr>
              <w:t>adu na to, č</w:t>
            </w:r>
            <w:r w:rsidRPr="00075059">
              <w:rPr>
                <w:rFonts w:ascii="Times New Roman" w:eastAsia="MS Mincho" w:hAnsi="Times New Roman" w:hint="default"/>
                <w:sz w:val="24"/>
                <w:szCs w:val="24"/>
              </w:rPr>
              <w:t>i je alebo nie je priaznivá</w:t>
            </w:r>
            <w:r w:rsidRPr="00075059">
              <w:rPr>
                <w:rFonts w:ascii="Times New Roman" w:eastAsia="MS Mincho" w:hAnsi="Times New Roman" w:hint="default"/>
                <w:sz w:val="24"/>
                <w:szCs w:val="24"/>
              </w:rPr>
              <w:t xml:space="preserve"> pre  produkt. Pripá</w:t>
            </w:r>
            <w:r w:rsidRPr="00075059">
              <w:rPr>
                <w:rFonts w:ascii="Times New Roman" w:eastAsia="MS Mincho" w:hAnsi="Times New Roman" w:hint="default"/>
                <w:sz w:val="24"/>
                <w:szCs w:val="24"/>
              </w:rPr>
              <w:t>jajú</w:t>
            </w:r>
            <w:r w:rsidRPr="00075059">
              <w:rPr>
                <w:rFonts w:ascii="Times New Roman" w:eastAsia="MS Mincho" w:hAnsi="Times New Roman" w:hint="default"/>
                <w:sz w:val="24"/>
                <w:szCs w:val="24"/>
              </w:rPr>
              <w:t xml:space="preserve"> sa n</w:t>
            </w:r>
            <w:r w:rsidRPr="00075059">
              <w:rPr>
                <w:rFonts w:ascii="Times New Roman" w:eastAsia="MS Mincho" w:hAnsi="Times New Roman" w:hint="default"/>
                <w:sz w:val="24"/>
                <w:szCs w:val="24"/>
              </w:rPr>
              <w:t>ajmä</w:t>
            </w:r>
            <w:r w:rsidRPr="00075059">
              <w:rPr>
                <w:rFonts w:ascii="Times New Roman" w:eastAsia="MS Mincho" w:hAnsi="Times New Roman" w:hint="default"/>
                <w:sz w:val="24"/>
                <w:szCs w:val="24"/>
              </w:rPr>
              <w:t xml:space="preserve"> informá</w:t>
            </w:r>
            <w:r w:rsidRPr="00075059">
              <w:rPr>
                <w:rFonts w:ascii="Times New Roman" w:eastAsia="MS Mincho" w:hAnsi="Times New Roman" w:hint="default"/>
                <w:sz w:val="24"/>
                <w:szCs w:val="24"/>
              </w:rPr>
              <w:t>cie sú</w:t>
            </w:r>
            <w:r w:rsidRPr="00075059">
              <w:rPr>
                <w:rFonts w:ascii="Times New Roman" w:eastAsia="MS Mincho" w:hAnsi="Times New Roman" w:hint="default"/>
                <w:sz w:val="24"/>
                <w:szCs w:val="24"/>
              </w:rPr>
              <w:t>visiace        s        neú</w:t>
            </w:r>
            <w:r w:rsidRPr="00075059">
              <w:rPr>
                <w:rFonts w:ascii="Times New Roman" w:eastAsia="MS Mincho" w:hAnsi="Times New Roman" w:hint="default"/>
                <w:sz w:val="24"/>
                <w:szCs w:val="24"/>
              </w:rPr>
              <w:t>plný</w:t>
            </w:r>
            <w:r w:rsidRPr="00075059">
              <w:rPr>
                <w:rFonts w:ascii="Times New Roman" w:eastAsia="MS Mincho" w:hAnsi="Times New Roman" w:hint="default"/>
                <w:sz w:val="24"/>
                <w:szCs w:val="24"/>
              </w:rPr>
              <w:t>mi        alebo       preruš</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mi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farmakologicko-toxikologický</w:t>
            </w:r>
            <w:r w:rsidRPr="00075059">
              <w:rPr>
                <w:rFonts w:ascii="Times New Roman" w:eastAsia="MS Mincho" w:hAnsi="Times New Roman" w:hint="default"/>
                <w:sz w:val="24"/>
                <w:szCs w:val="24"/>
              </w:rPr>
              <w:t>mi  skúš</w:t>
            </w:r>
            <w:r w:rsidRPr="00075059">
              <w:rPr>
                <w:rFonts w:ascii="Times New Roman" w:eastAsia="MS Mincho" w:hAnsi="Times New Roman" w:hint="default"/>
                <w:sz w:val="24"/>
                <w:szCs w:val="24"/>
              </w:rPr>
              <w:t>kami  a  klinický</w:t>
            </w:r>
            <w:r w:rsidRPr="00075059">
              <w:rPr>
                <w:rFonts w:ascii="Times New Roman" w:eastAsia="MS Mincho" w:hAnsi="Times New Roman" w:hint="default"/>
                <w:sz w:val="24"/>
                <w:szCs w:val="24"/>
              </w:rPr>
              <w:t>mi  skúš</w:t>
            </w:r>
            <w:r w:rsidRPr="00075059">
              <w:rPr>
                <w:rFonts w:ascii="Times New Roman" w:eastAsia="MS Mincho" w:hAnsi="Times New Roman" w:hint="default"/>
                <w:sz w:val="24"/>
                <w:szCs w:val="24"/>
              </w:rPr>
              <w:t>kami,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ktoré</w:t>
            </w:r>
            <w:r w:rsidRPr="00075059">
              <w:rPr>
                <w:rFonts w:ascii="Times New Roman" w:eastAsia="MS Mincho" w:hAnsi="Times New Roman" w:hint="default"/>
                <w:sz w:val="24"/>
                <w:szCs w:val="24"/>
              </w:rPr>
              <w:t xml:space="preserve"> majú</w:t>
            </w:r>
            <w:r w:rsidRPr="00075059">
              <w:rPr>
                <w:rFonts w:ascii="Times New Roman" w:eastAsia="MS Mincho" w:hAnsi="Times New Roman" w:hint="default"/>
                <w:sz w:val="24"/>
                <w:szCs w:val="24"/>
              </w:rPr>
              <w:t xml:space="preserve"> vzť</w:t>
            </w:r>
            <w:r w:rsidRPr="00075059">
              <w:rPr>
                <w:rFonts w:ascii="Times New Roman" w:eastAsia="MS Mincho" w:hAnsi="Times New Roman" w:hint="default"/>
                <w:sz w:val="24"/>
                <w:szCs w:val="24"/>
              </w:rPr>
              <w:t>ah k produktu.</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tabs>
                <w:tab w:val="left" w:pos="113"/>
                <w:tab w:val="right" w:pos="6409"/>
              </w:tabs>
              <w:rPr>
                <w:rFonts w:ascii="Times New Roman" w:hAnsi="Times New Roman" w:cs="Times New Roman"/>
                <w:b/>
                <w:szCs w:val="24"/>
              </w:rPr>
            </w:pPr>
            <w:r w:rsidRPr="00075059">
              <w:rPr>
                <w:rFonts w:ascii="Times New Roman" w:hAnsi="Times New Roman" w:cs="Times New Roman"/>
                <w:b/>
                <w:szCs w:val="24"/>
              </w:rPr>
              <w:t>Výnos Ministerstva zdrav</w:t>
            </w:r>
            <w:r>
              <w:rPr>
                <w:rFonts w:ascii="Times New Roman" w:hAnsi="Times New Roman" w:cs="Times New Roman"/>
                <w:b/>
                <w:szCs w:val="24"/>
              </w:rPr>
              <w:t xml:space="preserve">otníctva  Slovenskej republiky  </w:t>
            </w:r>
            <w:r w:rsidRPr="00075059">
              <w:rPr>
                <w:rFonts w:ascii="Times New Roman" w:hAnsi="Times New Roman" w:cs="Times New Roman"/>
                <w:b/>
                <w:szCs w:val="24"/>
              </w:rPr>
              <w:t xml:space="preserve">č. 19/1998 Vestníka MZ </w:t>
            </w:r>
            <w:r>
              <w:rPr>
                <w:rFonts w:ascii="Times New Roman" w:hAnsi="Times New Roman" w:cs="Times New Roman"/>
                <w:b/>
                <w:szCs w:val="24"/>
              </w:rPr>
              <w:t xml:space="preserve">SR </w:t>
            </w:r>
            <w:r w:rsidRPr="00075059">
              <w:rPr>
                <w:rFonts w:ascii="Times New Roman" w:hAnsi="Times New Roman" w:cs="Times New Roman"/>
                <w:b/>
                <w:szCs w:val="24"/>
              </w:rPr>
              <w:t>z</w:t>
            </w:r>
            <w:r w:rsidRPr="00075059">
              <w:rPr>
                <w:rFonts w:ascii="Times New Roman" w:hAnsi="Times New Roman" w:cs="Times New Roman"/>
                <w:szCs w:val="24"/>
              </w:rPr>
              <w:t xml:space="preserve"> </w:t>
            </w:r>
            <w:r w:rsidRPr="00075059">
              <w:rPr>
                <w:rFonts w:ascii="Times New Roman" w:hAnsi="Times New Roman" w:cs="Times New Roman"/>
                <w:b/>
                <w:szCs w:val="24"/>
              </w:rPr>
              <w:t>22. júla 1998</w:t>
            </w:r>
            <w:r>
              <w:rPr>
                <w:rFonts w:ascii="Times New Roman" w:hAnsi="Times New Roman" w:cs="Times New Roman"/>
                <w:b/>
                <w:szCs w:val="24"/>
              </w:rPr>
              <w:t xml:space="preserve"> </w:t>
            </w:r>
            <w:r w:rsidRPr="00075059">
              <w:rPr>
                <w:rFonts w:ascii="Times New Roman" w:hAnsi="Times New Roman" w:cs="Times New Roman"/>
                <w:b/>
                <w:szCs w:val="24"/>
              </w:rPr>
              <w:t>o farmaceutickom skúšaní  a</w:t>
            </w:r>
            <w:r w:rsidRPr="00075059">
              <w:rPr>
                <w:rFonts w:ascii="Times New Roman" w:hAnsi="Times New Roman" w:cs="Times New Roman"/>
                <w:szCs w:val="24"/>
              </w:rPr>
              <w:t xml:space="preserve"> </w:t>
            </w:r>
            <w:r w:rsidRPr="00075059">
              <w:rPr>
                <w:rFonts w:ascii="Times New Roman" w:hAnsi="Times New Roman" w:cs="Times New Roman"/>
                <w:b/>
                <w:szCs w:val="24"/>
              </w:rPr>
              <w:t>toxikologicko-farmakologickom skúšaní</w:t>
            </w:r>
            <w:r>
              <w:rPr>
                <w:rFonts w:ascii="Times New Roman" w:hAnsi="Times New Roman" w:cs="Times New Roman"/>
                <w:b/>
                <w:szCs w:val="24"/>
              </w:rPr>
              <w:t xml:space="preserve"> </w:t>
            </w:r>
            <w:r w:rsidRPr="00075059">
              <w:rPr>
                <w:rFonts w:ascii="Times New Roman" w:hAnsi="Times New Roman" w:cs="Times New Roman"/>
                <w:b/>
                <w:szCs w:val="24"/>
              </w:rPr>
              <w:t>(oznámenie o vydaní výnosu č. 275/1998 Z. z.)</w:t>
            </w:r>
          </w:p>
          <w:p w:rsidR="002F4374" w:rsidRPr="00075059">
            <w:pPr>
              <w:pStyle w:val="PlainText"/>
              <w:rPr>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ČASŤ  2</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CHEMICKÉ, FARMACEUTICKÉ A BIOLOGICKÉ SKÚŠANIE LIEKOV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Všetky skúšobné postupy musia zodpovedať stavu vedeckého pokroku v danom čase, majú byť validované postupy; poskytnú sa výsledky validačných štúdií.</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Všetky skúšobné postupy sa opíšu s dostatočne presnými podrobnosťami, aby boli reprodukovateľné pri kontrolných skúškach, ktoré sa uskutočnia na žiadosť kompetentného orgánu; podrobne sa opíše každý špeciálny prístroj a každé zariadenie, ktoré sa použije, a môže sa pripojiť aj nákres. Vzorce laboratórnych činidiel sa podľa potreby doplnia o údaje o spôsobe ich výroby. V prípade skúšobných postupov obsiahnutých v Európskom liekopise alebo v liekopise niektorého členského štátu sa tento opis môže nahradiť presným odkazom na príslušný liekopis.</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Heading2"/>
              <w:rPr>
                <w:rFonts w:ascii="Times New Roman" w:hAnsi="Times New Roman" w:cs="Times New Roman"/>
                <w:szCs w:val="24"/>
              </w:rPr>
            </w:pPr>
            <w:r w:rsidRPr="00075059">
              <w:rPr>
                <w:rFonts w:ascii="Times New Roman" w:hAnsi="Times New Roman" w:cs="Times New Roman"/>
                <w:szCs w:val="24"/>
              </w:rPr>
              <w:t>Prvá časť</w:t>
            </w:r>
          </w:p>
          <w:p w:rsidR="002F4374" w:rsidRPr="00075059">
            <w:pPr>
              <w:pStyle w:val="Heading2"/>
              <w:rPr>
                <w:rFonts w:ascii="Times New Roman" w:hAnsi="Times New Roman" w:cs="Times New Roman"/>
                <w:szCs w:val="24"/>
              </w:rPr>
            </w:pPr>
            <w:r w:rsidRPr="00075059">
              <w:rPr>
                <w:rFonts w:ascii="Times New Roman" w:hAnsi="Times New Roman" w:cs="Times New Roman"/>
                <w:szCs w:val="24"/>
              </w:rPr>
              <w:t>FARMACEUTICKÉ SKÚŠANIE</w:t>
            </w:r>
          </w:p>
          <w:p w:rsidR="002F4374" w:rsidRPr="00075059">
            <w:pPr>
              <w:tabs>
                <w:tab w:val="left" w:pos="0"/>
                <w:tab w:val="right" w:pos="8953"/>
              </w:tabs>
              <w:rPr>
                <w:rFonts w:ascii="Times New Roman" w:hAnsi="Times New Roman" w:cs="Times New Roman"/>
                <w:b/>
                <w:szCs w:val="24"/>
              </w:rPr>
            </w:pPr>
          </w:p>
          <w:p w:rsidR="002F4374" w:rsidRPr="00075059">
            <w:p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1</w:t>
            </w:r>
          </w:p>
          <w:p w:rsidR="002F4374" w:rsidRPr="00075059">
            <w:p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Všeobecné ustanovenia</w:t>
            </w:r>
          </w:p>
          <w:p w:rsidR="002F4374" w:rsidRPr="00075059">
            <w:pPr>
              <w:tabs>
                <w:tab w:val="left" w:pos="0"/>
                <w:tab w:val="right" w:pos="8953"/>
              </w:tabs>
              <w:rPr>
                <w:rFonts w:ascii="Times New Roman" w:hAnsi="Times New Roman" w:cs="Times New Roman"/>
                <w:b/>
                <w:szCs w:val="24"/>
              </w:rPr>
            </w:pPr>
          </w:p>
          <w:p w:rsidR="002F4374" w:rsidRPr="00075059">
            <w:p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(1) Farmaceutické skúšanie</w:t>
            </w:r>
            <w:r>
              <w:rPr>
                <w:rStyle w:val="FootnoteReference"/>
                <w:rFonts w:ascii="Times New Roman" w:hAnsi="Times New Roman" w:cs="Times New Roman"/>
                <w:szCs w:val="24"/>
              </w:rPr>
              <w:footnoteReference w:customMarkFollows="1" w:id="5"/>
              <w:t xml:space="preserve">1</w:t>
            </w:r>
            <w:r w:rsidRPr="00075059">
              <w:rPr>
                <w:rStyle w:val="FootnoteReference"/>
                <w:rFonts w:ascii="Times New Roman" w:hAnsi="Times New Roman" w:cs="Times New Roman"/>
                <w:szCs w:val="24"/>
              </w:rPr>
              <w:t>)</w:t>
            </w:r>
            <w:r w:rsidRPr="00075059">
              <w:rPr>
                <w:rFonts w:ascii="Times New Roman" w:hAnsi="Times New Roman" w:cs="Times New Roman"/>
                <w:szCs w:val="24"/>
              </w:rPr>
              <w:t xml:space="preserve"> sa vykonáva v súlade so súčas</w:t>
            </w:r>
            <w:r w:rsidRPr="00075059">
              <w:rPr>
                <w:rFonts w:ascii="Times New Roman" w:hAnsi="Times New Roman" w:cs="Times New Roman"/>
                <w:szCs w:val="24"/>
              </w:rPr>
              <w:softHyphen/>
              <w:t>ným stupňom technického pokroku. Postupy pri farmaceutickom skúšaní (ďalej len "analytické postupy") sa validujú</w:t>
            </w:r>
            <w:r>
              <w:rPr>
                <w:rStyle w:val="FootnoteReference"/>
                <w:rFonts w:ascii="Times New Roman" w:hAnsi="Times New Roman" w:cs="Times New Roman"/>
                <w:szCs w:val="24"/>
              </w:rPr>
              <w:footnoteReference w:customMarkFollows="1" w:id="6"/>
              <w:t xml:space="preserve">2</w:t>
            </w:r>
            <w:r w:rsidRPr="00075059">
              <w:rPr>
                <w:rStyle w:val="FootnoteReference"/>
                <w:rFonts w:ascii="Times New Roman" w:hAnsi="Times New Roman" w:cs="Times New Roman"/>
                <w:szCs w:val="24"/>
              </w:rPr>
              <w:t>)</w:t>
            </w:r>
            <w:r w:rsidRPr="00075059">
              <w:rPr>
                <w:rFonts w:ascii="Times New Roman" w:hAnsi="Times New Roman" w:cs="Times New Roman"/>
                <w:szCs w:val="24"/>
              </w:rPr>
              <w:t xml:space="preserve"> a opisujú tak, aby mohli byť podľa opisu reprodukovateľné. K opisu sa pri</w:t>
            </w:r>
            <w:r w:rsidRPr="00075059">
              <w:rPr>
                <w:rFonts w:ascii="Times New Roman" w:hAnsi="Times New Roman" w:cs="Times New Roman"/>
                <w:szCs w:val="24"/>
              </w:rPr>
              <w:softHyphen/>
              <w:t>pája zloženie laboratórnych skúmadiel a spôsob ich prípravy.</w:t>
            </w:r>
          </w:p>
          <w:p w:rsidR="002F4374" w:rsidRPr="00075059">
            <w:p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(2) Ak je analytický postup opísaný v Slovenskom liekopise, v Európskom liekopise, v liekopise niektorého z členských štátov Európskej únie alebo v liekopise Spojených štátov amerických (ďalej len "liekopis"), možno upustiť od opisu analytických po</w:t>
            </w:r>
            <w:r w:rsidRPr="00075059">
              <w:rPr>
                <w:rFonts w:ascii="Times New Roman" w:hAnsi="Times New Roman" w:cs="Times New Roman"/>
                <w:szCs w:val="24"/>
              </w:rPr>
              <w:softHyphen/>
              <w:t>stupov uvedených v odseku 1, ak sa na postup uvedený v niekto</w:t>
            </w:r>
            <w:r w:rsidRPr="00075059">
              <w:rPr>
                <w:rFonts w:ascii="Times New Roman" w:hAnsi="Times New Roman" w:cs="Times New Roman"/>
                <w:szCs w:val="24"/>
              </w:rPr>
              <w:softHyphen/>
              <w:t>rom z týchto liekopisov odkáže.</w:t>
            </w:r>
          </w:p>
          <w:p w:rsidR="002F4374" w:rsidRPr="00075059">
            <w:p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(3) Ak sa farmaceutické skúšanie vykonáva na účely  registrá</w:t>
            </w:r>
            <w:r w:rsidRPr="00075059">
              <w:rPr>
                <w:rFonts w:ascii="Times New Roman" w:hAnsi="Times New Roman" w:cs="Times New Roman"/>
                <w:szCs w:val="24"/>
              </w:rPr>
              <w:softHyphen/>
              <w:t>cie lieku, preukazuje sa ním, či produkt, ktorý bol farmaceuticky skúšaný má predpokladané vlastnosti lieku.</w:t>
            </w:r>
          </w:p>
          <w:p w:rsidR="002F4374" w:rsidRPr="00075059">
            <w:p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(4) Výsledky skúšania sa uvádzajú v dokumentácii o farma</w:t>
            </w:r>
            <w:r w:rsidRPr="00075059">
              <w:rPr>
                <w:rFonts w:ascii="Times New Roman" w:hAnsi="Times New Roman" w:cs="Times New Roman"/>
                <w:szCs w:val="24"/>
              </w:rPr>
              <w:softHyphen/>
              <w:t>ceutickom skúšaní. Súčasťou tejto dokumentácie sú aj výsledky validačných štúdií a stabilitných štúdií.</w:t>
            </w:r>
          </w:p>
          <w:p w:rsidR="002F4374" w:rsidRPr="00075059">
            <w:pPr>
              <w:tabs>
                <w:tab w:val="left" w:pos="0"/>
                <w:tab w:val="right" w:pos="8953"/>
              </w:tabs>
              <w:ind w:firstLine="284"/>
              <w:rPr>
                <w:rFonts w:ascii="Times New Roman" w:hAnsi="Times New Roman" w:cs="Times New Roman"/>
                <w:szCs w:val="24"/>
              </w:rPr>
            </w:pPr>
            <w:r w:rsidRPr="00075059">
              <w:rPr>
                <w:rFonts w:ascii="Times New Roman" w:hAnsi="Times New Roman" w:cs="Times New Roman"/>
                <w:szCs w:val="24"/>
              </w:rPr>
              <w:t>(5) Dokumentácia o farmaceutickom skúšaní sa uchováva najmenej desať rokov od jeho ukončenia.</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   Kvalitatívne a kvantitatívne údaje o zložkách</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Údaje a dokumenty, ktoré musia byť priložené k žiadosti o povolenie na uvedenie na trh  podľa bodu 3 článku 8(3)(c) sa predložia v súlade s týmito požiadavkami: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        Kvalitatívne údaje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1.1.     „kvalitatívnymi údajmi“ o všetkých zložkách lieku sa rozumie označenie a opis:</w:t>
            </w: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aktívnej látky (látok),</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pomocnej látky (látok) bez ohľadu na ich povahu alebo použité množstvo, vrátane farbiva, konzervačných látok, prísad, stabilizačných látok, zahusťovacích látok, emulzifikátorov, príchutí a aromatických látok, atď.</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zložky formulácie liekovej formy určenej na prehltnutie alebo vo všeobecnosti na podanie pacientovi, ako sú kapsule, želatinové kapsule, obal rektálnych  kapsúl, atď.</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540" w:hanging="360"/>
              <w:jc w:val="left"/>
              <w:rPr>
                <w:rFonts w:ascii="Times New Roman" w:hAnsi="Times New Roman" w:cs="Times New Roman"/>
                <w:szCs w:val="24"/>
              </w:rPr>
            </w:pPr>
            <w:r w:rsidRPr="00075059">
              <w:rPr>
                <w:rFonts w:ascii="Times New Roman" w:hAnsi="Times New Roman" w:cs="Times New Roman"/>
                <w:szCs w:val="24"/>
              </w:rPr>
              <w:t xml:space="preserve">      Tieto údaje sa doplnia o všetky dôležité údaje týkajúce sa kontajnera a v prípade  potreby spôsobu jeho zatvárania, a o podrobnosti o pomôckach, pomocou ktorých sa liek používa alebo podáva a ktoré sa dodávajú spolu s liekom.</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7"/>
              </w:numPr>
              <w:jc w:val="left"/>
              <w:rPr>
                <w:rFonts w:ascii="Times New Roman" w:hAnsi="Times New Roman" w:cs="Times New Roman"/>
                <w:szCs w:val="24"/>
              </w:rPr>
            </w:pPr>
            <w:r w:rsidRPr="00075059">
              <w:rPr>
                <w:rFonts w:ascii="Times New Roman" w:hAnsi="Times New Roman" w:cs="Times New Roman"/>
                <w:szCs w:val="24"/>
              </w:rPr>
              <w:t>Pri súpravách rádioaktívnych liekov, ktoré sa rádioaktívne označujú po dodaní výrobcom, sa účinná látka považuje za súčasť zloženia, ktorá má niesť alebo viazať rádionuklid. Uvedú sa podrobnosti o zdroji rádionuklidu. Okrem toho sa uvedú všetky zložky rozhodujúce pre rádioaktívne označenie.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jc w:val="left"/>
              <w:rPr>
                <w:rFonts w:ascii="Times New Roman" w:hAnsi="Times New Roman" w:cs="Times New Roman"/>
                <w:szCs w:val="24"/>
              </w:rPr>
            </w:pPr>
            <w:r w:rsidRPr="00075059">
              <w:rPr>
                <w:rFonts w:ascii="Times New Roman" w:hAnsi="Times New Roman" w:cs="Times New Roman"/>
                <w:szCs w:val="24"/>
              </w:rPr>
              <w:t>V generátore sa aj materské aj dcérske rádionuklidy považujú za účinné látky.</w:t>
            </w:r>
          </w:p>
          <w:p w:rsidR="002F4374" w:rsidRPr="00075059" w:rsidP="00075059">
            <w:pPr>
              <w:pStyle w:val="BodyText"/>
              <w:ind w:left="660"/>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r w:rsidRPr="00075059">
              <w:rPr>
                <w:rFonts w:ascii="Times New Roman" w:hAnsi="Times New Roman" w:cs="Times New Roman"/>
                <w:szCs w:val="24"/>
              </w:rPr>
              <w:t>2.   „Zvyčajnou terminológiou“ používanou pri opise zložiek lieku sa bez ohľadu na uplatňovanie ostatných ustanovení v článku 8(3)(c) rozumie:</w:t>
            </w:r>
          </w:p>
          <w:p w:rsidR="002F4374" w:rsidRPr="00075059" w:rsidP="00075059">
            <w:pPr>
              <w:pStyle w:val="BodyText"/>
              <w:ind w:left="660" w:hanging="660"/>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pri výrobkoch, ktoré sa nachádzajú v Európskom liekopise, alebo, ak nie sú v ňom, tak v národných liekopisoch niektorého z členských štátov, hlavný názov, podľa príslušnej monografie s odkazom na liekopis,</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pri iných výrobkoch medzinárodný nechránený názov odporúčaný Svetovou zdravotníckou organizáciou, ktorý môže byť doplnený iným nechráneným názvom, alebo ak tak nie je, presné vedecké označenie; látky, ktoré nemajú medzinárodný nechránený názov alebo presné vedecké označenie, sa opíšu vo vyhlásení o tom, ako a z čoho sa pripravili a v prípade potreby sa doplnia akékoľvek iné dôležité podrobnosti,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pri farbivách označenie kódom „E“, ktorý im bol pridelený v Smernici rady 78/25/EHS z 12. decembra 1977 o aproximácii právnych predpisov členských štátov týkajúcich sa farbív povolených na použitie v liekoch</w:t>
            </w:r>
            <w:r>
              <w:rPr>
                <w:rStyle w:val="FootnoteReference"/>
                <w:rFonts w:ascii="Times New Roman" w:hAnsi="Times New Roman" w:cs="Times New Roman"/>
                <w:szCs w:val="24"/>
              </w:rPr>
              <w:footnoteReference w:customMarkFollows="1" w:id="7"/>
              <w:t xml:space="preserve">(</w:t>
            </w:r>
            <w:r w:rsidRPr="00075059">
              <w:rPr>
                <w:rStyle w:val="FootnoteReference"/>
                <w:rFonts w:ascii="Times New Roman" w:hAnsi="Times New Roman" w:cs="Times New Roman"/>
                <w:szCs w:val="24"/>
              </w:rPr>
              <w:t>1)</w:t>
            </w:r>
            <w:r w:rsidRPr="00075059">
              <w:rPr>
                <w:rFonts w:ascii="Times New Roman" w:hAnsi="Times New Roman" w:cs="Times New Roman"/>
                <w:szCs w:val="24"/>
              </w:rPr>
              <w:t>.</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 xml:space="preserve">§ 2 </w:t>
            </w:r>
          </w:p>
          <w:p w:rsidR="002F4374" w:rsidRPr="00075059" w:rsidP="00075059">
            <w:p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Kvalitatívne zloženie</w:t>
            </w:r>
          </w:p>
          <w:p w:rsidR="002F4374" w:rsidRPr="00075059" w:rsidP="00075059">
            <w:pPr>
              <w:tabs>
                <w:tab w:val="left" w:pos="0"/>
                <w:tab w:val="right" w:pos="8953"/>
              </w:tabs>
              <w:rPr>
                <w:rFonts w:ascii="Times New Roman" w:hAnsi="Times New Roman" w:cs="Times New Roman"/>
                <w:b/>
                <w:szCs w:val="24"/>
              </w:rPr>
            </w:pPr>
          </w:p>
          <w:p w:rsidR="002F4374" w:rsidRPr="00075059" w:rsidP="00075059">
            <w:p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Kvalitatívnym zložením produktu alebo lieku sa rozumie hodnotenie obsahu látok v produkte alebo liečiv v lieku. Pri hod</w:t>
            </w:r>
            <w:r w:rsidRPr="00075059">
              <w:rPr>
                <w:rFonts w:ascii="Times New Roman" w:hAnsi="Times New Roman" w:cs="Times New Roman"/>
                <w:szCs w:val="24"/>
              </w:rPr>
              <w:softHyphen/>
              <w:t>notení kvalitatívneho zloženia produktu alebo lieku sa identifi</w:t>
            </w:r>
            <w:r w:rsidRPr="00075059">
              <w:rPr>
                <w:rFonts w:ascii="Times New Roman" w:hAnsi="Times New Roman" w:cs="Times New Roman"/>
                <w:szCs w:val="24"/>
              </w:rPr>
              <w:softHyphen/>
              <w:t>kujú alebo opisujú</w:t>
            </w:r>
          </w:p>
          <w:p w:rsidR="002F4374" w:rsidRPr="00075059" w:rsidP="002212AF">
            <w:pPr>
              <w:numPr>
                <w:numId w:val="33"/>
              </w:numPr>
              <w:tabs>
                <w:tab w:val="left" w:pos="316"/>
                <w:tab w:val="left" w:pos="676"/>
                <w:tab w:val="right" w:pos="8953"/>
              </w:tabs>
              <w:ind w:left="676"/>
              <w:rPr>
                <w:rFonts w:ascii="Times New Roman" w:hAnsi="Times New Roman" w:cs="Times New Roman"/>
                <w:szCs w:val="24"/>
              </w:rPr>
            </w:pPr>
            <w:r w:rsidRPr="00075059">
              <w:rPr>
                <w:rFonts w:ascii="Times New Roman" w:hAnsi="Times New Roman" w:cs="Times New Roman"/>
                <w:szCs w:val="24"/>
              </w:rPr>
              <w:t xml:space="preserve">látky obsiahnuté v produkte alebo liečivá obsiahnuté v lieku, </w:t>
            </w:r>
          </w:p>
          <w:p w:rsidR="002F4374" w:rsidRPr="00075059" w:rsidP="002212AF">
            <w:pPr>
              <w:numPr>
                <w:numId w:val="33"/>
              </w:numPr>
              <w:tabs>
                <w:tab w:val="left" w:pos="316"/>
                <w:tab w:val="left" w:pos="676"/>
                <w:tab w:val="right" w:pos="8953"/>
              </w:tabs>
              <w:ind w:left="676"/>
              <w:rPr>
                <w:rFonts w:ascii="Times New Roman" w:hAnsi="Times New Roman" w:cs="Times New Roman"/>
                <w:szCs w:val="24"/>
              </w:rPr>
            </w:pPr>
            <w:r w:rsidRPr="00075059">
              <w:rPr>
                <w:rFonts w:ascii="Times New Roman" w:hAnsi="Times New Roman" w:cs="Times New Roman"/>
                <w:szCs w:val="24"/>
              </w:rPr>
              <w:t xml:space="preserve"> pomocné látky vrátane farbív, konzervačných látok, stabi</w:t>
            </w:r>
            <w:r w:rsidRPr="00075059">
              <w:rPr>
                <w:rFonts w:ascii="Times New Roman" w:hAnsi="Times New Roman" w:cs="Times New Roman"/>
                <w:szCs w:val="24"/>
              </w:rPr>
              <w:softHyphen/>
              <w:t>lizátorov, zahusťovadiel, emulgátorov, korigensov chuti a aroma</w:t>
            </w:r>
            <w:r w:rsidRPr="00075059">
              <w:rPr>
                <w:rFonts w:ascii="Times New Roman" w:hAnsi="Times New Roman" w:cs="Times New Roman"/>
                <w:szCs w:val="24"/>
              </w:rPr>
              <w:softHyphen/>
              <w:t>tizujúcich látok, a to bez ohl'adu na ich množstvo a pôvod,</w:t>
            </w:r>
          </w:p>
          <w:p w:rsidR="002F4374" w:rsidRPr="00075059" w:rsidP="002212AF">
            <w:pPr>
              <w:numPr>
                <w:numId w:val="33"/>
              </w:numPr>
              <w:tabs>
                <w:tab w:val="left" w:pos="0"/>
                <w:tab w:val="left" w:pos="676"/>
                <w:tab w:val="right" w:pos="8953"/>
              </w:tabs>
              <w:spacing w:before="48"/>
              <w:ind w:left="676"/>
              <w:rPr>
                <w:rFonts w:ascii="Times New Roman" w:hAnsi="Times New Roman" w:cs="Times New Roman"/>
                <w:szCs w:val="24"/>
              </w:rPr>
            </w:pPr>
            <w:r w:rsidRPr="00075059">
              <w:rPr>
                <w:rFonts w:ascii="Times New Roman" w:hAnsi="Times New Roman" w:cs="Times New Roman"/>
                <w:szCs w:val="24"/>
              </w:rPr>
              <w:t>ostatné zložky produktu alebo lieku, ktoré majú umožniť vnútorné podanie produktu alebo lieku, alebo ktoré vytvárajú je</w:t>
            </w:r>
            <w:r w:rsidRPr="00075059">
              <w:rPr>
                <w:rFonts w:ascii="Times New Roman" w:hAnsi="Times New Roman" w:cs="Times New Roman"/>
                <w:szCs w:val="24"/>
              </w:rPr>
              <w:softHyphen/>
              <w:t>ho formu a tvar (napr. želatínové kapsuly, škrobové kapsuly, oba</w:t>
            </w:r>
            <w:r w:rsidRPr="00075059">
              <w:rPr>
                <w:rFonts w:ascii="Times New Roman" w:hAnsi="Times New Roman" w:cs="Times New Roman"/>
                <w:szCs w:val="24"/>
              </w:rPr>
              <w:softHyphen/>
              <w:t>ly rektálnych kapsúl),</w:t>
            </w:r>
          </w:p>
          <w:p w:rsidR="002F4374" w:rsidRPr="00075059" w:rsidP="002212AF">
            <w:pPr>
              <w:numPr>
                <w:numId w:val="33"/>
              </w:numPr>
              <w:tabs>
                <w:tab w:val="left" w:pos="0"/>
                <w:tab w:val="left" w:pos="676"/>
                <w:tab w:val="right" w:pos="8953"/>
              </w:tabs>
              <w:spacing w:before="96"/>
              <w:ind w:left="676"/>
              <w:rPr>
                <w:rFonts w:ascii="Times New Roman" w:hAnsi="Times New Roman" w:cs="Times New Roman"/>
                <w:szCs w:val="24"/>
              </w:rPr>
            </w:pPr>
            <w:r w:rsidRPr="00075059">
              <w:rPr>
                <w:rFonts w:ascii="Times New Roman" w:hAnsi="Times New Roman" w:cs="Times New Roman"/>
                <w:szCs w:val="24"/>
              </w:rPr>
              <w:t>vnútorné obaly a spôsob ich uzatvorenia ako aj ich príslu</w:t>
            </w:r>
            <w:r w:rsidRPr="00075059">
              <w:rPr>
                <w:rFonts w:ascii="Times New Roman" w:hAnsi="Times New Roman" w:cs="Times New Roman"/>
                <w:szCs w:val="24"/>
              </w:rPr>
              <w:softHyphen/>
              <w:t>šenstva s ktorým sa liek bude používať alebo podávať a ktoré bu</w:t>
            </w:r>
            <w:r w:rsidRPr="00075059">
              <w:rPr>
                <w:rFonts w:ascii="Times New Roman" w:hAnsi="Times New Roman" w:cs="Times New Roman"/>
                <w:szCs w:val="24"/>
              </w:rPr>
              <w:softHyphen/>
              <w:t>dú dodané s produktom alebo liekom.</w:t>
            </w:r>
          </w:p>
          <w:p w:rsidR="002F4374" w:rsidRPr="00075059" w:rsidP="00075059">
            <w:pPr>
              <w:numPr>
                <w:ilvl w:val="12"/>
              </w:numPr>
              <w:tabs>
                <w:tab w:val="left" w:pos="0"/>
                <w:tab w:val="right" w:pos="8953"/>
              </w:tabs>
              <w:ind w:firstLine="297"/>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(2) Pri súpravách rádioaktívnych produktov alebo liekov, sa látkou alebo liečivom podľa odseku l písm. a) rozumie tá časť pro</w:t>
            </w:r>
            <w:r w:rsidRPr="00075059">
              <w:rPr>
                <w:rFonts w:ascii="Times New Roman" w:hAnsi="Times New Roman" w:cs="Times New Roman"/>
                <w:szCs w:val="24"/>
              </w:rPr>
              <w:softHyphen/>
              <w:t>duktu alebo lieku, ktorá je určená ako nosič rádioaktívneho nuk</w:t>
            </w:r>
            <w:r w:rsidRPr="00075059">
              <w:rPr>
                <w:rFonts w:ascii="Times New Roman" w:hAnsi="Times New Roman" w:cs="Times New Roman"/>
                <w:szCs w:val="24"/>
              </w:rPr>
              <w:softHyphen/>
              <w:t>lidu alebo je s ním spojená. Pri izotopových generátoroch sa lát</w:t>
            </w:r>
            <w:r w:rsidRPr="00075059">
              <w:rPr>
                <w:rFonts w:ascii="Times New Roman" w:hAnsi="Times New Roman" w:cs="Times New Roman"/>
                <w:szCs w:val="24"/>
              </w:rPr>
              <w:softHyphen/>
              <w:t>kou alebo liečivom rozumie materský alebo príbuzný rádioaktív</w:t>
            </w:r>
            <w:r w:rsidRPr="00075059">
              <w:rPr>
                <w:rFonts w:ascii="Times New Roman" w:hAnsi="Times New Roman" w:cs="Times New Roman"/>
                <w:szCs w:val="24"/>
              </w:rPr>
              <w:softHyphen/>
              <w:t>ny nuklid. Súčasťou opisu je aj pôvod rádioaktívneho nuklidu a opis všetkých zložiek potrebných na jeho značkovanie.</w:t>
            </w:r>
          </w:p>
          <w:p w:rsidR="002F4374" w:rsidRPr="00075059" w:rsidP="00075059">
            <w:pPr>
              <w:numPr>
                <w:ilvl w:val="12"/>
              </w:numPr>
              <w:tabs>
                <w:tab w:val="left" w:pos="0"/>
                <w:tab w:val="right" w:pos="8953"/>
              </w:tabs>
              <w:ind w:firstLine="302"/>
              <w:rPr>
                <w:rFonts w:ascii="Times New Roman" w:hAnsi="Times New Roman" w:cs="Times New Roman"/>
                <w:szCs w:val="24"/>
              </w:rPr>
            </w:pPr>
          </w:p>
          <w:p w:rsidR="002F4374" w:rsidRPr="00075059" w:rsidP="00075059">
            <w:pPr>
              <w:numPr>
                <w:ilvl w:val="12"/>
              </w:numPr>
              <w:tabs>
                <w:tab w:val="left" w:pos="0"/>
                <w:tab w:val="right" w:pos="8953"/>
              </w:tabs>
              <w:ind w:firstLine="302"/>
              <w:rPr>
                <w:rFonts w:ascii="Times New Roman" w:hAnsi="Times New Roman" w:cs="Times New Roman"/>
                <w:szCs w:val="24"/>
              </w:rPr>
            </w:pPr>
          </w:p>
          <w:p w:rsidR="002F4374" w:rsidRPr="00075059" w:rsidP="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(3) Identifikovaním látok, liečiv, pomocných látok a vnútor</w:t>
            </w:r>
            <w:r w:rsidRPr="00075059">
              <w:rPr>
                <w:rFonts w:ascii="Times New Roman" w:hAnsi="Times New Roman" w:cs="Times New Roman"/>
                <w:szCs w:val="24"/>
              </w:rPr>
              <w:softHyphen/>
              <w:t>ných obalov (ďalej len "surovina") sa rozumie</w:t>
            </w: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r w:rsidRPr="00075059">
              <w:rPr>
                <w:rFonts w:ascii="Times New Roman" w:hAnsi="Times New Roman" w:cs="Times New Roman"/>
                <w:szCs w:val="24"/>
              </w:rPr>
              <w:t>a) pomenovanie suroviny s odkazom na konkrétny liekopis, ak ide o surovinu zaradenú do liekopisu,</w:t>
            </w: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r w:rsidRPr="00075059">
              <w:rPr>
                <w:rFonts w:ascii="Times New Roman" w:hAnsi="Times New Roman" w:cs="Times New Roman"/>
                <w:szCs w:val="24"/>
              </w:rPr>
              <w:t>b) medzinárodný neregistrovaný názov suroviny odporúčaný Svetovou zdravotníckou organizáciou doplnený generickým ná</w:t>
            </w:r>
            <w:r w:rsidRPr="00075059">
              <w:rPr>
                <w:rFonts w:ascii="Times New Roman" w:hAnsi="Times New Roman" w:cs="Times New Roman"/>
                <w:szCs w:val="24"/>
              </w:rPr>
              <w:softHyphen/>
              <w:t>zvom alebo presným vedeckým názvom, ak ide o surovinu neza</w:t>
            </w:r>
            <w:r w:rsidRPr="00075059">
              <w:rPr>
                <w:rFonts w:ascii="Times New Roman" w:hAnsi="Times New Roman" w:cs="Times New Roman"/>
                <w:szCs w:val="24"/>
              </w:rPr>
              <w:softHyphen/>
              <w:t>radenú do liekopisu.</w:t>
            </w:r>
          </w:p>
          <w:p w:rsidR="002F4374" w:rsidRPr="00075059" w:rsidP="00075059">
            <w:pPr>
              <w:numPr>
                <w:ilvl w:val="12"/>
              </w:numPr>
              <w:tabs>
                <w:tab w:val="left" w:pos="0"/>
                <w:tab w:val="right" w:pos="8953"/>
              </w:tabs>
              <w:ind w:firstLine="302"/>
              <w:rPr>
                <w:rFonts w:ascii="Times New Roman" w:hAnsi="Times New Roman" w:cs="Times New Roman"/>
                <w:szCs w:val="24"/>
              </w:rPr>
            </w:pPr>
          </w:p>
          <w:p w:rsidR="002F4374" w:rsidRPr="00075059" w:rsidP="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(4) Surovina, ktorá nemá medzinárodný, generický alebo presný vedecký názov sa označuje tak, aby z označenia bol zná</w:t>
            </w:r>
            <w:r w:rsidRPr="00075059">
              <w:rPr>
                <w:rFonts w:ascii="Times New Roman" w:hAnsi="Times New Roman" w:cs="Times New Roman"/>
                <w:szCs w:val="24"/>
              </w:rPr>
              <w:softHyphen/>
              <w:t>my jej pôvod a spôsob jej získania.</w:t>
            </w: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(5) Pri výrobe produktov a liekov možno používať len farbi</w:t>
            </w:r>
            <w:r w:rsidRPr="00075059">
              <w:rPr>
                <w:rFonts w:ascii="Times New Roman" w:hAnsi="Times New Roman" w:cs="Times New Roman"/>
                <w:szCs w:val="24"/>
              </w:rPr>
              <w:softHyphen/>
              <w:t>vá uvedené v prílohe č. 1; tieto farbivá sa označujú písmenom E a priradeným číslom.</w:t>
            </w:r>
          </w:p>
          <w:p w:rsidR="002F4374" w:rsidRPr="00075059" w:rsidP="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Č:  2A</w:t>
            </w: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B: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3.         Kvantitatívne údaje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3.1.     Aby bolo možné uviesť „kvantitatívne údaje“ účinných látok liekov, je potrebné v závislosti od príslušnej liekovej formy, určiť množstvo alebo počet jednotiek biologickej aktivity buď na jednotku dávky alebo na jednotku hmotnosti alebo objemu každej účinnej látky.</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Jednotky biologickej aktivity sa použijú pri látkach, ktoré sa nemôžu definovať chemicky. V prípadoch, keď bola Svetovou zdravotníckou organizáciou  definovaná medzinárodná jednotka biologickej aktivity, použije sa táto jednotka. Keď medzinárodná jednotka nebola definovaná, jednotky biologickej aktivity sa vyjadria takým spôsobom, ktorý poskytne jednoznačnú informáciou o aktivite látok.</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Kedykoľvek to je možné, uvedie sa biologická aktivita na jednotku hmotnosti.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Poskytnú sa tieto informácie: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pri injekčných prípravkoch jednotkami hmotnosti alebo jednotkami biologickej aktivity každej účinnej látky v jednotkovom kontajneri, zohľadňujúc v prípade potreby použiteľný objem lieku po rekonštitúcii,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pri liekoch, ktoré sa podávajú po kvapkách, jednotkami hmotnosti alebo jednotkami biologickej aktivity každej účinnej látky obsiahnutej v počte kvapiek zodpovedajúcom 1 ml alebo 1 g prípravku,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pri sirupoch, emulziách, zrnených práškoch a iných liekovým formách, ktoré sa majú podávať v odmeraných množstvách, jednotkami hmotnosti alebo jednotkami biologickej aktivity každej účinnej látky na odmerané množstvo.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8"/>
              </w:numPr>
              <w:jc w:val="left"/>
              <w:rPr>
                <w:rFonts w:ascii="Times New Roman" w:hAnsi="Times New Roman" w:cs="Times New Roman"/>
                <w:szCs w:val="24"/>
              </w:rPr>
            </w:pPr>
            <w:r w:rsidRPr="00075059">
              <w:rPr>
                <w:rFonts w:ascii="Times New Roman" w:hAnsi="Times New Roman" w:cs="Times New Roman"/>
                <w:szCs w:val="24"/>
              </w:rPr>
              <w:t>Látky prítomné vo forme zlúčenín alebo derivátov sa kvantitatívne označia ich  hmotnosťou a, keď to je potrebné alebo dôležité, hmotnosťou aktívnej frakcie molekuly.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8"/>
              </w:numPr>
              <w:jc w:val="left"/>
              <w:rPr>
                <w:rFonts w:ascii="Times New Roman" w:hAnsi="Times New Roman" w:cs="Times New Roman"/>
                <w:szCs w:val="24"/>
              </w:rPr>
            </w:pPr>
            <w:r w:rsidRPr="00075059">
              <w:rPr>
                <w:rFonts w:ascii="Times New Roman" w:hAnsi="Times New Roman" w:cs="Times New Roman"/>
                <w:szCs w:val="24"/>
              </w:rPr>
              <w:t>Pri liekoch obsahujúcich účinnú látku, ktorá je po prvýkrát predmetom žiadosti o povolenie na uvedenie na trh v ktoromkoľvek členskom štáte, kvantitatívne stanovenie účinnej látky, ktorá je soľou alebo hydrátom, sa systematicky vyjadruje hmotnosťou frakcie alebo účinných frakcií molekuly. Všetky následne povolené lieky v členských štátoch budú mať kvantitatívne zloženie uvedené pre tú istú účinnú látku tým istým spôsobom.</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8"/>
              </w:numPr>
              <w:jc w:val="left"/>
              <w:rPr>
                <w:rFonts w:ascii="Times New Roman" w:hAnsi="Times New Roman" w:cs="Times New Roman"/>
                <w:szCs w:val="24"/>
              </w:rPr>
            </w:pPr>
            <w:r w:rsidRPr="00075059">
              <w:rPr>
                <w:rFonts w:ascii="Times New Roman" w:hAnsi="Times New Roman" w:cs="Times New Roman"/>
                <w:szCs w:val="24"/>
              </w:rPr>
              <w:t>Pri alergénoch sa kvantitatívne údaje vyjadria jednotkami biologickej aktivity, okrem dobre známych alergénov, pri ktorých sa koncentrácia môže vyjadriť hmotnosťou v jednotke objemu.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8"/>
              </w:numPr>
              <w:jc w:val="left"/>
              <w:rPr>
                <w:rFonts w:ascii="Times New Roman" w:hAnsi="Times New Roman" w:cs="Times New Roman"/>
                <w:szCs w:val="24"/>
              </w:rPr>
            </w:pPr>
            <w:r w:rsidRPr="00075059">
              <w:rPr>
                <w:rFonts w:ascii="Times New Roman" w:hAnsi="Times New Roman" w:cs="Times New Roman"/>
                <w:szCs w:val="24"/>
              </w:rPr>
              <w:t>Požiadavka vyjadriť obsah účinných látok hmotnosťou účinných frakcií, ako je uvedené vyššie v bode 3.3., nemusí platiť pre rádioaktívne lieky. Pri rádionuklidoch sa rádioaktivita vyjadrí v becquereloch v určenom dni a v prípade potreby presným časom  s odkazom na časové pásmo. Určí sa typ žiarenia.</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6</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7</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 xml:space="preserve">§ 3 </w:t>
            </w: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Kvantitatívne zloženie a jeho vyjadrenie</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(I) Kvantitatívnym zložením produktu alebo lieku sa rozumie množstvo všetkých látok liečiv a pomocných látok v jednej dáv</w:t>
            </w:r>
            <w:r w:rsidRPr="00075059">
              <w:rPr>
                <w:rFonts w:ascii="Times New Roman" w:hAnsi="Times New Roman" w:cs="Times New Roman"/>
                <w:szCs w:val="24"/>
              </w:rPr>
              <w:softHyphen/>
              <w:t>ke produktu alebo lieku, alebo v jednom balení produktu alebo lie</w:t>
            </w:r>
            <w:r w:rsidRPr="00075059">
              <w:rPr>
                <w:rFonts w:ascii="Times New Roman" w:hAnsi="Times New Roman" w:cs="Times New Roman"/>
                <w:szCs w:val="24"/>
              </w:rPr>
              <w:softHyphen/>
              <w:t>ku, vyjadrené hmotnosťou alebo biologickou účinnosťou v medzi</w:t>
            </w:r>
            <w:r w:rsidRPr="00075059">
              <w:rPr>
                <w:rFonts w:ascii="Times New Roman" w:hAnsi="Times New Roman" w:cs="Times New Roman"/>
                <w:szCs w:val="24"/>
              </w:rPr>
              <w:softHyphen/>
              <w:t>národných jednotkách.</w:t>
            </w:r>
          </w:p>
          <w:p w:rsidR="002F4374" w:rsidRPr="00075059" w:rsidP="00075059">
            <w:pPr>
              <w:numPr>
                <w:ilvl w:val="12"/>
              </w:numPr>
              <w:tabs>
                <w:tab w:val="left" w:pos="0"/>
                <w:tab w:val="right" w:pos="8953"/>
              </w:tabs>
              <w:ind w:firstLine="316"/>
              <w:rPr>
                <w:rFonts w:ascii="Times New Roman" w:hAnsi="Times New Roman" w:cs="Times New Roman"/>
                <w:szCs w:val="24"/>
              </w:rPr>
            </w:pPr>
          </w:p>
          <w:p w:rsidR="002F4374" w:rsidRPr="00075059" w:rsidP="00075059">
            <w:pPr>
              <w:numPr>
                <w:ilvl w:val="12"/>
              </w:numPr>
              <w:tabs>
                <w:tab w:val="left" w:pos="0"/>
                <w:tab w:val="right" w:pos="8953"/>
              </w:tabs>
              <w:ind w:firstLine="316"/>
              <w:rPr>
                <w:rFonts w:ascii="Times New Roman" w:hAnsi="Times New Roman" w:cs="Times New Roman"/>
                <w:szCs w:val="24"/>
              </w:rPr>
            </w:pPr>
            <w:r w:rsidRPr="00075059">
              <w:rPr>
                <w:rFonts w:ascii="Times New Roman" w:hAnsi="Times New Roman" w:cs="Times New Roman"/>
                <w:szCs w:val="24"/>
              </w:rPr>
              <w:t>(2) Jednotky biologickej účinnosti možno používat len pri lát</w:t>
            </w:r>
            <w:r w:rsidRPr="00075059">
              <w:rPr>
                <w:rFonts w:ascii="Times New Roman" w:hAnsi="Times New Roman" w:cs="Times New Roman"/>
                <w:szCs w:val="24"/>
              </w:rPr>
              <w:softHyphen/>
              <w:t>kach alebo liečivách, ktoré nemožno presne chemicky definovat. Ak Svetová zdravotnícka organizácia definovala medzinárodnú jednotku biologickej účinnosti látky alebo liečiva, použije sa táto jednotka; ak medzinárodná jednotka biologickej účinnosti nebola určená, biologická účinnost sa vyjadruje tak, aby jednoznačne in</w:t>
            </w:r>
            <w:r w:rsidRPr="00075059">
              <w:rPr>
                <w:rFonts w:ascii="Times New Roman" w:hAnsi="Times New Roman" w:cs="Times New Roman"/>
                <w:szCs w:val="24"/>
              </w:rPr>
              <w:softHyphen/>
              <w:t>formovala o účinnosti produktu alebo lieku.</w:t>
            </w:r>
          </w:p>
          <w:p w:rsidR="002F4374" w:rsidRPr="00075059" w:rsidP="00075059">
            <w:pPr>
              <w:numPr>
                <w:ilvl w:val="12"/>
              </w:numPr>
              <w:tabs>
                <w:tab w:val="left" w:pos="0"/>
                <w:tab w:val="right" w:pos="8953"/>
              </w:tabs>
              <w:ind w:firstLine="316"/>
              <w:rPr>
                <w:rFonts w:ascii="Times New Roman" w:hAnsi="Times New Roman" w:cs="Times New Roman"/>
                <w:szCs w:val="24"/>
              </w:rPr>
            </w:pPr>
          </w:p>
          <w:p w:rsidR="002F4374" w:rsidRPr="00075059" w:rsidP="00075059">
            <w:pPr>
              <w:numPr>
                <w:ilvl w:val="12"/>
              </w:numPr>
              <w:tabs>
                <w:tab w:val="left" w:pos="0"/>
                <w:tab w:val="right" w:pos="8953"/>
              </w:tabs>
              <w:ind w:firstLine="316"/>
              <w:rPr>
                <w:rFonts w:ascii="Times New Roman" w:hAnsi="Times New Roman" w:cs="Times New Roman"/>
                <w:szCs w:val="24"/>
              </w:rPr>
            </w:pPr>
          </w:p>
          <w:p w:rsidR="002F4374" w:rsidRPr="00075059" w:rsidP="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(3) Biologická účinnost sa vyjadruje vo vztahu k jednotke hmotnosti a doplní sa, ak ide o</w:t>
            </w: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a) injekčné prípravky o hmotnosť alebo biologickú účinnosť všetkých látok alebo liečiv obsiahnutých v jednom balení s prih</w:t>
            </w:r>
            <w:r w:rsidRPr="00075059">
              <w:rPr>
                <w:rFonts w:ascii="Times New Roman" w:hAnsi="Times New Roman" w:cs="Times New Roman"/>
                <w:szCs w:val="24"/>
              </w:rPr>
              <w:softHyphen/>
              <w:t>liadnutím na použitel'ný objem, v prípade potreby na objem po re</w:t>
            </w:r>
            <w:r w:rsidRPr="00075059">
              <w:rPr>
                <w:rFonts w:ascii="Times New Roman" w:hAnsi="Times New Roman" w:cs="Times New Roman"/>
                <w:szCs w:val="24"/>
              </w:rPr>
              <w:softHyphen/>
              <w:t>konštitúcii,</w:t>
            </w: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p>
          <w:p w:rsidR="002F4374" w:rsidRPr="00075059" w:rsidP="00075059">
            <w:pPr>
              <w:numPr>
                <w:ilvl w:val="12"/>
              </w:numPr>
              <w:tabs>
                <w:tab w:val="left" w:pos="0"/>
                <w:tab w:val="right" w:pos="8953"/>
              </w:tabs>
              <w:spacing w:before="48"/>
              <w:ind w:firstLine="292"/>
              <w:rPr>
                <w:rFonts w:ascii="Times New Roman" w:hAnsi="Times New Roman" w:cs="Times New Roman"/>
                <w:szCs w:val="24"/>
              </w:rPr>
            </w:pPr>
            <w:r w:rsidRPr="00075059">
              <w:rPr>
                <w:rFonts w:ascii="Times New Roman" w:hAnsi="Times New Roman" w:cs="Times New Roman"/>
                <w:szCs w:val="24"/>
              </w:rPr>
              <w:t>b) kvapky o hmotnosť alebo biologickú účinnosť všetkých lá</w:t>
            </w:r>
            <w:r w:rsidRPr="00075059">
              <w:rPr>
                <w:rFonts w:ascii="Times New Roman" w:hAnsi="Times New Roman" w:cs="Times New Roman"/>
                <w:szCs w:val="24"/>
              </w:rPr>
              <w:softHyphen/>
              <w:t>tok alebo liečiv obsiahnutých v priemernom počte kvapiek zod</w:t>
            </w:r>
            <w:r w:rsidRPr="00075059">
              <w:rPr>
                <w:rFonts w:ascii="Times New Roman" w:hAnsi="Times New Roman" w:cs="Times New Roman"/>
                <w:szCs w:val="24"/>
              </w:rPr>
              <w:softHyphen/>
              <w:t>povedajúcom 1 ml alebo 1 g produktu alebo lieku,</w:t>
            </w:r>
          </w:p>
          <w:p w:rsidR="002F4374" w:rsidRPr="00075059" w:rsidP="00075059">
            <w:pPr>
              <w:numPr>
                <w:ilvl w:val="12"/>
              </w:numPr>
              <w:tabs>
                <w:tab w:val="left" w:pos="0"/>
                <w:tab w:val="right" w:pos="8953"/>
              </w:tabs>
              <w:spacing w:before="48"/>
              <w:ind w:firstLine="288"/>
              <w:rPr>
                <w:rFonts w:ascii="Times New Roman" w:hAnsi="Times New Roman" w:cs="Times New Roman"/>
                <w:szCs w:val="24"/>
              </w:rPr>
            </w:pPr>
          </w:p>
          <w:p w:rsidR="002F4374" w:rsidRPr="00075059" w:rsidP="00075059">
            <w:pPr>
              <w:numPr>
                <w:ilvl w:val="12"/>
              </w:numPr>
              <w:tabs>
                <w:tab w:val="left" w:pos="0"/>
                <w:tab w:val="right" w:pos="8953"/>
              </w:tabs>
              <w:spacing w:before="48"/>
              <w:ind w:firstLine="288"/>
              <w:rPr>
                <w:rFonts w:ascii="Times New Roman" w:hAnsi="Times New Roman" w:cs="Times New Roman"/>
                <w:szCs w:val="24"/>
              </w:rPr>
            </w:pPr>
            <w:r w:rsidRPr="00075059">
              <w:rPr>
                <w:rFonts w:ascii="Times New Roman" w:hAnsi="Times New Roman" w:cs="Times New Roman"/>
                <w:szCs w:val="24"/>
              </w:rPr>
              <w:t>c) sirupy, emulzie, granuláty a iné liekové formy dávkované odmerkou (objemom) o hmotnosť všetkých látok alebo liečiv v odmerke (objeme).</w:t>
            </w: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(4) Pri zlúčeninách alebo derivátoch v produkte alebo v lieku sa množstvo látky alebo liečiva vyjadruje údajom o celkovej hmotnosti a údajom o hmotnosti účinnej zložky molekuly látky alebo liečiva.</w:t>
            </w: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(5) Ak ide o alergény vyjadruje sa kvantitatívne zloženie jed</w:t>
            </w:r>
            <w:r w:rsidRPr="00075059">
              <w:rPr>
                <w:rFonts w:ascii="Times New Roman" w:hAnsi="Times New Roman" w:cs="Times New Roman"/>
                <w:szCs w:val="24"/>
              </w:rPr>
              <w:softHyphen/>
              <w:t>notkami biologickej účinnosti; ak ide o dobre definovatel'né aler</w:t>
            </w:r>
            <w:r w:rsidRPr="00075059">
              <w:rPr>
                <w:rFonts w:ascii="Times New Roman" w:hAnsi="Times New Roman" w:cs="Times New Roman"/>
                <w:szCs w:val="24"/>
              </w:rPr>
              <w:softHyphen/>
              <w:t>gény, možno koncentráciu vyjadrovať hmotnosťou na jednotku objemu.</w:t>
            </w: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(6) Ak ide o rádioaktívne produkty alebo lieky sa vyjadruje ich chemická a rádioaktívna chemická čistota a ich biologický rozdel'ovací pomer.</w:t>
            </w:r>
          </w:p>
          <w:p w:rsidR="002F4374" w:rsidRPr="00075059" w:rsidP="00075059">
            <w:pPr>
              <w:numPr>
                <w:ilvl w:val="12"/>
              </w:numPr>
              <w:tabs>
                <w:tab w:val="left" w:pos="0"/>
                <w:tab w:val="right" w:pos="8953"/>
              </w:tabs>
              <w:ind w:firstLine="288"/>
              <w:rPr>
                <w:rFonts w:ascii="Times New Roman" w:hAnsi="Times New Roman" w:cs="Times New Roman"/>
                <w:szCs w:val="24"/>
              </w:rPr>
            </w:pPr>
          </w:p>
          <w:p w:rsidR="002F4374" w:rsidRPr="00075059" w:rsidP="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(7) Ak ide o rádionuklidy rádioaktivita sa vyjadruje v becqu</w:t>
            </w:r>
            <w:r w:rsidRPr="00075059">
              <w:rPr>
                <w:rFonts w:ascii="Times New Roman" w:hAnsi="Times New Roman" w:cs="Times New Roman"/>
                <w:szCs w:val="24"/>
              </w:rPr>
              <w:softHyphen/>
              <w:t>ereloch Bq.s-1 v danom čase alebo v danej hodine s uvedením ča</w:t>
            </w:r>
            <w:r w:rsidRPr="00075059">
              <w:rPr>
                <w:rFonts w:ascii="Times New Roman" w:hAnsi="Times New Roman" w:cs="Times New Roman"/>
                <w:szCs w:val="24"/>
              </w:rPr>
              <w:softHyphen/>
              <w:t>sového úseku, alebo mernou rádioaktivitou Bq.kg-1, (počet roz</w:t>
            </w:r>
            <w:r w:rsidRPr="00075059">
              <w:rPr>
                <w:rFonts w:ascii="Times New Roman" w:hAnsi="Times New Roman" w:cs="Times New Roman"/>
                <w:szCs w:val="24"/>
              </w:rPr>
              <w:softHyphen/>
              <w:t>padov za 1 sekundu v 1 kg produktu alebo lieku a druh žiarenia).</w:t>
            </w:r>
          </w:p>
          <w:p w:rsidR="002F4374" w:rsidRPr="00075059" w:rsidP="00075059">
            <w:pPr>
              <w:numPr>
                <w:ilvl w:val="12"/>
              </w:numPr>
              <w:tabs>
                <w:tab w:val="left" w:pos="0"/>
                <w:tab w:val="right" w:pos="8953"/>
              </w:tabs>
              <w:ind w:firstLine="307"/>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4.       Galenický vývoj</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9"/>
              </w:numPr>
              <w:jc w:val="left"/>
              <w:rPr>
                <w:rFonts w:ascii="Times New Roman" w:hAnsi="Times New Roman" w:cs="Times New Roman"/>
                <w:szCs w:val="24"/>
              </w:rPr>
            </w:pPr>
            <w:r w:rsidRPr="00075059">
              <w:rPr>
                <w:rFonts w:ascii="Times New Roman" w:hAnsi="Times New Roman" w:cs="Times New Roman"/>
                <w:szCs w:val="24"/>
              </w:rPr>
              <w:t>Je potrebné poskytnúť vysvetlenie vzhľadom na výber zloženia, zložiek a obalu liekovej formy a predpokladanú funkciu pomocných látok v hotovom lieku. Toto vysvetlenie  sa doloží vedeckými údajmi o galenickom vývoji. Je potrebné uviesť prebytok obsahu vznikajúci počas výroby a jeho zdôvodnenie.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19"/>
              </w:numPr>
              <w:jc w:val="left"/>
              <w:rPr>
                <w:rFonts w:ascii="Times New Roman" w:hAnsi="Times New Roman" w:cs="Times New Roman"/>
                <w:szCs w:val="24"/>
              </w:rPr>
            </w:pPr>
            <w:r w:rsidRPr="00075059">
              <w:rPr>
                <w:rFonts w:ascii="Times New Roman" w:hAnsi="Times New Roman" w:cs="Times New Roman"/>
                <w:szCs w:val="24"/>
              </w:rPr>
              <w:t>Pri rádioaktívnych liekoch  musí byť uvedená aj chemická a rádiochemická čistota a jej vzťah k biologickej distribúcii.</w:t>
            </w: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8</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numPr>
                <w:ilvl w:val="12"/>
              </w:numPr>
              <w:tabs>
                <w:tab w:val="left" w:pos="0"/>
                <w:tab w:val="right" w:pos="8953"/>
              </w:tabs>
              <w:ind w:firstLine="307"/>
              <w:rPr>
                <w:rFonts w:ascii="Times New Roman" w:hAnsi="Times New Roman" w:cs="Times New Roman"/>
                <w:szCs w:val="24"/>
              </w:rPr>
            </w:pPr>
          </w:p>
          <w:p w:rsidR="002F4374" w:rsidRPr="00075059" w:rsidP="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(8) Výber látok a liečiv a ich množstvo, výber vnútorného oba</w:t>
            </w:r>
            <w:r w:rsidRPr="00075059">
              <w:rPr>
                <w:rFonts w:ascii="Times New Roman" w:hAnsi="Times New Roman" w:cs="Times New Roman"/>
                <w:szCs w:val="24"/>
              </w:rPr>
              <w:softHyphen/>
              <w:t>lu a funkcia pomocných látok v produkte alebo lieku sa vysvetľu</w:t>
            </w:r>
            <w:r w:rsidRPr="00075059">
              <w:rPr>
                <w:rFonts w:ascii="Times New Roman" w:hAnsi="Times New Roman" w:cs="Times New Roman"/>
                <w:szCs w:val="24"/>
              </w:rPr>
              <w:softHyphen/>
              <w:t>je a odôvodňuje vedecky získanými údajmi počas vývoja produk</w:t>
            </w:r>
            <w:r w:rsidRPr="00075059">
              <w:rPr>
                <w:rFonts w:ascii="Times New Roman" w:hAnsi="Times New Roman" w:cs="Times New Roman"/>
                <w:szCs w:val="24"/>
              </w:rPr>
              <w:softHyphen/>
              <w:t>tu alebo lieku. Odôvodňuje sa aj zámemé navýšenie dávky látky v produkte alebo liečiva v lieku pri výrobe a dôvody jej navýše</w:t>
            </w:r>
            <w:r w:rsidRPr="00075059">
              <w:rPr>
                <w:rFonts w:ascii="Times New Roman" w:hAnsi="Times New Roman" w:cs="Times New Roman"/>
                <w:szCs w:val="24"/>
              </w:rPr>
              <w:softHyphen/>
              <w:t>nia.</w:t>
            </w:r>
          </w:p>
          <w:p w:rsidR="002F4374" w:rsidRPr="00075059" w:rsidP="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2B</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B.      Opis spôsobu výroby</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1.      Opis spôsobu výroby priložený k žiadosti o povolenie na uvedenie na trh podľa článku 8(3)(d) sa       vypracuje takým spôsobom, aby poskytoval primeraný prehľad o povahe použitých operácií.</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Na tento účel musí obsahovať aspoň:</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zmienku o rôznych štádiách výroby, aby bolo možné posúdiť, či procesy použité pri výrobe liekovej formy by mohli vyvolať nepriaznivé zmeny  v zložkách,</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 prípade nepretržitej výroby všetky podrobnosti týkajúce sa opatrení na zabezpečenie homogénnosti hotového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vlastný výrobný predpis s kvantitatívnymi údajmi o všetkých použitých látkach, množstvá pomocných látok, ktoré sa môžu uvádzať približne, pokiaľ to vyžaduje   lieková forma; uvedú sa všetky látky, ktoré sa môžu stratiť počas výroby; uvedú a zdôvodnia sa všetky prebytky obsahu,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vymenovanie štádií výroby, v ktorých sa odoberajú vzorky pre kontrolné skúšky počas výrobného procesu, keď ostatné údaje v dokumentoch priložených k žiadosti ukazujú nevyhnutnosť týchto skúšok pre kontrolu kvality hotového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experimentálne štúdie validácie výrobného procesu, keď sa použije neštandardná výrobná metóda, alebo keď to je kritické pre liek,</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 xml:space="preserve">pri sterilných liekoch podrobnosti o procese sterilizácie a/alebo použitých aseptických postupoch.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17"/>
              </w:numPr>
              <w:jc w:val="left"/>
              <w:rPr>
                <w:rFonts w:ascii="Times New Roman" w:hAnsi="Times New Roman" w:cs="Times New Roman"/>
                <w:szCs w:val="24"/>
              </w:rPr>
            </w:pPr>
            <w:r w:rsidRPr="00075059">
              <w:rPr>
                <w:rFonts w:ascii="Times New Roman" w:hAnsi="Times New Roman" w:cs="Times New Roman"/>
                <w:szCs w:val="24"/>
              </w:rPr>
              <w:t>Pri súpravách rádioaktívnych liekov opis výrobnej metódy obsahuje podrobnosti o výrobe súpravy a podrobnosti o odporúčanom postupe pri príprave rádioaktívneho lieku v čase potreby.</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jc w:val="left"/>
              <w:rPr>
                <w:rFonts w:ascii="Times New Roman" w:hAnsi="Times New Roman" w:cs="Times New Roman"/>
                <w:szCs w:val="24"/>
              </w:rPr>
            </w:pPr>
            <w:r w:rsidRPr="00075059">
              <w:rPr>
                <w:rFonts w:ascii="Times New Roman" w:hAnsi="Times New Roman" w:cs="Times New Roman"/>
                <w:szCs w:val="24"/>
              </w:rPr>
              <w:t>Pri rádionuklidoch sa uvedú jadrové reakcie, ku ktorým dochádza.</w:t>
            </w:r>
          </w:p>
          <w:p w:rsidR="002F4374" w:rsidRPr="00075059" w:rsidP="00075059">
            <w:pPr>
              <w:pStyle w:val="BodyText"/>
              <w:ind w:left="660"/>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4</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Opis spôsobu výroby</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(1) Spôsob výroby produktu alebo lieku, ktorý sa hodnotí pri farmaceutickom skúšaní, sa preukazuje opisom</w:t>
            </w:r>
          </w:p>
          <w:p w:rsidR="002F4374" w:rsidRPr="00075059">
            <w:pPr>
              <w:numPr>
                <w:ilvl w:val="12"/>
              </w:numPr>
              <w:tabs>
                <w:tab w:val="left" w:pos="0"/>
                <w:tab w:val="right" w:pos="8953"/>
              </w:tabs>
              <w:ind w:firstLine="312"/>
              <w:rPr>
                <w:rFonts w:ascii="Times New Roman" w:hAnsi="Times New Roman" w:cs="Times New Roman"/>
                <w:szCs w:val="24"/>
              </w:rPr>
            </w:pPr>
          </w:p>
          <w:p w:rsidR="002F4374" w:rsidRPr="00075059">
            <w:pPr>
              <w:numPr>
                <w:ilvl w:val="12"/>
              </w:numPr>
              <w:tabs>
                <w:tab w:val="left" w:pos="0"/>
                <w:tab w:val="right" w:pos="8953"/>
              </w:tabs>
              <w:ind w:firstLine="312"/>
              <w:rPr>
                <w:rFonts w:ascii="Times New Roman" w:hAnsi="Times New Roman" w:cs="Times New Roman"/>
                <w:szCs w:val="24"/>
              </w:rPr>
            </w:pPr>
            <w:r w:rsidRPr="00075059">
              <w:rPr>
                <w:rFonts w:ascii="Times New Roman" w:hAnsi="Times New Roman" w:cs="Times New Roman"/>
                <w:szCs w:val="24"/>
              </w:rPr>
              <w:t>a) výrobných stupňov tak, aby bolo možno posúdiť, či postu</w:t>
            </w:r>
            <w:r w:rsidRPr="00075059">
              <w:rPr>
                <w:rFonts w:ascii="Times New Roman" w:hAnsi="Times New Roman" w:cs="Times New Roman"/>
                <w:szCs w:val="24"/>
              </w:rPr>
              <w:softHyphen/>
              <w:t>py použité pri výrobe produktu alebo lieku nemôžu zapríčiniť zmenu jeho zložiek,</w:t>
            </w: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r w:rsidRPr="00075059">
              <w:rPr>
                <w:rFonts w:ascii="Times New Roman" w:hAnsi="Times New Roman" w:cs="Times New Roman"/>
                <w:szCs w:val="24"/>
              </w:rPr>
              <w:t>b) všetkých údajov o rovnorodosti produktu alebo lieku, ak sa vyrába kontinuálnym spôsobom,</w:t>
            </w: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r w:rsidRPr="00075059">
              <w:rPr>
                <w:rFonts w:ascii="Times New Roman" w:hAnsi="Times New Roman" w:cs="Times New Roman"/>
                <w:szCs w:val="24"/>
              </w:rPr>
              <w:t>c) výrobného predpisu s kvantitatívnymi údajmi o všetkých použitých surovinách, ktoré sa v produkte alebo v lieku nachádza</w:t>
            </w:r>
            <w:r w:rsidRPr="00075059">
              <w:rPr>
                <w:rFonts w:ascii="Times New Roman" w:hAnsi="Times New Roman" w:cs="Times New Roman"/>
                <w:szCs w:val="24"/>
              </w:rPr>
              <w:softHyphen/>
              <w:t>jú; vyznačuje sa a odôvodňuje každé zvýšenie dávky látky alebo liečiva,</w:t>
            </w:r>
          </w:p>
          <w:p w:rsidR="002F4374" w:rsidRPr="00075059">
            <w:pPr>
              <w:numPr>
                <w:ilvl w:val="12"/>
              </w:numPr>
              <w:tabs>
                <w:tab w:val="left" w:pos="0"/>
                <w:tab w:val="right" w:pos="8953"/>
              </w:tabs>
              <w:spacing w:before="48"/>
              <w:ind w:firstLine="302"/>
              <w:rPr>
                <w:rFonts w:ascii="Times New Roman" w:hAnsi="Times New Roman" w:cs="Times New Roman"/>
                <w:szCs w:val="24"/>
              </w:rPr>
            </w:pPr>
          </w:p>
          <w:p w:rsidR="002F4374" w:rsidRPr="00075059">
            <w:pPr>
              <w:numPr>
                <w:ilvl w:val="12"/>
              </w:numPr>
              <w:tabs>
                <w:tab w:val="left" w:pos="0"/>
                <w:tab w:val="right" w:pos="8953"/>
              </w:tabs>
              <w:spacing w:before="48"/>
              <w:ind w:firstLine="302"/>
              <w:rPr>
                <w:rFonts w:ascii="Times New Roman" w:hAnsi="Times New Roman" w:cs="Times New Roman"/>
                <w:szCs w:val="24"/>
              </w:rPr>
            </w:pPr>
          </w:p>
          <w:p w:rsidR="002F4374" w:rsidRPr="00075059">
            <w:pPr>
              <w:numPr>
                <w:ilvl w:val="12"/>
              </w:numPr>
              <w:tabs>
                <w:tab w:val="left" w:pos="0"/>
                <w:tab w:val="right" w:pos="8953"/>
              </w:tabs>
              <w:spacing w:before="48"/>
              <w:ind w:firstLine="302"/>
              <w:rPr>
                <w:rFonts w:ascii="Times New Roman" w:hAnsi="Times New Roman" w:cs="Times New Roman"/>
                <w:szCs w:val="24"/>
              </w:rPr>
            </w:pPr>
          </w:p>
          <w:p w:rsidR="002F4374" w:rsidRPr="00075059">
            <w:pPr>
              <w:numPr>
                <w:ilvl w:val="12"/>
              </w:numPr>
              <w:tabs>
                <w:tab w:val="left" w:pos="0"/>
                <w:tab w:val="right" w:pos="8953"/>
              </w:tabs>
              <w:spacing w:before="48"/>
              <w:ind w:firstLine="302"/>
              <w:rPr>
                <w:rFonts w:ascii="Times New Roman" w:hAnsi="Times New Roman" w:cs="Times New Roman"/>
                <w:szCs w:val="24"/>
              </w:rPr>
            </w:pPr>
          </w:p>
          <w:p w:rsidR="002F4374" w:rsidRPr="00075059">
            <w:pPr>
              <w:numPr>
                <w:ilvl w:val="12"/>
              </w:numPr>
              <w:tabs>
                <w:tab w:val="left" w:pos="0"/>
                <w:tab w:val="right" w:pos="8953"/>
              </w:tabs>
              <w:spacing w:before="48"/>
              <w:ind w:firstLine="302"/>
              <w:rPr>
                <w:rFonts w:ascii="Times New Roman" w:hAnsi="Times New Roman" w:cs="Times New Roman"/>
                <w:szCs w:val="24"/>
              </w:rPr>
            </w:pPr>
            <w:r w:rsidRPr="00075059">
              <w:rPr>
                <w:rFonts w:ascii="Times New Roman" w:hAnsi="Times New Roman" w:cs="Times New Roman"/>
                <w:szCs w:val="24"/>
              </w:rPr>
              <w:t>d) výrobných stupňov,  pri ktorých sa odoberajú vzorky na kontrolu kvality,</w:t>
            </w: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r w:rsidRPr="00075059">
              <w:rPr>
                <w:rFonts w:ascii="Times New Roman" w:hAnsi="Times New Roman" w:cs="Times New Roman"/>
                <w:szCs w:val="24"/>
              </w:rPr>
              <w:t>e) experimentálnej štúdie validácie výrobného postupu alebo výrobného stupňa ak ide o málo známy (neštandardný) spôsob výrobného postupu, alebo ak takýto výrobný postup tvorí základ výroby,</w:t>
            </w: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r w:rsidRPr="00075059">
              <w:rPr>
                <w:rFonts w:ascii="Times New Roman" w:hAnsi="Times New Roman" w:cs="Times New Roman"/>
                <w:szCs w:val="24"/>
              </w:rPr>
              <w:t>f) aseptických postupov alebo postupov sterilizácie použitých pri výrobe sterilných produktov alebo liekov,</w:t>
            </w:r>
          </w:p>
          <w:p w:rsidR="002F4374" w:rsidRPr="00075059">
            <w:pPr>
              <w:numPr>
                <w:ilvl w:val="12"/>
              </w:numPr>
              <w:tabs>
                <w:tab w:val="left" w:pos="0"/>
                <w:tab w:val="right" w:pos="8953"/>
              </w:tabs>
              <w:spacing w:before="48"/>
              <w:ind w:firstLine="302"/>
              <w:rPr>
                <w:rFonts w:ascii="Times New Roman" w:hAnsi="Times New Roman" w:cs="Times New Roman"/>
                <w:szCs w:val="24"/>
              </w:rPr>
            </w:pPr>
          </w:p>
          <w:p w:rsidR="002F4374" w:rsidRPr="00075059">
            <w:pPr>
              <w:numPr>
                <w:ilvl w:val="12"/>
              </w:numPr>
              <w:tabs>
                <w:tab w:val="left" w:pos="0"/>
                <w:tab w:val="right" w:pos="8953"/>
              </w:tabs>
              <w:spacing w:before="48"/>
              <w:ind w:firstLine="302"/>
              <w:rPr>
                <w:rFonts w:ascii="Times New Roman" w:hAnsi="Times New Roman" w:cs="Times New Roman"/>
                <w:szCs w:val="24"/>
              </w:rPr>
            </w:pPr>
            <w:r w:rsidRPr="00075059">
              <w:rPr>
                <w:rFonts w:ascii="Times New Roman" w:hAnsi="Times New Roman" w:cs="Times New Roman"/>
                <w:szCs w:val="24"/>
              </w:rPr>
              <w:t>g) spôsobu výroby súprav rádioaktívnych produktov alebo liekov s uvedením všetkých postupov, ktoré je potrebné vyko</w:t>
            </w:r>
            <w:r w:rsidRPr="00075059">
              <w:rPr>
                <w:rFonts w:ascii="Times New Roman" w:hAnsi="Times New Roman" w:cs="Times New Roman"/>
                <w:szCs w:val="24"/>
              </w:rPr>
              <w:softHyphen/>
              <w:t>nať pri výrobe rádioaktívneho produktu alebo lieku,</w:t>
            </w:r>
          </w:p>
          <w:p w:rsidR="002F4374" w:rsidRPr="00075059">
            <w:pPr>
              <w:numPr>
                <w:ilvl w:val="12"/>
              </w:numPr>
              <w:tabs>
                <w:tab w:val="left" w:pos="0"/>
                <w:tab w:val="right" w:pos="8953"/>
              </w:tabs>
              <w:spacing w:before="48"/>
              <w:ind w:firstLine="307"/>
              <w:rPr>
                <w:rFonts w:ascii="Times New Roman" w:hAnsi="Times New Roman" w:cs="Times New Roman"/>
                <w:szCs w:val="24"/>
              </w:rPr>
            </w:pPr>
          </w:p>
          <w:p w:rsidR="002F4374" w:rsidRPr="00075059">
            <w:pPr>
              <w:numPr>
                <w:ilvl w:val="12"/>
              </w:numPr>
              <w:tabs>
                <w:tab w:val="left" w:pos="0"/>
                <w:tab w:val="right" w:pos="8953"/>
              </w:tabs>
              <w:spacing w:before="48"/>
              <w:ind w:firstLine="307"/>
              <w:rPr>
                <w:rFonts w:ascii="Times New Roman" w:hAnsi="Times New Roman" w:cs="Times New Roman"/>
                <w:szCs w:val="24"/>
              </w:rPr>
            </w:pPr>
            <w:r w:rsidRPr="00075059">
              <w:rPr>
                <w:rFonts w:ascii="Times New Roman" w:hAnsi="Times New Roman" w:cs="Times New Roman"/>
                <w:szCs w:val="24"/>
              </w:rPr>
              <w:t>h) spôsobu výroby rádioaktívnych nuklidov aj s uvedením jadrových reakcií.</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(2) Ak žiadateľ o registráciu lieku nie je výrobcom suroviny, ktorá nie je opísaná v liekopise, alebo suroviny opísanej v lieko</w:t>
            </w:r>
            <w:r w:rsidRPr="00075059">
              <w:rPr>
                <w:rFonts w:ascii="Times New Roman" w:hAnsi="Times New Roman" w:cs="Times New Roman"/>
                <w:szCs w:val="24"/>
              </w:rPr>
              <w:softHyphen/>
              <w:t>pise ale vyrobenej postupom, po ktorom sa v nej môžu vyskytnúť nečistoty, ktoré nie sú uvedené v liekopise, k žiadosti o registrá</w:t>
            </w:r>
            <w:r w:rsidRPr="00075059">
              <w:rPr>
                <w:rFonts w:ascii="Times New Roman" w:hAnsi="Times New Roman" w:cs="Times New Roman"/>
                <w:szCs w:val="24"/>
              </w:rPr>
              <w:softHyphen/>
              <w:t>ciu lieku predloží Štátnemu ústavu pre kontrolu liečiv (d'alej len "štátny ústav") alebo Ústavu štátnej kontroly veterinárnych bio</w:t>
            </w:r>
            <w:r w:rsidRPr="00075059">
              <w:rPr>
                <w:rFonts w:ascii="Times New Roman" w:hAnsi="Times New Roman" w:cs="Times New Roman"/>
                <w:szCs w:val="24"/>
              </w:rPr>
              <w:softHyphen/>
              <w:t>preparátov a liečiv (d'alej len "ústav kontroly veterinárnych lie</w:t>
            </w:r>
            <w:r w:rsidRPr="00075059">
              <w:rPr>
                <w:rFonts w:ascii="Times New Roman" w:hAnsi="Times New Roman" w:cs="Times New Roman"/>
                <w:szCs w:val="24"/>
              </w:rPr>
              <w:softHyphen/>
              <w:t>čiv") podrobný opis výrobných postupov, kontroly kvality počas výroby a validáciu postupov, ktoré vykonal výrobca suroviny.</w:t>
            </w:r>
          </w:p>
          <w:p w:rsidR="002F4374" w:rsidRPr="00075059">
            <w:pPr>
              <w:numPr>
                <w:ilvl w:val="12"/>
              </w:numPr>
              <w:tabs>
                <w:tab w:val="left" w:pos="0"/>
                <w:tab w:val="right" w:pos="8953"/>
              </w:tabs>
              <w:ind w:firstLine="312"/>
              <w:rPr>
                <w:rFonts w:ascii="Times New Roman" w:hAnsi="Times New Roman" w:cs="Times New Roman"/>
                <w:szCs w:val="24"/>
              </w:rPr>
            </w:pPr>
          </w:p>
          <w:p w:rsidR="002F4374" w:rsidRPr="00075059">
            <w:pPr>
              <w:numPr>
                <w:ilvl w:val="12"/>
              </w:numPr>
              <w:tabs>
                <w:tab w:val="left" w:pos="0"/>
                <w:tab w:val="right" w:pos="8953"/>
              </w:tabs>
              <w:ind w:firstLine="312"/>
              <w:rPr>
                <w:rFonts w:ascii="Times New Roman" w:hAnsi="Times New Roman" w:cs="Times New Roman"/>
                <w:szCs w:val="24"/>
              </w:rPr>
            </w:pPr>
            <w:r w:rsidRPr="00075059">
              <w:rPr>
                <w:rFonts w:ascii="Times New Roman" w:hAnsi="Times New Roman" w:cs="Times New Roman"/>
                <w:szCs w:val="24"/>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2C</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660" w:hanging="660"/>
              <w:jc w:val="left"/>
              <w:rPr>
                <w:rFonts w:ascii="Times New Roman" w:hAnsi="Times New Roman" w:cs="Times New Roman"/>
                <w:szCs w:val="24"/>
              </w:rPr>
            </w:pPr>
            <w:r w:rsidRPr="00075059">
              <w:rPr>
                <w:rFonts w:ascii="Times New Roman" w:hAnsi="Times New Roman" w:cs="Times New Roman"/>
                <w:szCs w:val="24"/>
              </w:rPr>
              <w:t>C.       Kontrola vstupných surovín</w:t>
            </w:r>
          </w:p>
          <w:p w:rsidR="002F4374" w:rsidRPr="00075059" w:rsidP="00075059">
            <w:pPr>
              <w:pStyle w:val="BodyText"/>
              <w:ind w:left="660" w:hanging="660"/>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r w:rsidRPr="00075059">
              <w:rPr>
                <w:rFonts w:ascii="Times New Roman" w:hAnsi="Times New Roman" w:cs="Times New Roman"/>
                <w:szCs w:val="24"/>
              </w:rPr>
              <w:t>1.    Pre účely tohto oddielu „vstupnými surovinami“ sa rozumejú všetky zložky lieku  a v prípade potreby aj jeho kontajner, ako sa uvádza vyššie v oddieli A, bod 1.</w:t>
            </w:r>
          </w:p>
          <w:p w:rsidR="002F4374" w:rsidRPr="00075059" w:rsidP="00075059">
            <w:pPr>
              <w:pStyle w:val="BodyText"/>
              <w:ind w:left="660" w:hanging="660"/>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r w:rsidRPr="00075059">
              <w:rPr>
                <w:rFonts w:ascii="Times New Roman" w:hAnsi="Times New Roman" w:cs="Times New Roman"/>
                <w:szCs w:val="24"/>
              </w:rPr>
              <w:t>V prípade:</w:t>
            </w:r>
          </w:p>
          <w:p w:rsidR="002F4374" w:rsidRPr="00075059" w:rsidP="00075059">
            <w:pPr>
              <w:pStyle w:val="BodyText"/>
              <w:ind w:left="660" w:hanging="660"/>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účinnej látky neopísanej v Európskom liekopise alebo v liekopisoch členského štátu, alebo</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účinnej látky opísanej v Európskom liekopise alebo v liekopise členského štátu, keď je pripravená metódou, pri ktorej nemožno vylúčiť zanechanie nečistôt neuvedených v monografiách niektorého z uvedených liekopisov, a ktorej primeranú kontrolu kvality tieto monografie neumožňujú,</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ktorú vyrába iná osoba ako je žiadateľ, tento môže zariadiť, aby podrobný opis výrobnej metódy, kontroly kvality v priebehu výroby a procesu validácie dodal  priamo kompetentným orgánom výrobca účinnej látky. V tomto prípade však výrobca poskytne žiadateľovi údaje, ktoré môžu byť pre neho nevyhnutné vzhľadom na prevzatie zodpovednosti za liek. Výrobca písomne potvrdí žiadateľovi, že zabezpečí zhodu jednotlivých šarží a že neupraví výrobný proces alebo technické podmienky bez toho, aby o tom informoval žiadateľa. Dokumenty a údaje, ktoré sú podkladom k žiadosti o takú zmenu sa poskytnú kompetentným orgánom.</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szCs w:val="24"/>
              </w:rPr>
            </w:pPr>
            <w:r w:rsidRPr="00075059">
              <w:rPr>
                <w:rFonts w:ascii="Times New Roman" w:hAnsi="Times New Roman" w:cs="Times New Roman"/>
                <w:szCs w:val="24"/>
              </w:rPr>
              <w:t>Údaje a dokumenty priložené k žiadosti o povolenie na uvedenie na trh podľa článku 8(3)(h) a (i) a  (1) musia obsahovať výsledky skúšok, vrátane analýz šarží zameraných najmä na účinné látky, týkajúce sa kontroly kvality všetkých použitých zložiek. Tieto sa predložia v súlade s nasledujúcimi ustanoveniami.</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(2) Ak žiadateľ o registráciu lieku nie je výrobcom suroviny, ktorá nie je opísaná v liekopise, alebo suroviny opísanej v lieko</w:t>
            </w:r>
            <w:r w:rsidRPr="00075059">
              <w:rPr>
                <w:rFonts w:ascii="Times New Roman" w:hAnsi="Times New Roman" w:cs="Times New Roman"/>
                <w:szCs w:val="24"/>
              </w:rPr>
              <w:softHyphen/>
              <w:t>pise ale vyrobenej postupom, po ktorom sa v nej môžu vyskytnúť nečistoty, ktoré nie sú uvedené v liekopise, k žiadosti o registrá</w:t>
            </w:r>
            <w:r w:rsidRPr="00075059">
              <w:rPr>
                <w:rFonts w:ascii="Times New Roman" w:hAnsi="Times New Roman" w:cs="Times New Roman"/>
                <w:szCs w:val="24"/>
              </w:rPr>
              <w:softHyphen/>
              <w:t>ciu lieku predloží Štátnemu ústavu pre kontrolu liečiv (d'alej len "štátny ústav") alebo Ústavu štátnej kontroly veterinárnych bio</w:t>
            </w:r>
            <w:r w:rsidRPr="00075059">
              <w:rPr>
                <w:rFonts w:ascii="Times New Roman" w:hAnsi="Times New Roman" w:cs="Times New Roman"/>
                <w:szCs w:val="24"/>
              </w:rPr>
              <w:softHyphen/>
              <w:t>preparátov a liečiv (d'alej len "ústav kontroly veterinárnych lie</w:t>
            </w:r>
            <w:r w:rsidRPr="00075059">
              <w:rPr>
                <w:rFonts w:ascii="Times New Roman" w:hAnsi="Times New Roman" w:cs="Times New Roman"/>
                <w:szCs w:val="24"/>
              </w:rPr>
              <w:softHyphen/>
              <w:t>čiv") podrobný opis výrobných postupov, kontroly kvality počas výroby a validáciu postupov, ktoré vykonal výrobca suroviny.</w:t>
            </w:r>
          </w:p>
          <w:p w:rsidR="002F4374" w:rsidRPr="00075059">
            <w:pPr>
              <w:numPr>
                <w:ilvl w:val="12"/>
              </w:numPr>
              <w:tabs>
                <w:tab w:val="left" w:pos="0"/>
                <w:tab w:val="right" w:pos="8953"/>
              </w:tabs>
              <w:ind w:firstLine="312"/>
              <w:rPr>
                <w:rFonts w:ascii="Times New Roman" w:hAnsi="Times New Roman" w:cs="Times New Roman"/>
                <w:szCs w:val="24"/>
              </w:rPr>
            </w:pPr>
          </w:p>
          <w:p w:rsidR="002F4374" w:rsidRPr="00075059">
            <w:pPr>
              <w:numPr>
                <w:ilvl w:val="12"/>
              </w:numPr>
              <w:tabs>
                <w:tab w:val="left" w:pos="0"/>
                <w:tab w:val="right" w:pos="8953"/>
              </w:tabs>
              <w:ind w:firstLine="312"/>
              <w:rPr>
                <w:rFonts w:ascii="Times New Roman" w:hAnsi="Times New Roman" w:cs="Times New Roman"/>
                <w:szCs w:val="24"/>
              </w:rPr>
            </w:pPr>
          </w:p>
          <w:p w:rsidR="002F4374" w:rsidRPr="00075059">
            <w:pPr>
              <w:numPr>
                <w:ilvl w:val="12"/>
              </w:numPr>
              <w:tabs>
                <w:tab w:val="left" w:pos="0"/>
                <w:tab w:val="right" w:pos="8953"/>
              </w:tabs>
              <w:ind w:firstLine="312"/>
              <w:rPr>
                <w:rFonts w:ascii="Times New Roman" w:hAnsi="Times New Roman" w:cs="Times New Roman"/>
                <w:szCs w:val="24"/>
              </w:rPr>
            </w:pPr>
          </w:p>
          <w:p w:rsidR="002F4374" w:rsidRPr="00075059">
            <w:pPr>
              <w:numPr>
                <w:ilvl w:val="12"/>
              </w:numPr>
              <w:tabs>
                <w:tab w:val="left" w:pos="0"/>
                <w:tab w:val="right" w:pos="8953"/>
              </w:tabs>
              <w:ind w:firstLine="312"/>
              <w:rPr>
                <w:rFonts w:ascii="Times New Roman" w:hAnsi="Times New Roman" w:cs="Times New Roman"/>
                <w:szCs w:val="24"/>
              </w:rPr>
            </w:pPr>
            <w:r w:rsidRPr="00075059">
              <w:rPr>
                <w:rFonts w:ascii="Times New Roman" w:hAnsi="Times New Roman" w:cs="Times New Roman"/>
                <w:szCs w:val="24"/>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2C</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numPr>
                <w:ilvl w:val="1"/>
                <w:numId w:val="20"/>
              </w:numPr>
              <w:jc w:val="left"/>
              <w:rPr>
                <w:rFonts w:ascii="Times New Roman" w:hAnsi="Times New Roman" w:cs="Times New Roman"/>
                <w:szCs w:val="24"/>
              </w:rPr>
            </w:pPr>
            <w:r w:rsidRPr="00075059">
              <w:rPr>
                <w:rFonts w:ascii="Times New Roman" w:hAnsi="Times New Roman" w:cs="Times New Roman"/>
                <w:szCs w:val="24"/>
              </w:rPr>
              <w:t>Vstupné suroviny vymenované v liekopisoch</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Monografie Európskeho liekopisu sú  použiteľné na všetky látky, ktoré sa v nich vyskytujú.</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 xml:space="preserve">Vo vzťahu k iným látkam môže každý členský štát vyžadovať dodržiavanie svojho vlastného liekopisu pokiaľ ide o výrobky vyrábané na jeho území.     </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 xml:space="preserve">Zložky, ktoré spĺňajú požiadavky Európskeho liekopisu alebo liekopisu niektorého z členských štátov, sa považujú za dostatočne zhodné s článkom 8(3)(h). v tomto prípade sa opis analytických metód môže nahradiť podrobným odkazom na príslušný liekopis.                </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Keď však  východiskový materiál v Európskom liekopise alebo v liekopise členského štátu bol pripravený metódou, pri ktorej nemožno vylúčiť zanechávanie nečistôt nekontrolovaných v liekopisnej monografii, musia sa tieto nečistoty a maximálne prípustné limity ich obsahu deklarovať a musí sa opísať vhodný  analytický postup.</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Farbivá musia v každom prípade spĺňať požiadavky smernice 78/25/EHS.</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Rutinné skúšky každej šarže vstupných surovín sa vykonávajú podľa toho, ako sú uvedené v žiadosti o povolenie na uvedenie na trh. Ak sa použijú iné skúšky ako tie, ktoré sú uvedené v liekopise, je potrebné predložiť dôkaz , že vstupné suroviny spĺňajú požiadavky liekopisu na kvalitu.</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V prípadoch, keď technické požiadavky uvedené v monografii Európskeho liekopisu alebo v národnom liekopise členského štátu sú nedostatočné na zabezpečenie kvality látky, kompetentné orgány môžu žiadať od držiteľa povolenia na uvedenie na trh primeranejšie technické požiadavky.</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Kompetentné orgány o tom informujú orgány zodpovedné za príslušný liekopis. Držiteľ povolenia na uvedenie na trh poskytne liekopisným orgánom   podrobnosti o údajnej nedostatočnosti a ďalšie použité technické požiadavky.</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V prípadoch, keď vstupné suroviny nie sú opísané ani v Európskom liekopise ani v liekopise členského štátu, môže sa uznať aj zhoda s liekopisnou monografiou tretej krajiny;  v takých prípadoch žiadateľ predloží kópiu monografie, v prípade potreby doloženú validáciou skúšobných postupov obsiahnutých v monografii a prípadne jej preklad.</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5</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Požiadavky na kontrolu surovín zaradených do liekopisu</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a použitých pri výrobe produktu alebo lieku určeného na farmaceutické skúšanie</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Pri kontrole surovín použitých pri výrobe produktu alebo lieku určeného na farmaceutické skúšanie sa vykonávajú skúšky podľa liekopisu.</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(2) Ak</w:t>
            </w:r>
            <w:r w:rsidRPr="00075059">
              <w:rPr>
                <w:rFonts w:ascii="Times New Roman" w:hAnsi="Times New Roman" w:cs="Times New Roman"/>
                <w:b/>
                <w:szCs w:val="24"/>
              </w:rPr>
              <w:t xml:space="preserve"> </w:t>
            </w:r>
            <w:r w:rsidRPr="00075059">
              <w:rPr>
                <w:rFonts w:ascii="Times New Roman" w:hAnsi="Times New Roman" w:cs="Times New Roman"/>
                <w:szCs w:val="24"/>
              </w:rPr>
              <w:t>surovina nie je opísaná v liekopise uvedenom v § 1 ods. 2, možno vykonať skúšky opísané v inom liekopise; v ta</w:t>
            </w:r>
            <w:r w:rsidRPr="00075059">
              <w:rPr>
                <w:rFonts w:ascii="Times New Roman" w:hAnsi="Times New Roman" w:cs="Times New Roman"/>
                <w:szCs w:val="24"/>
              </w:rPr>
              <w:softHyphen/>
              <w:t>komto prípade sa preukazuje, či surovina spĺňa požiadavky na kvalitu podľa tohto liekopisu a prikladá sa aj kópia liekopisného článku s validáciou analytického postupu v slovenskom jazyku.</w:t>
            </w:r>
          </w:p>
          <w:p w:rsidR="002F4374" w:rsidRPr="00075059">
            <w:pPr>
              <w:numPr>
                <w:ilvl w:val="12"/>
              </w:numPr>
              <w:tabs>
                <w:tab w:val="left" w:pos="0"/>
                <w:tab w:val="right" w:pos="8953"/>
              </w:tabs>
              <w:ind w:firstLine="283"/>
              <w:rPr>
                <w:rFonts w:ascii="Times New Roman" w:hAnsi="Times New Roman" w:cs="Times New Roman"/>
                <w:szCs w:val="24"/>
              </w:rPr>
            </w:pPr>
          </w:p>
          <w:p w:rsidR="002F4374" w:rsidRPr="00075059">
            <w:pPr>
              <w:numPr>
                <w:ilvl w:val="12"/>
              </w:numPr>
              <w:tabs>
                <w:tab w:val="left" w:pos="0"/>
                <w:tab w:val="right" w:pos="8953"/>
              </w:tabs>
              <w:ind w:firstLine="283"/>
              <w:rPr>
                <w:rFonts w:ascii="Times New Roman" w:hAnsi="Times New Roman" w:cs="Times New Roman"/>
                <w:szCs w:val="24"/>
              </w:rPr>
            </w:pPr>
          </w:p>
          <w:p w:rsidR="002F4374" w:rsidRPr="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(3) Ak je surovina, ktorá je zaradená do liekopisu vyrobená po</w:t>
            </w:r>
            <w:r w:rsidRPr="00075059">
              <w:rPr>
                <w:rFonts w:ascii="Times New Roman" w:hAnsi="Times New Roman" w:cs="Times New Roman"/>
                <w:szCs w:val="24"/>
              </w:rPr>
              <w:softHyphen/>
              <w:t>stupom, po ktorom sa môžu v produkte alebo v lieku vyskytnúť ne</w:t>
            </w:r>
            <w:r w:rsidRPr="00075059">
              <w:rPr>
                <w:rFonts w:ascii="Times New Roman" w:hAnsi="Times New Roman" w:cs="Times New Roman"/>
                <w:szCs w:val="24"/>
              </w:rPr>
              <w:softHyphen/>
              <w:t>čistoty, ktorých kontrola nie je uvedená v liekopise, tieto nečistoty sa v dokumentácii uvádzajú spolu s uvedením prípustných limitov a s opisom navrhovaného analytického postupu ich kontroly.</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(4) Ak požiadavky na kontrolu surovín uvedené v liekopise nepostačujú na zabezpečenie kvality produktu alebo lieku, môže štátny ústav alebo ústav kontroly veterinárnych liečiv, podl'a pôsobnosti požadovať od žiadateľa o registráciu lieku vhodnejšiu špecifikáciu.</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(5) Žiadateľ o registráciu lieku poskytne štátnemu ústavu, ústavu kontroly veterinárnych liečiv a orgánom iných krajín zod</w:t>
            </w:r>
            <w:r w:rsidRPr="00075059">
              <w:rPr>
                <w:rFonts w:ascii="Times New Roman" w:hAnsi="Times New Roman" w:cs="Times New Roman"/>
                <w:szCs w:val="24"/>
              </w:rPr>
              <w:softHyphen/>
              <w:t>povedným za príslušný liekopis informáciu o tom, že na účely re</w:t>
            </w:r>
            <w:r w:rsidRPr="00075059">
              <w:rPr>
                <w:rFonts w:ascii="Times New Roman" w:hAnsi="Times New Roman" w:cs="Times New Roman"/>
                <w:szCs w:val="24"/>
              </w:rPr>
              <w:softHyphen/>
              <w:t>gistrácie lieku v Slovenskej republike predmetný liekopisný člá</w:t>
            </w:r>
            <w:r w:rsidRPr="00075059">
              <w:rPr>
                <w:rFonts w:ascii="Times New Roman" w:hAnsi="Times New Roman" w:cs="Times New Roman"/>
                <w:szCs w:val="24"/>
              </w:rPr>
              <w:softHyphen/>
              <w:t>nok nevyhovuje a zároveň im oznámi, ktoré doplňujúce špecifi</w:t>
            </w:r>
            <w:r w:rsidRPr="00075059">
              <w:rPr>
                <w:rFonts w:ascii="Times New Roman" w:hAnsi="Times New Roman" w:cs="Times New Roman"/>
                <w:szCs w:val="24"/>
              </w:rPr>
              <w:softHyphen/>
              <w:t>kácie sa od neho požadujú.</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2C</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f</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g</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1.2.     Vstupné suroviny neuvedené v liekopise</w:t>
            </w: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           Zložky, ktoré nie sú uvedené v žiadnom liekopise sa opíšu formou monografie v tomto členení:</w:t>
            </w:r>
          </w:p>
          <w:p w:rsidR="002F4374" w:rsidRPr="00075059" w:rsidP="00075059">
            <w:pPr>
              <w:pStyle w:val="BodyText"/>
              <w:ind w:left="720" w:hanging="720"/>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názov látky, ktorá spĺňa požiadavky z oddielu A, bod 2 sa doplní o všetky     obchodné a vedecké synonymá;</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definícia látky, ktorá je zhodná s definíciou, ktorá sa používa v Európskom liekopise, sa doplní akýmkoľvek potrebným vysvetľujúcim dôkazom, ktorý sa podľa potreby týka najmä molekulárnej štruktúry; musí k nej byť priložený primeraný opis metódy syntézy. Keď sa látky dajú opísať iba spôsobom ich výroby, opis musí byť dostatočne podrobný, aby charakterizoval látku, ktorá je stála aj zložením aj účinkami;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metódy identifikácie sa môžu opísať formou kompletných techník, ako sa použili pri vývoji lieku, a formou skúšok, ktoré by sa mali vykonať rutinným spôsobom.</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skúšky čistoty sa opíšu vo vzťahu ku všetkým predpokladaným nečistotám, najmä tým, ktoré majú škodlivý účinok, a v prípade potreby tým, ktoré so zreteľom na kombináciu látok, ktorej sa žiadosť týka, môžu nepriaznivo ovplyvniť stálosť lieku alebo skresľovať analytické výsledky;</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 xml:space="preserve">pri komplexných látkach rastlinného, zvieracieho alebo ľudského pôvodu, sa musia rozlišovať prípady, keď viacnásobné farmakologické účinky si nevyhnutne vyžadujú chemickú, fyzickú alebo biologickú kontrolu hlavných zložiek, a v prípade látok obsahujúcich jednu alebo viac reakčných skupín s podobnými aktivitami, vtedy sa môže akceptovať celková metóda skúšky;  </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keď sa použijú materiály zvieracieho alebo ľudského pôvodu, musia sa opísať opatrenia zabezpečujúce neprítomnosť potenciálne patogénnych agensov;</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pri rádionuklidoch sa musí uviesť povaha rádionuklidu, identita izotopu, predpokladané nečistoty, nosič, použitie a špecifická aktivita;</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numId w:val="21"/>
              </w:numPr>
              <w:tabs>
                <w:tab w:val="num" w:pos="1260"/>
              </w:tabs>
              <w:ind w:left="1260" w:hanging="540"/>
              <w:jc w:val="left"/>
              <w:rPr>
                <w:rFonts w:ascii="Times New Roman" w:hAnsi="Times New Roman" w:cs="Times New Roman"/>
                <w:szCs w:val="24"/>
              </w:rPr>
            </w:pPr>
            <w:r w:rsidRPr="00075059">
              <w:rPr>
                <w:rFonts w:ascii="Times New Roman" w:hAnsi="Times New Roman" w:cs="Times New Roman"/>
                <w:szCs w:val="24"/>
              </w:rPr>
              <w:t>prípadné osobitné opatrenia, ktoré môžu byť potrebné počas skladovania vstupných surovín a v prípade potreby maximálny čas skladovania pred opätovným preskúšaním.</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f</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g</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i</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j</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BodyTextIndent2"/>
              <w:numPr>
                <w:ilvl w:val="12"/>
              </w:numPr>
              <w:spacing w:line="240" w:lineRule="auto"/>
              <w:ind w:firstLine="0"/>
              <w:jc w:val="center"/>
              <w:rPr>
                <w:rFonts w:ascii="Times New Roman" w:hAnsi="Times New Roman" w:cs="Times New Roman"/>
                <w:szCs w:val="24"/>
              </w:rPr>
            </w:pPr>
            <w:r w:rsidRPr="00075059">
              <w:rPr>
                <w:rFonts w:ascii="Times New Roman" w:hAnsi="Times New Roman" w:cs="Times New Roman"/>
                <w:szCs w:val="24"/>
              </w:rPr>
              <w:t>§ 6</w:t>
            </w:r>
          </w:p>
          <w:p w:rsidR="002F4374" w:rsidRPr="00075059">
            <w:pPr>
              <w:pStyle w:val="BodyTextIndent2"/>
              <w:numPr>
                <w:ilvl w:val="12"/>
              </w:numPr>
              <w:spacing w:line="240" w:lineRule="auto"/>
              <w:ind w:firstLine="0"/>
              <w:jc w:val="center"/>
              <w:rPr>
                <w:rFonts w:ascii="Times New Roman" w:hAnsi="Times New Roman" w:cs="Times New Roman"/>
                <w:szCs w:val="24"/>
              </w:rPr>
            </w:pPr>
            <w:r w:rsidRPr="00075059">
              <w:rPr>
                <w:rFonts w:ascii="Times New Roman" w:hAnsi="Times New Roman" w:cs="Times New Roman"/>
                <w:szCs w:val="24"/>
              </w:rPr>
              <w:t>Požiadavky na kontrolu surovín nezaradených do liekopisu a použitých pri výrobe produktu alebo lieku určeného na farmaceutické skúšanie</w:t>
            </w:r>
          </w:p>
          <w:p w:rsidR="002F4374" w:rsidRPr="00075059">
            <w:pPr>
              <w:pStyle w:val="BodyTextIndent2"/>
              <w:numPr>
                <w:ilvl w:val="12"/>
              </w:numPr>
              <w:spacing w:line="240" w:lineRule="auto"/>
              <w:ind w:firstLine="0"/>
              <w:rPr>
                <w:rFonts w:ascii="Times New Roman" w:hAnsi="Times New Roman" w:cs="Times New Roman"/>
                <w:szCs w:val="24"/>
              </w:rPr>
            </w:pPr>
          </w:p>
          <w:p w:rsidR="002F4374" w:rsidRPr="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(1) Pri výrobe produktu alebo lieku určeného na farmaceutic</w:t>
            </w:r>
            <w:r w:rsidRPr="00075059">
              <w:rPr>
                <w:rFonts w:ascii="Times New Roman" w:hAnsi="Times New Roman" w:cs="Times New Roman"/>
                <w:szCs w:val="24"/>
              </w:rPr>
              <w:softHyphen/>
              <w:t>ké skúšanie možno použiť suroviny nezaradené do liekopisu, ak ich opis uvádza</w:t>
            </w:r>
          </w:p>
          <w:p w:rsidR="002F4374" w:rsidRPr="00075059">
            <w:pPr>
              <w:numPr>
                <w:ilvl w:val="12"/>
              </w:numPr>
              <w:tabs>
                <w:tab w:val="left" w:pos="0"/>
                <w:tab w:val="right" w:pos="8953"/>
              </w:tabs>
              <w:spacing w:before="48"/>
              <w:ind w:firstLine="283"/>
              <w:rPr>
                <w:rFonts w:ascii="Times New Roman" w:hAnsi="Times New Roman" w:cs="Times New Roman"/>
                <w:szCs w:val="24"/>
              </w:rPr>
            </w:pPr>
            <w:r w:rsidRPr="00075059">
              <w:rPr>
                <w:rFonts w:ascii="Times New Roman" w:hAnsi="Times New Roman" w:cs="Times New Roman"/>
                <w:szCs w:val="24"/>
              </w:rPr>
              <w:t>a) pomenovanie suroviny splňajúce požiadavky uvedené v § 2 ods. 3 doplnené o obchodný alebo vedecký názov,</w:t>
            </w: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r w:rsidRPr="00075059">
              <w:rPr>
                <w:rFonts w:ascii="Times New Roman" w:hAnsi="Times New Roman" w:cs="Times New Roman"/>
                <w:szCs w:val="24"/>
              </w:rPr>
              <w:t>b) opis suroviny, ktorej členenie je v súlade s opisom surovi</w:t>
            </w:r>
            <w:r w:rsidRPr="00075059">
              <w:rPr>
                <w:rFonts w:ascii="Times New Roman" w:hAnsi="Times New Roman" w:cs="Times New Roman"/>
                <w:szCs w:val="24"/>
              </w:rPr>
              <w:softHyphen/>
              <w:t>ny uvedenej v liekopise s uvedením údajov o štruktúre molekuly; takýto opis suroviny obsahuje aj opis jej syntézy, čistoty, nečistôt a údaj o stabilite.</w:t>
            </w: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r w:rsidRPr="00075059">
              <w:rPr>
                <w:rFonts w:ascii="Times New Roman" w:hAnsi="Times New Roman" w:cs="Times New Roman"/>
                <w:szCs w:val="24"/>
              </w:rPr>
              <w:t>c) použitý spôsob výroby pri ktorom sa získava surovina s konštantným zložením a účinkami, ak ide o surovinu, ktorú možno opísať len spôsobom výroby,</w:t>
            </w: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r w:rsidRPr="00075059">
              <w:rPr>
                <w:rFonts w:ascii="Times New Roman" w:hAnsi="Times New Roman" w:cs="Times New Roman"/>
                <w:szCs w:val="24"/>
              </w:rPr>
              <w:t>d) zdroj získania, ak ide o suroviny rastliného pôvodu alebo živočíšneho pôvodu,</w:t>
            </w: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r w:rsidRPr="00075059">
              <w:rPr>
                <w:rFonts w:ascii="Times New Roman" w:hAnsi="Times New Roman" w:cs="Times New Roman"/>
                <w:szCs w:val="24"/>
              </w:rPr>
              <w:t>e) opis skúšok totožnosti, ktoré sa použili pri vývoji suroviny a ktoré možno použiť v bežnej praxi,</w:t>
            </w: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r w:rsidRPr="00075059">
              <w:rPr>
                <w:rFonts w:ascii="Times New Roman" w:hAnsi="Times New Roman" w:cs="Times New Roman"/>
                <w:szCs w:val="24"/>
              </w:rPr>
              <w:t>f) opis skúšok na čistotu určených podľa predpokladaného vý</w:t>
            </w:r>
            <w:r w:rsidRPr="00075059">
              <w:rPr>
                <w:rFonts w:ascii="Times New Roman" w:hAnsi="Times New Roman" w:cs="Times New Roman"/>
                <w:szCs w:val="24"/>
              </w:rPr>
              <w:softHyphen/>
              <w:t>skytu nečistôt, najmä tých, ktoré majú škodlivé účinky na zdravie alebo o ktorých možno predpokladať negatívne ovplyvnenie jeho stálosti alebo ovplyvnenie analytického hodnotenia,</w:t>
            </w: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3"/>
              <w:rPr>
                <w:rFonts w:ascii="Times New Roman" w:hAnsi="Times New Roman" w:cs="Times New Roman"/>
                <w:szCs w:val="24"/>
              </w:rPr>
            </w:pPr>
            <w:r w:rsidRPr="00075059">
              <w:rPr>
                <w:rFonts w:ascii="Times New Roman" w:hAnsi="Times New Roman" w:cs="Times New Roman"/>
                <w:szCs w:val="24"/>
              </w:rPr>
              <w:t>g) metódy určenia obsahu; u zložených produktov alebo lie</w:t>
            </w:r>
            <w:r w:rsidRPr="00075059">
              <w:rPr>
                <w:rFonts w:ascii="Times New Roman" w:hAnsi="Times New Roman" w:cs="Times New Roman"/>
                <w:szCs w:val="24"/>
              </w:rPr>
              <w:softHyphen/>
              <w:t>kov rastlinného pôvodu alebo živočíšneho pôvodu sa ďalej preu</w:t>
            </w:r>
            <w:r w:rsidRPr="00075059">
              <w:rPr>
                <w:rFonts w:ascii="Times New Roman" w:hAnsi="Times New Roman" w:cs="Times New Roman"/>
                <w:szCs w:val="24"/>
              </w:rPr>
              <w:softHyphen/>
              <w:t>kazuje, či</w:t>
            </w:r>
          </w:p>
          <w:p w:rsidR="002F4374" w:rsidRPr="00075059">
            <w:pPr>
              <w:numPr>
                <w:ilvl w:val="12"/>
              </w:numPr>
              <w:tabs>
                <w:tab w:val="left" w:pos="0"/>
                <w:tab w:val="right" w:pos="8953"/>
              </w:tabs>
              <w:spacing w:before="48"/>
              <w:ind w:firstLine="312"/>
              <w:rPr>
                <w:rFonts w:ascii="Times New Roman" w:hAnsi="Times New Roman" w:cs="Times New Roman"/>
                <w:szCs w:val="24"/>
              </w:rPr>
            </w:pPr>
            <w:r w:rsidRPr="00075059">
              <w:rPr>
                <w:rFonts w:ascii="Times New Roman" w:hAnsi="Times New Roman" w:cs="Times New Roman"/>
                <w:szCs w:val="24"/>
              </w:rPr>
              <w:t xml:space="preserve">l. obsiahnutá surovina vykazujú rozdielne farmakologické účinky </w:t>
            </w:r>
          </w:p>
          <w:p w:rsidR="002F4374" w:rsidRPr="00075059">
            <w:pPr>
              <w:numPr>
                <w:ilvl w:val="12"/>
              </w:numPr>
              <w:tabs>
                <w:tab w:val="left" w:pos="0"/>
                <w:tab w:val="right" w:pos="8953"/>
              </w:tabs>
              <w:spacing w:before="48"/>
              <w:ind w:firstLine="312"/>
              <w:rPr>
                <w:rFonts w:ascii="Times New Roman" w:hAnsi="Times New Roman" w:cs="Times New Roman"/>
                <w:szCs w:val="24"/>
              </w:rPr>
            </w:pPr>
            <w:r w:rsidRPr="00075059">
              <w:rPr>
                <w:rFonts w:ascii="Times New Roman" w:hAnsi="Times New Roman" w:cs="Times New Roman"/>
                <w:szCs w:val="24"/>
              </w:rPr>
              <w:t xml:space="preserve">2. obsiahnutá surovina vykazujú rovnaké farmakologické účinky, </w:t>
            </w: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p>
          <w:p w:rsidR="002F4374" w:rsidRPr="00075059">
            <w:pPr>
              <w:numPr>
                <w:ilvl w:val="12"/>
              </w:numPr>
              <w:tabs>
                <w:tab w:val="left" w:pos="0"/>
                <w:tab w:val="right" w:pos="8953"/>
              </w:tabs>
              <w:spacing w:before="48"/>
              <w:ind w:firstLine="312"/>
              <w:rPr>
                <w:rFonts w:ascii="Times New Roman" w:hAnsi="Times New Roman" w:cs="Times New Roman"/>
                <w:szCs w:val="24"/>
              </w:rPr>
            </w:pPr>
            <w:r w:rsidRPr="00075059">
              <w:rPr>
                <w:rFonts w:ascii="Times New Roman" w:hAnsi="Times New Roman" w:cs="Times New Roman"/>
                <w:szCs w:val="24"/>
              </w:rPr>
              <w:t>h) opatrenia na zaručenie neprítomnosti potenciálnych pato</w:t>
            </w:r>
            <w:r w:rsidRPr="00075059">
              <w:rPr>
                <w:rFonts w:ascii="Times New Roman" w:hAnsi="Times New Roman" w:cs="Times New Roman"/>
                <w:szCs w:val="24"/>
              </w:rPr>
              <w:softHyphen/>
              <w:t>génnych agensov, ak sa použije surovina živočíšneho alebo ľud</w:t>
            </w:r>
            <w:r w:rsidRPr="00075059">
              <w:rPr>
                <w:rFonts w:ascii="Times New Roman" w:hAnsi="Times New Roman" w:cs="Times New Roman"/>
                <w:szCs w:val="24"/>
              </w:rPr>
              <w:softHyphen/>
              <w:t>ského pôvodu,</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i) u rádioaktívnych nuklidov ich charakter, možnosť ich pou</w:t>
            </w:r>
            <w:r w:rsidRPr="00075059">
              <w:rPr>
                <w:rFonts w:ascii="Times New Roman" w:hAnsi="Times New Roman" w:cs="Times New Roman"/>
                <w:szCs w:val="24"/>
              </w:rPr>
              <w:softHyphen/>
              <w:t>žitia, totožnosti izotopu, pravdepodobné nečistoty a mieru rádio</w:t>
            </w:r>
            <w:r w:rsidRPr="00075059">
              <w:rPr>
                <w:rFonts w:ascii="Times New Roman" w:hAnsi="Times New Roman" w:cs="Times New Roman"/>
                <w:szCs w:val="24"/>
              </w:rPr>
              <w:softHyphen/>
              <w:t>aktivity,</w:t>
            </w:r>
          </w:p>
          <w:p w:rsidR="002F4374" w:rsidRPr="00075059">
            <w:pPr>
              <w:numPr>
                <w:ilvl w:val="12"/>
              </w:numPr>
              <w:tabs>
                <w:tab w:val="left" w:pos="0"/>
                <w:tab w:val="right" w:pos="8953"/>
              </w:tabs>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numPr>
                <w:ilvl w:val="12"/>
              </w:numPr>
              <w:tabs>
                <w:tab w:val="left" w:pos="0"/>
                <w:tab w:val="right" w:pos="8953"/>
              </w:tabs>
              <w:rPr>
                <w:rFonts w:ascii="Times New Roman" w:hAnsi="Times New Roman" w:cs="Times New Roman"/>
                <w:szCs w:val="24"/>
              </w:rPr>
            </w:pPr>
          </w:p>
          <w:p w:rsidR="002F4374" w:rsidRPr="00075059">
            <w:pPr>
              <w:numPr>
                <w:ilvl w:val="12"/>
              </w:numPr>
              <w:tabs>
                <w:tab w:val="left" w:pos="0"/>
                <w:tab w:val="right" w:pos="8953"/>
              </w:tabs>
              <w:rPr>
                <w:rFonts w:ascii="Times New Roman" w:hAnsi="Times New Roman" w:cs="Times New Roman"/>
                <w:szCs w:val="24"/>
              </w:rPr>
            </w:pPr>
            <w:r w:rsidRPr="00075059">
              <w:rPr>
                <w:rFonts w:ascii="Times New Roman" w:hAnsi="Times New Roman" w:cs="Times New Roman"/>
                <w:szCs w:val="24"/>
              </w:rPr>
              <w:t xml:space="preserve"> j) upozornenia na spôsob a čas uchovávania surovín.</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(2) Ak obsiahnuté suroviny vykazujú rozdielne farmakologické účinky, vyžaduje sa vykonanie chemickej, fyzikálnej alebo biologickej kontroly jednotlivých surovín.</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Č: 2C</w:t>
            </w: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B: 1.3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1.3. Fyzikálno-chemické charakteristiky ovplyvňujúce biologickú dostupnosť</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jc w:val="left"/>
              <w:rPr>
                <w:rFonts w:ascii="Times New Roman" w:hAnsi="Times New Roman" w:cs="Times New Roman"/>
                <w:szCs w:val="24"/>
              </w:rPr>
            </w:pPr>
            <w:r w:rsidRPr="00075059">
              <w:rPr>
                <w:rFonts w:ascii="Times New Roman" w:hAnsi="Times New Roman" w:cs="Times New Roman"/>
                <w:szCs w:val="24"/>
              </w:rPr>
              <w:t>V rámci všeobecného opisu účinných látok je potrebné poskytnúť nasledujúce informácie týkajúce sa účinných látok, bez ohľadu na to, či sú alebo nie sú uvedené v liekopisoch, ak od nich závisí biologická dostupnosť lieku:</w:t>
            </w:r>
          </w:p>
          <w:p w:rsidR="002F4374" w:rsidRPr="00075059" w:rsidP="00075059">
            <w:pPr>
              <w:pStyle w:val="BodyText"/>
              <w:ind w:left="660"/>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kryštalická forma a koeficienty rozpustnosti,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veľkosť častíc, prípadne po rozdrobení,</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 xml:space="preserve">hydratačný stav,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rozdeľovací koeficient  olej/voda</w:t>
            </w:r>
            <w:r>
              <w:rPr>
                <w:rStyle w:val="FootnoteReference"/>
                <w:rFonts w:ascii="Times New Roman" w:hAnsi="Times New Roman" w:cs="Times New Roman"/>
                <w:szCs w:val="24"/>
              </w:rPr>
              <w:footnoteReference w:customMarkFollows="1" w:id="8"/>
              <w:t xml:space="preserve">(</w:t>
            </w:r>
            <w:r w:rsidRPr="00075059">
              <w:rPr>
                <w:rStyle w:val="FootnoteReference"/>
                <w:rFonts w:ascii="Times New Roman" w:hAnsi="Times New Roman" w:cs="Times New Roman"/>
                <w:szCs w:val="24"/>
              </w:rPr>
              <w:t>1)</w:t>
            </w:r>
            <w:r w:rsidRPr="00075059">
              <w:rPr>
                <w:rFonts w:ascii="Times New Roman" w:hAnsi="Times New Roman" w:cs="Times New Roman"/>
                <w:szCs w:val="24"/>
              </w:rPr>
              <w:t>.</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Prvé tri pomlčky neplatia pri látkach, ktoré sa používajú iba v roztoku.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Pri biologických liekoch, ako  sú imunologické lieky a lieky vyrobené z ľudskej krvi alebo plazmy platia požiadavky tohto odseku.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Na účely tohto odseku sa vstupnou surovinou rozumie akákoľvek látka používaná pri výrobe lieku; patria sem zložky lieku a v prípade potreby aj jeho kontajnera, ako sa uvádza vyššie v odseku A, bod 1, rovnako ako východiskové materiály ako sú mikroorganizmy, tkanivá rastlinného alebo živočíšneho pôvodu, bunky alebo kvapaliny (vrátane krvi) ľudského alebo zvieracieho pôvodu a bunkové konštrukcie pripravené biotechnologicky. Opíše sa a zdokumentuje pôvod a história vstupných surovín.</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V opise vstupných surovín sa uvedie výrobná stratégia, postupy čistenia/inaktivácie s ich validáciou a všetky kontrolné postupy vykonané v priebehu procesu zamerané na zabezpečenie kvality, bezpečnosti a zhody jednotlivých šarží hotového  lieku.</w:t>
            </w:r>
          </w:p>
          <w:p w:rsidR="002F4374" w:rsidRPr="00075059" w:rsidP="00075059">
            <w:pPr>
              <w:pStyle w:val="BodyText"/>
              <w:ind w:left="720"/>
              <w:jc w:val="left"/>
              <w:rPr>
                <w:rFonts w:ascii="Times New Roman" w:hAnsi="Times New Roman" w:cs="Times New Roman"/>
                <w:szCs w:val="24"/>
              </w:rPr>
            </w:pPr>
          </w:p>
          <w:p w:rsidR="002F4374" w:rsidRPr="00075059" w:rsidP="00075059">
            <w:pPr>
              <w:pStyle w:val="BodyText"/>
              <w:numPr>
                <w:ilvl w:val="1"/>
                <w:numId w:val="20"/>
              </w:numPr>
              <w:jc w:val="left"/>
              <w:rPr>
                <w:rFonts w:ascii="Times New Roman" w:hAnsi="Times New Roman" w:cs="Times New Roman"/>
                <w:szCs w:val="24"/>
              </w:rPr>
            </w:pPr>
            <w:r w:rsidRPr="00075059">
              <w:rPr>
                <w:rFonts w:ascii="Times New Roman" w:hAnsi="Times New Roman" w:cs="Times New Roman"/>
                <w:szCs w:val="24"/>
              </w:rPr>
              <w:t>Keď sa používajú bunkové banky, je potrebné preukázať, že charakteristiky buniek zostali nezmenené počas výroby a po nej.</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20"/>
              </w:numPr>
              <w:jc w:val="left"/>
              <w:rPr>
                <w:rFonts w:ascii="Times New Roman" w:hAnsi="Times New Roman" w:cs="Times New Roman"/>
                <w:szCs w:val="24"/>
              </w:rPr>
            </w:pPr>
            <w:r w:rsidRPr="00075059">
              <w:rPr>
                <w:rFonts w:ascii="Times New Roman" w:hAnsi="Times New Roman" w:cs="Times New Roman"/>
                <w:szCs w:val="24"/>
              </w:rPr>
              <w:t>Zárodky, bunkové banky, zmesi séra alebo plazmy a iné materiály biologického pôvodu a vždy, keď je to možné, východiskové materiály, z ktorých sú vyrobené, sa skúšajú na cudzorodé látky.</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Ak sa prítomnosti patogénnych cudzorodých látok nedá vyhnúť, príslušný materiál sa použije, iba ak sa ich eliminácia/inaktivácia zabezpečí ďalším spracovaním, čo sa musí validovať.</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20"/>
              </w:numPr>
              <w:jc w:val="left"/>
              <w:rPr>
                <w:rFonts w:ascii="Times New Roman" w:hAnsi="Times New Roman" w:cs="Times New Roman"/>
                <w:szCs w:val="24"/>
              </w:rPr>
            </w:pPr>
            <w:r w:rsidRPr="00075059">
              <w:rPr>
                <w:rFonts w:ascii="Times New Roman" w:hAnsi="Times New Roman" w:cs="Times New Roman"/>
                <w:szCs w:val="24"/>
              </w:rPr>
              <w:t>Vždy, keď to je možné, výroba vakcín vychádza zo systému zárodkových šarží a vytvorených bunkových bánk; pri sérach sa používajú definované zmesi vstupných surovín.</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Pri bakteriálnych a vírusových vakcínach sa charakteristika infekčného činidla musí demonštrovať na zárodkoch. Okrem toho pri živých vakcínach sa na zárodkoch musí demonštrovať stabilita charakteristík, ak je tento dôkaz nedostatočný, charakteristiky sa demonštrujú aj vo výrobnom štádiu.</w:t>
            </w: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numPr>
                <w:ilvl w:val="1"/>
                <w:numId w:val="20"/>
              </w:numPr>
              <w:jc w:val="left"/>
              <w:rPr>
                <w:rFonts w:ascii="Times New Roman" w:hAnsi="Times New Roman" w:cs="Times New Roman"/>
                <w:szCs w:val="24"/>
              </w:rPr>
            </w:pPr>
            <w:r w:rsidRPr="00075059">
              <w:rPr>
                <w:rFonts w:ascii="Times New Roman" w:hAnsi="Times New Roman" w:cs="Times New Roman"/>
                <w:szCs w:val="24"/>
              </w:rPr>
              <w:t>Pri alergénoch sa opisujú technické požiadavky a kontrolné metódy východiskových materiálov čo možno najpodrobnejšie. V opise sa uvádzajú údaje o zbere, predúprave a skladovaní.</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20"/>
              </w:numPr>
              <w:jc w:val="left"/>
              <w:rPr>
                <w:rFonts w:ascii="Times New Roman" w:hAnsi="Times New Roman" w:cs="Times New Roman"/>
                <w:szCs w:val="24"/>
              </w:rPr>
            </w:pPr>
            <w:r w:rsidRPr="00075059">
              <w:rPr>
                <w:rFonts w:ascii="Times New Roman" w:hAnsi="Times New Roman" w:cs="Times New Roman"/>
                <w:szCs w:val="24"/>
              </w:rPr>
              <w:t>Pri liekoch vyrobených z ľudskej krvi alebo z plazmy sa opisuje a dokumentuje pôvod a kritériá a postupy odberov, dopravy a skladovania východiskového materiálu.</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Použijú sa definované zmesi východiskových materiálov.</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Pri rádioaktívnych liekoch k vstupným surovinám patria  cieľové materiály ožiarenia.</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8</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9</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10</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11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12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13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 8</w:t>
            </w: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Kontrola fyzikálnochemických vlastností surovín schopných modifikovat' biologickú dostupnosť látok alebo liečiv</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(l) Pri kontrole kvality surovín použitých na výrobu produktu alebo lieku sa hodnotí, či niektoré fyzikálnochemické vlastnosti surovín nemodifikujú biologickú dostupnosť látky alebo liečiva. Hodnotí sa</w:t>
            </w:r>
          </w:p>
          <w:p w:rsidR="002F4374" w:rsidRPr="00075059" w:rsidP="00075059">
            <w:pPr>
              <w:numPr>
                <w:ilvl w:val="12"/>
              </w:numPr>
              <w:tabs>
                <w:tab w:val="left" w:pos="283"/>
                <w:tab w:val="right" w:pos="7825"/>
              </w:tabs>
              <w:spacing w:before="48"/>
              <w:ind w:left="283"/>
              <w:rPr>
                <w:rFonts w:ascii="Times New Roman" w:hAnsi="Times New Roman" w:cs="Times New Roman"/>
                <w:szCs w:val="24"/>
              </w:rPr>
            </w:pPr>
            <w:r w:rsidRPr="00075059">
              <w:rPr>
                <w:rFonts w:ascii="Times New Roman" w:hAnsi="Times New Roman" w:cs="Times New Roman"/>
                <w:szCs w:val="24"/>
              </w:rPr>
              <w:t>a) kryštalická forma a koeficient rozpustnosti,</w:t>
            </w:r>
          </w:p>
          <w:p w:rsidR="002F4374" w:rsidRPr="00075059" w:rsidP="00075059">
            <w:pPr>
              <w:numPr>
                <w:ilvl w:val="12"/>
              </w:numPr>
              <w:tabs>
                <w:tab w:val="left" w:pos="278"/>
                <w:tab w:val="right" w:pos="8305"/>
              </w:tabs>
              <w:spacing w:before="48"/>
              <w:ind w:left="278"/>
              <w:rPr>
                <w:rFonts w:ascii="Times New Roman" w:hAnsi="Times New Roman" w:cs="Times New Roman"/>
                <w:szCs w:val="24"/>
              </w:rPr>
            </w:pPr>
          </w:p>
          <w:p w:rsidR="002F4374" w:rsidRPr="00075059" w:rsidP="00075059">
            <w:pPr>
              <w:numPr>
                <w:ilvl w:val="12"/>
              </w:numPr>
              <w:tabs>
                <w:tab w:val="left" w:pos="278"/>
                <w:tab w:val="right" w:pos="8305"/>
              </w:tabs>
              <w:spacing w:before="48"/>
              <w:ind w:left="278"/>
              <w:rPr>
                <w:rFonts w:ascii="Times New Roman" w:hAnsi="Times New Roman" w:cs="Times New Roman"/>
                <w:szCs w:val="24"/>
              </w:rPr>
            </w:pPr>
            <w:r w:rsidRPr="00075059">
              <w:rPr>
                <w:rFonts w:ascii="Times New Roman" w:hAnsi="Times New Roman" w:cs="Times New Roman"/>
                <w:szCs w:val="24"/>
              </w:rPr>
              <w:t xml:space="preserve">b) vel'kosť častíc, alebo veľkosť častíc po rozdrobení, </w:t>
            </w:r>
          </w:p>
          <w:p w:rsidR="002F4374" w:rsidRPr="00075059" w:rsidP="00075059">
            <w:pPr>
              <w:numPr>
                <w:ilvl w:val="12"/>
              </w:numPr>
              <w:tabs>
                <w:tab w:val="left" w:pos="278"/>
                <w:tab w:val="right" w:pos="8305"/>
              </w:tabs>
              <w:spacing w:before="48"/>
              <w:ind w:left="278"/>
              <w:rPr>
                <w:rFonts w:ascii="Times New Roman" w:hAnsi="Times New Roman" w:cs="Times New Roman"/>
                <w:szCs w:val="24"/>
              </w:rPr>
            </w:pPr>
          </w:p>
          <w:p w:rsidR="002F4374" w:rsidRPr="00075059" w:rsidP="00075059">
            <w:pPr>
              <w:numPr>
                <w:ilvl w:val="12"/>
              </w:numPr>
              <w:tabs>
                <w:tab w:val="left" w:pos="278"/>
                <w:tab w:val="right" w:pos="8305"/>
              </w:tabs>
              <w:spacing w:before="48"/>
              <w:ind w:left="278"/>
              <w:rPr>
                <w:rFonts w:ascii="Times New Roman" w:hAnsi="Times New Roman" w:cs="Times New Roman"/>
                <w:szCs w:val="24"/>
              </w:rPr>
            </w:pPr>
            <w:r w:rsidRPr="00075059">
              <w:rPr>
                <w:rFonts w:ascii="Times New Roman" w:hAnsi="Times New Roman" w:cs="Times New Roman"/>
                <w:szCs w:val="24"/>
              </w:rPr>
              <w:t>c) hydratačný stav,</w:t>
            </w:r>
          </w:p>
          <w:p w:rsidR="002F4374" w:rsidRPr="00075059" w:rsidP="00075059">
            <w:pPr>
              <w:numPr>
                <w:ilvl w:val="12"/>
              </w:numPr>
              <w:tabs>
                <w:tab w:val="left" w:pos="0"/>
                <w:tab w:val="right" w:pos="8953"/>
              </w:tabs>
              <w:spacing w:before="48"/>
              <w:ind w:firstLine="283"/>
              <w:rPr>
                <w:rFonts w:ascii="Times New Roman" w:hAnsi="Times New Roman" w:cs="Times New Roman"/>
                <w:szCs w:val="24"/>
              </w:rPr>
            </w:pPr>
          </w:p>
          <w:p w:rsidR="002F4374" w:rsidRPr="00075059" w:rsidP="00075059">
            <w:pPr>
              <w:numPr>
                <w:ilvl w:val="12"/>
              </w:numPr>
              <w:tabs>
                <w:tab w:val="left" w:pos="355"/>
                <w:tab w:val="right" w:pos="8953"/>
              </w:tabs>
              <w:spacing w:before="48"/>
              <w:ind w:left="175" w:firstLine="108"/>
              <w:rPr>
                <w:rFonts w:ascii="Times New Roman" w:hAnsi="Times New Roman" w:cs="Times New Roman"/>
                <w:szCs w:val="24"/>
              </w:rPr>
            </w:pPr>
            <w:r w:rsidRPr="00075059">
              <w:rPr>
                <w:rFonts w:ascii="Times New Roman" w:hAnsi="Times New Roman" w:cs="Times New Roman"/>
                <w:szCs w:val="24"/>
              </w:rPr>
              <w:t>d) rozdeľovací koeficient olej/voda (hodnoty pK/pH, ak sa tie</w:t>
            </w:r>
            <w:r w:rsidRPr="00075059">
              <w:rPr>
                <w:rFonts w:ascii="Times New Roman" w:hAnsi="Times New Roman" w:cs="Times New Roman"/>
                <w:szCs w:val="24"/>
              </w:rPr>
              <w:softHyphen/>
              <w:t>to údaje považujú za nevyhnutné).</w:t>
            </w:r>
          </w:p>
          <w:p w:rsidR="002F4374" w:rsidRPr="00075059" w:rsidP="00075059">
            <w:pPr>
              <w:numPr>
                <w:ilvl w:val="12"/>
              </w:numPr>
              <w:tabs>
                <w:tab w:val="left" w:pos="0"/>
                <w:tab w:val="right" w:pos="8953"/>
              </w:tabs>
              <w:ind w:firstLine="283"/>
              <w:rPr>
                <w:rFonts w:ascii="Times New Roman" w:hAnsi="Times New Roman" w:cs="Times New Roman"/>
                <w:szCs w:val="24"/>
              </w:rPr>
            </w:pPr>
          </w:p>
          <w:p w:rsidR="002F4374" w:rsidRPr="00075059" w:rsidP="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(2) Hodnotenie fyzikálnochemických vlastností surovín podľa odseku 1 písm. a) až c) sa nevyžadujú ak sa suroviny používajú len v roztoku.</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numPr>
                <w:ilvl w:val="12"/>
              </w:numPr>
              <w:tabs>
                <w:tab w:val="left" w:pos="0"/>
                <w:tab w:val="right" w:pos="8953"/>
              </w:tabs>
              <w:rPr>
                <w:rFonts w:ascii="Times New Roman" w:hAnsi="Times New Roman" w:cs="Times New Roman"/>
                <w:szCs w:val="24"/>
              </w:rPr>
            </w:pPr>
            <w:r w:rsidRPr="00075059">
              <w:rPr>
                <w:rFonts w:ascii="Times New Roman" w:hAnsi="Times New Roman" w:cs="Times New Roman"/>
                <w:b/>
                <w:szCs w:val="24"/>
              </w:rPr>
              <w:t>§ 9</w:t>
            </w: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Suroviny na výrobu biologického produktu alebo lieku určeného na farmaceutické skúšanie</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(1) Surovinami na výrobu biologického produktu alebo lieku sa rozumejú všetky zložky produktu alebo lieku vrátane mikroorganiz</w:t>
            </w:r>
            <w:r w:rsidRPr="00075059">
              <w:rPr>
                <w:rFonts w:ascii="Times New Roman" w:hAnsi="Times New Roman" w:cs="Times New Roman"/>
                <w:szCs w:val="24"/>
              </w:rPr>
              <w:softHyphen/>
              <w:t>mov, tkanív živočíšneho pôvodu alebo rastlinného pôvodu, tekutín ľudského pôvodu alebo živočíšneho pôvodu, krvi a látok priprave</w:t>
            </w:r>
            <w:r w:rsidRPr="00075059">
              <w:rPr>
                <w:rFonts w:ascii="Times New Roman" w:hAnsi="Times New Roman" w:cs="Times New Roman"/>
                <w:szCs w:val="24"/>
              </w:rPr>
              <w:softHyphen/>
              <w:t>ných biotechnologickou cestou alebo génovým inžinierstvom.</w:t>
            </w:r>
          </w:p>
          <w:p w:rsidR="002F4374" w:rsidRPr="00075059" w:rsidP="00075059">
            <w:pPr>
              <w:numPr>
                <w:ilvl w:val="12"/>
              </w:numPr>
              <w:tabs>
                <w:tab w:val="left" w:pos="0"/>
                <w:tab w:val="right" w:pos="8953"/>
              </w:tabs>
              <w:ind w:firstLine="288"/>
              <w:rPr>
                <w:rFonts w:ascii="Times New Roman" w:hAnsi="Times New Roman" w:cs="Times New Roman"/>
                <w:szCs w:val="24"/>
              </w:rPr>
            </w:pPr>
          </w:p>
          <w:p w:rsidR="002F4374" w:rsidRPr="00075059" w:rsidP="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(2) Pôvod surovín sa uvádza v dokumentácii; opis zahŕňa ich výrobu, postupy čistenia, inaktivácie a kontrolné postupy na za</w:t>
            </w:r>
            <w:r w:rsidRPr="00075059">
              <w:rPr>
                <w:rFonts w:ascii="Times New Roman" w:hAnsi="Times New Roman" w:cs="Times New Roman"/>
                <w:szCs w:val="24"/>
              </w:rPr>
              <w:softHyphen/>
              <w:t>bezpečenie kvality, bezpečnosti a zhody šarží produktu alebo lie</w:t>
            </w:r>
            <w:r w:rsidRPr="00075059">
              <w:rPr>
                <w:rFonts w:ascii="Times New Roman" w:hAnsi="Times New Roman" w:cs="Times New Roman"/>
                <w:szCs w:val="24"/>
              </w:rPr>
              <w:softHyphen/>
              <w:t>ku vykonané v priebehu ich výroby.</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r w:rsidRPr="00075059">
              <w:rPr>
                <w:rFonts w:ascii="Times New Roman" w:hAnsi="Times New Roman" w:cs="Times New Roman"/>
                <w:szCs w:val="24"/>
              </w:rPr>
              <w:t xml:space="preserve"> (3) Ak sa ako suroviny uvedené v odseku 1 použijú bunkové kultúry, hodnotí sa, či charakteristické vlastnosti buniek zostanú nezmenené počas výroby surovín; ak ide o suroviny, z ktorých sa vyrábajú bakteriálne kmene a bunkové kultúry, zmesi sér alebo plazmy, vykoná sa aj skúška na nežiaduce agensy. Suroviny, v ktorých sa preukáže prítomnost potenciálnych patogénnych ne</w:t>
            </w:r>
            <w:r w:rsidRPr="00075059">
              <w:rPr>
                <w:rFonts w:ascii="Times New Roman" w:hAnsi="Times New Roman" w:cs="Times New Roman"/>
                <w:szCs w:val="24"/>
              </w:rPr>
              <w:softHyphen/>
              <w:t>žiaducich agensov, možno použiť na výrobu produktu alebo lieku len, ak d'alšie spracovanie surovín zaručí ich odstránenie alebo in</w:t>
            </w:r>
            <w:r w:rsidRPr="00075059">
              <w:rPr>
                <w:rFonts w:ascii="Times New Roman" w:hAnsi="Times New Roman" w:cs="Times New Roman"/>
                <w:szCs w:val="24"/>
              </w:rPr>
              <w:softHyphen/>
              <w:t>aktiváciu; tento proces sa validuje.</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numPr>
                <w:ilvl w:val="12"/>
              </w:numPr>
              <w:tabs>
                <w:tab w:val="left" w:pos="0"/>
                <w:tab w:val="right" w:pos="8953"/>
              </w:tabs>
              <w:rPr>
                <w:rFonts w:ascii="Times New Roman" w:hAnsi="Times New Roman" w:cs="Times New Roman"/>
                <w:szCs w:val="24"/>
              </w:rPr>
            </w:pPr>
            <w:r w:rsidRPr="00075059">
              <w:rPr>
                <w:rFonts w:ascii="Times New Roman" w:hAnsi="Times New Roman" w:cs="Times New Roman"/>
                <w:b/>
                <w:szCs w:val="24"/>
              </w:rPr>
              <w:t>§ 10</w:t>
            </w:r>
          </w:p>
          <w:p w:rsidR="002F4374" w:rsidRPr="00075059" w:rsidP="00075059">
            <w:pPr>
              <w:pStyle w:val="Heading2"/>
              <w:numPr>
                <w:ilvl w:val="12"/>
              </w:numPr>
              <w:jc w:val="left"/>
              <w:rPr>
                <w:rFonts w:ascii="Times New Roman" w:hAnsi="Times New Roman" w:cs="Times New Roman"/>
                <w:szCs w:val="24"/>
              </w:rPr>
            </w:pPr>
            <w:r w:rsidRPr="00075059">
              <w:rPr>
                <w:rFonts w:ascii="Times New Roman" w:hAnsi="Times New Roman" w:cs="Times New Roman"/>
                <w:szCs w:val="24"/>
              </w:rPr>
              <w:t>Suroviny na výrobu vakcín a sér</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(1) Na výrobu vakcín sa používajú overené a definované bak</w:t>
            </w:r>
            <w:r w:rsidRPr="00075059">
              <w:rPr>
                <w:rFonts w:ascii="Times New Roman" w:hAnsi="Times New Roman" w:cs="Times New Roman"/>
                <w:szCs w:val="24"/>
              </w:rPr>
              <w:softHyphen/>
              <w:t>teriálne kmene a bunkové kultúry; na výrobu sér sa používajú de</w:t>
            </w:r>
            <w:r w:rsidRPr="00075059">
              <w:rPr>
                <w:rFonts w:ascii="Times New Roman" w:hAnsi="Times New Roman" w:cs="Times New Roman"/>
                <w:szCs w:val="24"/>
              </w:rPr>
              <w:softHyphen/>
              <w:t>finované zmesi surovín.</w:t>
            </w:r>
          </w:p>
          <w:p w:rsidR="002F4374" w:rsidRPr="00075059" w:rsidP="00075059">
            <w:pPr>
              <w:numPr>
                <w:ilvl w:val="12"/>
              </w:numPr>
              <w:tabs>
                <w:tab w:val="left" w:pos="0"/>
                <w:tab w:val="right" w:pos="8953"/>
              </w:tabs>
              <w:ind w:firstLine="292"/>
              <w:rPr>
                <w:rFonts w:ascii="Times New Roman" w:hAnsi="Times New Roman" w:cs="Times New Roman"/>
                <w:szCs w:val="24"/>
              </w:rPr>
            </w:pPr>
          </w:p>
          <w:p w:rsidR="002F4374" w:rsidRPr="00075059" w:rsidP="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(2) Ak ide o suroviny na výrobu bakteriálnych a vírusových vakcín sa vyžaduje preukázanie známych charakteristík infek</w:t>
            </w:r>
            <w:r w:rsidRPr="00075059">
              <w:rPr>
                <w:rFonts w:ascii="Times New Roman" w:hAnsi="Times New Roman" w:cs="Times New Roman"/>
                <w:szCs w:val="24"/>
              </w:rPr>
              <w:softHyphen/>
              <w:t>čných agensov na zárodkoch.</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r w:rsidRPr="00075059">
              <w:rPr>
                <w:rFonts w:ascii="Times New Roman" w:hAnsi="Times New Roman" w:cs="Times New Roman"/>
                <w:szCs w:val="24"/>
              </w:rPr>
              <w:t>(3) Ak ide o výrobu živých vakcín, preukazuje sa stálosť cha</w:t>
            </w:r>
            <w:r w:rsidRPr="00075059">
              <w:rPr>
                <w:rFonts w:ascii="Times New Roman" w:hAnsi="Times New Roman" w:cs="Times New Roman"/>
                <w:szCs w:val="24"/>
              </w:rPr>
              <w:softHyphen/>
              <w:t>rakteristík oslabenia zárodkov; ak dôkaz nie je dostačujúci, preu</w:t>
            </w:r>
            <w:r w:rsidRPr="00075059">
              <w:rPr>
                <w:rFonts w:ascii="Times New Roman" w:hAnsi="Times New Roman" w:cs="Times New Roman"/>
                <w:szCs w:val="24"/>
              </w:rPr>
              <w:softHyphen/>
              <w:t>kazujú sa charakteristiky oslabenia priebežne počas ich výroby.</w:t>
            </w:r>
          </w:p>
          <w:p w:rsidR="002F4374" w:rsidRPr="00075059" w:rsidP="00075059">
            <w:pPr>
              <w:rPr>
                <w:rFonts w:ascii="Times New Roman" w:hAnsi="Times New Roman" w:cs="Times New Roman"/>
                <w:szCs w:val="24"/>
              </w:rPr>
            </w:pPr>
          </w:p>
          <w:p w:rsidR="002F4374" w:rsidRPr="00075059" w:rsidP="00075059">
            <w:pPr>
              <w:numPr>
                <w:ilvl w:val="12"/>
              </w:numPr>
              <w:tabs>
                <w:tab w:val="left" w:pos="0"/>
                <w:tab w:val="right" w:pos="8953"/>
              </w:tabs>
              <w:rPr>
                <w:rFonts w:ascii="Times New Roman" w:hAnsi="Times New Roman" w:cs="Times New Roman"/>
                <w:szCs w:val="24"/>
              </w:rPr>
            </w:pPr>
            <w:r w:rsidRPr="00075059">
              <w:rPr>
                <w:rFonts w:ascii="Times New Roman" w:hAnsi="Times New Roman" w:cs="Times New Roman"/>
                <w:b/>
                <w:szCs w:val="24"/>
              </w:rPr>
              <w:t>§ 11</w:t>
            </w:r>
            <w:r w:rsidRPr="00075059">
              <w:rPr>
                <w:rFonts w:ascii="Times New Roman" w:hAnsi="Times New Roman" w:cs="Times New Roman"/>
                <w:szCs w:val="24"/>
              </w:rPr>
              <w:t xml:space="preserve"> </w:t>
            </w: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Suroviny na výrobu alergénov</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Na výrobu alergénov sa používajú len suroviny, ktoré majú podrobne opísané špecifické vlastnosti a kontrolné metódy vstup</w:t>
            </w:r>
            <w:r w:rsidRPr="00075059">
              <w:rPr>
                <w:rFonts w:ascii="Times New Roman" w:hAnsi="Times New Roman" w:cs="Times New Roman"/>
                <w:szCs w:val="24"/>
              </w:rPr>
              <w:softHyphen/>
              <w:t>nych surovín. Opis obsahuje aj údaje o ich zbere, úprave a ucho</w:t>
            </w:r>
            <w:r w:rsidRPr="00075059">
              <w:rPr>
                <w:rFonts w:ascii="Times New Roman" w:hAnsi="Times New Roman" w:cs="Times New Roman"/>
                <w:szCs w:val="24"/>
              </w:rPr>
              <w:softHyphen/>
              <w:t>vávaní.</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 xml:space="preserve">§ 12 </w:t>
            </w: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Suroviny na výrobu produktov alebo liekov z krvi a krvnej plazmy</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Na výrobu produktov alebo liekov z krvi a krvnej plazmy sa používajú len suroviny, ktorých pôvod, kritériá odberu, postup od</w:t>
            </w:r>
            <w:r w:rsidRPr="00075059">
              <w:rPr>
                <w:rFonts w:ascii="Times New Roman" w:hAnsi="Times New Roman" w:cs="Times New Roman"/>
                <w:szCs w:val="24"/>
              </w:rPr>
              <w:softHyphen/>
              <w:t>beru, spôsob ich prepravy a uchovávania je opísaný a zdokumen</w:t>
            </w:r>
            <w:r w:rsidRPr="00075059">
              <w:rPr>
                <w:rFonts w:ascii="Times New Roman" w:hAnsi="Times New Roman" w:cs="Times New Roman"/>
                <w:szCs w:val="24"/>
              </w:rPr>
              <w:softHyphen/>
              <w:t>tovaný.</w:t>
            </w:r>
          </w:p>
          <w:p w:rsidR="002F4374" w:rsidRPr="00075059" w:rsidP="00075059">
            <w:pPr>
              <w:numPr>
                <w:ilvl w:val="12"/>
              </w:numPr>
              <w:tabs>
                <w:tab w:val="left" w:pos="0"/>
                <w:tab w:val="right" w:pos="8953"/>
              </w:tabs>
              <w:rPr>
                <w:rFonts w:ascii="Times New Roman" w:hAnsi="Times New Roman" w:cs="Times New Roman"/>
                <w:b/>
                <w:szCs w:val="24"/>
              </w:rPr>
            </w:pPr>
          </w:p>
          <w:p w:rsidR="002F4374" w:rsidRPr="00075059" w:rsidP="00075059">
            <w:pPr>
              <w:numPr>
                <w:ilvl w:val="12"/>
              </w:numPr>
              <w:tabs>
                <w:tab w:val="left" w:pos="0"/>
                <w:tab w:val="right" w:pos="8953"/>
              </w:tabs>
              <w:rPr>
                <w:rFonts w:ascii="Times New Roman" w:hAnsi="Times New Roman" w:cs="Times New Roman"/>
                <w:szCs w:val="24"/>
              </w:rPr>
            </w:pPr>
            <w:r w:rsidRPr="00075059">
              <w:rPr>
                <w:rFonts w:ascii="Times New Roman" w:hAnsi="Times New Roman" w:cs="Times New Roman"/>
                <w:b/>
                <w:szCs w:val="24"/>
              </w:rPr>
              <w:t>§ 13</w:t>
            </w:r>
            <w:r w:rsidRPr="00075059">
              <w:rPr>
                <w:rFonts w:ascii="Times New Roman" w:hAnsi="Times New Roman" w:cs="Times New Roman"/>
                <w:szCs w:val="24"/>
              </w:rPr>
              <w:t xml:space="preserve"> </w:t>
            </w:r>
          </w:p>
          <w:p w:rsidR="002F4374" w:rsidRPr="00075059" w:rsidP="00075059">
            <w:pPr>
              <w:numPr>
                <w:ilvl w:val="12"/>
              </w:numPr>
              <w:tabs>
                <w:tab w:val="left" w:pos="0"/>
                <w:tab w:val="right" w:pos="8953"/>
              </w:tabs>
              <w:rPr>
                <w:rFonts w:ascii="Times New Roman" w:hAnsi="Times New Roman" w:cs="Times New Roman"/>
                <w:b/>
                <w:szCs w:val="24"/>
              </w:rPr>
            </w:pPr>
            <w:r w:rsidRPr="00075059">
              <w:rPr>
                <w:rFonts w:ascii="Times New Roman" w:hAnsi="Times New Roman" w:cs="Times New Roman"/>
                <w:b/>
                <w:szCs w:val="24"/>
              </w:rPr>
              <w:t>Suroviny pre rádioaktívne produkty alebo lieky</w:t>
            </w:r>
          </w:p>
          <w:p w:rsidR="002F4374" w:rsidRPr="00075059" w:rsidP="00075059">
            <w:pPr>
              <w:pStyle w:val="BodyTextIndent3"/>
              <w:numPr>
                <w:ilvl w:val="12"/>
              </w:numPr>
              <w:spacing w:line="240" w:lineRule="auto"/>
              <w:jc w:val="left"/>
              <w:rPr>
                <w:rFonts w:ascii="Times New Roman" w:hAnsi="Times New Roman" w:cs="Times New Roman"/>
                <w:szCs w:val="24"/>
              </w:rPr>
            </w:pPr>
            <w:r w:rsidRPr="00075059">
              <w:rPr>
                <w:rFonts w:ascii="Times New Roman" w:hAnsi="Times New Roman" w:cs="Times New Roman"/>
                <w:szCs w:val="24"/>
              </w:rPr>
              <w:t>Surovinou pre rádioaktívne produkty alebo lieky sa rozumie materiál, ktorý má byť zdrojom žiarenia.</w:t>
            </w:r>
          </w:p>
          <w:p w:rsidR="002F4374" w:rsidRPr="00075059" w:rsidP="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both"/>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2D</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D.  Osobitné opatrenia týkajúce sa prevencie prenosu zvieracích špongiotvorných encefalopatií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Žiadateľ musí preukázať, že liek sa vyrába v súlade s metodickým pokynom  pre minimalizovanie rizika prenosu zvieracích špongiotvorných encefalopatií liekmi a s jeho aktualizovanými doplnkami, ktoré vydala komisia vo zväzku 3 svojej publikácie Reglementácie liekov v Európskom spoločenstve.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2E</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E.    </w:t>
              <w:tab/>
              <w:t>Kontrolné skúšky vykonané na medziproduktoch výrobného procesu</w:t>
            </w:r>
          </w:p>
          <w:p w:rsidR="002F4374" w:rsidRPr="00075059" w:rsidP="00075059">
            <w:pPr>
              <w:pStyle w:val="BodyText"/>
              <w:jc w:val="left"/>
              <w:rPr>
                <w:rFonts w:ascii="Times New Roman" w:hAnsi="Times New Roman" w:cs="Times New Roman"/>
                <w:szCs w:val="24"/>
              </w:rPr>
            </w:pPr>
          </w:p>
          <w:p w:rsidR="002F4374" w:rsidRPr="00075059" w:rsidP="002212AF">
            <w:pPr>
              <w:pStyle w:val="BodyText"/>
              <w:numPr>
                <w:ilvl w:val="1"/>
                <w:numId w:val="12"/>
              </w:numPr>
              <w:ind w:left="720" w:hanging="720"/>
              <w:jc w:val="left"/>
              <w:rPr>
                <w:rFonts w:ascii="Times New Roman" w:hAnsi="Times New Roman" w:cs="Times New Roman"/>
                <w:szCs w:val="24"/>
              </w:rPr>
            </w:pPr>
            <w:r w:rsidRPr="00075059">
              <w:rPr>
                <w:rFonts w:ascii="Times New Roman" w:hAnsi="Times New Roman" w:cs="Times New Roman"/>
                <w:szCs w:val="24"/>
              </w:rPr>
              <w:t xml:space="preserve">Údaje a dokumenty priložené k žiadosti o povolenie na uvedenie na trh podľa článku 8(3)(h) a (i) a článku 10, odsek 1 tejto smernice obsahujú údaje týkajúce sa kontrolných skúšok, ktoré sa môžu vykonávať na medziproduktoch výrobného procesu s cieľom zabezpečiť nemennosť technologických vlastností pravidelnosti výrobného procesu.            </w:t>
            </w: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 xml:space="preserve">Tieto skúšky sú nevyhnutné pre kontrolu zhody lieku s výrobným predpisom, keď vo výnimočných prípadoch žiadateľ navrhuje analytickú metódu skúšania hotového výrobku, ktorá nezahrňuje skúšanie účinných látok (alebo zložiek pomocných látok, ktoré sa podrobujú rovnakým požiadavkám ako pri účinné látky).                 </w:t>
              <w:tab/>
              <w:tab/>
            </w: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To isté platí, keď kontrola kvality hotového výrobku závisí od kontrolných skúšok v priebehu výrobného procesu, najmä ak sa liek definuje v podstate výrobnou metódou alebo prípravou.</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 xml:space="preserve">2.  </w:t>
              <w:tab/>
              <w:t xml:space="preserve">Pri biologických liekoch, ako sú imunologické lieky a lieky vyrobené z ľudskej krvi alebo z plazmy, slúžia ako smernica pre kontrolu výrobných štádií, ktoré nie sú špecifikované v Európskom liekopise, alebo ak to tak nie je, v národných liekopisoch členského štátu, postupy a kritériá prípustnosti uverejnené ako odporúčania WHO (Normy na biologické látky). </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Pri inaktivovaných alebo detoxikovaných vakcínach sa účinná inaktivácia alebo detoxikácia overuje počas celého výrobného postupu, pokiaľ táto kontrola nezávisí od skúšky, pre ktorú je obmedzená dostupnosť vhodných zvierat. V takom prípade sa skúška vykonáva, až kým sa nedosiahne nemennosť výroby a vzájomný vzťah s príslušnými skúškami vykonanými v priebehu výrobného procesu, a táto skúška sa môže kompenzovať príslušnými kontrolami v priebehu výrobného procesu.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 xml:space="preserve">3.  </w:t>
              <w:tab/>
              <w:t>Modifikované alebo adsorbované alergény sa charakterizujú kvalitatívne a kvantitatívne v štádiu medziproduktu, ale  čo možno najneskôr vo výrobnom procese.</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14</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Skúšanie kvality medziproduktov</w:t>
            </w:r>
          </w:p>
          <w:p w:rsidR="002F4374" w:rsidRPr="00075059">
            <w:pPr>
              <w:numPr>
                <w:ilvl w:val="12"/>
              </w:numPr>
              <w:tabs>
                <w:tab w:val="left" w:pos="0"/>
                <w:tab w:val="right" w:pos="8953"/>
              </w:tabs>
              <w:rPr>
                <w:rFonts w:ascii="Times New Roman" w:hAnsi="Times New Roman" w:cs="Times New Roman"/>
                <w:b/>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p>
          <w:p w:rsidR="002F4374" w:rsidRPr="00075059">
            <w:pPr>
              <w:pStyle w:val="BodyTextIndent3"/>
              <w:numPr>
                <w:ilvl w:val="12"/>
              </w:numPr>
              <w:spacing w:line="240" w:lineRule="auto"/>
              <w:jc w:val="left"/>
              <w:rPr>
                <w:rFonts w:ascii="Times New Roman" w:hAnsi="Times New Roman" w:cs="Times New Roman"/>
                <w:szCs w:val="24"/>
              </w:rPr>
            </w:pPr>
            <w:r w:rsidRPr="00075059">
              <w:rPr>
                <w:rFonts w:ascii="Times New Roman" w:hAnsi="Times New Roman" w:cs="Times New Roman"/>
                <w:szCs w:val="24"/>
              </w:rPr>
              <w:t>(1) Skúšanie kvality medziproduktov sa vykonáva na preukázanie zhody produktu alebo lieku s výrobným predpisom, ak</w:t>
            </w:r>
          </w:p>
          <w:p w:rsidR="002F4374" w:rsidRPr="00075059">
            <w:pPr>
              <w:numPr>
                <w:ilvl w:val="12"/>
              </w:numPr>
              <w:tabs>
                <w:tab w:val="left" w:pos="0"/>
                <w:tab w:val="right" w:pos="8953"/>
              </w:tabs>
              <w:ind w:firstLine="284"/>
              <w:rPr>
                <w:rFonts w:ascii="Times New Roman" w:hAnsi="Times New Roman" w:cs="Times New Roman"/>
                <w:szCs w:val="24"/>
              </w:rPr>
            </w:pPr>
          </w:p>
          <w:p w:rsidR="002F4374" w:rsidRPr="00075059">
            <w:pPr>
              <w:numPr>
                <w:ilvl w:val="12"/>
              </w:numPr>
              <w:tabs>
                <w:tab w:val="left" w:pos="0"/>
                <w:tab w:val="right" w:pos="8953"/>
              </w:tabs>
              <w:ind w:firstLine="284"/>
              <w:rPr>
                <w:rFonts w:ascii="Times New Roman" w:hAnsi="Times New Roman" w:cs="Times New Roman"/>
                <w:szCs w:val="24"/>
              </w:rPr>
            </w:pPr>
            <w:r w:rsidRPr="00075059">
              <w:rPr>
                <w:rFonts w:ascii="Times New Roman" w:hAnsi="Times New Roman" w:cs="Times New Roman"/>
                <w:szCs w:val="24"/>
              </w:rPr>
              <w:t>a) analytickým hodnotením produktu alebo lieku nemožno stanoviť všetky látky, liečivá a pomocné látky obsiahnuté v pro</w:t>
            </w:r>
            <w:r w:rsidRPr="00075059">
              <w:rPr>
                <w:rFonts w:ascii="Times New Roman" w:hAnsi="Times New Roman" w:cs="Times New Roman"/>
                <w:szCs w:val="24"/>
              </w:rPr>
              <w:softHyphen/>
              <w:t>dukte alebo v lieku, alebo</w:t>
            </w:r>
          </w:p>
          <w:p w:rsidR="002F4374" w:rsidRPr="00075059">
            <w:pPr>
              <w:numPr>
                <w:ilvl w:val="12"/>
              </w:numPr>
              <w:tabs>
                <w:tab w:val="left" w:pos="0"/>
                <w:tab w:val="right" w:pos="8953"/>
              </w:tabs>
              <w:spacing w:before="48"/>
              <w:ind w:firstLine="292"/>
              <w:rPr>
                <w:rFonts w:ascii="Times New Roman" w:hAnsi="Times New Roman" w:cs="Times New Roman"/>
                <w:szCs w:val="24"/>
              </w:rPr>
            </w:pPr>
          </w:p>
          <w:p w:rsidR="002F4374" w:rsidRPr="00075059">
            <w:pPr>
              <w:numPr>
                <w:ilvl w:val="12"/>
              </w:numPr>
              <w:tabs>
                <w:tab w:val="left" w:pos="0"/>
                <w:tab w:val="right" w:pos="8953"/>
              </w:tabs>
              <w:spacing w:before="48"/>
              <w:ind w:firstLine="292"/>
              <w:rPr>
                <w:rFonts w:ascii="Times New Roman" w:hAnsi="Times New Roman" w:cs="Times New Roman"/>
                <w:szCs w:val="24"/>
              </w:rPr>
            </w:pPr>
          </w:p>
          <w:p w:rsidR="002F4374" w:rsidRPr="00075059">
            <w:pPr>
              <w:numPr>
                <w:ilvl w:val="12"/>
              </w:numPr>
              <w:tabs>
                <w:tab w:val="left" w:pos="0"/>
                <w:tab w:val="right" w:pos="8953"/>
              </w:tabs>
              <w:spacing w:before="48"/>
              <w:ind w:firstLine="292"/>
              <w:rPr>
                <w:rFonts w:ascii="Times New Roman" w:hAnsi="Times New Roman" w:cs="Times New Roman"/>
                <w:szCs w:val="24"/>
              </w:rPr>
            </w:pPr>
          </w:p>
          <w:p w:rsidR="002F4374" w:rsidRPr="00075059">
            <w:pPr>
              <w:numPr>
                <w:ilvl w:val="12"/>
              </w:numPr>
              <w:tabs>
                <w:tab w:val="left" w:pos="0"/>
                <w:tab w:val="right" w:pos="8953"/>
              </w:tabs>
              <w:spacing w:before="48"/>
              <w:ind w:firstLine="292"/>
              <w:rPr>
                <w:rFonts w:ascii="Times New Roman" w:hAnsi="Times New Roman" w:cs="Times New Roman"/>
                <w:szCs w:val="24"/>
              </w:rPr>
            </w:pPr>
          </w:p>
          <w:p w:rsidR="002F4374" w:rsidRPr="00075059">
            <w:pPr>
              <w:numPr>
                <w:ilvl w:val="12"/>
              </w:numPr>
              <w:tabs>
                <w:tab w:val="left" w:pos="0"/>
                <w:tab w:val="right" w:pos="8953"/>
              </w:tabs>
              <w:spacing w:before="48"/>
              <w:ind w:firstLine="292"/>
              <w:rPr>
                <w:rFonts w:ascii="Times New Roman" w:hAnsi="Times New Roman" w:cs="Times New Roman"/>
                <w:szCs w:val="24"/>
              </w:rPr>
            </w:pPr>
          </w:p>
          <w:p w:rsidR="002F4374" w:rsidRPr="00075059">
            <w:pPr>
              <w:numPr>
                <w:ilvl w:val="12"/>
              </w:numPr>
              <w:tabs>
                <w:tab w:val="left" w:pos="0"/>
                <w:tab w:val="right" w:pos="8953"/>
              </w:tabs>
              <w:spacing w:before="48"/>
              <w:ind w:firstLine="292"/>
              <w:rPr>
                <w:rFonts w:ascii="Times New Roman" w:hAnsi="Times New Roman" w:cs="Times New Roman"/>
                <w:szCs w:val="24"/>
              </w:rPr>
            </w:pPr>
            <w:r w:rsidRPr="00075059">
              <w:rPr>
                <w:rFonts w:ascii="Times New Roman" w:hAnsi="Times New Roman" w:cs="Times New Roman"/>
                <w:szCs w:val="24"/>
              </w:rPr>
              <w:t>b) kontrola medziproduktov je jedinou zárukou kvality hoto</w:t>
            </w:r>
            <w:r w:rsidRPr="00075059">
              <w:rPr>
                <w:rFonts w:ascii="Times New Roman" w:hAnsi="Times New Roman" w:cs="Times New Roman"/>
                <w:szCs w:val="24"/>
              </w:rPr>
              <w:softHyphen/>
              <w:t>vého produktu alebo lieku.</w:t>
            </w: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(2) Pri skúškach kvality medziproduktov použitých na výro</w:t>
            </w:r>
            <w:r w:rsidRPr="00075059">
              <w:rPr>
                <w:rFonts w:ascii="Times New Roman" w:hAnsi="Times New Roman" w:cs="Times New Roman"/>
                <w:szCs w:val="24"/>
              </w:rPr>
              <w:softHyphen/>
              <w:t>bu biologických produktov, alebo liekov sa postupuje podl'a ana</w:t>
            </w:r>
            <w:r w:rsidRPr="00075059">
              <w:rPr>
                <w:rFonts w:ascii="Times New Roman" w:hAnsi="Times New Roman" w:cs="Times New Roman"/>
                <w:szCs w:val="24"/>
              </w:rPr>
              <w:softHyphen/>
              <w:t>lytických postupov a kritérií, ktoré sú opísané v liekopise; ak v liekopise nie sú opísané analytické postupy a kritériá pre skúšky kvality medziproduktu, postupuje sa podl'a analytických postupov a kritérií odporúčaných Svetovou zdravotníckou organizáciou (Normy pre biologické výrobky).</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3) Skúšanie kvality medziproduktov u inaktivovaných vak</w:t>
            </w:r>
            <w:r w:rsidRPr="00075059">
              <w:rPr>
                <w:rFonts w:ascii="Times New Roman" w:hAnsi="Times New Roman" w:cs="Times New Roman"/>
                <w:szCs w:val="24"/>
              </w:rPr>
              <w:softHyphen/>
              <w:t>cín alebo detoxikovaných vakcín vrátane účinnosti postupu inak</w:t>
            </w:r>
            <w:r w:rsidRPr="00075059">
              <w:rPr>
                <w:rFonts w:ascii="Times New Roman" w:hAnsi="Times New Roman" w:cs="Times New Roman"/>
                <w:szCs w:val="24"/>
              </w:rPr>
              <w:softHyphen/>
              <w:t>tivovania alebo detoxikovania sa hodnotí počas každého výrob</w:t>
            </w:r>
            <w:r w:rsidRPr="00075059">
              <w:rPr>
                <w:rFonts w:ascii="Times New Roman" w:hAnsi="Times New Roman" w:cs="Times New Roman"/>
                <w:szCs w:val="24"/>
              </w:rPr>
              <w:softHyphen/>
              <w:t>ného cyklu s výnimkou, ak súčasťou tohto hodnotenia je skúška, pri ktorej sa používajú pokusné zvieratá. Skúška sa vykonáva do</w:t>
            </w:r>
            <w:r w:rsidRPr="00075059">
              <w:rPr>
                <w:rFonts w:ascii="Times New Roman" w:hAnsi="Times New Roman" w:cs="Times New Roman"/>
                <w:szCs w:val="24"/>
              </w:rPr>
              <w:softHyphen/>
              <w:t>vtedy, kým sa nedosiahne nemennosť výroby medziproduktu a neurčí sa vzájomný vzťah s inými kontrolnými skúškami alebo skúškami vykonávanými v priebehu výroby; v takomto prípade možno skúšku s pokusnými zvieratami nahradii kontrolnými skúškami.</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(4) Ak ide o modifikované alebo absorbované alergény me</w:t>
            </w:r>
            <w:r w:rsidRPr="00075059">
              <w:rPr>
                <w:rFonts w:ascii="Times New Roman" w:hAnsi="Times New Roman" w:cs="Times New Roman"/>
                <w:szCs w:val="24"/>
              </w:rPr>
              <w:softHyphen/>
              <w:t>dziproduktu, skúšanie kvality medziproduktu sa vykonáva v naj</w:t>
            </w:r>
            <w:r w:rsidRPr="00075059">
              <w:rPr>
                <w:rFonts w:ascii="Times New Roman" w:hAnsi="Times New Roman" w:cs="Times New Roman"/>
                <w:szCs w:val="24"/>
              </w:rPr>
              <w:softHyphen/>
              <w:t>neskoršom možnom výrobnom stupni.</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2F</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 xml:space="preserve">F. </w:t>
              <w:tab/>
              <w:t>Kontrolné skúšky hotového výrobku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w:t>
              <w:tab/>
              <w:t>Pri kontrolných skúškach hotového výrobku šarža lieku je súbor jednotiek jednej liekovej formy, ktoré sa robia z rovnakého počiatočného množstva materiálu a prešli rovnakou sériou výrobných a/alebo sterilizačných operácií, alebo v prípade nepretržitého výrobného procesu, súbor jednotiek vyrobený v určitom časovom intervale.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žiadosti o povolenie na uvedenie na trh sa uvedú tie skúšky, ktoré sa vykonávajú rutinne na každej šarži hotového výrobku. Uvedie sa frekvencia tých skúšok, ktoré sa nevykonávajú rutinne. Určia sa limity na prepustenie šarže.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údajoch a dokumentoch priložených k žiadosti o povolenie na uvedenie na trh podľa článku 8(3)(h) a (i) a článku 10(1) tejto smernice sa uvedú údaje týkajúce sa kontrolných skúšok hotového výrobku po prepustení šarže. Predložia sa v súlade s nasledujúcimi požiadavkami.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Ustanovenia monografií pre liekové formy, imunoséra, vakcíny a rádioaktívne farmaceutické prípravky z Európskeho liekopisu, alebo ak tak nie je, tak z liekopisu členského štátu sú použiteľné pre všetky výrobky v ňom definované. Pre všetky kontroly biologických liekov, ako sú imunologické lieky a lieky vyrobené z ľudskej krvi alebo z plazmy, ktoré nie sú špecifikované v Európskom liekopise, alebo ak tak nie je, v liekopise členského štátu, slúžia ako pokyny postupy a kritériá prijateľnosti uverejnené ako odporúčania WHO (Normy na biologické látky).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Ak sú použité skúšobné postupy a limity iné ako sú tie, ktoré sú uvedené v monografiách Európskeho liekopisu, alebo ak tak nie je, v národnom liekopise členského štátu, je potrebné poskytnúť dôkaz, že hotový výrobok, ak by bol skúšaný v súlade s uvedenými monografiami, by spĺňal požiadavky na kvalitu príslušného liekopisu pre uvedenú liekovú formu.</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br/>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0"/>
                <w:tab w:val="right" w:pos="8953"/>
              </w:tabs>
              <w:jc w:val="center"/>
              <w:rPr>
                <w:rFonts w:ascii="Times New Roman" w:hAnsi="Times New Roman" w:cs="Times New Roman"/>
                <w:szCs w:val="24"/>
              </w:rPr>
            </w:pPr>
            <w:r w:rsidRPr="00075059">
              <w:rPr>
                <w:rFonts w:ascii="Times New Roman" w:hAnsi="Times New Roman" w:cs="Times New Roman"/>
                <w:b/>
                <w:szCs w:val="24"/>
              </w:rPr>
              <w:t>§ 15</w:t>
            </w:r>
            <w:r w:rsidRPr="00075059">
              <w:rPr>
                <w:rFonts w:ascii="Times New Roman" w:hAnsi="Times New Roman" w:cs="Times New Roman"/>
                <w:szCs w:val="24"/>
              </w:rPr>
              <w:t xml:space="preserve"> </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Kontrola kvality produktov alebo liekov</w:t>
            </w: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(1) Kontrolou sa hodnotí kvalita produktov alebo liekov vyro</w:t>
            </w:r>
            <w:r w:rsidRPr="00075059">
              <w:rPr>
                <w:rFonts w:ascii="Times New Roman" w:hAnsi="Times New Roman" w:cs="Times New Roman"/>
                <w:szCs w:val="24"/>
              </w:rPr>
              <w:softHyphen/>
              <w:t>bených v jednotlivých šaržiach; pri skúškach, ktoré sa nevykoná</w:t>
            </w:r>
            <w:r w:rsidRPr="00075059">
              <w:rPr>
                <w:rFonts w:ascii="Times New Roman" w:hAnsi="Times New Roman" w:cs="Times New Roman"/>
                <w:szCs w:val="24"/>
              </w:rPr>
              <w:softHyphen/>
              <w:t>vajú rutinne sa uvádza frekvencia skúšok a prípustné limity.</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(2) Pri kontrole kvality produktov a liekov sa v rozsahu požia</w:t>
            </w:r>
            <w:r w:rsidRPr="00075059">
              <w:rPr>
                <w:rFonts w:ascii="Times New Roman" w:hAnsi="Times New Roman" w:cs="Times New Roman"/>
                <w:szCs w:val="24"/>
              </w:rPr>
              <w:softHyphen/>
              <w:t>daviek uvedených v § 16 až 22 vykonávajú skúšky</w:t>
            </w:r>
          </w:p>
          <w:p w:rsidR="002F4374" w:rsidRPr="00075059">
            <w:pPr>
              <w:numPr>
                <w:ilvl w:val="12"/>
              </w:numPr>
              <w:tabs>
                <w:tab w:val="left" w:pos="302"/>
                <w:tab w:val="right" w:pos="6813"/>
              </w:tabs>
              <w:spacing w:before="48"/>
              <w:ind w:left="302"/>
              <w:rPr>
                <w:rFonts w:ascii="Times New Roman" w:hAnsi="Times New Roman" w:cs="Times New Roman"/>
                <w:szCs w:val="24"/>
              </w:rPr>
            </w:pPr>
            <w:r w:rsidRPr="00075059">
              <w:rPr>
                <w:rFonts w:ascii="Times New Roman" w:hAnsi="Times New Roman" w:cs="Times New Roman"/>
                <w:szCs w:val="24"/>
              </w:rPr>
              <w:t>a) všeobecných vlastností lieku,</w:t>
            </w:r>
          </w:p>
          <w:p w:rsidR="002F4374" w:rsidRPr="00075059">
            <w:pPr>
              <w:numPr>
                <w:ilvl w:val="12"/>
              </w:numPr>
              <w:tabs>
                <w:tab w:val="left" w:pos="302"/>
                <w:tab w:val="right" w:pos="7710"/>
              </w:tabs>
              <w:spacing w:before="48"/>
              <w:ind w:left="302"/>
              <w:jc w:val="both"/>
              <w:rPr>
                <w:rFonts w:ascii="Times New Roman" w:hAnsi="Times New Roman" w:cs="Times New Roman"/>
                <w:szCs w:val="24"/>
              </w:rPr>
            </w:pPr>
            <w:r w:rsidRPr="00075059">
              <w:rPr>
                <w:rFonts w:ascii="Times New Roman" w:hAnsi="Times New Roman" w:cs="Times New Roman"/>
                <w:szCs w:val="24"/>
              </w:rPr>
              <w:t xml:space="preserve">b) totožnosti a stanovenia látok alebo liečiv, </w:t>
            </w:r>
          </w:p>
          <w:p w:rsidR="002F4374" w:rsidRPr="00075059">
            <w:pPr>
              <w:numPr>
                <w:ilvl w:val="12"/>
              </w:numPr>
              <w:tabs>
                <w:tab w:val="left" w:pos="302"/>
                <w:tab w:val="right" w:pos="7710"/>
              </w:tabs>
              <w:spacing w:before="48"/>
              <w:ind w:left="302"/>
              <w:jc w:val="both"/>
              <w:rPr>
                <w:rFonts w:ascii="Times New Roman" w:hAnsi="Times New Roman" w:cs="Times New Roman"/>
                <w:szCs w:val="24"/>
              </w:rPr>
            </w:pPr>
            <w:r w:rsidRPr="00075059">
              <w:rPr>
                <w:rFonts w:ascii="Times New Roman" w:hAnsi="Times New Roman" w:cs="Times New Roman"/>
                <w:szCs w:val="24"/>
              </w:rPr>
              <w:t>c) čistoty a nečistôt,</w:t>
            </w:r>
          </w:p>
          <w:p w:rsidR="002F4374" w:rsidRPr="00075059">
            <w:pPr>
              <w:numPr>
                <w:ilvl w:val="12"/>
              </w:numPr>
              <w:tabs>
                <w:tab w:val="left" w:pos="302"/>
                <w:tab w:val="right" w:pos="6256"/>
              </w:tabs>
              <w:spacing w:before="48"/>
              <w:ind w:left="302"/>
              <w:rPr>
                <w:rFonts w:ascii="Times New Roman" w:hAnsi="Times New Roman" w:cs="Times New Roman"/>
                <w:szCs w:val="24"/>
              </w:rPr>
            </w:pPr>
            <w:r w:rsidRPr="00075059">
              <w:rPr>
                <w:rFonts w:ascii="Times New Roman" w:hAnsi="Times New Roman" w:cs="Times New Roman"/>
                <w:szCs w:val="24"/>
              </w:rPr>
              <w:t>d) biologickej účinnosti,</w:t>
            </w:r>
          </w:p>
          <w:p w:rsidR="002F4374" w:rsidRPr="00075059">
            <w:pPr>
              <w:numPr>
                <w:ilvl w:val="12"/>
              </w:numPr>
              <w:tabs>
                <w:tab w:val="left" w:pos="312"/>
                <w:tab w:val="right" w:pos="8267"/>
              </w:tabs>
              <w:spacing w:before="48"/>
              <w:ind w:firstLine="284"/>
              <w:jc w:val="both"/>
              <w:rPr>
                <w:rFonts w:ascii="Times New Roman" w:hAnsi="Times New Roman" w:cs="Times New Roman"/>
                <w:szCs w:val="24"/>
              </w:rPr>
            </w:pPr>
            <w:r w:rsidRPr="00075059">
              <w:rPr>
                <w:rFonts w:ascii="Times New Roman" w:hAnsi="Times New Roman" w:cs="Times New Roman"/>
                <w:szCs w:val="24"/>
              </w:rPr>
              <w:t xml:space="preserve">e) totožnosti a stanovenia obsahu pomocných látok, </w:t>
            </w:r>
          </w:p>
          <w:p w:rsidR="002F4374" w:rsidRPr="00075059">
            <w:pPr>
              <w:numPr>
                <w:ilvl w:val="12"/>
              </w:numPr>
              <w:tabs>
                <w:tab w:val="left" w:pos="312"/>
                <w:tab w:val="right" w:pos="8267"/>
              </w:tabs>
              <w:spacing w:before="48"/>
              <w:ind w:firstLine="284"/>
              <w:jc w:val="both"/>
              <w:rPr>
                <w:rFonts w:ascii="Times New Roman" w:hAnsi="Times New Roman" w:cs="Times New Roman"/>
                <w:szCs w:val="24"/>
              </w:rPr>
            </w:pPr>
            <w:r w:rsidRPr="00075059">
              <w:rPr>
                <w:rFonts w:ascii="Times New Roman" w:hAnsi="Times New Roman" w:cs="Times New Roman"/>
                <w:szCs w:val="24"/>
              </w:rPr>
              <w:t>f) bezpečnosti,</w:t>
            </w:r>
          </w:p>
          <w:p w:rsidR="002F4374" w:rsidRPr="00075059">
            <w:pPr>
              <w:numPr>
                <w:ilvl w:val="12"/>
              </w:numPr>
              <w:tabs>
                <w:tab w:val="left" w:pos="307"/>
                <w:tab w:val="right" w:pos="5243"/>
              </w:tabs>
              <w:spacing w:before="48"/>
              <w:ind w:left="307"/>
              <w:rPr>
                <w:rFonts w:ascii="Times New Roman" w:hAnsi="Times New Roman" w:cs="Times New Roman"/>
                <w:szCs w:val="24"/>
              </w:rPr>
            </w:pPr>
            <w:r w:rsidRPr="00075059">
              <w:rPr>
                <w:rFonts w:ascii="Times New Roman" w:hAnsi="Times New Roman" w:cs="Times New Roman"/>
                <w:szCs w:val="24"/>
              </w:rPr>
              <w:t>g) stálosti.</w:t>
            </w:r>
          </w:p>
          <w:p w:rsidR="002F4374" w:rsidRPr="00075059">
            <w:pPr>
              <w:numPr>
                <w:ilvl w:val="12"/>
              </w:numPr>
              <w:tabs>
                <w:tab w:val="left" w:pos="0"/>
                <w:tab w:val="right" w:pos="8953"/>
              </w:tabs>
              <w:ind w:firstLine="302"/>
              <w:jc w:val="both"/>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numPr>
                <w:ilvl w:val="12"/>
              </w:numPr>
              <w:tabs>
                <w:tab w:val="left" w:pos="0"/>
                <w:tab w:val="right" w:pos="8953"/>
              </w:tabs>
              <w:ind w:firstLine="302"/>
              <w:jc w:val="both"/>
              <w:rPr>
                <w:rFonts w:ascii="Times New Roman" w:hAnsi="Times New Roman" w:cs="Times New Roman"/>
                <w:szCs w:val="24"/>
              </w:rPr>
            </w:pPr>
            <w:r w:rsidRPr="00075059">
              <w:rPr>
                <w:rFonts w:ascii="Times New Roman" w:hAnsi="Times New Roman" w:cs="Times New Roman"/>
                <w:szCs w:val="24"/>
              </w:rPr>
              <w:t>(3) Kontrola kvality produktov a liekov uvedených v liekopise sa vykonáva analytickými postupmi a podl'a kritérií uvedených v liekopise.</w:t>
            </w:r>
          </w:p>
          <w:p w:rsidR="002F4374" w:rsidRPr="00075059">
            <w:pPr>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 w:val="16"/>
                <w:szCs w:val="24"/>
              </w:rPr>
            </w:pPr>
            <w:r w:rsidRPr="00075059">
              <w:rPr>
                <w:rFonts w:ascii="Times New Roman" w:hAnsi="Times New Roman" w:cs="Times New Roman"/>
                <w:szCs w:val="24"/>
              </w:rPr>
              <w:t>(4) Pri kontrole kvality produktov a liekov, ktoré nie sú opí</w:t>
            </w:r>
            <w:r w:rsidRPr="00075059">
              <w:rPr>
                <w:rFonts w:ascii="Times New Roman" w:hAnsi="Times New Roman" w:cs="Times New Roman"/>
                <w:szCs w:val="24"/>
              </w:rPr>
              <w:softHyphen/>
              <w:t>sané v liekopise, možno použiť analytické postupy a kritériá od</w:t>
            </w:r>
            <w:r w:rsidRPr="00075059">
              <w:rPr>
                <w:rFonts w:ascii="Times New Roman" w:hAnsi="Times New Roman" w:cs="Times New Roman"/>
                <w:szCs w:val="24"/>
              </w:rPr>
              <w:softHyphen/>
              <w:t>porúčané Svetovou zdravotníckou organizáciou alebo iné analy</w:t>
            </w:r>
            <w:r w:rsidRPr="00075059">
              <w:rPr>
                <w:rFonts w:ascii="Times New Roman" w:hAnsi="Times New Roman" w:cs="Times New Roman"/>
                <w:szCs w:val="24"/>
              </w:rPr>
              <w:softHyphen/>
              <w:t>tické postupy: ak sa použijú iné analytické postupy, hodnotí sa, či hotový produkt alebo liek vyhovuje požiadavkám na kvalitu po</w:t>
            </w:r>
            <w:r w:rsidRPr="00075059">
              <w:rPr>
                <w:rFonts w:ascii="Times New Roman" w:hAnsi="Times New Roman" w:cs="Times New Roman"/>
                <w:szCs w:val="24"/>
              </w:rPr>
              <w:softHyphen/>
              <w:t>rovnatel'ného produktu alebo lieku opísaného v liekopise</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2F</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ilvl w:val="1"/>
                <w:numId w:val="22"/>
              </w:numPr>
              <w:jc w:val="left"/>
              <w:rPr>
                <w:rFonts w:ascii="Times New Roman" w:hAnsi="Times New Roman" w:cs="Times New Roman"/>
                <w:szCs w:val="24"/>
              </w:rPr>
            </w:pPr>
            <w:r w:rsidRPr="00075059">
              <w:rPr>
                <w:rFonts w:ascii="Times New Roman" w:hAnsi="Times New Roman" w:cs="Times New Roman"/>
                <w:szCs w:val="24"/>
              </w:rPr>
              <w:t>Všeobecné vlastnosti  hotového výrobku</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Určité skúšky všeobecných vlastností výrobku  sú vždy zaradené medzi skúškami hotového výrobku. Tieto skúšky sa vždy, keď to je možné, vzťahujú na kontrolu priemernej hmotnosti a maximálnych odchýlok, na mechanické, fyzikálne alebo mikrobiologické skúšky, organoleptické vlastnosti, fyzikálne vlastnosti, ako je hustota, hodnota pH, index lomu, atď. Pre každú z týchto vlastností určí žiadateľ v každom jednotlivom prípade normy a limity tolerancie. </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ab/>
              <w:t xml:space="preserve">      </w:t>
              <w:tab/>
              <w:t xml:space="preserve">                             </w:t>
              <w:tab/>
            </w: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V presných podrobnostiach sa opíšu podmienky vykonania skúšok a v prípade potreby aj použité zariadenia a prístroje a normy vždy, keď nie sú uvedené v Európskom liekopise  ani v liekopise členských štátov; to isté platí aj v prípadoch, keď metódy predpísané v liekopisoch nie sú použiteľné.</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r w:rsidRPr="00075059">
              <w:rPr>
                <w:rFonts w:ascii="Times New Roman" w:hAnsi="Times New Roman" w:cs="Times New Roman"/>
                <w:szCs w:val="24"/>
              </w:rPr>
              <w:t>Okrem toho, tuhé liekové formy, ktoré sa musia podávať ústami, sa podrobia štúdii in vitro na rýchlosť uvoľňovania a rozpúšťania účinnej látky alebo látok; tieto štúdie sa uskutočnia aj v prípade podávania iným spôsobom, ak to kompetentný orgán dotknutého členského štátu považuje za nevyhnutné.</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16</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všeobecných vlastností</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( 1 ) Skúškami všeobecných vlastností produktov alebo liekov sa hodnotí</w:t>
            </w:r>
          </w:p>
          <w:p w:rsidR="002F4374" w:rsidRPr="00075059">
            <w:pPr>
              <w:numPr>
                <w:ilvl w:val="12"/>
              </w:numPr>
              <w:tabs>
                <w:tab w:val="left" w:pos="0"/>
                <w:tab w:val="right" w:pos="8953"/>
              </w:tabs>
              <w:spacing w:before="48"/>
              <w:ind w:firstLine="297"/>
              <w:rPr>
                <w:rFonts w:ascii="Times New Roman" w:hAnsi="Times New Roman" w:cs="Times New Roman"/>
                <w:szCs w:val="24"/>
              </w:rPr>
            </w:pPr>
            <w:r w:rsidRPr="00075059">
              <w:rPr>
                <w:rFonts w:ascii="Times New Roman" w:hAnsi="Times New Roman" w:cs="Times New Roman"/>
                <w:szCs w:val="24"/>
              </w:rPr>
              <w:t>a) hmotnostná rovnorodosť a objemová rovnorodosť, priemer</w:t>
            </w:r>
            <w:r w:rsidRPr="00075059">
              <w:rPr>
                <w:rFonts w:ascii="Times New Roman" w:hAnsi="Times New Roman" w:cs="Times New Roman"/>
                <w:szCs w:val="24"/>
              </w:rPr>
              <w:softHyphen/>
              <w:t>ná hmotnosť, rovnomernosť obsahu, rovnorodosť rozptýlenia,</w:t>
            </w:r>
          </w:p>
          <w:p w:rsidR="002F4374" w:rsidRPr="00075059">
            <w:pPr>
              <w:numPr>
                <w:ilvl w:val="12"/>
              </w:numPr>
              <w:tabs>
                <w:tab w:val="left" w:pos="0"/>
                <w:tab w:val="right" w:pos="8953"/>
              </w:tabs>
              <w:spacing w:before="48"/>
              <w:ind w:firstLine="292"/>
              <w:rPr>
                <w:rFonts w:ascii="Times New Roman" w:hAnsi="Times New Roman" w:cs="Times New Roman"/>
                <w:szCs w:val="24"/>
              </w:rPr>
            </w:pPr>
            <w:r w:rsidRPr="00075059">
              <w:rPr>
                <w:rFonts w:ascii="Times New Roman" w:hAnsi="Times New Roman" w:cs="Times New Roman"/>
                <w:szCs w:val="24"/>
              </w:rPr>
              <w:t>b) fyzikálne, fyzikálno-chemické, chemické, biologické a mi</w:t>
            </w:r>
            <w:r w:rsidRPr="00075059">
              <w:rPr>
                <w:rFonts w:ascii="Times New Roman" w:hAnsi="Times New Roman" w:cs="Times New Roman"/>
                <w:szCs w:val="24"/>
              </w:rPr>
              <w:softHyphen/>
              <w:t>krobiologické vlastnosti.</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(3) Na skúšanie všeobecných vlastností sa vyžaduje, aby vý</w:t>
            </w:r>
            <w:r w:rsidRPr="00075059">
              <w:rPr>
                <w:rFonts w:ascii="Times New Roman" w:hAnsi="Times New Roman" w:cs="Times New Roman"/>
                <w:szCs w:val="24"/>
              </w:rPr>
              <w:softHyphen/>
              <w:t>robca produktu alebo lieku presne opísal experimentálne podmie</w:t>
            </w:r>
            <w:r w:rsidRPr="00075059">
              <w:rPr>
                <w:rFonts w:ascii="Times New Roman" w:hAnsi="Times New Roman" w:cs="Times New Roman"/>
                <w:szCs w:val="24"/>
              </w:rPr>
              <w:softHyphen/>
              <w:t>nky skúšania.</w:t>
            </w: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(2) Ak ide o tuhé perorálne liekové formy, hodnotí sa uvoľ</w:t>
            </w:r>
            <w:r w:rsidRPr="00075059">
              <w:rPr>
                <w:rFonts w:ascii="Times New Roman" w:hAnsi="Times New Roman" w:cs="Times New Roman"/>
                <w:szCs w:val="24"/>
              </w:rPr>
              <w:softHyphen/>
              <w:t>ňovanie a rýchlosť rozpúštania látok alebo liečiv z liekovej formy metódami in vitro; v prípade liekových foriem podávaných inou cestou podania sa hodnotí uvoľňovanie a rýchlosť rozpúšťania lá</w:t>
            </w:r>
            <w:r w:rsidRPr="00075059">
              <w:rPr>
                <w:rFonts w:ascii="Times New Roman" w:hAnsi="Times New Roman" w:cs="Times New Roman"/>
                <w:szCs w:val="24"/>
              </w:rPr>
              <w:softHyphen/>
              <w:t>tok alebo liečiv, ak štátny ústav alebo ústav kontroly veterinár</w:t>
            </w:r>
            <w:r w:rsidRPr="00075059">
              <w:rPr>
                <w:rFonts w:ascii="Times New Roman" w:hAnsi="Times New Roman" w:cs="Times New Roman"/>
                <w:szCs w:val="24"/>
              </w:rPr>
              <w:softHyphen/>
              <w:t>nych liečiv o toto hodnotenie požiada.</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2F</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numPr>
                <w:ilvl w:val="1"/>
                <w:numId w:val="22"/>
              </w:numPr>
              <w:jc w:val="left"/>
              <w:rPr>
                <w:rFonts w:ascii="Times New Roman" w:hAnsi="Times New Roman" w:cs="Times New Roman"/>
                <w:szCs w:val="24"/>
              </w:rPr>
            </w:pPr>
            <w:r w:rsidRPr="00075059">
              <w:rPr>
                <w:rFonts w:ascii="Times New Roman" w:hAnsi="Times New Roman" w:cs="Times New Roman"/>
                <w:szCs w:val="24"/>
              </w:rPr>
              <w:t>Totožnosť a stanovenie účinnej látky (látok)</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Totožnosť a stanovenie účinnej látky (látok) sa uskutočňuje vždy buď na priemernej reprezentatívnej vzorke z výrobnej šarže alebo na niekoľkých jednotkách dávky analyzovaných jednotlivo.</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Pokiaľ neexistuje primerané zdôvodnenie, maximálna prípustná odchýlka obsahu účinnej látky hotového výrobku nesmie prevýšiť ± 5 % v čase výroby.</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Na základe skúšok stálosti musí výrobca navrhnúť a zdôvodniť maximálnu prípustnú medzu tolerancie obsahu účinnej látky hotového výrobku až do konca navrhnutej doby  skladovateľnosti.</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V niektorých výnimočných prípadoch zvlášť zložitých zmesí, keď by rozbor účinných látok, ktoré sú veľmi početné alebo prítomné vo veľmi malých množstvách, vyžadoval zložité a ťažko uskutočniteľné bádanie vo vzťahu ku každej výrobnej šarži, sa môže vynechať rozbor jednej alebo viacerých účinných látok v hotovom výrobku za výslovnej podmienky, že sa tieto rozbory uskutočnia na medzistupni výrobného procesu. Táto výnimka sa nesmie rozšíriť na charakterizáciu uvedených látok. Tento zjednodušený postup sa doplní o metódu kvantitatívneho hodnotenia, ktorá umožňuje kompetentnému orgánu overiť zhodu lieku s jeho technickými požiadavkami po tom, čo bol uvedený na trh.</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Biologický  rozbor in vivo alebo in vitro je povinný, keď sa fyzikálno-chemickými metódami nedajú získať potrebné informácie o kvalite výrobku. Takýto rozbor vždy, keď to je možné, zahŕňa referenčné materiály a štatistickú analýzu, ktorá umožňuje výpočet hranice významnosti. Keď sa tieto skúšky nemôžu uskutočniť na hotovom výrobku, môžu sa vykonať čo najneskoršie na medzistupni výrobného procesu.</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Keď údaje uvedené v oddieli B ukazujú, že pri výrobe lieku sa používa značný prebytok účinnej látky, do opisu kontrolných skúšok hotového výrobku sa v prípade potreby zahrnú chemické a prípadne toxikologicko-farmaceutické štúdie zmien, ktorými prešla táto látka, a podľa možnosti charakterizácia a/alebo stanovenie rozkladných produktov.</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17</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0"/>
                <w:tab w:val="right" w:pos="8953"/>
              </w:tabs>
              <w:jc w:val="center"/>
              <w:rPr>
                <w:rFonts w:ascii="Times New Roman" w:hAnsi="Times New Roman" w:cs="Times New Roman"/>
                <w:szCs w:val="24"/>
              </w:rPr>
            </w:pPr>
            <w:r w:rsidRPr="00075059">
              <w:rPr>
                <w:rFonts w:ascii="Times New Roman" w:hAnsi="Times New Roman" w:cs="Times New Roman"/>
                <w:b/>
                <w:szCs w:val="24"/>
              </w:rPr>
              <w:t>§ 17</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totožnosti a stanovenia obsahu látok a liečiv</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(1) Skúšky totožnosti a stanovenia obsahu látok a liečiv sa vy</w:t>
            </w:r>
            <w:r w:rsidRPr="00075059">
              <w:rPr>
                <w:rFonts w:ascii="Times New Roman" w:hAnsi="Times New Roman" w:cs="Times New Roman"/>
                <w:szCs w:val="24"/>
              </w:rPr>
              <w:softHyphen/>
              <w:t>konávajú na vzorkách výrobnej šarže odobratých podľa zásad správnej výrobnej praxe.</w:t>
            </w:r>
          </w:p>
          <w:p w:rsidR="002F4374" w:rsidRPr="00075059">
            <w:pPr>
              <w:numPr>
                <w:ilvl w:val="12"/>
              </w:numPr>
              <w:tabs>
                <w:tab w:val="left" w:pos="0"/>
                <w:tab w:val="right" w:pos="8953"/>
              </w:tabs>
              <w:ind w:firstLine="336"/>
              <w:rPr>
                <w:rFonts w:ascii="Times New Roman" w:hAnsi="Times New Roman" w:cs="Times New Roman"/>
                <w:szCs w:val="24"/>
              </w:rPr>
            </w:pPr>
          </w:p>
          <w:p w:rsidR="002F4374" w:rsidRPr="00075059">
            <w:pPr>
              <w:numPr>
                <w:ilvl w:val="12"/>
              </w:numPr>
              <w:tabs>
                <w:tab w:val="left" w:pos="0"/>
                <w:tab w:val="right" w:pos="8953"/>
              </w:tabs>
              <w:ind w:firstLine="336"/>
              <w:rPr>
                <w:rFonts w:ascii="Times New Roman" w:hAnsi="Times New Roman" w:cs="Times New Roman"/>
                <w:szCs w:val="24"/>
              </w:rPr>
            </w:pPr>
            <w:r w:rsidRPr="00075059">
              <w:rPr>
                <w:rFonts w:ascii="Times New Roman" w:hAnsi="Times New Roman" w:cs="Times New Roman"/>
                <w:szCs w:val="24"/>
              </w:rPr>
              <w:t>(2) Povolené odchýlky obsahu látky alebo liečiva v produkte alebo lieku, ktoré majú platiť do konca času použiteľnosti produk</w:t>
            </w:r>
            <w:r w:rsidRPr="00075059">
              <w:rPr>
                <w:rFonts w:ascii="Times New Roman" w:hAnsi="Times New Roman" w:cs="Times New Roman"/>
                <w:szCs w:val="24"/>
              </w:rPr>
              <w:softHyphen/>
              <w:t>tu alebo lieku navrhuje a odôvodňuje výrobca na základe výsled</w:t>
            </w:r>
            <w:r w:rsidRPr="00075059">
              <w:rPr>
                <w:rFonts w:ascii="Times New Roman" w:hAnsi="Times New Roman" w:cs="Times New Roman"/>
                <w:szCs w:val="24"/>
              </w:rPr>
              <w:softHyphen/>
              <w:t>kov vykonaných skúšok stálosti. Pri produktoch alebo liekoch ur</w:t>
            </w:r>
            <w:r w:rsidRPr="00075059">
              <w:rPr>
                <w:rFonts w:ascii="Times New Roman" w:hAnsi="Times New Roman" w:cs="Times New Roman"/>
                <w:szCs w:val="24"/>
              </w:rPr>
              <w:softHyphen/>
              <w:t>čených na parenterálne použitie je maximálna prípustná odchýlka +- 5%; ak ide o tuhé liekové formy s obsahom liečiv do 50 mg na jednotku + - 10%, s obsahom nad 50 mg na jednotku + - 5%.</w:t>
            </w: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(3) Vo výnimočných prípadoch, najmä ak ide o viaczložkové produkty alebo lieky, v ktorých stanovenie obsahu veľkého počtu látok alebo liečiv s nízkym obsahom by si vyžadovalo náročné skúšky, ktoré sa dajú ťažko vykonať na každej vyrobenej šarži, možno upustiť od stanovenia jednej alebo viacerých látok v pro</w:t>
            </w:r>
            <w:r w:rsidRPr="00075059">
              <w:rPr>
                <w:rFonts w:ascii="Times New Roman" w:hAnsi="Times New Roman" w:cs="Times New Roman"/>
                <w:szCs w:val="24"/>
              </w:rPr>
              <w:softHyphen/>
              <w:t>dukte alebo liečiv v lieku ak sa už stanovili pri kontrole medzipro</w:t>
            </w:r>
            <w:r w:rsidRPr="00075059">
              <w:rPr>
                <w:rFonts w:ascii="Times New Roman" w:hAnsi="Times New Roman" w:cs="Times New Roman"/>
                <w:szCs w:val="24"/>
              </w:rPr>
              <w:softHyphen/>
              <w:t>duktov; táto výnimka sa nevzťahuje na postup pri kontrole surovín.</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(4) Ak sa stanovením obsahu látok alebo liečiv upúšťa od sta</w:t>
            </w:r>
            <w:r w:rsidRPr="00075059">
              <w:rPr>
                <w:rFonts w:ascii="Times New Roman" w:hAnsi="Times New Roman" w:cs="Times New Roman"/>
                <w:szCs w:val="24"/>
              </w:rPr>
              <w:softHyphen/>
              <w:t>novenia jednej alebo viacerých látok alebo liečiv podľa odseku 3, doplní sa stanovenie obsahu látok alebo liečiv o takú metódu kvantitatívneho hodnotenia, ktorá umožní overenie zhody hotové</w:t>
            </w:r>
            <w:r w:rsidRPr="00075059">
              <w:rPr>
                <w:rFonts w:ascii="Times New Roman" w:hAnsi="Times New Roman" w:cs="Times New Roman"/>
                <w:szCs w:val="24"/>
              </w:rPr>
              <w:softHyphen/>
              <w:t>ho produktu alebo lieku so zložením, ktoré jeho výrobca uvádza.</w:t>
            </w:r>
          </w:p>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xml:space="preserve">§ 19 </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biologickej účinnosti</w:t>
            </w: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ind w:firstLine="302"/>
              <w:jc w:val="both"/>
              <w:rPr>
                <w:rFonts w:ascii="Times New Roman" w:hAnsi="Times New Roman" w:cs="Times New Roman"/>
                <w:szCs w:val="24"/>
              </w:rPr>
            </w:pPr>
            <w:r w:rsidRPr="00075059">
              <w:rPr>
                <w:rFonts w:ascii="Times New Roman" w:hAnsi="Times New Roman" w:cs="Times New Roman"/>
                <w:szCs w:val="24"/>
              </w:rPr>
              <w:t>(1) Skúšky biologickej účinnosti in vivo alebo in vitro sa vv</w:t>
            </w:r>
            <w:r w:rsidRPr="00075059">
              <w:rPr>
                <w:rFonts w:ascii="Times New Roman" w:hAnsi="Times New Roman" w:cs="Times New Roman"/>
                <w:szCs w:val="24"/>
              </w:rPr>
              <w:softHyphen/>
              <w:t>konávajú, ak fyzikálno-chemické metódy nie sú dostačujúce na preukázanie kvality produktu alebo lieku. Ak tieto skúšky ne</w:t>
            </w:r>
            <w:r w:rsidRPr="00075059">
              <w:rPr>
                <w:rFonts w:ascii="Times New Roman" w:hAnsi="Times New Roman" w:cs="Times New Roman"/>
                <w:szCs w:val="24"/>
              </w:rPr>
              <w:softHyphen/>
              <w:t>možno vykonať s hotovým produktom alebo liekom, vykonajú sa s medziproduktom, a to v najneskoršom výrobnom stupni.</w:t>
            </w:r>
          </w:p>
          <w:p w:rsidR="002F4374" w:rsidRPr="00075059">
            <w:pPr>
              <w:numPr>
                <w:ilvl w:val="12"/>
              </w:numPr>
              <w:tabs>
                <w:tab w:val="left" w:pos="0"/>
                <w:tab w:val="right" w:pos="8953"/>
              </w:tabs>
              <w:ind w:firstLine="307"/>
              <w:jc w:val="both"/>
              <w:rPr>
                <w:rFonts w:ascii="Times New Roman" w:hAnsi="Times New Roman" w:cs="Times New Roman"/>
                <w:szCs w:val="24"/>
              </w:rPr>
            </w:pPr>
          </w:p>
          <w:p w:rsidR="002F4374" w:rsidRPr="00075059">
            <w:pPr>
              <w:numPr>
                <w:ilvl w:val="12"/>
              </w:numPr>
              <w:tabs>
                <w:tab w:val="left" w:pos="0"/>
                <w:tab w:val="right" w:pos="8953"/>
              </w:tabs>
              <w:ind w:firstLine="307"/>
              <w:jc w:val="both"/>
              <w:rPr>
                <w:rFonts w:ascii="Times New Roman" w:hAnsi="Times New Roman" w:cs="Times New Roman"/>
                <w:szCs w:val="24"/>
              </w:rPr>
            </w:pPr>
          </w:p>
          <w:p w:rsidR="002F4374" w:rsidRPr="00075059">
            <w:pPr>
              <w:numPr>
                <w:ilvl w:val="12"/>
              </w:numPr>
              <w:tabs>
                <w:tab w:val="left" w:pos="0"/>
                <w:tab w:val="right" w:pos="8953"/>
              </w:tabs>
              <w:ind w:firstLine="307"/>
              <w:jc w:val="both"/>
              <w:rPr>
                <w:rFonts w:ascii="Times New Roman" w:hAnsi="Times New Roman" w:cs="Times New Roman"/>
                <w:szCs w:val="24"/>
              </w:rPr>
            </w:pPr>
            <w:r w:rsidRPr="00075059">
              <w:rPr>
                <w:rFonts w:ascii="Times New Roman" w:hAnsi="Times New Roman" w:cs="Times New Roman"/>
                <w:szCs w:val="24"/>
              </w:rPr>
              <w:t>(2) Ak sa preukáže, že došlo k významnému prekročeniu dáv</w:t>
            </w:r>
            <w:r w:rsidRPr="00075059">
              <w:rPr>
                <w:rFonts w:ascii="Times New Roman" w:hAnsi="Times New Roman" w:cs="Times New Roman"/>
                <w:szCs w:val="24"/>
              </w:rPr>
              <w:softHyphen/>
              <w:t>ky látky alebo liečiva, k opisu kontrolných metód hotového pro</w:t>
            </w:r>
            <w:r w:rsidRPr="00075059">
              <w:rPr>
                <w:rFonts w:ascii="Times New Roman" w:hAnsi="Times New Roman" w:cs="Times New Roman"/>
                <w:szCs w:val="24"/>
              </w:rPr>
              <w:softHyphen/>
              <w:t>duktu alebo lieku, sa doloží výsledok chemických a toxikologic</w:t>
            </w:r>
            <w:r w:rsidRPr="00075059">
              <w:rPr>
                <w:rFonts w:ascii="Times New Roman" w:hAnsi="Times New Roman" w:cs="Times New Roman"/>
                <w:szCs w:val="24"/>
              </w:rPr>
              <w:softHyphen/>
              <w:t>ko-farmakologických skúšok rozkladných látok, údaje o ich vlastnostiach alebo metódy na ich stanovenie.</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2F</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numPr>
                <w:ilvl w:val="1"/>
                <w:numId w:val="22"/>
              </w:numPr>
              <w:jc w:val="left"/>
              <w:rPr>
                <w:rFonts w:ascii="Times New Roman" w:hAnsi="Times New Roman" w:cs="Times New Roman"/>
                <w:szCs w:val="24"/>
              </w:rPr>
            </w:pPr>
            <w:r w:rsidRPr="00075059">
              <w:rPr>
                <w:rFonts w:ascii="Times New Roman" w:hAnsi="Times New Roman" w:cs="Times New Roman"/>
                <w:szCs w:val="24"/>
              </w:rPr>
              <w:t>Totožnosť a stanovenie pomocných látok</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Pokiaľ je to nevyhnutné, pomocné látky sa podrobia aspoň skúškam totožnosti.</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Skúšobný postup navrhnutý na totožnosť farbív musí umožňovať overenie, či sa také látky nachádzajú na zozname  priloženom ku smernici 78/25/EHS.</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Skúška hornej a dolnej medze je povinná vo vzťahu ku konzervačným látkam a skúška hornej medze pre všetky ostatné pomocné látky, ktoré často negatívne ovplyvňujú organické funkcie; skúška hornej a dolnej medze je povinná vo vzťahu k pomocným látkam, ak tieto môžu negatívne ovplyvňovať biologickú dostupnosť účinnej látky, pokiaľ biologická dostupnosť nie je zaručená inými vhodnými skúškami.</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20</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1992"/>
                <w:tab w:val="right" w:pos="6947"/>
              </w:tabs>
              <w:ind w:left="1992" w:hanging="1992"/>
              <w:jc w:val="center"/>
              <w:rPr>
                <w:rFonts w:ascii="Times New Roman" w:hAnsi="Times New Roman" w:cs="Times New Roman"/>
                <w:b/>
                <w:szCs w:val="24"/>
              </w:rPr>
            </w:pPr>
            <w:r w:rsidRPr="00075059">
              <w:rPr>
                <w:rFonts w:ascii="Times New Roman" w:hAnsi="Times New Roman" w:cs="Times New Roman"/>
                <w:b/>
                <w:szCs w:val="24"/>
              </w:rPr>
              <w:t>§</w:t>
            </w:r>
            <w:r w:rsidRPr="00075059">
              <w:rPr>
                <w:rFonts w:ascii="Times New Roman" w:hAnsi="Times New Roman" w:cs="Times New Roman"/>
                <w:szCs w:val="24"/>
              </w:rPr>
              <w:t xml:space="preserve"> </w:t>
            </w:r>
            <w:r w:rsidRPr="00075059">
              <w:rPr>
                <w:rFonts w:ascii="Times New Roman" w:hAnsi="Times New Roman" w:cs="Times New Roman"/>
                <w:b/>
                <w:szCs w:val="24"/>
              </w:rPr>
              <w:t>20</w:t>
            </w:r>
          </w:p>
          <w:p w:rsidR="002F4374" w:rsidRPr="00075059">
            <w:pPr>
              <w:numPr>
                <w:ilvl w:val="12"/>
              </w:numPr>
              <w:tabs>
                <w:tab w:val="left" w:pos="0"/>
                <w:tab w:val="right" w:pos="8953"/>
              </w:tabs>
              <w:spacing w:before="48"/>
              <w:jc w:val="center"/>
              <w:rPr>
                <w:rFonts w:ascii="Times New Roman" w:hAnsi="Times New Roman" w:cs="Times New Roman"/>
                <w:b/>
                <w:szCs w:val="24"/>
              </w:rPr>
            </w:pPr>
            <w:r w:rsidRPr="00075059">
              <w:rPr>
                <w:rFonts w:ascii="Times New Roman" w:hAnsi="Times New Roman" w:cs="Times New Roman"/>
                <w:b/>
                <w:szCs w:val="24"/>
              </w:rPr>
              <w:t>Skúšky totožnosti a stanovenia obsahu farbív,</w:t>
            </w:r>
          </w:p>
          <w:p w:rsidR="002F4374" w:rsidRPr="00075059">
            <w:pPr>
              <w:numPr>
                <w:ilvl w:val="12"/>
              </w:numPr>
              <w:tabs>
                <w:tab w:val="left" w:pos="0"/>
                <w:tab w:val="right" w:pos="8953"/>
              </w:tabs>
              <w:spacing w:before="48"/>
              <w:jc w:val="center"/>
              <w:rPr>
                <w:rFonts w:ascii="Times New Roman" w:hAnsi="Times New Roman" w:cs="Times New Roman"/>
                <w:b/>
                <w:szCs w:val="24"/>
              </w:rPr>
            </w:pPr>
            <w:r w:rsidRPr="00075059">
              <w:rPr>
                <w:rFonts w:ascii="Times New Roman" w:hAnsi="Times New Roman" w:cs="Times New Roman"/>
                <w:b/>
                <w:szCs w:val="24"/>
              </w:rPr>
              <w:t>konzervačných látok a ostatných pomocných látok</w:t>
            </w: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(1) Skúškou totožnosti farbív sa hodnotí, či pri výrobe pro</w:t>
            </w:r>
            <w:r w:rsidRPr="00075059">
              <w:rPr>
                <w:rFonts w:ascii="Times New Roman" w:hAnsi="Times New Roman" w:cs="Times New Roman"/>
                <w:szCs w:val="24"/>
              </w:rPr>
              <w:softHyphen/>
              <w:t>duktu alebo lieku boli použité farbivá uvedené v prílohe č. 1.</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(2) Skúšaním totožnosti konzervačných látok sa hodnotí ich maximálny povolený obsah a minimálny povolený obsah uvede</w:t>
            </w:r>
            <w:r w:rsidRPr="00075059">
              <w:rPr>
                <w:rFonts w:ascii="Times New Roman" w:hAnsi="Times New Roman" w:cs="Times New Roman"/>
                <w:szCs w:val="24"/>
              </w:rPr>
              <w:softHyphen/>
              <w:t>ný vo výrobnom postupe.</w:t>
            </w:r>
          </w:p>
          <w:p w:rsidR="002F4374" w:rsidRPr="00075059">
            <w:pPr>
              <w:numPr>
                <w:ilvl w:val="12"/>
              </w:numPr>
              <w:tabs>
                <w:tab w:val="left" w:pos="0"/>
                <w:tab w:val="right" w:pos="8953"/>
              </w:tabs>
              <w:ind w:firstLine="312"/>
              <w:rPr>
                <w:rFonts w:ascii="Times New Roman" w:hAnsi="Times New Roman" w:cs="Times New Roman"/>
                <w:szCs w:val="24"/>
              </w:rPr>
            </w:pPr>
          </w:p>
          <w:p w:rsidR="002F4374" w:rsidRPr="00075059">
            <w:pPr>
              <w:numPr>
                <w:ilvl w:val="12"/>
              </w:numPr>
              <w:tabs>
                <w:tab w:val="left" w:pos="0"/>
                <w:tab w:val="right" w:pos="8953"/>
              </w:tabs>
              <w:ind w:firstLine="312"/>
              <w:rPr>
                <w:rFonts w:ascii="Times New Roman" w:hAnsi="Times New Roman" w:cs="Times New Roman"/>
                <w:szCs w:val="24"/>
              </w:rPr>
            </w:pPr>
            <w:r w:rsidRPr="00075059">
              <w:rPr>
                <w:rFonts w:ascii="Times New Roman" w:hAnsi="Times New Roman" w:cs="Times New Roman"/>
                <w:szCs w:val="24"/>
              </w:rPr>
              <w:t>(3) Skúškami totožnosti ostatných pomocných látok sa hod</w:t>
            </w:r>
            <w:r w:rsidRPr="00075059">
              <w:rPr>
                <w:rFonts w:ascii="Times New Roman" w:hAnsi="Times New Roman" w:cs="Times New Roman"/>
                <w:szCs w:val="24"/>
              </w:rPr>
              <w:softHyphen/>
              <w:t>notí ich maximálny povolený obsah a minimálny povolený obsah; vykonávajú sa vždy, ak sa predpokladá, že môžu ovplyvňovať bi</w:t>
            </w:r>
            <w:r w:rsidRPr="00075059">
              <w:rPr>
                <w:rFonts w:ascii="Times New Roman" w:hAnsi="Times New Roman" w:cs="Times New Roman"/>
                <w:szCs w:val="24"/>
              </w:rPr>
              <w:softHyphen/>
              <w:t>ologickú dostupnosť látky alebo liečiva alebo ak sa na hodnotenie biologickej dostupnosti látky alebo liečiva používa iná skúška.</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2F</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numPr>
                <w:ilvl w:val="1"/>
                <w:numId w:val="22"/>
              </w:numPr>
              <w:jc w:val="left"/>
              <w:rPr>
                <w:rFonts w:ascii="Times New Roman" w:hAnsi="Times New Roman" w:cs="Times New Roman"/>
                <w:szCs w:val="24"/>
              </w:rPr>
            </w:pPr>
            <w:r w:rsidRPr="00075059">
              <w:rPr>
                <w:rFonts w:ascii="Times New Roman" w:hAnsi="Times New Roman" w:cs="Times New Roman"/>
                <w:szCs w:val="24"/>
              </w:rPr>
              <w:t>Skúšky neškodnosti</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     Okrem farmakologicko-toxikologických skúšok predložených so žiadosťou o povolenie na uvedenie na trh sa do analytických údajov zaradia aj údaje o skúškach neškodnosti, ako je sterilita, bakteriálny endotoxín, pyrogénnosť a miestna znášanlivosť u zvierat, vždy, keď sa tieto skúšky musia vykonať ako rutinná záležitosť na overenie kvality výrobku.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numId w:val="22"/>
              </w:numPr>
              <w:jc w:val="left"/>
              <w:rPr>
                <w:rFonts w:ascii="Times New Roman" w:hAnsi="Times New Roman" w:cs="Times New Roman"/>
                <w:szCs w:val="24"/>
              </w:rPr>
            </w:pPr>
            <w:r w:rsidRPr="00075059">
              <w:rPr>
                <w:rFonts w:ascii="Times New Roman" w:hAnsi="Times New Roman" w:cs="Times New Roman"/>
                <w:szCs w:val="24"/>
              </w:rPr>
              <w:t>Pri všetkých kontrolách biologických liekov, ako sú imunologické lieky a lieky vyrobené z ľudskej krvi alebo z plazmy, ktoré nie sú špecifikované v Európskom liekopise, alebo ak to nie je tak, v národnom liekopise členského štátu, ako pokyny slúžia postupy a kritériá prípustnosti uverejnené ako odporúčania Svetovej zdravotníckej organizácie (Normy na biologické látky).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2"/>
              </w:numPr>
              <w:jc w:val="left"/>
              <w:rPr>
                <w:rFonts w:ascii="Times New Roman" w:hAnsi="Times New Roman" w:cs="Times New Roman"/>
                <w:szCs w:val="24"/>
              </w:rPr>
            </w:pPr>
            <w:r w:rsidRPr="00075059">
              <w:rPr>
                <w:rFonts w:ascii="Times New Roman" w:hAnsi="Times New Roman" w:cs="Times New Roman"/>
                <w:szCs w:val="24"/>
              </w:rPr>
              <w:t>Pri rádioaktívnych liekoch sa opíše rádionuklidová čistota, rádiochemická čistota a špecifické aktivity. Pri obsahu rádioaktivity odchýlka od hodnoty uvedenej na označení nesmie prekročiť ± 10 %.</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Pri generátoroch sa požadujú podrobnosti o skúškach na materské a dcérske rádionuklidy. Pri generátoroch - eluátoch je potrebné vykonať skúšky na materské rádionuklidy a iné zložky systému generátora.</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Pri súpravách musia technické požiadavky hotového výrobku obsahovať skúšky účinnosti výrobkov po označení rádioaktivity.  Uvedené musia byť  príslušné kontroly rádiochemickej a rádionuklidovej čistoty zlúčeniny označenej rádioaktivitou. Akýkoľvek materiál rozhodujúci pre označenie rádioaktivity sa identifikuje a podrobí analýze.</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21</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bezpečnosti</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Skúšky bezpečnosti sú skúšky na sterilitu, skúšky na bak</w:t>
            </w:r>
            <w:r w:rsidRPr="00075059">
              <w:rPr>
                <w:rFonts w:ascii="Times New Roman" w:hAnsi="Times New Roman" w:cs="Times New Roman"/>
                <w:szCs w:val="24"/>
              </w:rPr>
              <w:softHyphen/>
              <w:t>teriálne endotoxíny, skúšky na pyrogenitu a skúšky lokálnej zná</w:t>
            </w:r>
            <w:r w:rsidRPr="00075059">
              <w:rPr>
                <w:rFonts w:ascii="Times New Roman" w:hAnsi="Times New Roman" w:cs="Times New Roman"/>
                <w:szCs w:val="24"/>
              </w:rPr>
              <w:softHyphen/>
              <w:t>šanlivosti na zvierati; vykonávajú sa rutinne pri kontrole kvality produktov alebo liekov.</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(2) Pri skúšaní bezpečnosti produktov alebo liekov sa postu</w:t>
            </w:r>
            <w:r w:rsidRPr="00075059">
              <w:rPr>
                <w:rFonts w:ascii="Times New Roman" w:hAnsi="Times New Roman" w:cs="Times New Roman"/>
                <w:szCs w:val="24"/>
              </w:rPr>
              <w:softHyphen/>
              <w:t>puje podľa analytických postupov a kritérií uvedených v liekopi</w:t>
            </w:r>
            <w:r w:rsidRPr="00075059">
              <w:rPr>
                <w:rFonts w:ascii="Times New Roman" w:hAnsi="Times New Roman" w:cs="Times New Roman"/>
                <w:szCs w:val="24"/>
              </w:rPr>
              <w:softHyphen/>
              <w:t>se; ak v liekopise nie sú analytické postupy a kritériá uvedené, po</w:t>
            </w:r>
            <w:r w:rsidRPr="00075059">
              <w:rPr>
                <w:rFonts w:ascii="Times New Roman" w:hAnsi="Times New Roman" w:cs="Times New Roman"/>
                <w:szCs w:val="24"/>
              </w:rPr>
              <w:softHyphen/>
              <w:t>stupuje sa podľa analytických postupov a kritérií odporúčaných Svetovou zdravotníckou organizáciou.</w:t>
            </w:r>
          </w:p>
          <w:p w:rsidR="002F4374" w:rsidRPr="00075059">
            <w:pPr>
              <w:numPr>
                <w:ilvl w:val="12"/>
              </w:numPr>
              <w:tabs>
                <w:tab w:val="left" w:pos="0"/>
                <w:tab w:val="right" w:pos="8953"/>
              </w:tabs>
              <w:ind w:firstLine="288"/>
              <w:rPr>
                <w:rFonts w:ascii="Times New Roman" w:hAnsi="Times New Roman" w:cs="Times New Roman"/>
                <w:szCs w:val="24"/>
              </w:rPr>
            </w:pPr>
          </w:p>
          <w:p w:rsidR="002F4374" w:rsidRPr="00075059">
            <w:pPr>
              <w:numPr>
                <w:ilvl w:val="12"/>
              </w:numPr>
              <w:tabs>
                <w:tab w:val="left" w:pos="0"/>
                <w:tab w:val="right" w:pos="8953"/>
              </w:tabs>
              <w:ind w:firstLine="288"/>
              <w:rPr>
                <w:rFonts w:ascii="Times New Roman" w:hAnsi="Times New Roman" w:cs="Times New Roman"/>
                <w:szCs w:val="24"/>
              </w:rPr>
            </w:pPr>
          </w:p>
          <w:p w:rsidR="002F4374" w:rsidRPr="00075059">
            <w:pPr>
              <w:numPr>
                <w:ilvl w:val="12"/>
              </w:numPr>
              <w:tabs>
                <w:tab w:val="left" w:pos="0"/>
                <w:tab w:val="right" w:pos="8953"/>
              </w:tabs>
              <w:ind w:firstLine="288"/>
              <w:rPr>
                <w:rFonts w:ascii="Times New Roman" w:hAnsi="Times New Roman" w:cs="Times New Roman"/>
                <w:szCs w:val="24"/>
              </w:rPr>
            </w:pPr>
          </w:p>
          <w:p w:rsidR="002F4374" w:rsidRPr="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 xml:space="preserve"> (3) Pri rádioaktívnych produktoch alebo liekoch sa hodno</w:t>
            </w:r>
            <w:r w:rsidRPr="00075059">
              <w:rPr>
                <w:rFonts w:ascii="Times New Roman" w:hAnsi="Times New Roman" w:cs="Times New Roman"/>
                <w:szCs w:val="24"/>
              </w:rPr>
              <w:softHyphen/>
              <w:t>tí čistota rádioaktívneho nuklidu, rádioaktívna chemická čistota a špecifická aktivita. Povolené odchýlky rádioaktivity nemôžu prekročiť + - l0%.</w:t>
            </w: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(4) Pri skúškach izotopových generátorov sa hodnotí mater</w:t>
            </w:r>
            <w:r w:rsidRPr="00075059">
              <w:rPr>
                <w:rFonts w:ascii="Times New Roman" w:hAnsi="Times New Roman" w:cs="Times New Roman"/>
                <w:szCs w:val="24"/>
              </w:rPr>
              <w:softHyphen/>
              <w:t>ský a príbuzný rádioaktívny nuklid. Pri skúškach eluátov izoto</w:t>
            </w:r>
            <w:r w:rsidRPr="00075059">
              <w:rPr>
                <w:rFonts w:ascii="Times New Roman" w:hAnsi="Times New Roman" w:cs="Times New Roman"/>
                <w:szCs w:val="24"/>
              </w:rPr>
              <w:softHyphen/>
              <w:t>pových generátorov sa hodnotí materský rádioaktívny nuklid a o</w:t>
            </w:r>
            <w:r w:rsidRPr="00075059">
              <w:rPr>
                <w:rFonts w:ascii="Times New Roman" w:hAnsi="Times New Roman" w:cs="Times New Roman"/>
                <w:szCs w:val="24"/>
              </w:rPr>
              <w:softHyphen/>
              <w:t>statné zložky izotopových generátorov.</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(5) Pri skúškach súprav rádioaktívnych produktov alebo liekov sa hodnotí aktivita produktov alebo liekov po rádioaktívnom znač</w:t>
            </w:r>
            <w:r w:rsidRPr="00075059">
              <w:rPr>
                <w:rFonts w:ascii="Times New Roman" w:hAnsi="Times New Roman" w:cs="Times New Roman"/>
                <w:szCs w:val="24"/>
              </w:rPr>
              <w:softHyphen/>
              <w:t>kovaní. Súčastou týchto skúšok sú aj skúšky na rádioaktívnu che</w:t>
            </w:r>
            <w:r w:rsidRPr="00075059">
              <w:rPr>
                <w:rFonts w:ascii="Times New Roman" w:hAnsi="Times New Roman" w:cs="Times New Roman"/>
                <w:szCs w:val="24"/>
              </w:rPr>
              <w:softHyphen/>
              <w:t>mickú čistotu a na čistotu rádioaktívneho nuklidu v zložke použitej na rádioaktívne značkovanie. Ak ide o základný materiál určený na rádioaktívne značkovanie, vykonajú sa skúšky totožnosti.</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2F</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1.5</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1.5 Skúšky stálosti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w:t>
              <w:tab/>
              <w:t>Údaje a dokumenty priložené k žiadosti o povolenia na uvedenie na trh podľa článku 8(3)(g) a (h) sa predložia v súlade s nasledujúcimi požiadavkami.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Uvedie sa opis výskumov, na základe ktorých sa stanovila skladovateľnosť, odporúčané podmienky skladovania a technické podmienky na konci doby skladovateľnosti navrhnuté žiadateľom.</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Keď má hotový výrobok sklon vytvárať rozkladné produkty,  žiadateľ ich musí uviesť a oznámiť metódy charakterizácie a skúšobné postupy.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Závery obsahujú výsledky analýz, ktoré zdôvodňujú navrhnutý čas skladovateľnosti pri odporúčaných podmienkach skladovania a technické požiadavky hotového výrobku na konci skladovateľnosti v týchto odporúčaných podmienkach skladovania.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Oznámi sa maximálna prípustná hladina rozkladných produktov na konci času skladovateľnosti.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Predloží sa štúdia o interakcii medzi výrobkom a obalom vždy, keď sa riziko takejto interakcie považuje za možné, najmä keď ide o injekčne podávané prípravky alebo o aerosóly na vnútorné použitie.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2.</w:t>
              <w:tab/>
              <w:t>Keď sa pri biologických liekoch, ako sú imunologické lieky a lieky vyrobené z ľudskej krvi alebo z plazmy nemôžu vykonať skúšky stálosti hotového výrobku, je prípustné vykonať indikačnú skúšku čo najneskoršie na medzistupni výrobného procesu. Okrem toho sa musí urobiť hodnotenie stálosti hotového výrobku prostredníctvom iných skúšok.</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3.</w:t>
              <w:tab/>
              <w:t>Pri rádioaktívnych liekoch sa poskytnú informácie o stálosti rádionuklidových generátorov, rádionuklidových súprav a rádioaktivitou označených výrobkov. Zdokumentuje sa stálosť v priebehu používania rádioaktívnych liekov v mnohodávkových obaloch.</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22</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stálosti</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Stálosťou sa rozumie vlastnosť látky, medziproduktu alebo hotového produktu zachovať si v stanovených medziach, v určitej lehote a za určených podmienok uchovávania rovnaké znaky kva</w:t>
            </w:r>
            <w:r w:rsidRPr="00075059">
              <w:rPr>
                <w:rFonts w:ascii="Times New Roman" w:hAnsi="Times New Roman" w:cs="Times New Roman"/>
                <w:szCs w:val="24"/>
              </w:rPr>
              <w:softHyphen/>
              <w:t>lity, ktoré mala látka, medziprodukt alebo hotový produkt v čase výroby. Skúškami stálosti sa hodnotí navrhnutý čas použiteľnosti produktu alebo lieku, odporúčané podmienky uchovávania a špe</w:t>
            </w:r>
            <w:r w:rsidRPr="00075059">
              <w:rPr>
                <w:rFonts w:ascii="Times New Roman" w:hAnsi="Times New Roman" w:cs="Times New Roman"/>
                <w:szCs w:val="24"/>
              </w:rPr>
              <w:softHyphen/>
              <w:t>cifikácie na konci času použiteľnosti.</w:t>
            </w: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 xml:space="preserve"> </w:t>
            </w: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(2) Ak sa predpokladá, že sa v produkte alebo v lieku môžu tvoriť rozkladné produkty, výrobca túto skutočnosť uvedie v do</w:t>
            </w:r>
            <w:r w:rsidRPr="00075059">
              <w:rPr>
                <w:rFonts w:ascii="Times New Roman" w:hAnsi="Times New Roman" w:cs="Times New Roman"/>
                <w:szCs w:val="24"/>
              </w:rPr>
              <w:softHyphen/>
              <w:t>kumentácii pripojenej k žiadosti o registráciu lieku spolu s metó</w:t>
            </w:r>
            <w:r w:rsidRPr="00075059">
              <w:rPr>
                <w:rFonts w:ascii="Times New Roman" w:hAnsi="Times New Roman" w:cs="Times New Roman"/>
                <w:szCs w:val="24"/>
              </w:rPr>
              <w:softHyphen/>
              <w:t>dami na ich charakterizovanie, stanovenie a validáciu.</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(3) Záverečné hodnotenie skúšok stálosti obsahuje výsledky analýz s odôvodnením navrhnutého času použitel'nosti za odporú</w:t>
            </w:r>
            <w:r w:rsidRPr="00075059">
              <w:rPr>
                <w:rFonts w:ascii="Times New Roman" w:hAnsi="Times New Roman" w:cs="Times New Roman"/>
                <w:szCs w:val="24"/>
              </w:rPr>
              <w:softHyphen/>
              <w:t>čaných podmienok uchovávania a špecifikácie hotového produk</w:t>
            </w:r>
            <w:r w:rsidRPr="00075059">
              <w:rPr>
                <w:rFonts w:ascii="Times New Roman" w:hAnsi="Times New Roman" w:cs="Times New Roman"/>
                <w:szCs w:val="24"/>
              </w:rPr>
              <w:softHyphen/>
              <w:t>tu alebo lieku na konci času použiteľnosti za rovnakých podmie</w:t>
            </w:r>
            <w:r w:rsidRPr="00075059">
              <w:rPr>
                <w:rFonts w:ascii="Times New Roman" w:hAnsi="Times New Roman" w:cs="Times New Roman"/>
                <w:szCs w:val="24"/>
              </w:rPr>
              <w:softHyphen/>
              <w:t>nok uchovávania a uvádza sa maximálny povolený obsah roz</w:t>
            </w:r>
            <w:r w:rsidRPr="00075059">
              <w:rPr>
                <w:rFonts w:ascii="Times New Roman" w:hAnsi="Times New Roman" w:cs="Times New Roman"/>
                <w:szCs w:val="24"/>
              </w:rPr>
              <w:softHyphen/>
              <w:t>kladných produktov na konci času použiteľnosti.</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075059">
              <w:rPr>
                <w:rFonts w:ascii="Times New Roman" w:hAnsi="Times New Roman" w:cs="Times New Roman"/>
                <w:szCs w:val="24"/>
              </w:rPr>
              <w:softHyphen/>
              <w:t>žitie.</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(4) Ak pri</w:t>
            </w:r>
            <w:r w:rsidRPr="00075059">
              <w:rPr>
                <w:rFonts w:ascii="Times New Roman" w:hAnsi="Times New Roman" w:cs="Times New Roman"/>
                <w:b/>
                <w:szCs w:val="24"/>
              </w:rPr>
              <w:t xml:space="preserve"> </w:t>
            </w:r>
            <w:r w:rsidRPr="00075059">
              <w:rPr>
                <w:rFonts w:ascii="Times New Roman" w:hAnsi="Times New Roman" w:cs="Times New Roman"/>
                <w:szCs w:val="24"/>
              </w:rPr>
              <w:t>biologickych produktoch alebo liekoch nemožno urobiť skúšky ich stálosti, určené skúšky stálosti sa vykonajú s medziproduktom v najneskoršom možnom výrobnom stupni.</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(5) Ak ide o rádioaktívne produkty alebo lieky sa vykonajú skúšky stálosti izotopových generátorov, súprav a produktov ale</w:t>
            </w:r>
            <w:r w:rsidRPr="00075059">
              <w:rPr>
                <w:rFonts w:ascii="Times New Roman" w:hAnsi="Times New Roman" w:cs="Times New Roman"/>
                <w:szCs w:val="24"/>
              </w:rPr>
              <w:softHyphen/>
              <w:t>bo liekov značkovaných rádioaktivitou. Na rádioaktívnych pro</w:t>
            </w:r>
            <w:r w:rsidRPr="00075059">
              <w:rPr>
                <w:rFonts w:ascii="Times New Roman" w:hAnsi="Times New Roman" w:cs="Times New Roman"/>
                <w:szCs w:val="24"/>
              </w:rPr>
              <w:softHyphen/>
              <w:t>duktoch a liekoch balených vo viacdávkových obaloch sa vyko</w:t>
            </w:r>
            <w:r w:rsidRPr="00075059">
              <w:rPr>
                <w:rFonts w:ascii="Times New Roman" w:hAnsi="Times New Roman" w:cs="Times New Roman"/>
                <w:szCs w:val="24"/>
              </w:rPr>
              <w:softHyphen/>
              <w:t>najú skúšky stálosti produktu alebo lieku v týchto obaloch.</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18</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čistoty a stanovenie obsahu nečistôt</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(1) Skúškami čistoty a stanovením obsahu nečistôt sa hodno</w:t>
            </w:r>
            <w:r w:rsidRPr="00075059">
              <w:rPr>
                <w:rFonts w:ascii="Times New Roman" w:hAnsi="Times New Roman" w:cs="Times New Roman"/>
                <w:szCs w:val="24"/>
              </w:rPr>
              <w:softHyphen/>
              <w:t>tí najvyšší prípustný limit obsahu rozkladných látok a nečistôt ob</w:t>
            </w:r>
            <w:r w:rsidRPr="00075059">
              <w:rPr>
                <w:rFonts w:ascii="Times New Roman" w:hAnsi="Times New Roman" w:cs="Times New Roman"/>
                <w:szCs w:val="24"/>
              </w:rPr>
              <w:softHyphen/>
              <w:t>siahnutých v produkte alebo lieku podľa požiadaviek liekopisu.</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(2) Najvyšší prípustný limit obsahu rozkladných látok a ne</w:t>
            </w:r>
            <w:r w:rsidRPr="00075059">
              <w:rPr>
                <w:rFonts w:ascii="Times New Roman" w:hAnsi="Times New Roman" w:cs="Times New Roman"/>
                <w:szCs w:val="24"/>
              </w:rPr>
              <w:softHyphen/>
              <w:t>čistôt obsiahnutých v produkte alebo lieku vyrobenom zo surovín nezaradených do liekopisu je v prílohe č. 2.</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Úvod</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ČASŤ  3</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TOXIKOLOGICKÉ A FARMAKOLOGICKÉ SKÚŠKY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I.</w:t>
              <w:tab/>
              <w:t>Úvod</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w:t>
              <w:tab/>
              <w:t>Údaje a dokumenty priložené k žiadosti o povolenie na uvedenie na trh podľa článkov 8(3)(i) a 10(1) sa uvedú v súlade s nižšie uvedenými požiadavkami.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Členské štáty zabezpečia, aby sa skúšky bezpečnosti vykonali v súlade s ustanoveniami týkajúcimi sa správnej laboratórnej praxe ustanovenými v smerniciach rady  87/18/EHS</w:t>
            </w:r>
            <w:r>
              <w:rPr>
                <w:rStyle w:val="FootnoteReference"/>
                <w:rFonts w:ascii="Times New Roman" w:hAnsi="Times New Roman" w:cs="Times New Roman"/>
                <w:szCs w:val="24"/>
              </w:rPr>
              <w:footnoteReference w:customMarkFollows="1" w:id="9"/>
              <w:t xml:space="preserve">(</w:t>
            </w:r>
            <w:r w:rsidRPr="00075059">
              <w:rPr>
                <w:rStyle w:val="FootnoteReference"/>
                <w:rFonts w:ascii="Times New Roman" w:hAnsi="Times New Roman" w:cs="Times New Roman"/>
                <w:szCs w:val="24"/>
              </w:rPr>
              <w:t>1)</w:t>
            </w:r>
            <w:r w:rsidRPr="00075059">
              <w:rPr>
                <w:rFonts w:ascii="Times New Roman" w:hAnsi="Times New Roman" w:cs="Times New Roman"/>
                <w:szCs w:val="24"/>
              </w:rPr>
              <w:t xml:space="preserve"> a 88/320/EHS</w:t>
            </w:r>
            <w:r>
              <w:rPr>
                <w:rStyle w:val="FootnoteReference"/>
                <w:rFonts w:ascii="Times New Roman" w:hAnsi="Times New Roman" w:cs="Times New Roman"/>
                <w:szCs w:val="24"/>
              </w:rPr>
              <w:footnoteReference w:customMarkFollows="1" w:id="10"/>
              <w:t xml:space="preserve">(</w:t>
            </w:r>
            <w:r w:rsidRPr="00075059">
              <w:rPr>
                <w:rStyle w:val="FootnoteReference"/>
                <w:rFonts w:ascii="Times New Roman" w:hAnsi="Times New Roman" w:cs="Times New Roman"/>
                <w:szCs w:val="24"/>
              </w:rPr>
              <w:t>2)</w:t>
            </w:r>
            <w:r w:rsidRPr="00075059">
              <w:rPr>
                <w:rFonts w:ascii="Times New Roman" w:hAnsi="Times New Roman" w:cs="Times New Roman"/>
                <w:szCs w:val="24"/>
              </w:rPr>
              <w:t>.</w:t>
            </w: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 xml:space="preserve">           Toxikologické a farmakologické skúšky musia preukázať:</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numId w:val="23"/>
              </w:numPr>
              <w:jc w:val="left"/>
              <w:rPr>
                <w:rFonts w:ascii="Times New Roman" w:hAnsi="Times New Roman" w:cs="Times New Roman"/>
                <w:szCs w:val="24"/>
              </w:rPr>
            </w:pPr>
            <w:r w:rsidRPr="00075059">
              <w:rPr>
                <w:rFonts w:ascii="Times New Roman" w:hAnsi="Times New Roman" w:cs="Times New Roman"/>
                <w:szCs w:val="24"/>
              </w:rPr>
              <w:t>limity toxicity produktu a jeho nebezpečné alebo nežiadúce účinky, ktoré sa môžu vyskytnúť u ľudí pri odporúčaných podmienkach použitia; tieto účinky sa musia posúdiť vo vzťahu k patologickému stavu;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3"/>
              </w:numPr>
              <w:jc w:val="left"/>
              <w:rPr>
                <w:rFonts w:ascii="Times New Roman" w:hAnsi="Times New Roman" w:cs="Times New Roman"/>
                <w:szCs w:val="24"/>
              </w:rPr>
            </w:pPr>
            <w:r w:rsidRPr="00075059">
              <w:rPr>
                <w:rFonts w:ascii="Times New Roman" w:hAnsi="Times New Roman" w:cs="Times New Roman"/>
                <w:szCs w:val="24"/>
              </w:rPr>
              <w:t>farmakologické vlastnosti produktu, v kvalitatívnom aj kvantitatívnom vzťahu k navrhnutému používaniu u ľudí. Všetky výsledky musia byť spoľahlivé a všeobecne použiteľné. Vždy, keď to je možné, použijú sa pri navrhovaní experimentálnych metód a vyhodnocovaní výsledkov matematické a štatistické postupy.</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Ďalej je pre klinických lekárov potrebné uviesť informáciu o terapeutickom potenciáli  výrobku.</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2.</w:t>
              <w:tab/>
              <w:t>Keď je liek určený na topické použitie, musí sa preskúmať systémová absorpcia, primerane sa musí zohľadniť aj možné použitie produktu na poškodenú pokožku a absorpcia cez iné relevantné povrchy. Iba keď sa dokáže, že systémová absorpcia v týchto podmienkach je zanedbateľná, môžu sa vynechať systémové skúšky toxicity po opakovanom podaní, skúšky plodovej toxicity a štúdie reprodukčnej funkcie.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xml:space="preserve">Ak sa však  prejaví systémová absorpcia počas terapeutických experimentov, uskutočnia sa skúšky  toxicity na zvieratách vrátane skúšok plodovej toxicity v prípade potreby. </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xml:space="preserve">Vo všetkých prípadoch sa vykonajú veľmi starostlivo skúšky miestnej znášanlivosti po opakovanom podaní, vrátane histologických hodnotení; preskúma sa možnosť senzibilizácie a akýkoľvek karcinogénny potenciál sa preskúma v prípadoch uvedených v oddieli II E tejto časti. </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3.</w:t>
              <w:tab/>
              <w:t>Pri biologických liekoch ako sú imunologické lieky a lieky vyrobené z ľudskej krvi alebo z plazmy  môže byť potrebné prispôsobiť požiadavky tejto časti jednotlivým výrobkom; preto žiadateľ odôvodní uskutočnený program skúšok.</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xml:space="preserve">Pri stanovovaní programu skúšok sa vezmú do úvahy nasledovné skutočnosti: </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všetky skúšky vyžadujúce opakované podanie produktu sa navrhnú tak, aby zohľadnili možnú indukciu protilátok a ich vzájomné pôsobenie;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jc w:val="left"/>
              <w:rPr>
                <w:rFonts w:ascii="Times New Roman" w:hAnsi="Times New Roman" w:cs="Times New Roman"/>
                <w:szCs w:val="24"/>
              </w:rPr>
            </w:pPr>
            <w:r w:rsidRPr="00075059">
              <w:rPr>
                <w:rFonts w:ascii="Times New Roman" w:hAnsi="Times New Roman" w:cs="Times New Roman"/>
                <w:szCs w:val="24"/>
              </w:rPr>
              <w:t>zohľadní sa hodnotenie reprodukčnej funkcie, zárodkovej/plodovej a perinatálnej toxicity, mutagénneho potenciálu a karcinogénneho potenciálu. Keď okrem účinných látok sú aj iné zložky podozrivé, validácia ich zneškodnenia môže nahradiť štúdie.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2"/>
              </w:numPr>
              <w:jc w:val="left"/>
              <w:rPr>
                <w:rFonts w:ascii="Times New Roman" w:hAnsi="Times New Roman" w:cs="Times New Roman"/>
                <w:szCs w:val="24"/>
              </w:rPr>
            </w:pPr>
            <w:r w:rsidRPr="00075059">
              <w:rPr>
                <w:rFonts w:ascii="Times New Roman" w:hAnsi="Times New Roman" w:cs="Times New Roman"/>
                <w:szCs w:val="24"/>
              </w:rPr>
              <w:t>Pri rádioaktívnych liekoch sa uznáva, že toxicita môže byť spojená s dávkou žiarenia. Pri diagnóze je to dôsledkom používania rádioaktívnych liekov;  pri terapii je to žiadúca vlastnosť. Hodnotenie bezpečnosti a účinnosti rádioaktívnych liekov sa preto zameria na požiadavky na lieky a na aspekty dozimetrie žiarenia. Zdokumentuje sa vystavenie orgánov a tkanív žiareniu. Vypočíta sa odhadovaná absorbovaná dávka žiarenia podľa špecifikovaného medzinárodne uznávaného systému pre každý jednotlivý spôsob podania.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2"/>
              </w:numPr>
              <w:jc w:val="left"/>
              <w:rPr>
                <w:rFonts w:ascii="Times New Roman" w:hAnsi="Times New Roman" w:cs="Times New Roman"/>
                <w:szCs w:val="24"/>
              </w:rPr>
            </w:pPr>
            <w:r w:rsidRPr="00075059">
              <w:rPr>
                <w:rFonts w:ascii="Times New Roman" w:hAnsi="Times New Roman" w:cs="Times New Roman"/>
                <w:szCs w:val="24"/>
              </w:rPr>
              <w:t xml:space="preserve">Preskúma sa toxikológia a farmakokinetika pomocnej látky použitej vo farmaceutickej oblasti po prvýkrát. </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2"/>
              </w:numPr>
              <w:jc w:val="left"/>
              <w:rPr>
                <w:rFonts w:ascii="Times New Roman" w:hAnsi="Times New Roman" w:cs="Times New Roman"/>
                <w:szCs w:val="24"/>
              </w:rPr>
            </w:pPr>
            <w:r w:rsidRPr="00075059">
              <w:rPr>
                <w:rFonts w:ascii="Times New Roman" w:hAnsi="Times New Roman" w:cs="Times New Roman"/>
                <w:szCs w:val="24"/>
              </w:rPr>
              <w:t xml:space="preserve">Keď je možný značný  rozklad počas skladovania lieku, posúdi sa toxikológia rozkladných produktov. </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f</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g</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i</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j</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Druhá časť</w:t>
            </w: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TOXIKOLOGICKO-FARMAKOLOGICKÉ SKÚŠANIE</w:t>
            </w: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 23</w:t>
            </w:r>
          </w:p>
          <w:p w:rsidR="002F4374" w:rsidRPr="00075059">
            <w:pPr>
              <w:pStyle w:val="Heading2"/>
              <w:numPr>
                <w:ilvl w:val="12"/>
              </w:numPr>
              <w:rPr>
                <w:rFonts w:ascii="Times New Roman" w:hAnsi="Times New Roman" w:cs="Times New Roman"/>
                <w:szCs w:val="24"/>
              </w:rPr>
            </w:pPr>
            <w:r w:rsidRPr="00075059">
              <w:rPr>
                <w:rFonts w:ascii="Times New Roman" w:hAnsi="Times New Roman" w:cs="Times New Roman"/>
                <w:szCs w:val="24"/>
              </w:rPr>
              <w:t xml:space="preserve"> Všeobecné ustanovenia</w:t>
            </w: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rsidP="002212AF">
            <w:pPr>
              <w:pStyle w:val="BodyTextIndent"/>
              <w:numPr>
                <w:numId w:val="34"/>
              </w:numPr>
              <w:tabs>
                <w:tab w:val="left" w:pos="644"/>
              </w:tabs>
              <w:spacing w:line="240" w:lineRule="auto"/>
              <w:ind w:left="644"/>
              <w:rPr>
                <w:rFonts w:ascii="Times New Roman" w:hAnsi="Times New Roman" w:cs="Times New Roman"/>
                <w:szCs w:val="24"/>
              </w:rPr>
            </w:pPr>
            <w:r w:rsidRPr="00075059">
              <w:rPr>
                <w:rFonts w:ascii="Times New Roman" w:hAnsi="Times New Roman" w:cs="Times New Roman"/>
                <w:szCs w:val="24"/>
              </w:rPr>
              <w:t>Toxikologicko-farmakologické skúšanie3) zahŕňa hodno</w:t>
            </w:r>
            <w:r w:rsidRPr="00075059">
              <w:rPr>
                <w:rFonts w:ascii="Times New Roman" w:hAnsi="Times New Roman" w:cs="Times New Roman"/>
                <w:szCs w:val="24"/>
              </w:rPr>
              <w:softHyphen/>
              <w:t xml:space="preserve">tenie </w:t>
            </w:r>
          </w:p>
          <w:p w:rsidR="002F4374" w:rsidRPr="00075059">
            <w:pPr>
              <w:pStyle w:val="BodyTextIndent"/>
              <w:tabs>
                <w:tab w:val="left" w:pos="644"/>
              </w:tabs>
              <w:spacing w:line="240" w:lineRule="auto"/>
              <w:ind w:left="284" w:firstLine="0"/>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nebezpečenstva toxicity alebo neželaných toxických účin</w:t>
            </w:r>
            <w:r w:rsidRPr="00075059">
              <w:rPr>
                <w:rFonts w:ascii="Times New Roman" w:hAnsi="Times New Roman" w:cs="Times New Roman"/>
                <w:szCs w:val="24"/>
              </w:rPr>
              <w:softHyphen/>
              <w:t>kov, toxicity surovín, produktov alebo liekov, po jednorázovom podaní,</w:t>
            </w:r>
          </w:p>
          <w:p w:rsidR="002F4374" w:rsidRPr="00075059">
            <w:pPr>
              <w:pStyle w:val="BodyTextIndent"/>
              <w:tabs>
                <w:tab w:val="left" w:pos="709"/>
              </w:tabs>
              <w:spacing w:line="240" w:lineRule="auto"/>
              <w:ind w:left="284" w:firstLine="0"/>
              <w:jc w:val="both"/>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rPr>
                <w:rFonts w:ascii="Times New Roman" w:hAnsi="Times New Roman" w:cs="Times New Roman"/>
                <w:szCs w:val="24"/>
              </w:rPr>
            </w:pPr>
            <w:r w:rsidRPr="00075059">
              <w:rPr>
                <w:rFonts w:ascii="Times New Roman" w:hAnsi="Times New Roman" w:cs="Times New Roman"/>
                <w:szCs w:val="24"/>
              </w:rPr>
              <w:t>toxicity surovín, produktov alebo liekov po opakovanom podaní,</w:t>
            </w:r>
          </w:p>
          <w:p w:rsidR="002F4374" w:rsidRPr="00075059">
            <w:pPr>
              <w:pStyle w:val="BodyTextIndent"/>
              <w:tabs>
                <w:tab w:val="left" w:pos="709"/>
              </w:tabs>
              <w:spacing w:line="240" w:lineRule="auto"/>
              <w:ind w:left="284" w:firstLine="0"/>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toxicity surovín, produktov alebo liekov na potomstvo alebo zmenu plodnosti (ďalej len "skúšky reprodukčných funkcií"),</w:t>
            </w:r>
          </w:p>
          <w:p w:rsidR="002F4374" w:rsidRPr="00075059">
            <w:pPr>
              <w:pStyle w:val="BodyTextIndent"/>
              <w:tabs>
                <w:tab w:val="left" w:pos="709"/>
              </w:tabs>
              <w:spacing w:line="240" w:lineRule="auto"/>
              <w:ind w:firstLine="0"/>
              <w:jc w:val="both"/>
              <w:rPr>
                <w:rFonts w:ascii="Times New Roman" w:hAnsi="Times New Roman" w:cs="Times New Roman"/>
                <w:szCs w:val="24"/>
              </w:rPr>
            </w:pPr>
          </w:p>
          <w:p w:rsidR="002F4374" w:rsidRPr="00075059">
            <w:pPr>
              <w:pStyle w:val="BodyTextIndent"/>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 xml:space="preserve"> </w:t>
              <w:tab/>
            </w:r>
          </w:p>
          <w:p w:rsidR="002F4374" w:rsidRPr="00075059" w:rsidP="002212AF">
            <w:pPr>
              <w:pStyle w:val="BodyTextIndent"/>
              <w:numPr>
                <w:ilvl w:val="1"/>
                <w:numId w:val="34"/>
              </w:numPr>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toxicity na zárodkoch, toxicity na plodoch a perinatálnej toxicity surovín, produktov alebo liekov,</w:t>
            </w:r>
          </w:p>
          <w:p w:rsidR="002F4374" w:rsidRPr="00075059">
            <w:pPr>
              <w:pStyle w:val="BodyTextIndent"/>
              <w:tabs>
                <w:tab w:val="left" w:pos="709"/>
              </w:tabs>
              <w:spacing w:line="240" w:lineRule="auto"/>
              <w:ind w:left="284" w:firstLine="0"/>
              <w:jc w:val="both"/>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rPr>
                <w:rFonts w:ascii="Times New Roman" w:hAnsi="Times New Roman" w:cs="Times New Roman"/>
                <w:szCs w:val="24"/>
              </w:rPr>
            </w:pPr>
            <w:r w:rsidRPr="00075059">
              <w:rPr>
                <w:rFonts w:ascii="Times New Roman" w:hAnsi="Times New Roman" w:cs="Times New Roman"/>
                <w:szCs w:val="24"/>
              </w:rPr>
              <w:t>mutagénnych účinkov surovín, produktov alebo liekov,</w:t>
            </w:r>
          </w:p>
          <w:p w:rsidR="002F4374" w:rsidRPr="00075059">
            <w:pPr>
              <w:pStyle w:val="BodyTextIndent"/>
              <w:tabs>
                <w:tab w:val="left" w:pos="709"/>
              </w:tabs>
              <w:spacing w:line="240" w:lineRule="auto"/>
              <w:ind w:firstLine="0"/>
              <w:rPr>
                <w:rFonts w:ascii="Times New Roman" w:hAnsi="Times New Roman" w:cs="Times New Roman"/>
                <w:szCs w:val="24"/>
              </w:rPr>
            </w:pPr>
          </w:p>
          <w:p w:rsidR="002F4374" w:rsidRPr="00075059">
            <w:pPr>
              <w:pStyle w:val="BodyTextIndent"/>
              <w:tabs>
                <w:tab w:val="left" w:pos="709"/>
              </w:tabs>
              <w:spacing w:line="240" w:lineRule="auto"/>
              <w:ind w:left="284" w:firstLine="0"/>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rPr>
                <w:rFonts w:ascii="Times New Roman" w:hAnsi="Times New Roman" w:cs="Times New Roman"/>
                <w:szCs w:val="24"/>
              </w:rPr>
            </w:pPr>
            <w:r w:rsidRPr="00075059">
              <w:rPr>
                <w:rFonts w:ascii="Times New Roman" w:hAnsi="Times New Roman" w:cs="Times New Roman"/>
                <w:szCs w:val="24"/>
              </w:rPr>
              <w:t>kancerogénnych účinkov surovín, produktov alebo liekov,</w:t>
            </w:r>
          </w:p>
          <w:p w:rsidR="002F4374" w:rsidRPr="00075059">
            <w:pPr>
              <w:pStyle w:val="BodyTextIndent"/>
              <w:tabs>
                <w:tab w:val="left" w:pos="709"/>
              </w:tabs>
              <w:spacing w:line="240" w:lineRule="auto"/>
              <w:ind w:left="284" w:firstLine="0"/>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zmien v činnosti organizmu vyvolaných surovinami, pro</w:t>
            </w:r>
            <w:r w:rsidRPr="00075059">
              <w:rPr>
                <w:rFonts w:ascii="Times New Roman" w:hAnsi="Times New Roman" w:cs="Times New Roman"/>
                <w:szCs w:val="24"/>
              </w:rPr>
              <w:softHyphen/>
              <w:t>duktami alebo liekmi pri normálnej alebo experimentálne zmene</w:t>
            </w:r>
            <w:r w:rsidRPr="00075059">
              <w:rPr>
                <w:rFonts w:ascii="Times New Roman" w:hAnsi="Times New Roman" w:cs="Times New Roman"/>
                <w:szCs w:val="24"/>
              </w:rPr>
              <w:softHyphen/>
              <w:t>nej funkčnosti organizmu (ďalej len "farmakodynamika“),</w:t>
            </w:r>
          </w:p>
          <w:p w:rsidR="002F4374" w:rsidRPr="00075059">
            <w:pPr>
              <w:pStyle w:val="BodyTextIndent"/>
              <w:tabs>
                <w:tab w:val="left" w:pos="709"/>
              </w:tabs>
              <w:spacing w:line="240" w:lineRule="auto"/>
              <w:ind w:firstLine="0"/>
              <w:jc w:val="both"/>
              <w:rPr>
                <w:rFonts w:ascii="Times New Roman" w:hAnsi="Times New Roman" w:cs="Times New Roman"/>
                <w:szCs w:val="24"/>
              </w:rPr>
            </w:pPr>
          </w:p>
          <w:p w:rsidR="002F4374" w:rsidRPr="00075059">
            <w:pPr>
              <w:pStyle w:val="BodyTextIndent"/>
              <w:tabs>
                <w:tab w:val="left" w:pos="709"/>
              </w:tabs>
              <w:spacing w:line="240" w:lineRule="auto"/>
              <w:ind w:left="284" w:firstLine="0"/>
              <w:jc w:val="both"/>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absorpcie, distribúcie, biologickej premeny a vylučovania látok a liečiv v organizme (ďalej len "farmakokinetika“),</w:t>
            </w:r>
          </w:p>
          <w:p w:rsidR="002F4374" w:rsidRPr="00075059">
            <w:pPr>
              <w:pStyle w:val="BodyTextIndent"/>
              <w:tabs>
                <w:tab w:val="left" w:pos="709"/>
              </w:tabs>
              <w:spacing w:line="240" w:lineRule="auto"/>
              <w:ind w:left="284" w:firstLine="0"/>
              <w:jc w:val="both"/>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rPr>
                <w:rFonts w:ascii="Times New Roman" w:hAnsi="Times New Roman" w:cs="Times New Roman"/>
                <w:szCs w:val="24"/>
              </w:rPr>
            </w:pPr>
            <w:r w:rsidRPr="00075059">
              <w:rPr>
                <w:rFonts w:ascii="Times New Roman" w:hAnsi="Times New Roman" w:cs="Times New Roman"/>
                <w:szCs w:val="24"/>
              </w:rPr>
              <w:t>lokálnej znášanlivosti produktov alebo liekov,</w:t>
            </w:r>
          </w:p>
          <w:p w:rsidR="002F4374" w:rsidRPr="00075059">
            <w:pPr>
              <w:pStyle w:val="BodyTextIndent"/>
              <w:tabs>
                <w:tab w:val="left" w:pos="709"/>
              </w:tabs>
              <w:spacing w:line="240" w:lineRule="auto"/>
              <w:ind w:firstLine="0"/>
              <w:rPr>
                <w:rFonts w:ascii="Times New Roman" w:hAnsi="Times New Roman" w:cs="Times New Roman"/>
                <w:szCs w:val="24"/>
              </w:rPr>
            </w:pPr>
          </w:p>
          <w:p w:rsidR="002F4374" w:rsidRPr="00075059">
            <w:pPr>
              <w:pStyle w:val="BodyTextIndent"/>
              <w:tabs>
                <w:tab w:val="left" w:pos="709"/>
              </w:tabs>
              <w:spacing w:line="240" w:lineRule="auto"/>
              <w:ind w:left="284" w:firstLine="0"/>
              <w:rPr>
                <w:rFonts w:ascii="Times New Roman" w:hAnsi="Times New Roman" w:cs="Times New Roman"/>
                <w:szCs w:val="24"/>
              </w:rPr>
            </w:pPr>
          </w:p>
          <w:p w:rsidR="002F4374" w:rsidRPr="00075059" w:rsidP="002212AF">
            <w:pPr>
              <w:pStyle w:val="BodyTextIndent"/>
              <w:numPr>
                <w:ilvl w:val="1"/>
                <w:numId w:val="34"/>
              </w:numPr>
              <w:tabs>
                <w:tab w:val="left" w:pos="709"/>
              </w:tabs>
              <w:spacing w:line="240" w:lineRule="auto"/>
              <w:ind w:left="284" w:firstLine="0"/>
              <w:jc w:val="both"/>
              <w:rPr>
                <w:rFonts w:ascii="Times New Roman" w:hAnsi="Times New Roman" w:cs="Times New Roman"/>
                <w:szCs w:val="24"/>
              </w:rPr>
            </w:pPr>
            <w:r w:rsidRPr="00075059">
              <w:rPr>
                <w:rFonts w:ascii="Times New Roman" w:hAnsi="Times New Roman" w:cs="Times New Roman"/>
                <w:szCs w:val="24"/>
              </w:rPr>
              <w:t>času pretrvávania reziduí alebo ich metabolitov v surovi</w:t>
            </w:r>
            <w:r w:rsidRPr="00075059">
              <w:rPr>
                <w:rFonts w:ascii="Times New Roman" w:hAnsi="Times New Roman" w:cs="Times New Roman"/>
                <w:szCs w:val="24"/>
              </w:rPr>
              <w:softHyphen/>
              <w:t>nách živočíšneho pôvodu získaných zo zvierat, ktorým bol pro</w:t>
            </w:r>
            <w:r w:rsidRPr="00075059">
              <w:rPr>
                <w:rFonts w:ascii="Times New Roman" w:hAnsi="Times New Roman" w:cs="Times New Roman"/>
                <w:szCs w:val="24"/>
              </w:rPr>
              <w:softHyphen/>
              <w:t>dukt alebo veterinárny liek podaný, ich škodlivé účinky na člove</w:t>
            </w:r>
            <w:r w:rsidRPr="00075059">
              <w:rPr>
                <w:rFonts w:ascii="Times New Roman" w:hAnsi="Times New Roman" w:cs="Times New Roman"/>
                <w:szCs w:val="24"/>
              </w:rPr>
              <w:softHyphen/>
              <w:t>ka a možné ťažkosti pri priemyselnom spracúvaní.</w:t>
            </w:r>
          </w:p>
          <w:p w:rsidR="002F4374" w:rsidRPr="00075059">
            <w:pPr>
              <w:numPr>
                <w:ilvl w:val="12"/>
              </w:numPr>
              <w:tabs>
                <w:tab w:val="left" w:pos="0"/>
                <w:tab w:val="right" w:pos="8953"/>
              </w:tabs>
              <w:ind w:left="284"/>
              <w:jc w:val="both"/>
              <w:rPr>
                <w:rFonts w:ascii="Times New Roman" w:hAnsi="Times New Roman" w:cs="Times New Roman"/>
                <w:szCs w:val="24"/>
              </w:rPr>
            </w:pPr>
          </w:p>
          <w:p w:rsidR="002F4374" w:rsidRPr="00075059">
            <w:pPr>
              <w:numPr>
                <w:ilvl w:val="12"/>
              </w:numPr>
              <w:tabs>
                <w:tab w:val="left" w:pos="0"/>
                <w:tab w:val="right" w:pos="8953"/>
              </w:tabs>
              <w:ind w:firstLine="302"/>
              <w:jc w:val="both"/>
              <w:rPr>
                <w:rFonts w:ascii="Times New Roman" w:hAnsi="Times New Roman" w:cs="Times New Roman"/>
                <w:szCs w:val="24"/>
              </w:rPr>
            </w:pPr>
            <w:r w:rsidRPr="00075059">
              <w:rPr>
                <w:rFonts w:ascii="Times New Roman" w:hAnsi="Times New Roman" w:cs="Times New Roman"/>
                <w:szCs w:val="24"/>
              </w:rPr>
              <w:t>(2) Ak počas skladovania suroviny, produktu alebo lieku môže dôjst k ich významnému rozkladu, vykoná sa podl'a predpokladané</w:t>
            </w:r>
            <w:r w:rsidRPr="00075059">
              <w:rPr>
                <w:rFonts w:ascii="Times New Roman" w:hAnsi="Times New Roman" w:cs="Times New Roman"/>
                <w:szCs w:val="24"/>
              </w:rPr>
              <w:softHyphen/>
              <w:t>ho účelu použitia toxikologické skúšanie rozkladných produktov.</w:t>
            </w:r>
          </w:p>
          <w:p w:rsidR="002F4374" w:rsidRPr="00075059">
            <w:pPr>
              <w:pStyle w:val="BodyTextIndent3"/>
              <w:numPr>
                <w:ilvl w:val="12"/>
              </w:numPr>
              <w:spacing w:line="240" w:lineRule="auto"/>
              <w:rPr>
                <w:rFonts w:ascii="Times New Roman" w:hAnsi="Times New Roman" w:cs="Times New Roman"/>
                <w:szCs w:val="24"/>
              </w:rPr>
            </w:pPr>
          </w:p>
          <w:p w:rsidR="002F4374" w:rsidRPr="00075059">
            <w:pPr>
              <w:pStyle w:val="BodyTextIndent3"/>
              <w:numPr>
                <w:ilvl w:val="12"/>
              </w:numPr>
              <w:spacing w:line="240" w:lineRule="auto"/>
              <w:rPr>
                <w:rFonts w:ascii="Times New Roman" w:hAnsi="Times New Roman" w:cs="Times New Roman"/>
                <w:szCs w:val="24"/>
              </w:rPr>
            </w:pPr>
            <w:r w:rsidRPr="00075059">
              <w:rPr>
                <w:rFonts w:ascii="Times New Roman" w:hAnsi="Times New Roman" w:cs="Times New Roman"/>
                <w:szCs w:val="24"/>
              </w:rPr>
              <w:t>(3) Pri každom skúšaní sa zostavuje plán skúšania a vedie sa dokumentácia o jeho vykonaní.</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VYKONÁVANIA SKÚŠOK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w:t>
              <w:tab/>
              <w:t>Toxicita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w:t>
              <w:tab/>
              <w:t>Toxicita po jednorazovom podaní</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Skúška akútnej toxicity je kvalitatívna a kvantitatívna štúdia toxických reakcií, ktoré môžu vzniknúť po jednorazovom podaní účinnej látky alebo látok obsiahnutých v lieku v proporciách a vo fyzikálno-chemickom stave, v akom sú prítomné  v skutočnom výrobku.</w:t>
              <w:tab/>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Skúška akútnej toxicity sa musí uskutočniť na dvoch alebo viacerých druhoch cicavcov, pokiaľ nie je možné zdôvodniť iba jeden druh. Normálne sa použijú dve rôzne cesty podania, pričom jedna musí byť rovnaká alebo podobná ako tá, ktorá je navrhnutá pre používanie u ľudí, a druhá musí zabezpečiť systémové vystavenie látke. </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Táto štúdia sa zaoberá pozorovanými prejavmi, vrátane miestnych reakcií. Výskumník stanoví čas, počas ktorého sa pokusné zvieratá pozorujú, tak aby bol primeraný na odhalenie poškodenia alebo uzdravenia tkanív alebo orgánov, zvyčajne to býva čas 14 dní, ale nie menej ako 7 dní, ale bez vystavenia zvierat príliš dlhému utrpeniu. </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xml:space="preserve">Zvieratá ktoré zomreli počas pozorovania sa podrobia pitve, rovnako ako všetky zvieratá, ktoré prežili do konca pozorovania. Treba zvážiť histologicko-patologické vyšetrenie každého orgánu, ktorý pri pitve mŕtvoly vykazuje makroskopické zmeny. Zo zvierat použitých pri štúdii je potrebné získať maximálne množstvo informácií. </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Skúšky toxicity po jednorazovom podaní sa vykonajú takým spôsobom, aby sa odhalili prejavy akútnej toxicity a spôsob smrti sa posúdil pokiaľ to je racionálne možné. U vhodných druhov je potrebné  urobiť kvantitatívne vyhodnotenie približnej smrteľnej dávky a získať informácie o vzťahu dávka/účinok, ale nevyžaduje sa vysoká úroveň presnosti.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Tieto štúdie môžu poskytnúť istý náznak pravdepodobných účinkov akútneho predávkovania u človeka a môžu byť užitočné pre návrh štúdia toxicity, po opakovanom podaní na vhodných zvieracích druhoch.</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prípade účinných látok v kombinácii sa musí výskum uskutočniť takým spôsobom, aby sa dalo skontrolovať, či dochádza k zvýšeniu toxicity alebo nie, alebo či sa vyskytli nové toxické účinky.</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1281"/>
                <w:tab w:val="right" w:pos="7691"/>
              </w:tabs>
              <w:ind w:left="1281" w:hanging="1281"/>
              <w:jc w:val="center"/>
              <w:rPr>
                <w:rFonts w:ascii="Times New Roman" w:hAnsi="Times New Roman" w:cs="Times New Roman"/>
                <w:b/>
                <w:szCs w:val="24"/>
              </w:rPr>
            </w:pPr>
          </w:p>
          <w:p w:rsidR="002F4374" w:rsidRPr="00075059">
            <w:pPr>
              <w:numPr>
                <w:ilvl w:val="12"/>
              </w:numPr>
              <w:tabs>
                <w:tab w:val="left" w:pos="1281"/>
                <w:tab w:val="right" w:pos="7691"/>
              </w:tabs>
              <w:ind w:left="1281" w:hanging="1281"/>
              <w:jc w:val="center"/>
              <w:rPr>
                <w:rFonts w:ascii="Times New Roman" w:hAnsi="Times New Roman" w:cs="Times New Roman"/>
                <w:b/>
                <w:szCs w:val="24"/>
              </w:rPr>
            </w:pPr>
          </w:p>
          <w:p w:rsidR="002F4374" w:rsidRPr="00075059">
            <w:pPr>
              <w:numPr>
                <w:ilvl w:val="12"/>
              </w:numPr>
              <w:tabs>
                <w:tab w:val="left" w:pos="1281"/>
                <w:tab w:val="right" w:pos="7691"/>
              </w:tabs>
              <w:ind w:left="1281" w:hanging="1281"/>
              <w:jc w:val="center"/>
              <w:rPr>
                <w:rFonts w:ascii="Times New Roman" w:hAnsi="Times New Roman" w:cs="Times New Roman"/>
                <w:b/>
                <w:szCs w:val="24"/>
              </w:rPr>
            </w:pPr>
          </w:p>
          <w:p w:rsidR="002F4374" w:rsidRPr="00075059">
            <w:pPr>
              <w:numPr>
                <w:ilvl w:val="12"/>
              </w:numPr>
              <w:tabs>
                <w:tab w:val="left" w:pos="1281"/>
                <w:tab w:val="right" w:pos="7691"/>
              </w:tabs>
              <w:ind w:left="1281" w:hanging="1281"/>
              <w:jc w:val="center"/>
              <w:rPr>
                <w:rFonts w:ascii="Times New Roman" w:hAnsi="Times New Roman" w:cs="Times New Roman"/>
                <w:b/>
                <w:szCs w:val="24"/>
              </w:rPr>
            </w:pPr>
            <w:r w:rsidRPr="00075059">
              <w:rPr>
                <w:rFonts w:ascii="Times New Roman" w:hAnsi="Times New Roman" w:cs="Times New Roman"/>
                <w:b/>
                <w:szCs w:val="24"/>
              </w:rPr>
              <w:t>§ 24</w:t>
            </w:r>
          </w:p>
          <w:p w:rsidR="002F4374" w:rsidRPr="00075059">
            <w:pPr>
              <w:numPr>
                <w:ilvl w:val="12"/>
              </w:numPr>
              <w:tabs>
                <w:tab w:val="left" w:pos="0"/>
                <w:tab w:val="right" w:pos="8953"/>
              </w:tabs>
              <w:spacing w:before="48"/>
              <w:jc w:val="center"/>
              <w:rPr>
                <w:rFonts w:ascii="Times New Roman" w:hAnsi="Times New Roman" w:cs="Times New Roman"/>
                <w:b/>
                <w:szCs w:val="24"/>
              </w:rPr>
            </w:pPr>
            <w:r w:rsidRPr="00075059">
              <w:rPr>
                <w:rFonts w:ascii="Times New Roman" w:hAnsi="Times New Roman" w:cs="Times New Roman"/>
                <w:b/>
                <w:szCs w:val="24"/>
              </w:rPr>
              <w:t>Toxicita po jednorazovom podaní</w:t>
            </w: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ind w:firstLine="312"/>
              <w:rPr>
                <w:rFonts w:ascii="Times New Roman" w:hAnsi="Times New Roman" w:cs="Times New Roman"/>
                <w:szCs w:val="24"/>
              </w:rPr>
            </w:pPr>
            <w:r w:rsidRPr="00075059">
              <w:rPr>
                <w:rFonts w:ascii="Times New Roman" w:hAnsi="Times New Roman" w:cs="Times New Roman"/>
                <w:szCs w:val="24"/>
              </w:rPr>
              <w:t>(1) Skúšky na toxicitu po jednorazovom podaní zahŕňajú hod</w:t>
            </w:r>
            <w:r w:rsidRPr="00075059">
              <w:rPr>
                <w:rFonts w:ascii="Times New Roman" w:hAnsi="Times New Roman" w:cs="Times New Roman"/>
                <w:szCs w:val="24"/>
              </w:rPr>
              <w:softHyphen/>
              <w:t>notenie kvalitatívnych a kvantitatívnych prejavov toxicity surovín, produktov alebo liekov. Pri skúškach toxicity po jednorazovom podaní sa sledujú lokálne prejavy a hodnotia sa príznaky jednora</w:t>
            </w:r>
            <w:r w:rsidRPr="00075059">
              <w:rPr>
                <w:rFonts w:ascii="Times New Roman" w:hAnsi="Times New Roman" w:cs="Times New Roman"/>
                <w:szCs w:val="24"/>
              </w:rPr>
              <w:softHyphen/>
              <w:t>zovej toxicity tak, aby sa príčiny uhynutia zvierat určili v čo naj</w:t>
            </w:r>
            <w:r w:rsidRPr="00075059">
              <w:rPr>
                <w:rFonts w:ascii="Times New Roman" w:hAnsi="Times New Roman" w:cs="Times New Roman"/>
                <w:szCs w:val="24"/>
              </w:rPr>
              <w:softHyphen/>
              <w:t>väčšom rozsahu. Vyhodnocuje sa letálna dávka, získavajú sa in</w:t>
            </w:r>
            <w:r w:rsidRPr="00075059">
              <w:rPr>
                <w:rFonts w:ascii="Times New Roman" w:hAnsi="Times New Roman" w:cs="Times New Roman"/>
                <w:szCs w:val="24"/>
              </w:rPr>
              <w:softHyphen/>
              <w:t>formácie o vzťahu dávky látky alebo liečiva k účinku produktu a</w:t>
            </w:r>
            <w:r w:rsidRPr="00075059">
              <w:rPr>
                <w:rFonts w:ascii="Times New Roman" w:hAnsi="Times New Roman" w:cs="Times New Roman"/>
                <w:szCs w:val="24"/>
              </w:rPr>
              <w:softHyphen/>
              <w:t>lebo lieku. Skúškou na toxicitu po jednorazovom podaní sa získa</w:t>
            </w:r>
            <w:r w:rsidRPr="00075059">
              <w:rPr>
                <w:rFonts w:ascii="Times New Roman" w:hAnsi="Times New Roman" w:cs="Times New Roman"/>
                <w:szCs w:val="24"/>
              </w:rPr>
              <w:softHyphen/>
              <w:t>vajú aj údaje o pravdepodobných účinkoch jednorazového prekro</w:t>
            </w:r>
            <w:r w:rsidRPr="00075059">
              <w:rPr>
                <w:rFonts w:ascii="Times New Roman" w:hAnsi="Times New Roman" w:cs="Times New Roman"/>
                <w:szCs w:val="24"/>
              </w:rPr>
              <w:softHyphen/>
              <w:t>čenia dávky látky alebo liečiva pri podaní produktu alebo lieku.</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(2) Skúšky na toxicitu po jednorazovom podaní sa vykoná</w:t>
            </w:r>
            <w:r w:rsidRPr="00075059">
              <w:rPr>
                <w:rFonts w:ascii="Times New Roman" w:hAnsi="Times New Roman" w:cs="Times New Roman"/>
                <w:szCs w:val="24"/>
              </w:rPr>
              <w:softHyphen/>
              <w:t>vajú na dvoch alebo viacerých druhoch cicavcov známeho kme</w:t>
            </w:r>
            <w:r w:rsidRPr="00075059">
              <w:rPr>
                <w:rFonts w:ascii="Times New Roman" w:hAnsi="Times New Roman" w:cs="Times New Roman"/>
                <w:szCs w:val="24"/>
              </w:rPr>
              <w:softHyphen/>
              <w:t>ňa, okrem prípadov, ak použitie jedného druhu je odôvodnené. Pri skúšaní sa použijú najmenej dve cesty podania; jedna totožná alebo podobná ceste podania, ktorou sa bude produkt alebo liek podávať človeku alebo zvieraťu a druhá taká, ktorá zabezpečí systémovú absorpciu látky alebo liečiva alebo pomocnej látky.</w:t>
            </w:r>
          </w:p>
          <w:p w:rsidR="002F4374" w:rsidRPr="00075059">
            <w:pPr>
              <w:numPr>
                <w:ilvl w:val="12"/>
              </w:numPr>
              <w:tabs>
                <w:tab w:val="left" w:pos="0"/>
                <w:tab w:val="right" w:pos="8953"/>
              </w:tabs>
              <w:ind w:firstLine="302"/>
              <w:rPr>
                <w:rFonts w:ascii="Times New Roman" w:hAnsi="Times New Roman" w:cs="Times New Roman"/>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(3) Sledovanie pokusných zvierat trvá 7 až 14 dní. Dĺžku tr</w:t>
            </w:r>
            <w:r w:rsidRPr="00075059">
              <w:rPr>
                <w:rFonts w:ascii="Times New Roman" w:hAnsi="Times New Roman" w:cs="Times New Roman"/>
                <w:szCs w:val="24"/>
              </w:rPr>
              <w:softHyphen/>
              <w:t>vania určuje skúšajúci tak, aby sa dostatočne preukázalo poško</w:t>
            </w:r>
            <w:r w:rsidRPr="00075059">
              <w:rPr>
                <w:rFonts w:ascii="Times New Roman" w:hAnsi="Times New Roman" w:cs="Times New Roman"/>
                <w:szCs w:val="24"/>
              </w:rPr>
              <w:softHyphen/>
              <w:t>denie alebo obnovenie funkcie tkanív alebo orgánov.</w:t>
            </w: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p>
          <w:p w:rsidR="002F4374" w:rsidRPr="00075059">
            <w:pPr>
              <w:numPr>
                <w:ilvl w:val="12"/>
              </w:numPr>
              <w:tabs>
                <w:tab w:val="left" w:pos="0"/>
                <w:tab w:val="right" w:pos="8953"/>
              </w:tabs>
              <w:ind w:firstLine="292"/>
              <w:rPr>
                <w:rFonts w:ascii="Times New Roman" w:hAnsi="Times New Roman" w:cs="Times New Roman"/>
                <w:szCs w:val="24"/>
              </w:rPr>
            </w:pPr>
            <w:r w:rsidRPr="00075059">
              <w:rPr>
                <w:rFonts w:ascii="Times New Roman" w:hAnsi="Times New Roman" w:cs="Times New Roman"/>
                <w:szCs w:val="24"/>
              </w:rPr>
              <w:t>(4) Na všetkých zvieratách, ktoré sa sledujú, sa vykoná pitva. Na všetkých orgánoch, na ktorých sa pri pitve pozorovali makro</w:t>
            </w:r>
            <w:r w:rsidRPr="00075059">
              <w:rPr>
                <w:rFonts w:ascii="Times New Roman" w:hAnsi="Times New Roman" w:cs="Times New Roman"/>
                <w:szCs w:val="24"/>
              </w:rPr>
              <w:softHyphen/>
              <w:t>skopické zmeny, sa vykonávajú histologicko-patologické skúšky.</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pPr>
              <w:rPr>
                <w:rFonts w:ascii="Times New Roman" w:hAnsi="Times New Roman" w:cs="Times New Roman"/>
                <w:sz w:val="16"/>
                <w:szCs w:val="24"/>
              </w:rPr>
            </w:pPr>
            <w:r w:rsidRPr="00075059">
              <w:rPr>
                <w:rFonts w:ascii="Times New Roman" w:hAnsi="Times New Roman" w:cs="Times New Roman"/>
                <w:szCs w:val="24"/>
              </w:rPr>
              <w:t>(5) Skúšanie toxicity pojednorazovom podaní produktov alebo liekov sa uskutočňuje tak, aby sa overilo, či sa nezvyšuje toxicita produktu alebo či sa neobjavujú nové toxické prejavy produktu.</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3A</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2.</w:t>
              <w:tab/>
              <w:t>Toxicita opakovanom podaní (subakútna alebo chronická toxicita)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Cieľom skúšok toxicity po opakovanom podaní je odhaliť akékoľvek fyziologické a/alebo anatomicko-patologické zmeny vyvolané opakovaným podávaním účinnej látky alebo kombinácie účinných látok, ktoré sa skúmajú, a stanoviť, aký vzťah majú tieto zmeny k dávkovaniu.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Všeobecne je žiadúce, aby  sa vykonali dve skúšky: jedna krátkodobá, trvajúca od dvoch do štyroch týždňov, druhá dlhodobá. Trvanie tejto skúšky závisí od podmienok klinického použitia. Jej cieľom je experimentálne stanoviť netoxické rozpätie dávok produktu a bežne trvá od troch do šiestich mesiacov.</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Pri liekoch podaných človeku iba raz, uskutoční sa jediná skúška trvajúca dva až štyri týždne.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Ak však, so zreteľom na navrhovanú dĺžku používania u ľudí, výskumník považuje za vhodné uskutočniť dlhšie alebo kratšie trvajúce experimenty, ako je uvedené vyššie, musí uviesť pre takéto konanie primerané dôvody.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Dôvody sa musia uviesť aj pre zvolené dávky.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Skúšky toxicity po opakovanom podaní sa uskutočnia na dvoch druhoch cicavcov, pričom jeden z nich musí byť nehlodavec. Výber použitej cesty (ciest) podania závisí od plánovaného terapeutického použitia a od možností systémovej absorpcie. Jasne sa určí spôsob a frekvencia dávkovania.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Zvolí sa maximálna dávka, aby sa odhalili škodlivé účinky. Nižšie dávky potom umožnia stanoviť toleranciu zvieraťa na produkt.</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Keď to je možné  a vždy pri experimentoch na malých hlodavcoch musia byť návrh experimentu a kontrolné postupy zladené so škálou problémov, ktoré sa riešia a musia umožňovať stanovenie prijateľných limitov.</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Hodnotenie toxických účinkov sa zakladá na pozorovaní správania, rastu, výsledkoch hematologických a biochemických skúšok, najmä tých, ktoré sa týkajú  mechanizmu vylučovania, na pitevných správach  a zhromažďovaní histologických údajov. Výber a rozsah každej skupiny skúšok závisí od použitého druhu zvierat a od stavu vedeckého poznania v danom čase.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prípade nových kombinácií známych látok, ktoré boli preskúmané v súlade s ustanoveniami tejto smernice, môže výskumník  vhodne modifikovať dlhodobé skúšky chronickej toxicity, s výnimkou prípadov, keď skúšky akútnej a subakútnej toxicity preukázali zosilnené alebo nové toxické účinky, musí však predložiť zdôvodnenie tejto úpravy.</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1224"/>
                <w:tab w:val="right" w:pos="7749"/>
              </w:tabs>
              <w:ind w:left="1224" w:hanging="1224"/>
              <w:jc w:val="center"/>
              <w:rPr>
                <w:rFonts w:ascii="Times New Roman" w:hAnsi="Times New Roman" w:cs="Times New Roman"/>
                <w:b/>
                <w:szCs w:val="24"/>
              </w:rPr>
            </w:pPr>
            <w:r w:rsidRPr="00075059">
              <w:rPr>
                <w:rFonts w:ascii="Times New Roman" w:hAnsi="Times New Roman" w:cs="Times New Roman"/>
                <w:b/>
                <w:szCs w:val="24"/>
              </w:rPr>
              <w:t>§ 25</w:t>
            </w:r>
          </w:p>
          <w:p w:rsidR="002F4374" w:rsidRPr="00075059">
            <w:pPr>
              <w:numPr>
                <w:ilvl w:val="12"/>
              </w:numPr>
              <w:tabs>
                <w:tab w:val="left" w:pos="0"/>
                <w:tab w:val="right" w:pos="8953"/>
              </w:tabs>
              <w:spacing w:before="48"/>
              <w:jc w:val="center"/>
              <w:rPr>
                <w:rFonts w:ascii="Times New Roman" w:hAnsi="Times New Roman" w:cs="Times New Roman"/>
                <w:b/>
                <w:szCs w:val="24"/>
              </w:rPr>
            </w:pPr>
            <w:r w:rsidRPr="00075059">
              <w:rPr>
                <w:rFonts w:ascii="Times New Roman" w:hAnsi="Times New Roman" w:cs="Times New Roman"/>
                <w:b/>
                <w:szCs w:val="24"/>
              </w:rPr>
              <w:t>Toxicita po opakovanom podaní</w:t>
            </w:r>
          </w:p>
          <w:p w:rsidR="002F4374" w:rsidRPr="00075059">
            <w:pPr>
              <w:numPr>
                <w:ilvl w:val="12"/>
              </w:numPr>
              <w:tabs>
                <w:tab w:val="left" w:pos="0"/>
                <w:tab w:val="right" w:pos="8953"/>
              </w:tabs>
              <w:spacing w:before="48"/>
              <w:rPr>
                <w:rFonts w:ascii="Times New Roman" w:hAnsi="Times New Roman" w:cs="Times New Roman"/>
                <w:b/>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Skúškami toxicity po opakovanom podaní sa hodnotia funkčné alebo anatomicko-patologické zmeny spôsobené opako</w:t>
            </w:r>
            <w:r w:rsidRPr="00075059">
              <w:rPr>
                <w:rFonts w:ascii="Times New Roman" w:hAnsi="Times New Roman" w:cs="Times New Roman"/>
                <w:szCs w:val="24"/>
              </w:rPr>
              <w:softHyphen/>
              <w:t>vaným podaním suroviny, produktu alebo lieku a vplyv dávko</w:t>
            </w:r>
            <w:r w:rsidRPr="00075059">
              <w:rPr>
                <w:rFonts w:ascii="Times New Roman" w:hAnsi="Times New Roman" w:cs="Times New Roman"/>
                <w:szCs w:val="24"/>
              </w:rPr>
              <w:softHyphen/>
              <w:t>vania na tieto zmeny.</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numId w:val="34"/>
              </w:numPr>
              <w:tabs>
                <w:tab w:val="left" w:pos="0"/>
                <w:tab w:val="right" w:pos="8953"/>
              </w:tabs>
              <w:rPr>
                <w:rFonts w:ascii="Times New Roman" w:hAnsi="Times New Roman" w:cs="Times New Roman"/>
                <w:szCs w:val="24"/>
              </w:rPr>
            </w:pPr>
            <w:r w:rsidRPr="00075059">
              <w:rPr>
                <w:rFonts w:ascii="Times New Roman" w:hAnsi="Times New Roman" w:cs="Times New Roman"/>
                <w:szCs w:val="24"/>
              </w:rPr>
              <w:t>Pri skúškach toxicity po opakovanom podaní sa vykonáva jedna krátkodobá skúška v trvaní dvoch až štyroch týždňov a dru</w:t>
            </w:r>
            <w:r w:rsidRPr="00075059">
              <w:rPr>
                <w:rFonts w:ascii="Times New Roman" w:hAnsi="Times New Roman" w:cs="Times New Roman"/>
                <w:szCs w:val="24"/>
              </w:rPr>
              <w:softHyphen/>
              <w:t>há dlhodobá skúška, v trvaní troch až šiestich mesiacov, a to v zá</w:t>
            </w:r>
            <w:r w:rsidRPr="00075059">
              <w:rPr>
                <w:rFonts w:ascii="Times New Roman" w:hAnsi="Times New Roman" w:cs="Times New Roman"/>
                <w:szCs w:val="24"/>
              </w:rPr>
              <w:softHyphen/>
              <w:t xml:space="preserve">vislosti od podmienok podania produktov. </w:t>
            </w:r>
          </w:p>
          <w:p w:rsidR="002F4374" w:rsidRPr="00075059">
            <w:pPr>
              <w:tabs>
                <w:tab w:val="left" w:pos="355"/>
                <w:tab w:val="right" w:pos="8953"/>
              </w:tabs>
              <w:ind w:left="355"/>
              <w:rPr>
                <w:rFonts w:ascii="Times New Roman" w:hAnsi="Times New Roman" w:cs="Times New Roman"/>
                <w:szCs w:val="24"/>
              </w:rPr>
            </w:pPr>
          </w:p>
          <w:p w:rsidR="002F4374" w:rsidRPr="00075059">
            <w:pPr>
              <w:tabs>
                <w:tab w:val="left" w:pos="355"/>
                <w:tab w:val="right" w:pos="8953"/>
              </w:tabs>
              <w:ind w:left="355"/>
              <w:rPr>
                <w:rFonts w:ascii="Times New Roman" w:hAnsi="Times New Roman" w:cs="Times New Roman"/>
                <w:szCs w:val="24"/>
              </w:rPr>
            </w:pPr>
          </w:p>
          <w:p w:rsidR="002F4374" w:rsidRPr="00075059">
            <w:pPr>
              <w:tabs>
                <w:tab w:val="left" w:pos="355"/>
                <w:tab w:val="right" w:pos="8953"/>
              </w:tabs>
              <w:ind w:left="355"/>
              <w:rPr>
                <w:rFonts w:ascii="Times New Roman" w:hAnsi="Times New Roman" w:cs="Times New Roman"/>
                <w:szCs w:val="24"/>
              </w:rPr>
            </w:pPr>
          </w:p>
          <w:p w:rsidR="002F4374" w:rsidRPr="00075059">
            <w:pPr>
              <w:tabs>
                <w:tab w:val="left" w:pos="355"/>
                <w:tab w:val="right" w:pos="8953"/>
              </w:tabs>
              <w:ind w:left="355"/>
              <w:rPr>
                <w:rFonts w:ascii="Times New Roman" w:hAnsi="Times New Roman" w:cs="Times New Roman"/>
                <w:szCs w:val="24"/>
              </w:rPr>
            </w:pPr>
            <w:r w:rsidRPr="00075059">
              <w:rPr>
                <w:rFonts w:ascii="Times New Roman" w:hAnsi="Times New Roman" w:cs="Times New Roman"/>
                <w:szCs w:val="24"/>
              </w:rPr>
              <w:t>Pri produktoch alebo liekoch, ktoré sú určené na jednorazové podanie človeku možno vykonať len jednu skúšku v trvaní dvoch až štyroch týždňov.</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(3) Skúšky toxicity po opakovanom podaní sa vykonávajú na dvoch druhoch cicavcov, z ktorých jeden druh nesmie patriť me</w:t>
            </w:r>
            <w:r w:rsidRPr="00075059">
              <w:rPr>
                <w:rFonts w:ascii="Times New Roman" w:hAnsi="Times New Roman" w:cs="Times New Roman"/>
                <w:szCs w:val="24"/>
              </w:rPr>
              <w:softHyphen/>
              <w:t>dzi hlodavce. Pri výbere ciest podania sa zohľadňuje predpokla</w:t>
            </w:r>
            <w:r w:rsidRPr="00075059">
              <w:rPr>
                <w:rFonts w:ascii="Times New Roman" w:hAnsi="Times New Roman" w:cs="Times New Roman"/>
                <w:szCs w:val="24"/>
              </w:rPr>
              <w:softHyphen/>
              <w:t>dané terapeutické použitie a možnosti rezorpcie; najprv sa podá</w:t>
            </w:r>
            <w:r w:rsidRPr="00075059">
              <w:rPr>
                <w:rFonts w:ascii="Times New Roman" w:hAnsi="Times New Roman" w:cs="Times New Roman"/>
                <w:szCs w:val="24"/>
              </w:rPr>
              <w:softHyphen/>
              <w:t>va najvyššia dávka, aby sa mohli objavit škodlivé účinky. Nižšími dávkami sa určujú medze znášanlivosti produktu alebo lieku u zvieraťa.</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(4) Odhad toxických účinkov sa vykonáva na základe skúšok ovplyvnenia chovania, rastu, zloženia krvi a funkčných skúšok, najmä tých, ktoré sú vo vzťahu k</w:t>
            </w:r>
            <w:r w:rsidRPr="00075059">
              <w:rPr>
                <w:rFonts w:ascii="Times New Roman" w:hAnsi="Times New Roman" w:cs="Times New Roman"/>
                <w:b/>
                <w:szCs w:val="24"/>
              </w:rPr>
              <w:t xml:space="preserve"> </w:t>
            </w:r>
            <w:r w:rsidRPr="00075059">
              <w:rPr>
                <w:rFonts w:ascii="Times New Roman" w:hAnsi="Times New Roman" w:cs="Times New Roman"/>
                <w:szCs w:val="24"/>
              </w:rPr>
              <w:t>vylučovacím orgánom a na zá</w:t>
            </w:r>
            <w:r w:rsidRPr="00075059">
              <w:rPr>
                <w:rFonts w:ascii="Times New Roman" w:hAnsi="Times New Roman" w:cs="Times New Roman"/>
                <w:szCs w:val="24"/>
              </w:rPr>
              <w:softHyphen/>
              <w:t>klade výsledkov pitvy doplnených o výsledky s ňou súvisiacich histologických vyšetrení; rozsah skúšok sa určí podľa použitých živočíšnych druhov.</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(5) Ak ide o skúšanie novej kombinácie známych a už odskú</w:t>
            </w:r>
            <w:r w:rsidRPr="00075059">
              <w:rPr>
                <w:rFonts w:ascii="Times New Roman" w:hAnsi="Times New Roman" w:cs="Times New Roman"/>
                <w:szCs w:val="24"/>
              </w:rPr>
              <w:softHyphen/>
              <w:t>šaných liečiv a pomocných látok, ak nedochádza k zvýšeniu alebo vzniku nových toxických účinkov možno dlhodobé skúšky po predchádzajúcom odôvodnení skúšajúcim primerane zjednodušiť.</w:t>
            </w:r>
          </w:p>
          <w:p w:rsidR="002F4374" w:rsidRPr="00075059">
            <w:pPr>
              <w:numPr>
                <w:ilvl w:val="12"/>
              </w:numPr>
              <w:tabs>
                <w:tab w:val="left" w:pos="0"/>
                <w:tab w:val="right" w:pos="8953"/>
              </w:tabs>
              <w:ind w:firstLine="283"/>
              <w:rPr>
                <w:rFonts w:ascii="Times New Roman" w:hAnsi="Times New Roman" w:cs="Times New Roman"/>
                <w:szCs w:val="24"/>
              </w:rPr>
            </w:pPr>
          </w:p>
          <w:p w:rsidR="002F4374" w:rsidRPr="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(6) Veterinárne produkty a lieky sa podávajú orálne najmenej 90 dní.</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3B</w:t>
            </w:r>
          </w:p>
          <w:p w:rsidR="002F4374" w:rsidRPr="00075059">
            <w:pP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B.</w:t>
              <w:tab/>
              <w:t>Hodnotenie reprodukčnej funkcie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Ak výsledky iných skúšok odhalia nejaký náznak  škodlivých účinkov na potomstvo alebo poškodenie samčej alebo samičej   reprodukčnej funkcie, preskúma sa  tento náznak vhodnými skúškami.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12"/>
              </w:numPr>
              <w:tabs>
                <w:tab w:val="left" w:pos="1152"/>
                <w:tab w:val="right" w:pos="7792"/>
              </w:tabs>
              <w:ind w:left="1152" w:hanging="1152"/>
              <w:jc w:val="center"/>
              <w:rPr>
                <w:rFonts w:ascii="Times New Roman" w:hAnsi="Times New Roman" w:cs="Times New Roman"/>
                <w:b/>
                <w:szCs w:val="24"/>
              </w:rPr>
            </w:pPr>
            <w:r w:rsidRPr="00075059">
              <w:rPr>
                <w:rFonts w:ascii="Times New Roman" w:hAnsi="Times New Roman" w:cs="Times New Roman"/>
                <w:b/>
                <w:szCs w:val="24"/>
              </w:rPr>
              <w:t>§ 26</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reprodukčných funkcií</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(1) Ak výsledky vykonaných skúšok podľa § 24 a 25 preuká</w:t>
            </w:r>
            <w:r w:rsidRPr="00075059">
              <w:rPr>
                <w:rFonts w:ascii="Times New Roman" w:hAnsi="Times New Roman" w:cs="Times New Roman"/>
                <w:szCs w:val="24"/>
              </w:rPr>
              <w:softHyphen/>
              <w:t>zali vznik prejavov, na základe ktorých možno mať podozrenie na škodlivé účinky na potomstvo alebo na zmenu plodnosti u samca alebo samíc, vykonajú sa skúšky reprodukčných funkcií.</w:t>
            </w:r>
          </w:p>
          <w:p w:rsidR="002F4374" w:rsidRPr="00075059">
            <w:pPr>
              <w:numPr>
                <w:ilvl w:val="12"/>
              </w:numPr>
              <w:tabs>
                <w:tab w:val="left" w:pos="0"/>
                <w:tab w:val="right" w:pos="8953"/>
              </w:tabs>
              <w:ind w:firstLine="288"/>
              <w:rPr>
                <w:rFonts w:ascii="Times New Roman" w:hAnsi="Times New Roman" w:cs="Times New Roman"/>
                <w:szCs w:val="24"/>
              </w:rPr>
            </w:pPr>
          </w:p>
          <w:p w:rsidR="002F4374" w:rsidRPr="00075059">
            <w:pPr>
              <w:pStyle w:val="BodyTextIndent3"/>
              <w:numPr>
                <w:numId w:val="34"/>
              </w:numPr>
              <w:spacing w:line="240" w:lineRule="auto"/>
              <w:jc w:val="left"/>
              <w:rPr>
                <w:rFonts w:ascii="Times New Roman" w:hAnsi="Times New Roman" w:cs="Times New Roman"/>
                <w:szCs w:val="24"/>
              </w:rPr>
            </w:pPr>
            <w:r w:rsidRPr="00075059">
              <w:rPr>
                <w:rFonts w:ascii="Times New Roman" w:hAnsi="Times New Roman" w:cs="Times New Roman"/>
                <w:szCs w:val="24"/>
              </w:rPr>
              <w:t xml:space="preserve">Skúškami reprodukčných funkcií sa overujú </w:t>
            </w:r>
          </w:p>
          <w:p w:rsidR="002F4374" w:rsidRPr="00075059" w:rsidP="002212AF">
            <w:pPr>
              <w:numPr>
                <w:ilvl w:val="1"/>
                <w:numId w:val="34"/>
              </w:numPr>
              <w:tabs>
                <w:tab w:val="left" w:pos="0"/>
                <w:tab w:val="right" w:pos="8953"/>
              </w:tabs>
              <w:ind w:left="426" w:hanging="426"/>
              <w:rPr>
                <w:rFonts w:ascii="Times New Roman" w:hAnsi="Times New Roman" w:cs="Times New Roman"/>
                <w:szCs w:val="24"/>
              </w:rPr>
            </w:pPr>
            <w:r w:rsidRPr="00075059">
              <w:rPr>
                <w:rFonts w:ascii="Times New Roman" w:hAnsi="Times New Roman" w:cs="Times New Roman"/>
                <w:szCs w:val="24"/>
              </w:rPr>
              <w:t>poruchy fertility,</w:t>
            </w:r>
          </w:p>
          <w:p w:rsidR="002F4374" w:rsidRPr="00075059" w:rsidP="002212AF">
            <w:pPr>
              <w:numPr>
                <w:ilvl w:val="1"/>
                <w:numId w:val="34"/>
              </w:numPr>
              <w:tabs>
                <w:tab w:val="left" w:pos="0"/>
                <w:tab w:val="right" w:pos="8953"/>
              </w:tabs>
              <w:ind w:left="426" w:hanging="426"/>
              <w:rPr>
                <w:rFonts w:ascii="Times New Roman" w:hAnsi="Times New Roman" w:cs="Times New Roman"/>
                <w:szCs w:val="24"/>
              </w:rPr>
            </w:pPr>
            <w:r w:rsidRPr="00075059">
              <w:rPr>
                <w:rFonts w:ascii="Times New Roman" w:hAnsi="Times New Roman" w:cs="Times New Roman"/>
                <w:szCs w:val="24"/>
              </w:rPr>
              <w:t>implantačné poruchy,</w:t>
            </w:r>
          </w:p>
          <w:p w:rsidR="002F4374" w:rsidRPr="00075059" w:rsidP="002212AF">
            <w:pPr>
              <w:numPr>
                <w:ilvl w:val="1"/>
                <w:numId w:val="34"/>
              </w:numPr>
              <w:tabs>
                <w:tab w:val="left" w:pos="0"/>
                <w:tab w:val="right" w:pos="8953"/>
              </w:tabs>
              <w:ind w:left="426" w:hanging="426"/>
              <w:rPr>
                <w:rFonts w:ascii="Times New Roman" w:hAnsi="Times New Roman" w:cs="Times New Roman"/>
                <w:szCs w:val="24"/>
              </w:rPr>
            </w:pPr>
            <w:r w:rsidRPr="00075059">
              <w:rPr>
                <w:rFonts w:ascii="Times New Roman" w:hAnsi="Times New Roman" w:cs="Times New Roman"/>
                <w:szCs w:val="24"/>
              </w:rPr>
              <w:t>embryotoxický a teratogénny účinok,</w:t>
            </w:r>
          </w:p>
          <w:p w:rsidR="002F4374" w:rsidRPr="00075059" w:rsidP="002212AF">
            <w:pPr>
              <w:numPr>
                <w:ilvl w:val="1"/>
                <w:numId w:val="34"/>
              </w:numPr>
              <w:tabs>
                <w:tab w:val="left" w:pos="0"/>
                <w:tab w:val="right" w:pos="8953"/>
              </w:tabs>
              <w:ind w:left="426" w:hanging="426"/>
              <w:rPr>
                <w:rFonts w:ascii="Times New Roman" w:hAnsi="Times New Roman" w:cs="Times New Roman"/>
                <w:szCs w:val="24"/>
              </w:rPr>
            </w:pPr>
            <w:r w:rsidRPr="00075059">
              <w:rPr>
                <w:rFonts w:ascii="Times New Roman" w:hAnsi="Times New Roman" w:cs="Times New Roman"/>
                <w:szCs w:val="24"/>
              </w:rPr>
              <w:t>postnatálne poruchy správania sa,</w:t>
            </w:r>
          </w:p>
          <w:p w:rsidR="002F4374" w:rsidRPr="00075059" w:rsidP="002212AF">
            <w:pPr>
              <w:numPr>
                <w:ilvl w:val="1"/>
                <w:numId w:val="34"/>
              </w:numPr>
              <w:tabs>
                <w:tab w:val="left" w:pos="0"/>
                <w:tab w:val="right" w:pos="8953"/>
              </w:tabs>
              <w:ind w:left="426" w:hanging="426"/>
              <w:rPr>
                <w:rFonts w:ascii="Times New Roman" w:hAnsi="Times New Roman" w:cs="Times New Roman"/>
                <w:szCs w:val="24"/>
              </w:rPr>
            </w:pPr>
            <w:r w:rsidRPr="00075059">
              <w:rPr>
                <w:rFonts w:ascii="Times New Roman" w:hAnsi="Times New Roman" w:cs="Times New Roman"/>
                <w:szCs w:val="24"/>
              </w:rPr>
              <w:t>poruchy regulácie počatia,</w:t>
            </w:r>
          </w:p>
          <w:p w:rsidR="002F4374" w:rsidRPr="00075059" w:rsidP="002212AF">
            <w:pPr>
              <w:numPr>
                <w:ilvl w:val="1"/>
                <w:numId w:val="34"/>
              </w:numPr>
              <w:tabs>
                <w:tab w:val="left" w:pos="0"/>
                <w:tab w:val="right" w:pos="8953"/>
              </w:tabs>
              <w:ind w:left="426" w:hanging="426"/>
              <w:rPr>
                <w:rFonts w:ascii="Times New Roman" w:hAnsi="Times New Roman" w:cs="Times New Roman"/>
                <w:szCs w:val="24"/>
              </w:rPr>
            </w:pPr>
            <w:r w:rsidRPr="00075059">
              <w:rPr>
                <w:rFonts w:ascii="Times New Roman" w:hAnsi="Times New Roman" w:cs="Times New Roman"/>
                <w:szCs w:val="24"/>
              </w:rPr>
              <w:t>poruchy laktácie a prestupu liečiva do mlieka.</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3C</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C.</w:t>
              <w:tab/>
              <w:t>Zárodková/plodová a perinatálna toxicita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Tento výskum zahŕňa prejavy toxických a najmä teratogénnych účinkov pozorovaných  pri počatí, keď sa skúmaný liek podával samiciam počas tehotenstva.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Hoci až do súčasnosti mali tieto skúšky len obmedzenú prediktívnu hodnotu vo vzťahu k aplikácii ich výsledkov na ľudí, považujú sa za zdroj dôležitých informácií v prípadoch, keď výsledky poukazujú na nehody ako sú resorpcia a iné anomálie.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Vynechanie týchto skúšok, buď preto, že liek sa bežne nepoužíva u žien schopných porodiť dieťa, alebo z iných dôvodov, musí byť primerane zdôvodnené.</w:t>
              <w:tab/>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Štúdie zárodkovej/plodovej toxicity sa normálne uskutočňujú na dvoch druhoch cicavcov, z ktorých jeden má byť iný ako hlodavec. Perinatálne a postnatálne štúdie sa uskutočňujú aspoň na jednom druhu. Keď je známe, že metabolizmus lieku u niektorého druhu je podobný ako u človeka, je žiadúce zaradiť tento druh. Tiež je žiadúce, aby bol jeden druh rovnaký, ako pri štúdiu toxicity po opakovanom podaní.</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Podrobnosti skúšky (počet zvierat, podané množstvá, časovanie podávania a kritériá  hodnotenia výsledkov) závisia od stavu vedeckého poznania v čase podania žiadosti a od úrovne štatistickej významnosti, ktorú musia výsledky dosiahnuť.</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27</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1555"/>
                <w:tab w:val="right" w:pos="7408"/>
              </w:tabs>
              <w:ind w:left="1555" w:hanging="1555"/>
              <w:jc w:val="center"/>
              <w:rPr>
                <w:rFonts w:ascii="Times New Roman" w:hAnsi="Times New Roman" w:cs="Times New Roman"/>
                <w:b/>
                <w:szCs w:val="24"/>
              </w:rPr>
            </w:pPr>
            <w:r w:rsidRPr="00075059">
              <w:rPr>
                <w:rFonts w:ascii="Times New Roman" w:hAnsi="Times New Roman" w:cs="Times New Roman"/>
                <w:b/>
                <w:szCs w:val="24"/>
              </w:rPr>
              <w:t>§ 27</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toxicity na zárodkoch a plodoch a perinatálnej toxicity</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Skúškami toxicity na zárodkoch a plodoch sa hodnotia to</w:t>
            </w:r>
            <w:r w:rsidRPr="00075059">
              <w:rPr>
                <w:rFonts w:ascii="Times New Roman" w:hAnsi="Times New Roman" w:cs="Times New Roman"/>
                <w:szCs w:val="24"/>
              </w:rPr>
              <w:softHyphen/>
              <w:t>xické prejavy, najmä teratogénne, ktoré možno pozorovať na zá</w:t>
            </w:r>
            <w:r w:rsidRPr="00075059">
              <w:rPr>
                <w:rFonts w:ascii="Times New Roman" w:hAnsi="Times New Roman" w:cs="Times New Roman"/>
                <w:szCs w:val="24"/>
              </w:rPr>
              <w:softHyphen/>
              <w:t>rodku po počatí, ak sa skúšaný produkt alebo liek podáva samici počas gravidity.</w:t>
            </w: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p>
          <w:p w:rsidR="002F4374" w:rsidRPr="00075059">
            <w:pPr>
              <w:numPr>
                <w:ilvl w:val="12"/>
              </w:numPr>
              <w:tabs>
                <w:tab w:val="left" w:pos="0"/>
                <w:tab w:val="right" w:pos="8953"/>
              </w:tabs>
              <w:ind w:firstLine="321"/>
              <w:rPr>
                <w:rFonts w:ascii="Times New Roman" w:hAnsi="Times New Roman" w:cs="Times New Roman"/>
                <w:szCs w:val="24"/>
              </w:rPr>
            </w:pPr>
            <w:r w:rsidRPr="00075059">
              <w:rPr>
                <w:rFonts w:ascii="Times New Roman" w:hAnsi="Times New Roman" w:cs="Times New Roman"/>
                <w:szCs w:val="24"/>
              </w:rPr>
              <w:t>(2) Skúšky toxicity na zárodkoch a plodoch sa vykonávajú na dvoch druhoch zvierat, z ktorých ani jeden druh nemá patriť me</w:t>
            </w:r>
            <w:r w:rsidRPr="00075059">
              <w:rPr>
                <w:rFonts w:ascii="Times New Roman" w:hAnsi="Times New Roman" w:cs="Times New Roman"/>
                <w:szCs w:val="24"/>
              </w:rPr>
              <w:softHyphen/>
              <w:t>dzi hlodavce. Jeden z použitých druhov zvieraťa sa vyberá rovna</w:t>
            </w:r>
            <w:r w:rsidRPr="00075059">
              <w:rPr>
                <w:rFonts w:ascii="Times New Roman" w:hAnsi="Times New Roman" w:cs="Times New Roman"/>
                <w:szCs w:val="24"/>
              </w:rPr>
              <w:softHyphen/>
              <w:t>ký ako druh, ktorý sa použil na skúšky toxicity po opakovanom podaní. Perinatálne a postnatálne skúšky sa vykonajú aspoň na jednom druhu zvieraťa; ak sa pri podaní produktu alebo lieku zis</w:t>
            </w:r>
            <w:r w:rsidRPr="00075059">
              <w:rPr>
                <w:rFonts w:ascii="Times New Roman" w:hAnsi="Times New Roman" w:cs="Times New Roman"/>
                <w:szCs w:val="24"/>
              </w:rPr>
              <w:softHyphen/>
              <w:t>tí, že metabolizmus určeného druhu zvieraťa je podobný metabo</w:t>
            </w:r>
            <w:r w:rsidRPr="00075059">
              <w:rPr>
                <w:rFonts w:ascii="Times New Roman" w:hAnsi="Times New Roman" w:cs="Times New Roman"/>
                <w:szCs w:val="24"/>
              </w:rPr>
              <w:softHyphen/>
              <w:t>lizmu človeka, zaradí sa tento druh zvierata do štúdie.</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3D</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D.</w:t>
              <w:tab/>
              <w:t>Mutagenita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Účelom štúdia mutagenity je odhaliť zmeny, ktoré môže látka spôsobiť v genetickom materiále jednotlivcov alebo buniek, a ktorých účinok je, že zapríčiňujú trvalú a dedičnú odlišnosť potomkov od ich predkov. Tento výskum je povinný pri akejkoľvek novej látke.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Počet a druh výsledkov a kritériá na ich hodnotenie závisia od stavu vedeckého poznania v čase podania žiadosti.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1128"/>
                <w:tab w:val="right" w:pos="7840"/>
              </w:tabs>
              <w:ind w:left="1128" w:hanging="1128"/>
              <w:jc w:val="center"/>
              <w:rPr>
                <w:rFonts w:ascii="Times New Roman" w:hAnsi="Times New Roman" w:cs="Times New Roman"/>
                <w:b/>
                <w:szCs w:val="24"/>
              </w:rPr>
            </w:pPr>
            <w:r w:rsidRPr="00075059">
              <w:rPr>
                <w:rFonts w:ascii="Times New Roman" w:hAnsi="Times New Roman" w:cs="Times New Roman"/>
                <w:b/>
                <w:szCs w:val="24"/>
              </w:rPr>
              <w:t>§</w:t>
            </w:r>
            <w:r w:rsidRPr="00075059">
              <w:rPr>
                <w:rFonts w:ascii="Times New Roman" w:hAnsi="Times New Roman" w:cs="Times New Roman"/>
                <w:szCs w:val="24"/>
              </w:rPr>
              <w:t xml:space="preserve"> </w:t>
            </w:r>
            <w:r w:rsidRPr="00075059">
              <w:rPr>
                <w:rFonts w:ascii="Times New Roman" w:hAnsi="Times New Roman" w:cs="Times New Roman"/>
                <w:b/>
                <w:szCs w:val="24"/>
              </w:rPr>
              <w:t>28</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mutagénnych účinkov</w:t>
            </w:r>
          </w:p>
          <w:p w:rsidR="002F4374" w:rsidRPr="00075059">
            <w:pPr>
              <w:numPr>
                <w:ilvl w:val="12"/>
              </w:numPr>
              <w:tabs>
                <w:tab w:val="left" w:pos="0"/>
                <w:tab w:val="right" w:pos="8953"/>
              </w:tabs>
              <w:jc w:val="center"/>
              <w:rPr>
                <w:rFonts w:ascii="Times New Roman" w:hAnsi="Times New Roman" w:cs="Times New Roman"/>
                <w:b/>
                <w:szCs w:val="24"/>
              </w:rPr>
            </w:pPr>
          </w:p>
          <w:p w:rsidR="002F4374" w:rsidRPr="00075059">
            <w:pPr>
              <w:rPr>
                <w:rFonts w:ascii="Times New Roman" w:hAnsi="Times New Roman" w:cs="Times New Roman"/>
                <w:sz w:val="16"/>
                <w:szCs w:val="24"/>
              </w:rPr>
            </w:pPr>
            <w:r w:rsidRPr="00075059">
              <w:rPr>
                <w:rFonts w:ascii="Times New Roman" w:hAnsi="Times New Roman" w:cs="Times New Roman"/>
                <w:szCs w:val="24"/>
              </w:rPr>
              <w:t xml:space="preserve">  Skúškami mutagénnych účinkov sa hodnotia zmeny spôsobe</w:t>
            </w:r>
            <w:r w:rsidRPr="00075059">
              <w:rPr>
                <w:rFonts w:ascii="Times New Roman" w:hAnsi="Times New Roman" w:cs="Times New Roman"/>
                <w:szCs w:val="24"/>
              </w:rPr>
              <w:softHyphen/>
              <w:t>né produktom alebo liekom na genetickom materiáli zvieraťa, a</w:t>
            </w:r>
            <w:r w:rsidRPr="00075059">
              <w:rPr>
                <w:rFonts w:ascii="Times New Roman" w:hAnsi="Times New Roman" w:cs="Times New Roman"/>
                <w:szCs w:val="24"/>
              </w:rPr>
              <w:softHyphen/>
              <w:t>lebo na bunkách, ktoré majú schopnosť vytvárať trvalý a dedičný rozdiel medzi nástupcom a predchodcom.</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3E</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E.</w:t>
              <w:tab/>
              <w:t>Karcinogenita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Skúšky, zamerané na odhalenie karcinogenity sa normálne požadujú:</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numId w:val="24"/>
              </w:numPr>
              <w:jc w:val="left"/>
              <w:rPr>
                <w:rFonts w:ascii="Times New Roman" w:hAnsi="Times New Roman" w:cs="Times New Roman"/>
                <w:szCs w:val="24"/>
              </w:rPr>
            </w:pPr>
            <w:r w:rsidRPr="00075059">
              <w:rPr>
                <w:rFonts w:ascii="Times New Roman" w:hAnsi="Times New Roman" w:cs="Times New Roman"/>
                <w:szCs w:val="24"/>
              </w:rPr>
              <w:t>pri  látkach, ktoré majú blízku chemickú analógiu so známymi karcinogénnymi alebo kokarcinogénnymi zlúčeninami;</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4"/>
              </w:numPr>
              <w:jc w:val="left"/>
              <w:rPr>
                <w:rFonts w:ascii="Times New Roman" w:hAnsi="Times New Roman" w:cs="Times New Roman"/>
                <w:szCs w:val="24"/>
              </w:rPr>
            </w:pPr>
            <w:r w:rsidRPr="00075059">
              <w:rPr>
                <w:rFonts w:ascii="Times New Roman" w:hAnsi="Times New Roman" w:cs="Times New Roman"/>
                <w:szCs w:val="24"/>
              </w:rPr>
              <w:t>pri látkach, ktoré spôsobili pri dlhodobých toxikologických skúškach podozrivé zmeny;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4"/>
              </w:numPr>
              <w:jc w:val="left"/>
              <w:rPr>
                <w:rFonts w:ascii="Times New Roman" w:hAnsi="Times New Roman" w:cs="Times New Roman"/>
                <w:szCs w:val="24"/>
              </w:rPr>
            </w:pPr>
            <w:r w:rsidRPr="00075059">
              <w:rPr>
                <w:rFonts w:ascii="Times New Roman" w:hAnsi="Times New Roman" w:cs="Times New Roman"/>
                <w:szCs w:val="24"/>
              </w:rPr>
              <w:t>pri látkach, ktoré viedli pri skúškach mutagenity alebo pri iných krátkodobých skúškach karcinogenity k podozrivým výsledkom.</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Tieto skúšky sa vyžadujú aj pri látkach obsiahnutých v liekoch, pri ktorých sa predpokladá pravidelné používanie v priebehu veľmi dlhého obdobia života pacienta.</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Pri stanovovaní podrobností týchto skúšok sa zohľadní stav vedeckého poznania v čase podania žiadosti.</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1248"/>
                <w:tab w:val="right" w:pos="7710"/>
              </w:tabs>
              <w:ind w:left="1248" w:hanging="1248"/>
              <w:jc w:val="center"/>
              <w:rPr>
                <w:rFonts w:ascii="Times New Roman" w:hAnsi="Times New Roman" w:cs="Times New Roman"/>
                <w:b/>
                <w:szCs w:val="24"/>
              </w:rPr>
            </w:pPr>
            <w:r w:rsidRPr="00075059">
              <w:rPr>
                <w:rFonts w:ascii="Times New Roman" w:hAnsi="Times New Roman" w:cs="Times New Roman"/>
                <w:b/>
                <w:szCs w:val="24"/>
              </w:rPr>
              <w:t>§ 29</w:t>
            </w:r>
          </w:p>
          <w:p w:rsidR="002F4374" w:rsidRPr="00075059">
            <w:pPr>
              <w:numPr>
                <w:ilvl w:val="12"/>
              </w:numPr>
              <w:tabs>
                <w:tab w:val="left" w:pos="0"/>
                <w:tab w:val="right" w:pos="8953"/>
              </w:tabs>
              <w:spacing w:before="48"/>
              <w:jc w:val="center"/>
              <w:rPr>
                <w:rFonts w:ascii="Times New Roman" w:hAnsi="Times New Roman" w:cs="Times New Roman"/>
                <w:b/>
                <w:szCs w:val="24"/>
              </w:rPr>
            </w:pPr>
            <w:r w:rsidRPr="00075059">
              <w:rPr>
                <w:rFonts w:ascii="Times New Roman" w:hAnsi="Times New Roman" w:cs="Times New Roman"/>
                <w:b/>
                <w:szCs w:val="24"/>
              </w:rPr>
              <w:t>Skúšky kancerogénnych účinkov</w:t>
            </w:r>
          </w:p>
          <w:p w:rsidR="002F4374" w:rsidRPr="00075059">
            <w:pPr>
              <w:numPr>
                <w:ilvl w:val="12"/>
              </w:numPr>
              <w:tabs>
                <w:tab w:val="left" w:pos="0"/>
                <w:tab w:val="right" w:pos="8953"/>
              </w:tabs>
              <w:spacing w:before="48"/>
              <w:jc w:val="center"/>
              <w:rPr>
                <w:rFonts w:ascii="Times New Roman" w:hAnsi="Times New Roman" w:cs="Times New Roman"/>
                <w:b/>
                <w:szCs w:val="24"/>
              </w:rPr>
            </w:pPr>
          </w:p>
          <w:p w:rsidR="002F4374" w:rsidRPr="00075059">
            <w:pPr>
              <w:pStyle w:val="BodyTextIndent"/>
              <w:numPr>
                <w:ilvl w:val="12"/>
              </w:numPr>
              <w:spacing w:line="240" w:lineRule="auto"/>
              <w:rPr>
                <w:rFonts w:ascii="Times New Roman" w:hAnsi="Times New Roman" w:cs="Times New Roman"/>
                <w:szCs w:val="24"/>
              </w:rPr>
            </w:pPr>
            <w:r w:rsidRPr="00075059">
              <w:rPr>
                <w:rFonts w:ascii="Times New Roman" w:hAnsi="Times New Roman" w:cs="Times New Roman"/>
                <w:szCs w:val="24"/>
              </w:rPr>
              <w:t>Kancerogénne účinky sa hodnotia</w:t>
            </w:r>
          </w:p>
          <w:p w:rsidR="002F4374" w:rsidRPr="00075059">
            <w:pPr>
              <w:numPr>
                <w:ilvl w:val="12"/>
              </w:numPr>
              <w:tabs>
                <w:tab w:val="left" w:pos="0"/>
                <w:tab w:val="right" w:pos="8953"/>
              </w:tabs>
              <w:ind w:firstLine="288"/>
              <w:jc w:val="both"/>
              <w:rPr>
                <w:rFonts w:ascii="Times New Roman" w:hAnsi="Times New Roman" w:cs="Times New Roman"/>
                <w:szCs w:val="24"/>
              </w:rPr>
            </w:pPr>
          </w:p>
          <w:p w:rsidR="002F4374" w:rsidRPr="00075059" w:rsidP="00075059">
            <w:pPr>
              <w:numPr>
                <w:ilvl w:val="12"/>
              </w:numPr>
              <w:tabs>
                <w:tab w:val="left" w:pos="0"/>
                <w:tab w:val="right" w:pos="8953"/>
              </w:tabs>
              <w:ind w:firstLine="288"/>
              <w:rPr>
                <w:rFonts w:ascii="Times New Roman" w:hAnsi="Times New Roman" w:cs="Times New Roman"/>
                <w:szCs w:val="24"/>
              </w:rPr>
            </w:pPr>
            <w:r w:rsidRPr="00075059">
              <w:rPr>
                <w:rFonts w:ascii="Times New Roman" w:hAnsi="Times New Roman" w:cs="Times New Roman"/>
                <w:szCs w:val="24"/>
              </w:rPr>
              <w:t>a) na surovinách, produktoch alebo liekoch, ktoré majú ob</w:t>
            </w:r>
            <w:r w:rsidRPr="00075059">
              <w:rPr>
                <w:rFonts w:ascii="Times New Roman" w:hAnsi="Times New Roman" w:cs="Times New Roman"/>
                <w:szCs w:val="24"/>
              </w:rPr>
              <w:softHyphen/>
              <w:t>dobné chemické zloženie ako látky považované za kancerogénne a kokancerogénne,</w:t>
            </w:r>
          </w:p>
          <w:p w:rsidR="002F4374" w:rsidRPr="00075059">
            <w:pPr>
              <w:pStyle w:val="BodyTextIndent"/>
              <w:numPr>
                <w:ilvl w:val="12"/>
              </w:numPr>
              <w:spacing w:line="240" w:lineRule="auto"/>
              <w:ind w:firstLine="292"/>
              <w:rPr>
                <w:rFonts w:ascii="Times New Roman" w:hAnsi="Times New Roman" w:cs="Times New Roman"/>
                <w:szCs w:val="24"/>
              </w:rPr>
            </w:pPr>
          </w:p>
          <w:p w:rsidR="002F4374" w:rsidRPr="00075059">
            <w:pPr>
              <w:pStyle w:val="BodyTextIndent"/>
              <w:numPr>
                <w:ilvl w:val="12"/>
              </w:numPr>
              <w:spacing w:line="240" w:lineRule="auto"/>
              <w:ind w:firstLine="292"/>
              <w:rPr>
                <w:rFonts w:ascii="Times New Roman" w:hAnsi="Times New Roman" w:cs="Times New Roman"/>
                <w:szCs w:val="24"/>
              </w:rPr>
            </w:pPr>
            <w:r w:rsidRPr="00075059">
              <w:rPr>
                <w:rFonts w:ascii="Times New Roman" w:hAnsi="Times New Roman" w:cs="Times New Roman"/>
                <w:szCs w:val="24"/>
              </w:rPr>
              <w:t>b) na surovinách, produktoch alebo liekoch, ktoré počas dl</w:t>
            </w:r>
            <w:r w:rsidRPr="00075059">
              <w:rPr>
                <w:rFonts w:ascii="Times New Roman" w:hAnsi="Times New Roman" w:cs="Times New Roman"/>
                <w:szCs w:val="24"/>
              </w:rPr>
              <w:softHyphen/>
              <w:t xml:space="preserve">hodobých toxikologických skúšok vyvolali podozrivé prejavy, </w:t>
            </w:r>
          </w:p>
          <w:p w:rsidR="002F4374" w:rsidRPr="00075059">
            <w:pPr>
              <w:pStyle w:val="BodyTextIndent"/>
              <w:numPr>
                <w:ilvl w:val="12"/>
              </w:numPr>
              <w:spacing w:line="240" w:lineRule="auto"/>
              <w:ind w:firstLine="292"/>
              <w:rPr>
                <w:rFonts w:ascii="Times New Roman" w:hAnsi="Times New Roman" w:cs="Times New Roman"/>
                <w:szCs w:val="24"/>
              </w:rPr>
            </w:pPr>
          </w:p>
          <w:p w:rsidR="002F4374" w:rsidRPr="00075059">
            <w:pPr>
              <w:pStyle w:val="BodyTextIndent"/>
              <w:numPr>
                <w:ilvl w:val="12"/>
              </w:numPr>
              <w:spacing w:line="240" w:lineRule="auto"/>
              <w:ind w:firstLine="292"/>
              <w:rPr>
                <w:rFonts w:ascii="Times New Roman" w:hAnsi="Times New Roman" w:cs="Times New Roman"/>
                <w:szCs w:val="24"/>
              </w:rPr>
            </w:pPr>
            <w:r w:rsidRPr="00075059">
              <w:rPr>
                <w:rFonts w:ascii="Times New Roman" w:hAnsi="Times New Roman" w:cs="Times New Roman"/>
                <w:szCs w:val="24"/>
              </w:rPr>
              <w:t>c) na surovinách, produktoch alebo liekoch, s takými výsled</w:t>
            </w:r>
            <w:r w:rsidRPr="00075059">
              <w:rPr>
                <w:rFonts w:ascii="Times New Roman" w:hAnsi="Times New Roman" w:cs="Times New Roman"/>
                <w:szCs w:val="24"/>
              </w:rPr>
              <w:softHyphen/>
              <w:t>kami pri skúške na mutagenitu, pri ktorých vzniklo podozrenie na kancerogenitu,</w:t>
            </w:r>
          </w:p>
          <w:p w:rsidR="002F4374" w:rsidRPr="00075059">
            <w:pPr>
              <w:rPr>
                <w:rFonts w:ascii="Times New Roman" w:hAnsi="Times New Roman" w:cs="Times New Roman"/>
                <w:szCs w:val="24"/>
              </w:rPr>
            </w:pPr>
          </w:p>
          <w:p w:rsidR="002F4374" w:rsidRPr="00075059">
            <w:pPr>
              <w:rPr>
                <w:rFonts w:ascii="Times New Roman" w:hAnsi="Times New Roman" w:cs="Times New Roman"/>
                <w:sz w:val="16"/>
                <w:szCs w:val="24"/>
              </w:rPr>
            </w:pPr>
            <w:r w:rsidRPr="00075059">
              <w:rPr>
                <w:rFonts w:ascii="Times New Roman" w:hAnsi="Times New Roman" w:cs="Times New Roman"/>
                <w:szCs w:val="24"/>
              </w:rPr>
              <w:t xml:space="preserve">    d) na surovinách, ktoré sú súčasťou produktu alebo lieku ur</w:t>
            </w:r>
            <w:r w:rsidRPr="00075059">
              <w:rPr>
                <w:rFonts w:ascii="Times New Roman" w:hAnsi="Times New Roman" w:cs="Times New Roman"/>
                <w:szCs w:val="24"/>
              </w:rPr>
              <w:softHyphen/>
              <w:t>čeného na pravidelné dlhodobé podávanie.</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3F</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F.</w:t>
              <w:tab/>
              <w:t>Farmakodynamika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Tento názov zahŕňa variácie vo funkciách fyziologických systémov zapríčinené liekom bez ohľadu na to, či sú tieto funkcie normálne alebo experimentálne modifikované.</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Tento výskum sa uberá po dvoch líniách prístupu.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Po prvé, primerane sa opíšu akcie, na ktorých je založené odporučené použitie v terapeutickej praxi. Výsledky sa vyjadria kvantitatívne (napr. krivkami závislosti dávka - účinok, krivkami závislosti čas – účinok, atď.), a vždy, keď to je možné porovnajú sa s údajmi týkajúcimi sa látky, ktorej aktivita je známa. Keď sa pri látke uvádza vyšší terapeutický koeficient, rozdiel sa musí demonštrovať a preukázať ako štatistický významný.</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Po druhé, výskumník poskytne všeobecnú farmakologickú charakteristiku látky s osobitnými odkazmi na nežiadúce účinky. Vo všeobecnosti sa skúmajú hlavné funkcie fyziologických systémov. Tieto výskumy idú do tým väčšej hĺbky, čím viac sa dávky spôsobujúce nežiadúce účinky približujú dávkam majúcim hlavný účinok, pre ktorý sa látka navrhuje.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Experimentálne techniky, pokiaľ nie sú štandardnými postupmi, sa musia opísať tak podrobne, aby ich bolo možné reprodukovať a výskumník musí stanoviť ich validitu. Experimentálne výsledky sa jasne vysvetlia a keď je to dôležité pre skúšku, udá sa aj ich štatistická významnosť.</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Akákoľvek modifikácia účinkov vyplývajúca z opakovaného podávania látky sa preskúma, pokiaľ sa neuvedú pádne dôvody pre opak.</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Skúšky s kombináciami účinných látok sa môžu odporúčať buď na základe farmakologických predpokladov,  alebo klinických indikácií.</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prvom prípade farmakodynamické štúdium musí objasniť interakcie, ktoré by mohli mať pri klinickom použití hodnotu.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druhom prípade, keď sa vedecké odôvodnenie kombinácie hľadá prostredníctvom klinického experimentovania, sa výskumom stanoví, či účinky očakávané od kombinácie možno demonštrovať na zvieratách, a preskúma sa aspoň význam akýchkoľvek vedľajších účinkov.</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xml:space="preserve">Ak sa v kombinácii vyskytuje nová účinná látka, musí sa kombinácia vopred do hĺbky preskúmať. </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szCs w:val="24"/>
              </w:rPr>
            </w:pPr>
            <w:r w:rsidRPr="00075059">
              <w:rPr>
                <w:rFonts w:ascii="Times New Roman" w:hAnsi="Times New Roman" w:cs="Times New Roman"/>
                <w:b/>
                <w:szCs w:val="24"/>
              </w:rPr>
              <w:t>§ 30</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Farmakodynamika</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302"/>
              <w:rPr>
                <w:rFonts w:ascii="Times New Roman" w:hAnsi="Times New Roman" w:cs="Times New Roman"/>
                <w:szCs w:val="24"/>
              </w:rPr>
            </w:pPr>
            <w:r w:rsidRPr="00075059">
              <w:rPr>
                <w:rFonts w:ascii="Times New Roman" w:hAnsi="Times New Roman" w:cs="Times New Roman"/>
                <w:szCs w:val="24"/>
              </w:rPr>
              <w:t>(1) Farmakodynamikou sa hodnotí závislosť zmien v činnosti organizmu od dávky látky alebo liečiva a času podania. Výsledky sa porovnávajú s liekom, ktorého účinky sú už známe.</w:t>
            </w:r>
          </w:p>
          <w:p w:rsidR="002F4374" w:rsidRPr="00075059">
            <w:pPr>
              <w:numPr>
                <w:ilvl w:val="12"/>
              </w:numPr>
              <w:tabs>
                <w:tab w:val="left" w:pos="0"/>
                <w:tab w:val="right" w:pos="8953"/>
              </w:tabs>
              <w:ind w:firstLine="283"/>
              <w:rPr>
                <w:rFonts w:ascii="Times New Roman" w:hAnsi="Times New Roman" w:cs="Times New Roman"/>
                <w:szCs w:val="24"/>
              </w:rPr>
            </w:pPr>
          </w:p>
          <w:p w:rsidR="002F4374" w:rsidRPr="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(2) Pri farmakodynamike sa hodnotia aj funkčné zmeny ve</w:t>
            </w:r>
            <w:r w:rsidRPr="00075059">
              <w:rPr>
                <w:rFonts w:ascii="Times New Roman" w:hAnsi="Times New Roman" w:cs="Times New Roman"/>
                <w:szCs w:val="24"/>
              </w:rPr>
              <w:softHyphen/>
              <w:t>getatívneho a somatického nervstva; ich súčasťou je aj hodnote</w:t>
            </w:r>
            <w:r w:rsidRPr="00075059">
              <w:rPr>
                <w:rFonts w:ascii="Times New Roman" w:hAnsi="Times New Roman" w:cs="Times New Roman"/>
                <w:szCs w:val="24"/>
              </w:rPr>
              <w:softHyphen/>
              <w:t>nie prípadných funkčných zmien vznikajúcich po opakovanom podávaní dávky.</w:t>
            </w:r>
          </w:p>
          <w:p w:rsidR="002F4374" w:rsidRPr="00075059">
            <w:pPr>
              <w:numPr>
                <w:ilvl w:val="12"/>
              </w:numPr>
              <w:tabs>
                <w:tab w:val="left" w:pos="288"/>
                <w:tab w:val="right" w:pos="8569"/>
              </w:tabs>
              <w:ind w:left="288"/>
              <w:rPr>
                <w:rFonts w:ascii="Times New Roman" w:hAnsi="Times New Roman" w:cs="Times New Roman"/>
                <w:szCs w:val="24"/>
              </w:rPr>
            </w:pPr>
          </w:p>
          <w:p w:rsidR="002F4374" w:rsidRPr="00075059">
            <w:pPr>
              <w:numPr>
                <w:ilvl w:val="12"/>
              </w:numPr>
              <w:tabs>
                <w:tab w:val="left" w:pos="288"/>
                <w:tab w:val="right" w:pos="8569"/>
              </w:tabs>
              <w:ind w:left="288"/>
              <w:rPr>
                <w:rFonts w:ascii="Times New Roman" w:hAnsi="Times New Roman" w:cs="Times New Roman"/>
                <w:szCs w:val="24"/>
              </w:rPr>
            </w:pPr>
            <w:r w:rsidRPr="00075059">
              <w:rPr>
                <w:rFonts w:ascii="Times New Roman" w:hAnsi="Times New Roman" w:cs="Times New Roman"/>
                <w:szCs w:val="24"/>
              </w:rPr>
              <w:t>(3) Pri kombinácii látok alebo liečiv sa ďalej hodnotí, či</w:t>
            </w: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r w:rsidRPr="00075059">
              <w:rPr>
                <w:rFonts w:ascii="Times New Roman" w:hAnsi="Times New Roman" w:cs="Times New Roman"/>
                <w:szCs w:val="24"/>
              </w:rPr>
              <w:t>a) kombinácia látok alebo liečiv môže byť klinicky využiteľ</w:t>
            </w:r>
            <w:r w:rsidRPr="00075059">
              <w:rPr>
                <w:rFonts w:ascii="Times New Roman" w:hAnsi="Times New Roman" w:cs="Times New Roman"/>
                <w:szCs w:val="24"/>
              </w:rPr>
              <w:softHyphen/>
              <w:t>ná; v takomto prípade skúšanie zahŕňa aj štúdium interakcií,</w:t>
            </w: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r w:rsidRPr="00075059">
              <w:rPr>
                <w:rFonts w:ascii="Times New Roman" w:hAnsi="Times New Roman" w:cs="Times New Roman"/>
                <w:szCs w:val="24"/>
              </w:rPr>
              <w:t>b) na základe už známych klinických údajov o jednotlivých látkach alebo liečivách obsiahnutých v kombinovanej zmesi látok alebo liečiv, sa preukážu očakávané účinky hodnotenej kombiná</w:t>
            </w:r>
            <w:r w:rsidRPr="00075059">
              <w:rPr>
                <w:rFonts w:ascii="Times New Roman" w:hAnsi="Times New Roman" w:cs="Times New Roman"/>
                <w:szCs w:val="24"/>
              </w:rPr>
              <w:softHyphen/>
              <w:t>cíe látok alebo liečiv; súčasťou tohto hodnotenia je aj hodnotenie závažnosti nežiadúcich účinkov produktu alebo lieku.</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3G</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G.</w:t>
              <w:tab/>
              <w:t>Farmakokinetika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Farmakokinetika znamená štúdium osudu účinnej látky v organizme, patrí sem štúdium absorpcie, distribúcie, biotransformácie a vylučovania látky.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Štúdium týchto rôznych fáz sa môže uskutočniť aj fyzikálnymi, chemickými a biologickými metódami, aj pozorovaním skutočnej farmakodynamickej aktivity samotnej látky.</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Informácie o distribúcii a vylučovaní (t. j. biotransformácii a vylučovaní) sú potrebné vo všetkých prípadoch, keď sú tieto údaje nevyhnutné pre stanovenie dávky pre ľudí, a vo vzťahu k chemoterapeutickým látkam (antibiotikám, atď.) a látkam, ktorých použitie závisí od ich nefarmakodynamických účinkov (napr. viaceré diagnostické činidlá, atď.).</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Potrebný je farmakodynamický výskum farmakologicky účinných látok.</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V prípade nových kombinácií známych látok, ktoré boli prekúmané v súlade s ustanoveniami tejto smernice, sa farmakokinetické štúdie nemusia vyžadovať, ak je ich vynechanie odôvodnené skúškami toxicity a terapeutickým experimentovaním.</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0"/>
                <w:tab w:val="right" w:pos="8953"/>
              </w:tabs>
              <w:jc w:val="center"/>
              <w:rPr>
                <w:rFonts w:ascii="Times New Roman" w:hAnsi="Times New Roman" w:cs="Times New Roman"/>
                <w:szCs w:val="24"/>
              </w:rPr>
            </w:pPr>
            <w:r w:rsidRPr="00075059">
              <w:rPr>
                <w:rFonts w:ascii="Times New Roman" w:hAnsi="Times New Roman" w:cs="Times New Roman"/>
                <w:b/>
                <w:szCs w:val="24"/>
              </w:rPr>
              <w:t>§ 31</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Farmakokinetika</w:t>
            </w:r>
          </w:p>
          <w:p w:rsidR="002F4374" w:rsidRPr="00075059">
            <w:pPr>
              <w:numPr>
                <w:ilvl w:val="12"/>
              </w:numPr>
              <w:tabs>
                <w:tab w:val="left" w:pos="0"/>
                <w:tab w:val="right" w:pos="8953"/>
              </w:tabs>
              <w:ind w:firstLine="297"/>
              <w:jc w:val="center"/>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(1) Farmakokinetické skúšky sa vykonávajú pri produktoch alebo liekoch s farmakodynamickým účinkom; hodnotí sa nimi kinetika absorpcie, distribúcie, metabolizmu a vylučovania látok z organizmu.</w:t>
            </w:r>
          </w:p>
          <w:p w:rsidR="002F4374" w:rsidRPr="00075059">
            <w:pPr>
              <w:numPr>
                <w:ilvl w:val="12"/>
              </w:numPr>
              <w:tabs>
                <w:tab w:val="left" w:pos="0"/>
                <w:tab w:val="right" w:pos="8953"/>
              </w:tabs>
              <w:ind w:firstLine="283"/>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p>
          <w:p w:rsidR="002F4374" w:rsidRPr="00075059">
            <w:pPr>
              <w:numPr>
                <w:ilvl w:val="12"/>
              </w:numPr>
              <w:tabs>
                <w:tab w:val="left" w:pos="0"/>
                <w:tab w:val="right" w:pos="8953"/>
              </w:tabs>
              <w:spacing w:before="48"/>
              <w:ind w:firstLine="288"/>
              <w:rPr>
                <w:rFonts w:ascii="Times New Roman" w:hAnsi="Times New Roman" w:cs="Times New Roman"/>
                <w:szCs w:val="24"/>
              </w:rPr>
            </w:pPr>
            <w:r w:rsidRPr="00075059">
              <w:rPr>
                <w:rFonts w:ascii="Times New Roman" w:hAnsi="Times New Roman" w:cs="Times New Roman"/>
                <w:szCs w:val="24"/>
              </w:rPr>
              <w:t>(3) Údaje o rozdelení látky alebo liečiva v organizme člove</w:t>
            </w:r>
            <w:r w:rsidRPr="00075059">
              <w:rPr>
                <w:rFonts w:ascii="Times New Roman" w:hAnsi="Times New Roman" w:cs="Times New Roman"/>
                <w:szCs w:val="24"/>
              </w:rPr>
              <w:softHyphen/>
              <w:t>ka alebo zvieraťa a vylučovaní sa vyžadujú u chemoterapeutík, antibiotík, pri produktoch alebo liekoch na diagnostické účely, ktorých používanie nie je založené na farmakodynamickom účin</w:t>
            </w:r>
            <w:r w:rsidRPr="00075059">
              <w:rPr>
                <w:rFonts w:ascii="Times New Roman" w:hAnsi="Times New Roman" w:cs="Times New Roman"/>
                <w:szCs w:val="24"/>
              </w:rPr>
              <w:softHyphen/>
              <w:t>ku, najmä pri diagnostikách in vivo, a ak získané informácie o produkte alebo lieku sú nevyhnutné na určenie podania človeku alebo zvieraťu.</w:t>
            </w: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rPr>
                <w:rFonts w:ascii="Times New Roman" w:hAnsi="Times New Roman" w:cs="Times New Roman"/>
                <w:sz w:val="16"/>
                <w:szCs w:val="24"/>
              </w:rPr>
            </w:pPr>
          </w:p>
          <w:p w:rsidR="002F4374" w:rsidRPr="00075059">
            <w:pPr>
              <w:numPr>
                <w:ilvl w:val="12"/>
              </w:numPr>
              <w:tabs>
                <w:tab w:val="left" w:pos="0"/>
                <w:tab w:val="right" w:pos="8953"/>
              </w:tabs>
              <w:ind w:firstLine="283"/>
              <w:rPr>
                <w:rFonts w:ascii="Times New Roman" w:hAnsi="Times New Roman" w:cs="Times New Roman"/>
                <w:szCs w:val="24"/>
              </w:rPr>
            </w:pPr>
            <w:r w:rsidRPr="00075059">
              <w:rPr>
                <w:rFonts w:ascii="Times New Roman" w:hAnsi="Times New Roman" w:cs="Times New Roman"/>
                <w:szCs w:val="24"/>
              </w:rPr>
              <w:t>(2) Farmakokinetické skúšky nemusia byť vykonané, ak nový liek je zložený z liečiv už známych a skúšaných a ak toxikologic</w:t>
            </w:r>
            <w:r w:rsidRPr="00075059">
              <w:rPr>
                <w:rFonts w:ascii="Times New Roman" w:hAnsi="Times New Roman" w:cs="Times New Roman"/>
                <w:szCs w:val="24"/>
              </w:rPr>
              <w:softHyphen/>
              <w:t>ko-farmakologické skúšky takýchto liečiv boli vykonané v rozsa</w:t>
            </w:r>
            <w:r w:rsidRPr="00075059">
              <w:rPr>
                <w:rFonts w:ascii="Times New Roman" w:hAnsi="Times New Roman" w:cs="Times New Roman"/>
                <w:szCs w:val="24"/>
              </w:rPr>
              <w:softHyphen/>
              <w:t>hu</w:t>
            </w:r>
            <w:r w:rsidRPr="00075059">
              <w:rPr>
                <w:rFonts w:ascii="Times New Roman" w:hAnsi="Times New Roman" w:cs="Times New Roman"/>
                <w:b/>
                <w:szCs w:val="24"/>
              </w:rPr>
              <w:t xml:space="preserve"> </w:t>
            </w:r>
            <w:r w:rsidRPr="00075059">
              <w:rPr>
                <w:rFonts w:ascii="Times New Roman" w:hAnsi="Times New Roman" w:cs="Times New Roman"/>
                <w:szCs w:val="24"/>
              </w:rPr>
              <w:t>požiadaviek uvedených v tejto vyhláške a ich výsledky boli vyhovujúce.</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jc w:val="center"/>
              <w:rPr>
                <w:rFonts w:ascii="Times New Roman" w:hAnsi="Times New Roman" w:cs="Times New Roman"/>
                <w:sz w:val="16"/>
                <w:szCs w:val="24"/>
              </w:rPr>
            </w:pPr>
            <w:r w:rsidRPr="00075059">
              <w:rPr>
                <w:rFonts w:ascii="Times New Roman" w:hAnsi="Times New Roman" w:cs="Times New Roman"/>
                <w:sz w:val="16"/>
                <w:szCs w:val="24"/>
              </w:rPr>
              <w:t>Č: 3H</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H.</w:t>
              <w:tab/>
              <w:t>Miestna znášanlivosť</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Účelom štúdia miestnej znášanlivosti je určiť, či lieky (účinné látky aj pomocné látky) sú znášané na tých miestach tela, ktoré môžu s liekom prísť do styku v dôsledku jeho podávania pri klinickom použití. Stratégia skúšok je taká, že akékoľvek mechanické účinky podávania alebo čisto fyzikálno-chemické pôsobenie produktu treba odlíšiť od toxikologických alebo farmakodynamických účinkov.</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1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909"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33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numPr>
                <w:ilvl w:val="12"/>
              </w:numPr>
              <w:tabs>
                <w:tab w:val="left" w:pos="1104"/>
                <w:tab w:val="right" w:pos="7854"/>
              </w:tabs>
              <w:ind w:left="1104" w:hanging="1104"/>
              <w:jc w:val="center"/>
              <w:rPr>
                <w:rFonts w:ascii="Times New Roman" w:hAnsi="Times New Roman" w:cs="Times New Roman"/>
                <w:b/>
                <w:szCs w:val="24"/>
              </w:rPr>
            </w:pPr>
            <w:r w:rsidRPr="00075059">
              <w:rPr>
                <w:rFonts w:ascii="Times New Roman" w:hAnsi="Times New Roman" w:cs="Times New Roman"/>
                <w:b/>
                <w:szCs w:val="24"/>
              </w:rPr>
              <w:t>§ 32</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Skúšky lokálnej znášanlivosti</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Skúškami lokálnej znášanlivosti sa hodnotí, či sú suroviny, produkty alebo lieky znášané na tých miestach ľudského alebo zvieracieho tela, ktoré môžu byť v styku s podaným produktom a</w:t>
            </w:r>
            <w:r w:rsidRPr="00075059">
              <w:rPr>
                <w:rFonts w:ascii="Times New Roman" w:hAnsi="Times New Roman" w:cs="Times New Roman"/>
                <w:szCs w:val="24"/>
              </w:rPr>
              <w:softHyphen/>
              <w:t>lebo liekom počas používania. Skúšky lokálnej znášanlivosti sa vykonajú tak, aby sa rozlíšili mechanické účinky alebo fyzikálno</w:t>
            </w:r>
            <w:r w:rsidRPr="00075059">
              <w:rPr>
                <w:rFonts w:ascii="Times New Roman" w:hAnsi="Times New Roman" w:cs="Times New Roman"/>
                <w:szCs w:val="24"/>
              </w:rPr>
              <w:softHyphen/>
              <w:t>chemické účinky spojené s podaným produktom alebo liekom od toxických účinkov a farmako-dynamických účinkov.</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1804"/>
                <w:tab w:val="right" w:pos="7134"/>
              </w:tabs>
              <w:ind w:left="1804" w:hanging="1804"/>
              <w:jc w:val="center"/>
              <w:rPr>
                <w:rFonts w:ascii="Times New Roman" w:hAnsi="Times New Roman" w:cs="Times New Roman"/>
                <w:b/>
                <w:szCs w:val="24"/>
              </w:rPr>
            </w:pPr>
            <w:r w:rsidRPr="00075059">
              <w:rPr>
                <w:rFonts w:ascii="Times New Roman" w:hAnsi="Times New Roman" w:cs="Times New Roman"/>
                <w:b/>
                <w:szCs w:val="24"/>
              </w:rPr>
              <w:t>§ 33</w:t>
            </w:r>
          </w:p>
          <w:p w:rsidR="002F4374" w:rsidRPr="00075059">
            <w:pPr>
              <w:numPr>
                <w:ilvl w:val="12"/>
              </w:numPr>
              <w:tabs>
                <w:tab w:val="left" w:pos="0"/>
                <w:tab w:val="right" w:pos="8953"/>
              </w:tabs>
              <w:jc w:val="center"/>
              <w:rPr>
                <w:rFonts w:ascii="Times New Roman" w:hAnsi="Times New Roman" w:cs="Times New Roman"/>
                <w:b/>
                <w:szCs w:val="24"/>
              </w:rPr>
            </w:pPr>
            <w:r w:rsidRPr="00075059">
              <w:rPr>
                <w:rFonts w:ascii="Times New Roman" w:hAnsi="Times New Roman" w:cs="Times New Roman"/>
                <w:b/>
                <w:szCs w:val="24"/>
              </w:rPr>
              <w:t>Spoločné ustanovenia pre skúšanie produktov alebo liekov určených na topické použitie, biologických produktov alebo liekov a rádioaktívnych produktov alebo liekov</w:t>
            </w:r>
          </w:p>
          <w:p w:rsidR="002F4374" w:rsidRPr="00075059">
            <w:pPr>
              <w:numPr>
                <w:ilvl w:val="12"/>
              </w:numPr>
              <w:tabs>
                <w:tab w:val="left" w:pos="0"/>
                <w:tab w:val="right" w:pos="8953"/>
              </w:tabs>
              <w:rPr>
                <w:rFonts w:ascii="Times New Roman" w:hAnsi="Times New Roman" w:cs="Times New Roman"/>
                <w:b/>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(1) Pri skúšaní produktov alebo liekov určených na topické použitie sa hodnotí resorpcia s prihliadnutím na podanie produk</w:t>
            </w:r>
            <w:r w:rsidRPr="00075059">
              <w:rPr>
                <w:rFonts w:ascii="Times New Roman" w:hAnsi="Times New Roman" w:cs="Times New Roman"/>
                <w:szCs w:val="24"/>
              </w:rPr>
              <w:softHyphen/>
              <w:t>tu alebo lieku na poškodenú kožu a na absorpciu cez iné povrchy. Ak</w:t>
            </w:r>
            <w:r w:rsidRPr="00075059">
              <w:rPr>
                <w:rFonts w:ascii="Times New Roman" w:hAnsi="Times New Roman" w:cs="Times New Roman"/>
                <w:b/>
                <w:szCs w:val="24"/>
              </w:rPr>
              <w:t xml:space="preserve"> </w:t>
            </w:r>
            <w:r w:rsidRPr="00075059">
              <w:rPr>
                <w:rFonts w:ascii="Times New Roman" w:hAnsi="Times New Roman" w:cs="Times New Roman"/>
                <w:szCs w:val="24"/>
              </w:rPr>
              <w:t>resorpcia v podmienkach používania je zanedbateľná, možno vylúčiť skúšku na toxicitu po opakovanom podani určenou cestou podania, skúšku toxicity na zárodkoch a plodoch a skúšku toxici</w:t>
            </w:r>
            <w:r w:rsidRPr="00075059">
              <w:rPr>
                <w:rFonts w:ascii="Times New Roman" w:hAnsi="Times New Roman" w:cs="Times New Roman"/>
                <w:szCs w:val="24"/>
              </w:rPr>
              <w:softHyphen/>
              <w:t>ty reprodukčných funkcií. Skúšky lokálnej znášanlivosti po opa</w:t>
            </w:r>
            <w:r w:rsidRPr="00075059">
              <w:rPr>
                <w:rFonts w:ascii="Times New Roman" w:hAnsi="Times New Roman" w:cs="Times New Roman"/>
                <w:szCs w:val="24"/>
              </w:rPr>
              <w:softHyphen/>
              <w:t>kovanom podaní zahŕňajú aj histologické vyšetrenia.</w:t>
            </w:r>
          </w:p>
          <w:p w:rsidR="002F4374" w:rsidRPr="00075059">
            <w:pPr>
              <w:numPr>
                <w:ilvl w:val="12"/>
              </w:numPr>
              <w:tabs>
                <w:tab w:val="left" w:pos="0"/>
                <w:tab w:val="right" w:pos="8953"/>
              </w:tabs>
              <w:ind w:firstLine="297"/>
              <w:rPr>
                <w:rFonts w:ascii="Times New Roman" w:hAnsi="Times New Roman" w:cs="Times New Roman"/>
                <w:szCs w:val="24"/>
              </w:rPr>
            </w:pPr>
          </w:p>
          <w:p w:rsidR="002F4374" w:rsidRPr="00075059">
            <w:pPr>
              <w:numPr>
                <w:ilvl w:val="12"/>
              </w:numPr>
              <w:tabs>
                <w:tab w:val="left" w:pos="0"/>
                <w:tab w:val="right" w:pos="8953"/>
              </w:tabs>
              <w:ind w:firstLine="297"/>
              <w:rPr>
                <w:rFonts w:ascii="Times New Roman" w:hAnsi="Times New Roman" w:cs="Times New Roman"/>
                <w:szCs w:val="24"/>
              </w:rPr>
            </w:pPr>
            <w:r w:rsidRPr="00075059">
              <w:rPr>
                <w:rFonts w:ascii="Times New Roman" w:hAnsi="Times New Roman" w:cs="Times New Roman"/>
                <w:szCs w:val="24"/>
              </w:rPr>
              <w:t>(2) Pri skúšaní biologických produktov alebo liekov, napr. vakcín, sér, toxínov, alergénov a produktov alebo liekov vyrobe</w:t>
            </w:r>
            <w:r w:rsidRPr="00075059">
              <w:rPr>
                <w:rFonts w:ascii="Times New Roman" w:hAnsi="Times New Roman" w:cs="Times New Roman"/>
                <w:szCs w:val="24"/>
              </w:rPr>
              <w:softHyphen/>
              <w:t>ných z krvi alebo krvnej plazmy sa</w:t>
            </w:r>
          </w:p>
          <w:p w:rsidR="002F4374" w:rsidRPr="00075059">
            <w:pPr>
              <w:numPr>
                <w:ilvl w:val="12"/>
              </w:numPr>
              <w:tabs>
                <w:tab w:val="left" w:pos="0"/>
                <w:tab w:val="right" w:pos="8953"/>
              </w:tabs>
              <w:spacing w:before="48"/>
              <w:ind w:firstLine="297"/>
              <w:rPr>
                <w:rFonts w:ascii="Times New Roman" w:hAnsi="Times New Roman" w:cs="Times New Roman"/>
                <w:szCs w:val="24"/>
              </w:rPr>
            </w:pPr>
            <w:r w:rsidRPr="00075059">
              <w:rPr>
                <w:rFonts w:ascii="Times New Roman" w:hAnsi="Times New Roman" w:cs="Times New Roman"/>
                <w:szCs w:val="24"/>
              </w:rPr>
              <w:t>a) prihliada na možnú indukciu protilátok a ich vzájomné pôsobenie,</w:t>
            </w:r>
          </w:p>
          <w:p w:rsidR="002F4374" w:rsidRPr="00075059">
            <w:pPr>
              <w:numPr>
                <w:ilvl w:val="12"/>
              </w:numPr>
              <w:tabs>
                <w:tab w:val="left" w:pos="0"/>
                <w:tab w:val="right" w:pos="8953"/>
              </w:tabs>
              <w:spacing w:before="48"/>
              <w:ind w:firstLine="302"/>
              <w:rPr>
                <w:rFonts w:ascii="Times New Roman" w:hAnsi="Times New Roman" w:cs="Times New Roman"/>
                <w:szCs w:val="24"/>
              </w:rPr>
            </w:pPr>
            <w:r w:rsidRPr="00075059">
              <w:rPr>
                <w:rFonts w:ascii="Times New Roman" w:hAnsi="Times New Roman" w:cs="Times New Roman"/>
                <w:szCs w:val="24"/>
              </w:rPr>
              <w:t>b) zvažuje možnosť vykonania skúšky reprodukčných funk</w:t>
            </w:r>
            <w:r w:rsidRPr="00075059">
              <w:rPr>
                <w:rFonts w:ascii="Times New Roman" w:hAnsi="Times New Roman" w:cs="Times New Roman"/>
                <w:szCs w:val="24"/>
              </w:rPr>
              <w:softHyphen/>
              <w:t>cií, toxicity na zárodkoch a plodoch, perinatálnej toxicity, muta</w:t>
            </w:r>
            <w:r w:rsidRPr="00075059">
              <w:rPr>
                <w:rFonts w:ascii="Times New Roman" w:hAnsi="Times New Roman" w:cs="Times New Roman"/>
                <w:szCs w:val="24"/>
              </w:rPr>
              <w:softHyphen/>
              <w:t>génnych účinkov a kancerogénnych účinkov.</w:t>
            </w:r>
          </w:p>
          <w:p w:rsidR="002F4374" w:rsidRPr="00075059">
            <w:pPr>
              <w:numPr>
                <w:ilvl w:val="12"/>
              </w:numPr>
              <w:tabs>
                <w:tab w:val="left" w:pos="0"/>
                <w:tab w:val="right" w:pos="8953"/>
              </w:tabs>
              <w:ind w:firstLine="307"/>
              <w:rPr>
                <w:rFonts w:ascii="Times New Roman" w:hAnsi="Times New Roman" w:cs="Times New Roman"/>
                <w:szCs w:val="24"/>
              </w:rPr>
            </w:pPr>
          </w:p>
          <w:p w:rsidR="002F4374" w:rsidRPr="00075059">
            <w:pPr>
              <w:numPr>
                <w:ilvl w:val="12"/>
              </w:numPr>
              <w:tabs>
                <w:tab w:val="left" w:pos="0"/>
                <w:tab w:val="right" w:pos="8953"/>
              </w:tabs>
              <w:ind w:firstLine="307"/>
              <w:rPr>
                <w:rFonts w:ascii="Times New Roman" w:hAnsi="Times New Roman" w:cs="Times New Roman"/>
                <w:szCs w:val="24"/>
              </w:rPr>
            </w:pPr>
            <w:r w:rsidRPr="00075059">
              <w:rPr>
                <w:rFonts w:ascii="Times New Roman" w:hAnsi="Times New Roman" w:cs="Times New Roman"/>
                <w:szCs w:val="24"/>
              </w:rPr>
              <w:t>(3) Pri skúšaní rádioaktívnych produktov alebo liekov vyjad</w:t>
            </w:r>
            <w:r w:rsidRPr="00075059">
              <w:rPr>
                <w:rFonts w:ascii="Times New Roman" w:hAnsi="Times New Roman" w:cs="Times New Roman"/>
                <w:szCs w:val="24"/>
              </w:rPr>
              <w:softHyphen/>
              <w:t>ruje sa miera toxicity dávkou žiarenia. Hodnotenie bezpečnosti a účinnosti rádioaktívnych liekov sa vykonáva aj z hl'adiska dozimetrických parametrov a hodnotí sa expozícia žiarenia tka</w:t>
            </w:r>
            <w:r w:rsidRPr="00075059">
              <w:rPr>
                <w:rFonts w:ascii="Times New Roman" w:hAnsi="Times New Roman" w:cs="Times New Roman"/>
                <w:szCs w:val="24"/>
              </w:rPr>
              <w:softHyphen/>
              <w:t>nív a orgánov. Odhad dávky absorbovaného žiarenia sa stanovu</w:t>
            </w:r>
            <w:r w:rsidRPr="00075059">
              <w:rPr>
                <w:rFonts w:ascii="Times New Roman" w:hAnsi="Times New Roman" w:cs="Times New Roman"/>
                <w:szCs w:val="24"/>
              </w:rPr>
              <w:softHyphen/>
              <w:t>je v súlade s definovaným a medzinárodne uznaným systémom pre danú cestu podania.</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187" w:type="dxa"/>
            <w:gridSpan w:val="3"/>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PlainText"/>
              <w:rPr>
                <w:rFonts w:ascii="Times New Roman" w:eastAsia="MS Mincho" w:hAnsi="Times New Roman" w:hint="default"/>
                <w:b/>
                <w:sz w:val="24"/>
                <w:szCs w:val="24"/>
              </w:rPr>
            </w:pPr>
            <w:r w:rsidRPr="00075059">
              <w:rPr>
                <w:rFonts w:ascii="Times New Roman" w:eastAsia="MS Mincho" w:hAnsi="Times New Roman" w:hint="default"/>
                <w:b/>
                <w:sz w:val="24"/>
                <w:szCs w:val="24"/>
              </w:rPr>
              <w:t>Vyhláš</w:t>
            </w:r>
            <w:r w:rsidRPr="00075059">
              <w:rPr>
                <w:rFonts w:ascii="Times New Roman" w:eastAsia="MS Mincho" w:hAnsi="Times New Roman" w:hint="default"/>
                <w:b/>
                <w:sz w:val="24"/>
                <w:szCs w:val="24"/>
              </w:rPr>
              <w:t>ka Ministerstva zdravotní</w:t>
            </w:r>
            <w:r w:rsidRPr="00075059">
              <w:rPr>
                <w:rFonts w:ascii="Times New Roman" w:eastAsia="MS Mincho" w:hAnsi="Times New Roman" w:hint="default"/>
                <w:b/>
                <w:sz w:val="24"/>
                <w:szCs w:val="24"/>
              </w:rPr>
              <w:t>ctva Slovenskej republiky č</w:t>
            </w:r>
            <w:r w:rsidRPr="00075059">
              <w:rPr>
                <w:rFonts w:ascii="Times New Roman" w:eastAsia="MS Mincho" w:hAnsi="Times New Roman" w:hint="default"/>
                <w:b/>
                <w:sz w:val="24"/>
                <w:szCs w:val="24"/>
              </w:rPr>
              <w:t>. 518/2001 Z. z., ktorou sa ustanovujú</w:t>
            </w:r>
            <w:r w:rsidRPr="00075059">
              <w:rPr>
                <w:rFonts w:ascii="Times New Roman" w:eastAsia="MS Mincho" w:hAnsi="Times New Roman" w:hint="default"/>
                <w:b/>
                <w:sz w:val="24"/>
                <w:szCs w:val="24"/>
              </w:rPr>
              <w:t xml:space="preserve"> podrobnosti o registrá</w:t>
            </w:r>
            <w:r w:rsidRPr="00075059">
              <w:rPr>
                <w:rFonts w:ascii="Times New Roman" w:eastAsia="MS Mincho" w:hAnsi="Times New Roman" w:hint="default"/>
                <w:b/>
                <w:sz w:val="24"/>
                <w:szCs w:val="24"/>
              </w:rPr>
              <w:t>cii lie</w:t>
            </w:r>
            <w:r w:rsidRPr="00075059">
              <w:rPr>
                <w:rFonts w:ascii="Times New Roman" w:eastAsia="MS Mincho" w:hAnsi="Times New Roman" w:hint="default"/>
                <w:b/>
                <w:sz w:val="24"/>
                <w:szCs w:val="24"/>
              </w:rPr>
              <w:t>kov</w:t>
            </w:r>
          </w:p>
          <w:p w:rsidR="002F4374" w:rsidRPr="00075059">
            <w:pPr>
              <w:jc w:val="both"/>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3I</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w:t>
              <w:tab/>
            </w:r>
            <w:r w:rsidRPr="00075059">
              <w:rPr>
                <w:rFonts w:ascii="Times New Roman" w:hAnsi="Times New Roman" w:cs="Times New Roman"/>
                <w:b/>
                <w:szCs w:val="24"/>
              </w:rPr>
              <w:t>Dobre zaužívané liečebné použitie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Pre preukázanie podľa článku 10(1)(a)(ii), že zložka(y) lieku majú dobre zaužívané použitie s prijateľnou mierou bezpečnosti platia tieto osobitné pravidlá:</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numId w:val="25"/>
              </w:numPr>
              <w:jc w:val="left"/>
              <w:rPr>
                <w:rFonts w:ascii="Times New Roman" w:hAnsi="Times New Roman" w:cs="Times New Roman"/>
                <w:szCs w:val="24"/>
              </w:rPr>
            </w:pPr>
            <w:r w:rsidRPr="00075059">
              <w:rPr>
                <w:rFonts w:ascii="Times New Roman" w:hAnsi="Times New Roman" w:cs="Times New Roman"/>
                <w:szCs w:val="24"/>
              </w:rPr>
              <w:t>Faktory, ktoré treba vziať do úvahy pri stanovovaní „dobre zaužívaného použitia“ zložiek lieku, sú čas, počas ktorého sa látka používa, kvantitatívne aspekty použitia látky, stupeň vedeckého záujmu o používanie látky (odráža sa v uverejnenej vedeckej literatúre) koherencia vedeckých hodnotení. Preto na stanovenie „dobre zaužívaného použitia“ rôznych látok môžu byť potrebné rôzne dlhé časové obdobia. V každom prípade však časové obdobie potrebné na stanovenie „dobre zaužívaného liečebného  použitia“ zložky lieku nesmie byť kratšie ako jedno desaťročie od prvého systémového a zdokumentovaného použitia látky ako lieku v spoločenstve.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5"/>
              </w:numPr>
              <w:jc w:val="left"/>
              <w:rPr>
                <w:rFonts w:ascii="Times New Roman" w:hAnsi="Times New Roman" w:cs="Times New Roman"/>
                <w:szCs w:val="24"/>
              </w:rPr>
            </w:pPr>
            <w:r w:rsidRPr="00075059">
              <w:rPr>
                <w:rFonts w:ascii="Times New Roman" w:hAnsi="Times New Roman" w:cs="Times New Roman"/>
                <w:szCs w:val="24"/>
              </w:rPr>
              <w:t>Dokumentácia predložená žiadateľom má zahŕňať všetky aspekty hodnotenia bezpečnosti a musí obsahovať alebo uvádzať prehľad relevantnej literatúry zohľadňujúcej predpredajné a popredajné  štúdie a uverejnenú vedeckú literatúru vo forme epidemiologických štúdií týkajúcich sa skúseností, a najmä komparatívne epidemiologické štúdie. Odovzdať sa musí celá dokumentácia, priaznivá aj nepriaznivá.</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5"/>
              </w:numPr>
              <w:jc w:val="left"/>
              <w:rPr>
                <w:rFonts w:ascii="Times New Roman" w:hAnsi="Times New Roman" w:cs="Times New Roman"/>
                <w:szCs w:val="24"/>
              </w:rPr>
            </w:pPr>
            <w:r w:rsidRPr="00075059">
              <w:rPr>
                <w:rFonts w:ascii="Times New Roman" w:hAnsi="Times New Roman" w:cs="Times New Roman"/>
                <w:szCs w:val="24"/>
              </w:rPr>
              <w:t>Osobitnú pozornosť je potrebné venovať akýmkoľvek chýbajúcim informáciám a treba zdôvodniť, prečo  je možné dosiahnuť prijateľnú úroveň bezpečnosti, hoci chýbajú niektoré štúdie.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5"/>
              </w:numPr>
              <w:jc w:val="left"/>
              <w:rPr>
                <w:rFonts w:ascii="Times New Roman" w:hAnsi="Times New Roman" w:cs="Times New Roman"/>
                <w:szCs w:val="24"/>
              </w:rPr>
            </w:pPr>
            <w:r w:rsidRPr="00075059">
              <w:rPr>
                <w:rFonts w:ascii="Times New Roman" w:hAnsi="Times New Roman" w:cs="Times New Roman"/>
                <w:szCs w:val="24"/>
              </w:rPr>
              <w:t>V správe odborníka (experta) musí byť vysvetlená závažnosť všetkých predložených údajov, ktoré sa týkajú iného výrobku, ako je ten, ktorý sa má predávať. Je potrebné rozhodnúť, či sa skúmaný produkt dá považovať za podobný výrobku, pre ktorý bude vydané povolenie, napriek existujúcim rozdielom.</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5"/>
              </w:numPr>
              <w:jc w:val="left"/>
              <w:rPr>
                <w:rFonts w:ascii="Times New Roman" w:hAnsi="Times New Roman" w:cs="Times New Roman"/>
                <w:szCs w:val="24"/>
              </w:rPr>
            </w:pPr>
            <w:r w:rsidRPr="00075059">
              <w:rPr>
                <w:rFonts w:ascii="Times New Roman" w:hAnsi="Times New Roman" w:cs="Times New Roman"/>
                <w:szCs w:val="24"/>
              </w:rPr>
              <w:t>Skúsenosti s inými výrobkami obsahujúcimi tie isté zložky po začatí ich predaja sú veľmi dôležité a žiadateľ má klásť na túto vec.</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5</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7</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lieku s odkazom na ú</w:t>
            </w:r>
            <w:r w:rsidRPr="00075059">
              <w:rPr>
                <w:rFonts w:ascii="Times New Roman" w:eastAsia="MS Mincho" w:hAnsi="Times New Roman" w:hint="default"/>
                <w:sz w:val="24"/>
                <w:szCs w:val="24"/>
              </w:rPr>
              <w:t>daje vo vedeckej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literatú</w:t>
            </w:r>
            <w:r w:rsidRPr="00075059">
              <w:rPr>
                <w:rFonts w:ascii="Times New Roman" w:eastAsia="MS Mincho" w:hAnsi="Times New Roman" w:hint="default"/>
                <w:sz w:val="24"/>
                <w:szCs w:val="24"/>
              </w:rPr>
              <w:t>re mož</w:t>
            </w:r>
            <w:r w:rsidRPr="00075059">
              <w:rPr>
                <w:rFonts w:ascii="Times New Roman" w:eastAsia="MS Mincho" w:hAnsi="Times New Roman" w:hint="default"/>
                <w:sz w:val="24"/>
                <w:szCs w:val="24"/>
              </w:rPr>
              <w:t>no podať</w:t>
            </w:r>
            <w:r w:rsidRPr="00075059">
              <w:rPr>
                <w:rFonts w:ascii="Times New Roman" w:eastAsia="MS Mincho" w:hAnsi="Times New Roman" w:hint="default"/>
                <w:sz w:val="24"/>
                <w:szCs w:val="24"/>
              </w:rPr>
              <w:t xml:space="preserve">  na liek, ktoré</w:t>
            </w:r>
            <w:r w:rsidRPr="00075059">
              <w:rPr>
                <w:rFonts w:ascii="Times New Roman" w:eastAsia="MS Mincho" w:hAnsi="Times New Roman" w:hint="default"/>
                <w:sz w:val="24"/>
                <w:szCs w:val="24"/>
              </w:rPr>
              <w:t>ho zlož</w:t>
            </w:r>
            <w:r w:rsidRPr="00075059">
              <w:rPr>
                <w:rFonts w:ascii="Times New Roman" w:eastAsia="MS Mincho" w:hAnsi="Times New Roman" w:hint="default"/>
                <w:sz w:val="24"/>
                <w:szCs w:val="24"/>
              </w:rPr>
              <w:t>enie sa  už</w:t>
            </w:r>
            <w:r w:rsidRPr="00075059">
              <w:rPr>
                <w:rFonts w:ascii="Times New Roman" w:eastAsia="MS Mincho" w:hAnsi="Times New Roman" w:hint="default"/>
                <w:sz w:val="24"/>
                <w:szCs w:val="24"/>
              </w:rPr>
              <w:t xml:space="preserve"> dlhší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as</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použí</w:t>
            </w:r>
            <w:r w:rsidRPr="00075059">
              <w:rPr>
                <w:rFonts w:ascii="Times New Roman" w:eastAsia="MS Mincho" w:hAnsi="Times New Roman" w:hint="default"/>
                <w:sz w:val="24"/>
                <w:szCs w:val="24"/>
              </w:rPr>
              <w:t>va   v  leká</w:t>
            </w:r>
            <w:r w:rsidRPr="00075059">
              <w:rPr>
                <w:rFonts w:ascii="Times New Roman" w:eastAsia="MS Mincho" w:hAnsi="Times New Roman" w:hint="default"/>
                <w:sz w:val="24"/>
                <w:szCs w:val="24"/>
              </w:rPr>
              <w:t>rskej   praxi  a   je  potvrdená</w:t>
            </w:r>
            <w:r w:rsidRPr="00075059">
              <w:rPr>
                <w:rFonts w:ascii="Times New Roman" w:eastAsia="MS Mincho" w:hAnsi="Times New Roman" w:hint="default"/>
                <w:sz w:val="24"/>
                <w:szCs w:val="24"/>
              </w:rPr>
              <w:t xml:space="preserve">   jeho  úč</w:t>
            </w:r>
            <w:r w:rsidRPr="00075059">
              <w:rPr>
                <w:rFonts w:ascii="Times New Roman" w:eastAsia="MS Mincho" w:hAnsi="Times New Roman" w:hint="default"/>
                <w:sz w:val="24"/>
                <w:szCs w:val="24"/>
              </w:rPr>
              <w:t>innosť</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bezpeč</w:t>
            </w:r>
            <w:r w:rsidRPr="00075059">
              <w:rPr>
                <w:rFonts w:ascii="Times New Roman" w:eastAsia="MS Mincho" w:hAnsi="Times New Roman" w:hint="default"/>
                <w:sz w:val="24"/>
                <w:szCs w:val="24"/>
              </w:rPr>
              <w:t>nosť</w:t>
            </w:r>
            <w:r w:rsidRPr="00075059">
              <w:rPr>
                <w:rFonts w:ascii="Times New Roman" w:eastAsia="MS Mincho" w:hAnsi="Times New Roman" w:hint="default"/>
                <w:sz w:val="24"/>
                <w:szCs w:val="24"/>
              </w:rPr>
              <w:t>. 5)</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Za liek podľ</w:t>
            </w:r>
            <w:r w:rsidRPr="00075059">
              <w:rPr>
                <w:rFonts w:ascii="Times New Roman" w:eastAsia="MS Mincho" w:hAnsi="Times New Roman" w:hint="default"/>
                <w:sz w:val="24"/>
                <w:szCs w:val="24"/>
              </w:rPr>
              <w:t>a odseku 2 sa považ</w:t>
            </w:r>
            <w:r w:rsidRPr="00075059">
              <w:rPr>
                <w:rFonts w:ascii="Times New Roman" w:eastAsia="MS Mincho" w:hAnsi="Times New Roman" w:hint="default"/>
                <w:sz w:val="24"/>
                <w:szCs w:val="24"/>
              </w:rPr>
              <w:t>uje liek, ktoré</w:t>
            </w:r>
            <w:r w:rsidRPr="00075059">
              <w:rPr>
                <w:rFonts w:ascii="Times New Roman" w:eastAsia="MS Mincho" w:hAnsi="Times New Roman" w:hint="default"/>
                <w:sz w:val="24"/>
                <w:szCs w:val="24"/>
              </w:rPr>
              <w:t>ho zlož</w:t>
            </w:r>
            <w:r w:rsidRPr="00075059">
              <w:rPr>
                <w:rFonts w:ascii="Times New Roman" w:eastAsia="MS Mincho" w:hAnsi="Times New Roman" w:hint="default"/>
                <w:sz w:val="24"/>
                <w:szCs w:val="24"/>
              </w:rPr>
              <w:t>ky sa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použí</w:t>
            </w:r>
            <w:r w:rsidRPr="00075059">
              <w:rPr>
                <w:rFonts w:ascii="Times New Roman" w:eastAsia="MS Mincho" w:hAnsi="Times New Roman" w:hint="default"/>
                <w:sz w:val="24"/>
                <w:szCs w:val="24"/>
              </w:rPr>
              <w:t>vajú</w:t>
            </w:r>
            <w:r w:rsidRPr="00075059">
              <w:rPr>
                <w:rFonts w:ascii="Times New Roman" w:eastAsia="MS Mincho" w:hAnsi="Times New Roman" w:hint="default"/>
                <w:sz w:val="24"/>
                <w:szCs w:val="24"/>
              </w:rPr>
              <w:t xml:space="preserve">   najmenej   desať</w:t>
            </w:r>
            <w:r w:rsidRPr="00075059">
              <w:rPr>
                <w:rFonts w:ascii="Times New Roman" w:eastAsia="MS Mincho" w:hAnsi="Times New Roman" w:hint="default"/>
                <w:sz w:val="24"/>
                <w:szCs w:val="24"/>
              </w:rPr>
              <w:t xml:space="preserve">   rokov   od   prvé</w:t>
            </w:r>
            <w:r w:rsidRPr="00075059">
              <w:rPr>
                <w:rFonts w:ascii="Times New Roman" w:eastAsia="MS Mincho" w:hAnsi="Times New Roman" w:hint="default"/>
                <w:sz w:val="24"/>
                <w:szCs w:val="24"/>
              </w:rPr>
              <w:t>ho  systematické</w:t>
            </w:r>
            <w:r w:rsidRPr="00075059">
              <w:rPr>
                <w:rFonts w:ascii="Times New Roman" w:eastAsia="MS Mincho" w:hAnsi="Times New Roman" w:hint="default"/>
                <w:sz w:val="24"/>
                <w:szCs w:val="24"/>
              </w:rPr>
              <w:t>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zdokumentované</w:t>
            </w:r>
            <w:r w:rsidRPr="00075059">
              <w:rPr>
                <w:rFonts w:ascii="Times New Roman" w:eastAsia="MS Mincho" w:hAnsi="Times New Roman" w:hint="default"/>
                <w:sz w:val="24"/>
                <w:szCs w:val="24"/>
              </w:rPr>
              <w:t>ho    použí</w:t>
            </w:r>
            <w:r w:rsidRPr="00075059">
              <w:rPr>
                <w:rFonts w:ascii="Times New Roman" w:eastAsia="MS Mincho" w:hAnsi="Times New Roman" w:hint="default"/>
                <w:sz w:val="24"/>
                <w:szCs w:val="24"/>
              </w:rPr>
              <w:t>vania   zlož</w:t>
            </w:r>
            <w:r w:rsidRPr="00075059">
              <w:rPr>
                <w:rFonts w:ascii="Times New Roman" w:eastAsia="MS Mincho" w:hAnsi="Times New Roman" w:hint="default"/>
                <w:sz w:val="24"/>
                <w:szCs w:val="24"/>
              </w:rPr>
              <w:t>iek    lieku   ako   lieč</w:t>
            </w:r>
            <w:r w:rsidRPr="00075059">
              <w:rPr>
                <w:rFonts w:ascii="Times New Roman" w:eastAsia="MS Mincho" w:hAnsi="Times New Roman" w:hint="default"/>
                <w:sz w:val="24"/>
                <w:szCs w:val="24"/>
              </w:rPr>
              <w:t>iv</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Slovenskej republike  alebo v Č</w:t>
            </w:r>
            <w:r w:rsidRPr="00075059">
              <w:rPr>
                <w:rFonts w:ascii="Times New Roman" w:eastAsia="MS Mincho" w:hAnsi="Times New Roman" w:hint="default"/>
                <w:sz w:val="24"/>
                <w:szCs w:val="24"/>
              </w:rPr>
              <w:t>eske</w:t>
            </w:r>
            <w:r w:rsidRPr="00075059">
              <w:rPr>
                <w:rFonts w:ascii="Times New Roman" w:eastAsia="MS Mincho" w:hAnsi="Times New Roman" w:hint="default"/>
                <w:sz w:val="24"/>
                <w:szCs w:val="24"/>
              </w:rPr>
              <w:t>j  republike, alebo v  Č</w:t>
            </w:r>
            <w:r w:rsidRPr="00075059">
              <w:rPr>
                <w:rFonts w:ascii="Times New Roman" w:eastAsia="MS Mincho" w:hAnsi="Times New Roman" w:hint="default"/>
                <w:sz w:val="24"/>
                <w:szCs w:val="24"/>
              </w:rPr>
              <w:t>eskej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Slovenskej  federatí</w:t>
            </w:r>
            <w:r w:rsidRPr="00075059">
              <w:rPr>
                <w:rFonts w:ascii="Times New Roman" w:eastAsia="MS Mincho" w:hAnsi="Times New Roman" w:hint="default"/>
                <w:sz w:val="24"/>
                <w:szCs w:val="24"/>
              </w:rPr>
              <w:t>vnej  republike,  alebo  v č</w:t>
            </w:r>
            <w:r w:rsidRPr="00075059">
              <w:rPr>
                <w:rFonts w:ascii="Times New Roman" w:eastAsia="MS Mincho" w:hAnsi="Times New Roman" w:hint="default"/>
                <w:sz w:val="24"/>
                <w:szCs w:val="24"/>
              </w:rPr>
              <w:t>lenský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toch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Euró</w:t>
            </w:r>
            <w:r w:rsidRPr="00075059">
              <w:rPr>
                <w:rFonts w:ascii="Times New Roman" w:eastAsia="MS Mincho" w:hAnsi="Times New Roman" w:hint="default"/>
                <w:sz w:val="24"/>
                <w:szCs w:val="24"/>
              </w:rPr>
              <w:t>pskej ú</w:t>
            </w:r>
            <w:r w:rsidRPr="00075059">
              <w:rPr>
                <w:rFonts w:ascii="Times New Roman" w:eastAsia="MS Mincho" w:hAnsi="Times New Roman" w:hint="default"/>
                <w:sz w:val="24"/>
                <w:szCs w:val="24"/>
              </w:rPr>
              <w:t>nie.</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Dokumentá</w:t>
            </w:r>
            <w:r w:rsidRPr="00075059">
              <w:rPr>
                <w:rFonts w:ascii="Times New Roman" w:eastAsia="MS Mincho" w:hAnsi="Times New Roman" w:hint="default"/>
                <w:sz w:val="24"/>
                <w:szCs w:val="24"/>
              </w:rPr>
              <w:t>cia  má</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etky  aspekty  bezpeč</w:t>
            </w:r>
            <w:r w:rsidRPr="00075059">
              <w:rPr>
                <w:rFonts w:ascii="Times New Roman" w:eastAsia="MS Mincho" w:hAnsi="Times New Roman" w:hint="default"/>
                <w:sz w:val="24"/>
                <w:szCs w:val="24"/>
              </w:rPr>
              <w:t>nosti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č</w:t>
            </w:r>
            <w:r w:rsidRPr="00075059">
              <w:rPr>
                <w:rFonts w:ascii="Times New Roman" w:eastAsia="MS Mincho" w:hAnsi="Times New Roman" w:hint="default"/>
                <w:sz w:val="24"/>
                <w:szCs w:val="24"/>
              </w:rPr>
              <w:t>lá</w:t>
            </w:r>
            <w:r w:rsidRPr="00075059">
              <w:rPr>
                <w:rFonts w:ascii="Times New Roman" w:eastAsia="MS Mincho" w:hAnsi="Times New Roman" w:hint="default"/>
                <w:sz w:val="24"/>
                <w:szCs w:val="24"/>
              </w:rPr>
              <w:t>nky  z vedeckej  literatú</w:t>
            </w:r>
            <w:r w:rsidRPr="00075059">
              <w:rPr>
                <w:rFonts w:ascii="Times New Roman" w:eastAsia="MS Mincho" w:hAnsi="Times New Roman" w:hint="default"/>
                <w:sz w:val="24"/>
                <w:szCs w:val="24"/>
              </w:rPr>
              <w:t>ry  alebo  odkazy na  také</w:t>
            </w:r>
            <w:r w:rsidRPr="00075059">
              <w:rPr>
                <w:rFonts w:ascii="Times New Roman" w:eastAsia="MS Mincho" w:hAnsi="Times New Roman" w:hint="default"/>
                <w:sz w:val="24"/>
                <w:szCs w:val="24"/>
              </w:rPr>
              <w:t>to č</w:t>
            </w:r>
            <w:r w:rsidRPr="00075059">
              <w:rPr>
                <w:rFonts w:ascii="Times New Roman" w:eastAsia="MS Mincho" w:hAnsi="Times New Roman" w:hint="default"/>
                <w:sz w:val="24"/>
                <w:szCs w:val="24"/>
              </w:rPr>
              <w:t>lá</w:t>
            </w:r>
            <w:r w:rsidRPr="00075059">
              <w:rPr>
                <w:rFonts w:ascii="Times New Roman" w:eastAsia="MS Mincho" w:hAnsi="Times New Roman" w:hint="default"/>
                <w:sz w:val="24"/>
                <w:szCs w:val="24"/>
              </w:rPr>
              <w:t>nky</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klinické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die pred uvedení</w:t>
            </w:r>
            <w:r w:rsidRPr="00075059">
              <w:rPr>
                <w:rFonts w:ascii="Times New Roman" w:eastAsia="MS Mincho" w:hAnsi="Times New Roman" w:hint="default"/>
                <w:sz w:val="24"/>
                <w:szCs w:val="24"/>
              </w:rPr>
              <w:t>m lieku do obehu a po uvedení</w:t>
            </w:r>
            <w:r w:rsidRPr="00075059">
              <w:rPr>
                <w:rFonts w:ascii="Times New Roman" w:eastAsia="MS Mincho" w:hAnsi="Times New Roman" w:hint="default"/>
                <w:sz w:val="24"/>
                <w:szCs w:val="24"/>
              </w:rPr>
              <w:t xml:space="preserve"> lieku do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obehu,  ako  aj  publikovanú</w:t>
            </w:r>
            <w:r w:rsidRPr="00075059">
              <w:rPr>
                <w:rFonts w:ascii="Times New Roman" w:eastAsia="MS Mincho" w:hAnsi="Times New Roman" w:hint="default"/>
                <w:sz w:val="24"/>
                <w:szCs w:val="24"/>
              </w:rPr>
              <w:t xml:space="preserve">  vedeckú</w:t>
            </w:r>
            <w:r w:rsidRPr="00075059">
              <w:rPr>
                <w:rFonts w:ascii="Times New Roman" w:eastAsia="MS Mincho" w:hAnsi="Times New Roman" w:hint="default"/>
                <w:sz w:val="24"/>
                <w:szCs w:val="24"/>
              </w:rPr>
              <w:t xml:space="preserve">  literatú</w:t>
            </w:r>
            <w:r w:rsidRPr="00075059">
              <w:rPr>
                <w:rFonts w:ascii="Times New Roman" w:eastAsia="MS Mincho" w:hAnsi="Times New Roman" w:hint="default"/>
                <w:sz w:val="24"/>
                <w:szCs w:val="24"/>
              </w:rPr>
              <w:t>ru,  ktorá</w:t>
            </w:r>
            <w:r w:rsidRPr="00075059">
              <w:rPr>
                <w:rFonts w:ascii="Times New Roman" w:eastAsia="MS Mincho" w:hAnsi="Times New Roman" w:hint="default"/>
                <w:sz w:val="24"/>
                <w:szCs w:val="24"/>
              </w:rPr>
              <w:t xml:space="preserve">  sa tý</w:t>
            </w:r>
            <w:r w:rsidRPr="00075059">
              <w:rPr>
                <w:rFonts w:ascii="Times New Roman" w:eastAsia="MS Mincho" w:hAnsi="Times New Roman" w:hint="default"/>
                <w:sz w:val="24"/>
                <w:szCs w:val="24"/>
              </w:rPr>
              <w:t>ka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epidemiologický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dií</w:t>
            </w:r>
            <w:r w:rsidRPr="00075059">
              <w:rPr>
                <w:rFonts w:ascii="Times New Roman" w:eastAsia="MS Mincho" w:hAnsi="Times New Roman" w:hint="default"/>
                <w:sz w:val="24"/>
                <w:szCs w:val="24"/>
              </w:rPr>
              <w:t>,  najmä</w:t>
            </w:r>
            <w:r w:rsidRPr="00075059">
              <w:rPr>
                <w:rFonts w:ascii="Times New Roman" w:eastAsia="MS Mincho" w:hAnsi="Times New Roman" w:hint="default"/>
                <w:sz w:val="24"/>
                <w:szCs w:val="24"/>
              </w:rPr>
              <w:t xml:space="preserve">  porovná</w:t>
            </w:r>
            <w:r w:rsidRPr="00075059">
              <w:rPr>
                <w:rFonts w:ascii="Times New Roman" w:eastAsia="MS Mincho" w:hAnsi="Times New Roman" w:hint="default"/>
                <w:sz w:val="24"/>
                <w:szCs w:val="24"/>
              </w:rPr>
              <w:t>vací</w:t>
            </w:r>
            <w:r w:rsidRPr="00075059">
              <w:rPr>
                <w:rFonts w:ascii="Times New Roman" w:eastAsia="MS Mincho" w:hAnsi="Times New Roman" w:hint="default"/>
                <w:sz w:val="24"/>
                <w:szCs w:val="24"/>
              </w:rPr>
              <w:t>ch epidemiologický</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dií</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Ak  niektoré</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adované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die</w:t>
            </w:r>
            <w:r w:rsidRPr="00075059">
              <w:rPr>
                <w:rFonts w:ascii="Times New Roman" w:eastAsia="MS Mincho" w:hAnsi="Times New Roman" w:hint="default"/>
                <w:sz w:val="24"/>
                <w:szCs w:val="24"/>
              </w:rPr>
              <w:t xml:space="preserve">  chý</w:t>
            </w:r>
            <w:r w:rsidRPr="00075059">
              <w:rPr>
                <w:rFonts w:ascii="Times New Roman" w:eastAsia="MS Mincho" w:hAnsi="Times New Roman" w:hint="default"/>
                <w:sz w:val="24"/>
                <w:szCs w:val="24"/>
              </w:rPr>
              <w:t>bajú</w:t>
            </w:r>
            <w:r w:rsidRPr="00075059">
              <w:rPr>
                <w:rFonts w:ascii="Times New Roman" w:eastAsia="MS Mincho" w:hAnsi="Times New Roman" w:hint="default"/>
                <w:sz w:val="24"/>
                <w:szCs w:val="24"/>
              </w:rPr>
              <w:t>, treba zdô</w:t>
            </w:r>
            <w:r w:rsidRPr="00075059">
              <w:rPr>
                <w:rFonts w:ascii="Times New Roman" w:eastAsia="MS Mincho" w:hAnsi="Times New Roman" w:hint="default"/>
                <w:sz w:val="24"/>
                <w:szCs w:val="24"/>
              </w:rPr>
              <w:t>vodniť</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prijateľ</w:t>
            </w:r>
            <w:r w:rsidRPr="00075059">
              <w:rPr>
                <w:rFonts w:ascii="Times New Roman" w:eastAsia="MS Mincho" w:hAnsi="Times New Roman" w:hint="default"/>
                <w:sz w:val="24"/>
                <w:szCs w:val="24"/>
              </w:rPr>
              <w:t>nú</w:t>
            </w:r>
            <w:r w:rsidRPr="00075059">
              <w:rPr>
                <w:rFonts w:ascii="Times New Roman" w:eastAsia="MS Mincho" w:hAnsi="Times New Roman" w:hint="default"/>
                <w:sz w:val="24"/>
                <w:szCs w:val="24"/>
              </w:rPr>
              <w:t xml:space="preserve"> bezpeč</w:t>
            </w:r>
            <w:r w:rsidRPr="00075059">
              <w:rPr>
                <w:rFonts w:ascii="Times New Roman" w:eastAsia="MS Mincho" w:hAnsi="Times New Roman" w:hint="default"/>
                <w:sz w:val="24"/>
                <w:szCs w:val="24"/>
              </w:rPr>
              <w:t>nosť</w:t>
            </w:r>
            <w:r w:rsidRPr="00075059">
              <w:rPr>
                <w:rFonts w:ascii="Times New Roman" w:eastAsia="MS Mincho" w:hAnsi="Times New Roman" w:hint="default"/>
                <w:sz w:val="24"/>
                <w:szCs w:val="24"/>
              </w:rPr>
              <w:t xml:space="preserve"> lieku aj za taký</w:t>
            </w:r>
            <w:r w:rsidRPr="00075059">
              <w:rPr>
                <w:rFonts w:ascii="Times New Roman" w:eastAsia="MS Mincho" w:hAnsi="Times New Roman" w:hint="default"/>
                <w:sz w:val="24"/>
                <w:szCs w:val="24"/>
              </w:rPr>
              <w:t>chto okolností</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(6) Ak sú</w:t>
            </w:r>
            <w:r w:rsidRPr="00075059">
              <w:rPr>
                <w:rFonts w:ascii="Times New Roman" w:eastAsia="MS Mincho" w:hAnsi="Times New Roman" w:hint="default"/>
                <w:sz w:val="24"/>
                <w:szCs w:val="24"/>
              </w:rPr>
              <w:t xml:space="preserve"> predlož</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o inom lieku než</w:t>
            </w:r>
            <w:r w:rsidRPr="00075059">
              <w:rPr>
                <w:rFonts w:ascii="Times New Roman" w:eastAsia="MS Mincho" w:hAnsi="Times New Roman" w:hint="default"/>
                <w:sz w:val="24"/>
                <w:szCs w:val="24"/>
              </w:rPr>
              <w:t xml:space="preserve">  o tom, o ktoré</w:t>
            </w:r>
            <w:r w:rsidRPr="00075059">
              <w:rPr>
                <w:rFonts w:ascii="Times New Roman" w:eastAsia="MS Mincho" w:hAnsi="Times New Roman" w:hint="default"/>
                <w:sz w:val="24"/>
                <w:szCs w:val="24"/>
              </w:rPr>
              <w:t>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registrá</w:t>
            </w:r>
            <w:r w:rsidRPr="00075059">
              <w:rPr>
                <w:rFonts w:ascii="Times New Roman" w:eastAsia="MS Mincho" w:hAnsi="Times New Roman" w:hint="default"/>
                <w:sz w:val="24"/>
                <w:szCs w:val="24"/>
              </w:rPr>
              <w:t>ciu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iada,  posudok  odborní</w:t>
            </w:r>
            <w:r w:rsidRPr="00075059">
              <w:rPr>
                <w:rFonts w:ascii="Times New Roman" w:eastAsia="MS Mincho" w:hAnsi="Times New Roman" w:hint="default"/>
                <w:sz w:val="24"/>
                <w:szCs w:val="24"/>
              </w:rPr>
              <w:t>ka   (§</w:t>
            </w:r>
            <w:r w:rsidRPr="00075059">
              <w:rPr>
                <w:rFonts w:ascii="Times New Roman" w:eastAsia="MS Mincho" w:hAnsi="Times New Roman" w:hint="default"/>
                <w:sz w:val="24"/>
                <w:szCs w:val="24"/>
              </w:rPr>
              <w:t xml:space="preserve"> 8  ods. 2)</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predlož</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s dokumentá</w:t>
            </w:r>
            <w:r w:rsidRPr="00075059">
              <w:rPr>
                <w:rFonts w:ascii="Times New Roman" w:eastAsia="MS Mincho" w:hAnsi="Times New Roman" w:hint="default"/>
                <w:sz w:val="24"/>
                <w:szCs w:val="24"/>
              </w:rPr>
              <w:t>ciou má</w:t>
            </w:r>
            <w:r w:rsidRPr="00075059">
              <w:rPr>
                <w:rFonts w:ascii="Times New Roman" w:eastAsia="MS Mincho" w:hAnsi="Times New Roman" w:hint="default"/>
                <w:sz w:val="24"/>
                <w:szCs w:val="24"/>
              </w:rPr>
              <w:t xml:space="preserve"> vysvetli</w:t>
            </w:r>
            <w:r w:rsidRPr="00075059">
              <w:rPr>
                <w:rFonts w:ascii="Times New Roman" w:eastAsia="MS Mincho" w:hAnsi="Times New Roman" w:hint="default"/>
                <w:sz w:val="24"/>
                <w:szCs w:val="24"/>
              </w:rPr>
              <w:t>ť</w:t>
            </w:r>
            <w:r w:rsidRPr="00075059">
              <w:rPr>
                <w:rFonts w:ascii="Times New Roman" w:eastAsia="MS Mincho" w:hAnsi="Times New Roman" w:hint="default"/>
                <w:sz w:val="24"/>
                <w:szCs w:val="24"/>
              </w:rPr>
              <w:t xml:space="preserve"> vý</w:t>
            </w:r>
            <w:r w:rsidRPr="00075059">
              <w:rPr>
                <w:rFonts w:ascii="Times New Roman" w:eastAsia="MS Mincho" w:hAnsi="Times New Roman" w:hint="default"/>
                <w:sz w:val="24"/>
                <w:szCs w:val="24"/>
              </w:rPr>
              <w:t>znam taký</w:t>
            </w:r>
            <w:r w:rsidRPr="00075059">
              <w:rPr>
                <w:rFonts w:ascii="Times New Roman" w:eastAsia="MS Mincho" w:hAnsi="Times New Roman" w:hint="default"/>
                <w:sz w:val="24"/>
                <w:szCs w:val="24"/>
              </w:rPr>
              <w:t>chto ú</w:t>
            </w:r>
            <w:r w:rsidRPr="00075059">
              <w:rPr>
                <w:rFonts w:ascii="Times New Roman" w:eastAsia="MS Mincho" w:hAnsi="Times New Roman" w:hint="default"/>
                <w:sz w:val="24"/>
                <w:szCs w:val="24"/>
              </w:rPr>
              <w:t>dajov pre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predlož</w:t>
            </w:r>
            <w:r w:rsidRPr="00075059">
              <w:rPr>
                <w:rFonts w:ascii="Times New Roman" w:eastAsia="MS Mincho" w:hAnsi="Times New Roman" w:hint="default"/>
                <w:sz w:val="24"/>
                <w:szCs w:val="24"/>
              </w:rPr>
              <w:t>enú</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a obsahovať</w:t>
            </w:r>
            <w:r w:rsidRPr="00075059">
              <w:rPr>
                <w:rFonts w:ascii="Times New Roman" w:eastAsia="MS Mincho" w:hAnsi="Times New Roman" w:hint="default"/>
                <w:sz w:val="24"/>
                <w:szCs w:val="24"/>
              </w:rPr>
              <w:t xml:space="preserve">  stanovisko, ž</w:t>
            </w:r>
            <w:r w:rsidRPr="00075059">
              <w:rPr>
                <w:rFonts w:ascii="Times New Roman" w:eastAsia="MS Mincho" w:hAnsi="Times New Roman" w:hint="default"/>
                <w:sz w:val="24"/>
                <w:szCs w:val="24"/>
              </w:rPr>
              <w:t>e napriek existujú</w:t>
            </w:r>
            <w:r w:rsidRPr="00075059">
              <w:rPr>
                <w:rFonts w:ascii="Times New Roman" w:eastAsia="MS Mincho" w:hAnsi="Times New Roman" w:hint="default"/>
                <w:sz w:val="24"/>
                <w:szCs w:val="24"/>
              </w:rPr>
              <w:t>cim</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rozdielom  mož</w:t>
            </w:r>
            <w:r w:rsidRPr="00075059">
              <w:rPr>
                <w:rFonts w:ascii="Times New Roman" w:eastAsia="MS Mincho" w:hAnsi="Times New Roman" w:hint="default"/>
                <w:sz w:val="24"/>
                <w:szCs w:val="24"/>
              </w:rPr>
              <w:t>no považ</w:t>
            </w:r>
            <w:r w:rsidRPr="00075059">
              <w:rPr>
                <w:rFonts w:ascii="Times New Roman" w:eastAsia="MS Mincho" w:hAnsi="Times New Roman" w:hint="default"/>
                <w:sz w:val="24"/>
                <w:szCs w:val="24"/>
              </w:rPr>
              <w:t>ovať</w:t>
            </w:r>
            <w:r w:rsidRPr="00075059">
              <w:rPr>
                <w:rFonts w:ascii="Times New Roman" w:eastAsia="MS Mincho" w:hAnsi="Times New Roman" w:hint="default"/>
                <w:sz w:val="24"/>
                <w:szCs w:val="24"/>
              </w:rPr>
              <w:t xml:space="preserve">  liek, o  ktorom boli  predlož</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 literatú</w:t>
            </w:r>
            <w:r w:rsidRPr="00075059">
              <w:rPr>
                <w:rFonts w:ascii="Times New Roman" w:eastAsia="MS Mincho" w:hAnsi="Times New Roman" w:hint="default"/>
                <w:sz w:val="24"/>
                <w:szCs w:val="24"/>
              </w:rPr>
              <w:t>ry, za rovnocenný</w:t>
            </w:r>
            <w:r w:rsidRPr="00075059">
              <w:rPr>
                <w:rFonts w:ascii="Times New Roman" w:eastAsia="MS Mincho" w:hAnsi="Times New Roman" w:hint="default"/>
                <w:sz w:val="24"/>
                <w:szCs w:val="24"/>
              </w:rPr>
              <w:t xml:space="preserve"> 6) s  liekom, o ktoré</w:t>
            </w:r>
            <w:r w:rsidRPr="00075059">
              <w:rPr>
                <w:rFonts w:ascii="Times New Roman" w:eastAsia="MS Mincho" w:hAnsi="Times New Roman" w:hint="default"/>
                <w:sz w:val="24"/>
                <w:szCs w:val="24"/>
              </w:rPr>
              <w:t>ho registrá</w:t>
            </w:r>
            <w:r w:rsidRPr="00075059">
              <w:rPr>
                <w:rFonts w:ascii="Times New Roman" w:eastAsia="MS Mincho" w:hAnsi="Times New Roman" w:hint="default"/>
                <w:sz w:val="24"/>
                <w:szCs w:val="24"/>
              </w:rPr>
              <w:t>ciu sa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ž</w:t>
            </w:r>
            <w:r w:rsidRPr="00075059">
              <w:rPr>
                <w:rFonts w:ascii="Times New Roman" w:eastAsia="MS Mincho" w:hAnsi="Times New Roman" w:hint="default"/>
                <w:sz w:val="24"/>
                <w:szCs w:val="24"/>
              </w:rPr>
              <w:t>iada.</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(7) Ak  ide o </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  odseku 2,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zdokumentuje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skú</w:t>
            </w:r>
            <w:r w:rsidRPr="00075059">
              <w:rPr>
                <w:rFonts w:ascii="Times New Roman" w:eastAsia="MS Mincho" w:hAnsi="Times New Roman" w:hint="default"/>
                <w:sz w:val="24"/>
                <w:szCs w:val="24"/>
              </w:rPr>
              <w:t>senosti s  použí</w:t>
            </w:r>
            <w:r w:rsidRPr="00075059">
              <w:rPr>
                <w:rFonts w:ascii="Times New Roman" w:eastAsia="MS Mincho" w:hAnsi="Times New Roman" w:hint="default"/>
                <w:sz w:val="24"/>
                <w:szCs w:val="24"/>
              </w:rPr>
              <w:t>vaní</w:t>
            </w:r>
            <w:r w:rsidRPr="00075059">
              <w:rPr>
                <w:rFonts w:ascii="Times New Roman" w:eastAsia="MS Mincho" w:hAnsi="Times New Roman" w:hint="default"/>
                <w:sz w:val="24"/>
                <w:szCs w:val="24"/>
              </w:rPr>
              <w:t>m lieku, ktorý</w:t>
            </w:r>
            <w:r w:rsidRPr="00075059">
              <w:rPr>
                <w:rFonts w:ascii="Times New Roman" w:eastAsia="MS Mincho" w:hAnsi="Times New Roman" w:hint="default"/>
                <w:sz w:val="24"/>
                <w:szCs w:val="24"/>
              </w:rPr>
              <w:t xml:space="preserve"> obsahuje  rovnaké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ky ako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 o ktoré</w:t>
            </w:r>
            <w:r w:rsidRPr="00075059">
              <w:rPr>
                <w:rFonts w:ascii="Times New Roman" w:eastAsia="MS Mincho" w:hAnsi="Times New Roman" w:hint="default"/>
                <w:sz w:val="24"/>
                <w:szCs w:val="24"/>
              </w:rPr>
              <w:t>ho registrá</w:t>
            </w:r>
            <w:r w:rsidRPr="00075059">
              <w:rPr>
                <w:rFonts w:ascii="Times New Roman" w:eastAsia="MS Mincho" w:hAnsi="Times New Roman" w:hint="default"/>
                <w:sz w:val="24"/>
                <w:szCs w:val="24"/>
              </w:rPr>
              <w:t>ciu sa ž</w:t>
            </w:r>
            <w:r w:rsidRPr="00075059">
              <w:rPr>
                <w:rFonts w:ascii="Times New Roman" w:eastAsia="MS Mincho" w:hAnsi="Times New Roman" w:hint="default"/>
                <w:sz w:val="24"/>
                <w:szCs w:val="24"/>
              </w:rPr>
              <w:t>iada.</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730" w:type="dxa"/>
            <w:gridSpan w:val="5"/>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ČASŤ  4</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KLINICKÁ  DOKUMENTÁCIA</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Údaje a dokumenty pripojené k žiadostiam o povolenie  na uvedenie na trh podľa článkov 8(3)(i) a 10(1) tejto smernice sa predložia v súlade s nižšie uvedenými ustanoveniami.</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Klinický pokus je akákoľvek systémová štúdia lieku na ľudských jedincoch, či sú to pacienti alebo  zdraví dobrovoľníci, ktorá má objaviť alebo overiť účinky a/alebo určiť akýkoľvek nežiadúci účinok na skúmaný produkt, a/alebo štúdium ich absorpcie, distribúcie, metabolizmu a vylučovania, zamerané na potvrdenie účinnosti a bezpečnosti produktu.</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Hodnotenie žiadosti o povolenie na uvedenie na trh sa zakladá na klinických  pokusoch vrátane klinických farmakologických pokusov zameraných na stanovenie účinnosti a bezpečnosti produktu v normálnych podmienkach používania, so zreteľom na terapeutické indikácie pre použitie na človeku. Terapeutické výhody musia prevažovať nad možnými rizikami.</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21</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4</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j</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15</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V: 2</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Vyhláška MZ SR</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518/2001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7</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2</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r w:rsidRPr="00075059">
              <w:rPr>
                <w:rFonts w:ascii="Times New Roman" w:hAnsi="Times New Roman" w:cs="Times New Roman"/>
                <w:szCs w:val="24"/>
              </w:rPr>
              <w:t>(4) Žiadosť o registráciu lieku musí obsahovať</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r w:rsidRPr="00075059">
              <w:rPr>
                <w:rFonts w:ascii="Times New Roman" w:hAnsi="Times New Roman" w:cs="Times New Roman"/>
                <w:szCs w:val="24"/>
              </w:rPr>
              <w:t>j) dokumentáciu o výsledkoch farmaceutického skúšania, toxikologicko-farmakologického skúšania a</w:t>
            </w:r>
            <w:r w:rsidRPr="00075059">
              <w:rPr>
                <w:rFonts w:ascii="Times New Roman" w:hAnsi="Times New Roman" w:cs="Times New Roman"/>
                <w:b/>
                <w:szCs w:val="24"/>
              </w:rPr>
              <w:t> klinického skúšania</w:t>
            </w:r>
          </w:p>
          <w:p w:rsidR="002F4374" w:rsidRPr="00075059" w:rsidP="00075059">
            <w:pPr>
              <w:rPr>
                <w:rFonts w:ascii="Times New Roman" w:hAnsi="Times New Roman" w:cs="Times New Roman"/>
                <w:szCs w:val="24"/>
              </w:rPr>
            </w:pPr>
          </w:p>
          <w:p w:rsidR="002F4374" w:rsidRPr="00075059" w:rsidP="00075059">
            <w:pPr>
              <w:pStyle w:val="BodyTextIndent"/>
              <w:tabs>
                <w:tab w:val="clear" w:pos="0"/>
                <w:tab w:val="clear" w:pos="8953"/>
              </w:tabs>
              <w:overflowPunct/>
              <w:autoSpaceDE/>
              <w:autoSpaceDN/>
              <w:adjustRightInd/>
              <w:spacing w:before="120" w:line="240" w:lineRule="auto"/>
              <w:ind w:firstLine="0"/>
              <w:textAlignment w:val="auto"/>
              <w:rPr>
                <w:rFonts w:ascii="Times New Roman" w:hAnsi="Times New Roman" w:cs="Times New Roman"/>
                <w:szCs w:val="24"/>
              </w:rPr>
            </w:pPr>
            <w:r w:rsidRPr="00075059">
              <w:rPr>
                <w:rFonts w:ascii="Times New Roman" w:hAnsi="Times New Roman" w:cs="Times New Roman"/>
                <w:szCs w:val="24"/>
              </w:rPr>
              <w:t xml:space="preserve">Klinickým skúšaním sa hodnotí terapeutická účinnosť skúšaného produktu alebo skúšaného lieku a jeho relatívna bezpečnosť pri skúšanej dávke alebo pri účele určenia; určujú sa zákazy použitia liečebných zákrokov, ktoré by mohli zhoršiť stav chorého, a vylúčenie niektorých liekov pri určitých chorobách alebo stavoch organizmu (ďalej len "kontraindikácia"), zisťuje sa vzájomné ovplyvňovanie zložiek skúšaného produktu alebo skúšaného lieku s inými produktmi alebo liekmi (ďalej len "interakcia") a nežiaduce účinky skúšaného produktu alebo skúšaného lieku  a získavajú sa nové vedecké poznatky. </w:t>
            </w:r>
          </w:p>
          <w:p w:rsidR="002F4374" w:rsidRPr="00075059" w:rsidP="00075059">
            <w:pPr>
              <w:rPr>
                <w:rFonts w:ascii="Times New Roman" w:hAnsi="Times New Roman" w:cs="Times New Roman"/>
                <w:szCs w:val="24"/>
              </w:rPr>
            </w:pPr>
          </w:p>
          <w:p w:rsidR="002F4374" w:rsidRPr="00075059" w:rsidP="002212AF">
            <w:pPr>
              <w:numPr>
                <w:numId w:val="35"/>
              </w:numPr>
              <w:tabs>
                <w:tab w:val="left" w:pos="387"/>
                <w:tab w:val="num" w:pos="660"/>
              </w:tabs>
              <w:autoSpaceDE w:val="0"/>
              <w:autoSpaceDN w:val="0"/>
              <w:adjustRightInd w:val="0"/>
              <w:ind w:left="27" w:firstLine="33"/>
              <w:rPr>
                <w:rFonts w:ascii="Times New Roman" w:hAnsi="Times New Roman" w:cs="Times New Roman"/>
                <w:szCs w:val="24"/>
              </w:rPr>
            </w:pPr>
            <w:r w:rsidRPr="00075059">
              <w:rPr>
                <w:rFonts w:ascii="Times New Roman" w:hAnsi="Times New Roman" w:cs="Times New Roman"/>
                <w:szCs w:val="24"/>
              </w:rPr>
              <w:t>Znalecké posudky sa musia vypracovať jednotlivo k dokumentácii a výsledkom</w:t>
            </w:r>
          </w:p>
          <w:p w:rsidR="002F4374" w:rsidRPr="00075059" w:rsidP="002212AF">
            <w:pPr>
              <w:numPr>
                <w:ilvl w:val="1"/>
                <w:numId w:val="35"/>
              </w:numPr>
              <w:tabs>
                <w:tab w:val="num" w:pos="660"/>
              </w:tabs>
              <w:autoSpaceDE w:val="0"/>
              <w:autoSpaceDN w:val="0"/>
              <w:adjustRightInd w:val="0"/>
              <w:ind w:hanging="1113"/>
              <w:rPr>
                <w:rFonts w:ascii="Times New Roman" w:hAnsi="Times New Roman" w:cs="Times New Roman"/>
                <w:szCs w:val="24"/>
              </w:rPr>
            </w:pPr>
            <w:r w:rsidRPr="00075059">
              <w:rPr>
                <w:rFonts w:ascii="Times New Roman" w:hAnsi="Times New Roman" w:cs="Times New Roman"/>
                <w:szCs w:val="24"/>
              </w:rPr>
              <w:t>farmaceutického skúšania,</w:t>
            </w:r>
          </w:p>
          <w:p w:rsidR="002F4374" w:rsidRPr="00075059" w:rsidP="002212AF">
            <w:pPr>
              <w:numPr>
                <w:ilvl w:val="1"/>
                <w:numId w:val="35"/>
              </w:numPr>
              <w:tabs>
                <w:tab w:val="num" w:pos="660"/>
              </w:tabs>
              <w:autoSpaceDE w:val="0"/>
              <w:autoSpaceDN w:val="0"/>
              <w:adjustRightInd w:val="0"/>
              <w:ind w:hanging="1114"/>
              <w:rPr>
                <w:rFonts w:ascii="Times New Roman" w:hAnsi="Times New Roman" w:cs="Times New Roman"/>
                <w:szCs w:val="24"/>
              </w:rPr>
            </w:pPr>
            <w:r w:rsidRPr="00075059">
              <w:rPr>
                <w:rFonts w:ascii="Times New Roman" w:hAnsi="Times New Roman" w:cs="Times New Roman"/>
                <w:szCs w:val="24"/>
              </w:rPr>
              <w:t>toxikologicko-farmakologického skúšania,</w:t>
            </w:r>
          </w:p>
          <w:p w:rsidR="002F4374" w:rsidRPr="00075059" w:rsidP="002212AF">
            <w:pPr>
              <w:numPr>
                <w:ilvl w:val="1"/>
                <w:numId w:val="35"/>
              </w:numPr>
              <w:tabs>
                <w:tab w:val="num" w:pos="660"/>
              </w:tabs>
              <w:autoSpaceDE w:val="0"/>
              <w:autoSpaceDN w:val="0"/>
              <w:adjustRightInd w:val="0"/>
              <w:ind w:hanging="1119"/>
              <w:rPr>
                <w:rFonts w:ascii="Times New Roman" w:hAnsi="Times New Roman" w:cs="Times New Roman"/>
                <w:szCs w:val="24"/>
              </w:rPr>
            </w:pPr>
            <w:r w:rsidRPr="00075059">
              <w:rPr>
                <w:rFonts w:ascii="Times New Roman" w:hAnsi="Times New Roman" w:cs="Times New Roman"/>
                <w:b/>
                <w:szCs w:val="24"/>
              </w:rPr>
              <w:t>klinického skúšania</w:t>
            </w:r>
            <w:r w:rsidRPr="00075059">
              <w:rPr>
                <w:rFonts w:ascii="Times New Roman" w:hAnsi="Times New Roman" w:cs="Times New Roman"/>
                <w:szCs w:val="24"/>
              </w:rPr>
              <w:t>.</w:t>
            </w:r>
          </w:p>
          <w:p w:rsidR="002F4374" w:rsidRPr="00075059" w:rsidP="00075059">
            <w:pPr>
              <w:autoSpaceDE w:val="0"/>
              <w:autoSpaceDN w:val="0"/>
              <w:adjustRightInd w:val="0"/>
              <w:ind w:left="426"/>
              <w:rPr>
                <w:rFonts w:ascii="Times New Roman" w:hAnsi="Times New Roman" w:cs="Times New Roman"/>
                <w:szCs w:val="24"/>
              </w:rPr>
            </w:pPr>
          </w:p>
          <w:p w:rsidR="002F4374" w:rsidRPr="00075059" w:rsidP="002212AF">
            <w:pPr>
              <w:numPr>
                <w:numId w:val="35"/>
              </w:numPr>
              <w:tabs>
                <w:tab w:val="num" w:pos="660"/>
              </w:tabs>
              <w:autoSpaceDE w:val="0"/>
              <w:autoSpaceDN w:val="0"/>
              <w:adjustRightInd w:val="0"/>
              <w:ind w:left="17" w:firstLine="43"/>
              <w:rPr>
                <w:rFonts w:ascii="Times New Roman" w:hAnsi="Times New Roman" w:cs="Times New Roman"/>
                <w:szCs w:val="24"/>
              </w:rPr>
            </w:pPr>
            <w:r w:rsidRPr="00075059">
              <w:rPr>
                <w:rFonts w:ascii="Times New Roman" w:hAnsi="Times New Roman" w:cs="Times New Roman"/>
                <w:szCs w:val="24"/>
              </w:rPr>
              <w:t xml:space="preserve">Znalecký posudok obsahuje kritické hodnotenie kvality, bezpečnosti a účinnosti produktu a skúšok urobených na človeku a zvieratách, prihliada na všetky údaje, ktoré sú dôležité pre toto hodnotenie. Záver posudku má obsahovať posúdenie vlastností, kvality, kontrolných metód, navrhovaných špecifikácii, bezpečnosti, účinnosti, výhod a nevýhod produktu. </w:t>
            </w:r>
          </w:p>
          <w:p w:rsidR="002F4374" w:rsidRPr="00075059" w:rsidP="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4A</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       Všeobecné požiadavky</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Klinické údaje, ktoré sa majú poskytnúť podľa článkov 8(3)(i) a 10(1) musia umožniť zaujať dostatočne dobre podložené a vedecky platné stanovisko k tomu, či liek spĺňa kritériá pre udelenie povolenia na uvedenie na trh. V dôsledku toho je základnou požiadavkou, aby sa výsledky všetkých vykonaných klinických pokusov oznámili, bez ohľadu na to, či sú priaznivé alebo 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Klinickým pokusom musia vždy predchádzať príslušné farmakologické a toxikologické skúšky vykonané na zvieratách v súlade s požiadavkami časti 3 tejto prílohy. </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Výskumník sa musí zoznámiť so závermi odvodenými z farmakologických a toxikologických štúdií, a z tohto dôvodu mu žiadateľ musí poskytnúť aspoň brožúru pre výskumníka, pozostávajúcu zo všetkých dôležitých informácií, ktoré sú známe pred začiatkom klinických pokusov, vrátane chemických, farmaceutických a biologických údajov, toxikologických, farmakokinetických a farmakodynamických údajov u zvierat a výsledkov predchádzajúcich klinických pokusov, s príslušnými  údajmi zdôvodňujúcimi  povahu, rozsah a trvanie navrhnutého pokusu; </w:t>
              <w:tab/>
              <w:t>Kompletné farmakologické a toxikologické správy sa na požiadanie poskytnú k dispozícii. Pri materiáloch ľudského alebo živočíšneho pôvodu sa použijú všetky dostupné prostriedky na zaručenie bezpečnosti pred prenosom infekčných činiteľov pred začatím pokusu.</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Návrh vyhlášky o klinickom skúšaní</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9</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jc w:val="center"/>
              <w:rPr>
                <w:rFonts w:ascii="Times New Roman" w:hAnsi="Times New Roman" w:cs="Times New Roman"/>
                <w:b/>
                <w:szCs w:val="24"/>
              </w:rPr>
            </w:pPr>
          </w:p>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 9</w:t>
            </w:r>
          </w:p>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Všeobecné požiadavky</w:t>
            </w:r>
          </w:p>
          <w:p w:rsidR="002F4374" w:rsidRPr="00075059">
            <w:pPr>
              <w:pStyle w:val="Normlny"/>
              <w:jc w:val="center"/>
              <w:rPr>
                <w:rFonts w:ascii="Times New Roman" w:hAnsi="Times New Roman" w:cs="Times New Roman"/>
                <w:b/>
                <w:szCs w:val="24"/>
              </w:rPr>
            </w:pPr>
          </w:p>
          <w:p w:rsidR="002F4374" w:rsidRPr="00075059">
            <w:pPr>
              <w:autoSpaceDE w:val="0"/>
              <w:autoSpaceDN w:val="0"/>
              <w:adjustRightInd w:val="0"/>
              <w:rPr>
                <w:rFonts w:ascii="Times New Roman" w:hAnsi="Times New Roman" w:cs="Times New Roman"/>
                <w:szCs w:val="24"/>
              </w:rPr>
            </w:pPr>
            <w:r w:rsidRPr="00075059">
              <w:rPr>
                <w:rFonts w:ascii="Times New Roman" w:hAnsi="Times New Roman" w:cs="Times New Roman"/>
                <w:szCs w:val="24"/>
              </w:rPr>
              <w:t xml:space="preserve">      Dokumentácia o výsledkoch klinického skúšania </w:t>
            </w:r>
            <w:r w:rsidRPr="00075059">
              <w:rPr>
                <w:rFonts w:ascii="Times New Roman" w:hAnsi="Times New Roman" w:cs="Times New Roman"/>
                <w:szCs w:val="24"/>
                <w:vertAlign w:val="superscript"/>
              </w:rPr>
              <w:t>5)</w:t>
            </w:r>
            <w:r w:rsidRPr="00075059">
              <w:rPr>
                <w:rFonts w:ascii="Times New Roman" w:hAnsi="Times New Roman" w:cs="Times New Roman"/>
                <w:szCs w:val="24"/>
              </w:rPr>
              <w:t xml:space="preserve"> požadovaná pri podávaní žiadosti o registráciu lieku má umožniť získanie dostatočne vedecky podloženého názoru na otázku, či skúšaný produkt alebo skúšaný liek spĺňa kritéria na vydanie rozhodnutia o registrácii lieku a musí obsahovať výsledky všetkých vykonaných klinických skúšok, s priaznivým i nepriaznivým záverom. Terapeutické výhody musia prevážiť možné riziká.</w:t>
            </w:r>
          </w:p>
          <w:p w:rsidR="002F4374" w:rsidRPr="00075059">
            <w:pPr>
              <w:rPr>
                <w:rFonts w:ascii="Times New Roman" w:hAnsi="Times New Roman" w:cs="Times New Roman"/>
                <w:szCs w:val="24"/>
              </w:rPr>
            </w:pPr>
          </w:p>
          <w:p w:rsidR="002F4374" w:rsidRPr="00075059">
            <w:pPr>
              <w:pStyle w:val="Odsekparagrafu"/>
              <w:tabs>
                <w:tab w:val="left" w:pos="540"/>
                <w:tab w:val="clear" w:pos="567"/>
                <w:tab w:val="clear" w:pos="720"/>
                <w:tab w:val="clear" w:pos="851"/>
                <w:tab w:val="clear" w:pos="1134"/>
              </w:tabs>
              <w:ind w:left="17" w:hanging="17"/>
              <w:rPr>
                <w:rFonts w:ascii="Times New Roman" w:hAnsi="Times New Roman" w:cs="Times New Roman"/>
                <w:sz w:val="24"/>
                <w:szCs w:val="24"/>
              </w:rPr>
            </w:pPr>
            <w:r w:rsidRPr="00075059">
              <w:rPr>
                <w:rFonts w:ascii="Times New Roman" w:hAnsi="Times New Roman" w:cs="Times New Roman"/>
                <w:sz w:val="24"/>
                <w:szCs w:val="24"/>
              </w:rPr>
              <w:t>(2) Klinickému skúšaniu vždy predchádza farmaceutické skúšanie a toxikologicko-farmakologické skúšanie vykonané  podľa osobitného predpisu.</w:t>
            </w:r>
            <w:r w:rsidRPr="00075059">
              <w:rPr>
                <w:rFonts w:ascii="Times New Roman" w:hAnsi="Times New Roman" w:cs="Times New Roman"/>
                <w:sz w:val="24"/>
                <w:szCs w:val="24"/>
                <w:vertAlign w:val="superscript"/>
              </w:rPr>
              <w:t>3)</w:t>
            </w:r>
            <w:r w:rsidRPr="00075059">
              <w:rPr>
                <w:rFonts w:ascii="Times New Roman" w:hAnsi="Times New Roman" w:cs="Times New Roman"/>
                <w:sz w:val="24"/>
                <w:szCs w:val="24"/>
              </w:rPr>
              <w:t xml:space="preserve"> </w:t>
            </w:r>
          </w:p>
          <w:p w:rsidR="002F4374" w:rsidRPr="00075059">
            <w:pPr>
              <w:pStyle w:val="Normlny"/>
              <w:overflowPunct/>
              <w:autoSpaceDE/>
              <w:autoSpaceDN/>
              <w:adjustRightInd/>
              <w:textAlignment w:val="auto"/>
              <w:rPr>
                <w:rFonts w:ascii="Times New Roman" w:hAnsi="Times New Roman" w:cs="Times New Roman"/>
                <w:szCs w:val="24"/>
              </w:rPr>
            </w:pPr>
          </w:p>
          <w:p w:rsidR="002F4374" w:rsidRPr="00075059">
            <w:pPr>
              <w:pStyle w:val="Normlny"/>
              <w:overflowPunct/>
              <w:autoSpaceDE/>
              <w:autoSpaceDN/>
              <w:adjustRightInd/>
              <w:textAlignment w:val="auto"/>
              <w:rPr>
                <w:rFonts w:ascii="Times New Roman" w:hAnsi="Times New Roman" w:cs="Times New Roman"/>
                <w:szCs w:val="24"/>
              </w:rPr>
            </w:pPr>
          </w:p>
          <w:p w:rsidR="002F4374" w:rsidRPr="00075059">
            <w:pPr>
              <w:pStyle w:val="BodyTextIndent2"/>
              <w:tabs>
                <w:tab w:val="clear" w:pos="0"/>
                <w:tab w:val="clear" w:pos="8953"/>
              </w:tabs>
              <w:overflowPunct/>
              <w:autoSpaceDE/>
              <w:autoSpaceDN/>
              <w:adjustRightInd/>
              <w:spacing w:line="240" w:lineRule="auto"/>
              <w:ind w:left="360" w:firstLine="0"/>
              <w:jc w:val="center"/>
              <w:textAlignment w:val="auto"/>
              <w:rPr>
                <w:rFonts w:ascii="Times New Roman" w:hAnsi="Times New Roman" w:cs="Times New Roman"/>
                <w:b w:val="0"/>
                <w:szCs w:val="24"/>
              </w:rPr>
            </w:pPr>
            <w:r w:rsidRPr="00075059">
              <w:rPr>
                <w:rFonts w:ascii="Times New Roman" w:hAnsi="Times New Roman" w:cs="Times New Roman"/>
                <w:b w:val="0"/>
                <w:szCs w:val="24"/>
              </w:rPr>
              <w:t>„§ 18</w:t>
            </w:r>
          </w:p>
          <w:p w:rsidR="002F4374" w:rsidRPr="00075059">
            <w:pPr>
              <w:pStyle w:val="BodyTextIndent2"/>
              <w:tabs>
                <w:tab w:val="clear" w:pos="0"/>
                <w:tab w:val="clear" w:pos="8953"/>
              </w:tabs>
              <w:overflowPunct/>
              <w:autoSpaceDE/>
              <w:autoSpaceDN/>
              <w:adjustRightInd/>
              <w:spacing w:line="240" w:lineRule="auto"/>
              <w:ind w:left="360" w:firstLine="0"/>
              <w:jc w:val="center"/>
              <w:textAlignment w:val="auto"/>
              <w:rPr>
                <w:rFonts w:ascii="Times New Roman" w:hAnsi="Times New Roman" w:cs="Times New Roman"/>
                <w:b w:val="0"/>
                <w:szCs w:val="24"/>
              </w:rPr>
            </w:pPr>
            <w:r w:rsidRPr="00075059">
              <w:rPr>
                <w:rFonts w:ascii="Times New Roman" w:hAnsi="Times New Roman" w:cs="Times New Roman"/>
                <w:b w:val="0"/>
                <w:szCs w:val="24"/>
              </w:rPr>
              <w:t>Povinnosti skúšajúceho</w:t>
            </w:r>
          </w:p>
          <w:p w:rsidR="002F4374" w:rsidRPr="00075059">
            <w:pPr>
              <w:pStyle w:val="BodyTextIndent2"/>
              <w:tabs>
                <w:tab w:val="clear" w:pos="0"/>
                <w:tab w:val="clear" w:pos="8953"/>
              </w:tabs>
              <w:overflowPunct/>
              <w:autoSpaceDE/>
              <w:autoSpaceDN/>
              <w:adjustRightInd/>
              <w:spacing w:line="240" w:lineRule="auto"/>
              <w:ind w:left="360" w:firstLine="0"/>
              <w:jc w:val="center"/>
              <w:textAlignment w:val="auto"/>
              <w:rPr>
                <w:rFonts w:ascii="Times New Roman" w:hAnsi="Times New Roman" w:cs="Times New Roman"/>
                <w:b w:val="0"/>
                <w:szCs w:val="24"/>
              </w:rPr>
            </w:pPr>
          </w:p>
          <w:p w:rsidR="002F4374" w:rsidRPr="00075059">
            <w:pPr>
              <w:pStyle w:val="BodyTextIndent2"/>
              <w:tabs>
                <w:tab w:val="clear" w:pos="0"/>
                <w:tab w:val="clear" w:pos="8953"/>
              </w:tabs>
              <w:overflowPunct/>
              <w:autoSpaceDE/>
              <w:autoSpaceDN/>
              <w:adjustRightInd/>
              <w:spacing w:line="240" w:lineRule="auto"/>
              <w:ind w:left="360" w:hanging="360"/>
              <w:jc w:val="both"/>
              <w:textAlignment w:val="auto"/>
              <w:rPr>
                <w:rFonts w:ascii="Times New Roman" w:hAnsi="Times New Roman" w:cs="Times New Roman"/>
                <w:b w:val="0"/>
                <w:szCs w:val="24"/>
              </w:rPr>
            </w:pPr>
            <w:r w:rsidRPr="00075059">
              <w:rPr>
                <w:rFonts w:ascii="Times New Roman" w:hAnsi="Times New Roman" w:cs="Times New Roman"/>
                <w:b w:val="0"/>
                <w:szCs w:val="24"/>
              </w:rPr>
              <w:t>Skúšajúci je povinný</w:t>
            </w:r>
          </w:p>
          <w:p w:rsidR="002F4374" w:rsidRPr="00075059" w:rsidP="002212AF">
            <w:pPr>
              <w:numPr>
                <w:ilvl w:val="4"/>
                <w:numId w:val="36"/>
              </w:numPr>
              <w:spacing w:before="120"/>
              <w:ind w:left="377"/>
              <w:rPr>
                <w:rFonts w:ascii="Times New Roman" w:hAnsi="Times New Roman" w:cs="Times New Roman"/>
                <w:szCs w:val="24"/>
              </w:rPr>
            </w:pPr>
            <w:r w:rsidRPr="00075059">
              <w:rPr>
                <w:rFonts w:ascii="Times New Roman" w:hAnsi="Times New Roman" w:cs="Times New Roman"/>
                <w:szCs w:val="24"/>
              </w:rPr>
              <w:t xml:space="preserve">pred začatím klinického skúšania odborne posúdiť údaje uvedené v príručke pre skúšajúceho a zohľadniť ich pri poučovaní účastníka, </w:t>
            </w:r>
          </w:p>
          <w:p w:rsidR="002F4374" w:rsidRPr="00075059">
            <w:pPr>
              <w:pStyle w:val="Normlny"/>
              <w:overflowPunct/>
              <w:autoSpaceDE/>
              <w:autoSpaceDN/>
              <w:adjustRightInd/>
              <w:textAlignment w:val="auto"/>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B.</w:t>
              <w:tab/>
              <w:t>Priebeh skúšok</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1.</w:t>
              <w:tab/>
              <w:t>Správna klinická prax</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26"/>
              </w:numPr>
              <w:jc w:val="left"/>
              <w:rPr>
                <w:rFonts w:ascii="Times New Roman" w:hAnsi="Times New Roman" w:cs="Times New Roman"/>
                <w:szCs w:val="24"/>
              </w:rPr>
            </w:pPr>
            <w:r w:rsidRPr="00075059">
              <w:rPr>
                <w:rFonts w:ascii="Times New Roman" w:hAnsi="Times New Roman" w:cs="Times New Roman"/>
                <w:szCs w:val="24"/>
              </w:rPr>
              <w:t>Všetky klinické výskumy vrátane štúdií biologickej dostupnosti a biologickej rovnocennosti sa  navrhnú, uskutočnia a zdokumentujú v súlade so správnou klinickou praxou.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26"/>
              </w:numPr>
              <w:jc w:val="left"/>
              <w:rPr>
                <w:rFonts w:ascii="Times New Roman" w:hAnsi="Times New Roman" w:cs="Times New Roman"/>
                <w:szCs w:val="24"/>
              </w:rPr>
            </w:pPr>
            <w:r w:rsidRPr="00075059">
              <w:rPr>
                <w:rFonts w:ascii="Times New Roman" w:hAnsi="Times New Roman" w:cs="Times New Roman"/>
                <w:szCs w:val="24"/>
              </w:rPr>
              <w:t>Všetky klinické pokusy sa uskutočnia v súlade s etickými princípmi ustanovenými  v platnej verzii Helsinskej deklarácie. V princípe je potrebné dostať dobrovoľne daný informovaný súhlas každého pokusného jedinca zúčastňujúceho sa na klinickom pokuse a zdokumentovať ho.</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Protokol z pokusu (vrátane štatistického návrhu), technickú aplikáciu a dokumentáciu predloží zadávateľ a/alebo výskumník príslušnému etickému výboru na zaujatie stanoviska. Pokusy sa nezačnú pred obdržaním písomného stanoviska od tohto výboru. </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numPr>
                <w:ilvl w:val="1"/>
                <w:numId w:val="26"/>
              </w:numPr>
              <w:jc w:val="left"/>
              <w:rPr>
                <w:rFonts w:ascii="Times New Roman" w:hAnsi="Times New Roman" w:cs="Times New Roman"/>
                <w:szCs w:val="24"/>
              </w:rPr>
            </w:pPr>
            <w:r w:rsidRPr="00075059">
              <w:rPr>
                <w:rFonts w:ascii="Times New Roman" w:hAnsi="Times New Roman" w:cs="Times New Roman"/>
                <w:szCs w:val="24"/>
              </w:rPr>
              <w:t>Požadujú sa vopred vypracované, systémové písomné postupy pre organizáciu, vykonanie, zhromažďovanie údajov, dokumentáciu a overovanie klinických pokusov.</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ilvl w:val="1"/>
                <w:numId w:val="26"/>
              </w:numPr>
              <w:jc w:val="left"/>
              <w:rPr>
                <w:rFonts w:ascii="Times New Roman" w:hAnsi="Times New Roman" w:cs="Times New Roman"/>
                <w:szCs w:val="24"/>
              </w:rPr>
            </w:pPr>
            <w:r w:rsidRPr="00075059">
              <w:rPr>
                <w:rFonts w:ascii="Times New Roman" w:hAnsi="Times New Roman" w:cs="Times New Roman"/>
                <w:szCs w:val="24"/>
              </w:rPr>
              <w:t>V prípade rádioaktívnych liekov sa klinické pokusy uskutočnia v zodpovednosti lekára oprávneného na používanie rádionuklidov na lekárske účely.</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Návrh vyhlášky o klinickom skúšaní</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2</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Zákon 140/1998</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V: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17</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2212AF">
            <w:pPr>
              <w:pStyle w:val="Odsekparagrafu"/>
              <w:numPr>
                <w:numId w:val="37"/>
              </w:numPr>
              <w:tabs>
                <w:tab w:val="left" w:pos="377"/>
                <w:tab w:val="clear" w:pos="567"/>
                <w:tab w:val="clear" w:pos="851"/>
                <w:tab w:val="num" w:pos="1020"/>
                <w:tab w:val="clear" w:pos="1134"/>
              </w:tabs>
              <w:ind w:left="17" w:firstLine="0"/>
              <w:jc w:val="left"/>
              <w:rPr>
                <w:rFonts w:ascii="Times New Roman" w:hAnsi="Times New Roman" w:cs="Times New Roman"/>
                <w:sz w:val="24"/>
                <w:szCs w:val="24"/>
              </w:rPr>
            </w:pPr>
            <w:r w:rsidRPr="00075059">
              <w:rPr>
                <w:rFonts w:ascii="Times New Roman" w:hAnsi="Times New Roman" w:cs="Times New Roman"/>
                <w:sz w:val="24"/>
                <w:szCs w:val="24"/>
              </w:rPr>
              <w:t>Všetky fázy klinického skúšania, vrátane hodnotenia biologickej dostupnosti a biologickej rovnocennosti sa plánujú a uskutočňujú v súlade so zásadami správnej klinickej praxe,  ktoré sú uvedené v prílohách č. 2 až 8 a ktoré vychádzajú z etických princípov Helsinskej deklarácie uvedenej v prílohe č. 1.</w:t>
            </w:r>
          </w:p>
          <w:p w:rsidR="002F4374" w:rsidRPr="00075059" w:rsidP="00075059">
            <w:pPr>
              <w:rPr>
                <w:rFonts w:ascii="Times New Roman" w:hAnsi="Times New Roman" w:cs="Times New Roman"/>
                <w:szCs w:val="24"/>
              </w:rPr>
            </w:pPr>
          </w:p>
          <w:p w:rsidR="002F4374" w:rsidRPr="00075059" w:rsidP="00075059">
            <w:pPr>
              <w:pStyle w:val="Normlny"/>
              <w:overflowPunct/>
              <w:autoSpaceDE/>
              <w:autoSpaceDN/>
              <w:adjustRightInd/>
              <w:textAlignment w:val="auto"/>
              <w:rPr>
                <w:rFonts w:ascii="Times New Roman" w:hAnsi="Times New Roman" w:cs="Times New Roman"/>
                <w:szCs w:val="24"/>
              </w:rPr>
            </w:pPr>
          </w:p>
          <w:p w:rsidR="002F4374" w:rsidRPr="00075059" w:rsidP="00075059">
            <w:pPr>
              <w:pStyle w:val="BodyText"/>
              <w:ind w:left="360"/>
              <w:jc w:val="left"/>
              <w:rPr>
                <w:rFonts w:ascii="Times New Roman" w:hAnsi="Times New Roman" w:cs="Times New Roman"/>
                <w:b/>
                <w:szCs w:val="24"/>
              </w:rPr>
            </w:pPr>
            <w:r w:rsidRPr="00075059">
              <w:rPr>
                <w:rFonts w:ascii="Times New Roman" w:hAnsi="Times New Roman" w:cs="Times New Roman"/>
                <w:b/>
                <w:szCs w:val="24"/>
              </w:rPr>
              <w:t>„§ 16</w:t>
            </w:r>
          </w:p>
          <w:p w:rsidR="002F4374" w:rsidRPr="00075059" w:rsidP="00075059">
            <w:pPr>
              <w:pStyle w:val="BodyText"/>
              <w:jc w:val="left"/>
              <w:rPr>
                <w:rFonts w:ascii="Times New Roman" w:hAnsi="Times New Roman" w:cs="Times New Roman"/>
                <w:b/>
                <w:szCs w:val="24"/>
              </w:rPr>
            </w:pPr>
            <w:r w:rsidRPr="00075059">
              <w:rPr>
                <w:rFonts w:ascii="Times New Roman" w:hAnsi="Times New Roman" w:cs="Times New Roman"/>
                <w:b/>
                <w:szCs w:val="24"/>
              </w:rPr>
              <w:t>Povoľovanie klinického skúšania</w:t>
            </w:r>
          </w:p>
          <w:p w:rsidR="002F4374" w:rsidRPr="00075059" w:rsidP="00075059">
            <w:pPr>
              <w:pStyle w:val="BodyText"/>
              <w:jc w:val="left"/>
              <w:rPr>
                <w:rFonts w:ascii="Times New Roman" w:hAnsi="Times New Roman" w:cs="Times New Roman"/>
                <w:b/>
                <w:szCs w:val="24"/>
              </w:rPr>
            </w:pPr>
          </w:p>
          <w:p w:rsidR="002F4374" w:rsidRPr="00075059" w:rsidP="002212AF">
            <w:pPr>
              <w:numPr>
                <w:ilvl w:val="1"/>
                <w:numId w:val="38"/>
              </w:numPr>
              <w:tabs>
                <w:tab w:val="num" w:pos="401"/>
                <w:tab w:val="num" w:pos="720"/>
              </w:tabs>
              <w:spacing w:before="120"/>
              <w:ind w:left="0" w:firstLine="0"/>
              <w:rPr>
                <w:rFonts w:ascii="Times New Roman" w:hAnsi="Times New Roman" w:cs="Times New Roman"/>
                <w:szCs w:val="24"/>
              </w:rPr>
            </w:pPr>
            <w:r w:rsidRPr="00075059">
              <w:rPr>
                <w:rFonts w:ascii="Times New Roman" w:hAnsi="Times New Roman" w:cs="Times New Roman"/>
                <w:szCs w:val="24"/>
              </w:rPr>
              <w:t>Zadávateľ pred začatím každého klinického skúšania predloží</w:t>
            </w:r>
          </w:p>
          <w:p w:rsidR="002F4374" w:rsidRPr="00075059" w:rsidP="002212AF">
            <w:pPr>
              <w:numPr>
                <w:ilvl w:val="2"/>
                <w:numId w:val="38"/>
              </w:numPr>
              <w:tabs>
                <w:tab w:val="num" w:pos="305"/>
                <w:tab w:val="clear" w:pos="2340"/>
              </w:tabs>
              <w:spacing w:before="120"/>
              <w:ind w:left="305" w:hanging="305"/>
              <w:rPr>
                <w:rFonts w:ascii="Times New Roman" w:hAnsi="Times New Roman" w:cs="Times New Roman"/>
                <w:szCs w:val="24"/>
              </w:rPr>
            </w:pPr>
            <w:r w:rsidRPr="00075059">
              <w:rPr>
                <w:rFonts w:ascii="Times New Roman" w:hAnsi="Times New Roman" w:cs="Times New Roman"/>
                <w:szCs w:val="24"/>
              </w:rPr>
              <w:t>etickej komisii žiadosť o stanovisko ku klinickému skúšaniu,</w:t>
            </w:r>
          </w:p>
          <w:p w:rsidR="002F4374" w:rsidRPr="00075059" w:rsidP="002212AF">
            <w:pPr>
              <w:numPr>
                <w:ilvl w:val="2"/>
                <w:numId w:val="38"/>
              </w:numPr>
              <w:tabs>
                <w:tab w:val="num" w:pos="305"/>
              </w:tabs>
              <w:spacing w:before="120"/>
              <w:ind w:left="305" w:hanging="305"/>
              <w:rPr>
                <w:rFonts w:ascii="Times New Roman" w:hAnsi="Times New Roman" w:cs="Times New Roman"/>
                <w:szCs w:val="24"/>
              </w:rPr>
            </w:pPr>
            <w:r w:rsidRPr="00075059">
              <w:rPr>
                <w:rFonts w:ascii="Times New Roman" w:hAnsi="Times New Roman" w:cs="Times New Roman"/>
                <w:szCs w:val="24"/>
              </w:rPr>
              <w:t>štátnemu ústavu žiadosť o povolenie klinického skúšania.</w:t>
            </w:r>
          </w:p>
          <w:p w:rsidR="002F4374" w:rsidRPr="00075059" w:rsidP="00075059">
            <w:pPr>
              <w:pStyle w:val="BodyTextIndent"/>
              <w:tabs>
                <w:tab w:val="clear" w:pos="0"/>
                <w:tab w:val="clear" w:pos="8953"/>
              </w:tabs>
              <w:overflowPunct/>
              <w:autoSpaceDE/>
              <w:autoSpaceDN/>
              <w:adjustRightInd/>
              <w:spacing w:before="120" w:line="240" w:lineRule="auto"/>
              <w:ind w:firstLine="0"/>
              <w:textAlignment w:val="auto"/>
              <w:rPr>
                <w:rFonts w:ascii="Times New Roman" w:hAnsi="Times New Roman" w:cs="Times New Roman"/>
                <w:szCs w:val="24"/>
              </w:rPr>
            </w:pPr>
            <w:r w:rsidRPr="00075059">
              <w:rPr>
                <w:rFonts w:ascii="Times New Roman" w:hAnsi="Times New Roman" w:cs="Times New Roman"/>
                <w:szCs w:val="24"/>
              </w:rPr>
              <w:t xml:space="preserve">   Žiadosť o povolenie klinického skúšania musí obsahovať</w:t>
            </w:r>
          </w:p>
          <w:p w:rsidR="002F4374" w:rsidRPr="00075059" w:rsidP="00075059">
            <w:pPr>
              <w:spacing w:before="120"/>
              <w:rPr>
                <w:rFonts w:ascii="Times New Roman" w:hAnsi="Times New Roman" w:cs="Times New Roman"/>
                <w:szCs w:val="24"/>
              </w:rPr>
            </w:pPr>
            <w:r w:rsidRPr="00075059">
              <w:rPr>
                <w:rFonts w:ascii="Times New Roman" w:hAnsi="Times New Roman" w:cs="Times New Roman"/>
                <w:szCs w:val="24"/>
              </w:rPr>
              <w:t>i) protokol,</w:t>
            </w:r>
          </w:p>
          <w:p w:rsidR="002F4374" w:rsidRPr="00075059" w:rsidP="00075059">
            <w:pPr>
              <w:rPr>
                <w:rFonts w:ascii="Times New Roman" w:hAnsi="Times New Roman" w:cs="Times New Roman"/>
                <w:szCs w:val="24"/>
              </w:rPr>
            </w:pPr>
          </w:p>
          <w:p w:rsidR="002F4374" w:rsidRPr="00075059" w:rsidP="00075059">
            <w:pPr>
              <w:pStyle w:val="BodyTextIndent"/>
              <w:tabs>
                <w:tab w:val="clear" w:pos="0"/>
                <w:tab w:val="num" w:pos="1650"/>
                <w:tab w:val="clear" w:pos="8953"/>
              </w:tabs>
              <w:overflowPunct/>
              <w:autoSpaceDE/>
              <w:autoSpaceDN/>
              <w:adjustRightInd/>
              <w:spacing w:before="120" w:line="240" w:lineRule="auto"/>
              <w:ind w:firstLine="0"/>
              <w:textAlignment w:val="auto"/>
              <w:rPr>
                <w:rFonts w:ascii="Times New Roman" w:hAnsi="Times New Roman" w:cs="Times New Roman"/>
                <w:szCs w:val="24"/>
              </w:rPr>
            </w:pPr>
            <w:r w:rsidRPr="00075059">
              <w:rPr>
                <w:rFonts w:ascii="Times New Roman" w:hAnsi="Times New Roman" w:cs="Times New Roman"/>
                <w:szCs w:val="24"/>
              </w:rPr>
              <w:t>(3) Zadávateľ môže začať klinické skúšanie len vtedy, keď etická komisia vydala kladné stanovisko ku klinickému skúšaniu a keď štátny ústav neoznámil zadávateľovi v  lehote  podľa odseku 5 odôvodnené námietky.</w:t>
            </w:r>
          </w:p>
          <w:p w:rsidR="002F4374" w:rsidRPr="00075059" w:rsidP="00075059">
            <w:pPr>
              <w:rPr>
                <w:rFonts w:ascii="Times New Roman" w:hAnsi="Times New Roman" w:cs="Times New Roman"/>
                <w:szCs w:val="24"/>
              </w:rPr>
            </w:pPr>
          </w:p>
          <w:p w:rsidR="002F4374" w:rsidRPr="00075059" w:rsidP="00075059">
            <w:pPr>
              <w:spacing w:before="120"/>
              <w:rPr>
                <w:rFonts w:ascii="Times New Roman" w:hAnsi="Times New Roman" w:cs="Times New Roman"/>
                <w:szCs w:val="24"/>
              </w:rPr>
            </w:pPr>
            <w:r w:rsidRPr="00075059">
              <w:rPr>
                <w:rFonts w:ascii="Times New Roman" w:hAnsi="Times New Roman" w:cs="Times New Roman"/>
                <w:szCs w:val="24"/>
              </w:rPr>
              <w:t>Zadávateľ je povinný</w:t>
            </w:r>
          </w:p>
          <w:p w:rsidR="002F4374" w:rsidRPr="00075059" w:rsidP="00075059">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szCs w:val="24"/>
              </w:rPr>
            </w:pPr>
            <w:r w:rsidRPr="00075059">
              <w:rPr>
                <w:rFonts w:ascii="Times New Roman" w:hAnsi="Times New Roman" w:cs="Times New Roman"/>
                <w:szCs w:val="24"/>
              </w:rPr>
              <w:t>a) písomne určiť organizáciu klinického skúšania, spôsob vedenia klinického skúšania, zberu údajov, vedenia dokumentácie a postupy overovania klinického skúšania,</w:t>
            </w:r>
          </w:p>
          <w:p w:rsidR="002F4374" w:rsidRPr="00075059" w:rsidP="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rPr>
          <w:cantSplit/>
        </w:trPr>
        <w:tc>
          <w:tcPr>
            <w:tcW w:w="6730" w:type="dxa"/>
            <w:gridSpan w:val="5"/>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4B</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numPr>
                <w:numId w:val="26"/>
              </w:numPr>
              <w:jc w:val="left"/>
              <w:rPr>
                <w:rFonts w:ascii="Times New Roman" w:hAnsi="Times New Roman" w:cs="Times New Roman"/>
                <w:szCs w:val="24"/>
              </w:rPr>
            </w:pPr>
            <w:r w:rsidRPr="00075059">
              <w:rPr>
                <w:rFonts w:ascii="Times New Roman" w:hAnsi="Times New Roman" w:cs="Times New Roman"/>
                <w:szCs w:val="24"/>
              </w:rPr>
              <w:t>Archivovanie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Držiteľ povolenia na uvedenie na trh prijme  opatrenia na archivovanie dokumentácie.</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numPr>
                <w:numId w:val="27"/>
              </w:numPr>
              <w:jc w:val="left"/>
              <w:rPr>
                <w:rFonts w:ascii="Times New Roman" w:hAnsi="Times New Roman" w:cs="Times New Roman"/>
                <w:szCs w:val="24"/>
              </w:rPr>
            </w:pPr>
            <w:r w:rsidRPr="00075059">
              <w:rPr>
                <w:rFonts w:ascii="Times New Roman" w:hAnsi="Times New Roman" w:cs="Times New Roman"/>
                <w:szCs w:val="24"/>
              </w:rPr>
              <w:t>Výskumník zabezpečí uchovanie identifikačných kódov pacienta najmenej na 15 rokov po skončení alebo prerušení pokusu.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7"/>
              </w:numPr>
              <w:jc w:val="left"/>
              <w:rPr>
                <w:rFonts w:ascii="Times New Roman" w:hAnsi="Times New Roman" w:cs="Times New Roman"/>
                <w:szCs w:val="24"/>
              </w:rPr>
            </w:pPr>
            <w:r w:rsidRPr="00075059">
              <w:rPr>
                <w:rFonts w:ascii="Times New Roman" w:hAnsi="Times New Roman" w:cs="Times New Roman"/>
                <w:szCs w:val="24"/>
              </w:rPr>
              <w:t>Zdravotná dokumentácia pacienta a iné zdroje údajov sa uchovajú na maximálnu dobu povolenú nemocnicou, inštitúciou alebo súkromnou praxou.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7"/>
              </w:numPr>
              <w:jc w:val="left"/>
              <w:rPr>
                <w:rFonts w:ascii="Times New Roman" w:hAnsi="Times New Roman" w:cs="Times New Roman"/>
                <w:szCs w:val="24"/>
              </w:rPr>
            </w:pPr>
            <w:r w:rsidRPr="00075059">
              <w:rPr>
                <w:rFonts w:ascii="Times New Roman" w:hAnsi="Times New Roman" w:cs="Times New Roman"/>
                <w:szCs w:val="24"/>
              </w:rPr>
              <w:t>Zadávateľ alebo iný vlastník údajov uchová všetku ostatnú dokumentáciu patriacu k pokusu po dobu, kým je liek povolený. K týmto postupom patrí:</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800" w:hanging="360"/>
              <w:jc w:val="left"/>
              <w:rPr>
                <w:rFonts w:ascii="Times New Roman" w:hAnsi="Times New Roman" w:cs="Times New Roman"/>
                <w:szCs w:val="24"/>
              </w:rPr>
            </w:pPr>
            <w:r w:rsidRPr="00075059">
              <w:rPr>
                <w:rFonts w:ascii="Times New Roman" w:hAnsi="Times New Roman" w:cs="Times New Roman"/>
                <w:szCs w:val="24"/>
              </w:rPr>
              <w:t>-   protokol obsahujúci odôvodnenie, ciele a štatistický návrh a metodológiu pokusu s podmienkami, v ktorých sa uskutočnili a viedli, a podrobnosti o skúšanom lieku, referenčný liek a/alebo použité placebo.</w:t>
            </w:r>
          </w:p>
          <w:p w:rsidR="002F4374" w:rsidRPr="00075059" w:rsidP="00075059">
            <w:pPr>
              <w:pStyle w:val="BodyText"/>
              <w:ind w:left="1410"/>
              <w:jc w:val="left"/>
              <w:rPr>
                <w:rFonts w:ascii="Times New Roman" w:hAnsi="Times New Roman" w:cs="Times New Roman"/>
                <w:szCs w:val="24"/>
              </w:rPr>
            </w:pPr>
          </w:p>
          <w:p w:rsidR="002F4374" w:rsidRPr="00075059" w:rsidP="00075059">
            <w:pPr>
              <w:pStyle w:val="BodyText"/>
              <w:ind w:left="1410"/>
              <w:jc w:val="left"/>
              <w:rPr>
                <w:rFonts w:ascii="Times New Roman" w:hAnsi="Times New Roman" w:cs="Times New Roman"/>
                <w:szCs w:val="24"/>
              </w:rPr>
            </w:pPr>
            <w:r w:rsidRPr="00075059">
              <w:rPr>
                <w:rFonts w:ascii="Times New Roman" w:hAnsi="Times New Roman" w:cs="Times New Roman"/>
                <w:szCs w:val="24"/>
              </w:rPr>
              <w:t>-      štandardné pracovné postupy,</w:t>
            </w:r>
          </w:p>
          <w:p w:rsidR="002F4374" w:rsidRPr="00075059" w:rsidP="00075059">
            <w:pPr>
              <w:pStyle w:val="BodyText"/>
              <w:ind w:left="1410"/>
              <w:jc w:val="left"/>
              <w:rPr>
                <w:rFonts w:ascii="Times New Roman" w:hAnsi="Times New Roman" w:cs="Times New Roman"/>
                <w:szCs w:val="24"/>
              </w:rPr>
            </w:pPr>
          </w:p>
          <w:p w:rsidR="002F4374" w:rsidRPr="00075059" w:rsidP="00075059">
            <w:pPr>
              <w:pStyle w:val="BodyText"/>
              <w:ind w:left="1410"/>
              <w:jc w:val="left"/>
              <w:rPr>
                <w:rFonts w:ascii="Times New Roman" w:hAnsi="Times New Roman" w:cs="Times New Roman"/>
                <w:szCs w:val="24"/>
              </w:rPr>
            </w:pPr>
            <w:r w:rsidRPr="00075059">
              <w:rPr>
                <w:rFonts w:ascii="Times New Roman" w:hAnsi="Times New Roman" w:cs="Times New Roman"/>
                <w:szCs w:val="24"/>
              </w:rPr>
              <w:t>-      všetky písomné stanoviská k protokolu a postupom,</w:t>
            </w:r>
          </w:p>
          <w:p w:rsidR="002F4374" w:rsidRPr="00075059" w:rsidP="00075059">
            <w:pPr>
              <w:pStyle w:val="BodyText"/>
              <w:ind w:left="1410" w:hanging="1410"/>
              <w:jc w:val="left"/>
              <w:rPr>
                <w:rFonts w:ascii="Times New Roman" w:hAnsi="Times New Roman" w:cs="Times New Roman"/>
                <w:szCs w:val="24"/>
              </w:rPr>
            </w:pPr>
          </w:p>
          <w:p w:rsidR="002F4374" w:rsidRPr="00075059" w:rsidP="00075059">
            <w:pPr>
              <w:pStyle w:val="BodyText"/>
              <w:numPr>
                <w:numId w:val="3"/>
              </w:numPr>
              <w:ind w:left="1800"/>
              <w:jc w:val="left"/>
              <w:rPr>
                <w:rFonts w:ascii="Times New Roman" w:hAnsi="Times New Roman" w:cs="Times New Roman"/>
                <w:szCs w:val="24"/>
              </w:rPr>
            </w:pPr>
            <w:r w:rsidRPr="00075059">
              <w:rPr>
                <w:rFonts w:ascii="Times New Roman" w:hAnsi="Times New Roman" w:cs="Times New Roman"/>
                <w:szCs w:val="24"/>
              </w:rPr>
              <w:t>brožúra pre výskumníka,</w:t>
              <w:tab/>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r>
          </w:p>
          <w:p w:rsidR="002F4374" w:rsidRPr="00075059" w:rsidP="00075059">
            <w:pPr>
              <w:pStyle w:val="BodyText"/>
              <w:ind w:left="1800" w:hanging="360"/>
              <w:jc w:val="left"/>
              <w:rPr>
                <w:rFonts w:ascii="Times New Roman" w:hAnsi="Times New Roman" w:cs="Times New Roman"/>
                <w:szCs w:val="24"/>
              </w:rPr>
            </w:pPr>
            <w:r w:rsidRPr="00075059">
              <w:rPr>
                <w:rFonts w:ascii="Times New Roman" w:hAnsi="Times New Roman" w:cs="Times New Roman"/>
                <w:szCs w:val="24"/>
              </w:rPr>
              <w:t>-   záznam o pozorovaní každého pokusného jedinca zúčastňujúceho sa na       pokuse,</w:t>
            </w:r>
          </w:p>
          <w:p w:rsidR="002F4374" w:rsidRPr="00075059" w:rsidP="00075059">
            <w:pPr>
              <w:pStyle w:val="BodyText"/>
              <w:ind w:left="1410"/>
              <w:jc w:val="left"/>
              <w:rPr>
                <w:rFonts w:ascii="Times New Roman" w:hAnsi="Times New Roman" w:cs="Times New Roman"/>
                <w:szCs w:val="24"/>
              </w:rPr>
            </w:pPr>
          </w:p>
          <w:p w:rsidR="002F4374" w:rsidRPr="00075059" w:rsidP="00075059">
            <w:pPr>
              <w:pStyle w:val="BodyText"/>
              <w:ind w:left="1410"/>
              <w:jc w:val="left"/>
              <w:rPr>
                <w:rFonts w:ascii="Times New Roman" w:hAnsi="Times New Roman" w:cs="Times New Roman"/>
                <w:szCs w:val="24"/>
              </w:rPr>
            </w:pPr>
            <w:r w:rsidRPr="00075059">
              <w:rPr>
                <w:rFonts w:ascii="Times New Roman" w:hAnsi="Times New Roman" w:cs="Times New Roman"/>
                <w:szCs w:val="24"/>
              </w:rPr>
              <w:t>-     záverečná správa,</w:t>
            </w:r>
          </w:p>
          <w:p w:rsidR="002F4374" w:rsidRPr="00075059" w:rsidP="00075059">
            <w:pPr>
              <w:pStyle w:val="BodyText"/>
              <w:ind w:left="1410"/>
              <w:jc w:val="left"/>
              <w:rPr>
                <w:rFonts w:ascii="Times New Roman" w:hAnsi="Times New Roman" w:cs="Times New Roman"/>
                <w:szCs w:val="24"/>
              </w:rPr>
            </w:pPr>
          </w:p>
          <w:p w:rsidR="002F4374" w:rsidRPr="00075059" w:rsidP="00075059">
            <w:pPr>
              <w:pStyle w:val="BodyText"/>
              <w:ind w:left="1410"/>
              <w:jc w:val="left"/>
              <w:rPr>
                <w:rFonts w:ascii="Times New Roman" w:hAnsi="Times New Roman" w:cs="Times New Roman"/>
                <w:szCs w:val="24"/>
              </w:rPr>
            </w:pPr>
            <w:r w:rsidRPr="00075059">
              <w:rPr>
                <w:rFonts w:ascii="Times New Roman" w:hAnsi="Times New Roman" w:cs="Times New Roman"/>
                <w:szCs w:val="24"/>
              </w:rPr>
              <w:t>-     osvedčenie(a) o audite, ak je k dispozícii.</w:t>
            </w:r>
          </w:p>
          <w:p w:rsidR="002F4374" w:rsidRPr="00075059" w:rsidP="00075059">
            <w:pPr>
              <w:pStyle w:val="BodyText"/>
              <w:ind w:left="1410"/>
              <w:jc w:val="left"/>
              <w:rPr>
                <w:rFonts w:ascii="Times New Roman" w:hAnsi="Times New Roman" w:cs="Times New Roman"/>
                <w:szCs w:val="24"/>
              </w:rPr>
            </w:pPr>
          </w:p>
          <w:p w:rsidR="002F4374" w:rsidRPr="00075059" w:rsidP="00075059">
            <w:pPr>
              <w:pStyle w:val="BodyText"/>
              <w:numPr>
                <w:numId w:val="27"/>
              </w:numPr>
              <w:jc w:val="left"/>
              <w:rPr>
                <w:rFonts w:ascii="Times New Roman" w:hAnsi="Times New Roman" w:cs="Times New Roman"/>
                <w:szCs w:val="24"/>
              </w:rPr>
            </w:pPr>
            <w:r w:rsidRPr="00075059">
              <w:rPr>
                <w:rFonts w:ascii="Times New Roman" w:hAnsi="Times New Roman" w:cs="Times New Roman"/>
                <w:szCs w:val="24"/>
              </w:rPr>
              <w:t>Záverečnú správu uchová zadávateľ alebo nasledujúci vlastník päť rokov po tom, čo liek stratil povolenie.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410"/>
              <w:jc w:val="left"/>
              <w:rPr>
                <w:rFonts w:ascii="Times New Roman" w:hAnsi="Times New Roman" w:cs="Times New Roman"/>
                <w:szCs w:val="24"/>
              </w:rPr>
            </w:pPr>
            <w:r w:rsidRPr="00075059">
              <w:rPr>
                <w:rFonts w:ascii="Times New Roman" w:hAnsi="Times New Roman" w:cs="Times New Roman"/>
                <w:szCs w:val="24"/>
              </w:rPr>
              <w:t>Akákoľvek zmena vlastníctva údajov sa zdokumentuje.</w:t>
            </w:r>
          </w:p>
          <w:p w:rsidR="002F4374" w:rsidRPr="00075059" w:rsidP="00075059">
            <w:pPr>
              <w:pStyle w:val="BodyText"/>
              <w:ind w:left="1410"/>
              <w:jc w:val="left"/>
              <w:rPr>
                <w:rFonts w:ascii="Times New Roman" w:hAnsi="Times New Roman" w:cs="Times New Roman"/>
                <w:szCs w:val="24"/>
              </w:rPr>
            </w:pPr>
          </w:p>
          <w:p w:rsidR="002F4374" w:rsidRPr="00075059" w:rsidP="00075059">
            <w:pPr>
              <w:pStyle w:val="BodyText"/>
              <w:ind w:left="1410"/>
              <w:jc w:val="left"/>
              <w:rPr>
                <w:rFonts w:ascii="Times New Roman" w:hAnsi="Times New Roman" w:cs="Times New Roman"/>
                <w:szCs w:val="24"/>
              </w:rPr>
            </w:pPr>
            <w:r w:rsidRPr="00075059">
              <w:rPr>
                <w:rFonts w:ascii="Times New Roman" w:hAnsi="Times New Roman" w:cs="Times New Roman"/>
                <w:szCs w:val="24"/>
              </w:rPr>
              <w:t>Všetky údaje a dokumenty sa na požiadanie sprístupnia kompetentným orgánom.</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16h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jc w:val="center"/>
              <w:rPr>
                <w:rFonts w:ascii="Times New Roman" w:hAnsi="Times New Roman" w:cs="Times New Roman"/>
                <w:szCs w:val="24"/>
              </w:rPr>
            </w:pPr>
            <w:r w:rsidRPr="00075059">
              <w:rPr>
                <w:rFonts w:ascii="Times New Roman" w:hAnsi="Times New Roman" w:cs="Times New Roman"/>
                <w:szCs w:val="24"/>
              </w:rPr>
              <w:t>§ 16h</w:t>
            </w:r>
          </w:p>
          <w:p w:rsidR="002F4374" w:rsidRPr="00075059">
            <w:pPr>
              <w:pStyle w:val="Normlny"/>
              <w:jc w:val="center"/>
              <w:rPr>
                <w:rFonts w:ascii="Times New Roman" w:hAnsi="Times New Roman" w:cs="Times New Roman"/>
                <w:szCs w:val="24"/>
              </w:rPr>
            </w:pPr>
            <w:r w:rsidRPr="00075059">
              <w:rPr>
                <w:rFonts w:ascii="Times New Roman" w:hAnsi="Times New Roman" w:cs="Times New Roman"/>
                <w:szCs w:val="24"/>
              </w:rPr>
              <w:t>Uchovávanie dokumentácie</w:t>
            </w:r>
          </w:p>
          <w:p w:rsidR="002F4374" w:rsidRPr="00075059">
            <w:pPr>
              <w:pStyle w:val="Normlny"/>
              <w:rPr>
                <w:rFonts w:ascii="Times New Roman" w:hAnsi="Times New Roman" w:cs="Times New Roman"/>
                <w:szCs w:val="24"/>
              </w:rPr>
            </w:pPr>
          </w:p>
          <w:p w:rsidR="002F4374" w:rsidRPr="00075059" w:rsidP="002212AF">
            <w:pPr>
              <w:pStyle w:val="Normlny"/>
              <w:numPr>
                <w:numId w:val="39"/>
              </w:numPr>
              <w:tabs>
                <w:tab w:val="num" w:pos="0"/>
                <w:tab w:val="num" w:pos="305"/>
                <w:tab w:val="clear" w:pos="720"/>
              </w:tabs>
              <w:overflowPunct/>
              <w:autoSpaceDE/>
              <w:autoSpaceDN/>
              <w:adjustRightInd/>
              <w:ind w:left="0" w:firstLine="0"/>
              <w:textAlignment w:val="auto"/>
              <w:rPr>
                <w:rFonts w:ascii="Times New Roman" w:hAnsi="Times New Roman" w:cs="Times New Roman"/>
                <w:szCs w:val="24"/>
              </w:rPr>
            </w:pPr>
            <w:r w:rsidRPr="00075059">
              <w:rPr>
                <w:rFonts w:ascii="Times New Roman" w:hAnsi="Times New Roman" w:cs="Times New Roman"/>
                <w:szCs w:val="24"/>
              </w:rPr>
              <w:t>Zadávateľ alebo držiteľ rozhodnutia o registrácii lieku musí zabezpečiť prijatie takých opatrení na uchovávanie dokumentácie, aby</w:t>
            </w:r>
          </w:p>
          <w:p w:rsidR="002F4374" w:rsidRPr="00075059" w:rsidP="002212AF">
            <w:pPr>
              <w:numPr>
                <w:ilvl w:val="1"/>
                <w:numId w:val="39"/>
              </w:numPr>
              <w:tabs>
                <w:tab w:val="num" w:pos="485"/>
                <w:tab w:val="clear" w:pos="1440"/>
              </w:tabs>
              <w:ind w:left="485" w:hanging="485"/>
              <w:rPr>
                <w:rFonts w:ascii="Times New Roman" w:hAnsi="Times New Roman" w:cs="Times New Roman"/>
                <w:szCs w:val="24"/>
              </w:rPr>
            </w:pPr>
            <w:r w:rsidRPr="00075059">
              <w:rPr>
                <w:rFonts w:ascii="Times New Roman" w:hAnsi="Times New Roman" w:cs="Times New Roman"/>
                <w:szCs w:val="24"/>
              </w:rPr>
              <w:t>skúšajúci uchovával zoznam identifikačných kódov účastníkov najmenej 15 rokov po skončení alebo prerušení klinického skúšania,</w:t>
            </w:r>
          </w:p>
          <w:p w:rsidR="002F4374" w:rsidRPr="00075059">
            <w:pPr>
              <w:tabs>
                <w:tab w:val="num" w:pos="1080"/>
              </w:tabs>
              <w:rPr>
                <w:rFonts w:ascii="Times New Roman" w:hAnsi="Times New Roman" w:cs="Times New Roman"/>
                <w:szCs w:val="24"/>
              </w:rPr>
            </w:pPr>
          </w:p>
          <w:p w:rsidR="002F4374" w:rsidRPr="00075059" w:rsidP="002212AF">
            <w:pPr>
              <w:numPr>
                <w:ilvl w:val="1"/>
                <w:numId w:val="39"/>
              </w:numPr>
              <w:tabs>
                <w:tab w:val="num" w:pos="485"/>
                <w:tab w:val="num" w:pos="1080"/>
                <w:tab w:val="clear" w:pos="1440"/>
              </w:tabs>
              <w:ind w:left="485" w:hanging="485"/>
              <w:rPr>
                <w:rFonts w:ascii="Times New Roman" w:hAnsi="Times New Roman" w:cs="Times New Roman"/>
                <w:szCs w:val="24"/>
              </w:rPr>
            </w:pPr>
            <w:r w:rsidRPr="00075059">
              <w:rPr>
                <w:rFonts w:ascii="Times New Roman" w:hAnsi="Times New Roman" w:cs="Times New Roman"/>
                <w:szCs w:val="24"/>
              </w:rPr>
              <w:t>sa zdravotná dokumentácia  účastníkov</w:t>
            </w:r>
            <w:r w:rsidRPr="00075059">
              <w:rPr>
                <w:rFonts w:ascii="Times New Roman" w:hAnsi="Times New Roman" w:cs="Times New Roman"/>
                <w:szCs w:val="24"/>
                <w:vertAlign w:val="superscript"/>
              </w:rPr>
              <w:t>9beg</w:t>
            </w:r>
            <w:r w:rsidRPr="00075059">
              <w:rPr>
                <w:rFonts w:ascii="Times New Roman" w:hAnsi="Times New Roman" w:cs="Times New Roman"/>
                <w:szCs w:val="24"/>
              </w:rPr>
              <w:t>) a ostatné základné údaje uchovávali v príslušnom zdravotníckom zariadení najmenej 15 rokov po skončení klinického skúšania alebo prerušení klinického skúšania,</w:t>
            </w:r>
          </w:p>
          <w:p w:rsidR="002F4374" w:rsidRPr="00075059">
            <w:pPr>
              <w:tabs>
                <w:tab w:val="num" w:pos="1080"/>
              </w:tabs>
              <w:rPr>
                <w:rFonts w:ascii="Times New Roman" w:hAnsi="Times New Roman" w:cs="Times New Roman"/>
                <w:szCs w:val="24"/>
              </w:rPr>
            </w:pPr>
          </w:p>
          <w:p w:rsidR="002F4374" w:rsidRPr="00075059" w:rsidP="002212AF">
            <w:pPr>
              <w:numPr>
                <w:ilvl w:val="1"/>
                <w:numId w:val="39"/>
              </w:numPr>
              <w:tabs>
                <w:tab w:val="num" w:pos="485"/>
                <w:tab w:val="num" w:pos="1080"/>
                <w:tab w:val="clear" w:pos="1440"/>
              </w:tabs>
              <w:ind w:left="485" w:hanging="485"/>
              <w:rPr>
                <w:rFonts w:ascii="Times New Roman" w:hAnsi="Times New Roman" w:cs="Times New Roman"/>
                <w:szCs w:val="24"/>
              </w:rPr>
            </w:pPr>
            <w:r w:rsidRPr="00075059">
              <w:rPr>
                <w:rFonts w:ascii="Times New Roman" w:hAnsi="Times New Roman" w:cs="Times New Roman"/>
                <w:szCs w:val="24"/>
              </w:rPr>
              <w:t>zadávateľ alebo držiteľ rozhodnutia o registrácii lieku uchovával ostatnú dokumentáciu vzťahujúcu sa na klinické skúšanie počas platnosti registrácie lieku, ktorá obsahuje</w:t>
            </w:r>
          </w:p>
          <w:p w:rsidR="002F4374" w:rsidRPr="00075059">
            <w:pPr>
              <w:tabs>
                <w:tab w:val="num" w:pos="1080"/>
              </w:tabs>
              <w:rPr>
                <w:rFonts w:ascii="Times New Roman" w:hAnsi="Times New Roman" w:cs="Times New Roman"/>
                <w:szCs w:val="24"/>
              </w:rPr>
            </w:pPr>
          </w:p>
          <w:p w:rsidR="002F4374" w:rsidRPr="00075059">
            <w:pPr>
              <w:tabs>
                <w:tab w:val="num" w:pos="1080"/>
              </w:tabs>
              <w:rPr>
                <w:rFonts w:ascii="Times New Roman" w:hAnsi="Times New Roman" w:cs="Times New Roman"/>
                <w:szCs w:val="24"/>
              </w:rPr>
            </w:pPr>
          </w:p>
          <w:p w:rsidR="002F4374" w:rsidRPr="00075059">
            <w:pPr>
              <w:tabs>
                <w:tab w:val="num" w:pos="1080"/>
              </w:tabs>
              <w:rPr>
                <w:rFonts w:ascii="Times New Roman" w:hAnsi="Times New Roman" w:cs="Times New Roman"/>
                <w:szCs w:val="24"/>
              </w:rPr>
            </w:pPr>
          </w:p>
          <w:p w:rsidR="002F4374" w:rsidRPr="00075059" w:rsidP="002212AF">
            <w:pPr>
              <w:numPr>
                <w:ilvl w:val="2"/>
                <w:numId w:val="39"/>
              </w:numPr>
              <w:tabs>
                <w:tab w:val="num" w:pos="485"/>
                <w:tab w:val="num" w:pos="845"/>
                <w:tab w:val="clear" w:pos="2340"/>
              </w:tabs>
              <w:ind w:hanging="1855"/>
              <w:rPr>
                <w:rFonts w:ascii="Times New Roman" w:hAnsi="Times New Roman" w:cs="Times New Roman"/>
                <w:szCs w:val="24"/>
              </w:rPr>
            </w:pPr>
            <w:r w:rsidRPr="00075059">
              <w:rPr>
                <w:rFonts w:ascii="Times New Roman" w:hAnsi="Times New Roman" w:cs="Times New Roman"/>
                <w:szCs w:val="24"/>
              </w:rPr>
              <w:t xml:space="preserve"> protokol, </w:t>
            </w: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pPr>
              <w:tabs>
                <w:tab w:val="num" w:pos="845"/>
              </w:tabs>
              <w:rPr>
                <w:rFonts w:ascii="Times New Roman" w:hAnsi="Times New Roman" w:cs="Times New Roman"/>
                <w:szCs w:val="24"/>
              </w:rPr>
            </w:pP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štandardné pracovné postupy,</w:t>
            </w:r>
          </w:p>
          <w:p w:rsidR="002F4374" w:rsidRPr="00075059">
            <w:pPr>
              <w:tabs>
                <w:tab w:val="num" w:pos="845"/>
              </w:tabs>
              <w:ind w:left="430"/>
              <w:rPr>
                <w:rFonts w:ascii="Times New Roman" w:hAnsi="Times New Roman" w:cs="Times New Roman"/>
                <w:szCs w:val="24"/>
              </w:rPr>
            </w:pPr>
          </w:p>
          <w:p w:rsidR="002F4374" w:rsidRPr="00075059">
            <w:pPr>
              <w:tabs>
                <w:tab w:val="num" w:pos="845"/>
              </w:tabs>
              <w:ind w:left="430"/>
              <w:rPr>
                <w:rFonts w:ascii="Times New Roman" w:hAnsi="Times New Roman" w:cs="Times New Roman"/>
                <w:szCs w:val="24"/>
              </w:rPr>
            </w:pP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stanovisko k etike klinického skúšania,</w:t>
            </w:r>
          </w:p>
          <w:p w:rsidR="002F4374" w:rsidRPr="00075059">
            <w:pPr>
              <w:tabs>
                <w:tab w:val="num" w:pos="845"/>
              </w:tabs>
              <w:ind w:left="430"/>
              <w:rPr>
                <w:rFonts w:ascii="Times New Roman" w:hAnsi="Times New Roman" w:cs="Times New Roman"/>
                <w:szCs w:val="24"/>
              </w:rPr>
            </w:pP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rozhodnutie o povolení klinického skúšania,</w:t>
            </w:r>
          </w:p>
          <w:p w:rsidR="002F4374" w:rsidRPr="00075059">
            <w:pPr>
              <w:tabs>
                <w:tab w:val="num" w:pos="845"/>
              </w:tabs>
              <w:rPr>
                <w:rFonts w:ascii="Times New Roman" w:hAnsi="Times New Roman" w:cs="Times New Roman"/>
                <w:szCs w:val="24"/>
              </w:rPr>
            </w:pPr>
          </w:p>
          <w:p w:rsidR="002F4374" w:rsidRPr="00075059">
            <w:pPr>
              <w:tabs>
                <w:tab w:val="num" w:pos="845"/>
              </w:tabs>
              <w:ind w:left="430"/>
              <w:rPr>
                <w:rFonts w:ascii="Times New Roman" w:hAnsi="Times New Roman" w:cs="Times New Roman"/>
                <w:szCs w:val="24"/>
              </w:rPr>
            </w:pP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príručku pre skúšajúceho,</w:t>
            </w:r>
          </w:p>
          <w:p w:rsidR="002F4374" w:rsidRPr="00075059">
            <w:pPr>
              <w:tabs>
                <w:tab w:val="num" w:pos="845"/>
              </w:tabs>
              <w:ind w:left="430"/>
              <w:rPr>
                <w:rFonts w:ascii="Times New Roman" w:hAnsi="Times New Roman" w:cs="Times New Roman"/>
                <w:szCs w:val="24"/>
              </w:rPr>
            </w:pP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individuálne záznamy o účastníkovi,</w:t>
            </w:r>
          </w:p>
          <w:p w:rsidR="002F4374" w:rsidRPr="00075059">
            <w:pPr>
              <w:tabs>
                <w:tab w:val="num" w:pos="845"/>
              </w:tabs>
              <w:rPr>
                <w:rFonts w:ascii="Times New Roman" w:hAnsi="Times New Roman" w:cs="Times New Roman"/>
                <w:szCs w:val="24"/>
              </w:rPr>
            </w:pP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správy o vykonanom audite,</w:t>
            </w:r>
          </w:p>
          <w:p w:rsidR="002F4374" w:rsidRPr="00075059" w:rsidP="002212AF">
            <w:pPr>
              <w:numPr>
                <w:ilvl w:val="2"/>
                <w:numId w:val="39"/>
              </w:numPr>
              <w:tabs>
                <w:tab w:val="num" w:pos="485"/>
                <w:tab w:val="num" w:pos="720"/>
                <w:tab w:val="num" w:pos="845"/>
                <w:tab w:val="clear" w:pos="2340"/>
              </w:tabs>
              <w:ind w:left="665" w:hanging="235"/>
              <w:rPr>
                <w:rFonts w:ascii="Times New Roman" w:hAnsi="Times New Roman" w:cs="Times New Roman"/>
                <w:szCs w:val="24"/>
              </w:rPr>
            </w:pPr>
            <w:r w:rsidRPr="00075059">
              <w:rPr>
                <w:rFonts w:ascii="Times New Roman" w:hAnsi="Times New Roman" w:cs="Times New Roman"/>
                <w:szCs w:val="24"/>
              </w:rPr>
              <w:t>záverečnú správu,</w:t>
            </w:r>
          </w:p>
          <w:p w:rsidR="002F4374" w:rsidRPr="00075059">
            <w:pPr>
              <w:ind w:left="125"/>
              <w:rPr>
                <w:rFonts w:ascii="Times New Roman" w:hAnsi="Times New Roman" w:cs="Times New Roman"/>
                <w:szCs w:val="24"/>
              </w:rPr>
            </w:pPr>
          </w:p>
          <w:p w:rsidR="002F4374" w:rsidRPr="00075059">
            <w:pPr>
              <w:ind w:left="125"/>
              <w:rPr>
                <w:rFonts w:ascii="Times New Roman" w:hAnsi="Times New Roman" w:cs="Times New Roman"/>
                <w:szCs w:val="24"/>
              </w:rPr>
            </w:pPr>
          </w:p>
          <w:p w:rsidR="002F4374" w:rsidRPr="00075059">
            <w:pPr>
              <w:ind w:left="125"/>
              <w:rPr>
                <w:rFonts w:ascii="Times New Roman" w:hAnsi="Times New Roman" w:cs="Times New Roman"/>
                <w:szCs w:val="24"/>
              </w:rPr>
            </w:pPr>
          </w:p>
          <w:p w:rsidR="002F4374" w:rsidRPr="00075059" w:rsidP="002212AF">
            <w:pPr>
              <w:numPr>
                <w:ilvl w:val="1"/>
                <w:numId w:val="39"/>
              </w:numPr>
              <w:tabs>
                <w:tab w:val="num" w:pos="485"/>
                <w:tab w:val="clear" w:pos="1440"/>
              </w:tabs>
              <w:ind w:left="485"/>
              <w:rPr>
                <w:rFonts w:ascii="Times New Roman" w:hAnsi="Times New Roman" w:cs="Times New Roman"/>
                <w:szCs w:val="24"/>
              </w:rPr>
            </w:pPr>
            <w:r w:rsidRPr="00075059">
              <w:rPr>
                <w:rFonts w:ascii="Times New Roman" w:hAnsi="Times New Roman" w:cs="Times New Roman"/>
                <w:szCs w:val="24"/>
              </w:rPr>
              <w:t>zadávateľ alebo držiteľ rozhodnutia o registrácii lieku uchovával záverečnú správu ešte päť rokov po uplynutí platnosti registrácie lieku.</w:t>
            </w:r>
          </w:p>
          <w:p w:rsidR="002F4374" w:rsidRPr="00075059">
            <w:pPr>
              <w:pStyle w:val="Header"/>
              <w:tabs>
                <w:tab w:val="clear" w:pos="4536"/>
                <w:tab w:val="clear" w:pos="9072"/>
              </w:tabs>
              <w:ind w:firstLine="360"/>
              <w:rPr>
                <w:rFonts w:ascii="Times New Roman" w:hAnsi="Times New Roman" w:cs="Times New Roman"/>
                <w:szCs w:val="24"/>
              </w:rPr>
            </w:pPr>
          </w:p>
          <w:p w:rsidR="002F4374" w:rsidRPr="00075059" w:rsidP="002212AF">
            <w:pPr>
              <w:pStyle w:val="Header"/>
              <w:numPr>
                <w:numId w:val="39"/>
              </w:numPr>
              <w:tabs>
                <w:tab w:val="left" w:pos="485"/>
                <w:tab w:val="clear" w:pos="720"/>
                <w:tab w:val="clear" w:pos="4536"/>
                <w:tab w:val="clear" w:pos="9072"/>
              </w:tabs>
              <w:ind w:left="0" w:firstLine="0"/>
              <w:rPr>
                <w:rFonts w:ascii="Times New Roman" w:hAnsi="Times New Roman" w:cs="Times New Roman"/>
                <w:szCs w:val="24"/>
              </w:rPr>
            </w:pPr>
            <w:r w:rsidRPr="00075059">
              <w:rPr>
                <w:rFonts w:ascii="Times New Roman" w:hAnsi="Times New Roman" w:cs="Times New Roman"/>
                <w:szCs w:val="24"/>
              </w:rPr>
              <w:t>Všetky zmeny vlastníctva údajov a dokumentácie sa musia zdokumentovať.</w:t>
            </w:r>
          </w:p>
          <w:p w:rsidR="002F4374" w:rsidRPr="00075059">
            <w:pPr>
              <w:pStyle w:val="Header"/>
              <w:tabs>
                <w:tab w:val="left" w:pos="485"/>
                <w:tab w:val="clear" w:pos="4536"/>
                <w:tab w:val="clear" w:pos="9072"/>
              </w:tabs>
              <w:rPr>
                <w:rFonts w:ascii="Times New Roman" w:hAnsi="Times New Roman" w:cs="Times New Roman"/>
                <w:szCs w:val="24"/>
              </w:rPr>
            </w:pPr>
          </w:p>
          <w:p w:rsidR="002F4374" w:rsidRPr="00075059">
            <w:pPr>
              <w:pStyle w:val="Header"/>
              <w:tabs>
                <w:tab w:val="left" w:pos="485"/>
                <w:tab w:val="clear" w:pos="4536"/>
                <w:tab w:val="clear" w:pos="9072"/>
              </w:tabs>
              <w:rPr>
                <w:rFonts w:ascii="Times New Roman" w:hAnsi="Times New Roman" w:cs="Times New Roman"/>
                <w:szCs w:val="24"/>
              </w:rPr>
            </w:pPr>
          </w:p>
          <w:p w:rsidR="002F4374" w:rsidRPr="00075059" w:rsidP="002212AF">
            <w:pPr>
              <w:pStyle w:val="Header"/>
              <w:numPr>
                <w:numId w:val="39"/>
              </w:numPr>
              <w:tabs>
                <w:tab w:val="left" w:pos="485"/>
                <w:tab w:val="clear" w:pos="720"/>
                <w:tab w:val="clear" w:pos="4536"/>
                <w:tab w:val="clear" w:pos="9072"/>
              </w:tabs>
              <w:ind w:left="0" w:firstLine="0"/>
              <w:rPr>
                <w:rFonts w:ascii="Times New Roman" w:hAnsi="Times New Roman" w:cs="Times New Roman"/>
                <w:szCs w:val="24"/>
              </w:rPr>
            </w:pPr>
            <w:r w:rsidRPr="00075059">
              <w:rPr>
                <w:rFonts w:ascii="Times New Roman" w:hAnsi="Times New Roman" w:cs="Times New Roman"/>
                <w:szCs w:val="24"/>
              </w:rPr>
              <w:t>Na požiadanie sa musia všetky údaje a dokumentácia predložiť etickej komisii a štátnemu ústavu.“.</w:t>
            </w:r>
          </w:p>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rPr>
          <w:cantSplit/>
        </w:trPr>
        <w:tc>
          <w:tcPr>
            <w:tcW w:w="6730" w:type="dxa"/>
            <w:gridSpan w:val="5"/>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Obyajntext"/>
              <w:spacing w:before="0"/>
              <w:ind w:firstLine="0"/>
              <w:jc w:val="left"/>
              <w:rPr>
                <w:rFonts w:ascii="Times New Roman" w:hAnsi="Times New Roman" w:cs="Times New Roman"/>
                <w:b/>
                <w:sz w:val="24"/>
                <w:szCs w:val="24"/>
              </w:rPr>
            </w:pPr>
            <w:r w:rsidRPr="00075059">
              <w:rPr>
                <w:rFonts w:ascii="Times New Roman" w:hAnsi="Times New Roman" w:cs="Times New Roman"/>
                <w:b/>
                <w:sz w:val="24"/>
                <w:szCs w:val="24"/>
              </w:rPr>
              <w:t>Vyhláška Ministerstva zdravotníctva Slovenskej republiky č. 239/2004 Z. z. z 29. marca 2004 o požiadavkách na klinické skúšanie a správnu klinickú prax</w:t>
            </w:r>
          </w:p>
          <w:p w:rsidR="002F4374" w:rsidRPr="00075059">
            <w:pPr>
              <w:rPr>
                <w:rFonts w:ascii="Times New Roman" w:hAnsi="Times New Roman" w:cs="Times New Roman"/>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Č: 4C</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numPr>
                <w:numId w:val="28"/>
              </w:numPr>
              <w:jc w:val="left"/>
              <w:rPr>
                <w:rFonts w:ascii="Times New Roman" w:hAnsi="Times New Roman" w:cs="Times New Roman"/>
                <w:szCs w:val="24"/>
              </w:rPr>
            </w:pPr>
            <w:r w:rsidRPr="00075059">
              <w:rPr>
                <w:rFonts w:ascii="Times New Roman" w:hAnsi="Times New Roman" w:cs="Times New Roman"/>
                <w:szCs w:val="24"/>
              </w:rPr>
              <w:t>Prezentácia výsledkov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      1.</w:t>
              <w:tab/>
              <w:t>Údaje z každého klinického pokusu musia obsahovať dostatok podrobností, aby bolo možné urobiť objektívne posúdenie:</w:t>
            </w: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1080" w:hanging="360"/>
              <w:jc w:val="left"/>
              <w:rPr>
                <w:rFonts w:ascii="Times New Roman" w:hAnsi="Times New Roman" w:cs="Times New Roman"/>
                <w:szCs w:val="24"/>
              </w:rPr>
            </w:pPr>
            <w:r w:rsidRPr="00075059">
              <w:rPr>
                <w:rFonts w:ascii="Times New Roman" w:hAnsi="Times New Roman" w:cs="Times New Roman"/>
                <w:szCs w:val="24"/>
              </w:rPr>
              <w:t>-     protokol vrátane</w:t>
              <w:tab/>
              <w:t xml:space="preserve">odôvodnenia, ciele a štatistický návrh a metodológia pokusu s podmienkami, v ktorých sa uskutočnil a viedol,  a podrobnosti o použitom skúmanom lieku,   </w:t>
            </w: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           </w:t>
              <w:tab/>
              <w:t>-     osvedčenie(a) o audite, ak je k dispozícii,</w:t>
            </w: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ind w:left="1080" w:hanging="720"/>
              <w:jc w:val="left"/>
              <w:rPr>
                <w:rFonts w:ascii="Times New Roman" w:hAnsi="Times New Roman" w:cs="Times New Roman"/>
                <w:szCs w:val="24"/>
              </w:rPr>
            </w:pPr>
            <w:r w:rsidRPr="00075059">
              <w:rPr>
                <w:rFonts w:ascii="Times New Roman" w:hAnsi="Times New Roman" w:cs="Times New Roman"/>
                <w:szCs w:val="24"/>
              </w:rPr>
              <w:t xml:space="preserve">      -  zoznam výskumníkov, každý výskumník uvedie svoje meno, adresu, funkcie, tituly, kvalifikáciu a klinické povinnosti, miesto, v ktorom bol pokus uskutočnený a súbor informácii jednotlivo o každom pacientovi, vrátane záznamu o pozorovaní každého jedinca zúčastňujúceho sa na pokuse,</w:t>
            </w:r>
          </w:p>
          <w:p w:rsidR="002F4374" w:rsidRPr="00075059" w:rsidP="00075059">
            <w:pPr>
              <w:pStyle w:val="BodyText"/>
              <w:ind w:left="1080" w:hanging="696"/>
              <w:jc w:val="left"/>
              <w:rPr>
                <w:rFonts w:ascii="Times New Roman" w:hAnsi="Times New Roman" w:cs="Times New Roman"/>
                <w:szCs w:val="24"/>
              </w:rPr>
            </w:pPr>
          </w:p>
          <w:p w:rsidR="002F4374" w:rsidRPr="00075059" w:rsidP="00075059">
            <w:pPr>
              <w:pStyle w:val="BodyText"/>
              <w:ind w:left="1080" w:hanging="696"/>
              <w:jc w:val="left"/>
              <w:rPr>
                <w:rFonts w:ascii="Times New Roman" w:hAnsi="Times New Roman" w:cs="Times New Roman"/>
                <w:szCs w:val="24"/>
              </w:rPr>
            </w:pPr>
            <w:r w:rsidRPr="00075059">
              <w:rPr>
                <w:rFonts w:ascii="Times New Roman" w:hAnsi="Times New Roman" w:cs="Times New Roman"/>
                <w:szCs w:val="24"/>
              </w:rPr>
              <w:t xml:space="preserve">      -  záverečná správa podpísaná výskumníkom a pri multicentrických pokusoch všetkými výskumníkmi alebo koordinujúcim (hlavným) výskumníkom.</w:t>
            </w:r>
          </w:p>
          <w:p w:rsidR="002F4374" w:rsidRPr="00075059" w:rsidP="00075059">
            <w:pPr>
              <w:pStyle w:val="BodyText"/>
              <w:ind w:left="1080" w:hanging="696"/>
              <w:jc w:val="left"/>
              <w:rPr>
                <w:rFonts w:ascii="Times New Roman" w:hAnsi="Times New Roman" w:cs="Times New Roman"/>
                <w:szCs w:val="24"/>
              </w:rPr>
            </w:pPr>
          </w:p>
          <w:p w:rsidR="002F4374" w:rsidRPr="00075059" w:rsidP="00075059">
            <w:pPr>
              <w:pStyle w:val="BodyText"/>
              <w:ind w:left="1080" w:hanging="696"/>
              <w:jc w:val="left"/>
              <w:rPr>
                <w:rFonts w:ascii="Times New Roman" w:hAnsi="Times New Roman" w:cs="Times New Roman"/>
                <w:szCs w:val="24"/>
              </w:rPr>
            </w:pPr>
            <w:r w:rsidRPr="00075059">
              <w:rPr>
                <w:rFonts w:ascii="Times New Roman" w:hAnsi="Times New Roman" w:cs="Times New Roman"/>
                <w:szCs w:val="24"/>
              </w:rPr>
              <w:tab/>
            </w: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2. </w:t>
              <w:tab/>
              <w:t xml:space="preserve"> Údaje o klinických pokusoch uvedené vyššie sa doručia kompetentným orgánom. Po dohode s kompetentnými orgánmi však môže žiadateľ vynechať časť informácií. Na požiadanie sa bezodkladne poskytne kompletná dokumentácia.</w:t>
            </w:r>
          </w:p>
          <w:p w:rsidR="002F4374" w:rsidRPr="00075059" w:rsidP="00075059">
            <w:pPr>
              <w:pStyle w:val="BodyText"/>
              <w:ind w:left="720" w:hanging="720"/>
              <w:jc w:val="left"/>
              <w:rPr>
                <w:rFonts w:ascii="Times New Roman" w:hAnsi="Times New Roman" w:cs="Times New Roman"/>
                <w:szCs w:val="24"/>
              </w:rPr>
            </w:pPr>
          </w:p>
          <w:p w:rsidR="002F4374" w:rsidRPr="00075059" w:rsidP="00075059">
            <w:pPr>
              <w:pStyle w:val="BodyText"/>
              <w:numPr>
                <w:numId w:val="26"/>
              </w:numPr>
              <w:jc w:val="left"/>
              <w:rPr>
                <w:rFonts w:ascii="Times New Roman" w:hAnsi="Times New Roman" w:cs="Times New Roman"/>
                <w:szCs w:val="24"/>
              </w:rPr>
            </w:pPr>
            <w:r w:rsidRPr="00075059">
              <w:rPr>
                <w:rFonts w:ascii="Times New Roman" w:hAnsi="Times New Roman" w:cs="Times New Roman"/>
                <w:szCs w:val="24"/>
              </w:rPr>
              <w:t>Pre každý pokus sa zhrnú klinické poznatky a uvedie sa: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9"/>
              </w:numPr>
              <w:jc w:val="left"/>
              <w:rPr>
                <w:rFonts w:ascii="Times New Roman" w:hAnsi="Times New Roman" w:cs="Times New Roman"/>
                <w:szCs w:val="24"/>
              </w:rPr>
            </w:pPr>
            <w:r w:rsidRPr="00075059">
              <w:rPr>
                <w:rFonts w:ascii="Times New Roman" w:hAnsi="Times New Roman" w:cs="Times New Roman"/>
                <w:szCs w:val="24"/>
              </w:rPr>
              <w:t>počet a pohlavie liečených pacientov;</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9"/>
              </w:numPr>
              <w:jc w:val="left"/>
              <w:rPr>
                <w:rFonts w:ascii="Times New Roman" w:hAnsi="Times New Roman" w:cs="Times New Roman"/>
                <w:szCs w:val="24"/>
              </w:rPr>
            </w:pPr>
            <w:r w:rsidRPr="00075059">
              <w:rPr>
                <w:rFonts w:ascii="Times New Roman" w:hAnsi="Times New Roman" w:cs="Times New Roman"/>
                <w:szCs w:val="24"/>
              </w:rPr>
              <w:t>výber a rozdelenie pacientov zaradených do výskumu  do skupín podľa veku a porovnávacie skúšky;</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9"/>
              </w:numPr>
              <w:jc w:val="left"/>
              <w:rPr>
                <w:rFonts w:ascii="Times New Roman" w:hAnsi="Times New Roman" w:cs="Times New Roman"/>
                <w:szCs w:val="24"/>
              </w:rPr>
            </w:pPr>
            <w:r w:rsidRPr="00075059">
              <w:rPr>
                <w:rFonts w:ascii="Times New Roman" w:hAnsi="Times New Roman" w:cs="Times New Roman"/>
                <w:szCs w:val="24"/>
              </w:rPr>
              <w:t>počet pacientov predčasne stiahnutých z pokusov a príčiny tohto ich stiahnutia;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9"/>
              </w:numPr>
              <w:jc w:val="left"/>
              <w:rPr>
                <w:rFonts w:ascii="Times New Roman" w:hAnsi="Times New Roman" w:cs="Times New Roman"/>
                <w:szCs w:val="24"/>
              </w:rPr>
            </w:pPr>
            <w:r w:rsidRPr="00075059">
              <w:rPr>
                <w:rFonts w:ascii="Times New Roman" w:hAnsi="Times New Roman" w:cs="Times New Roman"/>
                <w:szCs w:val="24"/>
              </w:rPr>
              <w:t>keď sa riadené pokusy uskutočnili  vo vyššie uvedených podmienkach, či kontrolná skupina: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ind w:firstLine="0"/>
              <w:jc w:val="left"/>
              <w:rPr>
                <w:rFonts w:ascii="Times New Roman" w:hAnsi="Times New Roman" w:cs="Times New Roman"/>
                <w:szCs w:val="24"/>
              </w:rPr>
            </w:pPr>
            <w:r w:rsidRPr="00075059">
              <w:rPr>
                <w:rFonts w:ascii="Times New Roman" w:hAnsi="Times New Roman" w:cs="Times New Roman"/>
                <w:szCs w:val="24"/>
              </w:rPr>
              <w:t>nedostávala žiadnu liečbu,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ind w:firstLine="0"/>
              <w:jc w:val="left"/>
              <w:rPr>
                <w:rFonts w:ascii="Times New Roman" w:hAnsi="Times New Roman" w:cs="Times New Roman"/>
                <w:szCs w:val="24"/>
              </w:rPr>
            </w:pPr>
            <w:r w:rsidRPr="00075059">
              <w:rPr>
                <w:rFonts w:ascii="Times New Roman" w:hAnsi="Times New Roman" w:cs="Times New Roman"/>
                <w:szCs w:val="24"/>
              </w:rPr>
              <w:t>dostávala placebo,</w:t>
              <w:tab/>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ind w:firstLine="0"/>
              <w:jc w:val="left"/>
              <w:rPr>
                <w:rFonts w:ascii="Times New Roman" w:hAnsi="Times New Roman" w:cs="Times New Roman"/>
                <w:szCs w:val="24"/>
              </w:rPr>
            </w:pPr>
            <w:r w:rsidRPr="00075059">
              <w:rPr>
                <w:rFonts w:ascii="Times New Roman" w:hAnsi="Times New Roman" w:cs="Times New Roman"/>
                <w:szCs w:val="24"/>
              </w:rPr>
              <w:t>dostávala iný liek so známym účinkom,</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
              </w:numPr>
              <w:ind w:firstLine="0"/>
              <w:jc w:val="left"/>
              <w:rPr>
                <w:rFonts w:ascii="Times New Roman" w:hAnsi="Times New Roman" w:cs="Times New Roman"/>
                <w:szCs w:val="24"/>
              </w:rPr>
            </w:pPr>
            <w:r w:rsidRPr="00075059">
              <w:rPr>
                <w:rFonts w:ascii="Times New Roman" w:hAnsi="Times New Roman" w:cs="Times New Roman"/>
                <w:szCs w:val="24"/>
              </w:rPr>
              <w:t>dostávala inú liečbu ako je liečba pomocou liekov;</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360" w:firstLine="360"/>
              <w:jc w:val="left"/>
              <w:rPr>
                <w:rFonts w:ascii="Times New Roman" w:hAnsi="Times New Roman" w:cs="Times New Roman"/>
                <w:szCs w:val="24"/>
              </w:rPr>
            </w:pPr>
            <w:r w:rsidRPr="00075059">
              <w:rPr>
                <w:rFonts w:ascii="Times New Roman" w:hAnsi="Times New Roman" w:cs="Times New Roman"/>
                <w:szCs w:val="24"/>
              </w:rPr>
              <w:t>(e)   frekvencia pozorovaných nepriaznivých účinkov;</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(f)   podrobnosti týkajúce sa pacientov, ktorí môžu byť vystavení väčšiemu riziku, napr.   starí ľudia, deti, ženy počas tehotenstva alebo menštruácie alebo tí, ktorých patologické podmienky vyžadujú osobitnú pozornosť;</w:t>
            </w:r>
          </w:p>
          <w:p w:rsidR="002F4374" w:rsidRPr="00075059" w:rsidP="00075059">
            <w:pPr>
              <w:pStyle w:val="BodyText"/>
              <w:ind w:left="720" w:hanging="360"/>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(g) parametre alebo kritériá hodnotenia účinnosti a výsledkov podľa týchto parametrov;</w:t>
            </w:r>
          </w:p>
          <w:p w:rsidR="002F4374" w:rsidRPr="00075059" w:rsidP="00075059">
            <w:pPr>
              <w:pStyle w:val="BodyText"/>
              <w:ind w:left="720" w:hanging="360"/>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(h) štatistické vyhodnotenie výsledkov, keď si to vyžaduje návrh pokusov, a vyskytujúcich sa premenných parametrov.</w:t>
            </w:r>
          </w:p>
          <w:p w:rsidR="002F4374" w:rsidRPr="00075059" w:rsidP="00075059">
            <w:pPr>
              <w:pStyle w:val="BodyText"/>
              <w:ind w:left="360"/>
              <w:jc w:val="left"/>
              <w:rPr>
                <w:rFonts w:ascii="Times New Roman" w:hAnsi="Times New Roman" w:cs="Times New Roman"/>
                <w:szCs w:val="24"/>
              </w:rPr>
            </w:pPr>
          </w:p>
          <w:p w:rsidR="002F4374" w:rsidRPr="00075059" w:rsidP="00075059">
            <w:pPr>
              <w:pStyle w:val="BodyText"/>
              <w:numPr>
                <w:numId w:val="26"/>
              </w:numPr>
              <w:jc w:val="left"/>
              <w:rPr>
                <w:rFonts w:ascii="Times New Roman" w:hAnsi="Times New Roman" w:cs="Times New Roman"/>
                <w:szCs w:val="24"/>
              </w:rPr>
            </w:pPr>
            <w:r w:rsidRPr="00075059">
              <w:rPr>
                <w:rFonts w:ascii="Times New Roman" w:hAnsi="Times New Roman" w:cs="Times New Roman"/>
                <w:szCs w:val="24"/>
              </w:rPr>
              <w:t>Výskumník vo svojich záveroch o experimentálnych  poznatkoch vyjadrí názor na neškodnosť produktu pri normálnych podmienkach používania, na jeho toleranciu, účinnosť a akékoľvek užitočné informácie týkajúce sa indikácií a kontraindikácií, dávkovania a priemernej dĺžky liečby, rovnako ako všetky osobitné opatrenia, ktoré je potrebné urobiť počas liečby, a klinické prejavy predávkovania. Pri správe o výsledkoch multicentrickej štúdie hlavný výskumník vo svojich záveroch vyjadrí názor na neškodnosť a účinnosť skúmaného lieku v mene všetkých centier.</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6"/>
              </w:numPr>
              <w:jc w:val="left"/>
              <w:rPr>
                <w:rFonts w:ascii="Times New Roman" w:hAnsi="Times New Roman" w:cs="Times New Roman"/>
                <w:szCs w:val="24"/>
              </w:rPr>
            </w:pPr>
            <w:r w:rsidRPr="00075059">
              <w:rPr>
                <w:rFonts w:ascii="Times New Roman" w:hAnsi="Times New Roman" w:cs="Times New Roman"/>
                <w:szCs w:val="24"/>
              </w:rPr>
              <w:t>Okrem toho výskumník vždy uvedie svoje poznatky o:</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(a)  akýchkoľvek náznakoch   návyku, narkománii alebo problémov u pacientov pri  vysadení lieku;</w:t>
            </w: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    </w:t>
              <w:tab/>
            </w: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(b)    akýchkoľvek pozorovaných interakciách s inými liekmi, ktoré boli podávané súčasne;</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(c)    kritériách pre vylúčenie určitých pacientov z pokusov;</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numPr>
                <w:numId w:val="29"/>
              </w:numPr>
              <w:jc w:val="left"/>
              <w:rPr>
                <w:rFonts w:ascii="Times New Roman" w:hAnsi="Times New Roman" w:cs="Times New Roman"/>
                <w:szCs w:val="24"/>
              </w:rPr>
            </w:pPr>
            <w:r w:rsidRPr="00075059">
              <w:rPr>
                <w:rFonts w:ascii="Times New Roman" w:hAnsi="Times New Roman" w:cs="Times New Roman"/>
                <w:szCs w:val="24"/>
              </w:rPr>
              <w:t>akýchkoľvek úmrtiach, ktoré sa vyskytli počas pokusov alebo po nich v nasledujúcom období.</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6"/>
              </w:numPr>
              <w:jc w:val="left"/>
              <w:rPr>
                <w:rFonts w:ascii="Times New Roman" w:hAnsi="Times New Roman" w:cs="Times New Roman"/>
                <w:szCs w:val="24"/>
              </w:rPr>
            </w:pPr>
            <w:r w:rsidRPr="00075059">
              <w:rPr>
                <w:rFonts w:ascii="Times New Roman" w:hAnsi="Times New Roman" w:cs="Times New Roman"/>
                <w:szCs w:val="24"/>
              </w:rPr>
              <w:t>Údaje týkajúce sa nových kombinácií liečiv musia byť identické s tými, ktoré sa požadujú pre nové liečivá a musia dokazovať bezpečnosť a účinnosť kombinácie.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6"/>
              </w:numPr>
              <w:jc w:val="left"/>
              <w:rPr>
                <w:rFonts w:ascii="Times New Roman" w:hAnsi="Times New Roman" w:cs="Times New Roman"/>
                <w:szCs w:val="24"/>
              </w:rPr>
            </w:pPr>
            <w:r w:rsidRPr="00075059">
              <w:rPr>
                <w:rFonts w:ascii="Times New Roman" w:hAnsi="Times New Roman" w:cs="Times New Roman"/>
                <w:szCs w:val="24"/>
              </w:rPr>
              <w:t>Úplné alebo čiastkové vynechanie údajov musí byť zdôvodnené. Ak by sa v priebehu pokusov vyskytli neočakávané výsledky, musia sa vykonať ďalšie predklinické toxikologické a farmakologické skúšky.</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Ak je liek určený na dlhodobé podávanie, musia sa uviesť všetky modifikácie farmakologického účinku po opakovanom podávaní, rovnako ako stanovenie dávkovania pre dlhodobé podávanie. </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 10</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1</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2</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4</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f</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g</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d</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P: e</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O: 6</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V: 3</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Normlny"/>
              <w:ind w:left="426" w:hanging="426"/>
              <w:rPr>
                <w:rFonts w:ascii="Times New Roman" w:hAnsi="Times New Roman" w:cs="Times New Roman"/>
                <w:b/>
                <w:szCs w:val="24"/>
              </w:rPr>
            </w:pPr>
            <w:r w:rsidRPr="00075059">
              <w:rPr>
                <w:rFonts w:ascii="Times New Roman" w:hAnsi="Times New Roman" w:cs="Times New Roman"/>
                <w:b/>
                <w:szCs w:val="24"/>
              </w:rPr>
              <w:t>§ 10</w:t>
            </w:r>
          </w:p>
          <w:p w:rsidR="002F4374" w:rsidRPr="00075059" w:rsidP="00075059">
            <w:pPr>
              <w:pStyle w:val="Normlny"/>
              <w:ind w:left="426" w:hanging="426"/>
              <w:rPr>
                <w:rFonts w:ascii="Times New Roman" w:hAnsi="Times New Roman" w:cs="Times New Roman"/>
                <w:b/>
                <w:szCs w:val="24"/>
              </w:rPr>
            </w:pPr>
            <w:r w:rsidRPr="00075059">
              <w:rPr>
                <w:rFonts w:ascii="Times New Roman" w:hAnsi="Times New Roman" w:cs="Times New Roman"/>
                <w:b/>
                <w:szCs w:val="24"/>
              </w:rPr>
              <w:t>Prezentácia výsledkov klinického skúšania</w:t>
            </w:r>
          </w:p>
          <w:p w:rsidR="002F4374" w:rsidRPr="00075059" w:rsidP="00075059">
            <w:pPr>
              <w:pStyle w:val="Normlny"/>
              <w:ind w:left="426" w:hanging="426"/>
              <w:rPr>
                <w:rFonts w:ascii="Times New Roman" w:hAnsi="Times New Roman" w:cs="Times New Roman"/>
                <w:b/>
                <w:szCs w:val="24"/>
              </w:rPr>
            </w:pPr>
          </w:p>
          <w:p w:rsidR="002F4374" w:rsidRPr="00075059" w:rsidP="002212AF">
            <w:pPr>
              <w:pStyle w:val="Normlny"/>
              <w:numPr>
                <w:numId w:val="41"/>
              </w:numPr>
              <w:tabs>
                <w:tab w:val="num" w:pos="1065"/>
              </w:tabs>
              <w:overflowPunct/>
              <w:autoSpaceDE/>
              <w:autoSpaceDN/>
              <w:adjustRightInd/>
              <w:ind w:left="17" w:firstLine="0"/>
              <w:textAlignment w:val="auto"/>
              <w:rPr>
                <w:rFonts w:ascii="Times New Roman" w:hAnsi="Times New Roman" w:cs="Times New Roman"/>
                <w:szCs w:val="24"/>
              </w:rPr>
            </w:pPr>
            <w:r w:rsidRPr="00075059">
              <w:rPr>
                <w:rFonts w:ascii="Times New Roman" w:hAnsi="Times New Roman" w:cs="Times New Roman"/>
                <w:szCs w:val="24"/>
              </w:rPr>
              <w:t>Výsledky klinického skúšania sa prezentujú tak, aby umožnili objektívne posúdenie</w:t>
            </w:r>
          </w:p>
          <w:p w:rsidR="002F4374" w:rsidRPr="00075059" w:rsidP="00075059">
            <w:pPr>
              <w:pStyle w:val="Normlny"/>
              <w:overflowPunct/>
              <w:autoSpaceDE/>
              <w:autoSpaceDN/>
              <w:adjustRightInd/>
              <w:ind w:left="17"/>
              <w:textAlignment w:val="auto"/>
              <w:rPr>
                <w:rFonts w:ascii="Times New Roman" w:hAnsi="Times New Roman" w:cs="Times New Roman"/>
                <w:szCs w:val="24"/>
              </w:rPr>
            </w:pPr>
          </w:p>
          <w:p w:rsidR="002F4374" w:rsidRPr="00075059" w:rsidP="002212AF">
            <w:pPr>
              <w:numPr>
                <w:numId w:val="40"/>
              </w:numPr>
              <w:tabs>
                <w:tab w:val="num" w:pos="48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protokolu, vrátane odôvodnenia, cieľov, štatistických metód a metodológie klinického skúšania, podmienok realizácie a informácií vzťahujúcich sa na skúšaný produkt alebo skúšaný liek,</w:t>
            </w:r>
          </w:p>
          <w:p w:rsidR="002F4374" w:rsidRPr="00075059" w:rsidP="00075059">
            <w:pPr>
              <w:ind w:left="17"/>
              <w:rPr>
                <w:rFonts w:ascii="Times New Roman" w:hAnsi="Times New Roman" w:cs="Times New Roman"/>
                <w:szCs w:val="24"/>
              </w:rPr>
            </w:pPr>
          </w:p>
          <w:p w:rsidR="002F4374" w:rsidRPr="00075059" w:rsidP="002212AF">
            <w:pPr>
              <w:numPr>
                <w:numId w:val="40"/>
              </w:numPr>
              <w:tabs>
                <w:tab w:val="num" w:pos="48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certifikátov o vykonanom audite,</w:t>
            </w:r>
          </w:p>
          <w:p w:rsidR="002F4374" w:rsidRPr="00075059" w:rsidP="00075059">
            <w:pPr>
              <w:ind w:left="17"/>
              <w:rPr>
                <w:rFonts w:ascii="Times New Roman" w:hAnsi="Times New Roman" w:cs="Times New Roman"/>
                <w:szCs w:val="24"/>
              </w:rPr>
            </w:pPr>
          </w:p>
          <w:p w:rsidR="002F4374" w:rsidRPr="00075059" w:rsidP="002212AF">
            <w:pPr>
              <w:numPr>
                <w:numId w:val="40"/>
              </w:numPr>
              <w:tabs>
                <w:tab w:val="num" w:pos="48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zoznamu skúšajúcich; každý skúšajúci uvedie svoje meno a priezvisko,  adresu, funkcie, odborné vzdelanie, tituly, doterajšiu klinickú prax a miesto  konania klinickej skúšky; oddelene predloží informácie o každom účastníkovi a individuálny záznam o každom účastníkovi,</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2212AF">
            <w:pPr>
              <w:numPr>
                <w:numId w:val="40"/>
              </w:numPr>
              <w:tabs>
                <w:tab w:val="num" w:pos="48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záverečnej správy podpísanej skúšajúcim a v prípade multicentrického klinického skúšania všetkými skúšajúcimi alebo zodpovedným skúšajúcim.</w:t>
            </w: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075059">
            <w:pPr>
              <w:ind w:left="426"/>
              <w:rPr>
                <w:rFonts w:ascii="Times New Roman" w:hAnsi="Times New Roman" w:cs="Times New Roman"/>
                <w:szCs w:val="24"/>
              </w:rPr>
            </w:pPr>
          </w:p>
          <w:p w:rsidR="002F4374" w:rsidRPr="00075059" w:rsidP="002212AF">
            <w:pPr>
              <w:pStyle w:val="Normlny"/>
              <w:numPr>
                <w:numId w:val="41"/>
              </w:numPr>
              <w:tabs>
                <w:tab w:val="num" w:pos="540"/>
                <w:tab w:val="num" w:pos="1065"/>
              </w:tabs>
              <w:overflowPunct/>
              <w:autoSpaceDE/>
              <w:autoSpaceDN/>
              <w:adjustRightInd/>
              <w:ind w:left="17" w:hanging="17"/>
              <w:textAlignment w:val="auto"/>
              <w:rPr>
                <w:rFonts w:ascii="Times New Roman" w:hAnsi="Times New Roman" w:cs="Times New Roman"/>
                <w:szCs w:val="24"/>
              </w:rPr>
            </w:pPr>
            <w:r w:rsidRPr="00075059">
              <w:rPr>
                <w:rFonts w:ascii="Times New Roman" w:hAnsi="Times New Roman" w:cs="Times New Roman"/>
                <w:szCs w:val="24"/>
              </w:rPr>
              <w:t>Vyhodnotenie výsledkov klinického skúšania obsahuje</w:t>
            </w:r>
          </w:p>
          <w:p w:rsidR="002F4374" w:rsidRPr="00075059" w:rsidP="00075059">
            <w:pPr>
              <w:pStyle w:val="Normlny"/>
              <w:overflowPunct/>
              <w:autoSpaceDE/>
              <w:autoSpaceDN/>
              <w:adjustRightInd/>
              <w:textAlignment w:val="auto"/>
              <w:rPr>
                <w:rFonts w:ascii="Times New Roman" w:hAnsi="Times New Roman" w:cs="Times New Roman"/>
                <w:szCs w:val="24"/>
              </w:rPr>
            </w:pPr>
          </w:p>
          <w:p w:rsidR="002F4374" w:rsidRPr="00075059" w:rsidP="002212AF">
            <w:pPr>
              <w:numPr>
                <w:ilvl w:val="1"/>
                <w:numId w:val="41"/>
              </w:numPr>
              <w:tabs>
                <w:tab w:val="num" w:pos="305"/>
                <w:tab w:val="clear" w:pos="1440"/>
              </w:tabs>
              <w:ind w:left="305" w:hanging="288"/>
              <w:rPr>
                <w:rFonts w:ascii="Times New Roman" w:hAnsi="Times New Roman" w:cs="Times New Roman"/>
                <w:szCs w:val="24"/>
              </w:rPr>
            </w:pPr>
            <w:r w:rsidRPr="00075059">
              <w:rPr>
                <w:rFonts w:ascii="Times New Roman" w:hAnsi="Times New Roman" w:cs="Times New Roman"/>
                <w:szCs w:val="24"/>
              </w:rPr>
              <w:t>údaj o počte účastníkov s členením podľa pohlavia,</w:t>
            </w: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2212AF">
            <w:pPr>
              <w:numPr>
                <w:ilvl w:val="1"/>
                <w:numId w:val="41"/>
              </w:numPr>
              <w:tabs>
                <w:tab w:val="num" w:pos="305"/>
                <w:tab w:val="clear" w:pos="1440"/>
              </w:tabs>
              <w:ind w:left="377"/>
              <w:rPr>
                <w:rFonts w:ascii="Times New Roman" w:hAnsi="Times New Roman" w:cs="Times New Roman"/>
                <w:szCs w:val="24"/>
              </w:rPr>
            </w:pPr>
            <w:r w:rsidRPr="00075059">
              <w:rPr>
                <w:rFonts w:ascii="Times New Roman" w:hAnsi="Times New Roman" w:cs="Times New Roman"/>
                <w:szCs w:val="24"/>
              </w:rPr>
              <w:t>spôsob výberu účastníkov a zloženie vekových skupín,</w:t>
            </w: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2212AF">
            <w:pPr>
              <w:numPr>
                <w:ilvl w:val="1"/>
                <w:numId w:val="41"/>
              </w:numPr>
              <w:tabs>
                <w:tab w:val="num" w:pos="305"/>
                <w:tab w:val="clear" w:pos="1440"/>
              </w:tabs>
              <w:ind w:left="377"/>
              <w:rPr>
                <w:rFonts w:ascii="Times New Roman" w:hAnsi="Times New Roman" w:cs="Times New Roman"/>
                <w:szCs w:val="24"/>
              </w:rPr>
            </w:pPr>
            <w:r w:rsidRPr="00075059">
              <w:rPr>
                <w:rFonts w:ascii="Times New Roman" w:hAnsi="Times New Roman" w:cs="Times New Roman"/>
                <w:szCs w:val="24"/>
              </w:rPr>
              <w:t>počet účastníkov, ktorí prerušili klinické  skúšanie pred jeho skončením a dôvody prerušenia,</w:t>
            </w:r>
          </w:p>
          <w:p w:rsidR="002F4374" w:rsidRPr="00075059" w:rsidP="00075059">
            <w:pPr>
              <w:ind w:left="17"/>
              <w:rPr>
                <w:rFonts w:ascii="Times New Roman" w:hAnsi="Times New Roman" w:cs="Times New Roman"/>
                <w:szCs w:val="24"/>
              </w:rPr>
            </w:pPr>
          </w:p>
          <w:p w:rsidR="002F4374" w:rsidRPr="00075059" w:rsidP="002212AF">
            <w:pPr>
              <w:numPr>
                <w:ilvl w:val="1"/>
                <w:numId w:val="41"/>
              </w:numPr>
              <w:tabs>
                <w:tab w:val="num" w:pos="305"/>
                <w:tab w:val="clear" w:pos="1440"/>
              </w:tabs>
              <w:ind w:left="377"/>
              <w:rPr>
                <w:rFonts w:ascii="Times New Roman" w:hAnsi="Times New Roman" w:cs="Times New Roman"/>
                <w:szCs w:val="24"/>
              </w:rPr>
            </w:pPr>
            <w:r w:rsidRPr="00075059">
              <w:rPr>
                <w:rFonts w:ascii="Times New Roman" w:hAnsi="Times New Roman" w:cs="Times New Roman"/>
                <w:szCs w:val="24"/>
              </w:rPr>
              <w:t>údaje, ak sa vykonali kontrolované klinické skúšky za vyššie uvedených  podmienok, či kontrolná skupina účastníkov:</w:t>
            </w:r>
          </w:p>
          <w:p w:rsidR="002F4374" w:rsidRPr="00075059" w:rsidP="00075059">
            <w:pPr>
              <w:rPr>
                <w:rFonts w:ascii="Times New Roman" w:hAnsi="Times New Roman" w:cs="Times New Roman"/>
                <w:szCs w:val="24"/>
              </w:rPr>
            </w:pPr>
          </w:p>
          <w:p w:rsidR="002F4374" w:rsidRPr="00075059" w:rsidP="002212AF">
            <w:pPr>
              <w:numPr>
                <w:ilvl w:val="3"/>
                <w:numId w:val="41"/>
              </w:numPr>
              <w:tabs>
                <w:tab w:val="num" w:pos="665"/>
                <w:tab w:val="clear" w:pos="2880"/>
                <w:tab w:val="num" w:pos="7446"/>
              </w:tabs>
              <w:ind w:left="737"/>
              <w:rPr>
                <w:rFonts w:ascii="Times New Roman" w:hAnsi="Times New Roman" w:cs="Times New Roman"/>
                <w:szCs w:val="24"/>
              </w:rPr>
            </w:pPr>
            <w:r w:rsidRPr="00075059">
              <w:rPr>
                <w:rFonts w:ascii="Times New Roman" w:hAnsi="Times New Roman" w:cs="Times New Roman"/>
                <w:szCs w:val="24"/>
              </w:rPr>
              <w:t>sa nepodrobila liečbe,</w:t>
            </w:r>
          </w:p>
          <w:p w:rsidR="002F4374" w:rsidRPr="00075059" w:rsidP="00075059">
            <w:pPr>
              <w:tabs>
                <w:tab w:val="num" w:pos="7446"/>
              </w:tabs>
              <w:ind w:left="377"/>
              <w:rPr>
                <w:rFonts w:ascii="Times New Roman" w:hAnsi="Times New Roman" w:cs="Times New Roman"/>
                <w:szCs w:val="24"/>
              </w:rPr>
            </w:pPr>
          </w:p>
          <w:p w:rsidR="002F4374" w:rsidRPr="00075059" w:rsidP="002212AF">
            <w:pPr>
              <w:numPr>
                <w:ilvl w:val="3"/>
                <w:numId w:val="41"/>
              </w:numPr>
              <w:tabs>
                <w:tab w:val="num" w:pos="665"/>
                <w:tab w:val="clear" w:pos="2880"/>
                <w:tab w:val="num" w:pos="7446"/>
              </w:tabs>
              <w:ind w:left="737"/>
              <w:rPr>
                <w:rFonts w:ascii="Times New Roman" w:hAnsi="Times New Roman" w:cs="Times New Roman"/>
                <w:szCs w:val="24"/>
              </w:rPr>
            </w:pPr>
            <w:r w:rsidRPr="00075059">
              <w:rPr>
                <w:rFonts w:ascii="Times New Roman" w:hAnsi="Times New Roman" w:cs="Times New Roman"/>
                <w:szCs w:val="24"/>
              </w:rPr>
              <w:t>neužívala placebo,</w:t>
            </w:r>
          </w:p>
          <w:p w:rsidR="002F4374" w:rsidRPr="00075059" w:rsidP="00075059">
            <w:pPr>
              <w:tabs>
                <w:tab w:val="num" w:pos="7446"/>
              </w:tabs>
              <w:rPr>
                <w:rFonts w:ascii="Times New Roman" w:hAnsi="Times New Roman" w:cs="Times New Roman"/>
                <w:szCs w:val="24"/>
              </w:rPr>
            </w:pPr>
          </w:p>
          <w:p w:rsidR="002F4374" w:rsidRPr="00075059" w:rsidP="002212AF">
            <w:pPr>
              <w:numPr>
                <w:ilvl w:val="3"/>
                <w:numId w:val="41"/>
              </w:numPr>
              <w:tabs>
                <w:tab w:val="num" w:pos="665"/>
                <w:tab w:val="clear" w:pos="2880"/>
                <w:tab w:val="num" w:pos="7446"/>
              </w:tabs>
              <w:ind w:left="737"/>
              <w:rPr>
                <w:rFonts w:ascii="Times New Roman" w:hAnsi="Times New Roman" w:cs="Times New Roman"/>
                <w:szCs w:val="24"/>
              </w:rPr>
            </w:pPr>
            <w:r w:rsidRPr="00075059">
              <w:rPr>
                <w:rFonts w:ascii="Times New Roman" w:hAnsi="Times New Roman" w:cs="Times New Roman"/>
                <w:szCs w:val="24"/>
              </w:rPr>
              <w:t>neužívala liek so známym účinkom,</w:t>
            </w:r>
          </w:p>
          <w:p w:rsidR="002F4374" w:rsidRPr="00075059" w:rsidP="00075059">
            <w:pPr>
              <w:tabs>
                <w:tab w:val="num" w:pos="7446"/>
              </w:tabs>
              <w:rPr>
                <w:rFonts w:ascii="Times New Roman" w:hAnsi="Times New Roman" w:cs="Times New Roman"/>
                <w:szCs w:val="24"/>
              </w:rPr>
            </w:pPr>
          </w:p>
          <w:p w:rsidR="002F4374" w:rsidRPr="00075059" w:rsidP="002212AF">
            <w:pPr>
              <w:numPr>
                <w:ilvl w:val="3"/>
                <w:numId w:val="41"/>
              </w:numPr>
              <w:tabs>
                <w:tab w:val="num" w:pos="665"/>
                <w:tab w:val="clear" w:pos="2880"/>
                <w:tab w:val="num" w:pos="7446"/>
                <w:tab w:val="num" w:pos="8886"/>
              </w:tabs>
              <w:ind w:left="665" w:hanging="288"/>
              <w:rPr>
                <w:rFonts w:ascii="Times New Roman" w:hAnsi="Times New Roman" w:cs="Times New Roman"/>
                <w:szCs w:val="24"/>
              </w:rPr>
            </w:pPr>
            <w:r w:rsidRPr="00075059">
              <w:rPr>
                <w:rFonts w:ascii="Times New Roman" w:hAnsi="Times New Roman" w:cs="Times New Roman"/>
                <w:szCs w:val="24"/>
              </w:rPr>
              <w:t>sa nepodrobila inej liečbe bez podávania liekov;</w:t>
            </w:r>
          </w:p>
          <w:p w:rsidR="002F4374" w:rsidRPr="00075059" w:rsidP="00075059">
            <w:pPr>
              <w:tabs>
                <w:tab w:val="num" w:pos="7446"/>
              </w:tabs>
              <w:ind w:left="377"/>
              <w:rPr>
                <w:rFonts w:ascii="Times New Roman" w:hAnsi="Times New Roman" w:cs="Times New Roman"/>
                <w:szCs w:val="24"/>
              </w:rPr>
            </w:pPr>
          </w:p>
          <w:p w:rsidR="002F4374" w:rsidRPr="00075059" w:rsidP="002212AF">
            <w:pPr>
              <w:numPr>
                <w:numId w:val="40"/>
              </w:numPr>
              <w:tabs>
                <w:tab w:val="num" w:pos="30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frekvenciu výskytu nežiaducich účinkov,</w:t>
            </w: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2212AF">
            <w:pPr>
              <w:numPr>
                <w:numId w:val="40"/>
              </w:numPr>
              <w:tabs>
                <w:tab w:val="num" w:pos="30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parametre a kritéria hodnotenia účinnosti a výsledkov klinického skúšania v závislosti od týchto parametrov,</w:t>
            </w:r>
          </w:p>
          <w:p w:rsidR="002F4374" w:rsidRPr="00075059" w:rsidP="00075059">
            <w:pPr>
              <w:rPr>
                <w:rFonts w:ascii="Times New Roman" w:hAnsi="Times New Roman" w:cs="Times New Roman"/>
                <w:szCs w:val="24"/>
              </w:rPr>
            </w:pPr>
          </w:p>
          <w:p w:rsidR="002F4374" w:rsidRPr="00075059" w:rsidP="002212AF">
            <w:pPr>
              <w:numPr>
                <w:numId w:val="40"/>
              </w:numPr>
              <w:tabs>
                <w:tab w:val="num" w:pos="305"/>
                <w:tab w:val="clear" w:pos="786"/>
                <w:tab w:val="num" w:pos="1110"/>
              </w:tabs>
              <w:ind w:left="377"/>
              <w:rPr>
                <w:rFonts w:ascii="Times New Roman" w:hAnsi="Times New Roman" w:cs="Times New Roman"/>
                <w:szCs w:val="24"/>
              </w:rPr>
            </w:pPr>
            <w:r w:rsidRPr="00075059">
              <w:rPr>
                <w:rFonts w:ascii="Times New Roman" w:hAnsi="Times New Roman" w:cs="Times New Roman"/>
                <w:szCs w:val="24"/>
              </w:rPr>
              <w:t>štatistické hodnotenie výsledkov klinického skúšania a ich variabilita.</w:t>
            </w:r>
          </w:p>
          <w:p w:rsidR="002F4374" w:rsidRPr="00075059" w:rsidP="00075059">
            <w:pPr>
              <w:ind w:left="709" w:hanging="283"/>
              <w:rPr>
                <w:rFonts w:ascii="Times New Roman" w:hAnsi="Times New Roman" w:cs="Times New Roman"/>
                <w:szCs w:val="24"/>
              </w:rPr>
            </w:pPr>
          </w:p>
          <w:p w:rsidR="002F4374" w:rsidRPr="00075059" w:rsidP="00075059">
            <w:pPr>
              <w:ind w:left="709" w:hanging="283"/>
              <w:rPr>
                <w:rFonts w:ascii="Times New Roman" w:hAnsi="Times New Roman" w:cs="Times New Roman"/>
                <w:szCs w:val="24"/>
              </w:rPr>
            </w:pPr>
          </w:p>
          <w:p w:rsidR="002F4374" w:rsidRPr="00075059" w:rsidP="00075059">
            <w:pPr>
              <w:ind w:left="709" w:hanging="283"/>
              <w:rPr>
                <w:rFonts w:ascii="Times New Roman" w:hAnsi="Times New Roman" w:cs="Times New Roman"/>
                <w:szCs w:val="24"/>
              </w:rPr>
            </w:pPr>
          </w:p>
          <w:p w:rsidR="002F4374" w:rsidRPr="00075059" w:rsidP="00075059">
            <w:pPr>
              <w:ind w:left="709" w:hanging="283"/>
              <w:rPr>
                <w:rFonts w:ascii="Times New Roman" w:hAnsi="Times New Roman" w:cs="Times New Roman"/>
                <w:szCs w:val="24"/>
              </w:rPr>
            </w:pPr>
          </w:p>
          <w:p w:rsidR="002F4374" w:rsidRPr="00075059" w:rsidP="002212AF">
            <w:pPr>
              <w:pStyle w:val="Zkladntext2"/>
              <w:numPr>
                <w:numId w:val="41"/>
              </w:numPr>
              <w:tabs>
                <w:tab w:val="num" w:pos="485"/>
                <w:tab w:val="clear" w:pos="720"/>
                <w:tab w:val="num" w:pos="106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Skúšajúci sa pri záverečnom hodnotení klinického skúšania vyjadruje k neškodnosti skúšaného produktu alebo skúšaného lieku za normálnych podmienok používania, k jeho znášanlivosti a účinnosti a uvádza</w:t>
            </w:r>
          </w:p>
          <w:p w:rsidR="002F4374" w:rsidRPr="00075059" w:rsidP="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rsidP="002212AF">
            <w:pPr>
              <w:numPr>
                <w:ilvl w:val="1"/>
                <w:numId w:val="41"/>
              </w:numPr>
              <w:tabs>
                <w:tab w:val="num" w:pos="305"/>
                <w:tab w:val="clear" w:pos="1440"/>
              </w:tabs>
              <w:ind w:left="377"/>
              <w:rPr>
                <w:rFonts w:ascii="Times New Roman" w:hAnsi="Times New Roman" w:cs="Times New Roman"/>
                <w:szCs w:val="24"/>
              </w:rPr>
            </w:pPr>
            <w:r w:rsidRPr="00075059">
              <w:rPr>
                <w:rFonts w:ascii="Times New Roman" w:hAnsi="Times New Roman" w:cs="Times New Roman"/>
                <w:szCs w:val="24"/>
              </w:rPr>
              <w:t>potrebné upresnenia indikácií, kontraindikácií, dávkovania a priemerného trvania liečby a v prípade potreby, aj upozornenia na osobitný spôsob používania a na klinické prejavy predávkovania,</w:t>
            </w: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i/>
                <w:szCs w:val="24"/>
              </w:rPr>
            </w:pPr>
            <w:r w:rsidRPr="00075059">
              <w:rPr>
                <w:rFonts w:ascii="Times New Roman" w:hAnsi="Times New Roman" w:cs="Times New Roman"/>
                <w:i/>
                <w:szCs w:val="24"/>
              </w:rPr>
              <w:t>viď nižšie ods. 4</w:t>
            </w: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2212AF">
            <w:pPr>
              <w:numPr>
                <w:ilvl w:val="1"/>
                <w:numId w:val="41"/>
              </w:numPr>
              <w:tabs>
                <w:tab w:val="num" w:pos="305"/>
                <w:tab w:val="clear" w:pos="1440"/>
              </w:tabs>
              <w:ind w:left="305" w:hanging="288"/>
              <w:rPr>
                <w:rFonts w:ascii="Times New Roman" w:hAnsi="Times New Roman" w:cs="Times New Roman"/>
                <w:szCs w:val="24"/>
              </w:rPr>
            </w:pPr>
            <w:r w:rsidRPr="00075059">
              <w:rPr>
                <w:rFonts w:ascii="Times New Roman" w:hAnsi="Times New Roman" w:cs="Times New Roman"/>
                <w:szCs w:val="24"/>
              </w:rPr>
              <w:t>zistený výskyt príznakov návyku, toxikománie  alebo prejavov po náhlom prerušení liečby,</w:t>
            </w:r>
          </w:p>
          <w:p w:rsidR="002F4374" w:rsidRPr="00075059" w:rsidP="00075059">
            <w:pPr>
              <w:ind w:left="17"/>
              <w:rPr>
                <w:rFonts w:ascii="Times New Roman" w:hAnsi="Times New Roman" w:cs="Times New Roman"/>
                <w:szCs w:val="24"/>
              </w:rPr>
            </w:pPr>
          </w:p>
          <w:p w:rsidR="002F4374" w:rsidRPr="00075059" w:rsidP="00075059">
            <w:pPr>
              <w:ind w:left="17"/>
              <w:rPr>
                <w:rFonts w:ascii="Times New Roman" w:hAnsi="Times New Roman" w:cs="Times New Roman"/>
                <w:szCs w:val="24"/>
              </w:rPr>
            </w:pPr>
          </w:p>
          <w:p w:rsidR="002F4374" w:rsidRPr="00075059" w:rsidP="002212AF">
            <w:pPr>
              <w:numPr>
                <w:ilvl w:val="1"/>
                <w:numId w:val="41"/>
              </w:numPr>
              <w:tabs>
                <w:tab w:val="num" w:pos="305"/>
                <w:tab w:val="clear" w:pos="1440"/>
              </w:tabs>
              <w:ind w:left="377"/>
              <w:rPr>
                <w:rFonts w:ascii="Times New Roman" w:hAnsi="Times New Roman" w:cs="Times New Roman"/>
                <w:szCs w:val="24"/>
              </w:rPr>
            </w:pPr>
            <w:r w:rsidRPr="00075059">
              <w:rPr>
                <w:rFonts w:ascii="Times New Roman" w:hAnsi="Times New Roman" w:cs="Times New Roman"/>
                <w:szCs w:val="24"/>
              </w:rPr>
              <w:t>zistené interakcie s inými súčasne podávanými  liekmi,</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2212AF">
            <w:pPr>
              <w:numPr>
                <w:ilvl w:val="1"/>
                <w:numId w:val="41"/>
              </w:numPr>
              <w:tabs>
                <w:tab w:val="num" w:pos="305"/>
                <w:tab w:val="clear" w:pos="1440"/>
              </w:tabs>
              <w:ind w:left="305" w:hanging="288"/>
              <w:rPr>
                <w:rFonts w:ascii="Times New Roman" w:hAnsi="Times New Roman" w:cs="Times New Roman"/>
                <w:szCs w:val="24"/>
              </w:rPr>
            </w:pPr>
            <w:r w:rsidRPr="00075059">
              <w:rPr>
                <w:rFonts w:ascii="Times New Roman" w:hAnsi="Times New Roman" w:cs="Times New Roman"/>
                <w:szCs w:val="24"/>
              </w:rPr>
              <w:t>kritéria na vyradenie účastníkov z klinického skúšania,</w:t>
            </w:r>
          </w:p>
          <w:p w:rsidR="002F4374" w:rsidRPr="00075059" w:rsidP="00075059">
            <w:pPr>
              <w:rPr>
                <w:rFonts w:ascii="Times New Roman" w:hAnsi="Times New Roman" w:cs="Times New Roman"/>
                <w:szCs w:val="24"/>
              </w:rPr>
            </w:pPr>
          </w:p>
          <w:p w:rsidR="002F4374" w:rsidRPr="00075059" w:rsidP="002212AF">
            <w:pPr>
              <w:numPr>
                <w:ilvl w:val="1"/>
                <w:numId w:val="41"/>
              </w:numPr>
              <w:tabs>
                <w:tab w:val="num" w:pos="305"/>
                <w:tab w:val="clear" w:pos="1440"/>
              </w:tabs>
              <w:ind w:left="377"/>
              <w:rPr>
                <w:rFonts w:ascii="Times New Roman" w:hAnsi="Times New Roman" w:cs="Times New Roman"/>
                <w:szCs w:val="24"/>
              </w:rPr>
            </w:pPr>
            <w:r w:rsidRPr="00075059">
              <w:rPr>
                <w:rFonts w:ascii="Times New Roman" w:hAnsi="Times New Roman" w:cs="Times New Roman"/>
                <w:szCs w:val="24"/>
              </w:rPr>
              <w:t>úmrtia, ktoré sa vyskytli počas klinického skúšania  alebo sledovaného obdobia.</w:t>
            </w:r>
          </w:p>
          <w:p w:rsidR="002F4374" w:rsidRPr="00075059" w:rsidP="00075059">
            <w:pPr>
              <w:rPr>
                <w:rFonts w:ascii="Times New Roman" w:hAnsi="Times New Roman" w:cs="Times New Roman"/>
                <w:szCs w:val="24"/>
              </w:rPr>
            </w:pPr>
          </w:p>
          <w:p w:rsidR="002F4374" w:rsidRPr="00075059" w:rsidP="00075059">
            <w:pPr>
              <w:rPr>
                <w:rFonts w:ascii="Times New Roman" w:hAnsi="Times New Roman" w:cs="Times New Roman"/>
                <w:szCs w:val="24"/>
              </w:rPr>
            </w:pPr>
          </w:p>
          <w:p w:rsidR="002F4374" w:rsidRPr="00075059" w:rsidP="002212AF">
            <w:pPr>
              <w:pStyle w:val="Zkladntext2"/>
              <w:numPr>
                <w:numId w:val="41"/>
              </w:numPr>
              <w:tabs>
                <w:tab w:val="num" w:pos="305"/>
                <w:tab w:val="clear" w:pos="720"/>
                <w:tab w:val="num" w:pos="106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 xml:space="preserve"> V správe o multicentrickom klinickom skúšaní sa zodpovedný skúšajúci vyjadruje k bezpečnosti a účinnosti skúšaného produktu alebo skúšaného lieku za všetky pracoviská zapojené do multicentrického klinického skúšania.</w:t>
            </w:r>
          </w:p>
          <w:p w:rsidR="002F4374" w:rsidRPr="00075059" w:rsidP="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rsidP="002212AF">
            <w:pPr>
              <w:pStyle w:val="Zkladntext2"/>
              <w:numPr>
                <w:numId w:val="41"/>
              </w:numPr>
              <w:tabs>
                <w:tab w:val="left" w:pos="305"/>
                <w:tab w:val="num" w:pos="106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 xml:space="preserve"> Rozsah informácii o novej kombinácii liečiv má byť rovnaký, ako rozsah informácií o novom liečive a musí sa preukázať neškodnosť a účinnosť tejto kombinácie.</w:t>
            </w:r>
          </w:p>
          <w:p w:rsidR="002F4374" w:rsidRPr="00075059" w:rsidP="00075059">
            <w:pPr>
              <w:pStyle w:val="Zkladntext2"/>
              <w:overflowPunct/>
              <w:autoSpaceDE/>
              <w:autoSpaceDN/>
              <w:adjustRightInd/>
              <w:spacing w:line="240" w:lineRule="auto"/>
              <w:jc w:val="left"/>
              <w:textAlignment w:val="auto"/>
              <w:rPr>
                <w:rFonts w:ascii="Times New Roman" w:hAnsi="Times New Roman" w:cs="Times New Roman"/>
                <w:szCs w:val="24"/>
              </w:rPr>
            </w:pPr>
          </w:p>
          <w:p w:rsidR="002F4374" w:rsidRPr="00075059" w:rsidP="002212AF">
            <w:pPr>
              <w:pStyle w:val="Zkladntext2"/>
              <w:numPr>
                <w:numId w:val="41"/>
              </w:numPr>
              <w:tabs>
                <w:tab w:val="num" w:pos="106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 xml:space="preserve">Ak niektoré údaje vyžadované podľa ods. 3 až 5 chýbajú, treba to odôvodniť. V prípade, že sa počas klinického skúšania objavia neočakávané závažné nežiaduce účinky, musí sa vykonať nové toxikologicko-farmakologické skúšanie a vyhodnotiť.  </w:t>
            </w:r>
          </w:p>
          <w:p w:rsidR="002F4374" w:rsidRPr="00075059" w:rsidP="00075059">
            <w:pPr>
              <w:pStyle w:val="Zkladntext2"/>
              <w:tabs>
                <w:tab w:val="num" w:pos="1065"/>
              </w:tabs>
              <w:overflowPunct/>
              <w:autoSpaceDE/>
              <w:autoSpaceDN/>
              <w:adjustRightInd/>
              <w:spacing w:line="240" w:lineRule="auto"/>
              <w:jc w:val="left"/>
              <w:textAlignment w:val="auto"/>
              <w:rPr>
                <w:rFonts w:ascii="Times New Roman" w:hAnsi="Times New Roman" w:cs="Times New Roman"/>
                <w:szCs w:val="24"/>
              </w:rPr>
            </w:pPr>
          </w:p>
          <w:p w:rsidR="002F4374" w:rsidRPr="00075059" w:rsidP="00075059">
            <w:pPr>
              <w:pStyle w:val="Zkladntext2"/>
              <w:tabs>
                <w:tab w:val="num" w:pos="1065"/>
              </w:tabs>
              <w:overflowPunct/>
              <w:autoSpaceDE/>
              <w:autoSpaceDN/>
              <w:adjustRightInd/>
              <w:spacing w:line="240" w:lineRule="auto"/>
              <w:ind w:left="17"/>
              <w:jc w:val="left"/>
              <w:textAlignment w:val="auto"/>
              <w:rPr>
                <w:rFonts w:ascii="Times New Roman" w:hAnsi="Times New Roman" w:cs="Times New Roman"/>
                <w:szCs w:val="24"/>
              </w:rPr>
            </w:pPr>
            <w:r w:rsidRPr="00075059">
              <w:rPr>
                <w:rFonts w:ascii="Times New Roman" w:hAnsi="Times New Roman" w:cs="Times New Roman"/>
                <w:szCs w:val="24"/>
              </w:rPr>
              <w:t xml:space="preserve">    Ak je skúšaný produkt alebo skúšaný liek určený na dlhotrvajúce podávanie, musia sa predložiť informácie aj o prípadných zmenách farmakologického účinku, ktoré nastali po opakovanom podávaní lieku a o spôsobe určenia dávkovania pri dlhotrvajúcom podávaní.</w:t>
            </w:r>
          </w:p>
          <w:p w:rsidR="002F4374" w:rsidRPr="00075059" w:rsidP="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p w:rsidR="002F4374" w:rsidRPr="00075059" w:rsidP="00075059">
            <w:pPr>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20"/>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4D</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D.</w:t>
              <w:tab/>
              <w:t>Klinická farmakológia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w:t>
              <w:tab/>
              <w:t>Farmakodynamika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Je potrebné demonštrovať farmakodynamický účinok vo vzťahu k účinnosti vrátane: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vzťahu medzi dávkou a účinkom a jeho vývoji s časom,</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odôvodnenia dávky a podmienok podávania,</w:t>
            </w: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713" w:hanging="713"/>
              <w:jc w:val="left"/>
              <w:rPr>
                <w:rFonts w:ascii="Times New Roman" w:hAnsi="Times New Roman" w:cs="Times New Roman"/>
                <w:szCs w:val="24"/>
              </w:rPr>
            </w:pPr>
            <w:r w:rsidRPr="00075059">
              <w:rPr>
                <w:rFonts w:ascii="Times New Roman" w:hAnsi="Times New Roman" w:cs="Times New Roman"/>
                <w:szCs w:val="24"/>
              </w:rPr>
              <w:tab/>
              <w:t>- ak to je možné, spôsobu pôsobenia.</w:t>
            </w: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Opíšu sa aj farmakodynamické účinky, ktoré nesúvisia s účinnosťou.</w:t>
            </w:r>
          </w:p>
          <w:p w:rsidR="002F4374" w:rsidRPr="00075059" w:rsidP="00075059">
            <w:pPr>
              <w:pStyle w:val="BodyText"/>
              <w:ind w:left="705"/>
              <w:jc w:val="left"/>
              <w:rPr>
                <w:rFonts w:ascii="Times New Roman" w:hAnsi="Times New Roman" w:cs="Times New Roman"/>
                <w:szCs w:val="24"/>
              </w:rPr>
            </w:pPr>
          </w:p>
          <w:p w:rsidR="002F4374" w:rsidRPr="00075059" w:rsidP="00075059">
            <w:pPr>
              <w:pStyle w:val="BodyText"/>
              <w:ind w:left="705"/>
              <w:jc w:val="left"/>
              <w:rPr>
                <w:rFonts w:ascii="Times New Roman" w:hAnsi="Times New Roman" w:cs="Times New Roman"/>
                <w:szCs w:val="24"/>
              </w:rPr>
            </w:pPr>
            <w:r w:rsidRPr="00075059">
              <w:rPr>
                <w:rFonts w:ascii="Times New Roman" w:hAnsi="Times New Roman" w:cs="Times New Roman"/>
                <w:szCs w:val="24"/>
              </w:rPr>
              <w:t xml:space="preserve">Demonštrovanie farmakodynamických účinkov u ľudí samo osebe nie je dostatočné na odôvodnenie záverov týkajúcich sa akéhokoľvek jednotlivého možného terapeutického účinku.  </w:t>
            </w:r>
          </w:p>
          <w:p w:rsidR="002F4374" w:rsidRPr="00075059" w:rsidP="00075059">
            <w:pPr>
              <w:pStyle w:val="BodyText"/>
              <w:ind w:left="660" w:hanging="660"/>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11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1</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a</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b</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c</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ind w:left="426" w:hanging="426"/>
              <w:jc w:val="center"/>
              <w:rPr>
                <w:rFonts w:ascii="Times New Roman" w:hAnsi="Times New Roman" w:cs="Times New Roman"/>
                <w:b/>
                <w:szCs w:val="24"/>
              </w:rPr>
            </w:pPr>
            <w:r w:rsidRPr="00075059">
              <w:rPr>
                <w:rFonts w:ascii="Times New Roman" w:hAnsi="Times New Roman" w:cs="Times New Roman"/>
                <w:b/>
                <w:szCs w:val="24"/>
              </w:rPr>
              <w:t>§ 11</w:t>
            </w:r>
          </w:p>
          <w:p w:rsidR="002F4374" w:rsidRPr="00075059">
            <w:pPr>
              <w:pStyle w:val="Heading4"/>
              <w:spacing w:line="240" w:lineRule="auto"/>
              <w:rPr>
                <w:rFonts w:ascii="Times New Roman" w:hAnsi="Times New Roman" w:cs="Times New Roman"/>
                <w:szCs w:val="24"/>
              </w:rPr>
            </w:pPr>
            <w:r w:rsidRPr="00075059">
              <w:rPr>
                <w:rFonts w:ascii="Times New Roman" w:hAnsi="Times New Roman" w:cs="Times New Roman"/>
                <w:szCs w:val="24"/>
              </w:rPr>
              <w:t>Farmakodynamika</w:t>
            </w:r>
          </w:p>
          <w:p w:rsidR="002F4374" w:rsidRPr="00075059">
            <w:pPr>
              <w:pStyle w:val="Normlny"/>
              <w:rPr>
                <w:rFonts w:ascii="Times New Roman" w:hAnsi="Times New Roman" w:cs="Times New Roman"/>
                <w:b/>
                <w:szCs w:val="24"/>
              </w:rPr>
            </w:pPr>
          </w:p>
          <w:p w:rsidR="002F4374" w:rsidRPr="00075059" w:rsidP="002212AF">
            <w:pPr>
              <w:pStyle w:val="Zkladntext2"/>
              <w:numPr>
                <w:numId w:val="42"/>
              </w:numPr>
              <w:tabs>
                <w:tab w:val="num" w:pos="485"/>
                <w:tab w:val="clear" w:pos="1020"/>
                <w:tab w:val="num" w:pos="1065"/>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Pri klinickom skúšaní skúšaného produktu alebo skúšaného lieku sa preukazuje spojitosť farmakodynamického účinku s účinnosťou skúšaného produktu alebo skúšaného lieku vrátane</w:t>
            </w:r>
          </w:p>
          <w:p w:rsidR="002F4374" w:rsidRPr="00075059">
            <w:pPr>
              <w:pStyle w:val="Zkladntext2"/>
              <w:spacing w:line="240" w:lineRule="auto"/>
              <w:ind w:left="17"/>
              <w:jc w:val="left"/>
              <w:rPr>
                <w:rFonts w:ascii="Times New Roman" w:hAnsi="Times New Roman" w:cs="Times New Roman"/>
                <w:szCs w:val="24"/>
              </w:rPr>
            </w:pPr>
          </w:p>
          <w:p w:rsidR="002F4374" w:rsidRPr="00075059" w:rsidP="002212AF">
            <w:pPr>
              <w:pStyle w:val="Normlny"/>
              <w:numPr>
                <w:ilvl w:val="1"/>
                <w:numId w:val="35"/>
              </w:numPr>
              <w:tabs>
                <w:tab w:val="num" w:pos="305"/>
              </w:tabs>
              <w:ind w:left="377"/>
              <w:rPr>
                <w:rFonts w:ascii="Times New Roman" w:hAnsi="Times New Roman" w:cs="Times New Roman"/>
                <w:szCs w:val="24"/>
              </w:rPr>
            </w:pPr>
            <w:r w:rsidRPr="00075059">
              <w:rPr>
                <w:rFonts w:ascii="Times New Roman" w:hAnsi="Times New Roman" w:cs="Times New Roman"/>
                <w:szCs w:val="24"/>
              </w:rPr>
              <w:t>vzťahu dávky skúšaného produktu alebo lieku k jeho účinku a jeho časovému priebehu,</w:t>
            </w:r>
          </w:p>
          <w:p w:rsidR="002F4374" w:rsidRPr="00075059">
            <w:pPr>
              <w:pStyle w:val="Normlny"/>
              <w:ind w:left="17"/>
              <w:rPr>
                <w:rFonts w:ascii="Times New Roman" w:hAnsi="Times New Roman" w:cs="Times New Roman"/>
                <w:szCs w:val="24"/>
              </w:rPr>
            </w:pPr>
          </w:p>
          <w:p w:rsidR="002F4374" w:rsidRPr="00075059" w:rsidP="002212AF">
            <w:pPr>
              <w:pStyle w:val="Normlny"/>
              <w:numPr>
                <w:ilvl w:val="1"/>
                <w:numId w:val="35"/>
              </w:numPr>
              <w:tabs>
                <w:tab w:val="num" w:pos="305"/>
              </w:tabs>
              <w:ind w:left="377"/>
              <w:rPr>
                <w:rFonts w:ascii="Times New Roman" w:hAnsi="Times New Roman" w:cs="Times New Roman"/>
                <w:szCs w:val="24"/>
              </w:rPr>
            </w:pPr>
            <w:r w:rsidRPr="00075059">
              <w:rPr>
                <w:rFonts w:ascii="Times New Roman" w:hAnsi="Times New Roman" w:cs="Times New Roman"/>
                <w:szCs w:val="24"/>
              </w:rPr>
              <w:t>odôvodnenia dávkovania a spôsobu podávania,</w:t>
            </w:r>
          </w:p>
          <w:p w:rsidR="002F4374" w:rsidRPr="00075059">
            <w:pPr>
              <w:pStyle w:val="Normlny"/>
              <w:tabs>
                <w:tab w:val="num" w:pos="1140"/>
              </w:tabs>
              <w:rPr>
                <w:rFonts w:ascii="Times New Roman" w:hAnsi="Times New Roman" w:cs="Times New Roman"/>
                <w:szCs w:val="24"/>
              </w:rPr>
            </w:pPr>
          </w:p>
          <w:p w:rsidR="002F4374" w:rsidRPr="00075059" w:rsidP="002212AF">
            <w:pPr>
              <w:pStyle w:val="Normlny"/>
              <w:numPr>
                <w:ilvl w:val="1"/>
                <w:numId w:val="35"/>
              </w:numPr>
              <w:tabs>
                <w:tab w:val="num" w:pos="305"/>
              </w:tabs>
              <w:ind w:left="377"/>
              <w:rPr>
                <w:rFonts w:ascii="Times New Roman" w:hAnsi="Times New Roman" w:cs="Times New Roman"/>
                <w:szCs w:val="24"/>
              </w:rPr>
            </w:pPr>
            <w:r w:rsidRPr="00075059">
              <w:rPr>
                <w:rFonts w:ascii="Times New Roman" w:hAnsi="Times New Roman" w:cs="Times New Roman"/>
                <w:szCs w:val="24"/>
              </w:rPr>
              <w:t>mechanizmu účinku.</w:t>
            </w:r>
          </w:p>
          <w:p w:rsidR="002F4374" w:rsidRPr="00075059">
            <w:pPr>
              <w:pStyle w:val="Normlny"/>
              <w:ind w:left="60"/>
              <w:rPr>
                <w:rFonts w:ascii="Times New Roman" w:hAnsi="Times New Roman" w:cs="Times New Roman"/>
                <w:szCs w:val="24"/>
              </w:rPr>
            </w:pPr>
          </w:p>
          <w:p w:rsidR="002F4374" w:rsidRPr="00075059">
            <w:pPr>
              <w:pStyle w:val="Normlny"/>
              <w:ind w:left="60"/>
              <w:rPr>
                <w:rFonts w:ascii="Times New Roman" w:hAnsi="Times New Roman" w:cs="Times New Roman"/>
                <w:szCs w:val="24"/>
              </w:rPr>
            </w:pPr>
            <w:r w:rsidRPr="00075059">
              <w:rPr>
                <w:rFonts w:ascii="Times New Roman" w:hAnsi="Times New Roman" w:cs="Times New Roman"/>
                <w:szCs w:val="24"/>
              </w:rPr>
              <w:t>(2) Pri klinickom skúšaní skúšaného produktu alebo skúšaného lieku sa opisujú farmakodynamické účinky, ktoré nesúvisia s účinnosťou.</w:t>
            </w:r>
          </w:p>
          <w:p w:rsidR="002F4374" w:rsidRPr="00075059">
            <w:pPr>
              <w:pStyle w:val="Normlny"/>
              <w:ind w:left="60"/>
              <w:rPr>
                <w:rFonts w:ascii="Times New Roman" w:hAnsi="Times New Roman" w:cs="Times New Roman"/>
                <w:szCs w:val="24"/>
              </w:rPr>
            </w:pPr>
          </w:p>
          <w:p w:rsidR="002F4374" w:rsidRPr="00075059">
            <w:pPr>
              <w:pStyle w:val="Normlny"/>
              <w:rPr>
                <w:rFonts w:ascii="Times New Roman" w:hAnsi="Times New Roman" w:cs="Times New Roman"/>
                <w:szCs w:val="24"/>
              </w:rPr>
            </w:pPr>
            <w:r w:rsidRPr="00075059">
              <w:rPr>
                <w:rFonts w:ascii="Times New Roman" w:hAnsi="Times New Roman" w:cs="Times New Roman"/>
                <w:szCs w:val="24"/>
              </w:rPr>
              <w:t>(3) Preukázanie farmakodynamického  účinku na  ľuďoch pri klinickom skúšaní skúšaného produktu alebo skúšaného lieku sa nepovažuje za postačujúci dôkaz prípadného  terapeutického účinku.</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4D</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2</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2.</w:t>
              <w:tab/>
              <w:t>Farmakodynamika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Opíšu sa nasledujúce farmakokinetické vlastnosti:</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absorpcia (rýchlosť a rozsah),</w:t>
            </w: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distribúcia,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metabolizmus,</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   vylučovanie.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Opíšu sa klinicky významné vlastnosti obsahujúce dosah kinetických údajov na režim dávkovania, najmä pre rizikových pacientov, a rozdiely medzi človekom a zvieracími druhmi, ktoré sa použili pri predklinických štúdiách.</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12</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V: 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a</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b</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c</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d</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Cs w:val="24"/>
              </w:rPr>
            </w:pPr>
            <w:r w:rsidRPr="00075059">
              <w:rPr>
                <w:rFonts w:ascii="Times New Roman" w:hAnsi="Times New Roman" w:cs="Times New Roman"/>
                <w:sz w:val="20"/>
                <w:szCs w:val="24"/>
              </w:rPr>
              <w:t>P: e</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f</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ind w:left="426" w:hanging="426"/>
              <w:jc w:val="center"/>
              <w:rPr>
                <w:rFonts w:ascii="Times New Roman" w:hAnsi="Times New Roman" w:cs="Times New Roman"/>
                <w:b/>
                <w:szCs w:val="24"/>
              </w:rPr>
            </w:pPr>
            <w:r w:rsidRPr="00075059">
              <w:rPr>
                <w:rFonts w:ascii="Times New Roman" w:hAnsi="Times New Roman" w:cs="Times New Roman"/>
                <w:b/>
                <w:szCs w:val="24"/>
              </w:rPr>
              <w:t>§ 12</w:t>
            </w:r>
          </w:p>
          <w:p w:rsidR="002F4374" w:rsidRPr="00075059">
            <w:pPr>
              <w:pStyle w:val="Normlny"/>
              <w:ind w:left="426" w:hanging="426"/>
              <w:jc w:val="center"/>
              <w:rPr>
                <w:rFonts w:ascii="Times New Roman" w:hAnsi="Times New Roman" w:cs="Times New Roman"/>
                <w:b/>
                <w:szCs w:val="24"/>
              </w:rPr>
            </w:pPr>
            <w:r w:rsidRPr="00075059">
              <w:rPr>
                <w:rFonts w:ascii="Times New Roman" w:hAnsi="Times New Roman" w:cs="Times New Roman"/>
                <w:b/>
                <w:szCs w:val="24"/>
              </w:rPr>
              <w:t>Farmakokinetika</w:t>
            </w:r>
          </w:p>
          <w:p w:rsidR="002F4374" w:rsidRPr="00075059">
            <w:pPr>
              <w:pStyle w:val="Normlny"/>
              <w:ind w:left="426"/>
              <w:rPr>
                <w:rFonts w:ascii="Times New Roman" w:hAnsi="Times New Roman" w:cs="Times New Roman"/>
                <w:szCs w:val="24"/>
              </w:rPr>
            </w:pPr>
          </w:p>
          <w:p w:rsidR="002F4374" w:rsidRPr="00075059">
            <w:pPr>
              <w:pStyle w:val="Normlny"/>
              <w:ind w:firstLine="197"/>
              <w:rPr>
                <w:rFonts w:ascii="Times New Roman" w:hAnsi="Times New Roman" w:cs="Times New Roman"/>
                <w:szCs w:val="24"/>
              </w:rPr>
            </w:pPr>
            <w:r w:rsidRPr="00075059">
              <w:rPr>
                <w:rFonts w:ascii="Times New Roman" w:hAnsi="Times New Roman" w:cs="Times New Roman"/>
                <w:szCs w:val="24"/>
              </w:rPr>
              <w:t>Pri klinickom skúšaní skúšaného produktu alebo skúšaného lieku sa opisujú tieto farmakokinetické charakteristiky</w:t>
            </w:r>
          </w:p>
          <w:p w:rsidR="002F4374" w:rsidRPr="00075059" w:rsidP="002212AF">
            <w:pPr>
              <w:pStyle w:val="Normlny"/>
              <w:numPr>
                <w:numId w:val="43"/>
              </w:numPr>
              <w:tabs>
                <w:tab w:val="num" w:pos="705"/>
              </w:tabs>
              <w:ind w:left="557"/>
              <w:rPr>
                <w:rFonts w:ascii="Times New Roman" w:hAnsi="Times New Roman" w:cs="Times New Roman"/>
                <w:szCs w:val="24"/>
              </w:rPr>
            </w:pPr>
            <w:r w:rsidRPr="00075059">
              <w:rPr>
                <w:rFonts w:ascii="Times New Roman" w:hAnsi="Times New Roman" w:cs="Times New Roman"/>
                <w:szCs w:val="24"/>
              </w:rPr>
              <w:t>rýchlosť a rozsah absorpcie,</w:t>
            </w:r>
          </w:p>
          <w:p w:rsidR="002F4374" w:rsidRPr="00075059">
            <w:pPr>
              <w:pStyle w:val="Normlny"/>
              <w:rPr>
                <w:rFonts w:ascii="Times New Roman" w:hAnsi="Times New Roman" w:cs="Times New Roman"/>
                <w:szCs w:val="24"/>
              </w:rPr>
            </w:pPr>
          </w:p>
          <w:p w:rsidR="002F4374" w:rsidRPr="00075059" w:rsidP="002212AF">
            <w:pPr>
              <w:pStyle w:val="Normlny"/>
              <w:numPr>
                <w:numId w:val="43"/>
              </w:numPr>
              <w:tabs>
                <w:tab w:val="num" w:pos="705"/>
              </w:tabs>
              <w:ind w:left="557"/>
              <w:rPr>
                <w:rFonts w:ascii="Times New Roman" w:hAnsi="Times New Roman" w:cs="Times New Roman"/>
                <w:szCs w:val="24"/>
              </w:rPr>
            </w:pPr>
            <w:r w:rsidRPr="00075059">
              <w:rPr>
                <w:rFonts w:ascii="Times New Roman" w:hAnsi="Times New Roman" w:cs="Times New Roman"/>
                <w:szCs w:val="24"/>
              </w:rPr>
              <w:t>distribúcia,</w:t>
            </w:r>
          </w:p>
          <w:p w:rsidR="002F4374" w:rsidRPr="00075059">
            <w:pPr>
              <w:pStyle w:val="Normlny"/>
              <w:rPr>
                <w:rFonts w:ascii="Times New Roman" w:hAnsi="Times New Roman" w:cs="Times New Roman"/>
                <w:szCs w:val="24"/>
              </w:rPr>
            </w:pPr>
          </w:p>
          <w:p w:rsidR="002F4374" w:rsidRPr="00075059" w:rsidP="002212AF">
            <w:pPr>
              <w:pStyle w:val="Normlny"/>
              <w:numPr>
                <w:numId w:val="43"/>
              </w:numPr>
              <w:tabs>
                <w:tab w:val="num" w:pos="705"/>
              </w:tabs>
              <w:ind w:left="557"/>
              <w:rPr>
                <w:rFonts w:ascii="Times New Roman" w:hAnsi="Times New Roman" w:cs="Times New Roman"/>
                <w:szCs w:val="24"/>
              </w:rPr>
            </w:pPr>
            <w:r w:rsidRPr="00075059">
              <w:rPr>
                <w:rFonts w:ascii="Times New Roman" w:hAnsi="Times New Roman" w:cs="Times New Roman"/>
                <w:szCs w:val="24"/>
              </w:rPr>
              <w:t>metabolizmus,</w:t>
            </w:r>
          </w:p>
          <w:p w:rsidR="002F4374" w:rsidRPr="00075059">
            <w:pPr>
              <w:pStyle w:val="Normlny"/>
              <w:rPr>
                <w:rFonts w:ascii="Times New Roman" w:hAnsi="Times New Roman" w:cs="Times New Roman"/>
                <w:szCs w:val="24"/>
              </w:rPr>
            </w:pPr>
          </w:p>
          <w:p w:rsidR="002F4374" w:rsidRPr="00075059" w:rsidP="002212AF">
            <w:pPr>
              <w:pStyle w:val="Normlny"/>
              <w:numPr>
                <w:numId w:val="43"/>
              </w:numPr>
              <w:tabs>
                <w:tab w:val="num" w:pos="705"/>
              </w:tabs>
              <w:ind w:left="557"/>
              <w:rPr>
                <w:rFonts w:ascii="Times New Roman" w:hAnsi="Times New Roman" w:cs="Times New Roman"/>
                <w:szCs w:val="24"/>
              </w:rPr>
            </w:pPr>
            <w:r w:rsidRPr="00075059">
              <w:rPr>
                <w:rFonts w:ascii="Times New Roman" w:hAnsi="Times New Roman" w:cs="Times New Roman"/>
                <w:szCs w:val="24"/>
              </w:rPr>
              <w:t>vylučovanie,</w:t>
            </w:r>
          </w:p>
          <w:p w:rsidR="002F4374" w:rsidRPr="00075059">
            <w:pPr>
              <w:pStyle w:val="Normlny"/>
              <w:rPr>
                <w:rFonts w:ascii="Times New Roman" w:hAnsi="Times New Roman" w:cs="Times New Roman"/>
                <w:szCs w:val="24"/>
              </w:rPr>
            </w:pPr>
          </w:p>
          <w:p w:rsidR="002F4374" w:rsidRPr="00075059" w:rsidP="002212AF">
            <w:pPr>
              <w:pStyle w:val="Normlny"/>
              <w:numPr>
                <w:numId w:val="43"/>
              </w:numPr>
              <w:tabs>
                <w:tab w:val="num" w:pos="705"/>
              </w:tabs>
              <w:ind w:left="557"/>
              <w:rPr>
                <w:rFonts w:ascii="Times New Roman" w:hAnsi="Times New Roman" w:cs="Times New Roman"/>
                <w:szCs w:val="24"/>
              </w:rPr>
            </w:pPr>
            <w:r w:rsidRPr="00075059">
              <w:rPr>
                <w:rFonts w:ascii="Times New Roman" w:hAnsi="Times New Roman" w:cs="Times New Roman"/>
                <w:szCs w:val="24"/>
              </w:rPr>
              <w:t>charakteristické vlastnosti dôležité z klinického  hľadiska, napríklad kinetické   údaje o dávkovaní , najmä u rizikových pacientov,</w:t>
            </w:r>
          </w:p>
          <w:p w:rsidR="002F4374" w:rsidRPr="00075059">
            <w:pPr>
              <w:pStyle w:val="Normlny"/>
              <w:rPr>
                <w:rFonts w:ascii="Times New Roman" w:hAnsi="Times New Roman" w:cs="Times New Roman"/>
                <w:szCs w:val="24"/>
              </w:rPr>
            </w:pPr>
          </w:p>
          <w:p w:rsidR="002F4374" w:rsidRPr="00075059" w:rsidP="002212AF">
            <w:pPr>
              <w:pStyle w:val="Normlny"/>
              <w:numPr>
                <w:numId w:val="43"/>
              </w:numPr>
              <w:tabs>
                <w:tab w:val="num" w:pos="705"/>
              </w:tabs>
              <w:ind w:left="557"/>
              <w:rPr>
                <w:rFonts w:ascii="Times New Roman" w:hAnsi="Times New Roman" w:cs="Times New Roman"/>
                <w:szCs w:val="24"/>
              </w:rPr>
            </w:pPr>
            <w:r w:rsidRPr="00075059">
              <w:rPr>
                <w:rFonts w:ascii="Times New Roman" w:hAnsi="Times New Roman" w:cs="Times New Roman"/>
                <w:szCs w:val="24"/>
              </w:rPr>
              <w:t>zistené rozdiely medzi výsledkami získanými na človeku  a na jednotlivých živočíšnych druhoch použitých na  toxikologicko-farmakologické skúšanie.</w:t>
            </w:r>
          </w:p>
          <w:p w:rsidR="002F4374" w:rsidRPr="00075059">
            <w:pPr>
              <w:pStyle w:val="Normlny"/>
              <w:overflowPunct/>
              <w:autoSpaceDE/>
              <w:autoSpaceDN/>
              <w:adjustRightInd/>
              <w:textAlignment w:val="auto"/>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4D</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3</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3.</w:t>
              <w:tab/>
              <w:t>Interakcie</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Ak sa má liek podávať súbežne s inými liekmi, uvedú sa údaje o skúškach spoločného podávania, aby sa demonštrovala možnosť modifikácie farmakologického účinku.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Ak existujú farmakodynamické a/alebo farmakokinetické interakcie medzi látkou a inými liekmi alebo látkami ako je alkohol, kofeín, tabak alebo nikotín, ktoré sa  s pravdepodobnosťou požívajú súčasne, alebo ak sú také interakcie pravdepodobné, mali by sa opísať a prediskutovať; najmä z hľadiska klinickej závažnosti a vzťahu k vyhláseniam týkajúcim sa interakcií v súhrnnej charakteristike výrobku predloženej v súlade s článkom 11, bod 5.6.</w:t>
            </w: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13</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2</w:t>
            </w:r>
          </w:p>
          <w:p w:rsidR="002F4374" w:rsidRPr="00075059">
            <w:pPr>
              <w:jc w:val="center"/>
              <w:rPr>
                <w:rFonts w:ascii="Times New Roman" w:hAnsi="Times New Roman" w:cs="Times New Roman"/>
                <w:sz w:val="20"/>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 13</w:t>
            </w:r>
          </w:p>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Interakcie</w:t>
            </w:r>
          </w:p>
          <w:p w:rsidR="002F4374" w:rsidRPr="00075059" w:rsidP="002212AF">
            <w:pPr>
              <w:pStyle w:val="Odsekparagrafu"/>
              <w:numPr>
                <w:numId w:val="44"/>
              </w:numPr>
              <w:tabs>
                <w:tab w:val="left" w:pos="377"/>
                <w:tab w:val="clear" w:pos="567"/>
                <w:tab w:val="clear" w:pos="851"/>
                <w:tab w:val="clear" w:pos="1134"/>
              </w:tabs>
              <w:ind w:left="17" w:firstLine="0"/>
              <w:jc w:val="left"/>
              <w:rPr>
                <w:rFonts w:ascii="Times New Roman" w:hAnsi="Times New Roman" w:cs="Times New Roman"/>
                <w:sz w:val="24"/>
                <w:szCs w:val="24"/>
              </w:rPr>
            </w:pPr>
            <w:r w:rsidRPr="00075059">
              <w:rPr>
                <w:rFonts w:ascii="Times New Roman" w:hAnsi="Times New Roman" w:cs="Times New Roman"/>
                <w:sz w:val="24"/>
                <w:szCs w:val="24"/>
              </w:rPr>
              <w:t xml:space="preserve">Ak sa má skúšaný produkt alebo skúšaný liek podávať súčasne s inými liekmi uvádza  sa údaj o klinických  skúškach,  pri ktorých sa  podávali súčasne aj tieto skúšané produkty alebo skúšané lieky, aby sa preukázali prípadné zmeny farmakologického účinku. </w:t>
            </w:r>
          </w:p>
          <w:p w:rsidR="002F4374" w:rsidRPr="00075059" w:rsidP="002212AF">
            <w:pPr>
              <w:pStyle w:val="Odsekparagrafu"/>
              <w:numPr>
                <w:numId w:val="44"/>
              </w:numPr>
              <w:tabs>
                <w:tab w:val="left" w:pos="377"/>
                <w:tab w:val="clear" w:pos="567"/>
                <w:tab w:val="clear" w:pos="851"/>
                <w:tab w:val="clear" w:pos="1134"/>
              </w:tabs>
              <w:ind w:left="17" w:firstLine="0"/>
              <w:jc w:val="left"/>
              <w:rPr>
                <w:rFonts w:ascii="Times New Roman" w:hAnsi="Times New Roman" w:cs="Times New Roman"/>
                <w:sz w:val="24"/>
                <w:szCs w:val="24"/>
              </w:rPr>
            </w:pPr>
            <w:r w:rsidRPr="00075059">
              <w:rPr>
                <w:rFonts w:ascii="Times New Roman" w:hAnsi="Times New Roman" w:cs="Times New Roman"/>
                <w:sz w:val="24"/>
                <w:szCs w:val="24"/>
              </w:rPr>
              <w:t xml:space="preserve">Ak existujú farmakodynamické alebo farmakokinetické  interakcie medzi látkou obsiahnutou v skúšanom produkte alebo skúšanom  lieku a inými liekmi alebo látkami ako sú kofeín, tabak alebo nikotín, ktorých  súčasné užívanie sa nevylučuje, alebo ak sú takéto interakcie pravdepodobné, uvádza sa aj posúdenie ich klinickej závažnosti a uvádzajú sa aj v časti o liekových interakciách v súhrne charakteristických vlastností lieku </w:t>
            </w:r>
            <w:r w:rsidRPr="00075059">
              <w:rPr>
                <w:rFonts w:ascii="Times New Roman" w:hAnsi="Times New Roman" w:cs="Times New Roman"/>
                <w:sz w:val="24"/>
                <w:szCs w:val="24"/>
                <w:vertAlign w:val="superscript"/>
              </w:rPr>
              <w:t>6)</w:t>
            </w:r>
            <w:r w:rsidRPr="00075059">
              <w:rPr>
                <w:rFonts w:ascii="Times New Roman" w:hAnsi="Times New Roman" w:cs="Times New Roman"/>
                <w:sz w:val="24"/>
                <w:szCs w:val="24"/>
              </w:rPr>
              <w:t>.</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4E</w:t>
            </w: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E.</w:t>
              <w:tab/>
              <w:t>Biologická dostupnosť/biologická rovnocennosť</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Hodnotenie biologickej dostupnosti sa musí urobiť vo všetkých prípadoch, kde to je potrebné, napr. keď sa terapeutická dávka blíži k toxickej dávke, alebo keď predchádzajúce skúšky odhalili anomálie, ktoré môžu mať súvislosť s farmakodynamickými vlastnosťami, ako je premenlivá absorpcia.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Okrem toho hodnotenie biologickej dostupnosti sa robí vtedy, keď je potrebné demonštrovať biologickú rovnocennosť liekov uvedených v článku 10(1)(a).</w:t>
            </w: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14</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V: 1</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 14</w:t>
            </w:r>
          </w:p>
          <w:p w:rsidR="002F4374" w:rsidRPr="00075059">
            <w:pPr>
              <w:pStyle w:val="Heading4"/>
              <w:spacing w:line="240" w:lineRule="auto"/>
              <w:rPr>
                <w:rFonts w:ascii="Times New Roman" w:hAnsi="Times New Roman" w:cs="Times New Roman"/>
                <w:szCs w:val="24"/>
              </w:rPr>
            </w:pPr>
            <w:r w:rsidRPr="00075059">
              <w:rPr>
                <w:rFonts w:ascii="Times New Roman" w:hAnsi="Times New Roman" w:cs="Times New Roman"/>
                <w:szCs w:val="24"/>
              </w:rPr>
              <w:t>Biologická dostupnosť a biologická rovnocennosť</w:t>
            </w:r>
          </w:p>
          <w:p w:rsidR="002F4374" w:rsidRPr="00075059">
            <w:pPr>
              <w:pStyle w:val="Normlny"/>
              <w:rPr>
                <w:rFonts w:ascii="Times New Roman" w:hAnsi="Times New Roman" w:cs="Times New Roman"/>
                <w:b/>
                <w:szCs w:val="24"/>
              </w:rPr>
            </w:pPr>
          </w:p>
          <w:p w:rsidR="002F4374" w:rsidRPr="00075059">
            <w:pPr>
              <w:pStyle w:val="Zkladntext2"/>
              <w:spacing w:line="240" w:lineRule="auto"/>
              <w:jc w:val="left"/>
              <w:rPr>
                <w:rFonts w:ascii="Times New Roman" w:hAnsi="Times New Roman" w:cs="Times New Roman"/>
                <w:szCs w:val="24"/>
              </w:rPr>
            </w:pPr>
            <w:r w:rsidRPr="00075059">
              <w:rPr>
                <w:rFonts w:ascii="Times New Roman" w:hAnsi="Times New Roman" w:cs="Times New Roman"/>
                <w:szCs w:val="24"/>
              </w:rPr>
              <w:t xml:space="preserve">      Hodnotenie biologickej dostupnosti sa vykonáva vo všetkých prípadoch, keď je to nevyhnutné, napríklad keď sa  terapeutická dávka blíži k toxickej dávke, alebo keď sa pri predchádzajúcich klinických skúškach objavili anomálie, ktoré  môžu byť vo vzťahu k farmakodynamickým vlastnostiam, napríklad ku kolísavej absorpcii alebo  keď je to potrebné na preukázanie biologickej rovnocennosti  liekov </w:t>
            </w:r>
            <w:r w:rsidRPr="00075059">
              <w:rPr>
                <w:rFonts w:ascii="Times New Roman" w:hAnsi="Times New Roman" w:cs="Times New Roman"/>
                <w:szCs w:val="24"/>
                <w:vertAlign w:val="superscript"/>
              </w:rPr>
              <w:t>7)</w:t>
            </w:r>
            <w:r w:rsidRPr="00075059">
              <w:rPr>
                <w:rFonts w:ascii="Times New Roman" w:hAnsi="Times New Roman" w:cs="Times New Roman"/>
                <w:szCs w:val="24"/>
              </w:rPr>
              <w:t>.</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4F</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F.</w:t>
              <w:tab/>
              <w:t>Klinická účinnosť a bezpečnosť</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1.</w:t>
              <w:tab/>
              <w:t>Vo všeobecnosti sa klinické pokusy uskutočňujú ako „kontrolované/riadené klinické pokusy“, a ak to je možné sú randomizované; každý iný návrh sa musí zdôvodniť. Liečba kontrolných skupín sa mení od prípadu k prípadu a tiež závisí od etických požiadaviek; teda môže byť v niektorých prípadoch viac zameraná na porovnanie účinnosti nového lieku s účinnosťou už zavedeného lieku s overenou terapeutickou hodnotou, než na porovnanie s účinkom placeba.</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ab/>
              <w:t>Pokiaľ to je možné, a najmä v pokusoch, kde nie je možné objektívne merať účinok, je potrebné podniknúť kroky, aby nedošlo k zaujatosti/skresľovaniu, vrátane metód náhodnosti a dvojitého porovnávacieho pokusu.</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2.</w:t>
              <w:tab/>
              <w:t>Protokol o pokuse musí obsahovať podrobný opis štatistických metód, ktoré sa majú použiť, počet pacientov a dôvody pre ich zaradenie do pokusu (vrátane výpočtov štatistickej významnosti pokusu), použitú úroveň významnosti a opis jednotky štatistického výpočtu. Zdokumentujú sa opatrenia na zabránenie zaujatosti/skreslenia, najmä metódy náhodnosti. Zaradenie veľkého počtu subjektov do pokusu sa nesmie považovať za primeranú náhradu za správne vykonaný kontrolovaný pokus.</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r w:rsidRPr="00075059">
              <w:rPr>
                <w:rFonts w:ascii="Times New Roman" w:hAnsi="Times New Roman" w:cs="Times New Roman"/>
                <w:szCs w:val="24"/>
              </w:rPr>
              <w:t>3.</w:t>
              <w:tab/>
              <w:t>Klinické vyhlásenia týkajúce sa účinnosti alebo bezpečnosti lieku v normálnych podmienkach používania, ktoré nie sú vedecky zdôvodnené sa nemôžu prijať ako platný dôkaz.</w:t>
            </w:r>
          </w:p>
          <w:p w:rsidR="002F4374" w:rsidRPr="00075059" w:rsidP="00075059">
            <w:pPr>
              <w:pStyle w:val="BodyText"/>
              <w:ind w:left="705" w:hanging="705"/>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Hodnota údajov o účinnosti a bezpečnosti lieku v normálnych podmienkach používania sa veľmi zvýši, ak tieto údaje pochádzajú od niekoľkých kompetentných výskumníkov pracujúcich samostatne.</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 xml:space="preserve">Pri vakcínach a sérach sú kritický dôležité imunologický stav a vek pokusnej populácie a miestna epidemiológia, a tieto sa musia v priebehu pokusu sledovať a podrobne opísať. </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8"/>
              <w:jc w:val="left"/>
              <w:rPr>
                <w:rFonts w:ascii="Times New Roman" w:hAnsi="Times New Roman" w:cs="Times New Roman"/>
                <w:szCs w:val="24"/>
              </w:rPr>
            </w:pPr>
            <w:r w:rsidRPr="00075059">
              <w:rPr>
                <w:rFonts w:ascii="Times New Roman" w:hAnsi="Times New Roman" w:cs="Times New Roman"/>
                <w:szCs w:val="24"/>
              </w:rPr>
              <w:t>Pri živých zriedených vakcínach sa klinické pokusy navrhnú tak, aby odhalili možný prenos imunizujúceho činidla z očkovaných na neočkované subjekty. Ak je prenos možný, preskúma sa genotypová a fenotypová stabilita imunizujúceho činidla.</w:t>
            </w:r>
          </w:p>
          <w:p w:rsidR="002F4374" w:rsidRPr="00075059" w:rsidP="00075059">
            <w:pPr>
              <w:pStyle w:val="BodyText"/>
              <w:ind w:left="708"/>
              <w:jc w:val="left"/>
              <w:rPr>
                <w:rFonts w:ascii="Times New Roman" w:hAnsi="Times New Roman" w:cs="Times New Roman"/>
                <w:szCs w:val="24"/>
              </w:rPr>
            </w:pPr>
          </w:p>
          <w:p w:rsidR="002F4374" w:rsidRPr="00075059" w:rsidP="00075059">
            <w:pPr>
              <w:pStyle w:val="BodyText"/>
              <w:ind w:left="708"/>
              <w:jc w:val="left"/>
              <w:rPr>
                <w:rFonts w:ascii="Times New Roman" w:hAnsi="Times New Roman" w:cs="Times New Roman"/>
                <w:szCs w:val="24"/>
              </w:rPr>
            </w:pPr>
            <w:r w:rsidRPr="00075059">
              <w:rPr>
                <w:rFonts w:ascii="Times New Roman" w:hAnsi="Times New Roman" w:cs="Times New Roman"/>
                <w:szCs w:val="24"/>
              </w:rPr>
              <w:t>Pri vakcínach a alergénoch  dodatočné štúdie zahŕňajú  príslušné imunologické skúšky a v prípade potreby rozbory protilátok.</w:t>
            </w:r>
          </w:p>
          <w:p w:rsidR="002F4374" w:rsidRPr="00075059" w:rsidP="00075059">
            <w:pPr>
              <w:pStyle w:val="BodyText"/>
              <w:ind w:left="708"/>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V každej správe odborníka (experta) sa prediskutuje vhodnosť rôznych pokusov na hodnotenie bezpečnosti a platnosť metód hodnotenia.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Všetky nepriaznivé udalosti vrátane abnormálnych laboratórnych hodnôt sa musia uviesť  a prediskutovať oddelene pri každom jedincovi, najmä:</w:t>
            </w:r>
          </w:p>
          <w:p w:rsidR="002F4374" w:rsidRPr="00075059" w:rsidP="00075059">
            <w:pPr>
              <w:pStyle w:val="BodyText"/>
              <w:tabs>
                <w:tab w:val="left" w:pos="893"/>
                <w:tab w:val="left" w:pos="1073"/>
                <w:tab w:val="left" w:pos="1253"/>
              </w:tabs>
              <w:ind w:left="708"/>
              <w:jc w:val="left"/>
              <w:rPr>
                <w:rFonts w:ascii="Times New Roman" w:hAnsi="Times New Roman" w:cs="Times New Roman"/>
                <w:szCs w:val="24"/>
              </w:rPr>
            </w:pPr>
            <w:r w:rsidRPr="00075059">
              <w:rPr>
                <w:rFonts w:ascii="Times New Roman" w:hAnsi="Times New Roman" w:cs="Times New Roman"/>
                <w:szCs w:val="24"/>
              </w:rPr>
              <w:t>-   ako celková nepriaznivá skúsenosť (globálnym spôsobom), a</w:t>
            </w:r>
          </w:p>
          <w:p w:rsidR="002F4374" w:rsidRPr="00075059" w:rsidP="00075059">
            <w:pPr>
              <w:pStyle w:val="BodyText"/>
              <w:tabs>
                <w:tab w:val="left" w:pos="893"/>
                <w:tab w:val="left" w:pos="1073"/>
              </w:tabs>
              <w:ind w:left="708"/>
              <w:jc w:val="left"/>
              <w:rPr>
                <w:rFonts w:ascii="Times New Roman" w:hAnsi="Times New Roman" w:cs="Times New Roman"/>
                <w:szCs w:val="24"/>
              </w:rPr>
            </w:pPr>
            <w:r w:rsidRPr="00075059">
              <w:rPr>
                <w:rFonts w:ascii="Times New Roman" w:hAnsi="Times New Roman" w:cs="Times New Roman"/>
                <w:szCs w:val="24"/>
              </w:rPr>
              <w:t>-   a vo vzťahu k povahe, závažnosti a príčinnosti účinkov.</w:t>
            </w:r>
          </w:p>
          <w:p w:rsidR="002F4374" w:rsidRPr="00075059" w:rsidP="00075059">
            <w:pPr>
              <w:pStyle w:val="BodyText"/>
              <w:ind w:left="708"/>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Kritické hodnotenie relatívnej bezpečnosti, zohľadňujúcej nežiadúce účinky sa vykoná v súvislosti s:</w:t>
            </w:r>
          </w:p>
          <w:p w:rsidR="002F4374" w:rsidRPr="00075059" w:rsidP="00075059">
            <w:pPr>
              <w:pStyle w:val="BodyText"/>
              <w:ind w:left="708"/>
              <w:jc w:val="left"/>
              <w:rPr>
                <w:rFonts w:ascii="Times New Roman" w:hAnsi="Times New Roman" w:cs="Times New Roman"/>
                <w:szCs w:val="24"/>
              </w:rPr>
            </w:pPr>
            <w:r w:rsidRPr="00075059">
              <w:rPr>
                <w:rFonts w:ascii="Times New Roman" w:hAnsi="Times New Roman" w:cs="Times New Roman"/>
                <w:szCs w:val="24"/>
              </w:rPr>
              <w:t>-    chorobou, ktorá sa má liečiť,</w:t>
            </w:r>
          </w:p>
          <w:p w:rsidR="002F4374" w:rsidRPr="00075059" w:rsidP="00075059">
            <w:pPr>
              <w:pStyle w:val="BodyText"/>
              <w:ind w:left="708"/>
              <w:jc w:val="left"/>
              <w:rPr>
                <w:rFonts w:ascii="Times New Roman" w:hAnsi="Times New Roman" w:cs="Times New Roman"/>
                <w:szCs w:val="24"/>
              </w:rPr>
            </w:pPr>
            <w:r w:rsidRPr="00075059">
              <w:rPr>
                <w:rFonts w:ascii="Times New Roman" w:hAnsi="Times New Roman" w:cs="Times New Roman"/>
                <w:szCs w:val="24"/>
              </w:rPr>
              <w:t>-  inými terapeutickými prístupmi,</w:t>
            </w:r>
          </w:p>
          <w:p w:rsidR="002F4374" w:rsidRPr="00075059" w:rsidP="00075059">
            <w:pPr>
              <w:pStyle w:val="BodyText"/>
              <w:ind w:left="708"/>
              <w:jc w:val="left"/>
              <w:rPr>
                <w:rFonts w:ascii="Times New Roman" w:hAnsi="Times New Roman" w:cs="Times New Roman"/>
                <w:szCs w:val="24"/>
              </w:rPr>
            </w:pPr>
            <w:r w:rsidRPr="00075059">
              <w:rPr>
                <w:rFonts w:ascii="Times New Roman" w:hAnsi="Times New Roman" w:cs="Times New Roman"/>
                <w:szCs w:val="24"/>
              </w:rPr>
              <w:t>- osobitnými vlastnosťami v podskupinách pacientov,</w:t>
            </w:r>
          </w:p>
          <w:p w:rsidR="002F4374" w:rsidRPr="00075059" w:rsidP="00075059">
            <w:pPr>
              <w:pStyle w:val="BodyText"/>
              <w:ind w:left="708"/>
              <w:jc w:val="left"/>
              <w:rPr>
                <w:rFonts w:ascii="Times New Roman" w:hAnsi="Times New Roman" w:cs="Times New Roman"/>
                <w:szCs w:val="24"/>
              </w:rPr>
            </w:pPr>
            <w:r w:rsidRPr="00075059">
              <w:rPr>
                <w:rFonts w:ascii="Times New Roman" w:hAnsi="Times New Roman" w:cs="Times New Roman"/>
                <w:szCs w:val="24"/>
              </w:rPr>
              <w:t>- predklinickými údajmi o toxikológii a farmakológii.</w:t>
            </w:r>
          </w:p>
          <w:p w:rsidR="002F4374" w:rsidRPr="00075059" w:rsidP="00075059">
            <w:pPr>
              <w:pStyle w:val="BodyText"/>
              <w:ind w:left="708"/>
              <w:jc w:val="left"/>
              <w:rPr>
                <w:rFonts w:ascii="Times New Roman" w:hAnsi="Times New Roman" w:cs="Times New Roman"/>
                <w:szCs w:val="24"/>
              </w:rPr>
            </w:pPr>
          </w:p>
          <w:p w:rsidR="002F4374" w:rsidRPr="00075059" w:rsidP="00075059">
            <w:pPr>
              <w:pStyle w:val="BodyText"/>
              <w:numPr>
                <w:numId w:val="20"/>
              </w:numPr>
              <w:jc w:val="left"/>
              <w:rPr>
                <w:rFonts w:ascii="Times New Roman" w:hAnsi="Times New Roman" w:cs="Times New Roman"/>
                <w:szCs w:val="24"/>
              </w:rPr>
            </w:pPr>
            <w:r w:rsidRPr="00075059">
              <w:rPr>
                <w:rFonts w:ascii="Times New Roman" w:hAnsi="Times New Roman" w:cs="Times New Roman"/>
                <w:szCs w:val="24"/>
              </w:rPr>
              <w:t>Odporučia sa podmienky používania s cieľom obmedziť výskyt nežiadúcich účinkov.</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15</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xml:space="preserve">O: 1 </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2</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3</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4</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5</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6</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7</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10</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8</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a</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b</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9</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10</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 15</w:t>
            </w:r>
          </w:p>
          <w:p w:rsidR="002F4374" w:rsidRPr="00075059">
            <w:pPr>
              <w:pStyle w:val="Heading4"/>
              <w:spacing w:line="240" w:lineRule="auto"/>
              <w:rPr>
                <w:rFonts w:ascii="Times New Roman" w:hAnsi="Times New Roman" w:cs="Times New Roman"/>
                <w:szCs w:val="24"/>
              </w:rPr>
            </w:pPr>
            <w:r w:rsidRPr="00075059">
              <w:rPr>
                <w:rFonts w:ascii="Times New Roman" w:hAnsi="Times New Roman" w:cs="Times New Roman"/>
                <w:szCs w:val="24"/>
              </w:rPr>
              <w:t>Klinická účinnosť a bezpečnosť</w:t>
            </w:r>
          </w:p>
          <w:p w:rsidR="002F4374" w:rsidRPr="00075059">
            <w:pPr>
              <w:pStyle w:val="Normlny"/>
              <w:rPr>
                <w:rFonts w:ascii="Times New Roman" w:hAnsi="Times New Roman" w:cs="Times New Roman"/>
                <w:b/>
                <w:szCs w:val="24"/>
              </w:rPr>
            </w:pPr>
          </w:p>
          <w:p w:rsidR="002F4374" w:rsidRPr="00075059" w:rsidP="002212AF">
            <w:pPr>
              <w:pStyle w:val="Zkladntext2"/>
              <w:numPr>
                <w:numId w:val="45"/>
              </w:numPr>
              <w:tabs>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Klinická účinnosť a bezpečnosť sa posudzuje metódami kontrolovaného klinického skúšania a ak je to možné aj randomizovaného klinického skúšania; použitie iných metód sa musí vždy odôvodniť. Ak je kritériom hodnotenia subjektívne posúdenie, je potrebné prijať opatrenia na zabránenie chybných záverov, najmä pri použití metód randomizácie  a dvojitého zašifrovaného klinického skúšania.</w:t>
            </w: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rsidP="002212AF">
            <w:pPr>
              <w:pStyle w:val="Zkladntext2"/>
              <w:numPr>
                <w:numId w:val="45"/>
              </w:numPr>
              <w:tabs>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Protokol má obsahovať podrobný opis použitých štatistických metód, počet účastníkov, dôvody ich účasti, vrátane spôsobu výpočtu štatistickej významnosti, hladinu štatistickej významnosti a opis základnej veličiny štatistického výpočtu. V správe o výsledku klinického skúšania sa uvádzajú aj opatrenia prijaté na zabránenie chybných záverov a metód randomizácie. Veľký počet účastníkov sa  nemôže považovať za náhradu dobre vykonaného, kontrolovaného  klinického skúšania.</w:t>
            </w:r>
          </w:p>
          <w:p w:rsidR="002F4374" w:rsidRPr="00075059">
            <w:pPr>
              <w:pStyle w:val="Zkladntext2"/>
              <w:spacing w:line="240" w:lineRule="auto"/>
              <w:ind w:left="17"/>
              <w:jc w:val="left"/>
              <w:rPr>
                <w:rFonts w:ascii="Times New Roman" w:hAnsi="Times New Roman" w:cs="Times New Roman"/>
                <w:szCs w:val="24"/>
              </w:rPr>
            </w:pPr>
          </w:p>
          <w:p w:rsidR="002F4374" w:rsidRPr="00075059">
            <w:pPr>
              <w:pStyle w:val="Zkladntext2"/>
              <w:spacing w:line="240" w:lineRule="auto"/>
              <w:ind w:left="17"/>
              <w:jc w:val="left"/>
              <w:rPr>
                <w:rFonts w:ascii="Times New Roman" w:hAnsi="Times New Roman" w:cs="Times New Roman"/>
                <w:szCs w:val="24"/>
              </w:rPr>
            </w:pPr>
          </w:p>
          <w:p w:rsidR="002F4374" w:rsidRPr="00075059" w:rsidP="002212AF">
            <w:pPr>
              <w:pStyle w:val="Zkladntext2"/>
              <w:numPr>
                <w:numId w:val="45"/>
              </w:numPr>
              <w:tabs>
                <w:tab w:val="num" w:pos="485"/>
                <w:tab w:val="clear" w:pos="840"/>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Vyhlásenie skúšajúceho o účinnosti a bezpečnosti skúšaného produktu alebo skúšaného lieku za obvyklých podmienok používania, ktoré nie je vedecky podložené, sa nepovažuje za dostatočné preukázanie klinickej účinnosti a bezpečnosti.</w:t>
            </w:r>
          </w:p>
          <w:p w:rsidR="002F4374" w:rsidRPr="00075059">
            <w:pPr>
              <w:pStyle w:val="Zkladntext2"/>
              <w:spacing w:line="240" w:lineRule="auto"/>
              <w:ind w:left="17"/>
              <w:jc w:val="left"/>
              <w:rPr>
                <w:rFonts w:ascii="Times New Roman" w:hAnsi="Times New Roman" w:cs="Times New Roman"/>
                <w:szCs w:val="24"/>
              </w:rPr>
            </w:pPr>
          </w:p>
          <w:p w:rsidR="002F4374" w:rsidRPr="00075059" w:rsidP="002212AF">
            <w:pPr>
              <w:pStyle w:val="Zkladntext2"/>
              <w:numPr>
                <w:numId w:val="45"/>
              </w:numPr>
              <w:tabs>
                <w:tab w:val="num" w:pos="485"/>
                <w:tab w:val="clear" w:pos="840"/>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Hodnota informácií týkajúcich sa účinnosti a neškodnosti skúšaného produktu alebo skúšaného lieku používaného za normálnych podmienok sa značne zvýši, ak tieto informácie pochádzajú od viacerých kompetentných a nezávislých skúšajúcich</w:t>
            </w:r>
          </w:p>
          <w:p w:rsidR="002F4374" w:rsidRPr="00075059">
            <w:pPr>
              <w:pStyle w:val="Zkladntext2"/>
              <w:spacing w:line="240" w:lineRule="auto"/>
              <w:ind w:left="17"/>
              <w:jc w:val="left"/>
              <w:rPr>
                <w:rFonts w:ascii="Times New Roman" w:hAnsi="Times New Roman" w:cs="Times New Roman"/>
                <w:szCs w:val="24"/>
              </w:rPr>
            </w:pPr>
          </w:p>
          <w:p w:rsidR="002F4374" w:rsidRPr="00075059" w:rsidP="002212AF">
            <w:pPr>
              <w:pStyle w:val="Zkladntext2"/>
              <w:numPr>
                <w:numId w:val="45"/>
              </w:numPr>
              <w:tabs>
                <w:tab w:val="num" w:pos="485"/>
                <w:tab w:val="clear" w:pos="840"/>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Pri klinickom skúšaní vakcín a sér sa má hodnotiť a podrobne opísať aj imunologický stav, vek účastníkov a epidemiologická situácia v mieste vykonávania klinického skúšania.</w:t>
            </w:r>
          </w:p>
          <w:p w:rsidR="002F4374" w:rsidRPr="00075059">
            <w:pPr>
              <w:pStyle w:val="Zkladntext2"/>
              <w:spacing w:line="240" w:lineRule="auto"/>
              <w:jc w:val="left"/>
              <w:rPr>
                <w:rFonts w:ascii="Times New Roman" w:hAnsi="Times New Roman" w:cs="Times New Roman"/>
                <w:szCs w:val="24"/>
              </w:rPr>
            </w:pPr>
          </w:p>
          <w:p w:rsidR="002F4374" w:rsidRPr="00075059" w:rsidP="002212AF">
            <w:pPr>
              <w:pStyle w:val="Zkladntext2"/>
              <w:numPr>
                <w:numId w:val="45"/>
              </w:numPr>
              <w:tabs>
                <w:tab w:val="num" w:pos="305"/>
                <w:tab w:val="clear" w:pos="840"/>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 xml:space="preserve"> Pri klinickom skúšaní živých vakcín sa postupuje  tak, aby sa zaznamenal možný prenos imunizujúceho agensu z očkovaných osôb na neočkované osoby. Ak je prenos možný,  hodnotí sa aj genotypová a fenotypová stabilita imunizujúceho agensu.</w:t>
            </w: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rsidP="002212AF">
            <w:pPr>
              <w:pStyle w:val="Zkladntext2"/>
              <w:numPr>
                <w:numId w:val="45"/>
              </w:numPr>
              <w:tabs>
                <w:tab w:val="left" w:pos="485"/>
                <w:tab w:val="clear" w:pos="840"/>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Súčasťou klinického skúšania vakcín a alergénov sú  imunologické skúšky a stanovenie protilátok.</w:t>
            </w: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i/>
                <w:szCs w:val="24"/>
              </w:rPr>
            </w:pPr>
            <w:r w:rsidRPr="00075059">
              <w:rPr>
                <w:rFonts w:ascii="Times New Roman" w:hAnsi="Times New Roman" w:cs="Times New Roman"/>
                <w:i/>
                <w:szCs w:val="24"/>
              </w:rPr>
              <w:t>Viď ods. 10</w:t>
            </w:r>
          </w:p>
          <w:p w:rsidR="002F4374" w:rsidRPr="00075059">
            <w:pPr>
              <w:pStyle w:val="Zkladntext2"/>
              <w:spacing w:line="240" w:lineRule="auto"/>
              <w:jc w:val="left"/>
              <w:rPr>
                <w:rFonts w:ascii="Times New Roman" w:hAnsi="Times New Roman" w:cs="Times New Roman"/>
                <w:i/>
                <w:szCs w:val="24"/>
              </w:rPr>
            </w:pPr>
          </w:p>
          <w:p w:rsidR="002F4374" w:rsidRPr="00075059">
            <w:pPr>
              <w:pStyle w:val="Zkladntext2"/>
              <w:spacing w:line="240" w:lineRule="auto"/>
              <w:jc w:val="left"/>
              <w:rPr>
                <w:rFonts w:ascii="Times New Roman" w:hAnsi="Times New Roman" w:cs="Times New Roman"/>
                <w:i/>
                <w:szCs w:val="24"/>
              </w:rPr>
            </w:pP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pPr>
              <w:pStyle w:val="Zkladntext2"/>
              <w:spacing w:line="240" w:lineRule="auto"/>
              <w:jc w:val="left"/>
              <w:rPr>
                <w:rFonts w:ascii="Times New Roman" w:hAnsi="Times New Roman" w:cs="Times New Roman"/>
                <w:szCs w:val="24"/>
              </w:rPr>
            </w:pPr>
          </w:p>
          <w:p w:rsidR="002F4374" w:rsidRPr="00075059" w:rsidP="002212AF">
            <w:pPr>
              <w:pStyle w:val="Zkladntext2"/>
              <w:numPr>
                <w:numId w:val="45"/>
              </w:numPr>
              <w:tabs>
                <w:tab w:val="num" w:pos="1080"/>
              </w:tabs>
              <w:spacing w:line="240" w:lineRule="auto"/>
              <w:ind w:left="17" w:firstLine="0"/>
              <w:jc w:val="left"/>
              <w:rPr>
                <w:rFonts w:ascii="Times New Roman" w:hAnsi="Times New Roman" w:cs="Times New Roman"/>
                <w:szCs w:val="24"/>
              </w:rPr>
            </w:pPr>
            <w:r w:rsidRPr="00075059">
              <w:rPr>
                <w:rFonts w:ascii="Times New Roman" w:hAnsi="Times New Roman" w:cs="Times New Roman"/>
                <w:szCs w:val="24"/>
              </w:rPr>
              <w:t>Nežiaduce účinky a laboratórne výsledky, ktorých  hodnoty nie sú v norme sa uvádzajú za každého účastníka osobitne a hodnotia sa</w:t>
            </w:r>
          </w:p>
          <w:p w:rsidR="002F4374" w:rsidRPr="00075059" w:rsidP="002212AF">
            <w:pPr>
              <w:pStyle w:val="Normlny"/>
              <w:numPr>
                <w:numId w:val="46"/>
              </w:numPr>
              <w:tabs>
                <w:tab w:val="left" w:pos="305"/>
                <w:tab w:val="num" w:pos="1200"/>
              </w:tabs>
              <w:ind w:hanging="793"/>
              <w:rPr>
                <w:rFonts w:ascii="Times New Roman" w:hAnsi="Times New Roman" w:cs="Times New Roman"/>
                <w:szCs w:val="24"/>
              </w:rPr>
            </w:pPr>
            <w:r w:rsidRPr="00075059">
              <w:rPr>
                <w:rFonts w:ascii="Times New Roman" w:hAnsi="Times New Roman" w:cs="Times New Roman"/>
                <w:szCs w:val="24"/>
              </w:rPr>
              <w:t>z celkového pohľadu,</w:t>
            </w:r>
          </w:p>
          <w:p w:rsidR="002F4374" w:rsidRPr="00075059" w:rsidP="002212AF">
            <w:pPr>
              <w:pStyle w:val="Normlny"/>
              <w:numPr>
                <w:numId w:val="46"/>
              </w:numPr>
              <w:tabs>
                <w:tab w:val="num" w:pos="305"/>
                <w:tab w:val="clear" w:pos="810"/>
                <w:tab w:val="num" w:pos="1200"/>
              </w:tabs>
              <w:ind w:left="377"/>
              <w:rPr>
                <w:rFonts w:ascii="Times New Roman" w:hAnsi="Times New Roman" w:cs="Times New Roman"/>
                <w:szCs w:val="24"/>
              </w:rPr>
            </w:pPr>
            <w:r w:rsidRPr="00075059">
              <w:rPr>
                <w:rFonts w:ascii="Times New Roman" w:hAnsi="Times New Roman" w:cs="Times New Roman"/>
                <w:szCs w:val="24"/>
              </w:rPr>
              <w:t>v závislosti od charakteru, závažnosti a príčinnosti týchto účinkov a laboratórnych výsledkov.</w:t>
            </w:r>
          </w:p>
          <w:p w:rsidR="002F4374" w:rsidRPr="00075059">
            <w:pPr>
              <w:pStyle w:val="Normlny"/>
              <w:ind w:left="450"/>
              <w:rPr>
                <w:rFonts w:ascii="Times New Roman" w:hAnsi="Times New Roman" w:cs="Times New Roman"/>
                <w:szCs w:val="24"/>
              </w:rPr>
            </w:pPr>
          </w:p>
          <w:p w:rsidR="002F4374" w:rsidRPr="00075059">
            <w:pPr>
              <w:pStyle w:val="Normlny"/>
              <w:ind w:left="450"/>
              <w:rPr>
                <w:rFonts w:ascii="Times New Roman" w:hAnsi="Times New Roman" w:cs="Times New Roman"/>
                <w:szCs w:val="24"/>
              </w:rPr>
            </w:pPr>
          </w:p>
          <w:p w:rsidR="002F4374" w:rsidRPr="00075059">
            <w:pPr>
              <w:pStyle w:val="Normlny"/>
              <w:ind w:left="450"/>
              <w:rPr>
                <w:rFonts w:ascii="Times New Roman" w:hAnsi="Times New Roman" w:cs="Times New Roman"/>
                <w:szCs w:val="24"/>
              </w:rPr>
            </w:pPr>
          </w:p>
          <w:p w:rsidR="002F4374" w:rsidRPr="00075059" w:rsidP="002212AF">
            <w:pPr>
              <w:pStyle w:val="Normlny"/>
              <w:numPr>
                <w:numId w:val="48"/>
              </w:numPr>
              <w:tabs>
                <w:tab w:val="num" w:pos="420"/>
              </w:tabs>
              <w:ind w:firstLine="0"/>
              <w:rPr>
                <w:rFonts w:ascii="Times New Roman" w:hAnsi="Times New Roman" w:cs="Times New Roman"/>
                <w:szCs w:val="24"/>
              </w:rPr>
            </w:pPr>
            <w:r w:rsidRPr="00075059">
              <w:rPr>
                <w:rFonts w:ascii="Times New Roman" w:hAnsi="Times New Roman" w:cs="Times New Roman"/>
                <w:szCs w:val="24"/>
              </w:rPr>
              <w:t>Hodnotenie relatívnej bezpečnosti s prihliadnutím  na nežiaduce účinky sa vykonáva v  súvislosti s</w:t>
            </w:r>
          </w:p>
          <w:p w:rsidR="002F4374" w:rsidRPr="00075059" w:rsidP="002212AF">
            <w:pPr>
              <w:pStyle w:val="Normlny"/>
              <w:numPr>
                <w:numId w:val="47"/>
              </w:numPr>
              <w:tabs>
                <w:tab w:val="num" w:pos="1425"/>
              </w:tabs>
              <w:ind w:left="377" w:hanging="377"/>
              <w:rPr>
                <w:rFonts w:ascii="Times New Roman" w:hAnsi="Times New Roman" w:cs="Times New Roman"/>
                <w:szCs w:val="24"/>
              </w:rPr>
            </w:pPr>
            <w:r w:rsidRPr="00075059">
              <w:rPr>
                <w:rFonts w:ascii="Times New Roman" w:hAnsi="Times New Roman" w:cs="Times New Roman"/>
                <w:szCs w:val="24"/>
              </w:rPr>
              <w:t>liečeným ochorením,</w:t>
            </w:r>
          </w:p>
          <w:p w:rsidR="002F4374" w:rsidRPr="00075059" w:rsidP="002212AF">
            <w:pPr>
              <w:pStyle w:val="Normlny"/>
              <w:numPr>
                <w:numId w:val="47"/>
              </w:numPr>
              <w:tabs>
                <w:tab w:val="num" w:pos="1425"/>
              </w:tabs>
              <w:ind w:left="377" w:hanging="377"/>
              <w:rPr>
                <w:rFonts w:ascii="Times New Roman" w:hAnsi="Times New Roman" w:cs="Times New Roman"/>
                <w:szCs w:val="24"/>
              </w:rPr>
            </w:pPr>
            <w:r w:rsidRPr="00075059">
              <w:rPr>
                <w:rFonts w:ascii="Times New Roman" w:hAnsi="Times New Roman" w:cs="Times New Roman"/>
                <w:szCs w:val="24"/>
              </w:rPr>
              <w:t>inými terapeutickými postupmi,</w:t>
            </w:r>
          </w:p>
          <w:p w:rsidR="002F4374" w:rsidRPr="00075059" w:rsidP="002212AF">
            <w:pPr>
              <w:pStyle w:val="Normlny"/>
              <w:numPr>
                <w:numId w:val="47"/>
              </w:numPr>
              <w:tabs>
                <w:tab w:val="num" w:pos="1425"/>
              </w:tabs>
              <w:ind w:left="377" w:hanging="377"/>
              <w:rPr>
                <w:rFonts w:ascii="Times New Roman" w:hAnsi="Times New Roman" w:cs="Times New Roman"/>
                <w:szCs w:val="24"/>
              </w:rPr>
            </w:pPr>
            <w:r w:rsidRPr="00075059">
              <w:rPr>
                <w:rFonts w:ascii="Times New Roman" w:hAnsi="Times New Roman" w:cs="Times New Roman"/>
                <w:szCs w:val="24"/>
              </w:rPr>
              <w:t>osobitnými charakteristikami podskupín účastníkov skúšania,</w:t>
            </w:r>
          </w:p>
          <w:p w:rsidR="002F4374" w:rsidRPr="00075059" w:rsidP="002212AF">
            <w:pPr>
              <w:pStyle w:val="Normlny"/>
              <w:numPr>
                <w:numId w:val="47"/>
              </w:numPr>
              <w:tabs>
                <w:tab w:val="num" w:pos="1425"/>
              </w:tabs>
              <w:ind w:left="377" w:hanging="377"/>
              <w:rPr>
                <w:rFonts w:ascii="Times New Roman" w:hAnsi="Times New Roman" w:cs="Times New Roman"/>
                <w:szCs w:val="24"/>
              </w:rPr>
            </w:pPr>
            <w:r w:rsidRPr="00075059">
              <w:rPr>
                <w:rFonts w:ascii="Times New Roman" w:hAnsi="Times New Roman" w:cs="Times New Roman"/>
                <w:szCs w:val="24"/>
              </w:rPr>
              <w:t>výsledkami toxikologicko-farmakologického skúšania.</w:t>
            </w:r>
          </w:p>
          <w:p w:rsidR="002F4374" w:rsidRPr="00075059">
            <w:pPr>
              <w:pStyle w:val="Normlny"/>
              <w:ind w:left="525"/>
              <w:rPr>
                <w:rFonts w:ascii="Times New Roman" w:hAnsi="Times New Roman" w:cs="Times New Roman"/>
                <w:szCs w:val="24"/>
              </w:rPr>
            </w:pPr>
          </w:p>
          <w:p w:rsidR="002F4374" w:rsidRPr="00075059">
            <w:pPr>
              <w:pStyle w:val="Normlny"/>
              <w:numPr>
                <w:ilvl w:val="1"/>
                <w:numId w:val="47"/>
              </w:numPr>
              <w:rPr>
                <w:rFonts w:ascii="Times New Roman" w:hAnsi="Times New Roman" w:cs="Times New Roman"/>
                <w:szCs w:val="24"/>
              </w:rPr>
            </w:pPr>
            <w:r w:rsidRPr="00075059">
              <w:rPr>
                <w:rFonts w:ascii="Times New Roman" w:hAnsi="Times New Roman" w:cs="Times New Roman"/>
                <w:szCs w:val="24"/>
              </w:rPr>
              <w:t>V správe o výsledku klinického skúšania sa opisuje  vhodnosť použitých metód hodnotenia bezpečnosti a ich validácie, uvádzajú sa odporúčania podmienok používania skúšaného produktu alebo skúšaného lieku  s cieľom znížiť výskyt jeho nežiadúcich účinkov.</w:t>
            </w:r>
          </w:p>
          <w:p w:rsidR="002F4374" w:rsidRPr="00075059">
            <w:pPr>
              <w:ind w:firstLine="708"/>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tc>
      </w:tr>
      <w:tr>
        <w:tblPrEx>
          <w:tblW w:w="14634" w:type="dxa"/>
          <w:tblInd w:w="0" w:type="dxa"/>
          <w:tblLayout w:type="fixed"/>
          <w:tblCellMar>
            <w:top w:w="0" w:type="dxa"/>
            <w:left w:w="70" w:type="dxa"/>
            <w:bottom w:w="0" w:type="dxa"/>
            <w:right w:w="70" w:type="dxa"/>
          </w:tblCellMar>
        </w:tblPrEx>
        <w:trPr>
          <w:cantSplit/>
        </w:trPr>
        <w:tc>
          <w:tcPr>
            <w:tcW w:w="6730" w:type="dxa"/>
            <w:gridSpan w:val="5"/>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Pr="00075059">
              <w:rPr>
                <w:rFonts w:ascii="Times New Roman" w:hAnsi="Times New Roman" w:cs="Times New Roman"/>
                <w:b/>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F4374" w:rsidRPr="00075059">
            <w:pPr>
              <w:jc w:val="both"/>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4G</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G.</w:t>
              <w:tab/>
              <w:t>Dokumentácia pri žiadostiach za výnimočných okolností</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ab/>
              <w:t>Keď vo vzťahu k jednotlivým terapeutickým indikáciám žiadateľ môže preukázať, že nie je schopný poskytnúť komplexné údaje o účinnosti a bezpečnosti v normálnych podmienkach používania, pretože: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     indikácie, pre ktoré je dotknutý výrobok určený, sa vyskytujú tak zriedka, že od žiadateľa sa logicky nemôže  očakávať, že poskytne úplné dôkazy, alebo</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 xml:space="preserve">  </w:t>
            </w: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     pri súčasnom stave vedeckého poznania nie je možné poskytnúť úplné informácie,</w:t>
            </w:r>
          </w:p>
          <w:p w:rsidR="002F4374" w:rsidRPr="00075059" w:rsidP="00075059">
            <w:pPr>
              <w:pStyle w:val="BodyText"/>
              <w:jc w:val="left"/>
              <w:rPr>
                <w:rFonts w:ascii="Times New Roman" w:hAnsi="Times New Roman" w:cs="Times New Roman"/>
                <w:szCs w:val="24"/>
              </w:rPr>
            </w:pP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povolenie na uvedenie na trh sa môže udeliť za týchto podmienok:</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0"/>
              </w:numPr>
              <w:jc w:val="left"/>
              <w:rPr>
                <w:rFonts w:ascii="Times New Roman" w:hAnsi="Times New Roman" w:cs="Times New Roman"/>
                <w:szCs w:val="24"/>
              </w:rPr>
            </w:pPr>
            <w:r w:rsidRPr="00075059">
              <w:rPr>
                <w:rFonts w:ascii="Times New Roman" w:hAnsi="Times New Roman" w:cs="Times New Roman"/>
                <w:szCs w:val="24"/>
              </w:rPr>
              <w:t>žiadateľ dokončí určitý program výskumov v priebehu časového obdobia stanoveného kompetentným orgánom, ktorého výsledky budú podkladom pre prehodnotenie profilu prospešnosti a rizika.,</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0"/>
              </w:numPr>
              <w:jc w:val="left"/>
              <w:rPr>
                <w:rFonts w:ascii="Times New Roman" w:hAnsi="Times New Roman" w:cs="Times New Roman"/>
                <w:szCs w:val="24"/>
              </w:rPr>
            </w:pPr>
            <w:r w:rsidRPr="00075059">
              <w:rPr>
                <w:rFonts w:ascii="Times New Roman" w:hAnsi="Times New Roman" w:cs="Times New Roman"/>
                <w:szCs w:val="24"/>
              </w:rPr>
              <w:t>uvedený liek sa vydáva iba na lekársky predpis a v určitých prípadoch sa smie podávať iba pod prísnym lekárskym dohľadom, podľa možnosti v nemocnici, a v prípade rádioaktívnych liekov oprávnenou osobou,</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0"/>
              </w:numPr>
              <w:jc w:val="left"/>
              <w:rPr>
                <w:rFonts w:ascii="Times New Roman" w:hAnsi="Times New Roman" w:cs="Times New Roman"/>
                <w:szCs w:val="24"/>
              </w:rPr>
            </w:pPr>
            <w:r w:rsidRPr="00075059">
              <w:rPr>
                <w:rFonts w:ascii="Times New Roman" w:hAnsi="Times New Roman" w:cs="Times New Roman"/>
                <w:szCs w:val="24"/>
              </w:rPr>
              <w:t>príbalový leták a akákoľvek lekárska informácia upozorní praktického lekára na skutočnosť, že dostupné údaje o danom lieku ešte nie sú v niektorých aspektoch dostatočné.</w:t>
            </w: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21</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15</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a</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b</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c</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22</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a</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b</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P: c</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tabs>
                <w:tab w:val="left" w:pos="0"/>
              </w:tabs>
              <w:rPr>
                <w:rFonts w:ascii="Times New Roman" w:hAnsi="Times New Roman" w:cs="Times New Roman"/>
                <w:szCs w:val="24"/>
              </w:rPr>
            </w:pPr>
          </w:p>
          <w:p w:rsidR="002F4374" w:rsidRPr="00075059">
            <w:pPr>
              <w:tabs>
                <w:tab w:val="left" w:pos="0"/>
              </w:tabs>
              <w:rPr>
                <w:rFonts w:ascii="Times New Roman" w:hAnsi="Times New Roman" w:cs="Times New Roman"/>
                <w:szCs w:val="24"/>
              </w:rPr>
            </w:pPr>
          </w:p>
          <w:p w:rsidR="002F4374" w:rsidRPr="00075059">
            <w:pPr>
              <w:tabs>
                <w:tab w:val="left" w:pos="0"/>
              </w:tabs>
              <w:rPr>
                <w:rFonts w:ascii="Times New Roman" w:hAnsi="Times New Roman" w:cs="Times New Roman"/>
                <w:szCs w:val="24"/>
              </w:rPr>
            </w:pPr>
            <w:r w:rsidRPr="00075059">
              <w:rPr>
                <w:rFonts w:ascii="Times New Roman" w:hAnsi="Times New Roman" w:cs="Times New Roman"/>
                <w:szCs w:val="24"/>
              </w:rPr>
              <w:t xml:space="preserve">(15) Rozhodnutie o registrácii lieku možno vydať s podmienkou, ak pri niektorých terapeutických indikáciách žiadateľ preukáže, že nemôže poskytnúť úplné informácie o účinnosti a neškodnosti produktu za normálnych podmienok použitia, pretože </w:t>
            </w:r>
          </w:p>
          <w:p w:rsidR="002F4374" w:rsidRPr="00075059">
            <w:pPr>
              <w:tabs>
                <w:tab w:val="left" w:pos="0"/>
              </w:tabs>
              <w:rPr>
                <w:rFonts w:ascii="Times New Roman" w:hAnsi="Times New Roman" w:cs="Times New Roman"/>
                <w:szCs w:val="24"/>
              </w:rPr>
            </w:pPr>
          </w:p>
          <w:p w:rsidR="002F4374" w:rsidRPr="00075059">
            <w:pPr>
              <w:tabs>
                <w:tab w:val="left" w:pos="0"/>
              </w:tabs>
              <w:rPr>
                <w:rFonts w:ascii="Times New Roman" w:hAnsi="Times New Roman" w:cs="Times New Roman"/>
                <w:szCs w:val="24"/>
              </w:rPr>
            </w:pPr>
            <w:r w:rsidRPr="00075059">
              <w:rPr>
                <w:rFonts w:ascii="Times New Roman" w:hAnsi="Times New Roman" w:cs="Times New Roman"/>
                <w:szCs w:val="24"/>
              </w:rPr>
              <w:t xml:space="preserve">a) predpokladané indikácie predmetného produktu sa vyskytujú tak zriedkavo, že žiadateľ nemôže poskytnúť úplné informácie,  </w:t>
            </w:r>
          </w:p>
          <w:p w:rsidR="002F4374" w:rsidRPr="00075059">
            <w:pPr>
              <w:tabs>
                <w:tab w:val="left" w:pos="0"/>
              </w:tabs>
              <w:rPr>
                <w:rFonts w:ascii="Times New Roman" w:hAnsi="Times New Roman" w:cs="Times New Roman"/>
                <w:szCs w:val="24"/>
              </w:rPr>
            </w:pPr>
          </w:p>
          <w:p w:rsidR="002F4374" w:rsidRPr="00075059">
            <w:pPr>
              <w:pStyle w:val="Footer"/>
              <w:tabs>
                <w:tab w:val="left" w:pos="0"/>
                <w:tab w:val="clear" w:pos="4536"/>
                <w:tab w:val="clear" w:pos="9072"/>
              </w:tabs>
              <w:rPr>
                <w:rFonts w:ascii="Times New Roman" w:hAnsi="Times New Roman" w:cs="Times New Roman"/>
                <w:szCs w:val="24"/>
              </w:rPr>
            </w:pPr>
            <w:r w:rsidRPr="00075059">
              <w:rPr>
                <w:rFonts w:ascii="Times New Roman" w:hAnsi="Times New Roman" w:cs="Times New Roman"/>
                <w:szCs w:val="24"/>
              </w:rPr>
              <w:t>b) súčasný stav vedeckého poznania neumožňuje poskytnúť úplné informácie, alebo</w:t>
            </w:r>
          </w:p>
          <w:p w:rsidR="002F4374" w:rsidRPr="00075059">
            <w:pPr>
              <w:tabs>
                <w:tab w:val="left" w:pos="0"/>
              </w:tabs>
              <w:rPr>
                <w:rFonts w:ascii="Times New Roman" w:hAnsi="Times New Roman" w:cs="Times New Roman"/>
                <w:szCs w:val="24"/>
              </w:rPr>
            </w:pPr>
          </w:p>
          <w:p w:rsidR="002F4374" w:rsidRPr="00075059">
            <w:pPr>
              <w:tabs>
                <w:tab w:val="left" w:pos="0"/>
              </w:tabs>
              <w:rPr>
                <w:rFonts w:ascii="Times New Roman" w:hAnsi="Times New Roman" w:cs="Times New Roman"/>
                <w:b/>
                <w:szCs w:val="24"/>
              </w:rPr>
            </w:pPr>
            <w:r w:rsidRPr="00075059">
              <w:rPr>
                <w:rFonts w:ascii="Times New Roman" w:hAnsi="Times New Roman" w:cs="Times New Roman"/>
                <w:szCs w:val="24"/>
              </w:rPr>
              <w:t>c) všeobecne platné zásady lekárskej deontológie zakazujú zhromažďovať také údaje.</w:t>
            </w:r>
          </w:p>
          <w:p w:rsidR="002F4374" w:rsidRPr="00075059">
            <w:pPr>
              <w:tabs>
                <w:tab w:val="left" w:pos="0"/>
              </w:tabs>
              <w:rPr>
                <w:rFonts w:ascii="Times New Roman" w:hAnsi="Times New Roman" w:cs="Times New Roman"/>
                <w:szCs w:val="24"/>
              </w:rPr>
            </w:pPr>
          </w:p>
          <w:p w:rsidR="002F4374" w:rsidRPr="00075059">
            <w:pPr>
              <w:rPr>
                <w:rFonts w:ascii="Times New Roman" w:hAnsi="Times New Roman" w:cs="Times New Roman"/>
                <w:szCs w:val="24"/>
              </w:rPr>
            </w:pPr>
            <w:r w:rsidRPr="00075059">
              <w:rPr>
                <w:rFonts w:ascii="Times New Roman" w:hAnsi="Times New Roman" w:cs="Times New Roman"/>
                <w:szCs w:val="24"/>
              </w:rPr>
              <w:t>(11) Rozhodnutie o registrácii lieku možno vydať s týmito podmienkami</w:t>
            </w:r>
          </w:p>
          <w:p w:rsidR="002F4374" w:rsidRPr="00075059">
            <w:pPr>
              <w:rPr>
                <w:rFonts w:ascii="Times New Roman" w:hAnsi="Times New Roman" w:cs="Times New Roman"/>
                <w:szCs w:val="24"/>
              </w:rPr>
            </w:pPr>
          </w:p>
          <w:p w:rsidR="002F4374" w:rsidRPr="00075059" w:rsidP="002212AF">
            <w:pPr>
              <w:numPr>
                <w:ilvl w:val="1"/>
                <w:numId w:val="49"/>
              </w:numPr>
              <w:tabs>
                <w:tab w:val="num" w:pos="305"/>
              </w:tabs>
              <w:ind w:left="197" w:hanging="180"/>
              <w:rPr>
                <w:rFonts w:ascii="Times New Roman" w:hAnsi="Times New Roman" w:cs="Times New Roman"/>
                <w:szCs w:val="24"/>
              </w:rPr>
            </w:pPr>
            <w:r w:rsidRPr="00075059">
              <w:rPr>
                <w:rFonts w:ascii="Times New Roman" w:hAnsi="Times New Roman" w:cs="Times New Roman"/>
                <w:szCs w:val="24"/>
              </w:rPr>
              <w:t xml:space="preserve">žiadateľ musí dokončiť farmaceutické skúšanie, toxikologicko-farmakologické skúšanie a klinické skúšanie v lehote určenej štátnym ústavom; výsledky týchto skúšaní budú podkladom na prehodnotenie prínosu lieku k rizikám lieku, </w:t>
            </w:r>
          </w:p>
          <w:p w:rsidR="002F4374" w:rsidRPr="00075059">
            <w:pPr>
              <w:ind w:left="17"/>
              <w:rPr>
                <w:rFonts w:ascii="Times New Roman" w:hAnsi="Times New Roman" w:cs="Times New Roman"/>
                <w:szCs w:val="24"/>
              </w:rPr>
            </w:pPr>
          </w:p>
          <w:p w:rsidR="002F4374" w:rsidRPr="00075059">
            <w:pPr>
              <w:ind w:left="17"/>
              <w:rPr>
                <w:rFonts w:ascii="Times New Roman" w:hAnsi="Times New Roman" w:cs="Times New Roman"/>
                <w:szCs w:val="24"/>
              </w:rPr>
            </w:pPr>
          </w:p>
          <w:p w:rsidR="002F4374" w:rsidRPr="00075059" w:rsidP="002212AF">
            <w:pPr>
              <w:numPr>
                <w:ilvl w:val="1"/>
                <w:numId w:val="49"/>
              </w:numPr>
              <w:tabs>
                <w:tab w:val="num" w:pos="305"/>
              </w:tabs>
              <w:ind w:left="197" w:hanging="180"/>
              <w:rPr>
                <w:rFonts w:ascii="Times New Roman" w:hAnsi="Times New Roman" w:cs="Times New Roman"/>
                <w:szCs w:val="24"/>
              </w:rPr>
            </w:pPr>
            <w:r w:rsidRPr="00075059">
              <w:rPr>
                <w:rFonts w:ascii="Times New Roman" w:hAnsi="Times New Roman" w:cs="Times New Roman"/>
                <w:szCs w:val="24"/>
              </w:rPr>
              <w:t>liek možno vydať len na lekársky predpis a v odôvodnených prípadoch, jeho podávanie sa môže povoliť len pod lekárskou kontrolou, prípadne len v nemocnici a podávanie rádioaktívneho lieku len oprávnenou osobou,</w:t>
            </w:r>
          </w:p>
          <w:p w:rsidR="002F4374" w:rsidRPr="00075059">
            <w:pPr>
              <w:rPr>
                <w:rFonts w:ascii="Times New Roman" w:hAnsi="Times New Roman" w:cs="Times New Roman"/>
                <w:szCs w:val="24"/>
              </w:rPr>
            </w:pPr>
          </w:p>
          <w:p w:rsidR="002F4374" w:rsidRPr="00075059">
            <w:pPr>
              <w:rPr>
                <w:rFonts w:ascii="Times New Roman" w:hAnsi="Times New Roman" w:cs="Times New Roman"/>
                <w:szCs w:val="24"/>
              </w:rPr>
            </w:pPr>
          </w:p>
          <w:p w:rsidR="002F4374" w:rsidRPr="00075059" w:rsidP="002212AF">
            <w:pPr>
              <w:numPr>
                <w:ilvl w:val="1"/>
                <w:numId w:val="49"/>
              </w:numPr>
              <w:tabs>
                <w:tab w:val="num" w:pos="305"/>
              </w:tabs>
              <w:ind w:left="197" w:hanging="180"/>
              <w:rPr>
                <w:rFonts w:ascii="Times New Roman" w:hAnsi="Times New Roman" w:cs="Times New Roman"/>
                <w:szCs w:val="24"/>
              </w:rPr>
            </w:pPr>
            <w:r w:rsidRPr="00075059">
              <w:rPr>
                <w:rFonts w:ascii="Times New Roman" w:hAnsi="Times New Roman" w:cs="Times New Roman"/>
                <w:szCs w:val="24"/>
              </w:rPr>
              <w:t>v písomnej informácii pre používateľov, v súhrne charakteristických vlastností lieku a v každej lekárskej informácii musí byť upozornenie pre lekára, že vo vymenovaných prípadoch neexistujú ešte dostatočné informácie o predmetnom lieku.</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Štátny ústav</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20"/>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tc>
      </w:tr>
      <w:tr>
        <w:tblPrEx>
          <w:tblW w:w="14634" w:type="dxa"/>
          <w:tblInd w:w="0" w:type="dxa"/>
          <w:tblLayout w:type="fixed"/>
          <w:tblCellMar>
            <w:top w:w="0" w:type="dxa"/>
            <w:left w:w="70" w:type="dxa"/>
            <w:bottom w:w="0" w:type="dxa"/>
            <w:right w:w="70" w:type="dxa"/>
          </w:tblCellMar>
        </w:tblPrEx>
        <w:trPr>
          <w:cantSplit/>
        </w:trPr>
        <w:tc>
          <w:tcPr>
            <w:tcW w:w="6730" w:type="dxa"/>
            <w:gridSpan w:val="5"/>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rPr>
                <w:rFonts w:ascii="Times New Roman" w:hAnsi="Times New Roman" w:cs="Times New Roman"/>
                <w:b/>
                <w:szCs w:val="24"/>
              </w:rPr>
            </w:pPr>
            <w:r w:rsidRPr="00075059">
              <w:rPr>
                <w:rFonts w:ascii="Times New Roman" w:hAnsi="Times New Roman" w:cs="Times New Roman"/>
                <w:b/>
                <w:szCs w:val="24"/>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cBorders>
            <w:textDirection w:val="lrTb"/>
            <w:vAlign w:val="top"/>
          </w:tcPr>
          <w:p w:rsidR="002F4374" w:rsidRPr="00075059" w:rsidP="00803882">
            <w:pPr>
              <w:pStyle w:val="Obyajntext"/>
              <w:spacing w:before="0"/>
              <w:ind w:firstLine="0"/>
              <w:jc w:val="left"/>
              <w:rPr>
                <w:rFonts w:ascii="Times New Roman" w:hAnsi="Times New Roman" w:cs="Times New Roman"/>
                <w:b/>
                <w:sz w:val="24"/>
                <w:szCs w:val="24"/>
              </w:rPr>
            </w:pPr>
            <w:r w:rsidRPr="00075059">
              <w:rPr>
                <w:rFonts w:ascii="Times New Roman" w:hAnsi="Times New Roman" w:cs="Times New Roman"/>
                <w:b/>
                <w:sz w:val="24"/>
                <w:szCs w:val="24"/>
              </w:rPr>
              <w:t>Vyhláška Ministerstva zdravotníctva Slovenskej republiky č. 239/2004 Z. z. z 29. marca 2004 o požiadavkách na klinické skúšanie a správnu klinickú prax</w:t>
            </w:r>
          </w:p>
          <w:p w:rsidR="002F4374" w:rsidRPr="00075059" w:rsidP="00803882">
            <w:pPr>
              <w:pStyle w:val="Obyajntext"/>
              <w:spacing w:before="0"/>
              <w:ind w:firstLine="0"/>
              <w:jc w:val="left"/>
              <w:rPr>
                <w:b/>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3</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4</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5</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8</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9</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r w:rsidRPr="00075059">
              <w:rPr>
                <w:rFonts w:ascii="Times New Roman" w:hAnsi="Times New Roman" w:cs="Times New Roman"/>
                <w:szCs w:val="24"/>
              </w:rPr>
              <w:t>10</w:t>
            </w: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Spôsob transpozície</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Číslo</w:t>
            </w: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Článok</w:t>
            </w: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r w:rsidRPr="00075059">
              <w:rPr>
                <w:rFonts w:ascii="Times New Roman" w:hAnsi="Times New Roman" w:cs="Times New Roman"/>
                <w:sz w:val="16"/>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Administratívna štruktúra</w:t>
            </w: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Pozn.</w:t>
            </w: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r w:rsidRPr="00075059">
              <w:rPr>
                <w:rFonts w:ascii="Times New Roman" w:hAnsi="Times New Roman" w:cs="Times New Roman"/>
                <w:sz w:val="16"/>
                <w:szCs w:val="24"/>
              </w:rPr>
              <w:t>Š</w:t>
            </w:r>
          </w:p>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br/>
              <w:t>Č: 4H</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B:  1</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Indent"/>
              <w:tabs>
                <w:tab w:val="clear" w:pos="0"/>
                <w:tab w:val="clear" w:pos="8953"/>
              </w:tabs>
              <w:overflowPunct/>
              <w:autoSpaceDE/>
              <w:autoSpaceDN/>
              <w:adjustRightInd/>
              <w:ind w:firstLine="0"/>
              <w:textAlignment w:val="auto"/>
              <w:rPr>
                <w:rFonts w:ascii="Times New Roman" w:hAnsi="Times New Roman" w:cs="Times New Roman"/>
                <w:szCs w:val="24"/>
              </w:rPr>
            </w:pPr>
            <w:r w:rsidRPr="00075059">
              <w:rPr>
                <w:rFonts w:ascii="Times New Roman" w:hAnsi="Times New Roman" w:cs="Times New Roman"/>
                <w:szCs w:val="24"/>
              </w:rPr>
              <w:t>H.</w:t>
              <w:tab/>
              <w:t>Skúsenosti po uvedení na trh</w:t>
            </w:r>
          </w:p>
          <w:p w:rsidR="002F4374" w:rsidRPr="00075059" w:rsidP="00075059">
            <w:pPr>
              <w:pStyle w:val="BodyTextIndent"/>
              <w:tabs>
                <w:tab w:val="clear" w:pos="0"/>
                <w:tab w:val="clear" w:pos="8953"/>
              </w:tabs>
              <w:overflowPunct/>
              <w:autoSpaceDE/>
              <w:autoSpaceDN/>
              <w:adjustRightInd/>
              <w:ind w:firstLine="0"/>
              <w:textAlignment w:val="auto"/>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1.</w:t>
              <w:tab/>
              <w:t>Ak už je liek povolený v iných krajinách, uvedú sa informácie týkajúce sa nežiadúcich účinkov daného lieku a liekov obsahujúcich tú istú účinnú látku(y) a údaje o spotrebe lieku v týchto krajinách. Uvedú sa aj informácie zo svetových štúdií dôležité pre bezpečnosť lieku.</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 xml:space="preserve"> </w:t>
              <w:tab/>
              <w:t>Pre tento účel nežiadúci účinok je účinok, ktorý je škodlivý  a nechcený, a ktorý sa vyskytuje pri dávkach bežne používaných u ľudí na profylaxiu, diagnostikovanie alebo liečenie ochorení, alebo na zmenu fyziologických funkcií.</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2.</w:t>
              <w:tab/>
              <w:t xml:space="preserve">V prípade vakcín už povolených v iných krajinách sa predložia informácie o sledovaní očkovaných subjektov, aby sa posúdilo rozšírenie príslušného ochorenia pri porovnaní s neočkovanými subjektami, ak sú dostupné. </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hanging="720"/>
              <w:jc w:val="left"/>
              <w:rPr>
                <w:rFonts w:ascii="Times New Roman" w:hAnsi="Times New Roman" w:cs="Times New Roman"/>
                <w:szCs w:val="24"/>
              </w:rPr>
            </w:pPr>
            <w:r w:rsidRPr="00075059">
              <w:rPr>
                <w:rFonts w:ascii="Times New Roman" w:hAnsi="Times New Roman" w:cs="Times New Roman"/>
                <w:szCs w:val="24"/>
              </w:rPr>
              <w:t>3.</w:t>
              <w:tab/>
              <w:t>Pri alergénoch sa uvedú účinky v obdobiach zvýšeného vystavenia pôsobeniu alergénov.</w:t>
            </w: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16</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Zákon</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140/98</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42</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1</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 16</w:t>
            </w: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2</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r w:rsidRPr="00075059">
              <w:rPr>
                <w:rFonts w:ascii="Times New Roman" w:hAnsi="Times New Roman" w:cs="Times New Roman"/>
                <w:sz w:val="20"/>
                <w:szCs w:val="24"/>
              </w:rPr>
              <w:t>O: 3</w:t>
            </w:r>
          </w:p>
          <w:p w:rsidR="002F4374" w:rsidRPr="00075059">
            <w:pPr>
              <w:jc w:val="center"/>
              <w:rPr>
                <w:rFonts w:ascii="Times New Roman" w:hAnsi="Times New Roman" w:cs="Times New Roman"/>
                <w:sz w:val="20"/>
                <w:szCs w:val="24"/>
              </w:rPr>
            </w:pPr>
          </w:p>
          <w:p w:rsidR="002F4374" w:rsidRPr="00075059">
            <w:pPr>
              <w:jc w:val="center"/>
              <w:rPr>
                <w:rFonts w:ascii="Times New Roman" w:hAnsi="Times New Roman" w:cs="Times New Roman"/>
                <w:sz w:val="20"/>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pStyle w:val="Normlny"/>
              <w:jc w:val="center"/>
              <w:rPr>
                <w:rFonts w:ascii="Times New Roman" w:hAnsi="Times New Roman" w:cs="Times New Roman"/>
                <w:b/>
                <w:szCs w:val="24"/>
              </w:rPr>
            </w:pPr>
            <w:r w:rsidRPr="00075059">
              <w:rPr>
                <w:rFonts w:ascii="Times New Roman" w:hAnsi="Times New Roman" w:cs="Times New Roman"/>
                <w:b/>
                <w:szCs w:val="24"/>
              </w:rPr>
              <w:t>§ 16</w:t>
            </w:r>
          </w:p>
          <w:p w:rsidR="002F4374" w:rsidRPr="00075059">
            <w:pPr>
              <w:pStyle w:val="Heading8"/>
              <w:spacing w:line="240" w:lineRule="auto"/>
              <w:rPr>
                <w:rFonts w:ascii="Times New Roman" w:hAnsi="Times New Roman" w:cs="Times New Roman"/>
                <w:szCs w:val="24"/>
              </w:rPr>
            </w:pPr>
            <w:r w:rsidRPr="00075059">
              <w:rPr>
                <w:rFonts w:ascii="Times New Roman" w:hAnsi="Times New Roman" w:cs="Times New Roman"/>
                <w:szCs w:val="24"/>
              </w:rPr>
              <w:t>Postup po registrácii lieku</w:t>
            </w:r>
          </w:p>
          <w:p w:rsidR="002F4374" w:rsidRPr="00075059">
            <w:pPr>
              <w:ind w:left="6660"/>
              <w:rPr>
                <w:rFonts w:ascii="Times New Roman" w:hAnsi="Times New Roman" w:cs="Times New Roman"/>
                <w:szCs w:val="24"/>
              </w:rPr>
            </w:pPr>
          </w:p>
          <w:p w:rsidR="002F4374" w:rsidRPr="00075059" w:rsidP="002212AF">
            <w:pPr>
              <w:pStyle w:val="Zkladntext2"/>
              <w:numPr>
                <w:ilvl w:val="1"/>
                <w:numId w:val="46"/>
              </w:numPr>
              <w:tabs>
                <w:tab w:val="num" w:pos="485"/>
                <w:tab w:val="clear" w:pos="1530"/>
                <w:tab w:val="num" w:pos="178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Ak je skúšaný produkt už registrovaný v iných štátoch ako liek, predkladajú sa informácie o nežiaducich účinkoch tohto lieku a o iných liekoch obsahujúcich rovnaké liečivá spolu  s údajmi o rozsahu ich používania. Predkladajú sa aj informácie pochádzajúce z celosvetových štúdií vzťahujúcich sa na relatívnu neškodnosť lieku.</w:t>
            </w:r>
          </w:p>
          <w:p w:rsidR="002F4374" w:rsidRPr="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pPr>
              <w:pStyle w:val="BodyTextIndent"/>
              <w:tabs>
                <w:tab w:val="left" w:pos="426"/>
                <w:tab w:val="left" w:pos="709"/>
                <w:tab w:val="clear" w:pos="8953"/>
              </w:tabs>
              <w:overflowPunct/>
              <w:autoSpaceDE/>
              <w:autoSpaceDN/>
              <w:adjustRightInd/>
              <w:spacing w:line="240" w:lineRule="auto"/>
              <w:ind w:firstLine="0"/>
              <w:jc w:val="both"/>
              <w:textAlignment w:val="auto"/>
              <w:rPr>
                <w:rFonts w:ascii="Times New Roman" w:hAnsi="Times New Roman" w:cs="Times New Roman"/>
                <w:szCs w:val="24"/>
              </w:rPr>
            </w:pPr>
            <w:r w:rsidRPr="00075059">
              <w:rPr>
                <w:rFonts w:ascii="Times New Roman" w:hAnsi="Times New Roman" w:cs="Times New Roman"/>
                <w:szCs w:val="24"/>
              </w:rPr>
              <w:t xml:space="preserve">(1) </w:t>
              <w:tab/>
              <w:t xml:space="preserve">Nežiaduci účinok je každá škodlivá a nechcená reakcia, ktorá vznikla po podaní lieku v určených dávkach. </w:t>
            </w:r>
          </w:p>
          <w:p w:rsidR="002F4374" w:rsidRPr="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pPr>
              <w:pStyle w:val="Zkladntext2"/>
              <w:overflowPunct/>
              <w:autoSpaceDE/>
              <w:autoSpaceDN/>
              <w:adjustRightInd/>
              <w:spacing w:line="240" w:lineRule="auto"/>
              <w:ind w:left="17"/>
              <w:jc w:val="left"/>
              <w:textAlignment w:val="auto"/>
              <w:rPr>
                <w:rFonts w:ascii="Times New Roman" w:hAnsi="Times New Roman" w:cs="Times New Roman"/>
                <w:szCs w:val="24"/>
              </w:rPr>
            </w:pPr>
          </w:p>
          <w:p w:rsidR="002F4374" w:rsidRPr="00075059" w:rsidP="002212AF">
            <w:pPr>
              <w:pStyle w:val="Zkladntext2"/>
              <w:numPr>
                <w:ilvl w:val="1"/>
                <w:numId w:val="46"/>
              </w:numPr>
              <w:tabs>
                <w:tab w:val="num" w:pos="540"/>
                <w:tab w:val="num" w:pos="178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V prípade vakcín už registrovaných v iných krajinách sa predkladajú informácie o sledovaní očkovaných osôb, ak sú k dispozícii, aby sa mohol vyhodnotiť výskyt predmetného ochorenia a porovnať so skupinou nezaočkovaných osôb.</w:t>
            </w:r>
          </w:p>
          <w:p w:rsidR="002F4374" w:rsidRPr="00075059">
            <w:pPr>
              <w:pStyle w:val="Zkladntext2"/>
              <w:tabs>
                <w:tab w:val="num" w:pos="810"/>
              </w:tabs>
              <w:overflowPunct/>
              <w:autoSpaceDE/>
              <w:autoSpaceDN/>
              <w:adjustRightInd/>
              <w:spacing w:line="240" w:lineRule="auto"/>
              <w:ind w:left="17"/>
              <w:jc w:val="left"/>
              <w:textAlignment w:val="auto"/>
              <w:rPr>
                <w:rFonts w:ascii="Times New Roman" w:hAnsi="Times New Roman" w:cs="Times New Roman"/>
                <w:szCs w:val="24"/>
              </w:rPr>
            </w:pPr>
          </w:p>
          <w:p w:rsidR="002F4374" w:rsidRPr="00075059">
            <w:pPr>
              <w:pStyle w:val="Zkladntext2"/>
              <w:tabs>
                <w:tab w:val="num" w:pos="810"/>
              </w:tabs>
              <w:overflowPunct/>
              <w:autoSpaceDE/>
              <w:autoSpaceDN/>
              <w:adjustRightInd/>
              <w:spacing w:line="240" w:lineRule="auto"/>
              <w:ind w:left="17"/>
              <w:jc w:val="left"/>
              <w:textAlignment w:val="auto"/>
              <w:rPr>
                <w:rFonts w:ascii="Times New Roman" w:hAnsi="Times New Roman" w:cs="Times New Roman"/>
                <w:szCs w:val="24"/>
              </w:rPr>
            </w:pPr>
          </w:p>
          <w:p w:rsidR="002F4374" w:rsidRPr="00075059" w:rsidP="002212AF">
            <w:pPr>
              <w:pStyle w:val="Zkladntext2"/>
              <w:numPr>
                <w:ilvl w:val="1"/>
                <w:numId w:val="46"/>
              </w:numPr>
              <w:tabs>
                <w:tab w:val="num" w:pos="540"/>
                <w:tab w:val="num" w:pos="1785"/>
              </w:tabs>
              <w:overflowPunct/>
              <w:autoSpaceDE/>
              <w:autoSpaceDN/>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Pri alergénoch sa má opísať ich reakcia s protilátkami.</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numPr>
                <w:ilvl w:val="2"/>
                <w:numId w:val="46"/>
              </w:numPr>
              <w:jc w:val="both"/>
              <w:rPr>
                <w:rFonts w:ascii="Times New Roman" w:hAnsi="Times New Roman" w:cs="Times New Roman"/>
                <w:sz w:val="16"/>
                <w:szCs w:val="24"/>
              </w:rPr>
            </w:pPr>
            <w:r w:rsidRPr="00075059">
              <w:rPr>
                <w:rFonts w:ascii="Times New Roman" w:hAnsi="Times New Roman" w:cs="Times New Roman"/>
                <w:sz w:val="16"/>
                <w:szCs w:val="24"/>
              </w:rPr>
              <w:t>Ú</w:t>
            </w:r>
          </w:p>
          <w:p w:rsidR="002F4374" w:rsidRPr="00075059" w:rsidP="00803882">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4I</w:t>
            </w: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tabs>
                <w:tab w:val="left" w:pos="353"/>
              </w:tabs>
              <w:jc w:val="left"/>
              <w:rPr>
                <w:rFonts w:ascii="Times New Roman" w:hAnsi="Times New Roman" w:cs="Times New Roman"/>
                <w:szCs w:val="24"/>
              </w:rPr>
            </w:pPr>
            <w:r w:rsidRPr="00075059">
              <w:rPr>
                <w:rFonts w:ascii="Times New Roman" w:hAnsi="Times New Roman" w:cs="Times New Roman"/>
                <w:szCs w:val="24"/>
              </w:rPr>
              <w:t>I.</w:t>
              <w:tab/>
            </w:r>
            <w:r w:rsidRPr="00075059">
              <w:rPr>
                <w:rFonts w:ascii="Times New Roman" w:hAnsi="Times New Roman" w:cs="Times New Roman"/>
                <w:b/>
                <w:szCs w:val="24"/>
              </w:rPr>
              <w:t>Dobre zaužívané  lekárske použitie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720"/>
              <w:jc w:val="left"/>
              <w:rPr>
                <w:rFonts w:ascii="Times New Roman" w:hAnsi="Times New Roman" w:cs="Times New Roman"/>
                <w:szCs w:val="24"/>
              </w:rPr>
            </w:pPr>
            <w:r w:rsidRPr="00075059">
              <w:rPr>
                <w:rFonts w:ascii="Times New Roman" w:hAnsi="Times New Roman" w:cs="Times New Roman"/>
                <w:szCs w:val="24"/>
              </w:rPr>
              <w:t>Pre účely demonštrovania podľa článku 10(1)(a)(ii), že zložka(y) lieku majú dobre zaužívané lekárske použitie s uznávanou účinnosťou platia tieto osobitné pravidlá:</w:t>
            </w:r>
          </w:p>
          <w:p w:rsidR="002F4374" w:rsidRPr="00075059" w:rsidP="00075059">
            <w:pPr>
              <w:pStyle w:val="BodyText"/>
              <w:jc w:val="left"/>
              <w:rPr>
                <w:rFonts w:ascii="Times New Roman" w:hAnsi="Times New Roman" w:cs="Times New Roman"/>
                <w:szCs w:val="24"/>
              </w:rPr>
            </w:pPr>
          </w:p>
          <w:p w:rsidR="002F4374" w:rsidRPr="00075059" w:rsidP="00075059">
            <w:pPr>
              <w:pStyle w:val="BodyText"/>
              <w:numPr>
                <w:numId w:val="31"/>
              </w:numPr>
              <w:jc w:val="left"/>
              <w:rPr>
                <w:rFonts w:ascii="Times New Roman" w:hAnsi="Times New Roman" w:cs="Times New Roman"/>
                <w:szCs w:val="24"/>
              </w:rPr>
            </w:pPr>
            <w:r w:rsidRPr="00075059">
              <w:rPr>
                <w:rFonts w:ascii="Times New Roman" w:hAnsi="Times New Roman" w:cs="Times New Roman"/>
                <w:szCs w:val="24"/>
              </w:rPr>
              <w:t>Faktory, ktoré je potrebné zohľadniť, aby sa ustanovilo „dobre zaužívané lekárske použitie“ zložiek liekov, sú obdobie, v ktorého priebehu sa látka používala, kvantitatívne aspekty používania látky, stupeň vedeckého záujmu o použitie látky (odráža sa v uverejnenej vedeckej literatúre) a koherentnosť vedeckého hodnotenia. Preto na stanovenie „dobre zaužívaného použitia“ rôznych látok môže byť potrebné rôzne dlhé časové obdobie. V každom prípade však časové obdobie potrebné na stanovenie „dobre zavedeného lekárskeho použitia“ nesmie byť kratšie ako jedno desaťročie od prvého systémového a dokumentovaného použitia danej látky ako lieku v spoločenstve.</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(b)    Dokumentácia predložená žiadateľom</w:t>
              <w:tab/>
              <w:t>musí pokrývať všetky aspekty hodnotenia účinnosti a musí obsahovať alebo odkazovať na prehľad dôležitej literatúry, zohľadňujúci výskum pred uvedením na trh a po ňom a vedeckú literatúru týkajúcu sa skúseností vo forme epidemiologických štúdií, a najmä porovnávacích epidemiologických štúdií. Celá dokumentácia, priaznivá aj nepriaznivá, sa musí   odovzdať.</w:t>
            </w:r>
          </w:p>
          <w:p w:rsidR="002F4374" w:rsidRPr="00075059" w:rsidP="00075059">
            <w:pPr>
              <w:pStyle w:val="BodyText"/>
              <w:ind w:left="660"/>
              <w:jc w:val="left"/>
              <w:rPr>
                <w:rFonts w:ascii="Times New Roman" w:hAnsi="Times New Roman" w:cs="Times New Roman"/>
                <w:szCs w:val="24"/>
              </w:rPr>
            </w:pPr>
          </w:p>
          <w:p w:rsidR="002F4374" w:rsidRPr="00075059" w:rsidP="00075059">
            <w:pPr>
              <w:pStyle w:val="BodyText"/>
              <w:ind w:left="1260" w:hanging="540"/>
              <w:jc w:val="left"/>
              <w:rPr>
                <w:rFonts w:ascii="Times New Roman" w:hAnsi="Times New Roman" w:cs="Times New Roman"/>
                <w:szCs w:val="24"/>
              </w:rPr>
            </w:pPr>
            <w:r w:rsidRPr="00075059">
              <w:rPr>
                <w:rFonts w:ascii="Times New Roman" w:hAnsi="Times New Roman" w:cs="Times New Roman"/>
                <w:szCs w:val="24"/>
              </w:rPr>
              <w:t xml:space="preserve">(c)  Osobitná pozornosť sa musí venovať akýmkoľvek chýbajúcim informáciám a musí sa uviesť dôvod, prečo je demonštrácia účinnosti podložená, aj keď niektoré štúdie chýbajú. </w:t>
            </w:r>
          </w:p>
          <w:p w:rsidR="002F4374" w:rsidRPr="00075059" w:rsidP="00075059">
            <w:pPr>
              <w:pStyle w:val="BodyText"/>
              <w:ind w:left="660"/>
              <w:jc w:val="left"/>
              <w:rPr>
                <w:rFonts w:ascii="Times New Roman" w:hAnsi="Times New Roman" w:cs="Times New Roman"/>
                <w:szCs w:val="24"/>
              </w:rPr>
            </w:pPr>
          </w:p>
          <w:p w:rsidR="002F4374" w:rsidRPr="00075059" w:rsidP="00075059">
            <w:pPr>
              <w:pStyle w:val="BodyText"/>
              <w:numPr>
                <w:numId w:val="30"/>
              </w:numPr>
              <w:jc w:val="left"/>
              <w:rPr>
                <w:rFonts w:ascii="Times New Roman" w:hAnsi="Times New Roman" w:cs="Times New Roman"/>
                <w:szCs w:val="24"/>
              </w:rPr>
            </w:pPr>
            <w:r w:rsidRPr="00075059">
              <w:rPr>
                <w:rFonts w:ascii="Times New Roman" w:hAnsi="Times New Roman" w:cs="Times New Roman"/>
                <w:szCs w:val="24"/>
              </w:rPr>
              <w:t>V správe odborníka (experta) musí byť vysvetlená dôležitosť akýchkoľvek predložených údajov, ktoré sa týkajú iného výrobku ako je výrobok, ktorý sa má uviesť na trh. Musí sa urobiť rozhodnutie, či sa skúmaný výrobok,  napriek existujúcim rozdielom, môže považovať za podobný výrobku, ktorému už bolo udelené povolenie na uvedenie na trh.</w:t>
            </w:r>
          </w:p>
          <w:p w:rsidR="002F4374" w:rsidRPr="00075059" w:rsidP="00075059">
            <w:pPr>
              <w:pStyle w:val="BodyText"/>
              <w:jc w:val="left"/>
              <w:rPr>
                <w:rFonts w:ascii="Times New Roman" w:hAnsi="Times New Roman" w:cs="Times New Roman"/>
                <w:szCs w:val="24"/>
              </w:rPr>
            </w:pPr>
          </w:p>
          <w:p w:rsidR="002F4374" w:rsidRPr="00075059" w:rsidP="00075059">
            <w:pPr>
              <w:pStyle w:val="BodyText"/>
              <w:ind w:left="1440" w:hanging="720"/>
              <w:jc w:val="left"/>
              <w:rPr>
                <w:rFonts w:ascii="Times New Roman" w:hAnsi="Times New Roman" w:cs="Times New Roman"/>
                <w:szCs w:val="24"/>
              </w:rPr>
            </w:pPr>
            <w:r w:rsidRPr="00075059">
              <w:rPr>
                <w:rFonts w:ascii="Times New Roman" w:hAnsi="Times New Roman" w:cs="Times New Roman"/>
                <w:szCs w:val="24"/>
              </w:rPr>
              <w:t>(e)       Skúsenosti získané po uvedení na trh    iných výrobkov obsahujúcich tie isté  zložky sú osobitne zaujímavé a žiadateľ má klásť na túto vec zvláštny dôraz.</w:t>
            </w: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w:t>
            </w: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 5</w:t>
            </w: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2</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3</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4</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5</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6</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O: 7</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(2)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o registrá</w:t>
            </w:r>
            <w:r w:rsidRPr="00075059">
              <w:rPr>
                <w:rFonts w:ascii="Times New Roman" w:eastAsia="MS Mincho" w:hAnsi="Times New Roman" w:hint="default"/>
                <w:sz w:val="24"/>
                <w:szCs w:val="24"/>
              </w:rPr>
              <w:t>ciu lieku s odkazom na ú</w:t>
            </w:r>
            <w:r w:rsidRPr="00075059">
              <w:rPr>
                <w:rFonts w:ascii="Times New Roman" w:eastAsia="MS Mincho" w:hAnsi="Times New Roman" w:hint="default"/>
                <w:sz w:val="24"/>
                <w:szCs w:val="24"/>
              </w:rPr>
              <w:t>daje vo vedeckej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literatú</w:t>
            </w:r>
            <w:r w:rsidRPr="00075059">
              <w:rPr>
                <w:rFonts w:ascii="Times New Roman" w:eastAsia="MS Mincho" w:hAnsi="Times New Roman" w:hint="default"/>
                <w:sz w:val="24"/>
                <w:szCs w:val="24"/>
              </w:rPr>
              <w:t>re mož</w:t>
            </w:r>
            <w:r w:rsidRPr="00075059">
              <w:rPr>
                <w:rFonts w:ascii="Times New Roman" w:eastAsia="MS Mincho" w:hAnsi="Times New Roman" w:hint="default"/>
                <w:sz w:val="24"/>
                <w:szCs w:val="24"/>
              </w:rPr>
              <w:t>no podať</w:t>
            </w:r>
            <w:r w:rsidRPr="00075059">
              <w:rPr>
                <w:rFonts w:ascii="Times New Roman" w:eastAsia="MS Mincho" w:hAnsi="Times New Roman" w:hint="default"/>
                <w:sz w:val="24"/>
                <w:szCs w:val="24"/>
              </w:rPr>
              <w:t xml:space="preserve">  na liek, ktoré</w:t>
            </w:r>
            <w:r w:rsidRPr="00075059">
              <w:rPr>
                <w:rFonts w:ascii="Times New Roman" w:eastAsia="MS Mincho" w:hAnsi="Times New Roman" w:hint="default"/>
                <w:sz w:val="24"/>
                <w:szCs w:val="24"/>
              </w:rPr>
              <w:t>ho zlož</w:t>
            </w:r>
            <w:r w:rsidRPr="00075059">
              <w:rPr>
                <w:rFonts w:ascii="Times New Roman" w:eastAsia="MS Mincho" w:hAnsi="Times New Roman" w:hint="default"/>
                <w:sz w:val="24"/>
                <w:szCs w:val="24"/>
              </w:rPr>
              <w:t>enie sa  už</w:t>
            </w:r>
            <w:r w:rsidRPr="00075059">
              <w:rPr>
                <w:rFonts w:ascii="Times New Roman" w:eastAsia="MS Mincho" w:hAnsi="Times New Roman" w:hint="default"/>
                <w:sz w:val="24"/>
                <w:szCs w:val="24"/>
              </w:rPr>
              <w:t xml:space="preserve"> dlhší</w:t>
            </w:r>
            <w:r w:rsidRPr="00075059">
              <w:rPr>
                <w:rFonts w:ascii="Times New Roman" w:eastAsia="MS Mincho" w:hAnsi="Times New Roman" w:hint="default"/>
                <w:sz w:val="24"/>
                <w:szCs w:val="24"/>
              </w:rPr>
              <w:t xml:space="preserve"> č</w:t>
            </w:r>
            <w:r w:rsidRPr="00075059">
              <w:rPr>
                <w:rFonts w:ascii="Times New Roman" w:eastAsia="MS Mincho" w:hAnsi="Times New Roman" w:hint="default"/>
                <w:sz w:val="24"/>
                <w:szCs w:val="24"/>
              </w:rPr>
              <w:t>as</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použí</w:t>
            </w:r>
            <w:r w:rsidRPr="00075059">
              <w:rPr>
                <w:rFonts w:ascii="Times New Roman" w:eastAsia="MS Mincho" w:hAnsi="Times New Roman" w:hint="default"/>
                <w:sz w:val="24"/>
                <w:szCs w:val="24"/>
              </w:rPr>
              <w:t>va   v  leká</w:t>
            </w:r>
            <w:r w:rsidRPr="00075059">
              <w:rPr>
                <w:rFonts w:ascii="Times New Roman" w:eastAsia="MS Mincho" w:hAnsi="Times New Roman" w:hint="default"/>
                <w:sz w:val="24"/>
                <w:szCs w:val="24"/>
              </w:rPr>
              <w:t>rskej   praxi  a   je  potvrdená</w:t>
            </w:r>
            <w:r w:rsidRPr="00075059">
              <w:rPr>
                <w:rFonts w:ascii="Times New Roman" w:eastAsia="MS Mincho" w:hAnsi="Times New Roman" w:hint="default"/>
                <w:sz w:val="24"/>
                <w:szCs w:val="24"/>
              </w:rPr>
              <w:t xml:space="preserve">   jeho  úč</w:t>
            </w:r>
            <w:r w:rsidRPr="00075059">
              <w:rPr>
                <w:rFonts w:ascii="Times New Roman" w:eastAsia="MS Mincho" w:hAnsi="Times New Roman" w:hint="default"/>
                <w:sz w:val="24"/>
                <w:szCs w:val="24"/>
              </w:rPr>
              <w:t>innosť</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bezpeč</w:t>
            </w:r>
            <w:r w:rsidRPr="00075059">
              <w:rPr>
                <w:rFonts w:ascii="Times New Roman" w:eastAsia="MS Mincho" w:hAnsi="Times New Roman" w:hint="default"/>
                <w:sz w:val="24"/>
                <w:szCs w:val="24"/>
              </w:rPr>
              <w:t>nosť</w:t>
            </w:r>
            <w:r w:rsidRPr="00075059">
              <w:rPr>
                <w:rFonts w:ascii="Times New Roman" w:eastAsia="MS Mincho" w:hAnsi="Times New Roman" w:hint="default"/>
                <w:sz w:val="24"/>
                <w:szCs w:val="24"/>
              </w:rPr>
              <w:t>.</w:t>
            </w:r>
            <w:r w:rsidRPr="00075059">
              <w:rPr>
                <w:rFonts w:ascii="Times New Roman" w:eastAsia="MS Mincho" w:hAnsi="Times New Roman" w:hint="default"/>
                <w:sz w:val="24"/>
                <w:szCs w:val="24"/>
              </w:rPr>
              <w:t xml:space="preserve"> 5)</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(3) Za liek podľ</w:t>
            </w:r>
            <w:r w:rsidRPr="00075059">
              <w:rPr>
                <w:rFonts w:ascii="Times New Roman" w:eastAsia="MS Mincho" w:hAnsi="Times New Roman" w:hint="default"/>
                <w:sz w:val="24"/>
                <w:szCs w:val="24"/>
              </w:rPr>
              <w:t>a odseku 2 sa považ</w:t>
            </w:r>
            <w:r w:rsidRPr="00075059">
              <w:rPr>
                <w:rFonts w:ascii="Times New Roman" w:eastAsia="MS Mincho" w:hAnsi="Times New Roman" w:hint="default"/>
                <w:sz w:val="24"/>
                <w:szCs w:val="24"/>
              </w:rPr>
              <w:t>uje liek, ktoré</w:t>
            </w:r>
            <w:r w:rsidRPr="00075059">
              <w:rPr>
                <w:rFonts w:ascii="Times New Roman" w:eastAsia="MS Mincho" w:hAnsi="Times New Roman" w:hint="default"/>
                <w:sz w:val="24"/>
                <w:szCs w:val="24"/>
              </w:rPr>
              <w:t>ho zlož</w:t>
            </w:r>
            <w:r w:rsidRPr="00075059">
              <w:rPr>
                <w:rFonts w:ascii="Times New Roman" w:eastAsia="MS Mincho" w:hAnsi="Times New Roman" w:hint="default"/>
                <w:sz w:val="24"/>
                <w:szCs w:val="24"/>
              </w:rPr>
              <w:t>ky sa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použí</w:t>
            </w:r>
            <w:r w:rsidRPr="00075059">
              <w:rPr>
                <w:rFonts w:ascii="Times New Roman" w:eastAsia="MS Mincho" w:hAnsi="Times New Roman" w:hint="default"/>
                <w:sz w:val="24"/>
                <w:szCs w:val="24"/>
              </w:rPr>
              <w:t>vajú</w:t>
            </w:r>
            <w:r w:rsidRPr="00075059">
              <w:rPr>
                <w:rFonts w:ascii="Times New Roman" w:eastAsia="MS Mincho" w:hAnsi="Times New Roman" w:hint="default"/>
                <w:sz w:val="24"/>
                <w:szCs w:val="24"/>
              </w:rPr>
              <w:t xml:space="preserve">   najmenej   desať</w:t>
            </w:r>
            <w:r w:rsidRPr="00075059">
              <w:rPr>
                <w:rFonts w:ascii="Times New Roman" w:eastAsia="MS Mincho" w:hAnsi="Times New Roman" w:hint="default"/>
                <w:sz w:val="24"/>
                <w:szCs w:val="24"/>
              </w:rPr>
              <w:t xml:space="preserve">   rokov   od   prvé</w:t>
            </w:r>
            <w:r w:rsidRPr="00075059">
              <w:rPr>
                <w:rFonts w:ascii="Times New Roman" w:eastAsia="MS Mincho" w:hAnsi="Times New Roman" w:hint="default"/>
                <w:sz w:val="24"/>
                <w:szCs w:val="24"/>
              </w:rPr>
              <w:t>ho  systematické</w:t>
            </w:r>
            <w:r w:rsidRPr="00075059">
              <w:rPr>
                <w:rFonts w:ascii="Times New Roman" w:eastAsia="MS Mincho" w:hAnsi="Times New Roman" w:hint="default"/>
                <w:sz w:val="24"/>
                <w:szCs w:val="24"/>
              </w:rPr>
              <w:t>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zdokumentované</w:t>
            </w:r>
            <w:r w:rsidRPr="00075059">
              <w:rPr>
                <w:rFonts w:ascii="Times New Roman" w:eastAsia="MS Mincho" w:hAnsi="Times New Roman" w:hint="default"/>
                <w:sz w:val="24"/>
                <w:szCs w:val="24"/>
              </w:rPr>
              <w:t>ho    použí</w:t>
            </w:r>
            <w:r w:rsidRPr="00075059">
              <w:rPr>
                <w:rFonts w:ascii="Times New Roman" w:eastAsia="MS Mincho" w:hAnsi="Times New Roman" w:hint="default"/>
                <w:sz w:val="24"/>
                <w:szCs w:val="24"/>
              </w:rPr>
              <w:t>vania   zlož</w:t>
            </w:r>
            <w:r w:rsidRPr="00075059">
              <w:rPr>
                <w:rFonts w:ascii="Times New Roman" w:eastAsia="MS Mincho" w:hAnsi="Times New Roman" w:hint="default"/>
                <w:sz w:val="24"/>
                <w:szCs w:val="24"/>
              </w:rPr>
              <w:t>iek    lieku   ako   lieč</w:t>
            </w:r>
            <w:r w:rsidRPr="00075059">
              <w:rPr>
                <w:rFonts w:ascii="Times New Roman" w:eastAsia="MS Mincho" w:hAnsi="Times New Roman" w:hint="default"/>
                <w:sz w:val="24"/>
                <w:szCs w:val="24"/>
              </w:rPr>
              <w:t>iv</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v Slovenskej republike  alebo v Č</w:t>
            </w:r>
            <w:r w:rsidRPr="00075059">
              <w:rPr>
                <w:rFonts w:ascii="Times New Roman" w:eastAsia="MS Mincho" w:hAnsi="Times New Roman" w:hint="default"/>
                <w:sz w:val="24"/>
                <w:szCs w:val="24"/>
              </w:rPr>
              <w:t>eskej  republike,</w:t>
            </w:r>
            <w:r w:rsidRPr="00075059">
              <w:rPr>
                <w:rFonts w:ascii="Times New Roman" w:eastAsia="MS Mincho" w:hAnsi="Times New Roman" w:hint="default"/>
                <w:sz w:val="24"/>
                <w:szCs w:val="24"/>
              </w:rPr>
              <w:t xml:space="preserve"> alebo v  Č</w:t>
            </w:r>
            <w:r w:rsidRPr="00075059">
              <w:rPr>
                <w:rFonts w:ascii="Times New Roman" w:eastAsia="MS Mincho" w:hAnsi="Times New Roman" w:hint="default"/>
                <w:sz w:val="24"/>
                <w:szCs w:val="24"/>
              </w:rPr>
              <w:t>eskej</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Slovenskej  federatí</w:t>
            </w:r>
            <w:r w:rsidRPr="00075059">
              <w:rPr>
                <w:rFonts w:ascii="Times New Roman" w:eastAsia="MS Mincho" w:hAnsi="Times New Roman" w:hint="default"/>
                <w:sz w:val="24"/>
                <w:szCs w:val="24"/>
              </w:rPr>
              <w:t>vnej  republike,  alebo  v č</w:t>
            </w:r>
            <w:r w:rsidRPr="00075059">
              <w:rPr>
                <w:rFonts w:ascii="Times New Roman" w:eastAsia="MS Mincho" w:hAnsi="Times New Roman" w:hint="default"/>
                <w:sz w:val="24"/>
                <w:szCs w:val="24"/>
              </w:rPr>
              <w:t>lenský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tá</w:t>
            </w:r>
            <w:r w:rsidRPr="00075059">
              <w:rPr>
                <w:rFonts w:ascii="Times New Roman" w:eastAsia="MS Mincho" w:hAnsi="Times New Roman" w:hint="default"/>
                <w:sz w:val="24"/>
                <w:szCs w:val="24"/>
              </w:rPr>
              <w:t>toch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Euró</w:t>
            </w:r>
            <w:r w:rsidRPr="00075059">
              <w:rPr>
                <w:rFonts w:ascii="Times New Roman" w:eastAsia="MS Mincho" w:hAnsi="Times New Roman" w:hint="default"/>
                <w:sz w:val="24"/>
                <w:szCs w:val="24"/>
              </w:rPr>
              <w:t>pskej ú</w:t>
            </w:r>
            <w:r w:rsidRPr="00075059">
              <w:rPr>
                <w:rFonts w:ascii="Times New Roman" w:eastAsia="MS Mincho" w:hAnsi="Times New Roman" w:hint="default"/>
                <w:sz w:val="24"/>
                <w:szCs w:val="24"/>
              </w:rPr>
              <w:t>nie.</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(4) Dokumentá</w:t>
            </w:r>
            <w:r w:rsidRPr="00075059">
              <w:rPr>
                <w:rFonts w:ascii="Times New Roman" w:eastAsia="MS Mincho" w:hAnsi="Times New Roman" w:hint="default"/>
                <w:sz w:val="24"/>
                <w:szCs w:val="24"/>
              </w:rPr>
              <w:t>cia  má</w:t>
            </w:r>
            <w:r w:rsidRPr="00075059">
              <w:rPr>
                <w:rFonts w:ascii="Times New Roman" w:eastAsia="MS Mincho" w:hAnsi="Times New Roman" w:hint="default"/>
                <w:sz w:val="24"/>
                <w:szCs w:val="24"/>
              </w:rPr>
              <w:t xml:space="preserve">  obsahovať</w:t>
            </w:r>
            <w:r w:rsidRPr="00075059">
              <w:rPr>
                <w:rFonts w:ascii="Times New Roman" w:eastAsia="MS Mincho" w:hAnsi="Times New Roman" w:hint="default"/>
                <w:sz w:val="24"/>
                <w:szCs w:val="24"/>
              </w:rPr>
              <w:t xml:space="preserve">   vš</w:t>
            </w:r>
            <w:r w:rsidRPr="00075059">
              <w:rPr>
                <w:rFonts w:ascii="Times New Roman" w:eastAsia="MS Mincho" w:hAnsi="Times New Roman" w:hint="default"/>
                <w:sz w:val="24"/>
                <w:szCs w:val="24"/>
              </w:rPr>
              <w:t>etky  aspekty  bezpeč</w:t>
            </w:r>
            <w:r w:rsidRPr="00075059">
              <w:rPr>
                <w:rFonts w:ascii="Times New Roman" w:eastAsia="MS Mincho" w:hAnsi="Times New Roman" w:hint="default"/>
                <w:sz w:val="24"/>
                <w:szCs w:val="24"/>
              </w:rPr>
              <w:t>nosti</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a č</w:t>
            </w:r>
            <w:r w:rsidRPr="00075059">
              <w:rPr>
                <w:rFonts w:ascii="Times New Roman" w:eastAsia="MS Mincho" w:hAnsi="Times New Roman" w:hint="default"/>
                <w:sz w:val="24"/>
                <w:szCs w:val="24"/>
              </w:rPr>
              <w:t>lá</w:t>
            </w:r>
            <w:r w:rsidRPr="00075059">
              <w:rPr>
                <w:rFonts w:ascii="Times New Roman" w:eastAsia="MS Mincho" w:hAnsi="Times New Roman" w:hint="default"/>
                <w:sz w:val="24"/>
                <w:szCs w:val="24"/>
              </w:rPr>
              <w:t>nky  z vedeckej  literatú</w:t>
            </w:r>
            <w:r w:rsidRPr="00075059">
              <w:rPr>
                <w:rFonts w:ascii="Times New Roman" w:eastAsia="MS Mincho" w:hAnsi="Times New Roman" w:hint="default"/>
                <w:sz w:val="24"/>
                <w:szCs w:val="24"/>
              </w:rPr>
              <w:t>ry  alebo  odkazy na  také</w:t>
            </w:r>
            <w:r w:rsidRPr="00075059">
              <w:rPr>
                <w:rFonts w:ascii="Times New Roman" w:eastAsia="MS Mincho" w:hAnsi="Times New Roman" w:hint="default"/>
                <w:sz w:val="24"/>
                <w:szCs w:val="24"/>
              </w:rPr>
              <w:t>to č</w:t>
            </w:r>
            <w:r w:rsidRPr="00075059">
              <w:rPr>
                <w:rFonts w:ascii="Times New Roman" w:eastAsia="MS Mincho" w:hAnsi="Times New Roman" w:hint="default"/>
                <w:sz w:val="24"/>
                <w:szCs w:val="24"/>
              </w:rPr>
              <w:t>lá</w:t>
            </w:r>
            <w:r w:rsidRPr="00075059">
              <w:rPr>
                <w:rFonts w:ascii="Times New Roman" w:eastAsia="MS Mincho" w:hAnsi="Times New Roman" w:hint="default"/>
                <w:sz w:val="24"/>
                <w:szCs w:val="24"/>
              </w:rPr>
              <w:t>nky,</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klini</w:t>
            </w:r>
            <w:r w:rsidRPr="00075059">
              <w:rPr>
                <w:rFonts w:ascii="Times New Roman" w:eastAsia="MS Mincho" w:hAnsi="Times New Roman" w:hint="default"/>
                <w:sz w:val="24"/>
                <w:szCs w:val="24"/>
              </w:rPr>
              <w:t>cké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die pred uvedení</w:t>
            </w:r>
            <w:r w:rsidRPr="00075059">
              <w:rPr>
                <w:rFonts w:ascii="Times New Roman" w:eastAsia="MS Mincho" w:hAnsi="Times New Roman" w:hint="default"/>
                <w:sz w:val="24"/>
                <w:szCs w:val="24"/>
              </w:rPr>
              <w:t>m lieku do obehu a po uvedení</w:t>
            </w:r>
            <w:r w:rsidRPr="00075059">
              <w:rPr>
                <w:rFonts w:ascii="Times New Roman" w:eastAsia="MS Mincho" w:hAnsi="Times New Roman" w:hint="default"/>
                <w:sz w:val="24"/>
                <w:szCs w:val="24"/>
              </w:rPr>
              <w:t xml:space="preserve"> lieku do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obehu,  ako  aj  publikovanú</w:t>
            </w:r>
            <w:r w:rsidRPr="00075059">
              <w:rPr>
                <w:rFonts w:ascii="Times New Roman" w:eastAsia="MS Mincho" w:hAnsi="Times New Roman" w:hint="default"/>
                <w:sz w:val="24"/>
                <w:szCs w:val="24"/>
              </w:rPr>
              <w:t xml:space="preserve">  vedeckú</w:t>
            </w:r>
            <w:r w:rsidRPr="00075059">
              <w:rPr>
                <w:rFonts w:ascii="Times New Roman" w:eastAsia="MS Mincho" w:hAnsi="Times New Roman" w:hint="default"/>
                <w:sz w:val="24"/>
                <w:szCs w:val="24"/>
              </w:rPr>
              <w:t xml:space="preserve">  literatú</w:t>
            </w:r>
            <w:r w:rsidRPr="00075059">
              <w:rPr>
                <w:rFonts w:ascii="Times New Roman" w:eastAsia="MS Mincho" w:hAnsi="Times New Roman" w:hint="default"/>
                <w:sz w:val="24"/>
                <w:szCs w:val="24"/>
              </w:rPr>
              <w:t>ru,  ktorá</w:t>
            </w:r>
            <w:r w:rsidRPr="00075059">
              <w:rPr>
                <w:rFonts w:ascii="Times New Roman" w:eastAsia="MS Mincho" w:hAnsi="Times New Roman" w:hint="default"/>
                <w:sz w:val="24"/>
                <w:szCs w:val="24"/>
              </w:rPr>
              <w:t xml:space="preserve">  sa tý</w:t>
            </w:r>
            <w:r w:rsidRPr="00075059">
              <w:rPr>
                <w:rFonts w:ascii="Times New Roman" w:eastAsia="MS Mincho" w:hAnsi="Times New Roman" w:hint="default"/>
                <w:sz w:val="24"/>
                <w:szCs w:val="24"/>
              </w:rPr>
              <w:t>ka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epidemiologický</w:t>
            </w:r>
            <w:r w:rsidRPr="00075059">
              <w:rPr>
                <w:rFonts w:ascii="Times New Roman" w:eastAsia="MS Mincho" w:hAnsi="Times New Roman" w:hint="default"/>
                <w:sz w:val="24"/>
                <w:szCs w:val="24"/>
              </w:rPr>
              <w:t>ch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dií</w:t>
            </w:r>
            <w:r w:rsidRPr="00075059">
              <w:rPr>
                <w:rFonts w:ascii="Times New Roman" w:eastAsia="MS Mincho" w:hAnsi="Times New Roman" w:hint="default"/>
                <w:sz w:val="24"/>
                <w:szCs w:val="24"/>
              </w:rPr>
              <w:t>,  najmä</w:t>
            </w:r>
            <w:r w:rsidRPr="00075059">
              <w:rPr>
                <w:rFonts w:ascii="Times New Roman" w:eastAsia="MS Mincho" w:hAnsi="Times New Roman" w:hint="default"/>
                <w:sz w:val="24"/>
                <w:szCs w:val="24"/>
              </w:rPr>
              <w:t xml:space="preserve">  porovná</w:t>
            </w:r>
            <w:r w:rsidRPr="00075059">
              <w:rPr>
                <w:rFonts w:ascii="Times New Roman" w:eastAsia="MS Mincho" w:hAnsi="Times New Roman" w:hint="default"/>
                <w:sz w:val="24"/>
                <w:szCs w:val="24"/>
              </w:rPr>
              <w:t>vací</w:t>
            </w:r>
            <w:r w:rsidRPr="00075059">
              <w:rPr>
                <w:rFonts w:ascii="Times New Roman" w:eastAsia="MS Mincho" w:hAnsi="Times New Roman" w:hint="default"/>
                <w:sz w:val="24"/>
                <w:szCs w:val="24"/>
              </w:rPr>
              <w:t>ch epidemiologický</w:t>
            </w:r>
            <w:r w:rsidRPr="00075059">
              <w:rPr>
                <w:rFonts w:ascii="Times New Roman" w:eastAsia="MS Mincho" w:hAnsi="Times New Roman" w:hint="default"/>
                <w:sz w:val="24"/>
                <w:szCs w:val="24"/>
              </w:rPr>
              <w:t>ch</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dií</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(5) Ak  niektoré</w:t>
            </w:r>
            <w:r w:rsidRPr="00075059">
              <w:rPr>
                <w:rFonts w:ascii="Times New Roman" w:eastAsia="MS Mincho" w:hAnsi="Times New Roman" w:hint="default"/>
                <w:sz w:val="24"/>
                <w:szCs w:val="24"/>
              </w:rPr>
              <w:t xml:space="preserve">  pož</w:t>
            </w:r>
            <w:r w:rsidRPr="00075059">
              <w:rPr>
                <w:rFonts w:ascii="Times New Roman" w:eastAsia="MS Mincho" w:hAnsi="Times New Roman" w:hint="default"/>
                <w:sz w:val="24"/>
                <w:szCs w:val="24"/>
              </w:rPr>
              <w:t>adované</w:t>
            </w:r>
            <w:r w:rsidRPr="00075059">
              <w:rPr>
                <w:rFonts w:ascii="Times New Roman" w:eastAsia="MS Mincho" w:hAnsi="Times New Roman" w:hint="default"/>
                <w:sz w:val="24"/>
                <w:szCs w:val="24"/>
              </w:rPr>
              <w:t xml:space="preserve">  š</w:t>
            </w:r>
            <w:r w:rsidRPr="00075059">
              <w:rPr>
                <w:rFonts w:ascii="Times New Roman" w:eastAsia="MS Mincho" w:hAnsi="Times New Roman" w:hint="default"/>
                <w:sz w:val="24"/>
                <w:szCs w:val="24"/>
              </w:rPr>
              <w:t>tú</w:t>
            </w:r>
            <w:r w:rsidRPr="00075059">
              <w:rPr>
                <w:rFonts w:ascii="Times New Roman" w:eastAsia="MS Mincho" w:hAnsi="Times New Roman" w:hint="default"/>
                <w:sz w:val="24"/>
                <w:szCs w:val="24"/>
              </w:rPr>
              <w:t>die  ch</w:t>
            </w:r>
            <w:r w:rsidRPr="00075059">
              <w:rPr>
                <w:rFonts w:ascii="Times New Roman" w:eastAsia="MS Mincho" w:hAnsi="Times New Roman" w:hint="default"/>
                <w:sz w:val="24"/>
                <w:szCs w:val="24"/>
              </w:rPr>
              <w:t>ý</w:t>
            </w:r>
            <w:r w:rsidRPr="00075059">
              <w:rPr>
                <w:rFonts w:ascii="Times New Roman" w:eastAsia="MS Mincho" w:hAnsi="Times New Roman" w:hint="default"/>
                <w:sz w:val="24"/>
                <w:szCs w:val="24"/>
              </w:rPr>
              <w:t>bajú</w:t>
            </w:r>
            <w:r w:rsidRPr="00075059">
              <w:rPr>
                <w:rFonts w:ascii="Times New Roman" w:eastAsia="MS Mincho" w:hAnsi="Times New Roman" w:hint="default"/>
                <w:sz w:val="24"/>
                <w:szCs w:val="24"/>
              </w:rPr>
              <w:t>, treba zdô</w:t>
            </w:r>
            <w:r w:rsidRPr="00075059">
              <w:rPr>
                <w:rFonts w:ascii="Times New Roman" w:eastAsia="MS Mincho" w:hAnsi="Times New Roman" w:hint="default"/>
                <w:sz w:val="24"/>
                <w:szCs w:val="24"/>
              </w:rPr>
              <w:t>vodniť</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prijateľ</w:t>
            </w:r>
            <w:r w:rsidRPr="00075059">
              <w:rPr>
                <w:rFonts w:ascii="Times New Roman" w:eastAsia="MS Mincho" w:hAnsi="Times New Roman" w:hint="default"/>
                <w:sz w:val="24"/>
                <w:szCs w:val="24"/>
              </w:rPr>
              <w:t>nú</w:t>
            </w:r>
            <w:r w:rsidRPr="00075059">
              <w:rPr>
                <w:rFonts w:ascii="Times New Roman" w:eastAsia="MS Mincho" w:hAnsi="Times New Roman" w:hint="default"/>
                <w:sz w:val="24"/>
                <w:szCs w:val="24"/>
              </w:rPr>
              <w:t xml:space="preserve"> bezpeč</w:t>
            </w:r>
            <w:r w:rsidRPr="00075059">
              <w:rPr>
                <w:rFonts w:ascii="Times New Roman" w:eastAsia="MS Mincho" w:hAnsi="Times New Roman" w:hint="default"/>
                <w:sz w:val="24"/>
                <w:szCs w:val="24"/>
              </w:rPr>
              <w:t>nosť</w:t>
            </w:r>
            <w:r w:rsidRPr="00075059">
              <w:rPr>
                <w:rFonts w:ascii="Times New Roman" w:eastAsia="MS Mincho" w:hAnsi="Times New Roman" w:hint="default"/>
                <w:sz w:val="24"/>
                <w:szCs w:val="24"/>
              </w:rPr>
              <w:t xml:space="preserve"> lieku aj za taký</w:t>
            </w:r>
            <w:r w:rsidRPr="00075059">
              <w:rPr>
                <w:rFonts w:ascii="Times New Roman" w:eastAsia="MS Mincho" w:hAnsi="Times New Roman" w:hint="default"/>
                <w:sz w:val="24"/>
                <w:szCs w:val="24"/>
              </w:rPr>
              <w:t>chto okolností</w:t>
            </w:r>
            <w:r w:rsidRPr="00075059">
              <w:rPr>
                <w:rFonts w:ascii="Times New Roman" w:eastAsia="MS Mincho" w:hAnsi="Times New Roman" w:hint="default"/>
                <w:sz w:val="24"/>
                <w:szCs w:val="24"/>
              </w:rPr>
              <w:t>.</w:t>
            </w: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(6) Ak sú</w:t>
            </w:r>
            <w:r w:rsidRPr="00075059">
              <w:rPr>
                <w:rFonts w:ascii="Times New Roman" w:eastAsia="MS Mincho" w:hAnsi="Times New Roman" w:hint="default"/>
                <w:sz w:val="24"/>
                <w:szCs w:val="24"/>
              </w:rPr>
              <w:t xml:space="preserve"> predlož</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 o inom lieku než</w:t>
            </w:r>
            <w:r w:rsidRPr="00075059">
              <w:rPr>
                <w:rFonts w:ascii="Times New Roman" w:eastAsia="MS Mincho" w:hAnsi="Times New Roman" w:hint="default"/>
                <w:sz w:val="24"/>
                <w:szCs w:val="24"/>
              </w:rPr>
              <w:t xml:space="preserve">  o tom, o ktoré</w:t>
            </w:r>
            <w:r w:rsidRPr="00075059">
              <w:rPr>
                <w:rFonts w:ascii="Times New Roman" w:eastAsia="MS Mincho" w:hAnsi="Times New Roman" w:hint="default"/>
                <w:sz w:val="24"/>
                <w:szCs w:val="24"/>
              </w:rPr>
              <w:t>ho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registrá</w:t>
            </w:r>
            <w:r w:rsidRPr="00075059">
              <w:rPr>
                <w:rFonts w:ascii="Times New Roman" w:eastAsia="MS Mincho" w:hAnsi="Times New Roman" w:hint="default"/>
                <w:sz w:val="24"/>
                <w:szCs w:val="24"/>
              </w:rPr>
              <w:t>ciu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iada,  posudok  odborní</w:t>
            </w:r>
            <w:r w:rsidRPr="00075059">
              <w:rPr>
                <w:rFonts w:ascii="Times New Roman" w:eastAsia="MS Mincho" w:hAnsi="Times New Roman" w:hint="default"/>
                <w:sz w:val="24"/>
                <w:szCs w:val="24"/>
              </w:rPr>
              <w:t>ka   (§</w:t>
            </w:r>
            <w:r w:rsidRPr="00075059">
              <w:rPr>
                <w:rFonts w:ascii="Times New Roman" w:eastAsia="MS Mincho" w:hAnsi="Times New Roman" w:hint="default"/>
                <w:sz w:val="24"/>
                <w:szCs w:val="24"/>
              </w:rPr>
              <w:t xml:space="preserve"> 8  ods. 2)</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predlož</w:t>
            </w:r>
            <w:r w:rsidRPr="00075059">
              <w:rPr>
                <w:rFonts w:ascii="Times New Roman" w:eastAsia="MS Mincho" w:hAnsi="Times New Roman" w:hint="default"/>
                <w:sz w:val="24"/>
                <w:szCs w:val="24"/>
              </w:rPr>
              <w:t>ený</w:t>
            </w:r>
            <w:r w:rsidRPr="00075059">
              <w:rPr>
                <w:rFonts w:ascii="Times New Roman" w:eastAsia="MS Mincho" w:hAnsi="Times New Roman" w:hint="default"/>
                <w:sz w:val="24"/>
                <w:szCs w:val="24"/>
              </w:rPr>
              <w:t xml:space="preserve"> s dokumentá</w:t>
            </w:r>
            <w:r w:rsidRPr="00075059">
              <w:rPr>
                <w:rFonts w:ascii="Times New Roman" w:eastAsia="MS Mincho" w:hAnsi="Times New Roman" w:hint="default"/>
                <w:sz w:val="24"/>
                <w:szCs w:val="24"/>
              </w:rPr>
              <w:t>ciou má</w:t>
            </w:r>
            <w:r w:rsidRPr="00075059">
              <w:rPr>
                <w:rFonts w:ascii="Times New Roman" w:eastAsia="MS Mincho" w:hAnsi="Times New Roman" w:hint="default"/>
                <w:sz w:val="24"/>
                <w:szCs w:val="24"/>
              </w:rPr>
              <w:t xml:space="preserve"> vysvetliť</w:t>
            </w:r>
            <w:r w:rsidRPr="00075059">
              <w:rPr>
                <w:rFonts w:ascii="Times New Roman" w:eastAsia="MS Mincho" w:hAnsi="Times New Roman" w:hint="default"/>
                <w:sz w:val="24"/>
                <w:szCs w:val="24"/>
              </w:rPr>
              <w:t xml:space="preserve"> v</w:t>
            </w:r>
            <w:r w:rsidRPr="00075059">
              <w:rPr>
                <w:rFonts w:ascii="Times New Roman" w:eastAsia="MS Mincho" w:hAnsi="Times New Roman" w:hint="default"/>
                <w:sz w:val="24"/>
                <w:szCs w:val="24"/>
              </w:rPr>
              <w:t>ý</w:t>
            </w:r>
            <w:r w:rsidRPr="00075059">
              <w:rPr>
                <w:rFonts w:ascii="Times New Roman" w:eastAsia="MS Mincho" w:hAnsi="Times New Roman" w:hint="default"/>
                <w:sz w:val="24"/>
                <w:szCs w:val="24"/>
              </w:rPr>
              <w:t>znam taký</w:t>
            </w:r>
            <w:r w:rsidRPr="00075059">
              <w:rPr>
                <w:rFonts w:ascii="Times New Roman" w:eastAsia="MS Mincho" w:hAnsi="Times New Roman" w:hint="default"/>
                <w:sz w:val="24"/>
                <w:szCs w:val="24"/>
              </w:rPr>
              <w:t>chto ú</w:t>
            </w:r>
            <w:r w:rsidRPr="00075059">
              <w:rPr>
                <w:rFonts w:ascii="Times New Roman" w:eastAsia="MS Mincho" w:hAnsi="Times New Roman" w:hint="default"/>
                <w:sz w:val="24"/>
                <w:szCs w:val="24"/>
              </w:rPr>
              <w:t>dajov pre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predlož</w:t>
            </w:r>
            <w:r w:rsidRPr="00075059">
              <w:rPr>
                <w:rFonts w:ascii="Times New Roman" w:eastAsia="MS Mincho" w:hAnsi="Times New Roman" w:hint="default"/>
                <w:sz w:val="24"/>
                <w:szCs w:val="24"/>
              </w:rPr>
              <w:t>enú</w:t>
            </w:r>
            <w:r w:rsidRPr="00075059">
              <w:rPr>
                <w:rFonts w:ascii="Times New Roman" w:eastAsia="MS Mincho" w:hAnsi="Times New Roman" w:hint="default"/>
                <w:sz w:val="24"/>
                <w:szCs w:val="24"/>
              </w:rPr>
              <w:t xml:space="preserve"> 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a obsahovať</w:t>
            </w:r>
            <w:r w:rsidRPr="00075059">
              <w:rPr>
                <w:rFonts w:ascii="Times New Roman" w:eastAsia="MS Mincho" w:hAnsi="Times New Roman" w:hint="default"/>
                <w:sz w:val="24"/>
                <w:szCs w:val="24"/>
              </w:rPr>
              <w:t xml:space="preserve">  stanovisko, ž</w:t>
            </w:r>
            <w:r w:rsidRPr="00075059">
              <w:rPr>
                <w:rFonts w:ascii="Times New Roman" w:eastAsia="MS Mincho" w:hAnsi="Times New Roman" w:hint="default"/>
                <w:sz w:val="24"/>
                <w:szCs w:val="24"/>
              </w:rPr>
              <w:t>e napriek existujú</w:t>
            </w:r>
            <w:r w:rsidRPr="00075059">
              <w:rPr>
                <w:rFonts w:ascii="Times New Roman" w:eastAsia="MS Mincho" w:hAnsi="Times New Roman" w:hint="default"/>
                <w:sz w:val="24"/>
                <w:szCs w:val="24"/>
              </w:rPr>
              <w:t>cim</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rozdielom  mož</w:t>
            </w:r>
            <w:r w:rsidRPr="00075059">
              <w:rPr>
                <w:rFonts w:ascii="Times New Roman" w:eastAsia="MS Mincho" w:hAnsi="Times New Roman" w:hint="default"/>
                <w:sz w:val="24"/>
                <w:szCs w:val="24"/>
              </w:rPr>
              <w:t>no považ</w:t>
            </w:r>
            <w:r w:rsidRPr="00075059">
              <w:rPr>
                <w:rFonts w:ascii="Times New Roman" w:eastAsia="MS Mincho" w:hAnsi="Times New Roman" w:hint="default"/>
                <w:sz w:val="24"/>
                <w:szCs w:val="24"/>
              </w:rPr>
              <w:t>ovať</w:t>
            </w:r>
            <w:r w:rsidRPr="00075059">
              <w:rPr>
                <w:rFonts w:ascii="Times New Roman" w:eastAsia="MS Mincho" w:hAnsi="Times New Roman" w:hint="default"/>
                <w:sz w:val="24"/>
                <w:szCs w:val="24"/>
              </w:rPr>
              <w:t xml:space="preserve">  liek, o  ktorom boli  predlož</w:t>
            </w:r>
            <w:r w:rsidRPr="00075059">
              <w:rPr>
                <w:rFonts w:ascii="Times New Roman" w:eastAsia="MS Mincho" w:hAnsi="Times New Roman" w:hint="default"/>
                <w:sz w:val="24"/>
                <w:szCs w:val="24"/>
              </w:rPr>
              <w:t>ené</w:t>
            </w:r>
            <w:r w:rsidRPr="00075059">
              <w:rPr>
                <w:rFonts w:ascii="Times New Roman" w:eastAsia="MS Mincho" w:hAnsi="Times New Roman" w:hint="default"/>
                <w:sz w:val="24"/>
                <w:szCs w:val="24"/>
              </w:rPr>
              <w:t xml:space="preserve"> ú</w:t>
            </w:r>
            <w:r w:rsidRPr="00075059">
              <w:rPr>
                <w:rFonts w:ascii="Times New Roman" w:eastAsia="MS Mincho" w:hAnsi="Times New Roman" w:hint="default"/>
                <w:sz w:val="24"/>
                <w:szCs w:val="24"/>
              </w:rPr>
              <w:t>daje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z literatú</w:t>
            </w:r>
            <w:r w:rsidRPr="00075059">
              <w:rPr>
                <w:rFonts w:ascii="Times New Roman" w:eastAsia="MS Mincho" w:hAnsi="Times New Roman" w:hint="default"/>
                <w:sz w:val="24"/>
                <w:szCs w:val="24"/>
              </w:rPr>
              <w:t>ry, za rovnocenný</w:t>
            </w:r>
            <w:r w:rsidRPr="00075059">
              <w:rPr>
                <w:rFonts w:ascii="Times New Roman" w:eastAsia="MS Mincho" w:hAnsi="Times New Roman" w:hint="default"/>
                <w:sz w:val="24"/>
                <w:szCs w:val="24"/>
              </w:rPr>
              <w:t xml:space="preserve"> 6) s  liekom, o ktoré</w:t>
            </w:r>
            <w:r w:rsidRPr="00075059">
              <w:rPr>
                <w:rFonts w:ascii="Times New Roman" w:eastAsia="MS Mincho" w:hAnsi="Times New Roman" w:hint="default"/>
                <w:sz w:val="24"/>
                <w:szCs w:val="24"/>
              </w:rPr>
              <w:t>ho registrá</w:t>
            </w:r>
            <w:r w:rsidRPr="00075059">
              <w:rPr>
                <w:rFonts w:ascii="Times New Roman" w:eastAsia="MS Mincho" w:hAnsi="Times New Roman" w:hint="default"/>
                <w:sz w:val="24"/>
                <w:szCs w:val="24"/>
              </w:rPr>
              <w:t>ciu sa</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ž</w:t>
            </w:r>
            <w:r w:rsidRPr="00075059">
              <w:rPr>
                <w:rFonts w:ascii="Times New Roman" w:eastAsia="MS Mincho" w:hAnsi="Times New Roman" w:hint="default"/>
                <w:sz w:val="24"/>
                <w:szCs w:val="24"/>
              </w:rPr>
              <w:t>iada.</w:t>
            </w: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 xml:space="preserve">    (7) Ak  ide o  </w:t>
            </w:r>
            <w:r w:rsidRPr="00075059">
              <w:rPr>
                <w:rFonts w:ascii="Times New Roman" w:eastAsia="MS Mincho" w:hAnsi="Times New Roman" w:hint="default"/>
                <w:sz w:val="24"/>
                <w:szCs w:val="24"/>
              </w:rPr>
              <w:t>ž</w:t>
            </w:r>
            <w:r w:rsidRPr="00075059">
              <w:rPr>
                <w:rFonts w:ascii="Times New Roman" w:eastAsia="MS Mincho" w:hAnsi="Times New Roman" w:hint="default"/>
                <w:sz w:val="24"/>
                <w:szCs w:val="24"/>
              </w:rPr>
              <w:t>iadosť</w:t>
            </w:r>
            <w:r w:rsidRPr="00075059">
              <w:rPr>
                <w:rFonts w:ascii="Times New Roman" w:eastAsia="MS Mincho" w:hAnsi="Times New Roman" w:hint="default"/>
                <w:sz w:val="24"/>
                <w:szCs w:val="24"/>
              </w:rPr>
              <w:t xml:space="preserve"> podľ</w:t>
            </w:r>
            <w:r w:rsidRPr="00075059">
              <w:rPr>
                <w:rFonts w:ascii="Times New Roman" w:eastAsia="MS Mincho" w:hAnsi="Times New Roman" w:hint="default"/>
                <w:sz w:val="24"/>
                <w:szCs w:val="24"/>
              </w:rPr>
              <w:t>a  odseku 2,  ž</w:t>
            </w:r>
            <w:r w:rsidRPr="00075059">
              <w:rPr>
                <w:rFonts w:ascii="Times New Roman" w:eastAsia="MS Mincho" w:hAnsi="Times New Roman" w:hint="default"/>
                <w:sz w:val="24"/>
                <w:szCs w:val="24"/>
              </w:rPr>
              <w:t>iadateľ</w:t>
            </w:r>
            <w:r w:rsidRPr="00075059">
              <w:rPr>
                <w:rFonts w:ascii="Times New Roman" w:eastAsia="MS Mincho" w:hAnsi="Times New Roman" w:hint="default"/>
                <w:sz w:val="24"/>
                <w:szCs w:val="24"/>
              </w:rPr>
              <w:t xml:space="preserve"> zdokumentuje</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skú</w:t>
            </w:r>
            <w:r w:rsidRPr="00075059">
              <w:rPr>
                <w:rFonts w:ascii="Times New Roman" w:eastAsia="MS Mincho" w:hAnsi="Times New Roman" w:hint="default"/>
                <w:sz w:val="24"/>
                <w:szCs w:val="24"/>
              </w:rPr>
              <w:t>senosti s  použí</w:t>
            </w:r>
            <w:r w:rsidRPr="00075059">
              <w:rPr>
                <w:rFonts w:ascii="Times New Roman" w:eastAsia="MS Mincho" w:hAnsi="Times New Roman" w:hint="default"/>
                <w:sz w:val="24"/>
                <w:szCs w:val="24"/>
              </w:rPr>
              <w:t>vaní</w:t>
            </w:r>
            <w:r w:rsidRPr="00075059">
              <w:rPr>
                <w:rFonts w:ascii="Times New Roman" w:eastAsia="MS Mincho" w:hAnsi="Times New Roman" w:hint="default"/>
                <w:sz w:val="24"/>
                <w:szCs w:val="24"/>
              </w:rPr>
              <w:t>m lieku, ktorý</w:t>
            </w:r>
            <w:r w:rsidRPr="00075059">
              <w:rPr>
                <w:rFonts w:ascii="Times New Roman" w:eastAsia="MS Mincho" w:hAnsi="Times New Roman" w:hint="default"/>
                <w:sz w:val="24"/>
                <w:szCs w:val="24"/>
              </w:rPr>
              <w:t xml:space="preserve"> obsahuje  rovnaké</w:t>
            </w:r>
            <w:r w:rsidRPr="00075059">
              <w:rPr>
                <w:rFonts w:ascii="Times New Roman" w:eastAsia="MS Mincho" w:hAnsi="Times New Roman" w:hint="default"/>
                <w:sz w:val="24"/>
                <w:szCs w:val="24"/>
              </w:rPr>
              <w:t xml:space="preserve"> zlož</w:t>
            </w:r>
            <w:r w:rsidRPr="00075059">
              <w:rPr>
                <w:rFonts w:ascii="Times New Roman" w:eastAsia="MS Mincho" w:hAnsi="Times New Roman" w:hint="default"/>
                <w:sz w:val="24"/>
                <w:szCs w:val="24"/>
              </w:rPr>
              <w:t>ky ako</w:t>
            </w:r>
          </w:p>
          <w:p w:rsidR="002F4374" w:rsidRPr="00075059">
            <w:pPr>
              <w:pStyle w:val="PlainText"/>
              <w:rPr>
                <w:rFonts w:ascii="Times New Roman" w:eastAsia="MS Mincho" w:hAnsi="Times New Roman" w:hint="default"/>
                <w:sz w:val="24"/>
                <w:szCs w:val="24"/>
              </w:rPr>
            </w:pPr>
            <w:r w:rsidRPr="00075059">
              <w:rPr>
                <w:rFonts w:ascii="Times New Roman" w:eastAsia="MS Mincho" w:hAnsi="Times New Roman" w:hint="default"/>
                <w:sz w:val="24"/>
                <w:szCs w:val="24"/>
              </w:rPr>
              <w:t>liek, o ktoré</w:t>
            </w:r>
            <w:r w:rsidRPr="00075059">
              <w:rPr>
                <w:rFonts w:ascii="Times New Roman" w:eastAsia="MS Mincho" w:hAnsi="Times New Roman" w:hint="default"/>
                <w:sz w:val="24"/>
                <w:szCs w:val="24"/>
              </w:rPr>
              <w:t>ho registrá</w:t>
            </w:r>
            <w:r w:rsidRPr="00075059">
              <w:rPr>
                <w:rFonts w:ascii="Times New Roman" w:eastAsia="MS Mincho" w:hAnsi="Times New Roman" w:hint="default"/>
                <w:sz w:val="24"/>
                <w:szCs w:val="24"/>
              </w:rPr>
              <w:t>ciu sa ž</w:t>
            </w:r>
            <w:r w:rsidRPr="00075059">
              <w:rPr>
                <w:rFonts w:ascii="Times New Roman" w:eastAsia="MS Mincho" w:hAnsi="Times New Roman" w:hint="default"/>
                <w:sz w:val="24"/>
                <w:szCs w:val="24"/>
              </w:rPr>
              <w:t>iada.</w:t>
            </w:r>
          </w:p>
          <w:p w:rsidR="002F4374" w:rsidRPr="0007505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r>
        <w:tblPrEx>
          <w:tblW w:w="14634" w:type="dxa"/>
          <w:tblInd w:w="0" w:type="dxa"/>
          <w:tblLayout w:type="fixed"/>
          <w:tblCellMar>
            <w:top w:w="0" w:type="dxa"/>
            <w:left w:w="70" w:type="dxa"/>
            <w:bottom w:w="0" w:type="dxa"/>
            <w:right w:w="70" w:type="dxa"/>
          </w:tblCellMar>
        </w:tblPrEx>
        <w:tc>
          <w:tcPr>
            <w:tcW w:w="10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P: II</w:t>
            </w: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Č: A</w:t>
            </w:r>
          </w:p>
          <w:p w:rsidR="002F4374" w:rsidRPr="00075059">
            <w:pPr>
              <w:jc w:val="center"/>
              <w:rPr>
                <w:rFonts w:ascii="Times New Roman" w:hAnsi="Times New Roman" w:cs="Times New Roman"/>
                <w:sz w:val="16"/>
                <w:szCs w:val="24"/>
              </w:rPr>
            </w:pPr>
          </w:p>
        </w:tc>
        <w:tc>
          <w:tcPr>
            <w:tcW w:w="418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rsidP="00075059">
            <w:pPr>
              <w:pStyle w:val="BodyText"/>
              <w:ind w:left="1440" w:hanging="1440"/>
              <w:jc w:val="left"/>
              <w:rPr>
                <w:rFonts w:ascii="Times New Roman" w:hAnsi="Times New Roman" w:cs="Times New Roman"/>
                <w:szCs w:val="24"/>
              </w:rPr>
            </w:pPr>
            <w:r w:rsidRPr="00075059">
              <w:rPr>
                <w:rFonts w:ascii="Times New Roman" w:hAnsi="Times New Roman" w:cs="Times New Roman"/>
                <w:szCs w:val="24"/>
              </w:rPr>
              <w:t>PRÍLOHA  II</w:t>
            </w:r>
          </w:p>
          <w:p w:rsidR="002F4374" w:rsidRPr="00075059" w:rsidP="00075059">
            <w:pPr>
              <w:pStyle w:val="BodyText"/>
              <w:ind w:left="1440" w:hanging="720"/>
              <w:jc w:val="left"/>
              <w:rPr>
                <w:rFonts w:ascii="Times New Roman" w:hAnsi="Times New Roman" w:cs="Times New Roman"/>
                <w:szCs w:val="24"/>
              </w:rPr>
            </w:pPr>
          </w:p>
          <w:p w:rsidR="002F4374" w:rsidRPr="00075059" w:rsidP="00075059">
            <w:pPr>
              <w:pStyle w:val="BodyText"/>
              <w:ind w:left="1440" w:hanging="1440"/>
              <w:jc w:val="left"/>
              <w:rPr>
                <w:rFonts w:ascii="Times New Roman" w:hAnsi="Times New Roman" w:cs="Times New Roman"/>
                <w:szCs w:val="24"/>
              </w:rPr>
            </w:pPr>
            <w:r w:rsidRPr="00075059">
              <w:rPr>
                <w:rFonts w:ascii="Times New Roman" w:hAnsi="Times New Roman" w:cs="Times New Roman"/>
                <w:szCs w:val="24"/>
              </w:rPr>
              <w:t>ČASŤ  A</w:t>
            </w:r>
          </w:p>
          <w:p w:rsidR="002F4374" w:rsidRPr="00075059" w:rsidP="00075059">
            <w:pPr>
              <w:pStyle w:val="BodyText"/>
              <w:ind w:left="1440" w:hanging="720"/>
              <w:jc w:val="left"/>
              <w:rPr>
                <w:rFonts w:ascii="Times New Roman" w:hAnsi="Times New Roman" w:cs="Times New Roman"/>
                <w:szCs w:val="24"/>
              </w:rPr>
            </w:pPr>
          </w:p>
          <w:p w:rsidR="002F4374" w:rsidRPr="00075059" w:rsidP="00075059">
            <w:pPr>
              <w:pStyle w:val="BodyText"/>
              <w:ind w:left="-7" w:firstLine="7"/>
              <w:jc w:val="left"/>
              <w:rPr>
                <w:rFonts w:ascii="Times New Roman" w:hAnsi="Times New Roman" w:cs="Times New Roman"/>
                <w:szCs w:val="24"/>
              </w:rPr>
            </w:pPr>
            <w:r w:rsidRPr="00075059">
              <w:rPr>
                <w:rFonts w:ascii="Times New Roman" w:hAnsi="Times New Roman" w:cs="Times New Roman"/>
                <w:szCs w:val="24"/>
              </w:rPr>
              <w:t>Zrušené smernice s ich následnými zmenami a doplnkami (uvedené v článku 128)</w:t>
            </w:r>
          </w:p>
          <w:p w:rsidR="002F4374" w:rsidRPr="00075059" w:rsidP="00075059">
            <w:pPr>
              <w:pStyle w:val="BodyText"/>
              <w:ind w:left="1440" w:hanging="720"/>
              <w:jc w:val="left"/>
              <w:rPr>
                <w:rFonts w:ascii="Times New Roman" w:hAnsi="Times New Roman" w:cs="Times New Roman"/>
                <w:szCs w:val="24"/>
              </w:rPr>
            </w:pPr>
          </w:p>
          <w:p w:rsidR="002F4374" w:rsidRPr="00075059" w:rsidP="00075059">
            <w:pPr>
              <w:pStyle w:val="BodyText"/>
              <w:ind w:left="1440" w:hanging="1440"/>
              <w:jc w:val="left"/>
              <w:rPr>
                <w:rFonts w:ascii="Times New Roman" w:hAnsi="Times New Roman" w:cs="Times New Roman"/>
                <w:szCs w:val="24"/>
              </w:rPr>
            </w:pPr>
            <w:r w:rsidRPr="00075059">
              <w:rPr>
                <w:rFonts w:ascii="Times New Roman" w:hAnsi="Times New Roman" w:cs="Times New Roman"/>
                <w:szCs w:val="24"/>
              </w:rPr>
              <w:t>Smernica rady 65/65/EHS (Ú. v. ES. č. 22, 9. 2. 1965, s. 369/65)</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66/454/EHS (Ú. v. ES. č. 144, 5. 8. 1966, s. 2658/66)</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75/319/EHS (Ú. v. ES. č. L 147, 9. 6. 1975, s. 13)</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83/570/EHS (Ú. v. ES. č. L 332, 28. 11. 1983, s. 1)</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87/21/EHS (Ú. v. ES. č. L 15, 17. 1. 1987, s. 36)</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89/341/EHS (Ú. v. ES. č. L 142, 25. 5. 1989, s. 11)</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92/27/EHS (Ú. v. ES. č. L 113, 30. 4. 1992, s. 8)</w:t>
            </w:r>
          </w:p>
          <w:p w:rsidR="002F4374" w:rsidRPr="00075059" w:rsidP="00075059">
            <w:pPr>
              <w:pStyle w:val="BodyText"/>
              <w:jc w:val="left"/>
              <w:rPr>
                <w:rFonts w:ascii="Times New Roman" w:hAnsi="Times New Roman" w:cs="Times New Roman"/>
                <w:szCs w:val="24"/>
              </w:rPr>
            </w:pPr>
            <w:r w:rsidRPr="00075059">
              <w:rPr>
                <w:rFonts w:ascii="Times New Roman" w:hAnsi="Times New Roman" w:cs="Times New Roman"/>
                <w:szCs w:val="24"/>
              </w:rPr>
              <w:tab/>
              <w:t>Smernica rady 93/39/EHS (Ú. v. ES. č. L 214, 24. 8. 1993, s. 22)</w:t>
            </w:r>
            <w:r>
              <w:rPr>
                <w:rFonts w:ascii="Times New Roman" w:hAnsi="Times New Roman" w:cs="Times New Roman"/>
                <w:szCs w:val="24"/>
              </w:rPr>
              <w:t>.</w:t>
            </w:r>
          </w:p>
          <w:p w:rsidR="002F4374" w:rsidRPr="00075059" w:rsidP="00075059">
            <w:pPr>
              <w:pStyle w:val="BodyText"/>
              <w:ind w:left="705" w:hanging="705"/>
              <w:jc w:val="left"/>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p w:rsidR="002F4374" w:rsidRPr="00075059">
            <w:pPr>
              <w:jc w:val="center"/>
              <w:rPr>
                <w:rFonts w:ascii="Times New Roman" w:hAnsi="Times New Roman" w:cs="Times New Roman"/>
                <w:sz w:val="16"/>
                <w:szCs w:val="24"/>
              </w:rPr>
            </w:pPr>
            <w:r w:rsidRPr="00075059">
              <w:rPr>
                <w:rFonts w:ascii="Times New Roman" w:hAnsi="Times New Roman" w:cs="Times New Roman"/>
                <w:sz w:val="16"/>
                <w:szCs w:val="24"/>
              </w:rPr>
              <w:t>n.a.</w:t>
            </w:r>
          </w:p>
          <w:p w:rsidR="002F4374" w:rsidRPr="00075059">
            <w:pPr>
              <w:jc w:val="center"/>
              <w:rPr>
                <w:rFonts w:ascii="Times New Roman" w:hAnsi="Times New Roman" w:cs="Times New Roman"/>
                <w:sz w:val="16"/>
                <w:szCs w:val="24"/>
              </w:rPr>
            </w:pPr>
          </w:p>
        </w:tc>
        <w:tc>
          <w:tcPr>
            <w:tcW w:w="543" w:type="dxa"/>
            <w:gridSpan w:val="2"/>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88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167"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jc w:val="both"/>
              <w:rPr>
                <w:rFonts w:ascii="Times New Roman" w:hAnsi="Times New Roman" w:cs="Times New Roman"/>
                <w:sz w:val="16"/>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668"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c>
          <w:tcPr>
            <w:tcW w:w="455" w:type="dxa"/>
            <w:tcBorders>
              <w:top w:val="single" w:sz="4" w:space="0" w:color="auto"/>
              <w:left w:val="single" w:sz="4" w:space="0" w:color="auto"/>
              <w:bottom w:val="single" w:sz="4" w:space="0" w:color="auto"/>
              <w:right w:val="single" w:sz="4" w:space="0" w:color="auto"/>
            </w:tcBorders>
            <w:textDirection w:val="lrTb"/>
            <w:vAlign w:val="top"/>
          </w:tcPr>
          <w:p w:rsidR="002F4374" w:rsidRPr="00075059">
            <w:pPr>
              <w:rPr>
                <w:rFonts w:ascii="Times New Roman" w:hAnsi="Times New Roman" w:cs="Times New Roman"/>
                <w:sz w:val="16"/>
                <w:szCs w:val="24"/>
              </w:rPr>
            </w:pPr>
          </w:p>
        </w:tc>
      </w:tr>
    </w:tbl>
    <w:p w:rsidR="0019189B" w:rsidRPr="00075059">
      <w:pPr>
        <w:jc w:val="both"/>
        <w:rPr>
          <w:rFonts w:ascii="Times New Roman" w:hAnsi="Times New Roman" w:cs="Times New Roman"/>
          <w:szCs w:val="24"/>
        </w:rPr>
      </w:pPr>
    </w:p>
    <w:sectPr w:rsidSect="002212AF">
      <w:footerReference w:type="default" r:id="rId5"/>
      <w:pgSz w:w="16838" w:h="11906" w:orient="landscape" w:code="9"/>
      <w:pgMar w:top="1418" w:right="1418" w:bottom="1418" w:left="1418" w:header="709" w:footer="709"/>
      <w:lnNumType w:distance="0"/>
      <w:pgNumType w:start="59"/>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roman"/>
    <w:pitch w:val="variable"/>
    <w:sig w:usb0="00000000" w:usb1="00000000" w:usb2="00000000" w:usb3="00000000" w:csb0="00000000" w:csb1="00000000"/>
  </w:font>
  <w:font w:name="Latha">
    <w:panose1 w:val="02000400000000000000"/>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1010600010101010101"/>
    <w:charset w:val="01"/>
    <w:family w:val="roman"/>
    <w:pitch w:val="variable"/>
    <w:sig w:usb0="00000000" w:usb1="00000000" w:usb2="00000000" w:usb3="00000000" w:csb0="00000000" w:csb1="00000000"/>
  </w:font>
  <w:font w:name="Raavi">
    <w:panose1 w:val="02000500000000000000"/>
    <w:charset w:val="01"/>
    <w:family w:val="roman"/>
    <w:pitch w:val="variable"/>
    <w:sig w:usb0="00000000" w:usb1="00000000" w:usb2="00000000" w:usb3="00000000" w:csb0="00000000" w:csb1="00000000"/>
  </w:font>
  <w:font w:name="Shruti">
    <w:panose1 w:val="02000500000000000000"/>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0" w:csb1="00000000"/>
  </w:font>
  <w:font w:name="Tunga">
    <w:panose1 w:val="00000400000000000000"/>
    <w:charset w:val="01"/>
    <w:family w:val="roman"/>
    <w:pitch w:val="variable"/>
    <w:sig w:usb0="00000000" w:usb1="00000000" w:usb2="00000000" w:usb3="00000000" w:csb0="00000000" w:csb1="00000000"/>
  </w:font>
  <w:font w:name="Estrangelo Edessa">
    <w:panose1 w:val="00000000000000000000"/>
    <w:charset w:val="01"/>
    <w:family w:val="roman"/>
    <w:pitch w:val="variable"/>
    <w:sig w:usb0="00000000" w:usb1="00000000" w:usb2="00000000" w:usb3="00000000" w:csb0="00000000" w:csb1="00000000"/>
  </w:font>
  <w:font w:name="Kartika">
    <w:panose1 w:val="02020503030404060203"/>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Verdana">
    <w:panose1 w:val="020B0604030504040204"/>
    <w:charset w:val="EE"/>
    <w:family w:val="swiss"/>
    <w:pitch w:val="variable"/>
    <w:sig w:usb0="00000000" w:usb1="00000000" w:usb2="00000000" w:usb3="00000000" w:csb0="0000019F" w:csb1="00000000"/>
  </w:font>
  <w:font w:name="@MS Mincho">
    <w:panose1 w:val="00000000000000000000"/>
    <w:charset w:val="80"/>
    <w:family w:val="roman"/>
    <w:pitch w:val="fixed"/>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2AF" w:rsidP="004C21C3">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70</w:t>
    </w:r>
    <w:r>
      <w:rPr>
        <w:rStyle w:val="PageNumber"/>
        <w:rFonts w:ascii="Times New Roman" w:hAnsi="Times New Roman" w:cs="Times New Roman"/>
        <w:szCs w:val="24"/>
      </w:rPr>
      <w:fldChar w:fldCharType="end"/>
    </w:r>
  </w:p>
  <w:p w:rsidR="0027309A" w:rsidRPr="00CB6784" w:rsidP="002212AF">
    <w:pPr>
      <w:pStyle w:val="Footer"/>
      <w:jc w:val="cente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2AF">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2212AF">
      <w:pPr>
        <w:rPr>
          <w:rFonts w:ascii="Times New Roman" w:hAnsi="Times New Roman" w:cs="Times New Roman"/>
          <w:szCs w:val="24"/>
        </w:rPr>
      </w:pPr>
      <w:r>
        <w:rPr>
          <w:rFonts w:ascii="Times New Roman" w:hAnsi="Times New Roman" w:cs="Times New Roman"/>
          <w:szCs w:val="24"/>
        </w:rPr>
        <w:continuationSeparator/>
      </w:r>
    </w:p>
  </w:footnote>
  <w:footnote w:id="2">
    <w:p>
      <w:pPr>
        <w:pStyle w:val="FootnoteText"/>
        <w:rPr>
          <w:rFonts w:ascii="Times New Roman" w:hAnsi="Times New Roman" w:cs="Times New Roman"/>
          <w:szCs w:val="24"/>
        </w:rPr>
      </w:pPr>
      <w:r w:rsidR="0027309A">
        <w:rPr>
          <w:rStyle w:val="FootnoteReference"/>
          <w:rFonts w:ascii="Times New Roman" w:hAnsi="Times New Roman" w:cs="Times New Roman"/>
          <w:szCs w:val="24"/>
        </w:rPr>
        <w:t>(1)</w:t>
      </w:r>
      <w:r w:rsidR="0027309A">
        <w:rPr>
          <w:rFonts w:ascii="Times New Roman" w:hAnsi="Times New Roman" w:cs="Times New Roman"/>
          <w:szCs w:val="24"/>
        </w:rPr>
        <w:t xml:space="preserve">   Ú. v. ES. č. L 207, 30. 7. 1986, s. 1.</w:t>
      </w:r>
    </w:p>
  </w:footnote>
  <w:footnote w:id="3">
    <w:p w:rsidP="00BD7EDA">
      <w:pPr>
        <w:pStyle w:val="FootnoteText"/>
        <w:jc w:val="both"/>
        <w:rPr>
          <w:rFonts w:ascii="Times New Roman" w:hAnsi="Times New Roman" w:cs="Times New Roman"/>
          <w:szCs w:val="24"/>
        </w:rPr>
      </w:pPr>
    </w:p>
  </w:footnote>
  <w:footnote w:id="4">
    <w:p>
      <w:pPr>
        <w:pStyle w:val="FootnoteText"/>
        <w:rPr>
          <w:rFonts w:ascii="Times New Roman" w:hAnsi="Times New Roman" w:cs="Times New Roman"/>
          <w:szCs w:val="24"/>
        </w:rPr>
      </w:pPr>
      <w:r w:rsidR="0027309A">
        <w:rPr>
          <w:rStyle w:val="FootnoteReference"/>
          <w:rFonts w:ascii="Times New Roman" w:hAnsi="Times New Roman" w:cs="Times New Roman"/>
          <w:szCs w:val="24"/>
        </w:rPr>
        <w:t>(1)</w:t>
      </w:r>
      <w:r w:rsidR="0027309A">
        <w:rPr>
          <w:rFonts w:ascii="Times New Roman" w:hAnsi="Times New Roman" w:cs="Times New Roman"/>
          <w:szCs w:val="24"/>
        </w:rPr>
        <w:t xml:space="preserve">   Ú. v. ES. č. L 358, 18. 12. 1986, s. 1.</w:t>
      </w:r>
    </w:p>
  </w:footnote>
  <w:footnote w:id="5">
    <w:p>
      <w:pPr>
        <w:pStyle w:val="FootnoteText"/>
        <w:rPr>
          <w:rFonts w:ascii="Times New Roman" w:hAnsi="Times New Roman" w:cs="Times New Roman"/>
          <w:szCs w:val="24"/>
        </w:rPr>
      </w:pPr>
      <w:r w:rsidR="0027309A">
        <w:rPr>
          <w:rStyle w:val="FootnoteReference"/>
          <w:rFonts w:ascii="Times New Roman" w:hAnsi="Times New Roman" w:cs="Times New Roman"/>
          <w:szCs w:val="24"/>
        </w:rPr>
        <w:t>1)</w:t>
      </w:r>
      <w:r w:rsidR="0027309A">
        <w:rPr>
          <w:rFonts w:ascii="Times New Roman" w:hAnsi="Times New Roman" w:cs="Times New Roman"/>
          <w:szCs w:val="24"/>
        </w:rPr>
        <w:t xml:space="preserve">  </w:t>
      </w:r>
      <w:r w:rsidR="0027309A">
        <w:rPr>
          <w:rFonts w:ascii="Times New Roman" w:hAnsi="Times New Roman" w:cs="Times New Roman"/>
          <w:sz w:val="24"/>
          <w:szCs w:val="24"/>
        </w:rPr>
        <w:t>§ 1 3 zákona</w:t>
      </w:r>
    </w:p>
  </w:footnote>
  <w:footnote w:id="6">
    <w:p w:rsidR="0027309A">
      <w:pPr>
        <w:tabs>
          <w:tab w:val="left" w:pos="0"/>
          <w:tab w:val="right" w:pos="8953"/>
        </w:tabs>
        <w:spacing w:before="96" w:line="360" w:lineRule="auto"/>
        <w:jc w:val="both"/>
        <w:rPr>
          <w:rFonts w:ascii="Times New Roman" w:hAnsi="Times New Roman" w:cs="Times New Roman"/>
          <w:szCs w:val="24"/>
        </w:rPr>
      </w:pPr>
      <w:r>
        <w:rPr>
          <w:rStyle w:val="FootnoteReference"/>
          <w:rFonts w:ascii="Times New Roman" w:hAnsi="Times New Roman" w:cs="Times New Roman"/>
          <w:szCs w:val="24"/>
        </w:rPr>
        <w:t>2)</w:t>
      </w:r>
      <w:r>
        <w:rPr>
          <w:rFonts w:ascii="Times New Roman" w:hAnsi="Times New Roman" w:cs="Times New Roman"/>
          <w:szCs w:val="24"/>
        </w:rPr>
        <w:t xml:space="preserve"> § 1 vyhlášky Ministerstva zdravotníctva Slovenskej republiky č. 247/1998 Z.z. o požiadavkách na správnu výrobnú prax a správnu veľkodistribučnú prax.</w:t>
      </w:r>
    </w:p>
    <w:p>
      <w:pPr>
        <w:tabs>
          <w:tab w:val="left" w:pos="0"/>
          <w:tab w:val="right" w:pos="8953"/>
        </w:tabs>
        <w:spacing w:before="96" w:line="360" w:lineRule="auto"/>
        <w:jc w:val="both"/>
        <w:rPr>
          <w:rFonts w:ascii="Times New Roman" w:hAnsi="Times New Roman" w:cs="Times New Roman"/>
          <w:szCs w:val="24"/>
        </w:rPr>
      </w:pPr>
    </w:p>
  </w:footnote>
  <w:footnote w:id="7">
    <w:p>
      <w:pPr>
        <w:pStyle w:val="FootnoteText"/>
        <w:rPr>
          <w:rFonts w:ascii="Times New Roman" w:hAnsi="Times New Roman" w:cs="Times New Roman"/>
          <w:szCs w:val="24"/>
        </w:rPr>
      </w:pPr>
      <w:r w:rsidR="0027309A">
        <w:rPr>
          <w:rStyle w:val="FootnoteReference"/>
          <w:rFonts w:ascii="Times New Roman" w:hAnsi="Times New Roman" w:cs="Times New Roman"/>
          <w:szCs w:val="24"/>
        </w:rPr>
        <w:t>(1)</w:t>
      </w:r>
      <w:r w:rsidR="0027309A">
        <w:rPr>
          <w:rFonts w:ascii="Times New Roman" w:hAnsi="Times New Roman" w:cs="Times New Roman"/>
          <w:szCs w:val="24"/>
        </w:rPr>
        <w:t xml:space="preserve">   Ú. v. ES. č. L 11, 14. 1. 1978, s. 18. Smernica  naposledy  zmenená a doplnená  v roku 1985 Zákonom o pristúpení.</w:t>
      </w:r>
    </w:p>
  </w:footnote>
  <w:footnote w:id="8">
    <w:p>
      <w:pPr>
        <w:pStyle w:val="FootnoteText"/>
        <w:rPr>
          <w:rFonts w:ascii="Times New Roman" w:hAnsi="Times New Roman" w:cs="Times New Roman"/>
          <w:szCs w:val="24"/>
        </w:rPr>
      </w:pPr>
      <w:r w:rsidR="0027309A">
        <w:rPr>
          <w:rStyle w:val="FootnoteReference"/>
          <w:rFonts w:ascii="Times New Roman" w:hAnsi="Times New Roman" w:cs="Times New Roman"/>
          <w:szCs w:val="24"/>
        </w:rPr>
        <w:t>(1)</w:t>
      </w:r>
      <w:r w:rsidR="0027309A">
        <w:rPr>
          <w:rFonts w:ascii="Times New Roman" w:hAnsi="Times New Roman" w:cs="Times New Roman"/>
          <w:szCs w:val="24"/>
        </w:rPr>
        <w:t xml:space="preserve">   Kompetentné orgány môžu požadovať aj hodnoty pK a pH, ak považujú tieto informácie za dôležité.</w:t>
      </w:r>
    </w:p>
  </w:footnote>
  <w:footnote w:id="9">
    <w:p>
      <w:pPr>
        <w:pStyle w:val="FootnoteText"/>
        <w:rPr>
          <w:rFonts w:ascii="Times New Roman" w:hAnsi="Times New Roman" w:cs="Times New Roman"/>
          <w:szCs w:val="24"/>
        </w:rPr>
      </w:pPr>
      <w:r w:rsidR="0027309A">
        <w:rPr>
          <w:rStyle w:val="FootnoteReference"/>
          <w:rFonts w:ascii="Times New Roman" w:hAnsi="Times New Roman" w:cs="Times New Roman"/>
          <w:szCs w:val="24"/>
        </w:rPr>
        <w:t>(1)</w:t>
      </w:r>
      <w:r w:rsidR="0027309A">
        <w:rPr>
          <w:rFonts w:ascii="Times New Roman" w:hAnsi="Times New Roman" w:cs="Times New Roman"/>
          <w:szCs w:val="24"/>
        </w:rPr>
        <w:t xml:space="preserve">    Ú. v. ES. č. L 15, 17. 1. 1987, s. 29.</w:t>
      </w:r>
    </w:p>
  </w:footnote>
  <w:footnote w:id="10">
    <w:p>
      <w:pPr>
        <w:pStyle w:val="FootnoteText"/>
        <w:rPr>
          <w:rFonts w:ascii="Times New Roman" w:hAnsi="Times New Roman" w:cs="Times New Roman"/>
          <w:szCs w:val="24"/>
        </w:rPr>
      </w:pPr>
      <w:r w:rsidR="0027309A">
        <w:rPr>
          <w:rStyle w:val="FootnoteReference"/>
          <w:rFonts w:ascii="Times New Roman" w:hAnsi="Times New Roman" w:cs="Times New Roman"/>
          <w:szCs w:val="24"/>
        </w:rPr>
        <w:t>(2)</w:t>
      </w:r>
      <w:r w:rsidR="0027309A">
        <w:rPr>
          <w:rFonts w:ascii="Times New Roman" w:hAnsi="Times New Roman" w:cs="Times New Roman"/>
          <w:szCs w:val="24"/>
        </w:rPr>
        <w:t xml:space="preserve">    Ú. v. ES. č. L 145, 11. 6. 1988, s. 35. Smernica zmenená a doplnená smernicou 90/18/EHS (Ú. v. ES. č. L 11, 13. 1. 1990, s. 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F51"/>
    <w:multiLevelType w:val="multilevel"/>
    <w:tmpl w:val="C4266AAC"/>
    <w:lvl w:ilvl="0">
      <w:start w:val="8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F25DFC"/>
    <w:multiLevelType w:val="hybridMultilevel"/>
    <w:tmpl w:val="891683C4"/>
    <w:lvl w:ilvl="0">
      <w:start w:val="1"/>
      <w:numFmt w:val="lowerRoman"/>
      <w:lvlText w:val="(%1)"/>
      <w:lvlJc w:val="right"/>
      <w:pPr>
        <w:tabs>
          <w:tab w:val="num" w:pos="2691"/>
        </w:tabs>
        <w:ind w:left="2691"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8A25E4"/>
    <w:multiLevelType w:val="multilevel"/>
    <w:tmpl w:val="EE3C0070"/>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31853F5"/>
    <w:multiLevelType w:val="hybridMultilevel"/>
    <w:tmpl w:val="34040FCC"/>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052C1686"/>
    <w:multiLevelType w:val="multilevel"/>
    <w:tmpl w:val="B36CB8EA"/>
    <w:lvl w:ilvl="0">
      <w:start w:val="3"/>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4A19EF"/>
    <w:multiLevelType w:val="hybridMultilevel"/>
    <w:tmpl w:val="E26850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5AD0091"/>
    <w:multiLevelType w:val="multilevel"/>
    <w:tmpl w:val="E1BEF08E"/>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2"/>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5B06B17"/>
    <w:multiLevelType w:val="hybridMultilevel"/>
    <w:tmpl w:val="14F69C84"/>
    <w:lvl w:ilvl="0">
      <w:start w:val="4"/>
      <w:numFmt w:val="lowerLetter"/>
      <w:lvlText w:val="(%1)"/>
      <w:lvlJc w:val="left"/>
      <w:pPr>
        <w:tabs>
          <w:tab w:val="num" w:pos="960"/>
        </w:tabs>
        <w:ind w:left="960" w:hanging="48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8">
    <w:nsid w:val="071A1803"/>
    <w:multiLevelType w:val="multilevel"/>
    <w:tmpl w:val="EA1E3C9C"/>
    <w:lvl w:ilvl="0">
      <w:start w:val="24"/>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79F05E4"/>
    <w:multiLevelType w:val="multilevel"/>
    <w:tmpl w:val="8E8641A0"/>
    <w:lvl w:ilvl="0">
      <w:start w:val="24"/>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5"/>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7D246B2"/>
    <w:multiLevelType w:val="multilevel"/>
    <w:tmpl w:val="CE18E2D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A2152D6"/>
    <w:multiLevelType w:val="hybridMultilevel"/>
    <w:tmpl w:val="1FD81F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AAC25A1"/>
    <w:multiLevelType w:val="hybridMultilevel"/>
    <w:tmpl w:val="B15EEA44"/>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3C3CF3"/>
    <w:multiLevelType w:val="multilevel"/>
    <w:tmpl w:val="CA9A26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6"/>
      <w:numFmt w:val="decimal"/>
      <w:lvlText w:val="(%4)"/>
      <w:lvlJc w:val="left"/>
      <w:pPr>
        <w:tabs>
          <w:tab w:val="num" w:pos="3090"/>
        </w:tabs>
        <w:ind w:left="3090" w:hanging="57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7A0687"/>
    <w:multiLevelType w:val="hybridMultilevel"/>
    <w:tmpl w:val="0FF4435E"/>
    <w:lvl w:ilvl="0">
      <w:start w:val="1"/>
      <w:numFmt w:val="lowerRoman"/>
      <w:lvlText w:val="(%1)"/>
      <w:lvlJc w:val="right"/>
      <w:pPr>
        <w:tabs>
          <w:tab w:val="num" w:pos="357"/>
        </w:tabs>
        <w:ind w:left="357" w:hanging="357"/>
      </w:pPr>
      <w:rPr>
        <w:rFonts w:hint="default"/>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15">
    <w:nsid w:val="0BB96DAF"/>
    <w:multiLevelType w:val="multilevel"/>
    <w:tmpl w:val="56F8F2EE"/>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rPr>
        <w:rFonts w:hint="default"/>
      </w:rPr>
    </w:lvl>
    <w:lvl w:ilvl="2">
      <w:start w:val="1"/>
      <w:numFmt w:val="lowerLetter"/>
      <w:lvlText w:val="%3)"/>
      <w:lvlJc w:val="left"/>
      <w:pPr>
        <w:tabs>
          <w:tab w:val="num" w:pos="2040"/>
        </w:tabs>
        <w:ind w:left="2040" w:hanging="36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6">
    <w:nsid w:val="0E725C82"/>
    <w:multiLevelType w:val="hybridMultilevel"/>
    <w:tmpl w:val="12CC95C4"/>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E8656A6"/>
    <w:multiLevelType w:val="multilevel"/>
    <w:tmpl w:val="D8442E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0F7F3272"/>
    <w:multiLevelType w:val="hybridMultilevel"/>
    <w:tmpl w:val="E3D4C5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13D0D1B"/>
    <w:multiLevelType w:val="hybridMultilevel"/>
    <w:tmpl w:val="ACC0DDBA"/>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
    <w:nsid w:val="124E6865"/>
    <w:multiLevelType w:val="hybridMultilevel"/>
    <w:tmpl w:val="B84A9E4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40369C8"/>
    <w:multiLevelType w:val="hybridMultilevel"/>
    <w:tmpl w:val="6FA80610"/>
    <w:lvl w:ilvl="0">
      <w:start w:val="1"/>
      <w:numFmt w:val="lowerLetter"/>
      <w:lvlText w:val="(%1)"/>
      <w:lvlJc w:val="left"/>
      <w:pPr>
        <w:tabs>
          <w:tab w:val="num" w:pos="1110"/>
        </w:tabs>
        <w:ind w:left="1110" w:hanging="7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6D64FE1"/>
    <w:multiLevelType w:val="multilevel"/>
    <w:tmpl w:val="D1E010A6"/>
    <w:lvl w:ilvl="0">
      <w:start w:val="4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7A1396E"/>
    <w:multiLevelType w:val="hybridMultilevel"/>
    <w:tmpl w:val="0B3C5FB2"/>
    <w:lvl w:ilvl="0">
      <w:start w:val="1"/>
      <w:numFmt w:val="lowerLetter"/>
      <w:lvlText w:val="(%1)"/>
      <w:lvlJc w:val="left"/>
      <w:pPr>
        <w:tabs>
          <w:tab w:val="num" w:pos="1170"/>
        </w:tabs>
        <w:ind w:left="1170" w:hanging="51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24">
    <w:nsid w:val="18B62CDC"/>
    <w:multiLevelType w:val="hybridMultilevel"/>
    <w:tmpl w:val="18D2AD50"/>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8E957A2"/>
    <w:multiLevelType w:val="hybridMultilevel"/>
    <w:tmpl w:val="143464E4"/>
    <w:lvl w:ilvl="0">
      <w:start w:val="1"/>
      <w:numFmt w:val="lowerLetter"/>
      <w:lvlText w:val="(%1)"/>
      <w:lvlJc w:val="left"/>
      <w:pPr>
        <w:tabs>
          <w:tab w:val="num" w:pos="975"/>
        </w:tabs>
        <w:ind w:left="975" w:hanging="61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AEA2B80"/>
    <w:multiLevelType w:val="hybridMultilevel"/>
    <w:tmpl w:val="72909B3E"/>
    <w:lvl w:ilvl="0">
      <w:start w:val="1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1BDF6559"/>
    <w:multiLevelType w:val="multilevel"/>
    <w:tmpl w:val="3D30A99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1BFC5B32"/>
    <w:multiLevelType w:val="multilevel"/>
    <w:tmpl w:val="CC845F5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1C536383"/>
    <w:multiLevelType w:val="multilevel"/>
    <w:tmpl w:val="8CB47BBC"/>
    <w:lvl w:ilvl="0">
      <w:start w:val="65"/>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CE11159"/>
    <w:multiLevelType w:val="hybridMultilevel"/>
    <w:tmpl w:val="C5E0C0F6"/>
    <w:lvl w:ilvl="0">
      <w:start w:val="1"/>
      <w:numFmt w:val="lowerLetter"/>
      <w:lvlText w:val="(%1)"/>
      <w:lvlJc w:val="left"/>
      <w:pPr>
        <w:tabs>
          <w:tab w:val="num" w:pos="1200"/>
        </w:tabs>
        <w:ind w:left="1200" w:hanging="49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1">
    <w:nsid w:val="1CE371A2"/>
    <w:multiLevelType w:val="multilevel"/>
    <w:tmpl w:val="437A0580"/>
    <w:lvl w:ilvl="0">
      <w:start w:val="41"/>
      <w:numFmt w:val="decimal"/>
      <w:lvlText w:val="%1)"/>
      <w:lvlJc w:val="left"/>
      <w:pPr>
        <w:tabs>
          <w:tab w:val="num" w:pos="567"/>
        </w:tabs>
        <w:ind w:left="567" w:hanging="567"/>
      </w:pPr>
      <w:rPr>
        <w:rFonts w:hint="default"/>
      </w:rPr>
    </w:lvl>
    <w:lvl w:ilvl="1">
      <w:start w:val="8"/>
      <w:numFmt w:val="lowerLetter"/>
      <w:lvlText w:val="(%2)"/>
      <w:lvlJc w:val="left"/>
      <w:pPr>
        <w:tabs>
          <w:tab w:val="num" w:pos="1134"/>
        </w:tabs>
        <w:ind w:left="1134" w:hanging="567"/>
      </w:pPr>
      <w:rPr>
        <w:rFonts w:hint="default"/>
      </w:rPr>
    </w:lvl>
    <w:lvl w:ilvl="2">
      <w:start w:val="2"/>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DB270CB"/>
    <w:multiLevelType w:val="hybridMultilevel"/>
    <w:tmpl w:val="05D4D9C0"/>
    <w:lvl w:ilvl="0">
      <w:start w:val="1"/>
      <w:numFmt w:val="lowerLetter"/>
      <w:lvlText w:val="(%1)"/>
      <w:lvlJc w:val="left"/>
      <w:pPr>
        <w:tabs>
          <w:tab w:val="num" w:pos="795"/>
        </w:tabs>
        <w:ind w:left="795" w:hanging="435"/>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E97341C"/>
    <w:multiLevelType w:val="multilevel"/>
    <w:tmpl w:val="C4266AAC"/>
    <w:lvl w:ilvl="0">
      <w:start w:val="8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1FAD611F"/>
    <w:multiLevelType w:val="multilevel"/>
    <w:tmpl w:val="8CB47BBC"/>
    <w:lvl w:ilvl="0">
      <w:start w:val="65"/>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213A5416"/>
    <w:multiLevelType w:val="hybridMultilevel"/>
    <w:tmpl w:val="46CEB3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17A7463"/>
    <w:multiLevelType w:val="hybridMultilevel"/>
    <w:tmpl w:val="DAF2EE30"/>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51B25B9"/>
    <w:multiLevelType w:val="multilevel"/>
    <w:tmpl w:val="EE3C0070"/>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25771179"/>
    <w:multiLevelType w:val="multilevel"/>
    <w:tmpl w:val="98C64A40"/>
    <w:lvl w:ilvl="0">
      <w:start w:val="77"/>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276C138C"/>
    <w:multiLevelType w:val="hybridMultilevel"/>
    <w:tmpl w:val="F028E8DC"/>
    <w:lvl w:ilvl="0">
      <w:start w:val="1"/>
      <w:numFmt w:val="decimal"/>
      <w:lvlText w:val="%1."/>
      <w:lvlJc w:val="left"/>
      <w:pPr>
        <w:tabs>
          <w:tab w:val="num" w:pos="960"/>
        </w:tabs>
        <w:ind w:left="960" w:hanging="48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0">
    <w:nsid w:val="28533719"/>
    <w:multiLevelType w:val="hybridMultilevel"/>
    <w:tmpl w:val="36D2872C"/>
    <w:lvl w:ilvl="0">
      <w:start w:val="1"/>
      <w:numFmt w:val="lowerLetter"/>
      <w:lvlText w:val="(%1)"/>
      <w:lvlJc w:val="left"/>
      <w:pPr>
        <w:tabs>
          <w:tab w:val="num" w:pos="945"/>
        </w:tabs>
        <w:ind w:left="945" w:hanging="585"/>
      </w:pPr>
      <w:rPr>
        <w:rFonts w:hint="default"/>
      </w:rPr>
    </w:lvl>
    <w:lvl w:ilvl="1">
      <w:start w:val="1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8BB58AC"/>
    <w:multiLevelType w:val="multilevel"/>
    <w:tmpl w:val="B3F4221E"/>
    <w:lvl w:ilvl="0">
      <w:start w:val="12"/>
      <w:numFmt w:val="decimal"/>
      <w:lvlText w:val="%1)"/>
      <w:lvlJc w:val="left"/>
      <w:pPr>
        <w:tabs>
          <w:tab w:val="num" w:pos="567"/>
        </w:tabs>
        <w:ind w:left="567" w:hanging="567"/>
      </w:pPr>
      <w:rPr>
        <w:rFonts w:hint="default"/>
      </w:rPr>
    </w:lvl>
    <w:lvl w:ilvl="1">
      <w:start w:val="2"/>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2A774503"/>
    <w:multiLevelType w:val="hybridMultilevel"/>
    <w:tmpl w:val="CFC67B94"/>
    <w:lvl w:ilvl="0">
      <w:start w:val="1"/>
      <w:numFmt w:val="lowerLetter"/>
      <w:lvlText w:val="%1)"/>
      <w:lvlJc w:val="lef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decimal"/>
      <w:lvlText w:val="%3."/>
      <w:lvlJc w:val="left"/>
      <w:pPr>
        <w:tabs>
          <w:tab w:val="num" w:pos="2430"/>
        </w:tabs>
        <w:ind w:left="2430" w:hanging="36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3">
    <w:nsid w:val="2A790E18"/>
    <w:multiLevelType w:val="hybridMultilevel"/>
    <w:tmpl w:val="A6382D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BA64B45"/>
    <w:multiLevelType w:val="multilevel"/>
    <w:tmpl w:val="9A8C9A7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nsid w:val="30032C45"/>
    <w:multiLevelType w:val="hybridMultilevel"/>
    <w:tmpl w:val="F4A8944C"/>
    <w:lvl w:ilvl="0">
      <w:start w:val="1"/>
      <w:numFmt w:val="lowerLetter"/>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6">
    <w:nsid w:val="308A696E"/>
    <w:multiLevelType w:val="multilevel"/>
    <w:tmpl w:val="43F8F2F6"/>
    <w:lvl w:ilvl="0">
      <w:start w:val="49"/>
      <w:numFmt w:val="decimal"/>
      <w:lvlText w:val="%1)"/>
      <w:lvlJc w:val="left"/>
      <w:pPr>
        <w:tabs>
          <w:tab w:val="num" w:pos="567"/>
        </w:tabs>
        <w:ind w:left="567" w:hanging="567"/>
      </w:pPr>
      <w:rPr>
        <w:rFonts w:hint="default"/>
      </w:rPr>
    </w:lvl>
    <w:lvl w:ilvl="1">
      <w:start w:val="2"/>
      <w:numFmt w:val="lowerLetter"/>
      <w:lvlText w:val="(%2)"/>
      <w:lvlJc w:val="left"/>
      <w:pPr>
        <w:tabs>
          <w:tab w:val="num" w:pos="1134"/>
        </w:tabs>
        <w:ind w:left="1134" w:hanging="567"/>
      </w:pPr>
      <w:rPr>
        <w:rFonts w:hint="default"/>
      </w:rPr>
    </w:lvl>
    <w:lvl w:ilvl="2">
      <w:start w:val="2"/>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31217427"/>
    <w:multiLevelType w:val="multilevel"/>
    <w:tmpl w:val="EE3C0070"/>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1373CC7"/>
    <w:multiLevelType w:val="multilevel"/>
    <w:tmpl w:val="B394A8CC"/>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1590"/>
        </w:tabs>
        <w:ind w:left="1590" w:hanging="51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nsid w:val="314B4574"/>
    <w:multiLevelType w:val="multilevel"/>
    <w:tmpl w:val="E39C73E6"/>
    <w:lvl w:ilvl="0">
      <w:start w:val="77"/>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4"/>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2232B67"/>
    <w:multiLevelType w:val="hybridMultilevel"/>
    <w:tmpl w:val="D9B6A498"/>
    <w:lvl w:ilvl="0">
      <w:start w:val="1"/>
      <w:numFmt w:val="lowerLetter"/>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1">
    <w:nsid w:val="32C8561A"/>
    <w:multiLevelType w:val="multilevel"/>
    <w:tmpl w:val="A89C0052"/>
    <w:lvl w:ilvl="0">
      <w:start w:val="27"/>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2DE219A"/>
    <w:multiLevelType w:val="multilevel"/>
    <w:tmpl w:val="6348567C"/>
    <w:lvl w:ilvl="0">
      <w:start w:val="49"/>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3"/>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3520C47"/>
    <w:multiLevelType w:val="hybridMultilevel"/>
    <w:tmpl w:val="F92A8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3DC3ED9"/>
    <w:multiLevelType w:val="multilevel"/>
    <w:tmpl w:val="958466A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63D00FE"/>
    <w:multiLevelType w:val="hybridMultilevel"/>
    <w:tmpl w:val="7242AE0E"/>
    <w:lvl w:ilvl="0">
      <w:start w:val="1"/>
      <w:numFmt w:val="lowerLetter"/>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7364F23"/>
    <w:multiLevelType w:val="multilevel"/>
    <w:tmpl w:val="4D82FFE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7450B4F"/>
    <w:multiLevelType w:val="multilevel"/>
    <w:tmpl w:val="D1E010A6"/>
    <w:lvl w:ilvl="0">
      <w:start w:val="4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383F7810"/>
    <w:multiLevelType w:val="hybridMultilevel"/>
    <w:tmpl w:val="049634A6"/>
    <w:lvl w:ilvl="0">
      <w:start w:val="1"/>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59">
    <w:nsid w:val="393F5372"/>
    <w:multiLevelType w:val="hybridMultilevel"/>
    <w:tmpl w:val="BD6C5644"/>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39536836"/>
    <w:multiLevelType w:val="hybridMultilevel"/>
    <w:tmpl w:val="5C324CA4"/>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1">
    <w:nsid w:val="3A0B762E"/>
    <w:multiLevelType w:val="multilevel"/>
    <w:tmpl w:val="167A835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3B364B36"/>
    <w:multiLevelType w:val="hybridMultilevel"/>
    <w:tmpl w:val="2F86AF6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BAF6080"/>
    <w:multiLevelType w:val="multilevel"/>
    <w:tmpl w:val="5A6A01AC"/>
    <w:lvl w:ilvl="0">
      <w:start w:val="19"/>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3C9431F8"/>
    <w:multiLevelType w:val="hybridMultilevel"/>
    <w:tmpl w:val="B39276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3CB52CE2"/>
    <w:multiLevelType w:val="multilevel"/>
    <w:tmpl w:val="318C11B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6">
    <w:nsid w:val="3E2A0115"/>
    <w:multiLevelType w:val="hybridMultilevel"/>
    <w:tmpl w:val="39F25B5E"/>
    <w:lvl w:ilvl="0">
      <w:start w:val="1"/>
      <w:numFmt w:val="lowerLetter"/>
      <w:lvlText w:val="(%1)"/>
      <w:lvlJc w:val="left"/>
      <w:pPr>
        <w:tabs>
          <w:tab w:val="num" w:pos="975"/>
        </w:tabs>
        <w:ind w:left="975" w:hanging="61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3FD46D4E"/>
    <w:multiLevelType w:val="multilevel"/>
    <w:tmpl w:val="74985D6E"/>
    <w:lvl w:ilvl="0">
      <w:start w:val="49"/>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2D06590"/>
    <w:multiLevelType w:val="hybridMultilevel"/>
    <w:tmpl w:val="94C279EC"/>
    <w:lvl w:ilvl="0">
      <w:start w:val="1"/>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69">
    <w:nsid w:val="43141037"/>
    <w:multiLevelType w:val="hybridMultilevel"/>
    <w:tmpl w:val="DF323C7A"/>
    <w:lvl w:ilvl="0">
      <w:start w:val="1"/>
      <w:numFmt w:val="lowerRoman"/>
      <w:lvlText w:val="(%1)"/>
      <w:lvlJc w:val="right"/>
      <w:pPr>
        <w:tabs>
          <w:tab w:val="num" w:pos="2691"/>
        </w:tabs>
        <w:ind w:left="2691"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6E3460D"/>
    <w:multiLevelType w:val="multilevel"/>
    <w:tmpl w:val="465CC88E"/>
    <w:lvl w:ilvl="0">
      <w:start w:val="4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2"/>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472A5C46"/>
    <w:multiLevelType w:val="multilevel"/>
    <w:tmpl w:val="7E563A44"/>
    <w:lvl w:ilvl="0">
      <w:start w:val="65"/>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488D08A4"/>
    <w:multiLevelType w:val="multilevel"/>
    <w:tmpl w:val="A89C0052"/>
    <w:lvl w:ilvl="0">
      <w:start w:val="27"/>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495C20E2"/>
    <w:multiLevelType w:val="multilevel"/>
    <w:tmpl w:val="B824AAC4"/>
    <w:lvl w:ilvl="0">
      <w:start w:val="14"/>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9934D35"/>
    <w:multiLevelType w:val="hybridMultilevel"/>
    <w:tmpl w:val="2FB83138"/>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5">
    <w:nsid w:val="49C252F2"/>
    <w:multiLevelType w:val="hybridMultilevel"/>
    <w:tmpl w:val="7E8C5C0C"/>
    <w:lvl w:ilvl="0">
      <w:start w:val="2"/>
      <w:numFmt w:val="bullet"/>
      <w:lvlText w:val="–"/>
      <w:lvlJc w:val="left"/>
      <w:pPr>
        <w:tabs>
          <w:tab w:val="num" w:pos="2160"/>
        </w:tabs>
        <w:ind w:left="2160" w:hanging="360"/>
      </w:pPr>
      <w:rPr>
        <w:rFonts w:ascii="Times New Roman" w:eastAsia="Times New Roman" w:hAnsi="Times New Roman"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6">
    <w:nsid w:val="4AE85A9B"/>
    <w:multiLevelType w:val="hybridMultilevel"/>
    <w:tmpl w:val="B5CA7A8C"/>
    <w:lvl w:ilvl="0">
      <w:start w:val="1"/>
      <w:numFmt w:val="lowerLetter"/>
      <w:lvlText w:val="(%1)"/>
      <w:lvlJc w:val="left"/>
      <w:pPr>
        <w:tabs>
          <w:tab w:val="num" w:pos="892"/>
        </w:tabs>
        <w:ind w:left="892"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B0B2B64"/>
    <w:multiLevelType w:val="hybridMultilevel"/>
    <w:tmpl w:val="7438EC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D4D5568"/>
    <w:multiLevelType w:val="hybridMultilevel"/>
    <w:tmpl w:val="76AAC7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4F400826"/>
    <w:multiLevelType w:val="hybridMultilevel"/>
    <w:tmpl w:val="B64E66CC"/>
    <w:lvl w:ilvl="0">
      <w:start w:val="1"/>
      <w:numFmt w:val="lowerLetter"/>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00F1B63"/>
    <w:multiLevelType w:val="hybridMultilevel"/>
    <w:tmpl w:val="458A130E"/>
    <w:lvl w:ilvl="0">
      <w:start w:val="1"/>
      <w:numFmt w:val="lowerRoman"/>
      <w:lvlText w:val="(%1)"/>
      <w:lvlJc w:val="right"/>
      <w:pPr>
        <w:tabs>
          <w:tab w:val="num" w:pos="1107"/>
        </w:tabs>
        <w:ind w:left="1107" w:hanging="567"/>
      </w:pPr>
      <w:rPr>
        <w:rFonts w:hint="default"/>
      </w:rPr>
    </w:lvl>
    <w:lvl w:ilvl="1">
      <w:start w:val="1"/>
      <w:numFmt w:val="lowerLetter"/>
      <w:lvlText w:val="%2)"/>
      <w:lvlJc w:val="left"/>
      <w:pPr>
        <w:tabs>
          <w:tab w:val="num" w:pos="-144"/>
        </w:tabs>
        <w:ind w:left="-144" w:hanging="360"/>
      </w:pPr>
      <w:rPr>
        <w:rFonts w:hint="default"/>
      </w:rPr>
    </w:lvl>
    <w:lvl w:ilvl="2">
      <w:start w:val="1"/>
      <w:numFmt w:val="lowerRoman"/>
      <w:lvlText w:val="%3."/>
      <w:lvlJc w:val="right"/>
      <w:pPr>
        <w:tabs>
          <w:tab w:val="num" w:pos="576"/>
        </w:tabs>
        <w:ind w:left="576" w:hanging="180"/>
      </w:pPr>
    </w:lvl>
    <w:lvl w:ilvl="3">
      <w:start w:val="1"/>
      <w:numFmt w:val="decimal"/>
      <w:lvlText w:val="%4."/>
      <w:lvlJc w:val="left"/>
      <w:pPr>
        <w:tabs>
          <w:tab w:val="num" w:pos="1296"/>
        </w:tabs>
        <w:ind w:left="1296" w:hanging="360"/>
      </w:pPr>
    </w:lvl>
    <w:lvl w:ilvl="4">
      <w:start w:val="1"/>
      <w:numFmt w:val="lowerLetter"/>
      <w:lvlText w:val="%5."/>
      <w:lvlJc w:val="left"/>
      <w:pPr>
        <w:tabs>
          <w:tab w:val="num" w:pos="2016"/>
        </w:tabs>
        <w:ind w:left="2016" w:hanging="360"/>
      </w:pPr>
    </w:lvl>
    <w:lvl w:ilvl="5">
      <w:start w:val="1"/>
      <w:numFmt w:val="lowerRoman"/>
      <w:lvlText w:val="%6."/>
      <w:lvlJc w:val="right"/>
      <w:pPr>
        <w:tabs>
          <w:tab w:val="num" w:pos="2736"/>
        </w:tabs>
        <w:ind w:left="2736" w:hanging="180"/>
      </w:pPr>
    </w:lvl>
    <w:lvl w:ilvl="6">
      <w:start w:val="1"/>
      <w:numFmt w:val="decimal"/>
      <w:lvlText w:val="%7."/>
      <w:lvlJc w:val="left"/>
      <w:pPr>
        <w:tabs>
          <w:tab w:val="num" w:pos="3456"/>
        </w:tabs>
        <w:ind w:left="3456" w:hanging="360"/>
      </w:pPr>
    </w:lvl>
    <w:lvl w:ilvl="7">
      <w:start w:val="1"/>
      <w:numFmt w:val="lowerLetter"/>
      <w:lvlText w:val="%8."/>
      <w:lvlJc w:val="left"/>
      <w:pPr>
        <w:tabs>
          <w:tab w:val="num" w:pos="4176"/>
        </w:tabs>
        <w:ind w:left="4176" w:hanging="360"/>
      </w:pPr>
    </w:lvl>
    <w:lvl w:ilvl="8">
      <w:start w:val="1"/>
      <w:numFmt w:val="lowerRoman"/>
      <w:lvlText w:val="%9."/>
      <w:lvlJc w:val="right"/>
      <w:pPr>
        <w:tabs>
          <w:tab w:val="num" w:pos="4896"/>
        </w:tabs>
        <w:ind w:left="4896" w:hanging="180"/>
      </w:pPr>
    </w:lvl>
  </w:abstractNum>
  <w:abstractNum w:abstractNumId="81">
    <w:nsid w:val="501C1738"/>
    <w:multiLevelType w:val="multilevel"/>
    <w:tmpl w:val="F66E5F5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505F030F"/>
    <w:multiLevelType w:val="hybridMultilevel"/>
    <w:tmpl w:val="3FC4AC0A"/>
    <w:lvl w:ilvl="0">
      <w:start w:val="1"/>
      <w:numFmt w:val="decimal"/>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lowerLetter"/>
      <w:lvlText w:val="%3)"/>
      <w:lvlJc w:val="left"/>
      <w:pPr>
        <w:tabs>
          <w:tab w:val="num" w:pos="2400"/>
        </w:tabs>
        <w:ind w:left="2400" w:hanging="360"/>
      </w:pPr>
      <w:rPr>
        <w:rFonts w:hint="default"/>
      </w:r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3">
    <w:nsid w:val="535D6DDD"/>
    <w:multiLevelType w:val="hybridMultilevel"/>
    <w:tmpl w:val="0EB6CA6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3A47F4D"/>
    <w:multiLevelType w:val="multilevel"/>
    <w:tmpl w:val="06D2FBF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568479C"/>
    <w:multiLevelType w:val="hybridMultilevel"/>
    <w:tmpl w:val="FCA85F06"/>
    <w:lvl w:ilvl="0">
      <w:start w:val="1"/>
      <w:numFmt w:val="lowerRoman"/>
      <w:lvlText w:val="(%1)"/>
      <w:lvlJc w:val="right"/>
      <w:pPr>
        <w:tabs>
          <w:tab w:val="num" w:pos="837"/>
        </w:tabs>
        <w:ind w:left="837" w:hanging="357"/>
      </w:pPr>
      <w:rPr>
        <w:rFonts w:hint="default"/>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86">
    <w:nsid w:val="557003ED"/>
    <w:multiLevelType w:val="multilevel"/>
    <w:tmpl w:val="80606C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55D04A1B"/>
    <w:multiLevelType w:val="hybridMultilevel"/>
    <w:tmpl w:val="4C4C8902"/>
    <w:lvl w:ilvl="0">
      <w:start w:val="1"/>
      <w:numFmt w:val="lowerLetter"/>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6874628"/>
    <w:multiLevelType w:val="multilevel"/>
    <w:tmpl w:val="74985D6E"/>
    <w:lvl w:ilvl="0">
      <w:start w:val="49"/>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nsid w:val="57936B05"/>
    <w:multiLevelType w:val="hybridMultilevel"/>
    <w:tmpl w:val="6CD246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8B31122"/>
    <w:multiLevelType w:val="multilevel"/>
    <w:tmpl w:val="EA1E3C9C"/>
    <w:lvl w:ilvl="0">
      <w:start w:val="24"/>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nsid w:val="5BD83543"/>
    <w:multiLevelType w:val="multilevel"/>
    <w:tmpl w:val="3062A8F8"/>
    <w:lvl w:ilvl="0">
      <w:start w:val="29"/>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5C405899"/>
    <w:multiLevelType w:val="multilevel"/>
    <w:tmpl w:val="EE3C0070"/>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5E983B33"/>
    <w:multiLevelType w:val="hybridMultilevel"/>
    <w:tmpl w:val="9CD2B2E4"/>
    <w:lvl w:ilvl="0">
      <w:start w:val="9"/>
      <w:numFmt w:val="decimal"/>
      <w:lvlText w:val="(%1)"/>
      <w:lvlJc w:val="left"/>
      <w:pPr>
        <w:tabs>
          <w:tab w:val="num" w:pos="737"/>
        </w:tabs>
        <w:ind w:firstLine="37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5FA91559"/>
    <w:multiLevelType w:val="multilevel"/>
    <w:tmpl w:val="7E563A44"/>
    <w:lvl w:ilvl="0">
      <w:start w:val="65"/>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6063117A"/>
    <w:multiLevelType w:val="multilevel"/>
    <w:tmpl w:val="37FE9034"/>
    <w:lvl w:ilvl="0">
      <w:start w:val="24"/>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60BE27CC"/>
    <w:multiLevelType w:val="hybridMultilevel"/>
    <w:tmpl w:val="0122C7A2"/>
    <w:lvl w:ilvl="0">
      <w:start w:val="3"/>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1455491"/>
    <w:multiLevelType w:val="multilevel"/>
    <w:tmpl w:val="EE3C0070"/>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nsid w:val="615301DB"/>
    <w:multiLevelType w:val="hybridMultilevel"/>
    <w:tmpl w:val="35F8F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22F5F59"/>
    <w:multiLevelType w:val="multilevel"/>
    <w:tmpl w:val="37785734"/>
    <w:lvl w:ilvl="0">
      <w:start w:val="77"/>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5"/>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nsid w:val="628671BC"/>
    <w:multiLevelType w:val="multilevel"/>
    <w:tmpl w:val="C4266AAC"/>
    <w:lvl w:ilvl="0">
      <w:start w:val="8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nsid w:val="62AA5A17"/>
    <w:multiLevelType w:val="hybridMultilevel"/>
    <w:tmpl w:val="BD304E6E"/>
    <w:lvl w:ilvl="0">
      <w:start w:val="1"/>
      <w:numFmt w:val="lowerLetter"/>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328377D"/>
    <w:multiLevelType w:val="multilevel"/>
    <w:tmpl w:val="EE3C0070"/>
    <w:lvl w:ilvl="0">
      <w:start w:val="24"/>
      <w:numFmt w:val="decimal"/>
      <w:lvlText w:val="%1)"/>
      <w:lvlJc w:val="left"/>
      <w:pPr>
        <w:tabs>
          <w:tab w:val="num" w:pos="567"/>
        </w:tabs>
        <w:ind w:left="567" w:hanging="567"/>
      </w:pPr>
      <w:rPr>
        <w:rFonts w:hint="default"/>
      </w:rPr>
    </w:lvl>
    <w:lvl w:ilvl="1">
      <w:start w:val="3"/>
      <w:numFmt w:val="lowerLetter"/>
      <w:lvlText w:val="(%2)"/>
      <w:lvlJc w:val="left"/>
      <w:pPr>
        <w:tabs>
          <w:tab w:val="num" w:pos="1134"/>
        </w:tabs>
        <w:ind w:left="1134" w:hanging="567"/>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nsid w:val="66261B5E"/>
    <w:multiLevelType w:val="multilevel"/>
    <w:tmpl w:val="6E5AFB2E"/>
    <w:lvl w:ilvl="0">
      <w:start w:val="1"/>
      <w:numFmt w:val="decimal"/>
      <w:lvlText w:val="%1)"/>
      <w:lvlJc w:val="left"/>
      <w:pPr>
        <w:tabs>
          <w:tab w:val="num" w:pos="567"/>
        </w:tabs>
        <w:ind w:left="567" w:hanging="567"/>
      </w:pPr>
      <w:rPr>
        <w:rFonts w:hint="default"/>
      </w:rPr>
    </w:lvl>
    <w:lvl w:ilvl="1">
      <w:start w:val="2"/>
      <w:numFmt w:val="lowerLetter"/>
      <w:lvlText w:val="(%2)"/>
      <w:lvlJc w:val="left"/>
      <w:pPr>
        <w:tabs>
          <w:tab w:val="num" w:pos="1134"/>
        </w:tabs>
        <w:ind w:left="1134" w:hanging="567"/>
      </w:pPr>
      <w:rPr>
        <w:rFonts w:hint="default"/>
      </w:rPr>
    </w:lvl>
    <w:lvl w:ilvl="2">
      <w:start w:val="3"/>
      <w:numFmt w:val="decimal"/>
      <w:lvlText w:val="%3."/>
      <w:lvlJc w:val="left"/>
      <w:pPr>
        <w:tabs>
          <w:tab w:val="num" w:pos="36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nsid w:val="67062E23"/>
    <w:multiLevelType w:val="hybridMultilevel"/>
    <w:tmpl w:val="D41CB764"/>
    <w:lvl w:ilvl="0">
      <w:start w:val="1"/>
      <w:numFmt w:val="lowerLetter"/>
      <w:lvlText w:val="(%1)"/>
      <w:lvlJc w:val="left"/>
      <w:pPr>
        <w:tabs>
          <w:tab w:val="num" w:pos="945"/>
        </w:tabs>
        <w:ind w:left="945" w:hanging="585"/>
      </w:pPr>
      <w:rPr>
        <w:rFonts w:hint="default"/>
      </w:rPr>
    </w:lvl>
    <w:lvl w:ilvl="1">
      <w:start w:val="1"/>
      <w:numFmt w:val="decimal"/>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7712728"/>
    <w:multiLevelType w:val="hybridMultilevel"/>
    <w:tmpl w:val="ABD49A06"/>
    <w:lvl w:ilvl="0">
      <w:start w:val="1"/>
      <w:numFmt w:val="decimal"/>
      <w:lvlText w:val="%1."/>
      <w:lvlJc w:val="left"/>
      <w:pPr>
        <w:tabs>
          <w:tab w:val="num" w:pos="720"/>
        </w:tabs>
        <w:ind w:left="720" w:hanging="360"/>
      </w:pPr>
    </w:lvl>
    <w:lvl w:ilvl="1">
      <w:start w:val="1"/>
      <w:numFmt w:val="decimal"/>
      <w:lvlText w:val="%2."/>
      <w:lvlJc w:val="left"/>
      <w:pPr>
        <w:tabs>
          <w:tab w:val="num" w:pos="2010"/>
        </w:tabs>
        <w:ind w:left="2010" w:hanging="93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A0F16BB"/>
    <w:multiLevelType w:val="hybridMultilevel"/>
    <w:tmpl w:val="8B665C3C"/>
    <w:lvl w:ilvl="0">
      <w:start w:val="1"/>
      <w:numFmt w:val="lowerLetter"/>
      <w:lvlText w:val="(%1)"/>
      <w:lvlJc w:val="left"/>
      <w:pPr>
        <w:tabs>
          <w:tab w:val="num" w:pos="990"/>
        </w:tabs>
        <w:ind w:left="990" w:hanging="6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A33078C"/>
    <w:multiLevelType w:val="hybridMultilevel"/>
    <w:tmpl w:val="908249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BD51E4E"/>
    <w:multiLevelType w:val="multilevel"/>
    <w:tmpl w:val="2DEACB96"/>
    <w:lvl w:ilvl="0">
      <w:start w:val="24"/>
      <w:numFmt w:val="decimal"/>
      <w:lvlText w:val="%1)"/>
      <w:lvlJc w:val="left"/>
      <w:pPr>
        <w:tabs>
          <w:tab w:val="num" w:pos="567"/>
        </w:tabs>
        <w:ind w:left="567" w:hanging="567"/>
      </w:pPr>
      <w:rPr>
        <w:rFonts w:hint="default"/>
      </w:rPr>
    </w:lvl>
    <w:lvl w:ilvl="1">
      <w:start w:val="4"/>
      <w:numFmt w:val="lowerLetter"/>
      <w:lvlText w:val="(%2)"/>
      <w:lvlJc w:val="left"/>
      <w:pPr>
        <w:tabs>
          <w:tab w:val="num" w:pos="1134"/>
        </w:tabs>
        <w:ind w:left="1134" w:hanging="567"/>
      </w:pPr>
      <w:rPr>
        <w:rFonts w:hint="default"/>
      </w:rPr>
    </w:lvl>
    <w:lvl w:ilvl="2">
      <w:start w:val="5"/>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nsid w:val="6D924B6E"/>
    <w:multiLevelType w:val="hybridMultilevel"/>
    <w:tmpl w:val="BA525464"/>
    <w:lvl w:ilvl="0">
      <w:start w:val="1"/>
      <w:numFmt w:val="decimal"/>
      <w:lvlText w:val="%1."/>
      <w:lvlJc w:val="left"/>
      <w:pPr>
        <w:tabs>
          <w:tab w:val="num" w:pos="840"/>
        </w:tabs>
        <w:ind w:left="840" w:hanging="360"/>
      </w:pPr>
      <w:rPr>
        <w:rFonts w:hint="default"/>
      </w:rPr>
    </w:lvl>
    <w:lvl w:ilvl="1">
      <w:start w:val="1"/>
      <w:numFmt w:val="decimal"/>
      <w:lvlText w:val="%2."/>
      <w:lvlJc w:val="left"/>
      <w:pPr>
        <w:tabs>
          <w:tab w:val="num" w:pos="1560"/>
        </w:tabs>
        <w:ind w:left="1560" w:hanging="360"/>
      </w:pPr>
      <w:rPr>
        <w:rFonts w:hint="default"/>
      </w:rPr>
    </w:lvl>
    <w:lvl w:ilvl="2">
      <w:start w:val="1"/>
      <w:numFmt w:val="lowerLetter"/>
      <w:lvlText w:val="%3)"/>
      <w:lvlJc w:val="left"/>
      <w:pPr>
        <w:tabs>
          <w:tab w:val="num" w:pos="2460"/>
        </w:tabs>
        <w:ind w:left="2460" w:hanging="360"/>
      </w:pPr>
      <w:rPr>
        <w:rFonts w:hint="default"/>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0">
    <w:nsid w:val="723C27E0"/>
    <w:multiLevelType w:val="hybridMultilevel"/>
    <w:tmpl w:val="F8A21066"/>
    <w:lvl w:ilvl="0">
      <w:start w:val="1"/>
      <w:numFmt w:val="lowerLetter"/>
      <w:lvlText w:val="%1)"/>
      <w:lvlJc w:val="left"/>
      <w:pPr>
        <w:tabs>
          <w:tab w:val="num" w:pos="885"/>
        </w:tabs>
        <w:ind w:left="885" w:hanging="360"/>
      </w:pPr>
      <w:rPr>
        <w:rFonts w:hint="default"/>
      </w:rPr>
    </w:lvl>
    <w:lvl w:ilvl="1">
      <w:start w:val="10"/>
      <w:numFmt w:val="decimal"/>
      <w:lvlText w:val="(%2)"/>
      <w:lvlJc w:val="left"/>
      <w:pPr>
        <w:tabs>
          <w:tab w:val="num" w:pos="360"/>
        </w:tabs>
        <w:ind w:left="113" w:hanging="113"/>
      </w:pPr>
      <w:rPr>
        <w:rFonts w:hint="default"/>
        <w:sz w:val="2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11">
    <w:nsid w:val="730D13CD"/>
    <w:multiLevelType w:val="hybridMultilevel"/>
    <w:tmpl w:val="D9029F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74B51553"/>
    <w:multiLevelType w:val="hybridMultilevel"/>
    <w:tmpl w:val="0DA4B094"/>
    <w:lvl w:ilvl="0">
      <w:start w:val="1"/>
      <w:numFmt w:val="decimal"/>
      <w:lvlText w:val="%1."/>
      <w:lvlJc w:val="left"/>
      <w:pPr>
        <w:tabs>
          <w:tab w:val="num" w:pos="960"/>
        </w:tabs>
        <w:ind w:left="960" w:hanging="480"/>
      </w:pPr>
      <w:rPr>
        <w:rFonts w:hint="default"/>
      </w:rPr>
    </w:lvl>
    <w:lvl w:ilvl="1">
      <w:start w:val="1"/>
      <w:numFmt w:val="bullet"/>
      <w:lvlText w:val="–"/>
      <w:lvlJc w:val="left"/>
      <w:pPr>
        <w:tabs>
          <w:tab w:val="num" w:pos="1560"/>
        </w:tabs>
        <w:ind w:left="1560" w:hanging="360"/>
      </w:pPr>
      <w:rPr>
        <w:rFonts w:ascii="Times New Roman" w:eastAsia="Times New Roman" w:hAnsi="Times New Roman"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3">
    <w:nsid w:val="780F1B30"/>
    <w:multiLevelType w:val="hybridMultilevel"/>
    <w:tmpl w:val="9B8A6C9A"/>
    <w:lvl w:ilvl="0">
      <w:start w:val="1"/>
      <w:numFmt w:val="lowerLetter"/>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4">
    <w:nsid w:val="788D176C"/>
    <w:multiLevelType w:val="multilevel"/>
    <w:tmpl w:val="CE18E2D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nsid w:val="78A535E5"/>
    <w:multiLevelType w:val="multilevel"/>
    <w:tmpl w:val="1F8A4F9E"/>
    <w:lvl w:ilvl="0">
      <w:start w:val="9"/>
      <w:numFmt w:val="decimal"/>
      <w:lvlText w:val="%1)"/>
      <w:lvlJc w:val="left"/>
      <w:pPr>
        <w:tabs>
          <w:tab w:val="num" w:pos="567"/>
        </w:tabs>
        <w:ind w:left="567" w:hanging="567"/>
      </w:pPr>
      <w:rPr>
        <w:rFonts w:hint="default"/>
      </w:rPr>
    </w:lvl>
    <w:lvl w:ilvl="1">
      <w:start w:val="2"/>
      <w:numFmt w:val="lowerLetter"/>
      <w:lvlText w:val="(%2)"/>
      <w:lvlJc w:val="left"/>
      <w:pPr>
        <w:tabs>
          <w:tab w:val="num" w:pos="1134"/>
        </w:tabs>
        <w:ind w:left="1134" w:hanging="567"/>
      </w:pPr>
      <w:rPr>
        <w:rFonts w:hint="default"/>
      </w:rPr>
    </w:lvl>
    <w:lvl w:ilvl="2">
      <w:start w:val="1"/>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nsid w:val="78AB7A16"/>
    <w:multiLevelType w:val="hybridMultilevel"/>
    <w:tmpl w:val="D01A1D22"/>
    <w:lvl w:ilvl="0">
      <w:start w:val="1"/>
      <w:numFmt w:val="decimal"/>
      <w:lvlText w:val="%1."/>
      <w:lvlJc w:val="left"/>
      <w:pPr>
        <w:tabs>
          <w:tab w:val="num" w:pos="720"/>
        </w:tabs>
        <w:ind w:left="720" w:hanging="360"/>
      </w:pPr>
    </w:lvl>
    <w:lvl w:ilvl="1">
      <w:start w:val="1"/>
      <w:numFmt w:val="decimal"/>
      <w:lvlText w:val="(%2)"/>
      <w:lvlJc w:val="left"/>
      <w:pPr>
        <w:tabs>
          <w:tab w:val="num" w:pos="1650"/>
        </w:tabs>
        <w:ind w:left="1650" w:hanging="57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A8B76D9"/>
    <w:multiLevelType w:val="hybridMultilevel"/>
    <w:tmpl w:val="16F62C30"/>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18">
    <w:nsid w:val="7BB76C06"/>
    <w:multiLevelType w:val="multilevel"/>
    <w:tmpl w:val="F154B28C"/>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7BF424A8"/>
    <w:multiLevelType w:val="multilevel"/>
    <w:tmpl w:val="2CC62C8A"/>
    <w:lvl w:ilvl="0">
      <w:start w:val="82"/>
      <w:numFmt w:val="decimal"/>
      <w:lvlText w:val="%1)"/>
      <w:lvlJc w:val="left"/>
      <w:pPr>
        <w:tabs>
          <w:tab w:val="num" w:pos="567"/>
        </w:tabs>
        <w:ind w:left="567" w:hanging="567"/>
      </w:pPr>
      <w:rPr>
        <w:rFonts w:hint="default"/>
      </w:rPr>
    </w:lvl>
    <w:lvl w:ilvl="1">
      <w:start w:val="2"/>
      <w:numFmt w:val="lowerLetter"/>
      <w:lvlText w:val="(%2)"/>
      <w:lvlJc w:val="left"/>
      <w:pPr>
        <w:tabs>
          <w:tab w:val="num" w:pos="1134"/>
        </w:tabs>
        <w:ind w:left="1134" w:hanging="567"/>
      </w:pPr>
      <w:rPr>
        <w:rFonts w:hint="default"/>
      </w:rPr>
    </w:lvl>
    <w:lvl w:ilvl="2">
      <w:start w:val="4"/>
      <w:numFmt w:val="decimal"/>
      <w:lvlText w:val="%3."/>
      <w:lvlJc w:val="left"/>
      <w:pPr>
        <w:tabs>
          <w:tab w:val="num" w:pos="927"/>
        </w:tabs>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nsid w:val="7D7F394E"/>
    <w:multiLevelType w:val="hybridMultilevel"/>
    <w:tmpl w:val="657EFF3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40"/>
  </w:num>
  <w:num w:numId="3">
    <w:abstractNumId w:val="26"/>
  </w:num>
  <w:num w:numId="4">
    <w:abstractNumId w:val="66"/>
  </w:num>
  <w:num w:numId="5">
    <w:abstractNumId w:val="16"/>
  </w:num>
  <w:num w:numId="6">
    <w:abstractNumId w:val="76"/>
  </w:num>
  <w:num w:numId="7">
    <w:abstractNumId w:val="25"/>
  </w:num>
  <w:num w:numId="8">
    <w:abstractNumId w:val="24"/>
  </w:num>
  <w:num w:numId="9">
    <w:abstractNumId w:val="87"/>
  </w:num>
  <w:num w:numId="10">
    <w:abstractNumId w:val="79"/>
  </w:num>
  <w:num w:numId="11">
    <w:abstractNumId w:val="21"/>
  </w:num>
  <w:num w:numId="12">
    <w:abstractNumId w:val="104"/>
  </w:num>
  <w:num w:numId="13">
    <w:abstractNumId w:val="36"/>
  </w:num>
  <w:num w:numId="14">
    <w:abstractNumId w:val="55"/>
  </w:num>
  <w:num w:numId="15">
    <w:abstractNumId w:val="106"/>
  </w:num>
  <w:num w:numId="16">
    <w:abstractNumId w:val="101"/>
  </w:num>
  <w:num w:numId="17">
    <w:abstractNumId w:val="118"/>
  </w:num>
  <w:num w:numId="18">
    <w:abstractNumId w:val="4"/>
  </w:num>
  <w:num w:numId="19">
    <w:abstractNumId w:val="56"/>
  </w:num>
  <w:num w:numId="20">
    <w:abstractNumId w:val="86"/>
  </w:num>
  <w:num w:numId="21">
    <w:abstractNumId w:val="58"/>
  </w:num>
  <w:num w:numId="22">
    <w:abstractNumId w:val="81"/>
  </w:num>
  <w:num w:numId="23">
    <w:abstractNumId w:val="3"/>
  </w:num>
  <w:num w:numId="24">
    <w:abstractNumId w:val="60"/>
  </w:num>
  <w:num w:numId="25">
    <w:abstractNumId w:val="19"/>
  </w:num>
  <w:num w:numId="26">
    <w:abstractNumId w:val="54"/>
  </w:num>
  <w:num w:numId="27">
    <w:abstractNumId w:val="74"/>
  </w:num>
  <w:num w:numId="28">
    <w:abstractNumId w:val="96"/>
  </w:num>
  <w:num w:numId="29">
    <w:abstractNumId w:val="30"/>
  </w:num>
  <w:num w:numId="30">
    <w:abstractNumId w:val="113"/>
  </w:num>
  <w:num w:numId="31">
    <w:abstractNumId w:val="23"/>
  </w:num>
  <w:num w:numId="32">
    <w:abstractNumId w:val="45"/>
  </w:num>
  <w:num w:numId="33">
    <w:abstractNumId w:val="27"/>
  </w:num>
  <w:num w:numId="34">
    <w:abstractNumId w:val="65"/>
  </w:num>
  <w:num w:numId="35">
    <w:abstractNumId w:val="15"/>
  </w:num>
  <w:num w:numId="36">
    <w:abstractNumId w:val="13"/>
  </w:num>
  <w:num w:numId="37">
    <w:abstractNumId w:val="53"/>
  </w:num>
  <w:num w:numId="38">
    <w:abstractNumId w:val="116"/>
  </w:num>
  <w:num w:numId="39">
    <w:abstractNumId w:val="11"/>
  </w:num>
  <w:num w:numId="40">
    <w:abstractNumId w:val="117"/>
  </w:num>
  <w:num w:numId="41">
    <w:abstractNumId w:val="35"/>
  </w:num>
  <w:num w:numId="42">
    <w:abstractNumId w:val="68"/>
  </w:num>
  <w:num w:numId="43">
    <w:abstractNumId w:val="50"/>
  </w:num>
  <w:num w:numId="44">
    <w:abstractNumId w:val="78"/>
  </w:num>
  <w:num w:numId="45">
    <w:abstractNumId w:val="12"/>
  </w:num>
  <w:num w:numId="46">
    <w:abstractNumId w:val="42"/>
  </w:num>
  <w:num w:numId="47">
    <w:abstractNumId w:val="110"/>
  </w:num>
  <w:num w:numId="48">
    <w:abstractNumId w:val="93"/>
  </w:num>
  <w:num w:numId="49">
    <w:abstractNumId w:val="61"/>
  </w:num>
  <w:num w:numId="50">
    <w:abstractNumId w:val="17"/>
  </w:num>
  <w:num w:numId="51">
    <w:abstractNumId w:val="105"/>
  </w:num>
  <w:num w:numId="52">
    <w:abstractNumId w:val="75"/>
  </w:num>
  <w:num w:numId="53">
    <w:abstractNumId w:val="77"/>
  </w:num>
  <w:num w:numId="54">
    <w:abstractNumId w:val="10"/>
  </w:num>
  <w:num w:numId="55">
    <w:abstractNumId w:val="114"/>
  </w:num>
  <w:num w:numId="56">
    <w:abstractNumId w:val="103"/>
  </w:num>
  <w:num w:numId="57">
    <w:abstractNumId w:val="44"/>
  </w:num>
  <w:num w:numId="58">
    <w:abstractNumId w:val="48"/>
  </w:num>
  <w:num w:numId="59">
    <w:abstractNumId w:val="28"/>
  </w:num>
  <w:num w:numId="60">
    <w:abstractNumId w:val="115"/>
  </w:num>
  <w:num w:numId="61">
    <w:abstractNumId w:val="41"/>
  </w:num>
  <w:num w:numId="62">
    <w:abstractNumId w:val="7"/>
  </w:num>
  <w:num w:numId="63">
    <w:abstractNumId w:val="39"/>
  </w:num>
  <w:num w:numId="64">
    <w:abstractNumId w:val="112"/>
  </w:num>
  <w:num w:numId="65">
    <w:abstractNumId w:val="85"/>
  </w:num>
  <w:num w:numId="66">
    <w:abstractNumId w:val="59"/>
  </w:num>
  <w:num w:numId="67">
    <w:abstractNumId w:val="43"/>
  </w:num>
  <w:num w:numId="68">
    <w:abstractNumId w:val="111"/>
  </w:num>
  <w:num w:numId="69">
    <w:abstractNumId w:val="73"/>
  </w:num>
  <w:num w:numId="70">
    <w:abstractNumId w:val="98"/>
  </w:num>
  <w:num w:numId="71">
    <w:abstractNumId w:val="63"/>
  </w:num>
  <w:num w:numId="72">
    <w:abstractNumId w:val="64"/>
  </w:num>
  <w:num w:numId="73">
    <w:abstractNumId w:val="90"/>
  </w:num>
  <w:num w:numId="74">
    <w:abstractNumId w:val="8"/>
  </w:num>
  <w:num w:numId="75">
    <w:abstractNumId w:val="6"/>
  </w:num>
  <w:num w:numId="76">
    <w:abstractNumId w:val="37"/>
  </w:num>
  <w:num w:numId="77">
    <w:abstractNumId w:val="97"/>
  </w:num>
  <w:num w:numId="78">
    <w:abstractNumId w:val="2"/>
  </w:num>
  <w:num w:numId="79">
    <w:abstractNumId w:val="47"/>
  </w:num>
  <w:num w:numId="80">
    <w:abstractNumId w:val="92"/>
  </w:num>
  <w:num w:numId="81">
    <w:abstractNumId w:val="102"/>
  </w:num>
  <w:num w:numId="82">
    <w:abstractNumId w:val="95"/>
  </w:num>
  <w:num w:numId="83">
    <w:abstractNumId w:val="108"/>
  </w:num>
  <w:num w:numId="84">
    <w:abstractNumId w:val="9"/>
  </w:num>
  <w:num w:numId="85">
    <w:abstractNumId w:val="72"/>
  </w:num>
  <w:num w:numId="86">
    <w:abstractNumId w:val="51"/>
  </w:num>
  <w:num w:numId="87">
    <w:abstractNumId w:val="91"/>
  </w:num>
  <w:num w:numId="88">
    <w:abstractNumId w:val="22"/>
  </w:num>
  <w:num w:numId="89">
    <w:abstractNumId w:val="57"/>
  </w:num>
  <w:num w:numId="90">
    <w:abstractNumId w:val="14"/>
  </w:num>
  <w:num w:numId="91">
    <w:abstractNumId w:val="80"/>
  </w:num>
  <w:num w:numId="92">
    <w:abstractNumId w:val="69"/>
  </w:num>
  <w:num w:numId="93">
    <w:abstractNumId w:val="1"/>
  </w:num>
  <w:num w:numId="94">
    <w:abstractNumId w:val="31"/>
  </w:num>
  <w:num w:numId="95">
    <w:abstractNumId w:val="70"/>
  </w:num>
  <w:num w:numId="96">
    <w:abstractNumId w:val="52"/>
  </w:num>
  <w:num w:numId="97">
    <w:abstractNumId w:val="88"/>
  </w:num>
  <w:num w:numId="98">
    <w:abstractNumId w:val="67"/>
  </w:num>
  <w:num w:numId="99">
    <w:abstractNumId w:val="46"/>
  </w:num>
  <w:num w:numId="100">
    <w:abstractNumId w:val="120"/>
  </w:num>
  <w:num w:numId="101">
    <w:abstractNumId w:val="82"/>
  </w:num>
  <w:num w:numId="102">
    <w:abstractNumId w:val="89"/>
  </w:num>
  <w:num w:numId="103">
    <w:abstractNumId w:val="18"/>
  </w:num>
  <w:num w:numId="104">
    <w:abstractNumId w:val="83"/>
  </w:num>
  <w:num w:numId="105">
    <w:abstractNumId w:val="107"/>
  </w:num>
  <w:num w:numId="106">
    <w:abstractNumId w:val="62"/>
  </w:num>
  <w:num w:numId="107">
    <w:abstractNumId w:val="71"/>
  </w:num>
  <w:num w:numId="108">
    <w:abstractNumId w:val="94"/>
  </w:num>
  <w:num w:numId="109">
    <w:abstractNumId w:val="34"/>
  </w:num>
  <w:num w:numId="110">
    <w:abstractNumId w:val="29"/>
  </w:num>
  <w:num w:numId="111">
    <w:abstractNumId w:val="38"/>
  </w:num>
  <w:num w:numId="112">
    <w:abstractNumId w:val="49"/>
  </w:num>
  <w:num w:numId="113">
    <w:abstractNumId w:val="99"/>
  </w:num>
  <w:num w:numId="114">
    <w:abstractNumId w:val="33"/>
  </w:num>
  <w:num w:numId="115">
    <w:abstractNumId w:val="100"/>
  </w:num>
  <w:num w:numId="116">
    <w:abstractNumId w:val="0"/>
  </w:num>
  <w:num w:numId="117">
    <w:abstractNumId w:val="119"/>
  </w:num>
  <w:num w:numId="118">
    <w:abstractNumId w:val="109"/>
  </w:num>
  <w:num w:numId="119">
    <w:abstractNumId w:val="84"/>
  </w:num>
  <w:num w:numId="120">
    <w:abstractNumId w:val="5"/>
  </w:num>
  <w:num w:numId="1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F19A7"/>
    <w:rsid w:val="00003574"/>
    <w:rsid w:val="00006FFA"/>
    <w:rsid w:val="00007A7E"/>
    <w:rsid w:val="00037461"/>
    <w:rsid w:val="00047E0C"/>
    <w:rsid w:val="00075059"/>
    <w:rsid w:val="00091A4F"/>
    <w:rsid w:val="00097E25"/>
    <w:rsid w:val="000B2050"/>
    <w:rsid w:val="00113198"/>
    <w:rsid w:val="001201F3"/>
    <w:rsid w:val="00131C4C"/>
    <w:rsid w:val="00141001"/>
    <w:rsid w:val="00146DE1"/>
    <w:rsid w:val="001660E2"/>
    <w:rsid w:val="0019189B"/>
    <w:rsid w:val="00191CEB"/>
    <w:rsid w:val="001A0ECA"/>
    <w:rsid w:val="001A1896"/>
    <w:rsid w:val="001A73A8"/>
    <w:rsid w:val="001E7A9E"/>
    <w:rsid w:val="001F42B6"/>
    <w:rsid w:val="001F5B7C"/>
    <w:rsid w:val="00204327"/>
    <w:rsid w:val="002212AF"/>
    <w:rsid w:val="00224008"/>
    <w:rsid w:val="00263BA4"/>
    <w:rsid w:val="00265B24"/>
    <w:rsid w:val="0027309A"/>
    <w:rsid w:val="00284923"/>
    <w:rsid w:val="002A3298"/>
    <w:rsid w:val="002A488C"/>
    <w:rsid w:val="002B02D7"/>
    <w:rsid w:val="002C694F"/>
    <w:rsid w:val="002D0117"/>
    <w:rsid w:val="002D5497"/>
    <w:rsid w:val="002D607B"/>
    <w:rsid w:val="002D621B"/>
    <w:rsid w:val="002E0057"/>
    <w:rsid w:val="002F4374"/>
    <w:rsid w:val="00303212"/>
    <w:rsid w:val="00313D10"/>
    <w:rsid w:val="00314C73"/>
    <w:rsid w:val="00315DD9"/>
    <w:rsid w:val="00323F1A"/>
    <w:rsid w:val="00337E73"/>
    <w:rsid w:val="0036013F"/>
    <w:rsid w:val="00360D93"/>
    <w:rsid w:val="003649DC"/>
    <w:rsid w:val="00365E00"/>
    <w:rsid w:val="003C1679"/>
    <w:rsid w:val="003C758F"/>
    <w:rsid w:val="003D2CB0"/>
    <w:rsid w:val="003E4A62"/>
    <w:rsid w:val="00401B98"/>
    <w:rsid w:val="00404E2E"/>
    <w:rsid w:val="00413A5A"/>
    <w:rsid w:val="0042525F"/>
    <w:rsid w:val="00437353"/>
    <w:rsid w:val="004406CF"/>
    <w:rsid w:val="00467E15"/>
    <w:rsid w:val="00476326"/>
    <w:rsid w:val="00476BBA"/>
    <w:rsid w:val="0048449B"/>
    <w:rsid w:val="004B0D5A"/>
    <w:rsid w:val="004B60B3"/>
    <w:rsid w:val="004C188A"/>
    <w:rsid w:val="004C21C3"/>
    <w:rsid w:val="004C3926"/>
    <w:rsid w:val="004D5B6C"/>
    <w:rsid w:val="004F15BD"/>
    <w:rsid w:val="004F19A7"/>
    <w:rsid w:val="004F719B"/>
    <w:rsid w:val="004F7EC2"/>
    <w:rsid w:val="00510C1B"/>
    <w:rsid w:val="00533338"/>
    <w:rsid w:val="005437A3"/>
    <w:rsid w:val="005440CE"/>
    <w:rsid w:val="00564838"/>
    <w:rsid w:val="005657E6"/>
    <w:rsid w:val="00573B74"/>
    <w:rsid w:val="00582C42"/>
    <w:rsid w:val="00590311"/>
    <w:rsid w:val="00594E15"/>
    <w:rsid w:val="005975BA"/>
    <w:rsid w:val="00597B1B"/>
    <w:rsid w:val="005B4669"/>
    <w:rsid w:val="005C029F"/>
    <w:rsid w:val="005C3C9C"/>
    <w:rsid w:val="005C3D98"/>
    <w:rsid w:val="005C55D3"/>
    <w:rsid w:val="005C76F8"/>
    <w:rsid w:val="005D3708"/>
    <w:rsid w:val="005D6CCC"/>
    <w:rsid w:val="005E4C94"/>
    <w:rsid w:val="005E5086"/>
    <w:rsid w:val="005F1CD5"/>
    <w:rsid w:val="005F70E1"/>
    <w:rsid w:val="00601074"/>
    <w:rsid w:val="00610FC0"/>
    <w:rsid w:val="00623261"/>
    <w:rsid w:val="00636205"/>
    <w:rsid w:val="00646C13"/>
    <w:rsid w:val="006555C3"/>
    <w:rsid w:val="00677EA8"/>
    <w:rsid w:val="006A719D"/>
    <w:rsid w:val="006B7A88"/>
    <w:rsid w:val="006C757A"/>
    <w:rsid w:val="006D5C7E"/>
    <w:rsid w:val="006E22FC"/>
    <w:rsid w:val="006E2816"/>
    <w:rsid w:val="007265A1"/>
    <w:rsid w:val="00731984"/>
    <w:rsid w:val="00737B9F"/>
    <w:rsid w:val="00744899"/>
    <w:rsid w:val="00757289"/>
    <w:rsid w:val="00762036"/>
    <w:rsid w:val="007736B7"/>
    <w:rsid w:val="007810BD"/>
    <w:rsid w:val="007849C7"/>
    <w:rsid w:val="007A0161"/>
    <w:rsid w:val="007A5A3D"/>
    <w:rsid w:val="007B3F06"/>
    <w:rsid w:val="007B5187"/>
    <w:rsid w:val="007C5666"/>
    <w:rsid w:val="007D5266"/>
    <w:rsid w:val="007E5DEB"/>
    <w:rsid w:val="007F526F"/>
    <w:rsid w:val="00803882"/>
    <w:rsid w:val="00821685"/>
    <w:rsid w:val="00845929"/>
    <w:rsid w:val="00855DE8"/>
    <w:rsid w:val="008720EF"/>
    <w:rsid w:val="00886F8C"/>
    <w:rsid w:val="008A4746"/>
    <w:rsid w:val="008A4E42"/>
    <w:rsid w:val="008B67D1"/>
    <w:rsid w:val="008C0762"/>
    <w:rsid w:val="008C6A3E"/>
    <w:rsid w:val="008D266A"/>
    <w:rsid w:val="008E51B4"/>
    <w:rsid w:val="008F5B51"/>
    <w:rsid w:val="00902107"/>
    <w:rsid w:val="0091211D"/>
    <w:rsid w:val="00926722"/>
    <w:rsid w:val="00937465"/>
    <w:rsid w:val="0094076D"/>
    <w:rsid w:val="00943110"/>
    <w:rsid w:val="00945B8C"/>
    <w:rsid w:val="00947D3B"/>
    <w:rsid w:val="00974B23"/>
    <w:rsid w:val="00990975"/>
    <w:rsid w:val="00997838"/>
    <w:rsid w:val="0099797F"/>
    <w:rsid w:val="009B2B84"/>
    <w:rsid w:val="009B30D7"/>
    <w:rsid w:val="009C257A"/>
    <w:rsid w:val="00A132D2"/>
    <w:rsid w:val="00A160E8"/>
    <w:rsid w:val="00A27CB9"/>
    <w:rsid w:val="00A50CDB"/>
    <w:rsid w:val="00A529C1"/>
    <w:rsid w:val="00A5710F"/>
    <w:rsid w:val="00A57724"/>
    <w:rsid w:val="00A60E75"/>
    <w:rsid w:val="00A70978"/>
    <w:rsid w:val="00A75C56"/>
    <w:rsid w:val="00A96A27"/>
    <w:rsid w:val="00AA4BAC"/>
    <w:rsid w:val="00AB57C8"/>
    <w:rsid w:val="00AC6F29"/>
    <w:rsid w:val="00AE74BF"/>
    <w:rsid w:val="00AF0F26"/>
    <w:rsid w:val="00AF49AA"/>
    <w:rsid w:val="00AF6255"/>
    <w:rsid w:val="00B122BC"/>
    <w:rsid w:val="00B135A9"/>
    <w:rsid w:val="00B2351A"/>
    <w:rsid w:val="00B74945"/>
    <w:rsid w:val="00B94CC4"/>
    <w:rsid w:val="00B9668D"/>
    <w:rsid w:val="00BC1ACE"/>
    <w:rsid w:val="00BC393C"/>
    <w:rsid w:val="00BD7EDA"/>
    <w:rsid w:val="00BE2F76"/>
    <w:rsid w:val="00C061D6"/>
    <w:rsid w:val="00C1089A"/>
    <w:rsid w:val="00C14839"/>
    <w:rsid w:val="00C17EDF"/>
    <w:rsid w:val="00C52B18"/>
    <w:rsid w:val="00C56E3B"/>
    <w:rsid w:val="00C57ADC"/>
    <w:rsid w:val="00C65907"/>
    <w:rsid w:val="00C7283E"/>
    <w:rsid w:val="00C75760"/>
    <w:rsid w:val="00C91BC6"/>
    <w:rsid w:val="00C92780"/>
    <w:rsid w:val="00C95A8A"/>
    <w:rsid w:val="00CA3903"/>
    <w:rsid w:val="00CB6784"/>
    <w:rsid w:val="00D10A1F"/>
    <w:rsid w:val="00D21CC3"/>
    <w:rsid w:val="00D225EE"/>
    <w:rsid w:val="00D24E85"/>
    <w:rsid w:val="00D271F6"/>
    <w:rsid w:val="00D62D90"/>
    <w:rsid w:val="00D7100D"/>
    <w:rsid w:val="00D81F47"/>
    <w:rsid w:val="00D86CF3"/>
    <w:rsid w:val="00DA0675"/>
    <w:rsid w:val="00DA128B"/>
    <w:rsid w:val="00DA7A99"/>
    <w:rsid w:val="00DB1C20"/>
    <w:rsid w:val="00DC1A23"/>
    <w:rsid w:val="00DD3A31"/>
    <w:rsid w:val="00DD58E7"/>
    <w:rsid w:val="00DF3F40"/>
    <w:rsid w:val="00E01EB2"/>
    <w:rsid w:val="00E2036A"/>
    <w:rsid w:val="00E2446E"/>
    <w:rsid w:val="00E371E3"/>
    <w:rsid w:val="00E4231A"/>
    <w:rsid w:val="00E65EB4"/>
    <w:rsid w:val="00E76B3E"/>
    <w:rsid w:val="00EB0459"/>
    <w:rsid w:val="00EB638D"/>
    <w:rsid w:val="00EC2103"/>
    <w:rsid w:val="00EE0F9E"/>
    <w:rsid w:val="00F1147F"/>
    <w:rsid w:val="00F23DE3"/>
    <w:rsid w:val="00F3307F"/>
    <w:rsid w:val="00F36D99"/>
    <w:rsid w:val="00F40D43"/>
    <w:rsid w:val="00F40DBF"/>
    <w:rsid w:val="00F6342C"/>
    <w:rsid w:val="00FD00E4"/>
    <w:rsid w:val="00FD26BB"/>
    <w:rsid w:val="00FE715A"/>
    <w:rsid w:val="00FF7CE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42525F"/>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sz w:val="16"/>
    </w:rPr>
  </w:style>
  <w:style w:type="paragraph" w:styleId="Heading2">
    <w:name w:val="heading 2"/>
    <w:basedOn w:val="Normal"/>
    <w:next w:val="Normal"/>
    <w:uiPriority w:val="99"/>
    <w:pPr>
      <w:keepNext/>
      <w:tabs>
        <w:tab w:val="left" w:pos="0"/>
        <w:tab w:val="right" w:pos="8953"/>
      </w:tabs>
      <w:jc w:val="center"/>
      <w:outlineLvl w:val="1"/>
    </w:pPr>
    <w:rPr>
      <w:b/>
    </w:rPr>
  </w:style>
  <w:style w:type="paragraph" w:styleId="Heading4">
    <w:name w:val="heading 4"/>
    <w:basedOn w:val="Normlny"/>
    <w:next w:val="Normlny"/>
    <w:uiPriority w:val="99"/>
    <w:pPr>
      <w:keepNext/>
      <w:spacing w:line="360" w:lineRule="auto"/>
      <w:jc w:val="center"/>
      <w:outlineLvl w:val="3"/>
    </w:pPr>
    <w:rPr>
      <w:b/>
    </w:rPr>
  </w:style>
  <w:style w:type="paragraph" w:styleId="Heading8">
    <w:name w:val="heading 8"/>
    <w:basedOn w:val="Normal"/>
    <w:next w:val="Normal"/>
    <w:uiPriority w:val="99"/>
    <w:pPr>
      <w:keepNext/>
      <w:overflowPunct w:val="0"/>
      <w:autoSpaceDE w:val="0"/>
      <w:autoSpaceDN w:val="0"/>
      <w:adjustRightInd w:val="0"/>
      <w:spacing w:line="360" w:lineRule="auto"/>
      <w:ind w:left="6660" w:hanging="6660"/>
      <w:jc w:val="center"/>
      <w:textAlignment w:val="baseline"/>
      <w:outlineLvl w:val="7"/>
    </w:pPr>
    <w:rPr>
      <w:b/>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Indent">
    <w:name w:val="Body Text Indent"/>
    <w:basedOn w:val="Normal"/>
    <w:uiPriority w:val="99"/>
    <w:pPr>
      <w:tabs>
        <w:tab w:val="left" w:pos="0"/>
        <w:tab w:val="right" w:pos="8953"/>
      </w:tabs>
      <w:overflowPunct w:val="0"/>
      <w:autoSpaceDE w:val="0"/>
      <w:autoSpaceDN w:val="0"/>
      <w:adjustRightInd w:val="0"/>
      <w:spacing w:line="360" w:lineRule="auto"/>
      <w:ind w:firstLine="284"/>
      <w:jc w:val="left"/>
      <w:textAlignment w:val="baseline"/>
    </w:pPr>
    <w:rPr>
      <w:noProof/>
    </w:rPr>
  </w:style>
  <w:style w:type="paragraph" w:styleId="Title">
    <w:name w:val="Title"/>
    <w:basedOn w:val="Normal"/>
    <w:uiPriority w:val="99"/>
    <w:pPr>
      <w:jc w:val="center"/>
    </w:pPr>
    <w:rPr>
      <w:b/>
    </w:rPr>
  </w:style>
  <w:style w:type="paragraph" w:styleId="BodyTextIndent2">
    <w:name w:val="Body Text Indent 2"/>
    <w:basedOn w:val="Normal"/>
    <w:uiPriority w:val="99"/>
    <w:pPr>
      <w:tabs>
        <w:tab w:val="left" w:pos="0"/>
        <w:tab w:val="right" w:pos="8953"/>
      </w:tabs>
      <w:overflowPunct w:val="0"/>
      <w:autoSpaceDE w:val="0"/>
      <w:autoSpaceDN w:val="0"/>
      <w:adjustRightInd w:val="0"/>
      <w:spacing w:line="360" w:lineRule="auto"/>
      <w:ind w:firstLine="2016"/>
      <w:jc w:val="left"/>
      <w:textAlignment w:val="baseline"/>
    </w:pPr>
    <w:rPr>
      <w:b/>
      <w:noProof/>
    </w:rPr>
  </w:style>
  <w:style w:type="paragraph" w:styleId="BodyTextIndent3">
    <w:name w:val="Body Text Indent 3"/>
    <w:basedOn w:val="Normal"/>
    <w:uiPriority w:val="99"/>
    <w:pPr>
      <w:tabs>
        <w:tab w:val="left" w:pos="0"/>
        <w:tab w:val="right" w:pos="8953"/>
      </w:tabs>
      <w:overflowPunct w:val="0"/>
      <w:autoSpaceDE w:val="0"/>
      <w:autoSpaceDN w:val="0"/>
      <w:adjustRightInd w:val="0"/>
      <w:spacing w:line="360" w:lineRule="auto"/>
      <w:ind w:firstLine="284"/>
      <w:jc w:val="both"/>
      <w:textAlignment w:val="baseline"/>
    </w:pPr>
    <w:rPr>
      <w:noProof/>
    </w:rPr>
  </w:style>
  <w:style w:type="paragraph" w:styleId="BodyText">
    <w:name w:val="Body Text"/>
    <w:basedOn w:val="Normal"/>
    <w:uiPriority w:val="99"/>
    <w:pPr>
      <w:jc w:val="both"/>
    </w:pPr>
  </w:style>
  <w:style w:type="paragraph" w:styleId="FootnoteText">
    <w:name w:val="footnote text"/>
    <w:basedOn w:val="Normal"/>
    <w:uiPriority w:val="99"/>
    <w:semiHidden/>
    <w:pPr>
      <w:jc w:val="left"/>
    </w:pPr>
    <w:rPr>
      <w:sz w:val="20"/>
    </w:rPr>
  </w:style>
  <w:style w:type="character" w:styleId="FootnoteReference">
    <w:name w:val="footnote reference"/>
    <w:basedOn w:val="DefaultParagraphFont"/>
    <w:uiPriority w:val="99"/>
    <w:semiHidden/>
    <w:rPr>
      <w:vertAlign w:val="superscript"/>
    </w:rPr>
  </w:style>
  <w:style w:type="paragraph" w:styleId="PlainText">
    <w:name w:val="Plain Text"/>
    <w:basedOn w:val="Normal"/>
    <w:uiPriority w:val="99"/>
    <w:pPr>
      <w:jc w:val="left"/>
    </w:pPr>
    <w:rPr>
      <w:rFonts w:ascii="Courier New" w:hAnsi="Courier New" w:cs="Courier New"/>
      <w:sz w:val="20"/>
    </w:rPr>
  </w:style>
  <w:style w:type="paragraph" w:styleId="DocumentMap">
    <w:name w:val="Document Map"/>
    <w:basedOn w:val="Normal"/>
    <w:uiPriority w:val="99"/>
    <w:semiHidden/>
    <w:pPr>
      <w:shd w:val="clear" w:color="auto" w:fill="000080"/>
      <w:jc w:val="left"/>
    </w:pPr>
    <w:rPr>
      <w:rFonts w:ascii="Tahoma" w:hAnsi="Tahoma" w:cs="Tahoma"/>
    </w:rPr>
  </w:style>
  <w:style w:type="paragraph" w:styleId="BodyText3">
    <w:name w:val="Body Text 3"/>
    <w:basedOn w:val="Normal"/>
    <w:uiPriority w:val="99"/>
    <w:pPr>
      <w:jc w:val="center"/>
    </w:pPr>
    <w:rPr>
      <w:sz w:val="16"/>
    </w:rPr>
  </w:style>
  <w:style w:type="paragraph" w:customStyle="1" w:styleId="Normlny">
    <w:name w:val="Norm‡lny"/>
    <w:uiPriority w:val="99"/>
    <w:pPr>
      <w:widowControl/>
      <w:overflowPunct w:val="0"/>
      <w:autoSpaceDE w:val="0"/>
      <w:autoSpaceDN w:val="0"/>
      <w:adjustRightInd w:val="0"/>
      <w:ind w:left="0" w:right="0"/>
      <w:jc w:val="left"/>
      <w:textAlignment w:val="baseline"/>
    </w:pPr>
    <w:rPr>
      <w:sz w:val="24"/>
      <w:lang w:val="sk-SK" w:eastAsia="sk-SK"/>
    </w:rPr>
  </w:style>
  <w:style w:type="paragraph" w:customStyle="1" w:styleId="Odsekparagrafu">
    <w:name w:val="Odsek_paragrafu"/>
    <w:basedOn w:val="Normal"/>
    <w:uiPriority w:val="99"/>
    <w:pPr>
      <w:tabs>
        <w:tab w:val="left" w:pos="567"/>
        <w:tab w:val="left" w:pos="720"/>
        <w:tab w:val="left" w:pos="851"/>
        <w:tab w:val="left" w:pos="1134"/>
      </w:tabs>
      <w:overflowPunct w:val="0"/>
      <w:autoSpaceDE w:val="0"/>
      <w:autoSpaceDN w:val="0"/>
      <w:adjustRightInd w:val="0"/>
      <w:spacing w:before="160"/>
      <w:ind w:left="567" w:hanging="567"/>
      <w:jc w:val="both"/>
      <w:textAlignment w:val="baseline"/>
    </w:pPr>
    <w:rPr>
      <w:rFonts w:ascii="Arial" w:hAnsi="Arial" w:cs="Arial"/>
      <w:sz w:val="22"/>
    </w:rPr>
  </w:style>
  <w:style w:type="paragraph" w:styleId="Header">
    <w:name w:val="header"/>
    <w:basedOn w:val="Normal"/>
    <w:uiPriority w:val="99"/>
    <w:pPr>
      <w:tabs>
        <w:tab w:val="center" w:pos="4536"/>
        <w:tab w:val="right" w:pos="9072"/>
      </w:tabs>
      <w:jc w:val="left"/>
    </w:pPr>
  </w:style>
  <w:style w:type="paragraph" w:customStyle="1" w:styleId="Zkladntext2">
    <w:name w:val="Z‡kladn? text 2"/>
    <w:basedOn w:val="Normal"/>
    <w:uiPriority w:val="99"/>
    <w:pPr>
      <w:overflowPunct w:val="0"/>
      <w:autoSpaceDE w:val="0"/>
      <w:autoSpaceDN w:val="0"/>
      <w:adjustRightInd w:val="0"/>
      <w:spacing w:line="360" w:lineRule="auto"/>
      <w:jc w:val="both"/>
      <w:textAlignment w:val="baseline"/>
    </w:pPr>
  </w:style>
  <w:style w:type="paragraph" w:customStyle="1" w:styleId="Obyajntext">
    <w:name w:val="Oby?ajn? text"/>
    <w:basedOn w:val="Normal"/>
    <w:uiPriority w:val="99"/>
    <w:pPr>
      <w:overflowPunct w:val="0"/>
      <w:autoSpaceDE w:val="0"/>
      <w:autoSpaceDN w:val="0"/>
      <w:adjustRightInd w:val="0"/>
      <w:spacing w:before="80"/>
      <w:ind w:firstLine="709"/>
      <w:jc w:val="both"/>
      <w:textAlignment w:val="baseline"/>
    </w:pPr>
    <w:rPr>
      <w:rFonts w:ascii="Courier New" w:hAnsi="Courier New" w:cs="Courier New"/>
      <w:sz w:val="20"/>
    </w:rPr>
  </w:style>
  <w:style w:type="paragraph" w:styleId="Footer">
    <w:name w:val="footer"/>
    <w:basedOn w:val="Normal"/>
    <w:uiPriority w:val="99"/>
    <w:pPr>
      <w:tabs>
        <w:tab w:val="center" w:pos="4536"/>
        <w:tab w:val="right" w:pos="9072"/>
      </w:tabs>
      <w:jc w:val="left"/>
    </w:pPr>
  </w:style>
  <w:style w:type="paragraph" w:customStyle="1" w:styleId="Styl1">
    <w:name w:val="Styl1"/>
    <w:basedOn w:val="Normal"/>
    <w:uiPriority w:val="99"/>
    <w:rsid w:val="00AA4BAC"/>
    <w:pPr>
      <w:tabs>
        <w:tab w:val="left" w:pos="567"/>
        <w:tab w:val="left" w:pos="709"/>
      </w:tabs>
      <w:jc w:val="both"/>
    </w:pPr>
    <w:rPr>
      <w:lang w:eastAsia="cs-CZ"/>
    </w:rPr>
  </w:style>
  <w:style w:type="paragraph" w:styleId="BodyText2">
    <w:name w:val="Body Text 2"/>
    <w:basedOn w:val="Normal"/>
    <w:uiPriority w:val="99"/>
    <w:rsid w:val="008720EF"/>
    <w:pPr>
      <w:spacing w:after="120" w:line="480" w:lineRule="auto"/>
      <w:jc w:val="left"/>
    </w:pPr>
  </w:style>
  <w:style w:type="character" w:styleId="Emphasis">
    <w:name w:val="Emphasis"/>
    <w:basedOn w:val="DefaultParagraphFont"/>
    <w:uiPriority w:val="99"/>
    <w:rsid w:val="00BD7EDA"/>
    <w:rPr>
      <w:i/>
    </w:rPr>
  </w:style>
  <w:style w:type="character" w:styleId="PageNumber">
    <w:name w:val="page number"/>
    <w:basedOn w:val="DefaultParagraphFont"/>
    <w:uiPriority w:val="99"/>
    <w:rsid w:val="002212A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339</Pages>
  <Words>71480</Words>
  <Characters>421732</Characters>
  <Application>Microsoft Office Word</Application>
  <DocSecurity>0</DocSecurity>
  <Lines>0</Lines>
  <Paragraphs>0</Paragraphs>
  <ScaleCrop>false</ScaleCrop>
  <Company>Ministerstvo zdravotníctva SR</Company>
  <LinksUpToDate>false</LinksUpToDate>
  <CharactersWithSpaces>492228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Jozef Slaný</dc:creator>
  <cp:lastModifiedBy>Dušan Šnirc</cp:lastModifiedBy>
  <cp:revision>2</cp:revision>
  <cp:lastPrinted>2006-02-20T08:44:00Z</cp:lastPrinted>
  <dcterms:created xsi:type="dcterms:W3CDTF">2006-02-20T08:44:00Z</dcterms:created>
  <dcterms:modified xsi:type="dcterms:W3CDTF">2006-02-20T08:44:00Z</dcterms:modified>
</cp:coreProperties>
</file>