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6066" w:rsidP="0067601E">
      <w:pPr>
        <w:pStyle w:val="Heading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Osobitná časť</w:t>
      </w:r>
    </w:p>
    <w:p w:rsidR="005F6066" w:rsidP="00676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:rsidR="005F6066" w:rsidRPr="0067601E" w:rsidP="0067601E">
      <w:pPr>
        <w:pStyle w:val="Heading1"/>
        <w:jc w:val="left"/>
        <w:rPr>
          <w:rFonts w:ascii="Times New Roman" w:hAnsi="Times New Roman" w:cs="Times New Roman"/>
          <w:szCs w:val="24"/>
        </w:rPr>
      </w:pPr>
      <w:r w:rsidRPr="0067601E">
        <w:rPr>
          <w:rFonts w:ascii="Times New Roman" w:hAnsi="Times New Roman" w:cs="Times New Roman"/>
          <w:szCs w:val="24"/>
        </w:rPr>
        <w:t>K čl. I</w:t>
      </w:r>
    </w:p>
    <w:p w:rsidR="00AA04EC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>K bodu 1</w:t>
      </w:r>
    </w:p>
    <w:p w:rsidR="00AA04EC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Zavedenie legislatívnej skratky Európskych spoločenstiev.</w:t>
      </w:r>
    </w:p>
    <w:p w:rsidR="00AA04EC" w:rsidRPr="00AA04EC" w:rsidP="0067601E">
      <w:pPr>
        <w:ind w:firstLine="360"/>
        <w:rPr>
          <w:rFonts w:ascii="Times New Roman" w:hAnsi="Times New Roman" w:cs="Times New Roman"/>
          <w:szCs w:val="24"/>
        </w:rPr>
      </w:pPr>
    </w:p>
    <w:p w:rsidR="00D62CE4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AA04EC">
        <w:rPr>
          <w:rFonts w:ascii="Times New Roman" w:hAnsi="Times New Roman" w:cs="Times New Roman"/>
          <w:b/>
          <w:szCs w:val="24"/>
        </w:rPr>
        <w:t>2</w:t>
      </w:r>
    </w:p>
    <w:p w:rsidR="007B7170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Upravuje sa účel určenia veterinárneho prípravku.</w:t>
      </w:r>
    </w:p>
    <w:p w:rsidR="00D62CE4" w:rsidP="0067601E">
      <w:pPr>
        <w:rPr>
          <w:rFonts w:ascii="Times New Roman" w:hAnsi="Times New Roman" w:cs="Times New Roman"/>
          <w:szCs w:val="24"/>
        </w:rPr>
      </w:pPr>
    </w:p>
    <w:p w:rsidR="0044514A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>K bodu 3</w:t>
      </w:r>
    </w:p>
    <w:p w:rsidR="0044514A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Definuje sa koordinačná skupina pre humánne lieky a koordinačná skupina pre veterinárne lieky, ktoré riešia sporné otázky vzťahujúce sa na vzájomné uznanie registrácie lieku medzi členskými štátmi. Sekretariáty oboch koordinačných skupín zabezpečuje Európsk</w:t>
      </w:r>
      <w:r w:rsidR="0067601E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 lieková agentúra v Londýne.</w:t>
      </w:r>
    </w:p>
    <w:p w:rsidR="0044514A" w:rsidRPr="0067601E" w:rsidP="0067601E">
      <w:pPr>
        <w:ind w:firstLine="360"/>
        <w:jc w:val="both"/>
        <w:rPr>
          <w:rFonts w:ascii="Times New Roman" w:hAnsi="Times New Roman" w:cs="Times New Roman"/>
          <w:b/>
          <w:szCs w:val="24"/>
        </w:rPr>
      </w:pPr>
    </w:p>
    <w:p w:rsidR="005F6066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 w:rsidR="00221DDA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44514A">
        <w:rPr>
          <w:rFonts w:ascii="Times New Roman" w:hAnsi="Times New Roman" w:cs="Times New Roman"/>
          <w:b/>
          <w:szCs w:val="24"/>
        </w:rPr>
        <w:t>4</w:t>
      </w:r>
    </w:p>
    <w:p w:rsidR="007B7170" w:rsidRPr="007B7170" w:rsidP="0067601E">
      <w:pPr>
        <w:pStyle w:val="BodyText"/>
        <w:spacing w:line="240" w:lineRule="auto"/>
        <w:ind w:firstLine="360"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="0067601E">
        <w:rPr>
          <w:rFonts w:ascii="Times New Roman" w:hAnsi="Times New Roman" w:cs="Times New Roman"/>
          <w:b w:val="0"/>
          <w:i w:val="0"/>
          <w:szCs w:val="24"/>
        </w:rPr>
        <w:t>S</w:t>
      </w:r>
      <w:r w:rsidRPr="007B7170">
        <w:rPr>
          <w:rFonts w:ascii="Times New Roman" w:hAnsi="Times New Roman" w:cs="Times New Roman"/>
          <w:b w:val="0"/>
          <w:i w:val="0"/>
          <w:szCs w:val="24"/>
        </w:rPr>
        <w:t>pres</w:t>
      </w:r>
      <w:r>
        <w:rPr>
          <w:rFonts w:ascii="Times New Roman" w:hAnsi="Times New Roman" w:cs="Times New Roman"/>
          <w:b w:val="0"/>
          <w:i w:val="0"/>
          <w:szCs w:val="24"/>
        </w:rPr>
        <w:t>nenie definície homeopatického lieku.</w:t>
      </w:r>
    </w:p>
    <w:p w:rsidR="007B7170" w:rsidP="0067601E">
      <w:pPr>
        <w:rPr>
          <w:rFonts w:ascii="Times New Roman" w:hAnsi="Times New Roman" w:cs="Times New Roman"/>
          <w:szCs w:val="24"/>
        </w:rPr>
      </w:pPr>
    </w:p>
    <w:p w:rsidR="005F6066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 bodu </w:t>
      </w:r>
      <w:r w:rsidRPr="0067601E" w:rsidR="0044514A">
        <w:rPr>
          <w:rFonts w:ascii="Times New Roman" w:hAnsi="Times New Roman" w:cs="Times New Roman"/>
          <w:b/>
          <w:szCs w:val="24"/>
        </w:rPr>
        <w:t>5</w:t>
      </w:r>
    </w:p>
    <w:p w:rsidR="005F6066" w:rsidP="0067601E">
      <w:pPr>
        <w:ind w:firstLine="360"/>
        <w:rPr>
          <w:rFonts w:ascii="Times New Roman" w:hAnsi="Times New Roman" w:cs="Times New Roman"/>
          <w:szCs w:val="24"/>
        </w:rPr>
      </w:pPr>
      <w:r w:rsidR="007B7170">
        <w:rPr>
          <w:rFonts w:ascii="Times New Roman" w:hAnsi="Times New Roman" w:cs="Times New Roman"/>
          <w:szCs w:val="24"/>
        </w:rPr>
        <w:t>Úprava poznámky pod čiarou s odkazom na novoschválený zákon č. 538/2005 Z. z.</w:t>
      </w:r>
    </w:p>
    <w:p w:rsidR="007B7170" w:rsidP="0067601E">
      <w:pPr>
        <w:rPr>
          <w:rFonts w:ascii="Times New Roman" w:hAnsi="Times New Roman" w:cs="Times New Roman"/>
          <w:szCs w:val="24"/>
        </w:rPr>
      </w:pPr>
    </w:p>
    <w:p w:rsidR="005F6066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>K</w:t>
      </w:r>
      <w:r w:rsidRPr="0067601E" w:rsidR="007B7170">
        <w:rPr>
          <w:rFonts w:ascii="Times New Roman" w:hAnsi="Times New Roman" w:cs="Times New Roman"/>
          <w:b/>
          <w:szCs w:val="24"/>
        </w:rPr>
        <w:t> </w:t>
      </w:r>
      <w:r w:rsidRPr="0067601E">
        <w:rPr>
          <w:rFonts w:ascii="Times New Roman" w:hAnsi="Times New Roman" w:cs="Times New Roman"/>
          <w:b/>
          <w:szCs w:val="24"/>
        </w:rPr>
        <w:t>bod</w:t>
      </w:r>
      <w:r w:rsidRPr="0067601E" w:rsidR="00DB6E42">
        <w:rPr>
          <w:rFonts w:ascii="Times New Roman" w:hAnsi="Times New Roman" w:cs="Times New Roman"/>
          <w:b/>
          <w:szCs w:val="24"/>
        </w:rPr>
        <w:t>om</w:t>
      </w:r>
      <w:r w:rsidRPr="0067601E" w:rsidR="007B7170">
        <w:rPr>
          <w:rFonts w:ascii="Times New Roman" w:hAnsi="Times New Roman" w:cs="Times New Roman"/>
          <w:b/>
          <w:szCs w:val="24"/>
        </w:rPr>
        <w:t xml:space="preserve"> </w:t>
      </w:r>
      <w:r w:rsidRPr="0067601E" w:rsidR="0044514A">
        <w:rPr>
          <w:rFonts w:ascii="Times New Roman" w:hAnsi="Times New Roman" w:cs="Times New Roman"/>
          <w:b/>
          <w:szCs w:val="24"/>
        </w:rPr>
        <w:t>6</w:t>
      </w:r>
      <w:r w:rsidRPr="0067601E" w:rsidR="00DB6E42">
        <w:rPr>
          <w:rFonts w:ascii="Times New Roman" w:hAnsi="Times New Roman" w:cs="Times New Roman"/>
          <w:b/>
          <w:szCs w:val="24"/>
        </w:rPr>
        <w:t xml:space="preserve"> a </w:t>
      </w:r>
      <w:r w:rsidRPr="0067601E" w:rsidR="0044514A">
        <w:rPr>
          <w:rFonts w:ascii="Times New Roman" w:hAnsi="Times New Roman" w:cs="Times New Roman"/>
          <w:b/>
          <w:szCs w:val="24"/>
        </w:rPr>
        <w:t>9</w:t>
      </w:r>
    </w:p>
    <w:p w:rsidR="00221DDA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7B7170">
        <w:rPr>
          <w:rFonts w:ascii="Times New Roman" w:hAnsi="Times New Roman" w:cs="Times New Roman"/>
          <w:szCs w:val="24"/>
        </w:rPr>
        <w:t>Dopĺňa sa nový druh výroby vyžadujúci povolenie</w:t>
      </w:r>
      <w:r w:rsidR="00DB6E42">
        <w:rPr>
          <w:rFonts w:ascii="Times New Roman" w:hAnsi="Times New Roman" w:cs="Times New Roman"/>
          <w:szCs w:val="24"/>
        </w:rPr>
        <w:t xml:space="preserve"> na výrobu liekov v súlade s čl. 10 smernice č. 2005/28/ES</w:t>
      </w:r>
      <w:r w:rsidR="007B7170">
        <w:rPr>
          <w:rFonts w:ascii="Times New Roman" w:hAnsi="Times New Roman" w:cs="Times New Roman"/>
          <w:szCs w:val="24"/>
        </w:rPr>
        <w:t>.</w:t>
      </w:r>
      <w:r w:rsidR="0044514A">
        <w:rPr>
          <w:rFonts w:ascii="Times New Roman" w:hAnsi="Times New Roman" w:cs="Times New Roman"/>
          <w:szCs w:val="24"/>
        </w:rPr>
        <w:t xml:space="preserve"> Ide o výrobu skúšaných produktov a skúšaných liekov, ktoré sú predmetom klinického skúšania. Požiadavky na ich výrobu sú rovnaké ako na registrované lieky.</w:t>
      </w:r>
    </w:p>
    <w:p w:rsidR="007B7170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</w:p>
    <w:p w:rsidR="0096153E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44514A">
        <w:rPr>
          <w:rFonts w:ascii="Times New Roman" w:hAnsi="Times New Roman" w:cs="Times New Roman"/>
          <w:b/>
          <w:szCs w:val="24"/>
        </w:rPr>
        <w:t>7</w:t>
      </w:r>
    </w:p>
    <w:p w:rsidR="00DB6E42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Upresňujú sa podrobnosti žiadosti o povolenia na výrobu liekov v súlade s čl. 10 smernice č. 2005/28/ES.</w:t>
      </w:r>
    </w:p>
    <w:p w:rsidR="007B717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 w:rsidR="0044514A">
        <w:rPr>
          <w:rFonts w:ascii="Times New Roman" w:hAnsi="Times New Roman" w:cs="Times New Roman"/>
          <w:b/>
          <w:szCs w:val="24"/>
        </w:rPr>
        <w:t>K bodu 8</w:t>
      </w:r>
    </w:p>
    <w:p w:rsidR="00DB6E42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Vymenúvajú sa druhy liekov, ktoré sú predmetom žiadosti o povolenie na výrobu liekov v súlade s čl. 10 smernice č. 2005/28/ES.</w:t>
      </w:r>
    </w:p>
    <w:p w:rsidR="00DB6E42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 w:rsidR="0044514A">
        <w:rPr>
          <w:rFonts w:ascii="Times New Roman" w:hAnsi="Times New Roman" w:cs="Times New Roman"/>
          <w:b/>
          <w:szCs w:val="24"/>
        </w:rPr>
        <w:t>K bodu 10</w:t>
      </w:r>
    </w:p>
    <w:p w:rsidR="00DB6E42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5831EE">
        <w:rPr>
          <w:rFonts w:ascii="Times New Roman" w:hAnsi="Times New Roman" w:cs="Times New Roman"/>
          <w:szCs w:val="24"/>
        </w:rPr>
        <w:t>Určuje sa lehota na vydanie povolenia na výrobu liekov v súlade s čl. 43, 44 a 45 smernice č. 2001/83/ES.</w:t>
      </w:r>
    </w:p>
    <w:p w:rsidR="00DB6E42" w:rsidP="0067601E">
      <w:pPr>
        <w:jc w:val="both"/>
        <w:rPr>
          <w:rFonts w:ascii="Times New Roman" w:hAnsi="Times New Roman" w:cs="Times New Roman"/>
          <w:szCs w:val="24"/>
        </w:rPr>
      </w:pP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>K bod</w:t>
      </w:r>
      <w:r w:rsidRPr="0067601E" w:rsidR="00AA04EC">
        <w:rPr>
          <w:rFonts w:ascii="Times New Roman" w:hAnsi="Times New Roman" w:cs="Times New Roman"/>
          <w:b/>
          <w:szCs w:val="24"/>
        </w:rPr>
        <w:t>om</w:t>
      </w:r>
      <w:r w:rsidRPr="0067601E">
        <w:rPr>
          <w:rFonts w:ascii="Times New Roman" w:hAnsi="Times New Roman" w:cs="Times New Roman"/>
          <w:b/>
          <w:szCs w:val="24"/>
        </w:rPr>
        <w:t xml:space="preserve"> </w:t>
      </w:r>
      <w:r w:rsidRPr="0067601E" w:rsidR="005831EE">
        <w:rPr>
          <w:rFonts w:ascii="Times New Roman" w:hAnsi="Times New Roman" w:cs="Times New Roman"/>
          <w:b/>
          <w:szCs w:val="24"/>
        </w:rPr>
        <w:t>1</w:t>
      </w:r>
      <w:r w:rsidRPr="0067601E" w:rsidR="0044514A">
        <w:rPr>
          <w:rFonts w:ascii="Times New Roman" w:hAnsi="Times New Roman" w:cs="Times New Roman"/>
          <w:b/>
          <w:szCs w:val="24"/>
        </w:rPr>
        <w:t>1</w:t>
      </w:r>
      <w:r w:rsidRPr="0067601E" w:rsidR="00AA04EC">
        <w:rPr>
          <w:rFonts w:ascii="Times New Roman" w:hAnsi="Times New Roman" w:cs="Times New Roman"/>
          <w:b/>
          <w:szCs w:val="24"/>
        </w:rPr>
        <w:t xml:space="preserve"> a 1</w:t>
      </w:r>
      <w:r w:rsidRPr="0067601E" w:rsidR="0044514A">
        <w:rPr>
          <w:rFonts w:ascii="Times New Roman" w:hAnsi="Times New Roman" w:cs="Times New Roman"/>
          <w:b/>
          <w:szCs w:val="24"/>
        </w:rPr>
        <w:t>2</w:t>
      </w:r>
    </w:p>
    <w:p w:rsidR="005831EE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Spresňuje sa definícia zadávateľa klinického skúšania v súlade s čl. 7 smernice 2005/28/ES. Zadávateľ a skúšajúci môžu byť jedna a tá istá osoba. </w:t>
      </w:r>
    </w:p>
    <w:p w:rsidR="00DB6E42" w:rsidP="0067601E">
      <w:pPr>
        <w:jc w:val="both"/>
        <w:rPr>
          <w:rFonts w:ascii="Times New Roman" w:hAnsi="Times New Roman" w:cs="Times New Roman"/>
          <w:szCs w:val="24"/>
        </w:rPr>
      </w:pP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5831EE">
        <w:rPr>
          <w:rFonts w:ascii="Times New Roman" w:hAnsi="Times New Roman" w:cs="Times New Roman"/>
          <w:b/>
          <w:szCs w:val="24"/>
        </w:rPr>
        <w:t>1</w:t>
      </w:r>
      <w:r w:rsidRPr="0067601E" w:rsidR="0044514A">
        <w:rPr>
          <w:rFonts w:ascii="Times New Roman" w:hAnsi="Times New Roman" w:cs="Times New Roman"/>
          <w:b/>
          <w:szCs w:val="24"/>
        </w:rPr>
        <w:t>3</w:t>
      </w:r>
    </w:p>
    <w:p w:rsidR="005831EE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Upresňuje sa obsah protokolu klinického skúšania v súlade s čl. 4 smernice 2005/28/ES.</w:t>
      </w:r>
    </w:p>
    <w:p w:rsidR="00DB6E42" w:rsidP="0067601E">
      <w:pPr>
        <w:jc w:val="both"/>
        <w:rPr>
          <w:rFonts w:ascii="Times New Roman" w:hAnsi="Times New Roman" w:cs="Times New Roman"/>
          <w:szCs w:val="24"/>
        </w:rPr>
      </w:pPr>
    </w:p>
    <w:p w:rsidR="00FB2387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 w:rsidR="0044514A">
        <w:rPr>
          <w:rFonts w:ascii="Times New Roman" w:hAnsi="Times New Roman" w:cs="Times New Roman"/>
          <w:b/>
          <w:szCs w:val="24"/>
        </w:rPr>
        <w:t>K bodu 14</w:t>
      </w:r>
    </w:p>
    <w:p w:rsidR="00FB2387" w:rsidP="0067601E">
      <w:pPr>
        <w:tabs>
          <w:tab w:val="left" w:pos="360"/>
        </w:tabs>
        <w:jc w:val="both"/>
        <w:rPr>
          <w:rFonts w:ascii="Times New Roman" w:hAnsi="Times New Roman" w:cs="Times New Roman"/>
          <w:szCs w:val="24"/>
        </w:rPr>
      </w:pPr>
      <w:r w:rsidR="0067601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V súlade so smernicou č. 2005/28/ES sa špecifikuje zabezpečovanie činnosti inšpekcie dodržiavania správnej klinickej praxe na štátnom ústave vrátane dokumentovania tejto činnosti a spolupráce s </w:t>
      </w:r>
      <w:r w:rsidR="0044514A">
        <w:rPr>
          <w:rFonts w:ascii="Times New Roman" w:hAnsi="Times New Roman" w:cs="Times New Roman"/>
          <w:szCs w:val="24"/>
        </w:rPr>
        <w:t>inšpekčnými</w:t>
      </w:r>
      <w:r>
        <w:rPr>
          <w:rFonts w:ascii="Times New Roman" w:hAnsi="Times New Roman" w:cs="Times New Roman"/>
          <w:szCs w:val="24"/>
        </w:rPr>
        <w:t xml:space="preserve"> orgánmi  členských štátov.</w:t>
      </w:r>
    </w:p>
    <w:p w:rsidR="00FB2387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  </w:t>
      </w:r>
    </w:p>
    <w:p w:rsidR="00AA04EC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>K bodu 1</w:t>
      </w:r>
      <w:r w:rsidRPr="0067601E" w:rsidR="0044514A">
        <w:rPr>
          <w:rFonts w:ascii="Times New Roman" w:hAnsi="Times New Roman" w:cs="Times New Roman"/>
          <w:b/>
          <w:szCs w:val="24"/>
        </w:rPr>
        <w:t>5</w:t>
      </w:r>
    </w:p>
    <w:p w:rsidR="00AA04EC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Ukladá sa etickej komisii uchovávať dokumentáciu najmenej tri roky po skončení klinického skúšania v súlade s čl. 6 smernice č. 2005/28/ES. Záznamy sa majú uchovávať čitateľné počas celého času uchovávania</w:t>
      </w:r>
    </w:p>
    <w:p w:rsidR="00AA04EC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FB2387">
        <w:rPr>
          <w:rFonts w:ascii="Times New Roman" w:hAnsi="Times New Roman" w:cs="Times New Roman"/>
          <w:b/>
          <w:szCs w:val="24"/>
        </w:rPr>
        <w:t>1</w:t>
      </w:r>
      <w:r w:rsidRPr="0067601E" w:rsidR="0044514A">
        <w:rPr>
          <w:rFonts w:ascii="Times New Roman" w:hAnsi="Times New Roman" w:cs="Times New Roman"/>
          <w:b/>
          <w:szCs w:val="24"/>
        </w:rPr>
        <w:t>6</w:t>
      </w:r>
    </w:p>
    <w:p w:rsidR="005831EE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171EA7">
        <w:rPr>
          <w:rFonts w:ascii="Times New Roman" w:hAnsi="Times New Roman" w:cs="Times New Roman"/>
          <w:szCs w:val="24"/>
        </w:rPr>
        <w:t>Dopĺňajú úlohy, ktoré musí plniť zadávateľ klinického skúšania v súlade so smernicou č. 2001/20/ES.</w:t>
      </w:r>
    </w:p>
    <w:p w:rsidR="00DB6E42" w:rsidP="0067601E">
      <w:pPr>
        <w:jc w:val="both"/>
        <w:rPr>
          <w:rFonts w:ascii="Times New Roman" w:hAnsi="Times New Roman" w:cs="Times New Roman"/>
          <w:szCs w:val="24"/>
        </w:rPr>
      </w:pP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44514A">
        <w:rPr>
          <w:rFonts w:ascii="Times New Roman" w:hAnsi="Times New Roman" w:cs="Times New Roman"/>
          <w:b/>
          <w:szCs w:val="24"/>
        </w:rPr>
        <w:t>17</w:t>
      </w:r>
    </w:p>
    <w:p w:rsidR="00DB6E42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171EA7">
        <w:rPr>
          <w:rFonts w:ascii="Times New Roman" w:hAnsi="Times New Roman" w:cs="Times New Roman"/>
          <w:szCs w:val="24"/>
        </w:rPr>
        <w:t>Vypúšťa sa povinnosť skúšajúceho oznamovať nežiaduce účinky pri klinickom skúšaní liekov štátnemu ústavu. Skúšajúci má povinnosť oznamovať nežiaduce účinky pri klinickom skúšaní liekov zadávateľovi a ten ich oznamuje štátnemu ústavu. Zosúladenie so smernicou 2001/20/ES.</w:t>
      </w:r>
    </w:p>
    <w:p w:rsidR="00AA04EC" w:rsidP="0067601E">
      <w:pPr>
        <w:rPr>
          <w:rFonts w:ascii="Times New Roman" w:hAnsi="Times New Roman" w:cs="Times New Roman"/>
          <w:szCs w:val="24"/>
        </w:rPr>
      </w:pPr>
    </w:p>
    <w:p w:rsidR="00AA04EC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 w:rsidR="0044514A">
        <w:rPr>
          <w:rFonts w:ascii="Times New Roman" w:hAnsi="Times New Roman" w:cs="Times New Roman"/>
          <w:b/>
          <w:szCs w:val="24"/>
        </w:rPr>
        <w:t>K bodu 18</w:t>
      </w:r>
    </w:p>
    <w:p w:rsidR="00AA04EC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Úprava poznámky pod čiarou s odkazom na nariadenie (EHS) č. 2377/90.</w:t>
      </w:r>
    </w:p>
    <w:p w:rsidR="00171EA7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FB2387">
        <w:rPr>
          <w:rFonts w:ascii="Times New Roman" w:hAnsi="Times New Roman" w:cs="Times New Roman"/>
          <w:b/>
          <w:szCs w:val="24"/>
        </w:rPr>
        <w:t>1</w:t>
      </w:r>
      <w:r w:rsidRPr="0067601E" w:rsidR="0044514A">
        <w:rPr>
          <w:rFonts w:ascii="Times New Roman" w:hAnsi="Times New Roman" w:cs="Times New Roman"/>
          <w:b/>
          <w:szCs w:val="24"/>
        </w:rPr>
        <w:t>9</w:t>
      </w:r>
    </w:p>
    <w:p w:rsidR="00171EA7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Lieky, ktoré nepodliehajú registrácii podľa čl. 7 smernice 2001/83/ES a podľa čl. 3 smernice 2001/82/ES.</w:t>
      </w:r>
    </w:p>
    <w:p w:rsidR="00171EA7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44514A">
        <w:rPr>
          <w:rFonts w:ascii="Times New Roman" w:hAnsi="Times New Roman" w:cs="Times New Roman"/>
          <w:b/>
          <w:szCs w:val="24"/>
        </w:rPr>
        <w:t>20</w:t>
      </w:r>
    </w:p>
    <w:p w:rsidR="004F4E0F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Vymedzenie zodpovednosti za presnosť údajov v žiadosti o registráciu lieku podľa smernice č. 2001/82/ES a smernice č. 2001/83/ES.</w:t>
      </w:r>
    </w:p>
    <w:p w:rsidR="00DB6E42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4F4E0F">
        <w:rPr>
          <w:rFonts w:ascii="Times New Roman" w:hAnsi="Times New Roman" w:cs="Times New Roman"/>
          <w:szCs w:val="24"/>
        </w:rPr>
        <w:t xml:space="preserve"> </w:t>
      </w: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>K bod</w:t>
      </w:r>
      <w:r w:rsidRPr="0067601E" w:rsidR="00565150">
        <w:rPr>
          <w:rFonts w:ascii="Times New Roman" w:hAnsi="Times New Roman" w:cs="Times New Roman"/>
          <w:b/>
          <w:szCs w:val="24"/>
        </w:rPr>
        <w:t>om</w:t>
      </w:r>
      <w:r w:rsidRPr="0067601E">
        <w:rPr>
          <w:rFonts w:ascii="Times New Roman" w:hAnsi="Times New Roman" w:cs="Times New Roman"/>
          <w:b/>
          <w:szCs w:val="24"/>
        </w:rPr>
        <w:t xml:space="preserve"> </w:t>
      </w:r>
      <w:r w:rsidRPr="0067601E" w:rsidR="009C439C">
        <w:rPr>
          <w:rFonts w:ascii="Times New Roman" w:hAnsi="Times New Roman" w:cs="Times New Roman"/>
          <w:b/>
          <w:szCs w:val="24"/>
        </w:rPr>
        <w:t>2</w:t>
      </w:r>
      <w:r w:rsidRPr="0067601E" w:rsidR="0044514A">
        <w:rPr>
          <w:rFonts w:ascii="Times New Roman" w:hAnsi="Times New Roman" w:cs="Times New Roman"/>
          <w:b/>
          <w:szCs w:val="24"/>
        </w:rPr>
        <w:t>1</w:t>
      </w:r>
      <w:r w:rsidRPr="0067601E" w:rsidR="00FB2387">
        <w:rPr>
          <w:rFonts w:ascii="Times New Roman" w:hAnsi="Times New Roman" w:cs="Times New Roman"/>
          <w:b/>
          <w:szCs w:val="24"/>
        </w:rPr>
        <w:t xml:space="preserve"> a </w:t>
      </w:r>
      <w:r w:rsidRPr="0067601E" w:rsidR="009C439C">
        <w:rPr>
          <w:rFonts w:ascii="Times New Roman" w:hAnsi="Times New Roman" w:cs="Times New Roman"/>
          <w:b/>
          <w:szCs w:val="24"/>
        </w:rPr>
        <w:t>2</w:t>
      </w:r>
      <w:r w:rsidRPr="0067601E" w:rsidR="0044514A">
        <w:rPr>
          <w:rFonts w:ascii="Times New Roman" w:hAnsi="Times New Roman" w:cs="Times New Roman"/>
          <w:b/>
          <w:szCs w:val="24"/>
        </w:rPr>
        <w:t>2</w:t>
      </w:r>
    </w:p>
    <w:p w:rsidR="00DB6E42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565150">
        <w:rPr>
          <w:rFonts w:ascii="Times New Roman" w:hAnsi="Times New Roman" w:cs="Times New Roman"/>
          <w:szCs w:val="24"/>
        </w:rPr>
        <w:t>Špecifikácia náležitosti žiadosti o registráciu lieku v súlade s čl. 8 smernice č. 2001/83/ES a čl. 12 smernice č. 2001/82/ES.</w:t>
      </w:r>
    </w:p>
    <w:p w:rsidR="00565150" w:rsidP="0067601E">
      <w:pPr>
        <w:jc w:val="both"/>
        <w:rPr>
          <w:rFonts w:ascii="Times New Roman" w:hAnsi="Times New Roman" w:cs="Times New Roman"/>
          <w:szCs w:val="24"/>
        </w:rPr>
      </w:pPr>
    </w:p>
    <w:p w:rsidR="00DB6E42" w:rsidRPr="0067601E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FB2387">
        <w:rPr>
          <w:rFonts w:ascii="Times New Roman" w:hAnsi="Times New Roman" w:cs="Times New Roman"/>
          <w:b/>
          <w:szCs w:val="24"/>
        </w:rPr>
        <w:t>2</w:t>
      </w:r>
      <w:r w:rsidRPr="0067601E" w:rsidR="0044514A">
        <w:rPr>
          <w:rFonts w:ascii="Times New Roman" w:hAnsi="Times New Roman" w:cs="Times New Roman"/>
          <w:b/>
          <w:szCs w:val="24"/>
        </w:rPr>
        <w:t>3</w:t>
      </w:r>
    </w:p>
    <w:p w:rsidR="00DB6E42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565150">
        <w:rPr>
          <w:rFonts w:ascii="Times New Roman" w:hAnsi="Times New Roman" w:cs="Times New Roman"/>
          <w:szCs w:val="24"/>
        </w:rPr>
        <w:t xml:space="preserve">Postup pri podávaní </w:t>
      </w:r>
      <w:r w:rsidR="00847F8B">
        <w:rPr>
          <w:rFonts w:ascii="Times New Roman" w:hAnsi="Times New Roman" w:cs="Times New Roman"/>
          <w:szCs w:val="24"/>
        </w:rPr>
        <w:t xml:space="preserve">a posudzovaní </w:t>
      </w:r>
      <w:r w:rsidR="00565150">
        <w:rPr>
          <w:rFonts w:ascii="Times New Roman" w:hAnsi="Times New Roman" w:cs="Times New Roman"/>
          <w:szCs w:val="24"/>
        </w:rPr>
        <w:t>žiadosti o registráciu lieku vo viacerých členských štátoch v súlade s čl. 17 smernice 2001/83/ES.</w:t>
      </w:r>
    </w:p>
    <w:p w:rsidR="00847F8B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Oproti súčasnému stavu sa ochrana údajov predlžuje zo  šiestich rokov na osem rokov a liek možno uviesť na trh po desiatich rokoch</w:t>
      </w:r>
      <w:r w:rsidR="0044514A">
        <w:rPr>
          <w:rFonts w:ascii="Times New Roman" w:hAnsi="Times New Roman" w:cs="Times New Roman"/>
          <w:szCs w:val="24"/>
        </w:rPr>
        <w:t xml:space="preserve"> (viď aj bod 24)</w:t>
      </w:r>
      <w:r>
        <w:rPr>
          <w:rFonts w:ascii="Times New Roman" w:hAnsi="Times New Roman" w:cs="Times New Roman"/>
          <w:szCs w:val="24"/>
        </w:rPr>
        <w:t>.</w:t>
      </w:r>
    </w:p>
    <w:p w:rsidR="00565150" w:rsidP="0067601E">
      <w:pPr>
        <w:jc w:val="both"/>
        <w:rPr>
          <w:rFonts w:ascii="Times New Roman" w:hAnsi="Times New Roman" w:cs="Times New Roman"/>
          <w:szCs w:val="24"/>
        </w:rPr>
      </w:pPr>
    </w:p>
    <w:p w:rsidR="005F6066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 w:rsidR="00221DDA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565150">
        <w:rPr>
          <w:rFonts w:ascii="Times New Roman" w:hAnsi="Times New Roman" w:cs="Times New Roman"/>
          <w:b/>
          <w:szCs w:val="24"/>
        </w:rPr>
        <w:t>2</w:t>
      </w:r>
      <w:r w:rsidRPr="0067601E" w:rsidR="0044514A">
        <w:rPr>
          <w:rFonts w:ascii="Times New Roman" w:hAnsi="Times New Roman" w:cs="Times New Roman"/>
          <w:b/>
          <w:szCs w:val="24"/>
        </w:rPr>
        <w:t>4</w:t>
      </w:r>
    </w:p>
    <w:p w:rsidR="0056515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Implementácia čl. 10 smernice 2001/83/ES v znení smernice 2004/27/ES. Definuje sa generický liek. Ďalej sa určuje postup registrácie lieku vo viacerých členských štátoch a úlohy štátneho ústavu. </w:t>
      </w:r>
    </w:p>
    <w:p w:rsidR="0056515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Oproti súčasnému stavu sa ochrana údajov predlžuje zo  šiestich rokov na desať rokov</w:t>
      </w:r>
      <w:r w:rsidR="00847F8B">
        <w:rPr>
          <w:rFonts w:ascii="Times New Roman" w:hAnsi="Times New Roman" w:cs="Times New Roman"/>
          <w:szCs w:val="24"/>
        </w:rPr>
        <w:t xml:space="preserve">, resp. jedenásť rokov, ak liek má schválenú novú indikáciu. </w:t>
      </w:r>
    </w:p>
    <w:p w:rsidR="00221DDA" w:rsidP="0067601E">
      <w:pPr>
        <w:rPr>
          <w:rFonts w:ascii="Times New Roman" w:hAnsi="Times New Roman" w:cs="Times New Roman"/>
          <w:szCs w:val="24"/>
        </w:rPr>
      </w:pPr>
    </w:p>
    <w:p w:rsidR="00221DDA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>K bod</w:t>
      </w:r>
      <w:r w:rsidRPr="0067601E" w:rsidR="00847F8B">
        <w:rPr>
          <w:rFonts w:ascii="Times New Roman" w:hAnsi="Times New Roman" w:cs="Times New Roman"/>
          <w:b/>
          <w:szCs w:val="24"/>
        </w:rPr>
        <w:t>om</w:t>
      </w:r>
      <w:r w:rsidRPr="0067601E" w:rsidR="0096153E">
        <w:rPr>
          <w:rFonts w:ascii="Times New Roman" w:hAnsi="Times New Roman" w:cs="Times New Roman"/>
          <w:b/>
          <w:szCs w:val="24"/>
        </w:rPr>
        <w:t xml:space="preserve"> </w:t>
      </w:r>
      <w:r w:rsidRPr="0067601E" w:rsidR="00847F8B">
        <w:rPr>
          <w:rFonts w:ascii="Times New Roman" w:hAnsi="Times New Roman" w:cs="Times New Roman"/>
          <w:b/>
          <w:szCs w:val="24"/>
        </w:rPr>
        <w:t>2</w:t>
      </w:r>
      <w:r w:rsidRPr="0067601E" w:rsidR="0044514A">
        <w:rPr>
          <w:rFonts w:ascii="Times New Roman" w:hAnsi="Times New Roman" w:cs="Times New Roman"/>
          <w:b/>
          <w:szCs w:val="24"/>
        </w:rPr>
        <w:t xml:space="preserve">5 </w:t>
      </w:r>
      <w:r w:rsidRPr="0067601E" w:rsidR="00847F8B">
        <w:rPr>
          <w:rFonts w:ascii="Times New Roman" w:hAnsi="Times New Roman" w:cs="Times New Roman"/>
          <w:b/>
          <w:szCs w:val="24"/>
        </w:rPr>
        <w:t>až 2</w:t>
      </w:r>
      <w:r w:rsidRPr="0067601E" w:rsidR="0044514A">
        <w:rPr>
          <w:rFonts w:ascii="Times New Roman" w:hAnsi="Times New Roman" w:cs="Times New Roman"/>
          <w:b/>
          <w:szCs w:val="24"/>
        </w:rPr>
        <w:t>7</w:t>
      </w:r>
    </w:p>
    <w:p w:rsidR="00221DDA" w:rsidP="0067601E">
      <w:pPr>
        <w:ind w:firstLine="360"/>
        <w:rPr>
          <w:rFonts w:ascii="Times New Roman" w:hAnsi="Times New Roman" w:cs="Times New Roman"/>
          <w:szCs w:val="24"/>
        </w:rPr>
      </w:pPr>
      <w:r w:rsidR="00847F8B">
        <w:rPr>
          <w:rFonts w:ascii="Times New Roman" w:hAnsi="Times New Roman" w:cs="Times New Roman"/>
          <w:szCs w:val="24"/>
        </w:rPr>
        <w:t>Legislatívno-technické úpravy.</w:t>
      </w:r>
    </w:p>
    <w:p w:rsidR="00847F8B" w:rsidP="0067601E">
      <w:pPr>
        <w:rPr>
          <w:rFonts w:ascii="Times New Roman" w:hAnsi="Times New Roman" w:cs="Times New Roman"/>
          <w:szCs w:val="24"/>
        </w:rPr>
      </w:pPr>
    </w:p>
    <w:p w:rsidR="00221DDA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 w:rsidR="00847F8B">
        <w:rPr>
          <w:rFonts w:ascii="Times New Roman" w:hAnsi="Times New Roman" w:cs="Times New Roman"/>
          <w:b/>
          <w:szCs w:val="24"/>
        </w:rPr>
        <w:t>K bod</w:t>
      </w:r>
      <w:r w:rsidRPr="0067601E" w:rsidR="00FF5D99">
        <w:rPr>
          <w:rFonts w:ascii="Times New Roman" w:hAnsi="Times New Roman" w:cs="Times New Roman"/>
          <w:b/>
          <w:szCs w:val="24"/>
        </w:rPr>
        <w:t>om</w:t>
      </w:r>
      <w:r w:rsidRPr="0067601E" w:rsidR="00847F8B">
        <w:rPr>
          <w:rFonts w:ascii="Times New Roman" w:hAnsi="Times New Roman" w:cs="Times New Roman"/>
          <w:b/>
          <w:szCs w:val="24"/>
        </w:rPr>
        <w:t xml:space="preserve"> </w:t>
      </w:r>
      <w:r w:rsidRPr="0067601E" w:rsidR="00BA2149">
        <w:rPr>
          <w:rFonts w:ascii="Times New Roman" w:hAnsi="Times New Roman" w:cs="Times New Roman"/>
          <w:b/>
          <w:szCs w:val="24"/>
        </w:rPr>
        <w:t>2</w:t>
      </w:r>
      <w:r w:rsidRPr="0067601E" w:rsidR="0044514A">
        <w:rPr>
          <w:rFonts w:ascii="Times New Roman" w:hAnsi="Times New Roman" w:cs="Times New Roman"/>
          <w:b/>
          <w:szCs w:val="24"/>
        </w:rPr>
        <w:t>8</w:t>
      </w:r>
      <w:r w:rsidRPr="0067601E">
        <w:rPr>
          <w:rFonts w:ascii="Times New Roman" w:hAnsi="Times New Roman" w:cs="Times New Roman"/>
          <w:b/>
          <w:szCs w:val="24"/>
        </w:rPr>
        <w:t xml:space="preserve"> </w:t>
      </w:r>
      <w:r w:rsidRPr="0067601E" w:rsidR="00FF5D99">
        <w:rPr>
          <w:rFonts w:ascii="Times New Roman" w:hAnsi="Times New Roman" w:cs="Times New Roman"/>
          <w:b/>
          <w:szCs w:val="24"/>
        </w:rPr>
        <w:t xml:space="preserve">až </w:t>
      </w:r>
      <w:r w:rsidRPr="0067601E" w:rsidR="009C439C">
        <w:rPr>
          <w:rFonts w:ascii="Times New Roman" w:hAnsi="Times New Roman" w:cs="Times New Roman"/>
          <w:b/>
          <w:szCs w:val="24"/>
        </w:rPr>
        <w:t>3</w:t>
      </w:r>
      <w:r w:rsidRPr="0067601E" w:rsidR="0044514A">
        <w:rPr>
          <w:rFonts w:ascii="Times New Roman" w:hAnsi="Times New Roman" w:cs="Times New Roman"/>
          <w:b/>
          <w:szCs w:val="24"/>
        </w:rPr>
        <w:t>2</w:t>
      </w:r>
    </w:p>
    <w:p w:rsidR="002F42DC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847F8B">
        <w:rPr>
          <w:rFonts w:ascii="Times New Roman" w:hAnsi="Times New Roman" w:cs="Times New Roman"/>
          <w:szCs w:val="24"/>
        </w:rPr>
        <w:t>Úlohy štátneho ústavu pri posudzovaní žiadosti o registráciu lieku</w:t>
      </w:r>
      <w:r w:rsidR="00FF5D99">
        <w:rPr>
          <w:rFonts w:ascii="Times New Roman" w:hAnsi="Times New Roman" w:cs="Times New Roman"/>
          <w:szCs w:val="24"/>
        </w:rPr>
        <w:t xml:space="preserve"> v súlade s čl. 17 ods. 2, čl. 19 ods. 2 a čl. 26 ods. 1a  smernice č. 2001/83/ES</w:t>
      </w:r>
      <w:r w:rsidR="00847F8B">
        <w:rPr>
          <w:rFonts w:ascii="Times New Roman" w:hAnsi="Times New Roman" w:cs="Times New Roman"/>
          <w:szCs w:val="24"/>
        </w:rPr>
        <w:t>.</w:t>
      </w:r>
    </w:p>
    <w:p w:rsidR="00FF5D99" w:rsidRPr="0067601E" w:rsidP="0067601E">
      <w:pPr>
        <w:rPr>
          <w:rFonts w:ascii="Times New Roman" w:hAnsi="Times New Roman" w:cs="Times New Roman"/>
          <w:b/>
          <w:szCs w:val="24"/>
        </w:rPr>
      </w:pPr>
    </w:p>
    <w:p w:rsidR="005F6066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FB2387">
        <w:rPr>
          <w:rFonts w:ascii="Times New Roman" w:hAnsi="Times New Roman" w:cs="Times New Roman"/>
          <w:b/>
          <w:szCs w:val="24"/>
        </w:rPr>
        <w:t>3</w:t>
      </w:r>
      <w:r w:rsidRPr="0067601E" w:rsidR="0044514A">
        <w:rPr>
          <w:rFonts w:ascii="Times New Roman" w:hAnsi="Times New Roman" w:cs="Times New Roman"/>
          <w:b/>
          <w:szCs w:val="24"/>
        </w:rPr>
        <w:t>3</w:t>
      </w:r>
    </w:p>
    <w:p w:rsidR="00BE151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Vkladá sa nový § 21b, ktorým sa definuje </w:t>
      </w:r>
      <w:r w:rsidR="009C439C">
        <w:rPr>
          <w:rFonts w:ascii="Times New Roman" w:hAnsi="Times New Roman" w:cs="Times New Roman"/>
          <w:szCs w:val="24"/>
        </w:rPr>
        <w:t xml:space="preserve">tradičný rastlinný liek, </w:t>
      </w:r>
      <w:r>
        <w:rPr>
          <w:rFonts w:ascii="Times New Roman" w:hAnsi="Times New Roman" w:cs="Times New Roman"/>
          <w:szCs w:val="24"/>
        </w:rPr>
        <w:t>rastlinný liek, rastlinné látky, rastlinné prípravky a rastlinné lieky. Ustanovuje sa postup registrácie tradičných rastlinných liekov v súlade so smernicou č. 2004/24/ES. Cieľom je na jednej strane zjednodušiť postup registrácie pri porovnaní s konvenčnými liekmi a na druhej strane zabezpečiť objektívnym spôsobom kvalitu, účinnosť a bezpečnosť t</w:t>
      </w:r>
      <w:r w:rsidR="007B49D9">
        <w:rPr>
          <w:rFonts w:ascii="Times New Roman" w:hAnsi="Times New Roman" w:cs="Times New Roman"/>
          <w:szCs w:val="24"/>
        </w:rPr>
        <w:t>ýchto</w:t>
      </w:r>
      <w:r>
        <w:rPr>
          <w:rFonts w:ascii="Times New Roman" w:hAnsi="Times New Roman" w:cs="Times New Roman"/>
          <w:szCs w:val="24"/>
        </w:rPr>
        <w:t xml:space="preserve"> liekov.</w:t>
      </w:r>
    </w:p>
    <w:p w:rsidR="00BE1510" w:rsidP="0067601E">
      <w:pPr>
        <w:rPr>
          <w:rFonts w:ascii="Times New Roman" w:hAnsi="Times New Roman" w:cs="Times New Roman"/>
          <w:szCs w:val="24"/>
        </w:rPr>
      </w:pPr>
    </w:p>
    <w:p w:rsidR="00BA2149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FB2387">
        <w:rPr>
          <w:rFonts w:ascii="Times New Roman" w:hAnsi="Times New Roman" w:cs="Times New Roman"/>
          <w:b/>
          <w:szCs w:val="24"/>
        </w:rPr>
        <w:t>3</w:t>
      </w:r>
      <w:r w:rsidRPr="0067601E" w:rsidR="005A3A8E">
        <w:rPr>
          <w:rFonts w:ascii="Times New Roman" w:hAnsi="Times New Roman" w:cs="Times New Roman"/>
          <w:b/>
          <w:szCs w:val="24"/>
        </w:rPr>
        <w:t>4</w:t>
      </w:r>
    </w:p>
    <w:p w:rsidR="007B49D9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Navrhuje sa nové znenie § 22 o vydaní rozhodnutia o registrácii lieku. Podstatná zmena je v tom, že po registrácii lieku</w:t>
      </w:r>
      <w:r w:rsidR="00453678">
        <w:rPr>
          <w:rFonts w:ascii="Times New Roman" w:hAnsi="Times New Roman" w:cs="Times New Roman"/>
          <w:szCs w:val="24"/>
        </w:rPr>
        <w:t xml:space="preserve"> sa po piatich rokoch</w:t>
      </w:r>
      <w:r>
        <w:rPr>
          <w:rFonts w:ascii="Times New Roman" w:hAnsi="Times New Roman" w:cs="Times New Roman"/>
          <w:szCs w:val="24"/>
        </w:rPr>
        <w:t xml:space="preserve"> vyžaduje len jedno predĺženie registrácie, ktoré má neobmedzenú platnosť</w:t>
      </w:r>
      <w:r w:rsidR="00453678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Výnimočne, v odôvodnených prípadoch</w:t>
      </w:r>
      <w:r w:rsidR="0067601E">
        <w:rPr>
          <w:rFonts w:ascii="Times New Roman" w:hAnsi="Times New Roman" w:cs="Times New Roman"/>
          <w:szCs w:val="24"/>
        </w:rPr>
        <w:t xml:space="preserve"> napr.</w:t>
      </w:r>
      <w:r w:rsidR="005A3A8E">
        <w:rPr>
          <w:rFonts w:ascii="Times New Roman" w:hAnsi="Times New Roman" w:cs="Times New Roman"/>
          <w:szCs w:val="24"/>
        </w:rPr>
        <w:t xml:space="preserve"> pri častom výskyte závažných nežiaducich účinkov alebo pri problémoch so zabezpečovaním kvality lieku vo výrobnom procese</w:t>
      </w:r>
      <w:r>
        <w:rPr>
          <w:rFonts w:ascii="Times New Roman" w:hAnsi="Times New Roman" w:cs="Times New Roman"/>
          <w:szCs w:val="24"/>
        </w:rPr>
        <w:t xml:space="preserve">, je možné </w:t>
      </w:r>
      <w:r w:rsidR="00453678">
        <w:rPr>
          <w:rFonts w:ascii="Times New Roman" w:hAnsi="Times New Roman" w:cs="Times New Roman"/>
          <w:szCs w:val="24"/>
        </w:rPr>
        <w:t xml:space="preserve">iba </w:t>
      </w:r>
      <w:r>
        <w:rPr>
          <w:rFonts w:ascii="Times New Roman" w:hAnsi="Times New Roman" w:cs="Times New Roman"/>
          <w:szCs w:val="24"/>
        </w:rPr>
        <w:t>raz obmedziť platnosť rozhodnutia o predĺžení registrácie na päť rokov.</w:t>
      </w:r>
    </w:p>
    <w:p w:rsidR="007B49D9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Zavádza sa možnosť zrušiť registráciu lieku, ak nie je sústavne na trhu tri roky.</w:t>
      </w:r>
    </w:p>
    <w:p w:rsidR="007B49D9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Držiteľ rozhodnutia o registrácii lieku je zodpovedný za prípadné škody, ktoré vznikli po používaní lieku.</w:t>
      </w:r>
    </w:p>
    <w:p w:rsidR="007B49D9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Štátny ústav </w:t>
      </w:r>
      <w:r w:rsidR="005A3A8E">
        <w:rPr>
          <w:rFonts w:ascii="Times New Roman" w:hAnsi="Times New Roman" w:cs="Times New Roman"/>
          <w:szCs w:val="24"/>
        </w:rPr>
        <w:t xml:space="preserve">oznamuje </w:t>
      </w:r>
      <w:r>
        <w:rPr>
          <w:rFonts w:ascii="Times New Roman" w:hAnsi="Times New Roman" w:cs="Times New Roman"/>
          <w:szCs w:val="24"/>
        </w:rPr>
        <w:t>zoznam registrovaných liekov</w:t>
      </w:r>
      <w:r w:rsidR="005A3A8E">
        <w:rPr>
          <w:rFonts w:ascii="Times New Roman" w:hAnsi="Times New Roman" w:cs="Times New Roman"/>
          <w:szCs w:val="24"/>
        </w:rPr>
        <w:t xml:space="preserve"> komisii a ministerstvu zdravotníctva</w:t>
      </w:r>
      <w:r>
        <w:rPr>
          <w:rFonts w:ascii="Times New Roman" w:hAnsi="Times New Roman" w:cs="Times New Roman"/>
          <w:szCs w:val="24"/>
        </w:rPr>
        <w:t>.</w:t>
      </w:r>
      <w:r w:rsidR="005A3A8E">
        <w:rPr>
          <w:rFonts w:ascii="Times New Roman" w:hAnsi="Times New Roman" w:cs="Times New Roman"/>
          <w:szCs w:val="24"/>
        </w:rPr>
        <w:t xml:space="preserve"> Zoznam sa tiež zverejňuje vo Vestníku MZ SR.</w:t>
      </w:r>
    </w:p>
    <w:p w:rsidR="00885584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Ustanovenia sú v súlade s čl. 24 smernice 2001/83/ES v znení smernice 2004/27/ES.</w:t>
      </w:r>
    </w:p>
    <w:p w:rsidR="00885584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2F42DC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 w:rsidR="0096153E">
        <w:rPr>
          <w:rFonts w:ascii="Times New Roman" w:hAnsi="Times New Roman" w:cs="Times New Roman"/>
          <w:b/>
          <w:szCs w:val="24"/>
        </w:rPr>
        <w:t>K bod</w:t>
      </w:r>
      <w:r w:rsidRPr="0067601E" w:rsidR="009C439C">
        <w:rPr>
          <w:rFonts w:ascii="Times New Roman" w:hAnsi="Times New Roman" w:cs="Times New Roman"/>
          <w:b/>
          <w:szCs w:val="24"/>
        </w:rPr>
        <w:t>u</w:t>
      </w:r>
      <w:r w:rsidRPr="0067601E" w:rsidR="0096153E">
        <w:rPr>
          <w:rFonts w:ascii="Times New Roman" w:hAnsi="Times New Roman" w:cs="Times New Roman"/>
          <w:b/>
          <w:szCs w:val="24"/>
        </w:rPr>
        <w:t xml:space="preserve"> </w:t>
      </w:r>
      <w:r w:rsidRPr="0067601E" w:rsidR="00885584">
        <w:rPr>
          <w:rFonts w:ascii="Times New Roman" w:hAnsi="Times New Roman" w:cs="Times New Roman"/>
          <w:b/>
          <w:szCs w:val="24"/>
        </w:rPr>
        <w:t>3</w:t>
      </w:r>
      <w:r w:rsidRPr="0067601E" w:rsidR="005A3A8E">
        <w:rPr>
          <w:rFonts w:ascii="Times New Roman" w:hAnsi="Times New Roman" w:cs="Times New Roman"/>
          <w:b/>
          <w:szCs w:val="24"/>
        </w:rPr>
        <w:t>5</w:t>
      </w:r>
    </w:p>
    <w:p w:rsidR="002F42DC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885584">
        <w:rPr>
          <w:rFonts w:ascii="Times New Roman" w:hAnsi="Times New Roman" w:cs="Times New Roman"/>
          <w:szCs w:val="24"/>
        </w:rPr>
        <w:t>Navrhuje sa nové znenie § 22a</w:t>
      </w:r>
      <w:r w:rsidR="009C439C">
        <w:rPr>
          <w:rFonts w:ascii="Times New Roman" w:hAnsi="Times New Roman" w:cs="Times New Roman"/>
          <w:szCs w:val="24"/>
        </w:rPr>
        <w:t>. V medzirezortnom pripomienkovom konaní bol označený ako alternatíva č. 1.</w:t>
      </w:r>
      <w:r w:rsidR="00885584">
        <w:rPr>
          <w:rFonts w:ascii="Times New Roman" w:hAnsi="Times New Roman" w:cs="Times New Roman"/>
          <w:szCs w:val="24"/>
        </w:rPr>
        <w:t xml:space="preserve"> Tento paragraf upravuje decentralizovaný postup registrácie lieku a postup vzájomného uznania registrácie lieku medzi členskými štátmi.</w:t>
      </w:r>
    </w:p>
    <w:p w:rsidR="00885584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2F56F8">
        <w:rPr>
          <w:rFonts w:ascii="Times New Roman" w:hAnsi="Times New Roman" w:cs="Times New Roman"/>
          <w:szCs w:val="24"/>
        </w:rPr>
        <w:t>Postup je</w:t>
      </w:r>
      <w:r>
        <w:rPr>
          <w:rFonts w:ascii="Times New Roman" w:hAnsi="Times New Roman" w:cs="Times New Roman"/>
          <w:szCs w:val="24"/>
        </w:rPr>
        <w:t xml:space="preserve"> v súlade s kapitolou 4, čl. 27 až 39 smernice č. 2001/83/ES v znení smernice 2004/27/ES.</w:t>
      </w:r>
    </w:p>
    <w:p w:rsidR="00885584" w:rsidP="0067601E">
      <w:pPr>
        <w:rPr>
          <w:rFonts w:ascii="Times New Roman" w:hAnsi="Times New Roman" w:cs="Times New Roman"/>
          <w:szCs w:val="24"/>
        </w:rPr>
      </w:pPr>
    </w:p>
    <w:p w:rsidR="00BA2149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132A1E">
        <w:rPr>
          <w:rFonts w:ascii="Times New Roman" w:hAnsi="Times New Roman" w:cs="Times New Roman"/>
          <w:b/>
          <w:szCs w:val="24"/>
        </w:rPr>
        <w:t>3</w:t>
      </w:r>
      <w:r w:rsidRPr="0067601E" w:rsidR="005A3A8E">
        <w:rPr>
          <w:rFonts w:ascii="Times New Roman" w:hAnsi="Times New Roman" w:cs="Times New Roman"/>
          <w:b/>
          <w:szCs w:val="24"/>
        </w:rPr>
        <w:t>6</w:t>
      </w:r>
      <w:r w:rsidRPr="0067601E" w:rsidR="00132A1E">
        <w:rPr>
          <w:rFonts w:ascii="Times New Roman" w:hAnsi="Times New Roman" w:cs="Times New Roman"/>
          <w:b/>
          <w:szCs w:val="24"/>
        </w:rPr>
        <w:t xml:space="preserve"> až </w:t>
      </w:r>
      <w:r w:rsidRPr="0067601E" w:rsidR="002F56F8">
        <w:rPr>
          <w:rFonts w:ascii="Times New Roman" w:hAnsi="Times New Roman" w:cs="Times New Roman"/>
          <w:b/>
          <w:szCs w:val="24"/>
        </w:rPr>
        <w:t>3</w:t>
      </w:r>
      <w:r w:rsidRPr="0067601E" w:rsidR="005A3A8E">
        <w:rPr>
          <w:rFonts w:ascii="Times New Roman" w:hAnsi="Times New Roman" w:cs="Times New Roman"/>
          <w:b/>
          <w:szCs w:val="24"/>
        </w:rPr>
        <w:t>9</w:t>
      </w:r>
    </w:p>
    <w:p w:rsidR="00132A1E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Ustanovujú sa ďalšie povinnosti pre držiteľa rozhodnutia o registrácii lieku, najmä v súvislosti s bezpečnosťou a dostupnosťou lieku v súlade s čl. 7</w:t>
      </w:r>
      <w:r w:rsidR="00CD1D40">
        <w:rPr>
          <w:rFonts w:ascii="Times New Roman" w:hAnsi="Times New Roman" w:cs="Times New Roman"/>
          <w:szCs w:val="24"/>
        </w:rPr>
        <w:t>5 smernice 2001/82/ES a čl. 23a a čl. 104 ods. 5  a ods. 9 smernice 2001/83/ES.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132A1E" w:rsidP="0067601E">
      <w:pPr>
        <w:ind w:firstLine="360"/>
        <w:rPr>
          <w:rFonts w:ascii="Times New Roman" w:hAnsi="Times New Roman" w:cs="Times New Roman"/>
          <w:szCs w:val="24"/>
        </w:rPr>
      </w:pPr>
    </w:p>
    <w:p w:rsidR="005F6066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CD1D40">
        <w:rPr>
          <w:rFonts w:ascii="Times New Roman" w:hAnsi="Times New Roman" w:cs="Times New Roman"/>
          <w:b/>
          <w:szCs w:val="24"/>
        </w:rPr>
        <w:t>4</w:t>
      </w:r>
      <w:r w:rsidRPr="0067601E" w:rsidR="005A3A8E">
        <w:rPr>
          <w:rFonts w:ascii="Times New Roman" w:hAnsi="Times New Roman" w:cs="Times New Roman"/>
          <w:b/>
          <w:szCs w:val="24"/>
        </w:rPr>
        <w:t>0</w:t>
      </w:r>
      <w:r w:rsidRPr="0067601E" w:rsidR="00FB2387">
        <w:rPr>
          <w:rFonts w:ascii="Times New Roman" w:hAnsi="Times New Roman" w:cs="Times New Roman"/>
          <w:b/>
          <w:szCs w:val="24"/>
        </w:rPr>
        <w:t xml:space="preserve"> až 4</w:t>
      </w:r>
      <w:r w:rsidRPr="0067601E" w:rsidR="002F56F8">
        <w:rPr>
          <w:rFonts w:ascii="Times New Roman" w:hAnsi="Times New Roman" w:cs="Times New Roman"/>
          <w:b/>
          <w:szCs w:val="24"/>
        </w:rPr>
        <w:t>5</w:t>
      </w:r>
    </w:p>
    <w:p w:rsidR="00CD1D4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Doplnenie ustanovenia o označovaní a balení liekov. Významnou zmenou je požiadavka označovať vonkajší obal liekov písmom</w:t>
      </w:r>
      <w:r w:rsidR="005A3A8E">
        <w:rPr>
          <w:rFonts w:ascii="Times New Roman" w:hAnsi="Times New Roman" w:cs="Times New Roman"/>
          <w:szCs w:val="24"/>
        </w:rPr>
        <w:t xml:space="preserve"> pre nevidiacich (Braillovo písmo)</w:t>
      </w:r>
      <w:r>
        <w:rPr>
          <w:rFonts w:ascii="Times New Roman" w:hAnsi="Times New Roman" w:cs="Times New Roman"/>
          <w:szCs w:val="24"/>
        </w:rPr>
        <w:t xml:space="preserve">. Ustanovujú sa výnimky z týchto ustanovení. Ide o transpzíciu </w:t>
      </w:r>
      <w:r w:rsidR="00D761EB">
        <w:rPr>
          <w:rFonts w:ascii="Times New Roman" w:hAnsi="Times New Roman" w:cs="Times New Roman"/>
          <w:szCs w:val="24"/>
        </w:rPr>
        <w:t>čl. 55 ods. 2, čl. 56a a čl. 63 ods. 3 smernice 2001/83/ES v znení smernice 2004/27/ES.</w:t>
      </w:r>
    </w:p>
    <w:p w:rsidR="00CD1D40" w:rsidP="0067601E">
      <w:pPr>
        <w:ind w:firstLine="360"/>
        <w:rPr>
          <w:rFonts w:ascii="Times New Roman" w:hAnsi="Times New Roman" w:cs="Times New Roman"/>
          <w:szCs w:val="24"/>
        </w:rPr>
      </w:pPr>
    </w:p>
    <w:p w:rsidR="002F42DC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 w:rsidR="0096153E">
        <w:rPr>
          <w:rFonts w:ascii="Times New Roman" w:hAnsi="Times New Roman" w:cs="Times New Roman"/>
          <w:b/>
          <w:szCs w:val="24"/>
        </w:rPr>
        <w:t>K</w:t>
      </w:r>
      <w:r w:rsidRPr="0067601E" w:rsidR="00D761EB">
        <w:rPr>
          <w:rFonts w:ascii="Times New Roman" w:hAnsi="Times New Roman" w:cs="Times New Roman"/>
          <w:b/>
          <w:szCs w:val="24"/>
        </w:rPr>
        <w:t> </w:t>
      </w:r>
      <w:r w:rsidRPr="0067601E" w:rsidR="0096153E">
        <w:rPr>
          <w:rFonts w:ascii="Times New Roman" w:hAnsi="Times New Roman" w:cs="Times New Roman"/>
          <w:b/>
          <w:szCs w:val="24"/>
        </w:rPr>
        <w:t>bod</w:t>
      </w:r>
      <w:r w:rsidRPr="0067601E" w:rsidR="00D761EB">
        <w:rPr>
          <w:rFonts w:ascii="Times New Roman" w:hAnsi="Times New Roman" w:cs="Times New Roman"/>
          <w:b/>
          <w:szCs w:val="24"/>
        </w:rPr>
        <w:t>om 4</w:t>
      </w:r>
      <w:r w:rsidRPr="0067601E" w:rsidR="002F56F8">
        <w:rPr>
          <w:rFonts w:ascii="Times New Roman" w:hAnsi="Times New Roman" w:cs="Times New Roman"/>
          <w:b/>
          <w:szCs w:val="24"/>
        </w:rPr>
        <w:t>6</w:t>
      </w:r>
      <w:r w:rsidRPr="0067601E" w:rsidR="00D761EB">
        <w:rPr>
          <w:rFonts w:ascii="Times New Roman" w:hAnsi="Times New Roman" w:cs="Times New Roman"/>
          <w:b/>
          <w:szCs w:val="24"/>
        </w:rPr>
        <w:t xml:space="preserve"> a</w:t>
      </w:r>
      <w:r w:rsidRPr="0067601E" w:rsidR="002F56F8">
        <w:rPr>
          <w:rFonts w:ascii="Times New Roman" w:hAnsi="Times New Roman" w:cs="Times New Roman"/>
          <w:b/>
          <w:szCs w:val="24"/>
        </w:rPr>
        <w:t xml:space="preserve"> 47</w:t>
      </w:r>
      <w:r w:rsidRPr="0067601E">
        <w:rPr>
          <w:rFonts w:ascii="Times New Roman" w:hAnsi="Times New Roman" w:cs="Times New Roman"/>
          <w:b/>
          <w:szCs w:val="24"/>
        </w:rPr>
        <w:t xml:space="preserve"> </w:t>
      </w:r>
    </w:p>
    <w:p w:rsidR="00BA2149" w:rsidP="0067601E">
      <w:pPr>
        <w:ind w:firstLine="360"/>
        <w:rPr>
          <w:rFonts w:ascii="Times New Roman" w:hAnsi="Times New Roman" w:cs="Times New Roman"/>
          <w:szCs w:val="24"/>
        </w:rPr>
      </w:pPr>
      <w:r w:rsidR="00D761EB">
        <w:rPr>
          <w:rFonts w:ascii="Times New Roman" w:hAnsi="Times New Roman" w:cs="Times New Roman"/>
          <w:szCs w:val="24"/>
        </w:rPr>
        <w:t>Doplnenie ustanovenia o písomnej informácii pre používateľov lieku v súlade s čl. 63 a 69 smernice 2001/83/ES v znení smernice 2004/27/ES.</w:t>
      </w:r>
    </w:p>
    <w:p w:rsidR="00D761EB" w:rsidRPr="0067601E" w:rsidP="0067601E">
      <w:pPr>
        <w:ind w:firstLine="540"/>
        <w:rPr>
          <w:rFonts w:ascii="Times New Roman" w:hAnsi="Times New Roman" w:cs="Times New Roman"/>
          <w:b/>
          <w:szCs w:val="24"/>
        </w:rPr>
      </w:pPr>
    </w:p>
    <w:p w:rsidR="002F56F8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>
        <w:rPr>
          <w:rFonts w:ascii="Times New Roman" w:hAnsi="Times New Roman" w:cs="Times New Roman"/>
          <w:b/>
          <w:szCs w:val="24"/>
        </w:rPr>
        <w:t>K bodu 48</w:t>
      </w:r>
    </w:p>
    <w:p w:rsidR="002F56F8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Nové znenie § 26, ktorým sa ustanovuje štruktúra súhrnu charakteristických vlastností lieku v súlade so smernicou 2004/27/ES.</w:t>
      </w:r>
    </w:p>
    <w:p w:rsidR="002F56F8" w:rsidRPr="0067601E" w:rsidP="0067601E">
      <w:pPr>
        <w:rPr>
          <w:rFonts w:ascii="Times New Roman" w:hAnsi="Times New Roman" w:cs="Times New Roman"/>
          <w:b/>
          <w:szCs w:val="24"/>
        </w:rPr>
      </w:pPr>
    </w:p>
    <w:p w:rsidR="00D761EB" w:rsidRPr="0067601E" w:rsidP="0067601E">
      <w:pPr>
        <w:rPr>
          <w:rFonts w:ascii="Times New Roman" w:hAnsi="Times New Roman" w:cs="Times New Roman"/>
          <w:b/>
          <w:szCs w:val="24"/>
        </w:rPr>
      </w:pPr>
      <w:r w:rsidRPr="0067601E" w:rsidR="00FB2387">
        <w:rPr>
          <w:rFonts w:ascii="Times New Roman" w:hAnsi="Times New Roman" w:cs="Times New Roman"/>
          <w:b/>
          <w:szCs w:val="24"/>
        </w:rPr>
        <w:t xml:space="preserve">K bodu </w:t>
      </w:r>
      <w:r w:rsidRPr="0067601E" w:rsidR="002F56F8">
        <w:rPr>
          <w:rFonts w:ascii="Times New Roman" w:hAnsi="Times New Roman" w:cs="Times New Roman"/>
          <w:b/>
          <w:szCs w:val="24"/>
        </w:rPr>
        <w:t>49</w:t>
      </w:r>
    </w:p>
    <w:p w:rsidR="002F42DC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D761EB">
        <w:rPr>
          <w:rFonts w:ascii="Times New Roman" w:hAnsi="Times New Roman" w:cs="Times New Roman"/>
          <w:szCs w:val="24"/>
        </w:rPr>
        <w:t>Upravuje sa požiadavka odbornej praxe odborného zástupcu za zabezp</w:t>
      </w:r>
      <w:r w:rsidR="0067601E">
        <w:rPr>
          <w:rFonts w:ascii="Times New Roman" w:hAnsi="Times New Roman" w:cs="Times New Roman"/>
          <w:szCs w:val="24"/>
        </w:rPr>
        <w:t>e</w:t>
      </w:r>
      <w:r w:rsidR="00D761EB">
        <w:rPr>
          <w:rFonts w:ascii="Times New Roman" w:hAnsi="Times New Roman" w:cs="Times New Roman"/>
          <w:szCs w:val="24"/>
        </w:rPr>
        <w:t>čovanie kvality výroby z piatich rokov na dva roky v zmysle čl. 49 ods. 3 smernice 2001/83/ES.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2F42DC" w:rsidP="0067601E">
      <w:pPr>
        <w:ind w:firstLine="540"/>
        <w:rPr>
          <w:rFonts w:ascii="Times New Roman" w:hAnsi="Times New Roman" w:cs="Times New Roman"/>
          <w:szCs w:val="24"/>
        </w:rPr>
      </w:pPr>
    </w:p>
    <w:p w:rsidR="00BA2149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FB2387">
        <w:rPr>
          <w:rFonts w:ascii="Times New Roman" w:hAnsi="Times New Roman" w:cs="Times New Roman"/>
          <w:b/>
          <w:szCs w:val="24"/>
        </w:rPr>
        <w:t>5</w:t>
      </w:r>
      <w:r w:rsidRPr="008F2CC1" w:rsidR="002F56F8">
        <w:rPr>
          <w:rFonts w:ascii="Times New Roman" w:hAnsi="Times New Roman" w:cs="Times New Roman"/>
          <w:b/>
          <w:szCs w:val="24"/>
        </w:rPr>
        <w:t>0</w:t>
      </w:r>
    </w:p>
    <w:p w:rsidR="00BA2149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861ED5">
        <w:rPr>
          <w:rFonts w:ascii="Times New Roman" w:hAnsi="Times New Roman" w:cs="Times New Roman"/>
          <w:szCs w:val="24"/>
        </w:rPr>
        <w:t>Ustanovujú sa druhy výroby liekov, na ktoré je potrebné mať povolenie na výrobu liekov. Je to zosúladenie s čl. 9 smernice 2005/28/ES.</w:t>
      </w:r>
    </w:p>
    <w:p w:rsidR="00861ED5" w:rsidRPr="008F2CC1" w:rsidP="0067601E">
      <w:pPr>
        <w:ind w:firstLine="360"/>
        <w:jc w:val="both"/>
        <w:rPr>
          <w:rFonts w:ascii="Times New Roman" w:hAnsi="Times New Roman" w:cs="Times New Roman"/>
          <w:b/>
          <w:szCs w:val="24"/>
        </w:rPr>
      </w:pPr>
    </w:p>
    <w:p w:rsidR="006E1A45" w:rsidRPr="008F2CC1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8F2CC1" w:rsidR="0096153E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861ED5">
        <w:rPr>
          <w:rFonts w:ascii="Times New Roman" w:hAnsi="Times New Roman" w:cs="Times New Roman"/>
          <w:b/>
          <w:szCs w:val="24"/>
        </w:rPr>
        <w:t>5</w:t>
      </w:r>
      <w:r w:rsidRPr="008F2CC1" w:rsidR="002F56F8">
        <w:rPr>
          <w:rFonts w:ascii="Times New Roman" w:hAnsi="Times New Roman" w:cs="Times New Roman"/>
          <w:b/>
          <w:szCs w:val="24"/>
        </w:rPr>
        <w:t>1</w:t>
      </w:r>
    </w:p>
    <w:p w:rsidR="00861ED5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Povolenie na výrobu sa posiela na evidovanie údajov do databázy Európskej liekovej agentúry v súlade s čl. 40 smernice 2001/83/ES. </w:t>
      </w:r>
    </w:p>
    <w:p w:rsidR="00977C67" w:rsidP="0067601E">
      <w:pPr>
        <w:ind w:firstLine="540"/>
        <w:jc w:val="both"/>
        <w:rPr>
          <w:rFonts w:ascii="Times New Roman" w:hAnsi="Times New Roman" w:cs="Times New Roman"/>
          <w:szCs w:val="24"/>
        </w:rPr>
      </w:pPr>
    </w:p>
    <w:p w:rsidR="005F6066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861ED5">
        <w:rPr>
          <w:rFonts w:ascii="Times New Roman" w:hAnsi="Times New Roman" w:cs="Times New Roman"/>
          <w:b/>
          <w:szCs w:val="24"/>
        </w:rPr>
        <w:t>5</w:t>
      </w:r>
      <w:r w:rsidRPr="008F2CC1" w:rsidR="002F56F8">
        <w:rPr>
          <w:rFonts w:ascii="Times New Roman" w:hAnsi="Times New Roman" w:cs="Times New Roman"/>
          <w:b/>
          <w:szCs w:val="24"/>
        </w:rPr>
        <w:t>2</w:t>
      </w:r>
    </w:p>
    <w:p w:rsidR="006E1A45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861ED5">
        <w:rPr>
          <w:rFonts w:ascii="Times New Roman" w:hAnsi="Times New Roman" w:cs="Times New Roman"/>
          <w:szCs w:val="24"/>
        </w:rPr>
        <w:t>Spresňuje sa požiadavka na odbornú spôsobilosť odborného zástupcu zodpovedného za zabezpečovanie kvality transfúznych liekov.</w:t>
      </w:r>
    </w:p>
    <w:p w:rsidR="00861ED5" w:rsidP="0067601E">
      <w:pPr>
        <w:ind w:firstLine="360"/>
        <w:rPr>
          <w:rFonts w:ascii="Times New Roman" w:hAnsi="Times New Roman" w:cs="Times New Roman"/>
          <w:szCs w:val="24"/>
        </w:rPr>
      </w:pPr>
    </w:p>
    <w:p w:rsidR="005F6066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 w:rsidR="00700B19">
        <w:rPr>
          <w:rFonts w:ascii="Times New Roman" w:hAnsi="Times New Roman" w:cs="Times New Roman"/>
          <w:b/>
          <w:szCs w:val="24"/>
        </w:rPr>
        <w:t>K bodom 5</w:t>
      </w:r>
      <w:r w:rsidRPr="008F2CC1" w:rsidR="001A2331">
        <w:rPr>
          <w:rFonts w:ascii="Times New Roman" w:hAnsi="Times New Roman" w:cs="Times New Roman"/>
          <w:b/>
          <w:szCs w:val="24"/>
        </w:rPr>
        <w:t>3</w:t>
      </w:r>
      <w:r w:rsidRPr="008F2CC1" w:rsidR="00700B19">
        <w:rPr>
          <w:rFonts w:ascii="Times New Roman" w:hAnsi="Times New Roman" w:cs="Times New Roman"/>
          <w:b/>
          <w:szCs w:val="24"/>
        </w:rPr>
        <w:t xml:space="preserve"> a</w:t>
      </w:r>
      <w:r w:rsidRPr="008F2CC1" w:rsidR="001A2331">
        <w:rPr>
          <w:rFonts w:ascii="Times New Roman" w:hAnsi="Times New Roman" w:cs="Times New Roman"/>
          <w:b/>
          <w:szCs w:val="24"/>
        </w:rPr>
        <w:t>ž</w:t>
      </w:r>
      <w:r w:rsidRPr="008F2CC1" w:rsidR="00700B19">
        <w:rPr>
          <w:rFonts w:ascii="Times New Roman" w:hAnsi="Times New Roman" w:cs="Times New Roman"/>
          <w:b/>
          <w:szCs w:val="24"/>
        </w:rPr>
        <w:t> 5</w:t>
      </w:r>
      <w:r w:rsidRPr="008F2CC1" w:rsidR="00FB2387">
        <w:rPr>
          <w:rFonts w:ascii="Times New Roman" w:hAnsi="Times New Roman" w:cs="Times New Roman"/>
          <w:b/>
          <w:szCs w:val="24"/>
        </w:rPr>
        <w:t>6</w:t>
      </w:r>
    </w:p>
    <w:p w:rsidR="00700B19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Ustanovujú sa povinnosti držiteľovi povolenia na výrobu liekov: </w:t>
      </w:r>
      <w:r w:rsidR="001A2331">
        <w:rPr>
          <w:rFonts w:ascii="Times New Roman" w:hAnsi="Times New Roman" w:cs="Times New Roman"/>
          <w:szCs w:val="24"/>
        </w:rPr>
        <w:t xml:space="preserve">predkladať analytické certifikáty na niektoré skupiny liekov, </w:t>
      </w:r>
      <w:r>
        <w:rPr>
          <w:rFonts w:ascii="Times New Roman" w:hAnsi="Times New Roman" w:cs="Times New Roman"/>
          <w:szCs w:val="24"/>
        </w:rPr>
        <w:t xml:space="preserve">dodržiavať zásady správnej výrobnej praxe a držiteľovi povolenia na prípravu transfúznych liekov zásady správnej praxe prípravy transfúznych liekov. Ďalej v súlade s čl. </w:t>
      </w:r>
      <w:r w:rsidR="00C0666F">
        <w:rPr>
          <w:rFonts w:ascii="Times New Roman" w:hAnsi="Times New Roman" w:cs="Times New Roman"/>
          <w:szCs w:val="24"/>
        </w:rPr>
        <w:t>46 písm. f) používať len liečivá a pomocné látky vyrobené v súlade so správnou výrobnou praxou.</w:t>
      </w:r>
    </w:p>
    <w:p w:rsidR="006E1A45" w:rsidP="0067601E">
      <w:pPr>
        <w:ind w:firstLine="540"/>
        <w:jc w:val="both"/>
        <w:rPr>
          <w:rFonts w:ascii="Times New Roman" w:hAnsi="Times New Roman" w:cs="Times New Roman"/>
          <w:szCs w:val="24"/>
        </w:rPr>
      </w:pPr>
    </w:p>
    <w:p w:rsidR="006E1A45" w:rsidRPr="008F2CC1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8F2CC1" w:rsidR="0096153E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977C67">
        <w:rPr>
          <w:rFonts w:ascii="Times New Roman" w:hAnsi="Times New Roman" w:cs="Times New Roman"/>
          <w:b/>
          <w:szCs w:val="24"/>
        </w:rPr>
        <w:t>5</w:t>
      </w:r>
      <w:r w:rsidRPr="008F2CC1" w:rsidR="00FB2387">
        <w:rPr>
          <w:rFonts w:ascii="Times New Roman" w:hAnsi="Times New Roman" w:cs="Times New Roman"/>
          <w:b/>
          <w:szCs w:val="24"/>
        </w:rPr>
        <w:t>7</w:t>
      </w:r>
    </w:p>
    <w:p w:rsidR="00C0666F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Ustanovujú sa povinnosti jednotlivým odborným zástupcom vo výrobe liekov a pri príprave transfúznych liekov.</w:t>
      </w:r>
    </w:p>
    <w:p w:rsidR="00FF773F" w:rsidP="0067601E">
      <w:pPr>
        <w:ind w:firstLine="540"/>
        <w:jc w:val="both"/>
        <w:rPr>
          <w:rFonts w:ascii="Times New Roman" w:hAnsi="Times New Roman" w:cs="Times New Roman"/>
          <w:szCs w:val="24"/>
        </w:rPr>
      </w:pPr>
    </w:p>
    <w:p w:rsidR="00FF773F" w:rsidRPr="008F2CC1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8F2CC1" w:rsidR="0096153E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FB2387">
        <w:rPr>
          <w:rFonts w:ascii="Times New Roman" w:hAnsi="Times New Roman" w:cs="Times New Roman"/>
          <w:b/>
          <w:szCs w:val="24"/>
        </w:rPr>
        <w:t>58</w:t>
      </w:r>
    </w:p>
    <w:p w:rsidR="00C0666F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Umožňuje sa absolventom vysokoškolského štúdia</w:t>
      </w:r>
      <w:r w:rsidR="00B5578A">
        <w:rPr>
          <w:rFonts w:ascii="Times New Roman" w:hAnsi="Times New Roman" w:cs="Times New Roman"/>
          <w:szCs w:val="24"/>
        </w:rPr>
        <w:t xml:space="preserve"> 1. stupňa na Farmaceutickej fakulte UK v Bratislave</w:t>
      </w:r>
      <w:r>
        <w:rPr>
          <w:rFonts w:ascii="Times New Roman" w:hAnsi="Times New Roman" w:cs="Times New Roman"/>
          <w:szCs w:val="24"/>
        </w:rPr>
        <w:t xml:space="preserve"> v odbore zdravotnícke a diagnostické pomôcky vykonávať činnosť odborného zástupcu vo veľkodistribúcii zdravotníckych pomôcok.</w:t>
      </w:r>
    </w:p>
    <w:p w:rsidR="00FF773F" w:rsidP="0067601E">
      <w:pPr>
        <w:ind w:firstLine="540"/>
        <w:jc w:val="both"/>
        <w:rPr>
          <w:rFonts w:ascii="Times New Roman" w:hAnsi="Times New Roman" w:cs="Times New Roman"/>
          <w:szCs w:val="24"/>
        </w:rPr>
      </w:pPr>
    </w:p>
    <w:p w:rsidR="00FF773F" w:rsidRPr="008F2CC1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8F2CC1" w:rsidR="0096153E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FB2387">
        <w:rPr>
          <w:rFonts w:ascii="Times New Roman" w:hAnsi="Times New Roman" w:cs="Times New Roman"/>
          <w:b/>
          <w:szCs w:val="24"/>
        </w:rPr>
        <w:t>59</w:t>
      </w:r>
    </w:p>
    <w:p w:rsidR="00C0666F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Legislatívno-technická úprava</w:t>
      </w:r>
      <w:r w:rsidR="008F2CC1">
        <w:rPr>
          <w:rFonts w:ascii="Times New Roman" w:hAnsi="Times New Roman" w:cs="Times New Roman"/>
          <w:szCs w:val="24"/>
        </w:rPr>
        <w:t>.</w:t>
      </w:r>
    </w:p>
    <w:p w:rsidR="00FF773F" w:rsidP="0067601E">
      <w:pPr>
        <w:ind w:firstLine="540"/>
        <w:jc w:val="both"/>
        <w:rPr>
          <w:rFonts w:ascii="Times New Roman" w:hAnsi="Times New Roman" w:cs="Times New Roman"/>
          <w:szCs w:val="24"/>
        </w:rPr>
      </w:pPr>
    </w:p>
    <w:p w:rsidR="00FF773F" w:rsidRPr="008F2CC1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8F2CC1" w:rsidR="00FB2387">
        <w:rPr>
          <w:rFonts w:ascii="Times New Roman" w:hAnsi="Times New Roman" w:cs="Times New Roman"/>
          <w:b/>
          <w:szCs w:val="24"/>
        </w:rPr>
        <w:t>K bodu 60</w:t>
      </w:r>
    </w:p>
    <w:p w:rsidR="00776245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C0666F">
        <w:rPr>
          <w:rFonts w:ascii="Times New Roman" w:hAnsi="Times New Roman" w:cs="Times New Roman"/>
          <w:szCs w:val="24"/>
        </w:rPr>
        <w:t>Ukladá sa informačná povinnosť veľkodistribúter</w:t>
      </w:r>
      <w:r w:rsidR="00B87196">
        <w:rPr>
          <w:rFonts w:ascii="Times New Roman" w:hAnsi="Times New Roman" w:cs="Times New Roman"/>
          <w:szCs w:val="24"/>
        </w:rPr>
        <w:t>ovi</w:t>
      </w:r>
      <w:r w:rsidR="00C0666F">
        <w:rPr>
          <w:rFonts w:ascii="Times New Roman" w:hAnsi="Times New Roman" w:cs="Times New Roman"/>
          <w:szCs w:val="24"/>
        </w:rPr>
        <w:t xml:space="preserve"> informovať držiteľa rozhodnutia o registrácii lieku a štátny ústav o zámere dovážať liek.</w:t>
      </w:r>
    </w:p>
    <w:p w:rsidR="00C0666F" w:rsidP="0067601E">
      <w:pPr>
        <w:ind w:firstLine="360"/>
        <w:rPr>
          <w:rFonts w:ascii="Times New Roman" w:hAnsi="Times New Roman" w:cs="Times New Roman"/>
          <w:szCs w:val="24"/>
        </w:rPr>
      </w:pPr>
    </w:p>
    <w:p w:rsidR="00776245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 w:rsidR="0096153E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FB2387">
        <w:rPr>
          <w:rFonts w:ascii="Times New Roman" w:hAnsi="Times New Roman" w:cs="Times New Roman"/>
          <w:b/>
          <w:szCs w:val="24"/>
        </w:rPr>
        <w:t>61</w:t>
      </w:r>
    </w:p>
    <w:p w:rsidR="00B87196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Umožňuje sa absolventom vysokoškolského </w:t>
      </w:r>
      <w:r w:rsidR="00B5578A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bakalárskeho</w:t>
      </w:r>
      <w:r w:rsidR="00B5578A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štúdia </w:t>
      </w:r>
      <w:r w:rsidR="00B5578A">
        <w:rPr>
          <w:rFonts w:ascii="Times New Roman" w:hAnsi="Times New Roman" w:cs="Times New Roman"/>
          <w:szCs w:val="24"/>
        </w:rPr>
        <w:t xml:space="preserve">1. stupňa na Farmaceutickej fakulte UK v Bratislave </w:t>
      </w:r>
      <w:r>
        <w:rPr>
          <w:rFonts w:ascii="Times New Roman" w:hAnsi="Times New Roman" w:cs="Times New Roman"/>
          <w:szCs w:val="24"/>
        </w:rPr>
        <w:t>v odbore zdravotnícke a diagnostické pomôcky vykonávať činnosť odborného zástupcu vo výdajni zdravotníckych pomôcok.</w:t>
      </w:r>
    </w:p>
    <w:p w:rsidR="001A2331" w:rsidP="0067601E">
      <w:pPr>
        <w:jc w:val="both"/>
        <w:rPr>
          <w:rFonts w:ascii="Times New Roman" w:hAnsi="Times New Roman" w:cs="Times New Roman"/>
          <w:szCs w:val="24"/>
        </w:rPr>
      </w:pPr>
    </w:p>
    <w:p w:rsidR="00B87196" w:rsidRPr="008F2CC1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8F2CC1" w:rsidR="001A2331">
        <w:rPr>
          <w:rFonts w:ascii="Times New Roman" w:hAnsi="Times New Roman" w:cs="Times New Roman"/>
          <w:b/>
          <w:szCs w:val="24"/>
        </w:rPr>
        <w:t>K bodu 62</w:t>
      </w:r>
    </w:p>
    <w:p w:rsidR="001A2331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Zmena kompetencie z ministerstva pôdohospodárstva na ústav kontroly veterinárnych liečiv.</w:t>
      </w:r>
    </w:p>
    <w:p w:rsidR="001A2331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B87196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 w:rsidR="00FB2387">
        <w:rPr>
          <w:rFonts w:ascii="Times New Roman" w:hAnsi="Times New Roman" w:cs="Times New Roman"/>
          <w:b/>
          <w:szCs w:val="24"/>
        </w:rPr>
        <w:t>K bodu 6</w:t>
      </w:r>
      <w:r w:rsidRPr="008F2CC1" w:rsidR="001A2331">
        <w:rPr>
          <w:rFonts w:ascii="Times New Roman" w:hAnsi="Times New Roman" w:cs="Times New Roman"/>
          <w:b/>
          <w:szCs w:val="24"/>
        </w:rPr>
        <w:t>3</w:t>
      </w:r>
    </w:p>
    <w:p w:rsidR="00B87196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Ukladá sa držiteľom povolenia na poskytovanie lekárenskej starostlivosti vyberať </w:t>
      </w:r>
      <w:r w:rsidR="00B5578A">
        <w:rPr>
          <w:rFonts w:ascii="Times New Roman" w:hAnsi="Times New Roman" w:cs="Times New Roman"/>
          <w:szCs w:val="24"/>
        </w:rPr>
        <w:t>úhrady</w:t>
      </w:r>
      <w:r>
        <w:rPr>
          <w:rFonts w:ascii="Times New Roman" w:hAnsi="Times New Roman" w:cs="Times New Roman"/>
          <w:szCs w:val="24"/>
        </w:rPr>
        <w:t xml:space="preserve"> od pacientov za vydanie lieku, zdravotníckej pomôcky a dietetickej potraviny v plnej výške, ako to ukladá osobitný zákon, ktorým sa určuje výška </w:t>
      </w:r>
      <w:r w:rsidR="00B5578A">
        <w:rPr>
          <w:rFonts w:ascii="Times New Roman" w:hAnsi="Times New Roman" w:cs="Times New Roman"/>
          <w:szCs w:val="24"/>
        </w:rPr>
        <w:t>jednotlivých úhrad</w:t>
      </w:r>
      <w:r>
        <w:rPr>
          <w:rFonts w:ascii="Times New Roman" w:hAnsi="Times New Roman" w:cs="Times New Roman"/>
          <w:szCs w:val="24"/>
        </w:rPr>
        <w:t>. Nedodržanie tohto ustanovenia je dôvodom na pozastavenie alebo zrušenie povolenia</w:t>
      </w:r>
    </w:p>
    <w:p w:rsidR="00776245" w:rsidP="0067601E">
      <w:pPr>
        <w:ind w:firstLine="360"/>
        <w:rPr>
          <w:rFonts w:ascii="Times New Roman" w:hAnsi="Times New Roman" w:cs="Times New Roman"/>
          <w:szCs w:val="24"/>
        </w:rPr>
      </w:pPr>
    </w:p>
    <w:p w:rsidR="00776245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 w:rsidR="0096153E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FB2387">
        <w:rPr>
          <w:rFonts w:ascii="Times New Roman" w:hAnsi="Times New Roman" w:cs="Times New Roman"/>
          <w:b/>
          <w:szCs w:val="24"/>
        </w:rPr>
        <w:t>6</w:t>
      </w:r>
      <w:r w:rsidRPr="008F2CC1" w:rsidR="001A2331">
        <w:rPr>
          <w:rFonts w:ascii="Times New Roman" w:hAnsi="Times New Roman" w:cs="Times New Roman"/>
          <w:b/>
          <w:szCs w:val="24"/>
        </w:rPr>
        <w:t>4</w:t>
      </w:r>
    </w:p>
    <w:p w:rsidR="00B87196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Upravujú sa ustanovenia o triedení liekov podľa viazanosti ich výdaja na lekársky predpis.</w:t>
      </w:r>
    </w:p>
    <w:p w:rsidR="00B87196" w:rsidP="0067601E">
      <w:pPr>
        <w:ind w:firstLine="360"/>
        <w:rPr>
          <w:rFonts w:ascii="Times New Roman" w:hAnsi="Times New Roman" w:cs="Times New Roman"/>
          <w:szCs w:val="24"/>
        </w:rPr>
      </w:pPr>
    </w:p>
    <w:p w:rsidR="00776245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 w:rsidR="0096153E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B87196">
        <w:rPr>
          <w:rFonts w:ascii="Times New Roman" w:hAnsi="Times New Roman" w:cs="Times New Roman"/>
          <w:b/>
          <w:szCs w:val="24"/>
        </w:rPr>
        <w:t>6</w:t>
      </w:r>
      <w:r w:rsidRPr="008F2CC1" w:rsidR="001A2331">
        <w:rPr>
          <w:rFonts w:ascii="Times New Roman" w:hAnsi="Times New Roman" w:cs="Times New Roman"/>
          <w:b/>
          <w:szCs w:val="24"/>
        </w:rPr>
        <w:t>5</w:t>
      </w:r>
    </w:p>
    <w:p w:rsidR="00776245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B87196">
        <w:rPr>
          <w:rFonts w:ascii="Times New Roman" w:hAnsi="Times New Roman" w:cs="Times New Roman"/>
          <w:szCs w:val="24"/>
        </w:rPr>
        <w:t>Upresňuje sa okruh lekárov oprávnených predpisovať lieky na lekársky predpis.</w:t>
      </w:r>
    </w:p>
    <w:p w:rsidR="00B87196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9446B6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1A2331">
        <w:rPr>
          <w:rFonts w:ascii="Times New Roman" w:hAnsi="Times New Roman" w:cs="Times New Roman"/>
          <w:b/>
          <w:szCs w:val="24"/>
        </w:rPr>
        <w:t>66</w:t>
      </w:r>
    </w:p>
    <w:p w:rsidR="00B87196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Legislatívno-technická úprava.</w:t>
      </w:r>
    </w:p>
    <w:p w:rsidR="00F933FD" w:rsidP="0067601E">
      <w:pPr>
        <w:ind w:firstLine="540"/>
        <w:rPr>
          <w:rFonts w:ascii="Times New Roman" w:hAnsi="Times New Roman" w:cs="Times New Roman"/>
          <w:szCs w:val="24"/>
        </w:rPr>
      </w:pPr>
    </w:p>
    <w:p w:rsidR="00060551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FB2387">
        <w:rPr>
          <w:rFonts w:ascii="Times New Roman" w:hAnsi="Times New Roman" w:cs="Times New Roman"/>
          <w:b/>
          <w:szCs w:val="24"/>
        </w:rPr>
        <w:t>6</w:t>
      </w:r>
      <w:r w:rsidRPr="008F2CC1" w:rsidR="005F15C0">
        <w:rPr>
          <w:rFonts w:ascii="Times New Roman" w:hAnsi="Times New Roman" w:cs="Times New Roman"/>
          <w:b/>
          <w:szCs w:val="24"/>
        </w:rPr>
        <w:t>7</w:t>
      </w:r>
    </w:p>
    <w:p w:rsidR="00B87196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Umožňuje sa </w:t>
      </w:r>
      <w:r w:rsidR="00F11701">
        <w:rPr>
          <w:rFonts w:ascii="Times New Roman" w:hAnsi="Times New Roman" w:cs="Times New Roman"/>
          <w:szCs w:val="24"/>
        </w:rPr>
        <w:t xml:space="preserve">lekárom </w:t>
      </w:r>
      <w:r>
        <w:rPr>
          <w:rFonts w:ascii="Times New Roman" w:hAnsi="Times New Roman" w:cs="Times New Roman"/>
          <w:szCs w:val="24"/>
        </w:rPr>
        <w:t>predpisovanie liekov</w:t>
      </w:r>
      <w:r w:rsidR="00F11701">
        <w:rPr>
          <w:rFonts w:ascii="Times New Roman" w:hAnsi="Times New Roman" w:cs="Times New Roman"/>
          <w:szCs w:val="24"/>
        </w:rPr>
        <w:t>, zdravotníckych pomôcok a dietetických potravín uhrádzaných na základe zdravotného poistenia pre seba a pre blízke osoby.</w:t>
      </w:r>
    </w:p>
    <w:p w:rsidR="00060551" w:rsidP="0067601E">
      <w:pPr>
        <w:ind w:firstLine="540"/>
        <w:rPr>
          <w:rFonts w:ascii="Times New Roman" w:hAnsi="Times New Roman" w:cs="Times New Roman"/>
          <w:szCs w:val="24"/>
        </w:rPr>
      </w:pPr>
    </w:p>
    <w:p w:rsidR="00B64596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 w:rsidR="00060551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FB2387">
        <w:rPr>
          <w:rFonts w:ascii="Times New Roman" w:hAnsi="Times New Roman" w:cs="Times New Roman"/>
          <w:b/>
          <w:szCs w:val="24"/>
        </w:rPr>
        <w:t>6</w:t>
      </w:r>
      <w:r w:rsidRPr="008F2CC1" w:rsidR="005F15C0">
        <w:rPr>
          <w:rFonts w:ascii="Times New Roman" w:hAnsi="Times New Roman" w:cs="Times New Roman"/>
          <w:b/>
          <w:szCs w:val="24"/>
        </w:rPr>
        <w:t>8</w:t>
      </w:r>
    </w:p>
    <w:p w:rsidR="00B64596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F11701">
        <w:rPr>
          <w:rFonts w:ascii="Times New Roman" w:hAnsi="Times New Roman" w:cs="Times New Roman"/>
          <w:szCs w:val="24"/>
        </w:rPr>
        <w:t>Ustanovuje sa zdravotným poisťovniam povinnosť zabezpečovať tlačivá na predpisovanie liekov, zdravotníckych pomôcok a dietetických potravín.</w:t>
      </w:r>
    </w:p>
    <w:p w:rsidR="00F11701" w:rsidP="0067601E">
      <w:pPr>
        <w:ind w:firstLine="360"/>
        <w:rPr>
          <w:rFonts w:ascii="Times New Roman" w:hAnsi="Times New Roman" w:cs="Times New Roman"/>
          <w:szCs w:val="24"/>
        </w:rPr>
      </w:pPr>
    </w:p>
    <w:p w:rsidR="005F15C0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>
        <w:rPr>
          <w:rFonts w:ascii="Times New Roman" w:hAnsi="Times New Roman" w:cs="Times New Roman"/>
          <w:b/>
          <w:szCs w:val="24"/>
        </w:rPr>
        <w:t>K bodu 69</w:t>
      </w:r>
    </w:p>
    <w:p w:rsidR="005F15C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Opatrenia súvisiace s výkonom kontroly kvality vybraných skupín liekov vo výnimočných situáci</w:t>
      </w:r>
      <w:r w:rsidR="008F2CC1">
        <w:rPr>
          <w:rFonts w:ascii="Times New Roman" w:hAnsi="Times New Roman" w:cs="Times New Roman"/>
          <w:szCs w:val="24"/>
        </w:rPr>
        <w:t>á</w:t>
      </w:r>
      <w:r>
        <w:rPr>
          <w:rFonts w:ascii="Times New Roman" w:hAnsi="Times New Roman" w:cs="Times New Roman"/>
          <w:szCs w:val="24"/>
        </w:rPr>
        <w:t>ch.</w:t>
      </w:r>
    </w:p>
    <w:p w:rsidR="005F15C0" w:rsidP="0067601E">
      <w:pPr>
        <w:rPr>
          <w:rFonts w:ascii="Times New Roman" w:hAnsi="Times New Roman" w:cs="Times New Roman"/>
          <w:szCs w:val="24"/>
        </w:rPr>
      </w:pPr>
    </w:p>
    <w:p w:rsidR="00B5578A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>
        <w:rPr>
          <w:rFonts w:ascii="Times New Roman" w:hAnsi="Times New Roman" w:cs="Times New Roman"/>
          <w:b/>
          <w:szCs w:val="24"/>
        </w:rPr>
        <w:t>K bodom 70 a 71</w:t>
      </w:r>
    </w:p>
    <w:p w:rsidR="00B5578A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Upresňuje sa, že ide o humánne lieky.</w:t>
      </w:r>
    </w:p>
    <w:p w:rsidR="00B5578A" w:rsidP="0067601E">
      <w:pPr>
        <w:rPr>
          <w:rFonts w:ascii="Times New Roman" w:hAnsi="Times New Roman" w:cs="Times New Roman"/>
          <w:szCs w:val="24"/>
        </w:rPr>
      </w:pPr>
    </w:p>
    <w:p w:rsidR="005F6066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5F15C0">
        <w:rPr>
          <w:rFonts w:ascii="Times New Roman" w:hAnsi="Times New Roman" w:cs="Times New Roman"/>
          <w:b/>
          <w:szCs w:val="24"/>
        </w:rPr>
        <w:t>7</w:t>
      </w:r>
      <w:r w:rsidRPr="008F2CC1" w:rsidR="00B5578A">
        <w:rPr>
          <w:rFonts w:ascii="Times New Roman" w:hAnsi="Times New Roman" w:cs="Times New Roman"/>
          <w:b/>
          <w:szCs w:val="24"/>
        </w:rPr>
        <w:t>2</w:t>
      </w:r>
    </w:p>
    <w:p w:rsidR="00F11701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Dopĺňajú sa ustanovenia o nežiaducich </w:t>
      </w:r>
      <w:r w:rsidR="00B5578A">
        <w:rPr>
          <w:rFonts w:ascii="Times New Roman" w:hAnsi="Times New Roman" w:cs="Times New Roman"/>
          <w:szCs w:val="24"/>
        </w:rPr>
        <w:t>účinkoch veterinárnych liekov a humánnych liekov vrátane povinnosti ich notifikácie Komisii.</w:t>
      </w:r>
    </w:p>
    <w:p w:rsidR="005F6066" w:rsidP="0067601E">
      <w:pPr>
        <w:rPr>
          <w:rFonts w:ascii="Times New Roman" w:hAnsi="Times New Roman" w:cs="Times New Roman"/>
          <w:szCs w:val="24"/>
        </w:rPr>
      </w:pPr>
    </w:p>
    <w:p w:rsidR="00B64596" w:rsidRPr="008F2CC1" w:rsidP="0067601E">
      <w:pPr>
        <w:rPr>
          <w:rFonts w:ascii="Times New Roman" w:hAnsi="Times New Roman" w:cs="Times New Roman"/>
          <w:b/>
          <w:szCs w:val="24"/>
        </w:rPr>
      </w:pPr>
      <w:r w:rsidRPr="008F2CC1" w:rsidR="00060551">
        <w:rPr>
          <w:rFonts w:ascii="Times New Roman" w:hAnsi="Times New Roman" w:cs="Times New Roman"/>
          <w:b/>
          <w:szCs w:val="24"/>
        </w:rPr>
        <w:t xml:space="preserve">K bodu </w:t>
      </w:r>
      <w:r w:rsidRPr="008F2CC1" w:rsidR="00B5578A">
        <w:rPr>
          <w:rFonts w:ascii="Times New Roman" w:hAnsi="Times New Roman" w:cs="Times New Roman"/>
          <w:b/>
          <w:szCs w:val="24"/>
        </w:rPr>
        <w:t>73</w:t>
      </w:r>
    </w:p>
    <w:p w:rsidR="00A87AC4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8120EC">
        <w:rPr>
          <w:rFonts w:ascii="Times New Roman" w:hAnsi="Times New Roman" w:cs="Times New Roman"/>
          <w:szCs w:val="24"/>
        </w:rPr>
        <w:t>V súlade so smernicou 2005/61/ES sa ustanovujú úlohy pri dohľade nad krvou, zložkami z krvi a transfúznymi liekmi, vz</w:t>
      </w:r>
      <w:r w:rsidR="008F2CC1">
        <w:rPr>
          <w:rFonts w:ascii="Times New Roman" w:hAnsi="Times New Roman" w:cs="Times New Roman"/>
          <w:szCs w:val="24"/>
        </w:rPr>
        <w:t>h</w:t>
      </w:r>
      <w:r w:rsidR="008120EC">
        <w:rPr>
          <w:rFonts w:ascii="Times New Roman" w:hAnsi="Times New Roman" w:cs="Times New Roman"/>
          <w:szCs w:val="24"/>
        </w:rPr>
        <w:t>ľadom na ich špecifické vlastnosti. Sú to úlohy v oblasti sledovania krvi, zložiek krvi a transfúznych liekov od ich odberu, cez spracovanie až po  podanie pacientovi.</w:t>
      </w:r>
    </w:p>
    <w:p w:rsidR="008120EC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Ďalším problémovým ok</w:t>
      </w:r>
      <w:r w:rsidR="008F2CC1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uhom je evidencia a oznamovanie nežiaducich reakcií  a nežiaducich udalostí štátnemu ústavu.</w:t>
      </w:r>
    </w:p>
    <w:p w:rsidR="004F5716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Ustanovenia sa vzťah</w:t>
      </w:r>
      <w:r w:rsidR="008F2CC1"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 xml:space="preserve">jú aj na dovoz z tretích </w:t>
      </w:r>
      <w:r w:rsidR="00B5578A">
        <w:rPr>
          <w:rFonts w:ascii="Times New Roman" w:hAnsi="Times New Roman" w:cs="Times New Roman"/>
          <w:szCs w:val="24"/>
        </w:rPr>
        <w:t>štátov</w:t>
      </w:r>
      <w:r>
        <w:rPr>
          <w:rFonts w:ascii="Times New Roman" w:hAnsi="Times New Roman" w:cs="Times New Roman"/>
          <w:szCs w:val="24"/>
        </w:rPr>
        <w:t>.</w:t>
      </w:r>
    </w:p>
    <w:p w:rsidR="005F15C0" w:rsidP="0067601E">
      <w:pPr>
        <w:rPr>
          <w:rFonts w:ascii="Times New Roman" w:hAnsi="Times New Roman" w:cs="Times New Roman"/>
          <w:szCs w:val="24"/>
        </w:rPr>
      </w:pPr>
    </w:p>
    <w:p w:rsidR="005F15C0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>K bodom 7</w:t>
      </w:r>
      <w:r w:rsidRPr="003A5944" w:rsidR="0060468C">
        <w:rPr>
          <w:rFonts w:ascii="Times New Roman" w:hAnsi="Times New Roman" w:cs="Times New Roman"/>
          <w:b/>
          <w:szCs w:val="24"/>
        </w:rPr>
        <w:t>4</w:t>
      </w:r>
      <w:r w:rsidRPr="003A5944">
        <w:rPr>
          <w:rFonts w:ascii="Times New Roman" w:hAnsi="Times New Roman" w:cs="Times New Roman"/>
          <w:b/>
          <w:szCs w:val="24"/>
        </w:rPr>
        <w:t xml:space="preserve"> a 7</w:t>
      </w:r>
      <w:r w:rsidRPr="003A5944" w:rsidR="0060468C">
        <w:rPr>
          <w:rFonts w:ascii="Times New Roman" w:hAnsi="Times New Roman" w:cs="Times New Roman"/>
          <w:b/>
          <w:szCs w:val="24"/>
        </w:rPr>
        <w:t>5</w:t>
      </w:r>
    </w:p>
    <w:p w:rsidR="005F15C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Poznámky pod čiarou k odkazom 19 a 19ab.</w:t>
      </w:r>
    </w:p>
    <w:p w:rsidR="005F15C0" w:rsidP="0067601E">
      <w:pPr>
        <w:rPr>
          <w:rFonts w:ascii="Times New Roman" w:hAnsi="Times New Roman" w:cs="Times New Roman"/>
          <w:szCs w:val="24"/>
        </w:rPr>
      </w:pPr>
    </w:p>
    <w:p w:rsidR="00A87AC4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>K</w:t>
      </w:r>
      <w:r w:rsidRPr="003A5944" w:rsidR="004F5716">
        <w:rPr>
          <w:rFonts w:ascii="Times New Roman" w:hAnsi="Times New Roman" w:cs="Times New Roman"/>
          <w:b/>
          <w:szCs w:val="24"/>
        </w:rPr>
        <w:t> </w:t>
      </w:r>
      <w:r w:rsidRPr="003A5944">
        <w:rPr>
          <w:rFonts w:ascii="Times New Roman" w:hAnsi="Times New Roman" w:cs="Times New Roman"/>
          <w:b/>
          <w:szCs w:val="24"/>
        </w:rPr>
        <w:t>bod</w:t>
      </w:r>
      <w:r w:rsidRPr="003A5944" w:rsidR="00FB2387">
        <w:rPr>
          <w:rFonts w:ascii="Times New Roman" w:hAnsi="Times New Roman" w:cs="Times New Roman"/>
          <w:b/>
          <w:szCs w:val="24"/>
        </w:rPr>
        <w:t>u 7</w:t>
      </w:r>
      <w:r w:rsidRPr="003A5944" w:rsidR="0060468C">
        <w:rPr>
          <w:rFonts w:ascii="Times New Roman" w:hAnsi="Times New Roman" w:cs="Times New Roman"/>
          <w:b/>
          <w:szCs w:val="24"/>
        </w:rPr>
        <w:t>6</w:t>
      </w:r>
    </w:p>
    <w:p w:rsidR="004F5716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Definuje sa zástupca držiteľa registrácie veterinárneho lieku a posudzovanie vyváženosti prínosu a rizika veterinárneho lieku.</w:t>
      </w:r>
    </w:p>
    <w:p w:rsidR="00B64596" w:rsidRPr="003A5944" w:rsidP="0067601E">
      <w:pPr>
        <w:rPr>
          <w:rFonts w:ascii="Times New Roman" w:hAnsi="Times New Roman" w:cs="Times New Roman"/>
          <w:b/>
          <w:szCs w:val="24"/>
        </w:rPr>
      </w:pPr>
    </w:p>
    <w:p w:rsidR="00DD21CC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 xml:space="preserve">K bodu </w:t>
      </w:r>
      <w:r w:rsidRPr="003A5944" w:rsidR="00FB2387">
        <w:rPr>
          <w:rFonts w:ascii="Times New Roman" w:hAnsi="Times New Roman" w:cs="Times New Roman"/>
          <w:b/>
          <w:szCs w:val="24"/>
        </w:rPr>
        <w:t>7</w:t>
      </w:r>
      <w:r w:rsidRPr="003A5944" w:rsidR="0060468C">
        <w:rPr>
          <w:rFonts w:ascii="Times New Roman" w:hAnsi="Times New Roman" w:cs="Times New Roman"/>
          <w:b/>
          <w:szCs w:val="24"/>
        </w:rPr>
        <w:t>7</w:t>
      </w:r>
    </w:p>
    <w:p w:rsidR="004F5716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Zavedenie legislatívnej skratky.</w:t>
      </w:r>
    </w:p>
    <w:p w:rsidR="0069244F" w:rsidP="0067601E">
      <w:pPr>
        <w:rPr>
          <w:rFonts w:ascii="Times New Roman" w:hAnsi="Times New Roman" w:cs="Times New Roman"/>
          <w:szCs w:val="24"/>
        </w:rPr>
      </w:pPr>
    </w:p>
    <w:p w:rsidR="00D04B8A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 w:rsidR="0069244F">
        <w:rPr>
          <w:rFonts w:ascii="Times New Roman" w:hAnsi="Times New Roman" w:cs="Times New Roman"/>
          <w:b/>
          <w:szCs w:val="24"/>
        </w:rPr>
        <w:t>K bod</w:t>
      </w:r>
      <w:r w:rsidRPr="003A5944" w:rsidR="002E1D97">
        <w:rPr>
          <w:rFonts w:ascii="Times New Roman" w:hAnsi="Times New Roman" w:cs="Times New Roman"/>
          <w:b/>
          <w:szCs w:val="24"/>
        </w:rPr>
        <w:t>u</w:t>
      </w:r>
      <w:r w:rsidRPr="003A5944">
        <w:rPr>
          <w:rFonts w:ascii="Times New Roman" w:hAnsi="Times New Roman" w:cs="Times New Roman"/>
          <w:b/>
          <w:szCs w:val="24"/>
        </w:rPr>
        <w:t xml:space="preserve"> </w:t>
      </w:r>
      <w:r w:rsidRPr="003A5944" w:rsidR="00842701">
        <w:rPr>
          <w:rFonts w:ascii="Times New Roman" w:hAnsi="Times New Roman" w:cs="Times New Roman"/>
          <w:b/>
          <w:szCs w:val="24"/>
        </w:rPr>
        <w:t>7</w:t>
      </w:r>
      <w:r w:rsidRPr="003A5944" w:rsidR="0060468C">
        <w:rPr>
          <w:rFonts w:ascii="Times New Roman" w:hAnsi="Times New Roman" w:cs="Times New Roman"/>
          <w:b/>
          <w:szCs w:val="24"/>
        </w:rPr>
        <w:t>8</w:t>
      </w:r>
    </w:p>
    <w:p w:rsidR="0069244F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Úprava § 51 ods. 5 týkajúca sa výnimočného podania iného ako povoleného lieku.</w:t>
      </w:r>
    </w:p>
    <w:p w:rsidR="00D04B8A" w:rsidP="0067601E">
      <w:pPr>
        <w:rPr>
          <w:rFonts w:ascii="Times New Roman" w:hAnsi="Times New Roman" w:cs="Times New Roman"/>
          <w:szCs w:val="24"/>
        </w:rPr>
      </w:pPr>
    </w:p>
    <w:p w:rsidR="006569B9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>K bodu 7</w:t>
      </w:r>
      <w:r w:rsidRPr="003A5944" w:rsidR="0060468C">
        <w:rPr>
          <w:rFonts w:ascii="Times New Roman" w:hAnsi="Times New Roman" w:cs="Times New Roman"/>
          <w:b/>
          <w:szCs w:val="24"/>
        </w:rPr>
        <w:t>9</w:t>
      </w:r>
    </w:p>
    <w:p w:rsidR="006569B9" w:rsidP="0067601E">
      <w:pPr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Ustanovenie týkajúce sa nevyžadovania ochrannej lehoty pri homeopatických liekoch. </w:t>
      </w:r>
    </w:p>
    <w:p w:rsidR="006569B9" w:rsidRPr="003A5944" w:rsidP="0067601E">
      <w:pPr>
        <w:rPr>
          <w:rFonts w:ascii="Times New Roman" w:hAnsi="Times New Roman" w:cs="Times New Roman"/>
          <w:b/>
          <w:szCs w:val="24"/>
        </w:rPr>
      </w:pPr>
    </w:p>
    <w:p w:rsidR="00C01851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>K bod</w:t>
      </w:r>
      <w:r w:rsidRPr="003A5944" w:rsidR="006569B9">
        <w:rPr>
          <w:rFonts w:ascii="Times New Roman" w:hAnsi="Times New Roman" w:cs="Times New Roman"/>
          <w:b/>
          <w:szCs w:val="24"/>
        </w:rPr>
        <w:t>om</w:t>
      </w:r>
      <w:r w:rsidRPr="003A5944">
        <w:rPr>
          <w:rFonts w:ascii="Times New Roman" w:hAnsi="Times New Roman" w:cs="Times New Roman"/>
          <w:b/>
          <w:szCs w:val="24"/>
        </w:rPr>
        <w:t xml:space="preserve"> </w:t>
      </w:r>
      <w:r w:rsidRPr="003A5944" w:rsidR="006569B9">
        <w:rPr>
          <w:rFonts w:ascii="Times New Roman" w:hAnsi="Times New Roman" w:cs="Times New Roman"/>
          <w:b/>
          <w:szCs w:val="24"/>
        </w:rPr>
        <w:t>8</w:t>
      </w:r>
      <w:r w:rsidRPr="003A5944" w:rsidR="0060468C">
        <w:rPr>
          <w:rFonts w:ascii="Times New Roman" w:hAnsi="Times New Roman" w:cs="Times New Roman"/>
          <w:b/>
          <w:szCs w:val="24"/>
        </w:rPr>
        <w:t>0</w:t>
      </w:r>
      <w:r w:rsidRPr="003A5944" w:rsidR="006569B9">
        <w:rPr>
          <w:rFonts w:ascii="Times New Roman" w:hAnsi="Times New Roman" w:cs="Times New Roman"/>
          <w:b/>
          <w:szCs w:val="24"/>
        </w:rPr>
        <w:t xml:space="preserve"> a </w:t>
      </w:r>
      <w:r w:rsidRPr="003A5944" w:rsidR="0060468C">
        <w:rPr>
          <w:rFonts w:ascii="Times New Roman" w:hAnsi="Times New Roman" w:cs="Times New Roman"/>
          <w:b/>
          <w:szCs w:val="24"/>
        </w:rPr>
        <w:t>81</w:t>
      </w:r>
    </w:p>
    <w:p w:rsidR="00E67307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súlade s čl. 30 smernice 2001/82/ES sa dopĺňa znenie § 51 ods. 2</w:t>
      </w:r>
      <w:r w:rsidR="006569B9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.</w:t>
      </w:r>
    </w:p>
    <w:p w:rsidR="00E67307" w:rsidP="0067601E">
      <w:pPr>
        <w:ind w:firstLine="360"/>
        <w:rPr>
          <w:rFonts w:ascii="Times New Roman" w:hAnsi="Times New Roman" w:cs="Times New Roman"/>
          <w:szCs w:val="24"/>
        </w:rPr>
      </w:pPr>
    </w:p>
    <w:p w:rsidR="00E67307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 w:rsidR="00FB2387">
        <w:rPr>
          <w:rFonts w:ascii="Times New Roman" w:hAnsi="Times New Roman" w:cs="Times New Roman"/>
          <w:b/>
          <w:szCs w:val="24"/>
        </w:rPr>
        <w:t xml:space="preserve">K bodu </w:t>
      </w:r>
      <w:r w:rsidRPr="003A5944" w:rsidR="006569B9">
        <w:rPr>
          <w:rFonts w:ascii="Times New Roman" w:hAnsi="Times New Roman" w:cs="Times New Roman"/>
          <w:b/>
          <w:szCs w:val="24"/>
        </w:rPr>
        <w:t>8</w:t>
      </w:r>
      <w:r w:rsidRPr="003A5944" w:rsidR="0060468C">
        <w:rPr>
          <w:rFonts w:ascii="Times New Roman" w:hAnsi="Times New Roman" w:cs="Times New Roman"/>
          <w:b/>
          <w:szCs w:val="24"/>
        </w:rPr>
        <w:t>2</w:t>
      </w:r>
    </w:p>
    <w:p w:rsidR="00A708DD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Úprava a doplnenie § 51 týkajúca sa </w:t>
      </w:r>
      <w:r w:rsidR="00E67307">
        <w:rPr>
          <w:rFonts w:ascii="Times New Roman" w:hAnsi="Times New Roman" w:cs="Times New Roman"/>
          <w:szCs w:val="24"/>
        </w:rPr>
        <w:t xml:space="preserve">dovozu, distribúcie a výdaja neregistrovaných liekov, ďalej </w:t>
      </w:r>
      <w:r>
        <w:rPr>
          <w:rFonts w:ascii="Times New Roman" w:hAnsi="Times New Roman" w:cs="Times New Roman"/>
          <w:szCs w:val="24"/>
        </w:rPr>
        <w:t>podávania liekov vrátane evidencie podaných liekov</w:t>
      </w:r>
      <w:r w:rsidR="001468E3">
        <w:rPr>
          <w:rFonts w:ascii="Times New Roman" w:hAnsi="Times New Roman" w:cs="Times New Roman"/>
          <w:szCs w:val="24"/>
        </w:rPr>
        <w:t xml:space="preserve"> podľa čl. 10 a 11 smernice 2001/83/ES</w:t>
      </w:r>
      <w:r>
        <w:rPr>
          <w:rFonts w:ascii="Times New Roman" w:hAnsi="Times New Roman" w:cs="Times New Roman"/>
          <w:szCs w:val="24"/>
        </w:rPr>
        <w:t xml:space="preserve">. Ďalej sa upravuje </w:t>
      </w:r>
      <w:r w:rsidR="00E67307">
        <w:rPr>
          <w:rFonts w:ascii="Times New Roman" w:hAnsi="Times New Roman" w:cs="Times New Roman"/>
          <w:szCs w:val="24"/>
        </w:rPr>
        <w:t>dovoz veterinárnych liekov z tretích štátov podľa čl. 8 smernice 2001/82/ES, zavedenie maximá</w:t>
      </w:r>
      <w:r w:rsidR="00E37085">
        <w:rPr>
          <w:rFonts w:ascii="Times New Roman" w:hAnsi="Times New Roman" w:cs="Times New Roman"/>
          <w:szCs w:val="24"/>
        </w:rPr>
        <w:t>l</w:t>
      </w:r>
      <w:r w:rsidR="00E67307">
        <w:rPr>
          <w:rFonts w:ascii="Times New Roman" w:hAnsi="Times New Roman" w:cs="Times New Roman"/>
          <w:szCs w:val="24"/>
        </w:rPr>
        <w:t>nych reziduálnych limitov podľa čl. 12 a </w:t>
      </w:r>
      <w:r w:rsidR="00E37085">
        <w:rPr>
          <w:rFonts w:ascii="Times New Roman" w:hAnsi="Times New Roman" w:cs="Times New Roman"/>
          <w:szCs w:val="24"/>
        </w:rPr>
        <w:t>podávanie</w:t>
      </w:r>
      <w:r w:rsidR="00E67307">
        <w:rPr>
          <w:rFonts w:ascii="Times New Roman" w:hAnsi="Times New Roman" w:cs="Times New Roman"/>
          <w:szCs w:val="24"/>
        </w:rPr>
        <w:t xml:space="preserve"> homeopatických</w:t>
      </w:r>
      <w:r>
        <w:rPr>
          <w:rFonts w:ascii="Times New Roman" w:hAnsi="Times New Roman" w:cs="Times New Roman"/>
          <w:szCs w:val="24"/>
        </w:rPr>
        <w:t xml:space="preserve"> veterinárnych liekov</w:t>
      </w:r>
      <w:r w:rsidR="001468E3">
        <w:rPr>
          <w:rFonts w:ascii="Times New Roman" w:hAnsi="Times New Roman" w:cs="Times New Roman"/>
          <w:szCs w:val="24"/>
        </w:rPr>
        <w:t xml:space="preserve"> </w:t>
      </w:r>
      <w:r w:rsidR="00E37085">
        <w:rPr>
          <w:rFonts w:ascii="Times New Roman" w:hAnsi="Times New Roman" w:cs="Times New Roman"/>
          <w:szCs w:val="24"/>
        </w:rPr>
        <w:t xml:space="preserve">potravinovým zvieratám </w:t>
      </w:r>
      <w:r w:rsidR="001468E3">
        <w:rPr>
          <w:rFonts w:ascii="Times New Roman" w:hAnsi="Times New Roman" w:cs="Times New Roman"/>
          <w:szCs w:val="24"/>
        </w:rPr>
        <w:t xml:space="preserve">podľa čl. </w:t>
      </w:r>
      <w:r w:rsidR="00E37085">
        <w:rPr>
          <w:rFonts w:ascii="Times New Roman" w:hAnsi="Times New Roman" w:cs="Times New Roman"/>
          <w:szCs w:val="24"/>
        </w:rPr>
        <w:t>16</w:t>
      </w:r>
      <w:r w:rsidR="001468E3">
        <w:rPr>
          <w:rFonts w:ascii="Times New Roman" w:hAnsi="Times New Roman" w:cs="Times New Roman"/>
          <w:szCs w:val="24"/>
        </w:rPr>
        <w:t xml:space="preserve"> smernice 2001/82/ES.</w:t>
      </w:r>
      <w:r w:rsidR="00E37085">
        <w:rPr>
          <w:rFonts w:ascii="Times New Roman" w:hAnsi="Times New Roman" w:cs="Times New Roman"/>
          <w:szCs w:val="24"/>
        </w:rPr>
        <w:t xml:space="preserve"> § 51 ďalej obsahuje ustanovenia o pozastavení a zruš</w:t>
      </w:r>
      <w:r w:rsidR="003A5944">
        <w:rPr>
          <w:rFonts w:ascii="Times New Roman" w:hAnsi="Times New Roman" w:cs="Times New Roman"/>
          <w:szCs w:val="24"/>
        </w:rPr>
        <w:t>e</w:t>
      </w:r>
      <w:r w:rsidR="00E37085">
        <w:rPr>
          <w:rFonts w:ascii="Times New Roman" w:hAnsi="Times New Roman" w:cs="Times New Roman"/>
          <w:szCs w:val="24"/>
        </w:rPr>
        <w:t>ní registrácie veterinárneho lieku podľa čl. 83 smernice 2001/82/ES. Posledná časť úpravy sa týka vzájomného uznania registrácie veterinárneho lieku podľa 33 smernice 2001/82/ES.</w:t>
      </w:r>
    </w:p>
    <w:p w:rsidR="001468E3" w:rsidP="0067601E">
      <w:pPr>
        <w:rPr>
          <w:rFonts w:ascii="Times New Roman" w:hAnsi="Times New Roman" w:cs="Times New Roman"/>
          <w:szCs w:val="24"/>
        </w:rPr>
      </w:pPr>
    </w:p>
    <w:p w:rsidR="005F6066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 xml:space="preserve">K bodu </w:t>
      </w:r>
      <w:r w:rsidRPr="003A5944" w:rsidR="008F41CE">
        <w:rPr>
          <w:rFonts w:ascii="Times New Roman" w:hAnsi="Times New Roman" w:cs="Times New Roman"/>
          <w:b/>
          <w:szCs w:val="24"/>
        </w:rPr>
        <w:t>8</w:t>
      </w:r>
      <w:r w:rsidRPr="003A5944" w:rsidR="0060468C">
        <w:rPr>
          <w:rFonts w:ascii="Times New Roman" w:hAnsi="Times New Roman" w:cs="Times New Roman"/>
          <w:b/>
          <w:szCs w:val="24"/>
        </w:rPr>
        <w:t>3</w:t>
      </w:r>
    </w:p>
    <w:p w:rsidR="00E37085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8F41CE">
        <w:rPr>
          <w:rFonts w:ascii="Times New Roman" w:hAnsi="Times New Roman" w:cs="Times New Roman"/>
          <w:szCs w:val="24"/>
        </w:rPr>
        <w:t xml:space="preserve">Nové znenie § 51a, ktorým sa ustanovujú </w:t>
      </w:r>
      <w:r>
        <w:rPr>
          <w:rFonts w:ascii="Times New Roman" w:hAnsi="Times New Roman" w:cs="Times New Roman"/>
          <w:szCs w:val="24"/>
        </w:rPr>
        <w:t>a dopĺňajú povinnosti držiteľa rozhodnutia o registrácii veterinárneho lieku podľa čl. 5m čl. 27 a čl. 30 smernice 2001/82/ES.</w:t>
      </w:r>
      <w:r w:rsidR="008F41C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Povinnosti držiteľa rozhodnutia o registrácii veterinárneho lieku sa dopĺňajú o hlásenia nežiaducich účinkov</w:t>
      </w:r>
      <w:r w:rsidR="00BD3A18">
        <w:rPr>
          <w:rFonts w:ascii="Times New Roman" w:hAnsi="Times New Roman" w:cs="Times New Roman"/>
          <w:szCs w:val="24"/>
        </w:rPr>
        <w:t xml:space="preserve"> podľa čl. 75 a 76 smernice 2001/82/ES.</w:t>
      </w:r>
    </w:p>
    <w:p w:rsidR="00A87AC4" w:rsidP="0067601E">
      <w:pPr>
        <w:rPr>
          <w:rFonts w:ascii="Times New Roman" w:hAnsi="Times New Roman" w:cs="Times New Roman"/>
          <w:szCs w:val="24"/>
        </w:rPr>
      </w:pPr>
    </w:p>
    <w:p w:rsidR="00863B70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 xml:space="preserve">K bodu </w:t>
      </w:r>
      <w:r w:rsidRPr="003A5944" w:rsidR="00FB2387">
        <w:rPr>
          <w:rFonts w:ascii="Times New Roman" w:hAnsi="Times New Roman" w:cs="Times New Roman"/>
          <w:b/>
          <w:szCs w:val="24"/>
        </w:rPr>
        <w:t>8</w:t>
      </w:r>
      <w:r w:rsidRPr="003A5944" w:rsidR="0060468C">
        <w:rPr>
          <w:rFonts w:ascii="Times New Roman" w:hAnsi="Times New Roman" w:cs="Times New Roman"/>
          <w:b/>
          <w:szCs w:val="24"/>
        </w:rPr>
        <w:t>4</w:t>
      </w:r>
    </w:p>
    <w:p w:rsidR="00BD3A18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Vkladajú sa nové § 51b, 51c, 51d a 51e, ktoré upravujú registráciu veterinárnych liekov v súlade so smernicou 2001/82/ES v znení smernice 2004/28/ES. Tieto ustanovenia obsahujú</w:t>
      </w:r>
      <w:r w:rsidR="00270F43">
        <w:rPr>
          <w:rFonts w:ascii="Times New Roman" w:hAnsi="Times New Roman" w:cs="Times New Roman"/>
          <w:szCs w:val="24"/>
        </w:rPr>
        <w:t xml:space="preserve"> rozsah predkladanej registračnej dokumentácie,</w:t>
      </w:r>
      <w:r>
        <w:rPr>
          <w:rFonts w:ascii="Times New Roman" w:hAnsi="Times New Roman" w:cs="Times New Roman"/>
          <w:szCs w:val="24"/>
        </w:rPr>
        <w:t xml:space="preserve"> defin</w:t>
      </w:r>
      <w:r w:rsidR="00270F43">
        <w:rPr>
          <w:rFonts w:ascii="Times New Roman" w:hAnsi="Times New Roman" w:cs="Times New Roman"/>
          <w:szCs w:val="24"/>
        </w:rPr>
        <w:t>íciu</w:t>
      </w:r>
      <w:r>
        <w:rPr>
          <w:rFonts w:ascii="Times New Roman" w:hAnsi="Times New Roman" w:cs="Times New Roman"/>
          <w:szCs w:val="24"/>
        </w:rPr>
        <w:t xml:space="preserve"> generického lieku, určujú ochranu údajov registrač</w:t>
      </w:r>
      <w:r w:rsidR="003A5944">
        <w:rPr>
          <w:rFonts w:ascii="Times New Roman" w:hAnsi="Times New Roman" w:cs="Times New Roman"/>
          <w:szCs w:val="24"/>
        </w:rPr>
        <w:t>nej dokumentácie, ktorá sa predl</w:t>
      </w:r>
      <w:r>
        <w:rPr>
          <w:rFonts w:ascii="Times New Roman" w:hAnsi="Times New Roman" w:cs="Times New Roman"/>
          <w:szCs w:val="24"/>
        </w:rPr>
        <w:t>žuje na osem rokov z doterajších šesť rokov s tým, že na trh sa liek môže uviesť až po desiatich rokoch</w:t>
      </w:r>
      <w:r w:rsidR="00270F43">
        <w:rPr>
          <w:rFonts w:ascii="Times New Roman" w:hAnsi="Times New Roman" w:cs="Times New Roman"/>
          <w:szCs w:val="24"/>
        </w:rPr>
        <w:t xml:space="preserve"> od registrácie referenčného originálneho lieku. Lehoty sa môžu predĺžiť pre vybrané druhy zvierat na 11, 12 a 13 rokov.</w:t>
      </w:r>
    </w:p>
    <w:p w:rsidR="00270F43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Podstatná zmena je v tom, že po registrácii lieku, ktorého platnosť päť rokov zostala nezmenená, sa vyžaduje len jedno predĺženie registrácie, ktoré má neobmedzenú platnosť oproti terajšiemu stavu, keď rozhodnutie o predĺžení registrácie má platnosť päť rokov. Výnimočne, v odôvodnených prípadoch, je možné raz obmedziť platnosť rozhodnutia o predĺžení registrácie na päť rokov.</w:t>
      </w:r>
    </w:p>
    <w:p w:rsidR="00270F43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Zavádza sa možnosť zrušiť registráciu lieku, ak nie je sústavne na trhu tri roky.</w:t>
      </w:r>
    </w:p>
    <w:p w:rsidR="00270F43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Držiteľ rozhodnutia o registrácii lieku je zodpovedný za  prípadné škody, ktoré vznikli po používaní lieku.</w:t>
      </w:r>
    </w:p>
    <w:p w:rsidR="00863B70" w:rsidRPr="003A5944" w:rsidP="0067601E">
      <w:pPr>
        <w:ind w:firstLine="540"/>
        <w:rPr>
          <w:rFonts w:ascii="Times New Roman" w:hAnsi="Times New Roman" w:cs="Times New Roman"/>
          <w:b/>
          <w:szCs w:val="24"/>
        </w:rPr>
      </w:pPr>
    </w:p>
    <w:p w:rsidR="00A87AC4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>K</w:t>
      </w:r>
      <w:r w:rsidRPr="003A5944" w:rsidR="001F15FB">
        <w:rPr>
          <w:rFonts w:ascii="Times New Roman" w:hAnsi="Times New Roman" w:cs="Times New Roman"/>
          <w:b/>
          <w:szCs w:val="24"/>
        </w:rPr>
        <w:t> </w:t>
      </w:r>
      <w:r w:rsidRPr="003A5944">
        <w:rPr>
          <w:rFonts w:ascii="Times New Roman" w:hAnsi="Times New Roman" w:cs="Times New Roman"/>
          <w:b/>
          <w:szCs w:val="24"/>
        </w:rPr>
        <w:t>bod</w:t>
      </w:r>
      <w:r w:rsidRPr="003A5944" w:rsidR="00FB2387">
        <w:rPr>
          <w:rFonts w:ascii="Times New Roman" w:hAnsi="Times New Roman" w:cs="Times New Roman"/>
          <w:b/>
          <w:szCs w:val="24"/>
        </w:rPr>
        <w:t>u 8</w:t>
      </w:r>
      <w:r w:rsidRPr="003A5944" w:rsidR="0060468C">
        <w:rPr>
          <w:rFonts w:ascii="Times New Roman" w:hAnsi="Times New Roman" w:cs="Times New Roman"/>
          <w:b/>
          <w:szCs w:val="24"/>
        </w:rPr>
        <w:t>5</w:t>
      </w:r>
    </w:p>
    <w:p w:rsidR="001F15FB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Legislatívno-technická úprava.</w:t>
      </w:r>
    </w:p>
    <w:p w:rsidR="00074E92" w:rsidRPr="003A5944" w:rsidP="0067601E">
      <w:pPr>
        <w:ind w:firstLine="540"/>
        <w:jc w:val="both"/>
        <w:rPr>
          <w:rFonts w:ascii="Times New Roman" w:hAnsi="Times New Roman" w:cs="Times New Roman"/>
          <w:b/>
          <w:szCs w:val="24"/>
        </w:rPr>
      </w:pPr>
    </w:p>
    <w:p w:rsidR="005F6066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 xml:space="preserve">K bodu </w:t>
      </w:r>
      <w:r w:rsidRPr="003A5944" w:rsidR="00FB2387">
        <w:rPr>
          <w:rFonts w:ascii="Times New Roman" w:hAnsi="Times New Roman" w:cs="Times New Roman"/>
          <w:b/>
          <w:szCs w:val="24"/>
        </w:rPr>
        <w:t>8</w:t>
      </w:r>
      <w:r w:rsidRPr="003A5944" w:rsidR="0060468C">
        <w:rPr>
          <w:rFonts w:ascii="Times New Roman" w:hAnsi="Times New Roman" w:cs="Times New Roman"/>
          <w:b/>
          <w:szCs w:val="24"/>
        </w:rPr>
        <w:t>6</w:t>
      </w:r>
    </w:p>
    <w:p w:rsidR="001F15FB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Povolenie na výrobu sa posiela na evidovanie údajov do databázy Európskej liekovej agentúry v súlade s čl. 44 smernice 2001/82/ES. </w:t>
      </w:r>
    </w:p>
    <w:p w:rsidR="001F15FB" w:rsidP="0067601E">
      <w:pPr>
        <w:ind w:firstLine="360"/>
        <w:rPr>
          <w:rFonts w:ascii="Times New Roman" w:hAnsi="Times New Roman" w:cs="Times New Roman"/>
          <w:szCs w:val="24"/>
        </w:rPr>
      </w:pPr>
    </w:p>
    <w:p w:rsidR="003008EA" w:rsidRPr="003A5944" w:rsidP="0067601E">
      <w:pPr>
        <w:rPr>
          <w:rFonts w:ascii="Times New Roman" w:hAnsi="Times New Roman" w:cs="Times New Roman"/>
          <w:b/>
          <w:szCs w:val="24"/>
        </w:rPr>
      </w:pPr>
      <w:r w:rsidRPr="003A5944">
        <w:rPr>
          <w:rFonts w:ascii="Times New Roman" w:hAnsi="Times New Roman" w:cs="Times New Roman"/>
          <w:b/>
          <w:szCs w:val="24"/>
        </w:rPr>
        <w:t xml:space="preserve">K bodu </w:t>
      </w:r>
      <w:r w:rsidRPr="003A5944" w:rsidR="0060468C">
        <w:rPr>
          <w:rFonts w:ascii="Times New Roman" w:hAnsi="Times New Roman" w:cs="Times New Roman"/>
          <w:b/>
          <w:szCs w:val="24"/>
        </w:rPr>
        <w:t>87</w:t>
      </w:r>
    </w:p>
    <w:p w:rsidR="001F15FB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Legislatívno-technická úprava.</w:t>
      </w:r>
    </w:p>
    <w:p w:rsidR="003008EA" w:rsidRPr="00B72CD2" w:rsidP="0067601E">
      <w:pPr>
        <w:ind w:firstLine="540"/>
        <w:rPr>
          <w:rFonts w:ascii="Times New Roman" w:hAnsi="Times New Roman" w:cs="Times New Roman"/>
          <w:b/>
          <w:szCs w:val="24"/>
        </w:rPr>
      </w:pPr>
    </w:p>
    <w:p w:rsidR="005F6066" w:rsidRPr="00B72CD2" w:rsidP="0067601E">
      <w:pPr>
        <w:rPr>
          <w:rFonts w:ascii="Times New Roman" w:hAnsi="Times New Roman" w:cs="Times New Roman"/>
          <w:b/>
          <w:szCs w:val="24"/>
        </w:rPr>
      </w:pPr>
      <w:r w:rsidRPr="00B72CD2">
        <w:rPr>
          <w:rFonts w:ascii="Times New Roman" w:hAnsi="Times New Roman" w:cs="Times New Roman"/>
          <w:b/>
          <w:szCs w:val="24"/>
        </w:rPr>
        <w:t xml:space="preserve">K bodu </w:t>
      </w:r>
      <w:r w:rsidRPr="00B72CD2" w:rsidR="001F15FB">
        <w:rPr>
          <w:rFonts w:ascii="Times New Roman" w:hAnsi="Times New Roman" w:cs="Times New Roman"/>
          <w:b/>
          <w:szCs w:val="24"/>
        </w:rPr>
        <w:t>8</w:t>
      </w:r>
      <w:r w:rsidRPr="00B72CD2" w:rsidR="0060468C">
        <w:rPr>
          <w:rFonts w:ascii="Times New Roman" w:hAnsi="Times New Roman" w:cs="Times New Roman"/>
          <w:b/>
          <w:szCs w:val="24"/>
        </w:rPr>
        <w:t>8</w:t>
      </w:r>
    </w:p>
    <w:p w:rsidR="00152F68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Ukladá sa informačná povinnosť veľkodistribúterovi informovať držiteľa rozhodnutia o regisrtrácii lieku a ústavu kontroly veterinárnych liečiv o zámere dovážať liek.v súlade s článkom 65 smernice 2001/82/ES a viesť evidenciu veterinárnych liekov, ktoré sa môžu dodávať len na lekársky predpis v súlade s  č</w:t>
      </w:r>
      <w:r w:rsidRPr="00152F68">
        <w:rPr>
          <w:rFonts w:ascii="Times New Roman" w:hAnsi="Times New Roman" w:cs="Times New Roman"/>
          <w:szCs w:val="24"/>
        </w:rPr>
        <w:t>l. 66</w:t>
      </w:r>
      <w:r>
        <w:rPr>
          <w:rFonts w:ascii="Times New Roman" w:hAnsi="Times New Roman" w:cs="Times New Roman"/>
          <w:szCs w:val="24"/>
        </w:rPr>
        <w:t xml:space="preserve"> smernice 2001/82/ES.</w:t>
      </w:r>
    </w:p>
    <w:p w:rsidR="00152F68" w:rsidRPr="00B72CD2" w:rsidP="0067601E">
      <w:pPr>
        <w:ind w:firstLine="360"/>
        <w:jc w:val="both"/>
        <w:rPr>
          <w:rFonts w:ascii="Times New Roman" w:hAnsi="Times New Roman" w:cs="Times New Roman"/>
          <w:b/>
          <w:szCs w:val="24"/>
        </w:rPr>
      </w:pPr>
    </w:p>
    <w:p w:rsidR="00DE27DF" w:rsidRPr="00B72CD2" w:rsidP="0067601E">
      <w:pPr>
        <w:pStyle w:val="BodyTextIndent2"/>
        <w:spacing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B72CD2" w:rsidR="00060551">
        <w:rPr>
          <w:rFonts w:ascii="Times New Roman" w:hAnsi="Times New Roman" w:cs="Times New Roman"/>
          <w:b/>
          <w:szCs w:val="24"/>
        </w:rPr>
        <w:t>K bod</w:t>
      </w:r>
      <w:r w:rsidRPr="00B72CD2" w:rsidR="003008EA">
        <w:rPr>
          <w:rFonts w:ascii="Times New Roman" w:hAnsi="Times New Roman" w:cs="Times New Roman"/>
          <w:b/>
          <w:szCs w:val="24"/>
        </w:rPr>
        <w:t xml:space="preserve">u </w:t>
      </w:r>
      <w:r w:rsidRPr="00B72CD2" w:rsidR="00152F68">
        <w:rPr>
          <w:rFonts w:ascii="Times New Roman" w:hAnsi="Times New Roman" w:cs="Times New Roman"/>
          <w:b/>
          <w:szCs w:val="24"/>
        </w:rPr>
        <w:t>8</w:t>
      </w:r>
      <w:r w:rsidRPr="00B72CD2" w:rsidR="0060468C">
        <w:rPr>
          <w:rFonts w:ascii="Times New Roman" w:hAnsi="Times New Roman" w:cs="Times New Roman"/>
          <w:b/>
          <w:szCs w:val="24"/>
        </w:rPr>
        <w:t>9</w:t>
      </w:r>
    </w:p>
    <w:p w:rsidR="00152F68" w:rsidP="0067601E">
      <w:pPr>
        <w:pStyle w:val="BodyTextIndent2"/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Ukladajú sa povinnosti vlastníkom zvierat ohľadne evidencie podaných veterinárnych liekov v súlade s čl. 69 smernice 2001/82/ES.</w:t>
      </w:r>
    </w:p>
    <w:p w:rsidR="00152F68" w:rsidP="0067601E">
      <w:pPr>
        <w:pStyle w:val="BodyTextIndent2"/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DE27DF" w:rsidRPr="00B72CD2" w:rsidP="0067601E">
      <w:pPr>
        <w:rPr>
          <w:rFonts w:ascii="Times New Roman" w:hAnsi="Times New Roman" w:cs="Times New Roman"/>
          <w:b/>
          <w:szCs w:val="24"/>
        </w:rPr>
      </w:pPr>
      <w:r w:rsidRPr="00B72CD2" w:rsidR="00C01851">
        <w:rPr>
          <w:rFonts w:ascii="Times New Roman" w:hAnsi="Times New Roman" w:cs="Times New Roman"/>
          <w:b/>
          <w:szCs w:val="24"/>
        </w:rPr>
        <w:t xml:space="preserve">K bodu </w:t>
      </w:r>
      <w:r w:rsidRPr="00B72CD2" w:rsidR="0060468C">
        <w:rPr>
          <w:rFonts w:ascii="Times New Roman" w:hAnsi="Times New Roman" w:cs="Times New Roman"/>
          <w:b/>
          <w:szCs w:val="24"/>
        </w:rPr>
        <w:t>90</w:t>
      </w:r>
    </w:p>
    <w:p w:rsidR="00152F68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Ustanovenia sa týkajú dovozu veterinárnych liekov z tretích štátov v súlade s čl. 66 a čl. 54 smernice 2001/82/ES.</w:t>
      </w:r>
    </w:p>
    <w:p w:rsidR="00DE27DF" w:rsidP="0067601E">
      <w:pPr>
        <w:ind w:firstLine="540"/>
        <w:rPr>
          <w:rFonts w:ascii="Times New Roman" w:hAnsi="Times New Roman" w:cs="Times New Roman"/>
          <w:szCs w:val="24"/>
        </w:rPr>
      </w:pPr>
    </w:p>
    <w:p w:rsidR="005F6066" w:rsidRPr="00B72CD2" w:rsidP="0067601E">
      <w:pPr>
        <w:rPr>
          <w:rFonts w:ascii="Times New Roman" w:hAnsi="Times New Roman" w:cs="Times New Roman"/>
          <w:b/>
          <w:szCs w:val="24"/>
        </w:rPr>
      </w:pPr>
      <w:r w:rsidRPr="00B72CD2">
        <w:rPr>
          <w:rFonts w:ascii="Times New Roman" w:hAnsi="Times New Roman" w:cs="Times New Roman"/>
          <w:b/>
          <w:szCs w:val="24"/>
        </w:rPr>
        <w:t>K</w:t>
      </w:r>
      <w:r w:rsidRPr="00B72CD2" w:rsidR="00636A08">
        <w:rPr>
          <w:rFonts w:ascii="Times New Roman" w:hAnsi="Times New Roman" w:cs="Times New Roman"/>
          <w:b/>
          <w:szCs w:val="24"/>
        </w:rPr>
        <w:t> </w:t>
      </w:r>
      <w:r w:rsidRPr="00B72CD2">
        <w:rPr>
          <w:rFonts w:ascii="Times New Roman" w:hAnsi="Times New Roman" w:cs="Times New Roman"/>
          <w:b/>
          <w:szCs w:val="24"/>
        </w:rPr>
        <w:t>bod</w:t>
      </w:r>
      <w:r w:rsidRPr="00B72CD2" w:rsidR="00636A08">
        <w:rPr>
          <w:rFonts w:ascii="Times New Roman" w:hAnsi="Times New Roman" w:cs="Times New Roman"/>
          <w:b/>
          <w:szCs w:val="24"/>
        </w:rPr>
        <w:t xml:space="preserve">om </w:t>
      </w:r>
      <w:r w:rsidRPr="00B72CD2" w:rsidR="00FB2387">
        <w:rPr>
          <w:rFonts w:ascii="Times New Roman" w:hAnsi="Times New Roman" w:cs="Times New Roman"/>
          <w:b/>
          <w:szCs w:val="24"/>
        </w:rPr>
        <w:t>9</w:t>
      </w:r>
      <w:r w:rsidRPr="00B72CD2" w:rsidR="0060468C">
        <w:rPr>
          <w:rFonts w:ascii="Times New Roman" w:hAnsi="Times New Roman" w:cs="Times New Roman"/>
          <w:b/>
          <w:szCs w:val="24"/>
        </w:rPr>
        <w:t>1</w:t>
      </w:r>
      <w:r w:rsidRPr="00B72CD2" w:rsidR="00636A08">
        <w:rPr>
          <w:rFonts w:ascii="Times New Roman" w:hAnsi="Times New Roman" w:cs="Times New Roman"/>
          <w:b/>
          <w:szCs w:val="24"/>
        </w:rPr>
        <w:t xml:space="preserve"> až 9</w:t>
      </w:r>
      <w:r w:rsidRPr="00B72CD2" w:rsidR="0060468C">
        <w:rPr>
          <w:rFonts w:ascii="Times New Roman" w:hAnsi="Times New Roman" w:cs="Times New Roman"/>
          <w:b/>
          <w:szCs w:val="24"/>
        </w:rPr>
        <w:t>4</w:t>
      </w:r>
    </w:p>
    <w:p w:rsidR="00636A08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Ustanovenia sa týkajú balenia a označovania obalov veterinárnych liekov v súlade s požiadavkami čl. 58 a čl. 64 smernice 2001/82/ES v znení smernice 2004/28/ES.</w:t>
      </w:r>
    </w:p>
    <w:p w:rsidR="005F6066" w:rsidRPr="00B72CD2" w:rsidP="0067601E">
      <w:pPr>
        <w:rPr>
          <w:rFonts w:ascii="Times New Roman" w:hAnsi="Times New Roman" w:cs="Times New Roman"/>
          <w:b/>
          <w:szCs w:val="24"/>
        </w:rPr>
      </w:pPr>
    </w:p>
    <w:p w:rsidR="005F6066" w:rsidRPr="00B72CD2" w:rsidP="0067601E">
      <w:pPr>
        <w:rPr>
          <w:rFonts w:ascii="Times New Roman" w:hAnsi="Times New Roman" w:cs="Times New Roman"/>
          <w:b/>
          <w:szCs w:val="24"/>
        </w:rPr>
      </w:pPr>
      <w:r w:rsidRPr="00B72CD2">
        <w:rPr>
          <w:rFonts w:ascii="Times New Roman" w:hAnsi="Times New Roman" w:cs="Times New Roman"/>
          <w:b/>
          <w:szCs w:val="24"/>
        </w:rPr>
        <w:t>K</w:t>
      </w:r>
      <w:r w:rsidRPr="00B72CD2" w:rsidR="00892A58">
        <w:rPr>
          <w:rFonts w:ascii="Times New Roman" w:hAnsi="Times New Roman" w:cs="Times New Roman"/>
          <w:b/>
          <w:szCs w:val="24"/>
        </w:rPr>
        <w:t> </w:t>
      </w:r>
      <w:r w:rsidRPr="00B72CD2">
        <w:rPr>
          <w:rFonts w:ascii="Times New Roman" w:hAnsi="Times New Roman" w:cs="Times New Roman"/>
          <w:b/>
          <w:szCs w:val="24"/>
        </w:rPr>
        <w:t>bod</w:t>
      </w:r>
      <w:r w:rsidRPr="00B72CD2" w:rsidR="00892A58">
        <w:rPr>
          <w:rFonts w:ascii="Times New Roman" w:hAnsi="Times New Roman" w:cs="Times New Roman"/>
          <w:b/>
          <w:szCs w:val="24"/>
        </w:rPr>
        <w:t>om 9</w:t>
      </w:r>
      <w:r w:rsidRPr="00B72CD2" w:rsidR="0060468C">
        <w:rPr>
          <w:rFonts w:ascii="Times New Roman" w:hAnsi="Times New Roman" w:cs="Times New Roman"/>
          <w:b/>
          <w:szCs w:val="24"/>
        </w:rPr>
        <w:t>5</w:t>
      </w:r>
      <w:r w:rsidRPr="00B72CD2" w:rsidR="00892A58">
        <w:rPr>
          <w:rFonts w:ascii="Times New Roman" w:hAnsi="Times New Roman" w:cs="Times New Roman"/>
          <w:b/>
          <w:szCs w:val="24"/>
        </w:rPr>
        <w:t xml:space="preserve"> a 9</w:t>
      </w:r>
      <w:r w:rsidRPr="00B72CD2" w:rsidR="0060468C">
        <w:rPr>
          <w:rFonts w:ascii="Times New Roman" w:hAnsi="Times New Roman" w:cs="Times New Roman"/>
          <w:b/>
          <w:szCs w:val="24"/>
        </w:rPr>
        <w:t>6</w:t>
      </w:r>
    </w:p>
    <w:p w:rsidR="00892A58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Ustanovenia sa týkajú písomnej informácie pre používateľov veterinárneho lieku v súlade s požiadavkami čl. 58 a čl. 64 smernice 2001/82/ES v znení smernice 2004/28/ES.</w:t>
      </w:r>
    </w:p>
    <w:p w:rsidR="00892A58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7646F4" w:rsidRPr="00B72CD2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B72CD2" w:rsidR="00C01851">
        <w:rPr>
          <w:rFonts w:ascii="Times New Roman" w:hAnsi="Times New Roman" w:cs="Times New Roman"/>
          <w:b/>
          <w:szCs w:val="24"/>
        </w:rPr>
        <w:t xml:space="preserve">K bodu </w:t>
      </w:r>
      <w:r w:rsidRPr="00B72CD2" w:rsidR="00892A58">
        <w:rPr>
          <w:rFonts w:ascii="Times New Roman" w:hAnsi="Times New Roman" w:cs="Times New Roman"/>
          <w:b/>
          <w:szCs w:val="24"/>
        </w:rPr>
        <w:t>9</w:t>
      </w:r>
      <w:r w:rsidRPr="00B72CD2" w:rsidR="0060468C">
        <w:rPr>
          <w:rFonts w:ascii="Times New Roman" w:hAnsi="Times New Roman" w:cs="Times New Roman"/>
          <w:b/>
          <w:szCs w:val="24"/>
        </w:rPr>
        <w:t>7</w:t>
      </w:r>
    </w:p>
    <w:p w:rsidR="00892A58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Nové znenie súhrnu charakteristických vlastností </w:t>
      </w:r>
      <w:r w:rsidR="008F41CE">
        <w:rPr>
          <w:rFonts w:ascii="Times New Roman" w:hAnsi="Times New Roman" w:cs="Times New Roman"/>
          <w:szCs w:val="24"/>
        </w:rPr>
        <w:t xml:space="preserve">veterinárneho </w:t>
      </w:r>
      <w:r>
        <w:rPr>
          <w:rFonts w:ascii="Times New Roman" w:hAnsi="Times New Roman" w:cs="Times New Roman"/>
          <w:szCs w:val="24"/>
        </w:rPr>
        <w:t>lieku.</w:t>
      </w:r>
    </w:p>
    <w:p w:rsidR="00E84ED0" w:rsidP="0067601E">
      <w:pPr>
        <w:rPr>
          <w:rFonts w:ascii="Times New Roman" w:hAnsi="Times New Roman" w:cs="Times New Roman"/>
          <w:szCs w:val="24"/>
        </w:rPr>
      </w:pPr>
    </w:p>
    <w:p w:rsidR="005F6066" w:rsidRPr="00B72CD2" w:rsidP="0067601E">
      <w:pPr>
        <w:rPr>
          <w:rFonts w:ascii="Times New Roman" w:hAnsi="Times New Roman" w:cs="Times New Roman"/>
          <w:b/>
          <w:szCs w:val="24"/>
        </w:rPr>
      </w:pPr>
      <w:r w:rsidRPr="00B72CD2">
        <w:rPr>
          <w:rFonts w:ascii="Times New Roman" w:hAnsi="Times New Roman" w:cs="Times New Roman"/>
          <w:b/>
          <w:szCs w:val="24"/>
        </w:rPr>
        <w:t xml:space="preserve">K bodu </w:t>
      </w:r>
      <w:r w:rsidRPr="00B72CD2" w:rsidR="00892A58">
        <w:rPr>
          <w:rFonts w:ascii="Times New Roman" w:hAnsi="Times New Roman" w:cs="Times New Roman"/>
          <w:b/>
          <w:szCs w:val="24"/>
        </w:rPr>
        <w:t>9</w:t>
      </w:r>
      <w:r w:rsidRPr="00B72CD2" w:rsidR="00BD24C2">
        <w:rPr>
          <w:rFonts w:ascii="Times New Roman" w:hAnsi="Times New Roman" w:cs="Times New Roman"/>
          <w:b/>
          <w:szCs w:val="24"/>
        </w:rPr>
        <w:t>8</w:t>
      </w:r>
    </w:p>
    <w:p w:rsidR="00D95A71" w:rsidRPr="00437353" w:rsidP="0067601E">
      <w:pPr>
        <w:numPr>
          <w:numId w:val="1"/>
        </w:numPr>
        <w:tabs>
          <w:tab w:val="num" w:pos="360"/>
          <w:tab w:val="clear" w:pos="780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="00AB41C0">
        <w:rPr>
          <w:rFonts w:ascii="Times New Roman" w:hAnsi="Times New Roman" w:cs="Times New Roman"/>
          <w:szCs w:val="24"/>
        </w:rPr>
        <w:t>Vkladajú sa nové  § 55a a 55b, ktoré upravujú postup vypracovania vyhodnotenia jednotlivých druhov skúšania liekov vypracovali odborníci.</w:t>
      </w:r>
      <w:r>
        <w:rPr>
          <w:rFonts w:ascii="Times New Roman" w:hAnsi="Times New Roman" w:cs="Times New Roman"/>
          <w:szCs w:val="24"/>
        </w:rPr>
        <w:t xml:space="preserve"> Z</w:t>
      </w:r>
      <w:r w:rsidRPr="00437353">
        <w:rPr>
          <w:rFonts w:ascii="Times New Roman" w:hAnsi="Times New Roman" w:cs="Times New Roman"/>
          <w:szCs w:val="24"/>
        </w:rPr>
        <w:t xml:space="preserve">meny </w:t>
      </w:r>
      <w:r>
        <w:rPr>
          <w:rFonts w:ascii="Times New Roman" w:hAnsi="Times New Roman" w:cs="Times New Roman"/>
          <w:szCs w:val="24"/>
        </w:rPr>
        <w:t xml:space="preserve">je potrebné vykonávať v súlade s čl. 50a smernice 2001/82/ES v rámci </w:t>
      </w:r>
      <w:r w:rsidRPr="00437353">
        <w:rPr>
          <w:rFonts w:ascii="Times New Roman" w:hAnsi="Times New Roman" w:cs="Times New Roman"/>
          <w:szCs w:val="24"/>
        </w:rPr>
        <w:t>prispôsobeni</w:t>
      </w:r>
      <w:r>
        <w:rPr>
          <w:rFonts w:ascii="Times New Roman" w:hAnsi="Times New Roman" w:cs="Times New Roman"/>
          <w:szCs w:val="24"/>
        </w:rPr>
        <w:t xml:space="preserve">a </w:t>
      </w:r>
      <w:r w:rsidRPr="00437353">
        <w:rPr>
          <w:rFonts w:ascii="Times New Roman" w:hAnsi="Times New Roman" w:cs="Times New Roman"/>
          <w:szCs w:val="24"/>
        </w:rPr>
        <w:t xml:space="preserve"> sa vedeckému a technickému pokroku </w:t>
      </w:r>
      <w:r>
        <w:rPr>
          <w:rFonts w:ascii="Times New Roman" w:hAnsi="Times New Roman" w:cs="Times New Roman"/>
          <w:szCs w:val="24"/>
        </w:rPr>
        <w:t>a majú sa</w:t>
      </w:r>
      <w:r w:rsidRPr="00437353">
        <w:rPr>
          <w:rFonts w:ascii="Times New Roman" w:hAnsi="Times New Roman" w:cs="Times New Roman"/>
          <w:szCs w:val="24"/>
        </w:rPr>
        <w:t xml:space="preserve"> prijíma</w:t>
      </w:r>
      <w:r>
        <w:rPr>
          <w:rFonts w:ascii="Times New Roman" w:hAnsi="Times New Roman" w:cs="Times New Roman"/>
          <w:szCs w:val="24"/>
        </w:rPr>
        <w:t>ť</w:t>
      </w:r>
      <w:r w:rsidRPr="00437353">
        <w:rPr>
          <w:rFonts w:ascii="Times New Roman" w:hAnsi="Times New Roman" w:cs="Times New Roman"/>
          <w:szCs w:val="24"/>
        </w:rPr>
        <w:t xml:space="preserve"> v súlade s osobitným predpisom.</w:t>
      </w:r>
    </w:p>
    <w:p w:rsidR="00AB41C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Ďalší paragraf ustanovuje druhy výroby veterin</w:t>
      </w:r>
      <w:r w:rsidR="0086251C">
        <w:rPr>
          <w:rFonts w:ascii="Times New Roman" w:hAnsi="Times New Roman" w:cs="Times New Roman"/>
          <w:szCs w:val="24"/>
        </w:rPr>
        <w:t>á</w:t>
      </w:r>
      <w:r>
        <w:rPr>
          <w:rFonts w:ascii="Times New Roman" w:hAnsi="Times New Roman" w:cs="Times New Roman"/>
          <w:szCs w:val="24"/>
        </w:rPr>
        <w:t>rnych liekov v súlade s čl. 15 smernice 2001/82/ES..</w:t>
      </w:r>
    </w:p>
    <w:p w:rsidR="005F6066" w:rsidP="0067601E">
      <w:pPr>
        <w:rPr>
          <w:rFonts w:ascii="Times New Roman" w:hAnsi="Times New Roman" w:cs="Times New Roman"/>
          <w:szCs w:val="24"/>
        </w:rPr>
      </w:pPr>
    </w:p>
    <w:p w:rsidR="00E84ED0" w:rsidRPr="00B72CD2" w:rsidP="0067601E">
      <w:pPr>
        <w:rPr>
          <w:rFonts w:ascii="Times New Roman" w:hAnsi="Times New Roman" w:cs="Times New Roman"/>
          <w:b/>
          <w:szCs w:val="24"/>
        </w:rPr>
      </w:pPr>
      <w:r w:rsidRPr="00B72CD2" w:rsidR="00C01851">
        <w:rPr>
          <w:rFonts w:ascii="Times New Roman" w:hAnsi="Times New Roman" w:cs="Times New Roman"/>
          <w:b/>
          <w:szCs w:val="24"/>
        </w:rPr>
        <w:t>K</w:t>
      </w:r>
      <w:r w:rsidRPr="00B72CD2" w:rsidR="00AB41C0">
        <w:rPr>
          <w:rFonts w:ascii="Times New Roman" w:hAnsi="Times New Roman" w:cs="Times New Roman"/>
          <w:b/>
          <w:szCs w:val="24"/>
        </w:rPr>
        <w:t> </w:t>
      </w:r>
      <w:r w:rsidRPr="00B72CD2" w:rsidR="00C01851">
        <w:rPr>
          <w:rFonts w:ascii="Times New Roman" w:hAnsi="Times New Roman" w:cs="Times New Roman"/>
          <w:b/>
          <w:szCs w:val="24"/>
        </w:rPr>
        <w:t>bod</w:t>
      </w:r>
      <w:r w:rsidRPr="00B72CD2" w:rsidR="00AB41C0">
        <w:rPr>
          <w:rFonts w:ascii="Times New Roman" w:hAnsi="Times New Roman" w:cs="Times New Roman"/>
          <w:b/>
          <w:szCs w:val="24"/>
        </w:rPr>
        <w:t>om 9</w:t>
      </w:r>
      <w:r w:rsidRPr="00B72CD2" w:rsidR="00BD24C2">
        <w:rPr>
          <w:rFonts w:ascii="Times New Roman" w:hAnsi="Times New Roman" w:cs="Times New Roman"/>
          <w:b/>
          <w:szCs w:val="24"/>
        </w:rPr>
        <w:t>9</w:t>
      </w:r>
      <w:r w:rsidRPr="00B72CD2" w:rsidR="00AB41C0">
        <w:rPr>
          <w:rFonts w:ascii="Times New Roman" w:hAnsi="Times New Roman" w:cs="Times New Roman"/>
          <w:b/>
          <w:szCs w:val="24"/>
        </w:rPr>
        <w:t xml:space="preserve"> až </w:t>
      </w:r>
      <w:r w:rsidRPr="00B72CD2" w:rsidR="00BD24C2">
        <w:rPr>
          <w:rFonts w:ascii="Times New Roman" w:hAnsi="Times New Roman" w:cs="Times New Roman"/>
          <w:b/>
          <w:szCs w:val="24"/>
        </w:rPr>
        <w:t>101</w:t>
      </w:r>
    </w:p>
    <w:p w:rsidR="00AB41C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Ustanovenia upravujú výdaj veterinárnych liekov, ktorý sa odlišuje od humánnych liekov a triedenia liekov podľa ich viazanosti na lekársky predpis.</w:t>
      </w:r>
    </w:p>
    <w:p w:rsidR="00E84ED0" w:rsidP="0067601E">
      <w:pPr>
        <w:rPr>
          <w:rFonts w:ascii="Times New Roman" w:hAnsi="Times New Roman" w:cs="Times New Roman"/>
          <w:szCs w:val="24"/>
        </w:rPr>
      </w:pPr>
    </w:p>
    <w:p w:rsidR="005F6066" w:rsidRPr="00B72CD2" w:rsidP="0067601E">
      <w:pPr>
        <w:rPr>
          <w:rFonts w:ascii="Times New Roman" w:hAnsi="Times New Roman" w:cs="Times New Roman"/>
          <w:b/>
          <w:szCs w:val="24"/>
        </w:rPr>
      </w:pPr>
      <w:r w:rsidRPr="00B72CD2">
        <w:rPr>
          <w:rFonts w:ascii="Times New Roman" w:hAnsi="Times New Roman" w:cs="Times New Roman"/>
          <w:b/>
          <w:szCs w:val="24"/>
        </w:rPr>
        <w:t>K bod</w:t>
      </w:r>
      <w:r w:rsidRPr="00B72CD2" w:rsidR="00AB41C0">
        <w:rPr>
          <w:rFonts w:ascii="Times New Roman" w:hAnsi="Times New Roman" w:cs="Times New Roman"/>
          <w:b/>
          <w:szCs w:val="24"/>
        </w:rPr>
        <w:t>om</w:t>
      </w:r>
      <w:r w:rsidRPr="00B72CD2">
        <w:rPr>
          <w:rFonts w:ascii="Times New Roman" w:hAnsi="Times New Roman" w:cs="Times New Roman"/>
          <w:b/>
          <w:szCs w:val="24"/>
        </w:rPr>
        <w:t xml:space="preserve"> </w:t>
      </w:r>
      <w:r w:rsidRPr="00B72CD2" w:rsidR="00AB41C0">
        <w:rPr>
          <w:rFonts w:ascii="Times New Roman" w:hAnsi="Times New Roman" w:cs="Times New Roman"/>
          <w:b/>
          <w:szCs w:val="24"/>
        </w:rPr>
        <w:t>10</w:t>
      </w:r>
      <w:r w:rsidRPr="00B72CD2" w:rsidR="00BD24C2">
        <w:rPr>
          <w:rFonts w:ascii="Times New Roman" w:hAnsi="Times New Roman" w:cs="Times New Roman"/>
          <w:b/>
          <w:szCs w:val="24"/>
        </w:rPr>
        <w:t>2</w:t>
      </w:r>
      <w:r w:rsidRPr="00B72CD2" w:rsidR="00FB2387">
        <w:rPr>
          <w:rFonts w:ascii="Times New Roman" w:hAnsi="Times New Roman" w:cs="Times New Roman"/>
          <w:b/>
          <w:szCs w:val="24"/>
        </w:rPr>
        <w:t xml:space="preserve"> až 10</w:t>
      </w:r>
      <w:r w:rsidRPr="00B72CD2" w:rsidR="00BD24C2">
        <w:rPr>
          <w:rFonts w:ascii="Times New Roman" w:hAnsi="Times New Roman" w:cs="Times New Roman"/>
          <w:b/>
          <w:szCs w:val="24"/>
        </w:rPr>
        <w:t>7</w:t>
      </w:r>
    </w:p>
    <w:p w:rsidR="00AB41C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Ustanovenia upravujú predpisovanie vet</w:t>
      </w:r>
      <w:r w:rsidR="0086251C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rinárnych liekov podľ</w:t>
      </w:r>
      <w:r w:rsidR="0086251C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 čl. 67 smernice 2001/82/ES v znení smernice 2004/28/ES..</w:t>
      </w:r>
    </w:p>
    <w:p w:rsidR="00FB2387" w:rsidP="0067601E">
      <w:pPr>
        <w:rPr>
          <w:rFonts w:ascii="Times New Roman" w:hAnsi="Times New Roman" w:cs="Times New Roman"/>
          <w:szCs w:val="24"/>
        </w:rPr>
      </w:pPr>
    </w:p>
    <w:p w:rsidR="005F6066" w:rsidRPr="0086251C" w:rsidP="0067601E">
      <w:pPr>
        <w:rPr>
          <w:rFonts w:ascii="Times New Roman" w:hAnsi="Times New Roman" w:cs="Times New Roman"/>
          <w:b/>
          <w:szCs w:val="24"/>
        </w:rPr>
      </w:pPr>
      <w:r w:rsidRPr="0086251C" w:rsidR="00C01851">
        <w:rPr>
          <w:rFonts w:ascii="Times New Roman" w:hAnsi="Times New Roman" w:cs="Times New Roman"/>
          <w:b/>
          <w:szCs w:val="24"/>
        </w:rPr>
        <w:t xml:space="preserve">K bodu </w:t>
      </w:r>
      <w:r w:rsidRPr="0086251C" w:rsidR="006F2C9B">
        <w:rPr>
          <w:rFonts w:ascii="Times New Roman" w:hAnsi="Times New Roman" w:cs="Times New Roman"/>
          <w:b/>
          <w:szCs w:val="24"/>
        </w:rPr>
        <w:t>10</w:t>
      </w:r>
      <w:r w:rsidRPr="0086251C" w:rsidR="00BD24C2">
        <w:rPr>
          <w:rFonts w:ascii="Times New Roman" w:hAnsi="Times New Roman" w:cs="Times New Roman"/>
          <w:b/>
          <w:szCs w:val="24"/>
        </w:rPr>
        <w:t>8</w:t>
      </w:r>
    </w:p>
    <w:p w:rsidR="006F2C9B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Ustanovenie upravuje držbu veterinárnych liekov u veterinárnych lekárov a u chovateľov. Uvádzajú sa požiadavky na príručný sklad veterinárnych liekov.</w:t>
      </w:r>
    </w:p>
    <w:p w:rsidR="00624DD7" w:rsidRPr="00B325DC" w:rsidP="0067601E">
      <w:pPr>
        <w:jc w:val="both"/>
        <w:rPr>
          <w:rFonts w:ascii="Times New Roman" w:hAnsi="Times New Roman" w:cs="Times New Roman"/>
          <w:b/>
          <w:szCs w:val="24"/>
        </w:rPr>
      </w:pPr>
    </w:p>
    <w:p w:rsidR="00066BBF" w:rsidRPr="00B325DC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B325DC" w:rsidR="00624DD7">
        <w:rPr>
          <w:rFonts w:ascii="Times New Roman" w:hAnsi="Times New Roman" w:cs="Times New Roman"/>
          <w:b/>
          <w:szCs w:val="24"/>
        </w:rPr>
        <w:t>K bodu 10</w:t>
      </w:r>
      <w:r w:rsidRPr="00B325DC" w:rsidR="00BD24C2">
        <w:rPr>
          <w:rFonts w:ascii="Times New Roman" w:hAnsi="Times New Roman" w:cs="Times New Roman"/>
          <w:b/>
          <w:szCs w:val="24"/>
        </w:rPr>
        <w:t>9</w:t>
      </w:r>
    </w:p>
    <w:p w:rsidR="00624DD7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Nová kompetencia zverená ministerstvu zdravotníctva - povoľovanie očkovacej kampane.</w:t>
      </w:r>
    </w:p>
    <w:p w:rsidR="00624DD7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066BBF" w:rsidRPr="00B325DC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B325DC" w:rsidR="00C01851">
        <w:rPr>
          <w:rFonts w:ascii="Times New Roman" w:hAnsi="Times New Roman" w:cs="Times New Roman"/>
          <w:b/>
          <w:szCs w:val="24"/>
        </w:rPr>
        <w:t xml:space="preserve">K bodu </w:t>
      </w:r>
      <w:r w:rsidRPr="00B325DC" w:rsidR="00BD24C2">
        <w:rPr>
          <w:rFonts w:ascii="Times New Roman" w:hAnsi="Times New Roman" w:cs="Times New Roman"/>
          <w:b/>
          <w:szCs w:val="24"/>
        </w:rPr>
        <w:t>110</w:t>
      </w:r>
    </w:p>
    <w:p w:rsidR="006F2C9B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Príručný sklad schvaľuje regionálna veterinárna a potravinová správa.</w:t>
      </w:r>
    </w:p>
    <w:p w:rsidR="006F2C9B" w:rsidP="0067601E">
      <w:pPr>
        <w:rPr>
          <w:rFonts w:ascii="Times New Roman" w:hAnsi="Times New Roman" w:cs="Times New Roman"/>
          <w:szCs w:val="24"/>
        </w:rPr>
      </w:pPr>
    </w:p>
    <w:p w:rsidR="00B711C4" w:rsidRPr="00B325DC" w:rsidP="0067601E">
      <w:pPr>
        <w:rPr>
          <w:rFonts w:ascii="Times New Roman" w:hAnsi="Times New Roman" w:cs="Times New Roman"/>
          <w:b/>
          <w:szCs w:val="24"/>
        </w:rPr>
      </w:pPr>
      <w:r w:rsidRPr="00B325DC" w:rsidR="00BD24C2">
        <w:rPr>
          <w:rFonts w:ascii="Times New Roman" w:hAnsi="Times New Roman" w:cs="Times New Roman"/>
          <w:b/>
          <w:szCs w:val="24"/>
        </w:rPr>
        <w:t>K bodom</w:t>
      </w:r>
      <w:r w:rsidRPr="00B325DC">
        <w:rPr>
          <w:rFonts w:ascii="Times New Roman" w:hAnsi="Times New Roman" w:cs="Times New Roman"/>
          <w:b/>
          <w:szCs w:val="24"/>
        </w:rPr>
        <w:t xml:space="preserve"> </w:t>
      </w:r>
      <w:r w:rsidRPr="00B325DC" w:rsidR="006F2C9B">
        <w:rPr>
          <w:rFonts w:ascii="Times New Roman" w:hAnsi="Times New Roman" w:cs="Times New Roman"/>
          <w:b/>
          <w:szCs w:val="24"/>
        </w:rPr>
        <w:t>1</w:t>
      </w:r>
      <w:r w:rsidRPr="00B325DC" w:rsidR="00BD24C2">
        <w:rPr>
          <w:rFonts w:ascii="Times New Roman" w:hAnsi="Times New Roman" w:cs="Times New Roman"/>
          <w:b/>
          <w:szCs w:val="24"/>
        </w:rPr>
        <w:t>11</w:t>
      </w:r>
      <w:r w:rsidRPr="00B325DC" w:rsidR="00FB2387">
        <w:rPr>
          <w:rFonts w:ascii="Times New Roman" w:hAnsi="Times New Roman" w:cs="Times New Roman"/>
          <w:b/>
          <w:szCs w:val="24"/>
        </w:rPr>
        <w:t xml:space="preserve"> až 11</w:t>
      </w:r>
      <w:r w:rsidRPr="00B325DC" w:rsidR="00BD24C2">
        <w:rPr>
          <w:rFonts w:ascii="Times New Roman" w:hAnsi="Times New Roman" w:cs="Times New Roman"/>
          <w:b/>
          <w:szCs w:val="24"/>
        </w:rPr>
        <w:t>3</w:t>
      </w:r>
    </w:p>
    <w:p w:rsidR="008C632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6F2C9B">
        <w:rPr>
          <w:rFonts w:ascii="Times New Roman" w:hAnsi="Times New Roman" w:cs="Times New Roman"/>
          <w:szCs w:val="24"/>
        </w:rPr>
        <w:t>Dopĺňajú sa nové úlohy štátneho ústavu v oblasti inšpekcie výroby skúšaných produktov a skúšaných liekov a transfúznych liekov</w:t>
      </w:r>
      <w:r>
        <w:rPr>
          <w:rFonts w:ascii="Times New Roman" w:hAnsi="Times New Roman" w:cs="Times New Roman"/>
          <w:szCs w:val="24"/>
        </w:rPr>
        <w:t xml:space="preserve"> a dodržiavania </w:t>
      </w:r>
      <w:r w:rsidRPr="00437353">
        <w:rPr>
          <w:rFonts w:ascii="Times New Roman" w:hAnsi="Times New Roman" w:cs="Times New Roman"/>
          <w:szCs w:val="24"/>
        </w:rPr>
        <w:t>nor</w:t>
      </w:r>
      <w:r>
        <w:rPr>
          <w:rFonts w:ascii="Times New Roman" w:hAnsi="Times New Roman" w:cs="Times New Roman"/>
          <w:szCs w:val="24"/>
        </w:rPr>
        <w:t>ie</w:t>
      </w:r>
      <w:r w:rsidRPr="00437353">
        <w:rPr>
          <w:rFonts w:ascii="Times New Roman" w:hAnsi="Times New Roman" w:cs="Times New Roman"/>
          <w:szCs w:val="24"/>
        </w:rPr>
        <w:t>m kvality a bezpečnosti pr</w:t>
      </w:r>
      <w:r>
        <w:rPr>
          <w:rFonts w:ascii="Times New Roman" w:hAnsi="Times New Roman" w:cs="Times New Roman"/>
          <w:szCs w:val="24"/>
        </w:rPr>
        <w:t>i</w:t>
      </w:r>
      <w:r w:rsidRPr="00437353">
        <w:rPr>
          <w:rFonts w:ascii="Times New Roman" w:hAnsi="Times New Roman" w:cs="Times New Roman"/>
          <w:szCs w:val="24"/>
        </w:rPr>
        <w:t xml:space="preserve"> darovan</w:t>
      </w:r>
      <w:r>
        <w:rPr>
          <w:rFonts w:ascii="Times New Roman" w:hAnsi="Times New Roman" w:cs="Times New Roman"/>
          <w:szCs w:val="24"/>
        </w:rPr>
        <w:t>í</w:t>
      </w:r>
      <w:r w:rsidRPr="00437353">
        <w:rPr>
          <w:rFonts w:ascii="Times New Roman" w:hAnsi="Times New Roman" w:cs="Times New Roman"/>
          <w:szCs w:val="24"/>
        </w:rPr>
        <w:t>, získavan</w:t>
      </w:r>
      <w:r>
        <w:rPr>
          <w:rFonts w:ascii="Times New Roman" w:hAnsi="Times New Roman" w:cs="Times New Roman"/>
          <w:szCs w:val="24"/>
        </w:rPr>
        <w:t>í</w:t>
      </w:r>
      <w:r w:rsidRPr="00437353">
        <w:rPr>
          <w:rFonts w:ascii="Times New Roman" w:hAnsi="Times New Roman" w:cs="Times New Roman"/>
          <w:szCs w:val="24"/>
        </w:rPr>
        <w:t>, kontrol</w:t>
      </w:r>
      <w:r>
        <w:rPr>
          <w:rFonts w:ascii="Times New Roman" w:hAnsi="Times New Roman" w:cs="Times New Roman"/>
          <w:szCs w:val="24"/>
        </w:rPr>
        <w:t>e</w:t>
      </w:r>
      <w:r w:rsidRPr="00437353">
        <w:rPr>
          <w:rFonts w:ascii="Times New Roman" w:hAnsi="Times New Roman" w:cs="Times New Roman"/>
          <w:szCs w:val="24"/>
        </w:rPr>
        <w:t>, spracovan</w:t>
      </w:r>
      <w:r>
        <w:rPr>
          <w:rFonts w:ascii="Times New Roman" w:hAnsi="Times New Roman" w:cs="Times New Roman"/>
          <w:szCs w:val="24"/>
        </w:rPr>
        <w:t>í</w:t>
      </w:r>
      <w:r w:rsidRPr="00437353">
        <w:rPr>
          <w:rFonts w:ascii="Times New Roman" w:hAnsi="Times New Roman" w:cs="Times New Roman"/>
          <w:szCs w:val="24"/>
        </w:rPr>
        <w:t>, konzervovan</w:t>
      </w:r>
      <w:r>
        <w:rPr>
          <w:rFonts w:ascii="Times New Roman" w:hAnsi="Times New Roman" w:cs="Times New Roman"/>
          <w:szCs w:val="24"/>
        </w:rPr>
        <w:t>í</w:t>
      </w:r>
      <w:r w:rsidRPr="00437353">
        <w:rPr>
          <w:rFonts w:ascii="Times New Roman" w:hAnsi="Times New Roman" w:cs="Times New Roman"/>
          <w:szCs w:val="24"/>
        </w:rPr>
        <w:t>, uchovávan</w:t>
      </w:r>
      <w:r>
        <w:rPr>
          <w:rFonts w:ascii="Times New Roman" w:hAnsi="Times New Roman" w:cs="Times New Roman"/>
          <w:szCs w:val="24"/>
        </w:rPr>
        <w:t>í</w:t>
      </w:r>
      <w:r w:rsidRPr="00437353">
        <w:rPr>
          <w:rFonts w:ascii="Times New Roman" w:hAnsi="Times New Roman" w:cs="Times New Roman"/>
          <w:szCs w:val="24"/>
        </w:rPr>
        <w:t xml:space="preserve"> a distribúci</w:t>
      </w:r>
      <w:r>
        <w:rPr>
          <w:rFonts w:ascii="Times New Roman" w:hAnsi="Times New Roman" w:cs="Times New Roman"/>
          <w:szCs w:val="24"/>
        </w:rPr>
        <w:t>i</w:t>
      </w:r>
      <w:r w:rsidRPr="00437353">
        <w:rPr>
          <w:rFonts w:ascii="Times New Roman" w:hAnsi="Times New Roman" w:cs="Times New Roman"/>
          <w:szCs w:val="24"/>
        </w:rPr>
        <w:t xml:space="preserve"> ľudských tkanív a</w:t>
      </w:r>
      <w:r>
        <w:rPr>
          <w:rFonts w:ascii="Times New Roman" w:hAnsi="Times New Roman" w:cs="Times New Roman"/>
          <w:szCs w:val="24"/>
        </w:rPr>
        <w:t> </w:t>
      </w:r>
      <w:r w:rsidRPr="00437353">
        <w:rPr>
          <w:rFonts w:ascii="Times New Roman" w:hAnsi="Times New Roman" w:cs="Times New Roman"/>
          <w:szCs w:val="24"/>
        </w:rPr>
        <w:t>buniek</w:t>
      </w:r>
      <w:r w:rsidR="006F2C9B">
        <w:rPr>
          <w:rFonts w:ascii="Times New Roman" w:hAnsi="Times New Roman" w:cs="Times New Roman"/>
          <w:szCs w:val="24"/>
        </w:rPr>
        <w:t>.</w:t>
      </w:r>
    </w:p>
    <w:p w:rsidR="006F2C9B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Zamedzuje sa stretu záujmov zamestnancov štátneho ústavu.</w:t>
      </w:r>
    </w:p>
    <w:p w:rsidR="00B711C4" w:rsidRPr="00B325DC" w:rsidP="0067601E">
      <w:pPr>
        <w:rPr>
          <w:rFonts w:ascii="Times New Roman" w:hAnsi="Times New Roman" w:cs="Times New Roman"/>
          <w:b/>
          <w:szCs w:val="24"/>
        </w:rPr>
      </w:pPr>
    </w:p>
    <w:p w:rsidR="005F6066" w:rsidRPr="00B325DC" w:rsidP="0067601E">
      <w:pPr>
        <w:jc w:val="both"/>
        <w:rPr>
          <w:rFonts w:ascii="Times New Roman" w:hAnsi="Times New Roman" w:cs="Times New Roman"/>
          <w:b/>
          <w:szCs w:val="24"/>
        </w:rPr>
      </w:pPr>
      <w:r w:rsidRPr="00B325DC" w:rsidR="00624DD7">
        <w:rPr>
          <w:rFonts w:ascii="Times New Roman" w:hAnsi="Times New Roman" w:cs="Times New Roman"/>
          <w:b/>
          <w:szCs w:val="24"/>
        </w:rPr>
        <w:t>K bo</w:t>
      </w:r>
      <w:r w:rsidRPr="00B325DC" w:rsidR="00BD24C2">
        <w:rPr>
          <w:rFonts w:ascii="Times New Roman" w:hAnsi="Times New Roman" w:cs="Times New Roman"/>
          <w:b/>
          <w:szCs w:val="24"/>
        </w:rPr>
        <w:t>d</w:t>
      </w:r>
      <w:r w:rsidRPr="00B325DC" w:rsidR="00624DD7">
        <w:rPr>
          <w:rFonts w:ascii="Times New Roman" w:hAnsi="Times New Roman" w:cs="Times New Roman"/>
          <w:b/>
          <w:szCs w:val="24"/>
        </w:rPr>
        <w:t>om</w:t>
      </w:r>
      <w:r w:rsidRPr="00B325DC">
        <w:rPr>
          <w:rFonts w:ascii="Times New Roman" w:hAnsi="Times New Roman" w:cs="Times New Roman"/>
          <w:b/>
          <w:szCs w:val="24"/>
        </w:rPr>
        <w:t xml:space="preserve"> </w:t>
      </w:r>
      <w:r w:rsidRPr="00B325DC" w:rsidR="00FB2387">
        <w:rPr>
          <w:rFonts w:ascii="Times New Roman" w:hAnsi="Times New Roman" w:cs="Times New Roman"/>
          <w:b/>
          <w:szCs w:val="24"/>
        </w:rPr>
        <w:t>11</w:t>
      </w:r>
      <w:r w:rsidRPr="00B325DC" w:rsidR="00BD24C2">
        <w:rPr>
          <w:rFonts w:ascii="Times New Roman" w:hAnsi="Times New Roman" w:cs="Times New Roman"/>
          <w:b/>
          <w:szCs w:val="24"/>
        </w:rPr>
        <w:t>4</w:t>
      </w:r>
      <w:r w:rsidRPr="00B325DC" w:rsidR="00624DD7">
        <w:rPr>
          <w:rFonts w:ascii="Times New Roman" w:hAnsi="Times New Roman" w:cs="Times New Roman"/>
          <w:b/>
          <w:szCs w:val="24"/>
        </w:rPr>
        <w:t xml:space="preserve"> a 11</w:t>
      </w:r>
      <w:r w:rsidRPr="00B325DC" w:rsidR="00BD24C2">
        <w:rPr>
          <w:rFonts w:ascii="Times New Roman" w:hAnsi="Times New Roman" w:cs="Times New Roman"/>
          <w:b/>
          <w:szCs w:val="24"/>
        </w:rPr>
        <w:t>5</w:t>
      </w:r>
    </w:p>
    <w:p w:rsidR="005F6066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 w:rsidR="006F2C9B">
        <w:rPr>
          <w:rFonts w:ascii="Times New Roman" w:hAnsi="Times New Roman" w:cs="Times New Roman"/>
          <w:szCs w:val="24"/>
        </w:rPr>
        <w:t>Dopĺňajú sa nové úlohy  ústavu kontroly veterinárnych liečiv v oblasti pozastavenia a stiahnutia veterinárneho lieku</w:t>
      </w:r>
      <w:r w:rsidR="00304904">
        <w:rPr>
          <w:rFonts w:ascii="Times New Roman" w:hAnsi="Times New Roman" w:cs="Times New Roman"/>
          <w:szCs w:val="24"/>
        </w:rPr>
        <w:t xml:space="preserve"> alebo veterinárnej zdravotníckej pomôcky z trhu alebo z prevádzky.</w:t>
      </w:r>
    </w:p>
    <w:p w:rsidR="00624DD7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Zamedzuje sa stretu záujmov zamestnancov  ústavu kontroly veterinárnych liečiv..</w:t>
      </w:r>
    </w:p>
    <w:p w:rsidR="00304904" w:rsidP="0067601E">
      <w:pPr>
        <w:rPr>
          <w:rFonts w:ascii="Times New Roman" w:hAnsi="Times New Roman" w:cs="Times New Roman"/>
          <w:szCs w:val="24"/>
        </w:rPr>
      </w:pPr>
    </w:p>
    <w:p w:rsidR="005F6066" w:rsidRPr="00B325DC" w:rsidP="0067601E">
      <w:pPr>
        <w:rPr>
          <w:rFonts w:ascii="Times New Roman" w:hAnsi="Times New Roman" w:cs="Times New Roman"/>
          <w:b/>
          <w:szCs w:val="24"/>
        </w:rPr>
      </w:pPr>
      <w:r w:rsidRPr="00B325DC">
        <w:rPr>
          <w:rFonts w:ascii="Times New Roman" w:hAnsi="Times New Roman" w:cs="Times New Roman"/>
          <w:b/>
          <w:szCs w:val="24"/>
        </w:rPr>
        <w:t>K bod</w:t>
      </w:r>
      <w:r w:rsidRPr="00B325DC" w:rsidR="008F23E0">
        <w:rPr>
          <w:rFonts w:ascii="Times New Roman" w:hAnsi="Times New Roman" w:cs="Times New Roman"/>
          <w:b/>
          <w:szCs w:val="24"/>
        </w:rPr>
        <w:t>om</w:t>
      </w:r>
      <w:r w:rsidRPr="00B325DC">
        <w:rPr>
          <w:rFonts w:ascii="Times New Roman" w:hAnsi="Times New Roman" w:cs="Times New Roman"/>
          <w:b/>
          <w:szCs w:val="24"/>
        </w:rPr>
        <w:t xml:space="preserve"> </w:t>
      </w:r>
      <w:r w:rsidRPr="00B325DC" w:rsidR="00FB2387">
        <w:rPr>
          <w:rFonts w:ascii="Times New Roman" w:hAnsi="Times New Roman" w:cs="Times New Roman"/>
          <w:b/>
          <w:szCs w:val="24"/>
        </w:rPr>
        <w:t>11</w:t>
      </w:r>
      <w:r w:rsidRPr="00B325DC" w:rsidR="00BD24C2">
        <w:rPr>
          <w:rFonts w:ascii="Times New Roman" w:hAnsi="Times New Roman" w:cs="Times New Roman"/>
          <w:b/>
          <w:szCs w:val="24"/>
        </w:rPr>
        <w:t>6</w:t>
      </w:r>
      <w:r w:rsidRPr="00B325DC" w:rsidR="00304904">
        <w:rPr>
          <w:rFonts w:ascii="Times New Roman" w:hAnsi="Times New Roman" w:cs="Times New Roman"/>
          <w:b/>
          <w:szCs w:val="24"/>
        </w:rPr>
        <w:t xml:space="preserve"> a 11</w:t>
      </w:r>
      <w:r w:rsidRPr="00B325DC" w:rsidR="00BD24C2">
        <w:rPr>
          <w:rFonts w:ascii="Times New Roman" w:hAnsi="Times New Roman" w:cs="Times New Roman"/>
          <w:b/>
          <w:szCs w:val="24"/>
        </w:rPr>
        <w:t>7</w:t>
      </w:r>
    </w:p>
    <w:p w:rsidR="00304904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Vymedzujú sa úlohy orgánov štátneho dozoru najmä v oblasti vykonávania inšpekcií.</w:t>
      </w:r>
    </w:p>
    <w:p w:rsidR="00304904" w:rsidRPr="00B325DC" w:rsidP="0067601E">
      <w:pPr>
        <w:rPr>
          <w:rFonts w:ascii="Times New Roman" w:hAnsi="Times New Roman" w:cs="Times New Roman"/>
          <w:b/>
          <w:szCs w:val="24"/>
        </w:rPr>
      </w:pPr>
    </w:p>
    <w:p w:rsidR="005F6066" w:rsidRPr="00B325DC" w:rsidP="0067601E">
      <w:pPr>
        <w:rPr>
          <w:rFonts w:ascii="Times New Roman" w:hAnsi="Times New Roman" w:cs="Times New Roman"/>
          <w:b/>
          <w:szCs w:val="24"/>
        </w:rPr>
      </w:pPr>
      <w:r w:rsidRPr="00B325DC" w:rsidR="00C01851">
        <w:rPr>
          <w:rFonts w:ascii="Times New Roman" w:hAnsi="Times New Roman" w:cs="Times New Roman"/>
          <w:b/>
          <w:szCs w:val="24"/>
        </w:rPr>
        <w:t xml:space="preserve">K bodu </w:t>
      </w:r>
      <w:r w:rsidRPr="00B325DC" w:rsidR="00304904">
        <w:rPr>
          <w:rFonts w:ascii="Times New Roman" w:hAnsi="Times New Roman" w:cs="Times New Roman"/>
          <w:b/>
          <w:szCs w:val="24"/>
        </w:rPr>
        <w:t>11</w:t>
      </w:r>
      <w:r w:rsidRPr="00B325DC" w:rsidR="00BD24C2">
        <w:rPr>
          <w:rFonts w:ascii="Times New Roman" w:hAnsi="Times New Roman" w:cs="Times New Roman"/>
          <w:b/>
          <w:szCs w:val="24"/>
        </w:rPr>
        <w:t>8</w:t>
      </w:r>
    </w:p>
    <w:p w:rsidR="00304904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Ustanovuje sa nový paragraf týkajúci sa inšpekcií výrobcov liekov v tretích štátoch.</w:t>
      </w:r>
    </w:p>
    <w:p w:rsidR="00304904" w:rsidP="0067601E">
      <w:pPr>
        <w:ind w:firstLine="360"/>
        <w:rPr>
          <w:rFonts w:ascii="Times New Roman" w:hAnsi="Times New Roman" w:cs="Times New Roman"/>
          <w:szCs w:val="24"/>
        </w:rPr>
      </w:pPr>
    </w:p>
    <w:p w:rsidR="00C96A8B" w:rsidRPr="00B325DC" w:rsidP="0067601E">
      <w:pPr>
        <w:rPr>
          <w:rFonts w:ascii="Times New Roman" w:hAnsi="Times New Roman" w:cs="Times New Roman"/>
          <w:b/>
          <w:szCs w:val="24"/>
        </w:rPr>
      </w:pPr>
    </w:p>
    <w:p w:rsidR="005F6066" w:rsidRPr="00B325DC" w:rsidP="0067601E">
      <w:pPr>
        <w:rPr>
          <w:rFonts w:ascii="Times New Roman" w:hAnsi="Times New Roman" w:cs="Times New Roman"/>
          <w:b/>
          <w:szCs w:val="24"/>
        </w:rPr>
      </w:pPr>
      <w:r w:rsidRPr="00B325DC" w:rsidR="00066BBF">
        <w:rPr>
          <w:rFonts w:ascii="Times New Roman" w:hAnsi="Times New Roman" w:cs="Times New Roman"/>
          <w:b/>
          <w:szCs w:val="24"/>
        </w:rPr>
        <w:t>K bod</w:t>
      </w:r>
      <w:r w:rsidRPr="00B325DC" w:rsidR="008F23E0">
        <w:rPr>
          <w:rFonts w:ascii="Times New Roman" w:hAnsi="Times New Roman" w:cs="Times New Roman"/>
          <w:b/>
          <w:szCs w:val="24"/>
        </w:rPr>
        <w:t>om</w:t>
      </w:r>
      <w:r w:rsidRPr="00B325DC" w:rsidR="00066BBF">
        <w:rPr>
          <w:rFonts w:ascii="Times New Roman" w:hAnsi="Times New Roman" w:cs="Times New Roman"/>
          <w:b/>
          <w:szCs w:val="24"/>
        </w:rPr>
        <w:t xml:space="preserve"> </w:t>
      </w:r>
      <w:r w:rsidRPr="00B325DC" w:rsidR="00304904">
        <w:rPr>
          <w:rFonts w:ascii="Times New Roman" w:hAnsi="Times New Roman" w:cs="Times New Roman"/>
          <w:b/>
          <w:szCs w:val="24"/>
        </w:rPr>
        <w:t>11</w:t>
      </w:r>
      <w:r w:rsidRPr="00B325DC" w:rsidR="00BD24C2">
        <w:rPr>
          <w:rFonts w:ascii="Times New Roman" w:hAnsi="Times New Roman" w:cs="Times New Roman"/>
          <w:b/>
          <w:szCs w:val="24"/>
        </w:rPr>
        <w:t>9</w:t>
      </w:r>
      <w:r w:rsidRPr="00B325DC" w:rsidR="008F23E0">
        <w:rPr>
          <w:rFonts w:ascii="Times New Roman" w:hAnsi="Times New Roman" w:cs="Times New Roman"/>
          <w:b/>
          <w:szCs w:val="24"/>
        </w:rPr>
        <w:t xml:space="preserve"> až 1</w:t>
      </w:r>
      <w:r w:rsidRPr="00B325DC" w:rsidR="00624DD7">
        <w:rPr>
          <w:rFonts w:ascii="Times New Roman" w:hAnsi="Times New Roman" w:cs="Times New Roman"/>
          <w:b/>
          <w:szCs w:val="24"/>
        </w:rPr>
        <w:t>2</w:t>
      </w:r>
      <w:r w:rsidRPr="00B325DC" w:rsidR="00BD24C2">
        <w:rPr>
          <w:rFonts w:ascii="Times New Roman" w:hAnsi="Times New Roman" w:cs="Times New Roman"/>
          <w:b/>
          <w:szCs w:val="24"/>
        </w:rPr>
        <w:t>2</w:t>
      </w:r>
    </w:p>
    <w:p w:rsidR="00304904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Dopĺňa sa ustanovenie § 67 o nové pokuty za nedodržanie ustanovení tohto zákona.</w:t>
      </w:r>
    </w:p>
    <w:p w:rsidR="005F6066" w:rsidP="0067601E">
      <w:pPr>
        <w:rPr>
          <w:rFonts w:ascii="Times New Roman" w:hAnsi="Times New Roman" w:cs="Times New Roman"/>
          <w:szCs w:val="24"/>
        </w:rPr>
      </w:pPr>
    </w:p>
    <w:p w:rsidR="00066BBF" w:rsidP="0067601E">
      <w:pPr>
        <w:rPr>
          <w:rFonts w:ascii="Times New Roman" w:hAnsi="Times New Roman" w:cs="Times New Roman"/>
          <w:szCs w:val="24"/>
        </w:rPr>
      </w:pPr>
      <w:r w:rsidR="00C01851">
        <w:rPr>
          <w:rFonts w:ascii="Times New Roman" w:hAnsi="Times New Roman" w:cs="Times New Roman"/>
          <w:szCs w:val="24"/>
        </w:rPr>
        <w:t xml:space="preserve">K bodu </w:t>
      </w:r>
      <w:r w:rsidR="00FB2387">
        <w:rPr>
          <w:rFonts w:ascii="Times New Roman" w:hAnsi="Times New Roman" w:cs="Times New Roman"/>
          <w:szCs w:val="24"/>
        </w:rPr>
        <w:t>1</w:t>
      </w:r>
      <w:r w:rsidR="00BC2DC5">
        <w:rPr>
          <w:rFonts w:ascii="Times New Roman" w:hAnsi="Times New Roman" w:cs="Times New Roman"/>
          <w:szCs w:val="24"/>
        </w:rPr>
        <w:t>2</w:t>
      </w:r>
      <w:r w:rsidR="00BD24C2">
        <w:rPr>
          <w:rFonts w:ascii="Times New Roman" w:hAnsi="Times New Roman" w:cs="Times New Roman"/>
          <w:szCs w:val="24"/>
        </w:rPr>
        <w:t>3</w:t>
      </w:r>
    </w:p>
    <w:p w:rsidR="008F23E0" w:rsidP="0067601E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Zavádzajú sa prechodné ustanovenia k zneniu tohto zákona pri označovaní obalov Braillov</w:t>
      </w:r>
      <w:r w:rsidR="00B325DC">
        <w:rPr>
          <w:rFonts w:ascii="Times New Roman" w:hAnsi="Times New Roman" w:cs="Times New Roman"/>
          <w:szCs w:val="24"/>
        </w:rPr>
        <w:t>ý</w:t>
      </w:r>
      <w:r>
        <w:rPr>
          <w:rFonts w:ascii="Times New Roman" w:hAnsi="Times New Roman" w:cs="Times New Roman"/>
          <w:szCs w:val="24"/>
        </w:rPr>
        <w:t>m písmom a so zmenou režimu predlžovania platnosti rozhodnutia o registrácii lieku.</w:t>
      </w:r>
    </w:p>
    <w:p w:rsidR="0020308F" w:rsidP="0067601E">
      <w:pPr>
        <w:ind w:firstLine="540"/>
        <w:rPr>
          <w:rFonts w:ascii="Times New Roman" w:hAnsi="Times New Roman" w:cs="Times New Roman"/>
          <w:szCs w:val="24"/>
        </w:rPr>
      </w:pPr>
    </w:p>
    <w:p w:rsidR="0020308F" w:rsidRPr="00B325DC" w:rsidP="0067601E">
      <w:pPr>
        <w:rPr>
          <w:rFonts w:ascii="Times New Roman" w:hAnsi="Times New Roman" w:cs="Times New Roman"/>
          <w:b/>
          <w:szCs w:val="24"/>
        </w:rPr>
      </w:pPr>
      <w:r w:rsidRPr="00B325DC" w:rsidR="00C01851">
        <w:rPr>
          <w:rFonts w:ascii="Times New Roman" w:hAnsi="Times New Roman" w:cs="Times New Roman"/>
          <w:b/>
          <w:szCs w:val="24"/>
        </w:rPr>
        <w:t xml:space="preserve">K bodu </w:t>
      </w:r>
      <w:r w:rsidRPr="00B325DC" w:rsidR="00FB2387">
        <w:rPr>
          <w:rFonts w:ascii="Times New Roman" w:hAnsi="Times New Roman" w:cs="Times New Roman"/>
          <w:b/>
          <w:szCs w:val="24"/>
        </w:rPr>
        <w:t>12</w:t>
      </w:r>
      <w:r w:rsidRPr="00B325DC" w:rsidR="00BD24C2">
        <w:rPr>
          <w:rFonts w:ascii="Times New Roman" w:hAnsi="Times New Roman" w:cs="Times New Roman"/>
          <w:b/>
          <w:szCs w:val="24"/>
        </w:rPr>
        <w:t>4</w:t>
      </w:r>
    </w:p>
    <w:p w:rsidR="008F23E0" w:rsidP="0067601E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Dopĺňa sa príloha č. 4 novými bodmi s uvedením transponovaných smerníc.</w:t>
      </w:r>
    </w:p>
    <w:p w:rsidR="00F32E2D" w:rsidP="0067601E">
      <w:pPr>
        <w:pStyle w:val="BodyText"/>
        <w:spacing w:line="240" w:lineRule="auto"/>
        <w:jc w:val="left"/>
        <w:rPr>
          <w:rFonts w:ascii="Times New Roman" w:hAnsi="Times New Roman" w:cs="Times New Roman"/>
          <w:b w:val="0"/>
          <w:i w:val="0"/>
          <w:szCs w:val="24"/>
        </w:rPr>
      </w:pPr>
    </w:p>
    <w:p w:rsidR="005F6066" w:rsidRPr="00B325DC" w:rsidP="0067601E">
      <w:pPr>
        <w:pStyle w:val="BodyText"/>
        <w:spacing w:line="240" w:lineRule="auto"/>
        <w:jc w:val="left"/>
        <w:rPr>
          <w:rFonts w:ascii="Times New Roman" w:hAnsi="Times New Roman" w:cs="Times New Roman"/>
          <w:i w:val="0"/>
          <w:szCs w:val="24"/>
        </w:rPr>
      </w:pPr>
      <w:r w:rsidRPr="00B325DC" w:rsidR="00117AD2">
        <w:rPr>
          <w:rFonts w:ascii="Times New Roman" w:hAnsi="Times New Roman" w:cs="Times New Roman"/>
          <w:i w:val="0"/>
          <w:szCs w:val="24"/>
        </w:rPr>
        <w:t>K čl. II</w:t>
      </w:r>
    </w:p>
    <w:p w:rsidR="008F23E0" w:rsidRPr="008F23E0" w:rsidP="0067601E">
      <w:pPr>
        <w:pStyle w:val="BodyTextIndent"/>
        <w:ind w:firstLine="540"/>
        <w:jc w:val="both"/>
        <w:rPr>
          <w:rFonts w:ascii="Times New Roman" w:hAnsi="Times New Roman" w:cs="Times New Roman"/>
          <w:szCs w:val="24"/>
        </w:rPr>
      </w:pPr>
      <w:r w:rsidRPr="008F23E0">
        <w:rPr>
          <w:rFonts w:ascii="Times New Roman" w:hAnsi="Times New Roman" w:cs="Times New Roman"/>
          <w:szCs w:val="24"/>
        </w:rPr>
        <w:t>Dopĺňajú sa nové správne poplatky za registráciu veterinárnych liekov v z</w:t>
      </w:r>
      <w:r w:rsidRPr="008F23E0">
        <w:rPr>
          <w:rFonts w:ascii="Times New Roman" w:hAnsi="Times New Roman" w:cs="Times New Roman"/>
          <w:szCs w:val="24"/>
          <w:lang w:eastAsia="cs-CZ"/>
        </w:rPr>
        <w:t xml:space="preserve">ákone Národnej rady Slovenskej republiky č. 145/1995 Z. z. o správnych poplatkoch v znení neskorších </w:t>
      </w:r>
      <w:r w:rsidR="008C6320">
        <w:rPr>
          <w:rFonts w:ascii="Times New Roman" w:hAnsi="Times New Roman" w:cs="Times New Roman"/>
          <w:szCs w:val="24"/>
          <w:lang w:eastAsia="cs-CZ"/>
        </w:rPr>
        <w:t>predpisov</w:t>
      </w:r>
      <w:r w:rsidRPr="008F23E0">
        <w:rPr>
          <w:rFonts w:ascii="Times New Roman" w:hAnsi="Times New Roman" w:cs="Times New Roman"/>
          <w:szCs w:val="24"/>
        </w:rPr>
        <w:t>.</w:t>
      </w:r>
    </w:p>
    <w:p w:rsidR="00B7173A" w:rsidP="0067601E">
      <w:pPr>
        <w:pStyle w:val="BodyText"/>
        <w:spacing w:line="240" w:lineRule="auto"/>
        <w:jc w:val="left"/>
        <w:rPr>
          <w:rFonts w:ascii="Times New Roman" w:hAnsi="Times New Roman" w:cs="Times New Roman"/>
          <w:b w:val="0"/>
          <w:i w:val="0"/>
          <w:szCs w:val="24"/>
        </w:rPr>
      </w:pPr>
    </w:p>
    <w:p w:rsidR="005F6066" w:rsidRPr="00B325DC" w:rsidP="0067601E">
      <w:pPr>
        <w:pStyle w:val="BodyText"/>
        <w:spacing w:line="240" w:lineRule="auto"/>
        <w:jc w:val="left"/>
        <w:rPr>
          <w:rFonts w:ascii="Times New Roman" w:hAnsi="Times New Roman" w:cs="Times New Roman"/>
          <w:i w:val="0"/>
          <w:szCs w:val="24"/>
        </w:rPr>
      </w:pPr>
      <w:r w:rsidRPr="00B325DC">
        <w:rPr>
          <w:rFonts w:ascii="Times New Roman" w:hAnsi="Times New Roman" w:cs="Times New Roman"/>
          <w:i w:val="0"/>
          <w:szCs w:val="24"/>
        </w:rPr>
        <w:t>K čl. II</w:t>
      </w:r>
      <w:r w:rsidRPr="00B325DC" w:rsidR="00072899">
        <w:rPr>
          <w:rFonts w:ascii="Times New Roman" w:hAnsi="Times New Roman" w:cs="Times New Roman"/>
          <w:i w:val="0"/>
          <w:szCs w:val="24"/>
        </w:rPr>
        <w:t>I</w:t>
      </w:r>
    </w:p>
    <w:p w:rsidR="008F23E0" w:rsidRPr="00B325DC" w:rsidP="0067601E">
      <w:pPr>
        <w:pStyle w:val="BodyTextIndent"/>
        <w:ind w:firstLine="0"/>
        <w:jc w:val="both"/>
        <w:rPr>
          <w:rFonts w:ascii="Times New Roman" w:hAnsi="Times New Roman" w:cs="Times New Roman"/>
          <w:b/>
          <w:szCs w:val="24"/>
        </w:rPr>
      </w:pPr>
    </w:p>
    <w:p w:rsidR="008F23E0" w:rsidRPr="00B325DC" w:rsidP="0067601E">
      <w:pPr>
        <w:pStyle w:val="BodyTextIndent"/>
        <w:ind w:firstLine="0"/>
        <w:jc w:val="both"/>
        <w:rPr>
          <w:rFonts w:ascii="Times New Roman" w:hAnsi="Times New Roman" w:cs="Times New Roman"/>
          <w:b/>
          <w:szCs w:val="24"/>
        </w:rPr>
      </w:pPr>
      <w:r w:rsidRPr="00B325DC">
        <w:rPr>
          <w:rFonts w:ascii="Times New Roman" w:hAnsi="Times New Roman" w:cs="Times New Roman"/>
          <w:b/>
          <w:szCs w:val="24"/>
        </w:rPr>
        <w:t>K bodu 1</w:t>
      </w:r>
    </w:p>
    <w:p w:rsidR="008F23E0" w:rsidP="0067601E">
      <w:pPr>
        <w:pStyle w:val="BodyTextIndent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Mení a dopĺňa sa zákon č. 147/2001 z. z. o reklame </w:t>
      </w:r>
      <w:r w:rsidRPr="00437353">
        <w:rPr>
          <w:rFonts w:ascii="Times New Roman" w:hAnsi="Times New Roman" w:cs="Times New Roman"/>
          <w:szCs w:val="24"/>
        </w:rPr>
        <w:t>a o zmene a doplnení niektorých zákonov v znení zákona č. 23/2002 Z. z.</w:t>
      </w:r>
      <w:r>
        <w:rPr>
          <w:rFonts w:ascii="Times New Roman" w:hAnsi="Times New Roman" w:cs="Times New Roman"/>
          <w:szCs w:val="24"/>
        </w:rPr>
        <w:t>. Do</w:t>
      </w:r>
      <w:r w:rsidR="00FB3706">
        <w:rPr>
          <w:rFonts w:ascii="Times New Roman" w:hAnsi="Times New Roman" w:cs="Times New Roman"/>
          <w:szCs w:val="24"/>
        </w:rPr>
        <w:t xml:space="preserve"> § 8</w:t>
      </w:r>
      <w:r>
        <w:rPr>
          <w:rFonts w:ascii="Times New Roman" w:hAnsi="Times New Roman" w:cs="Times New Roman"/>
          <w:szCs w:val="24"/>
        </w:rPr>
        <w:t xml:space="preserve"> tohto zákona sa presúvajú ustanovenia § 31 a § 44 zákona č. 140/1998 Z. z. o liekoch a zdravotníckych pomôckach, ktoré upravovali </w:t>
      </w:r>
      <w:r w:rsidR="008C6320">
        <w:rPr>
          <w:rFonts w:ascii="Times New Roman" w:hAnsi="Times New Roman" w:cs="Times New Roman"/>
          <w:szCs w:val="24"/>
        </w:rPr>
        <w:t>poskytovanie vzoriek liekov informácie určené</w:t>
      </w:r>
      <w:r>
        <w:rPr>
          <w:rFonts w:ascii="Times New Roman" w:hAnsi="Times New Roman" w:cs="Times New Roman"/>
          <w:szCs w:val="24"/>
        </w:rPr>
        <w:t xml:space="preserve"> pre odbornú verejnosť. Zosúlaďujú sa ustanovenia o reklame so smernicou 2004/28/ES</w:t>
      </w:r>
      <w:r w:rsidR="008C6320">
        <w:rPr>
          <w:rFonts w:ascii="Times New Roman" w:hAnsi="Times New Roman" w:cs="Times New Roman"/>
          <w:szCs w:val="24"/>
        </w:rPr>
        <w:t>, ktorá tieto činnosti považuje za reklamu určenú pre odbornú verejnosť</w:t>
      </w:r>
      <w:r>
        <w:rPr>
          <w:rFonts w:ascii="Times New Roman" w:hAnsi="Times New Roman" w:cs="Times New Roman"/>
          <w:szCs w:val="24"/>
        </w:rPr>
        <w:t>.</w:t>
      </w:r>
    </w:p>
    <w:p w:rsidR="00FB3706" w:rsidP="0067601E">
      <w:pPr>
        <w:pStyle w:val="BodyTextIndent"/>
        <w:ind w:firstLine="0"/>
        <w:jc w:val="both"/>
        <w:rPr>
          <w:rFonts w:ascii="Times New Roman" w:hAnsi="Times New Roman" w:cs="Times New Roman"/>
          <w:szCs w:val="24"/>
        </w:rPr>
      </w:pPr>
    </w:p>
    <w:p w:rsidR="00FB3706" w:rsidRPr="00B325DC" w:rsidP="0067601E">
      <w:pPr>
        <w:pStyle w:val="BodyTextIndent"/>
        <w:ind w:firstLine="0"/>
        <w:jc w:val="both"/>
        <w:rPr>
          <w:rFonts w:ascii="Times New Roman" w:hAnsi="Times New Roman" w:cs="Times New Roman"/>
          <w:b/>
          <w:szCs w:val="24"/>
        </w:rPr>
      </w:pPr>
      <w:r w:rsidRPr="00B325DC">
        <w:rPr>
          <w:rFonts w:ascii="Times New Roman" w:hAnsi="Times New Roman" w:cs="Times New Roman"/>
          <w:b/>
          <w:szCs w:val="24"/>
        </w:rPr>
        <w:t>K bodu 2</w:t>
      </w:r>
    </w:p>
    <w:p w:rsidR="00FB3706" w:rsidP="0067601E">
      <w:pPr>
        <w:pStyle w:val="BodyTextIndent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Dopĺňajú sa pokuty za nedodržiav</w:t>
      </w:r>
      <w:r w:rsidR="00B325DC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nie požiadaviek na reklamu liekov pre verejnosť a pre </w:t>
      </w:r>
      <w:r w:rsidR="00BD24C2">
        <w:rPr>
          <w:rFonts w:ascii="Times New Roman" w:hAnsi="Times New Roman" w:cs="Times New Roman"/>
          <w:szCs w:val="24"/>
        </w:rPr>
        <w:t>osoby oprávnené predpisovať lieky a osoby oprávnené vydávať lieky (</w:t>
      </w:r>
      <w:r>
        <w:rPr>
          <w:rFonts w:ascii="Times New Roman" w:hAnsi="Times New Roman" w:cs="Times New Roman"/>
          <w:szCs w:val="24"/>
        </w:rPr>
        <w:t>odbornú verejnosť</w:t>
      </w:r>
      <w:r w:rsidR="00BD24C2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</w:t>
      </w:r>
      <w:r w:rsidR="008C6320">
        <w:rPr>
          <w:rFonts w:ascii="Times New Roman" w:hAnsi="Times New Roman" w:cs="Times New Roman"/>
          <w:szCs w:val="24"/>
        </w:rPr>
        <w:t xml:space="preserve"> </w:t>
      </w:r>
    </w:p>
    <w:p w:rsidR="00BC2DC5" w:rsidP="0067601E">
      <w:pPr>
        <w:pStyle w:val="BodyTextIndent"/>
        <w:ind w:firstLine="0"/>
        <w:jc w:val="both"/>
        <w:rPr>
          <w:rFonts w:ascii="Times New Roman" w:hAnsi="Times New Roman" w:cs="Times New Roman"/>
          <w:szCs w:val="24"/>
        </w:rPr>
      </w:pPr>
    </w:p>
    <w:p w:rsidR="00BC2DC5" w:rsidRPr="00B325DC" w:rsidP="0067601E">
      <w:pPr>
        <w:pStyle w:val="BodyTextIndent"/>
        <w:ind w:firstLine="0"/>
        <w:jc w:val="both"/>
        <w:rPr>
          <w:rFonts w:ascii="Times New Roman" w:hAnsi="Times New Roman" w:cs="Times New Roman"/>
          <w:b/>
          <w:szCs w:val="24"/>
        </w:rPr>
      </w:pPr>
      <w:r w:rsidRPr="00B325DC">
        <w:rPr>
          <w:rFonts w:ascii="Times New Roman" w:hAnsi="Times New Roman" w:cs="Times New Roman"/>
          <w:b/>
          <w:szCs w:val="24"/>
        </w:rPr>
        <w:t>K bodu 3</w:t>
      </w:r>
    </w:p>
    <w:p w:rsidR="00BC2DC5" w:rsidP="0067601E">
      <w:pPr>
        <w:pStyle w:val="BodyTextIndent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Doplnenie transpozičnej prílohy o smernic</w:t>
      </w:r>
      <w:r w:rsidR="00C96A8B"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 xml:space="preserve"> 2001/83/ES v znení smernice 2004/27/ES.</w:t>
      </w:r>
    </w:p>
    <w:p w:rsidR="001C715C" w:rsidP="0067601E">
      <w:pPr>
        <w:pStyle w:val="BodyText"/>
        <w:spacing w:line="240" w:lineRule="auto"/>
        <w:jc w:val="left"/>
        <w:rPr>
          <w:rFonts w:ascii="Times New Roman" w:hAnsi="Times New Roman" w:cs="Times New Roman"/>
          <w:b w:val="0"/>
          <w:i w:val="0"/>
          <w:szCs w:val="24"/>
        </w:rPr>
      </w:pPr>
    </w:p>
    <w:p w:rsidR="00FF5AA9" w:rsidRPr="00B325DC" w:rsidP="0067601E">
      <w:pPr>
        <w:pStyle w:val="BodyText"/>
        <w:spacing w:line="240" w:lineRule="auto"/>
        <w:jc w:val="left"/>
        <w:rPr>
          <w:rFonts w:ascii="Times New Roman" w:hAnsi="Times New Roman" w:cs="Times New Roman"/>
          <w:i w:val="0"/>
          <w:szCs w:val="24"/>
        </w:rPr>
      </w:pPr>
      <w:r w:rsidRPr="00B325DC">
        <w:rPr>
          <w:rFonts w:ascii="Times New Roman" w:hAnsi="Times New Roman" w:cs="Times New Roman"/>
          <w:i w:val="0"/>
          <w:szCs w:val="24"/>
        </w:rPr>
        <w:t>K čl. IV</w:t>
      </w:r>
    </w:p>
    <w:p w:rsidR="00FB3706" w:rsidP="0067601E">
      <w:pPr>
        <w:pStyle w:val="BodyTextIndent2"/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Mení a dopĺňa sa z</w:t>
      </w:r>
      <w:r w:rsidRPr="00437353">
        <w:rPr>
          <w:rFonts w:ascii="Times New Roman" w:hAnsi="Times New Roman" w:cs="Times New Roman"/>
          <w:szCs w:val="24"/>
        </w:rPr>
        <w:t xml:space="preserve">ákon č. 577/2004 Z. z. o rozsahu zdravotnej starostlivosti uhrádzanej na základe verejného zdravotného poistenia a o úhradách za služby súvisiace s poskytovaním zdravotnej starostlivosti v znení </w:t>
      </w:r>
      <w:r>
        <w:rPr>
          <w:rFonts w:ascii="Times New Roman" w:hAnsi="Times New Roman" w:cs="Times New Roman"/>
          <w:szCs w:val="24"/>
        </w:rPr>
        <w:t>neskorších predpisov.</w:t>
      </w:r>
    </w:p>
    <w:p w:rsidR="00FB3706" w:rsidRPr="00437353" w:rsidP="0067601E">
      <w:pPr>
        <w:pStyle w:val="BodyTextIndent2"/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Umožňuje sa zdravotným poisťovniam udeľovať výnimky z preskripčných obmedzení a z indikačných obmedzení.</w:t>
      </w:r>
    </w:p>
    <w:p w:rsidR="008C6320" w:rsidP="0067601E">
      <w:pPr>
        <w:pStyle w:val="BodyText"/>
        <w:spacing w:line="240" w:lineRule="auto"/>
        <w:ind w:firstLine="540"/>
        <w:jc w:val="both"/>
        <w:rPr>
          <w:rFonts w:ascii="Times New Roman" w:hAnsi="Times New Roman" w:cs="Times New Roman"/>
          <w:b w:val="0"/>
          <w:i w:val="0"/>
          <w:szCs w:val="24"/>
        </w:rPr>
      </w:pPr>
    </w:p>
    <w:p w:rsidR="003266FF" w:rsidRPr="00B325DC" w:rsidP="0067601E">
      <w:pPr>
        <w:pStyle w:val="BodyText"/>
        <w:spacing w:line="240" w:lineRule="auto"/>
        <w:jc w:val="both"/>
        <w:rPr>
          <w:rFonts w:ascii="Times New Roman" w:hAnsi="Times New Roman" w:cs="Times New Roman"/>
          <w:i w:val="0"/>
          <w:szCs w:val="24"/>
        </w:rPr>
      </w:pPr>
      <w:r w:rsidRPr="00B325DC">
        <w:rPr>
          <w:rFonts w:ascii="Times New Roman" w:hAnsi="Times New Roman" w:cs="Times New Roman"/>
          <w:i w:val="0"/>
          <w:szCs w:val="24"/>
        </w:rPr>
        <w:t>K čl. V</w:t>
      </w:r>
    </w:p>
    <w:p w:rsidR="00C96A8B" w:rsidP="0067601E">
      <w:pPr>
        <w:pStyle w:val="BodyTextIndent3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Pr="00353578">
        <w:rPr>
          <w:rFonts w:ascii="Times New Roman" w:hAnsi="Times New Roman" w:cs="Times New Roman"/>
          <w:szCs w:val="24"/>
        </w:rPr>
        <w:t>plnomocňuje</w:t>
      </w:r>
      <w:r>
        <w:rPr>
          <w:rFonts w:ascii="Times New Roman" w:hAnsi="Times New Roman" w:cs="Times New Roman"/>
          <w:szCs w:val="24"/>
        </w:rPr>
        <w:t xml:space="preserve"> sa predseda NR SR</w:t>
      </w:r>
      <w:r w:rsidRPr="00353578">
        <w:rPr>
          <w:rFonts w:ascii="Times New Roman" w:hAnsi="Times New Roman" w:cs="Times New Roman"/>
          <w:szCs w:val="24"/>
        </w:rPr>
        <w:t>, aby v Zbierke zákonov Slovenskej republiky vyhlásil úplné znenie zákona č. 140/1998 Z.z. o liekoch a zdravotníckych pomôckach, o zmene zákona č. 455/1991 Zb. o živnostenskom podnikaní (živnostenský zákon) v znení neskorších predpisov a o zmene a doplnení zákona Národnej rady Slovenskej republiky č. 220/1996 Z.z. o reklame v znení neskorších predpisov</w:t>
      </w:r>
      <w:r>
        <w:rPr>
          <w:rFonts w:ascii="Times New Roman" w:hAnsi="Times New Roman" w:cs="Times New Roman"/>
          <w:szCs w:val="24"/>
        </w:rPr>
        <w:t>.</w:t>
      </w:r>
    </w:p>
    <w:p w:rsidR="00C96A8B" w:rsidRPr="00B325DC" w:rsidP="0067601E">
      <w:pPr>
        <w:pStyle w:val="BodyTextIndent3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C96A8B" w:rsidRPr="00B325DC" w:rsidP="0067601E">
      <w:pPr>
        <w:pStyle w:val="BodyText"/>
        <w:spacing w:line="240" w:lineRule="auto"/>
        <w:jc w:val="both"/>
        <w:rPr>
          <w:rFonts w:ascii="Times New Roman" w:hAnsi="Times New Roman" w:cs="Times New Roman"/>
          <w:i w:val="0"/>
          <w:szCs w:val="24"/>
        </w:rPr>
      </w:pPr>
      <w:r w:rsidRPr="00B325DC">
        <w:rPr>
          <w:rFonts w:ascii="Times New Roman" w:hAnsi="Times New Roman" w:cs="Times New Roman"/>
          <w:i w:val="0"/>
          <w:szCs w:val="24"/>
        </w:rPr>
        <w:t>K čl. VI</w:t>
      </w:r>
    </w:p>
    <w:p w:rsidR="00C96A8B" w:rsidP="0067601E">
      <w:pPr>
        <w:pStyle w:val="BodyTextIndent3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Navrhuje sa dátum účinnosti zákona od 1. júna 2006.</w:t>
      </w:r>
    </w:p>
    <w:p w:rsidR="00C96A8B" w:rsidP="0067601E">
      <w:pPr>
        <w:pStyle w:val="BodyTextIndent3"/>
        <w:spacing w:line="240" w:lineRule="auto"/>
        <w:rPr>
          <w:rFonts w:ascii="Times New Roman" w:hAnsi="Times New Roman" w:cs="Times New Roman"/>
          <w:szCs w:val="24"/>
        </w:rPr>
      </w:pPr>
    </w:p>
    <w:p w:rsidR="00C96A8B" w:rsidP="0067601E">
      <w:pPr>
        <w:pStyle w:val="BodyTextIndent3"/>
        <w:spacing w:line="240" w:lineRule="auto"/>
        <w:rPr>
          <w:rFonts w:ascii="Times New Roman" w:hAnsi="Times New Roman" w:cs="Times New Roman"/>
          <w:szCs w:val="24"/>
        </w:rPr>
      </w:pPr>
    </w:p>
    <w:p w:rsidR="007E5096" w:rsidP="0067601E">
      <w:pPr>
        <w:pStyle w:val="BodyTextIndent3"/>
        <w:spacing w:line="240" w:lineRule="auto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Bratislave 15. februára 2006</w:t>
      </w: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  <w:szCs w:val="24"/>
        </w:rPr>
        <w:t>Mikuláš D z u r i n d a</w:t>
      </w: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Cs w:val="24"/>
        </w:rPr>
        <w:t>predseda vlády</w:t>
      </w: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>Slovenskej republiky</w:t>
      </w: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</w:p>
    <w:p w:rsidR="007E5096" w:rsidP="007E5096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  <w:szCs w:val="24"/>
        </w:rPr>
        <w:t>Rudolf Z a j a c</w:t>
      </w:r>
    </w:p>
    <w:p w:rsidR="007E5096" w:rsidP="007E509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Cs w:val="24"/>
        </w:rPr>
        <w:t>minister zdravotníctva</w:t>
      </w:r>
    </w:p>
    <w:p w:rsidR="007E5096" w:rsidRPr="00BB447E" w:rsidP="007E509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>Slovenskej republiky</w:t>
      </w:r>
    </w:p>
    <w:p w:rsidR="007E5096" w:rsidP="0067601E">
      <w:pPr>
        <w:pStyle w:val="BodyTextIndent3"/>
        <w:spacing w:line="240" w:lineRule="auto"/>
        <w:rPr>
          <w:rFonts w:ascii="Times New Roman" w:hAnsi="Times New Roman" w:cs="Times New Roman"/>
          <w:szCs w:val="24"/>
        </w:rPr>
      </w:pPr>
    </w:p>
    <w:sectPr w:rsidSect="0070710C">
      <w:footerReference w:type="default" r:id="rId4"/>
      <w:pgSz w:w="11906" w:h="16838"/>
      <w:pgMar w:top="1417" w:right="1417" w:bottom="1417" w:left="1417" w:header="708" w:footer="708"/>
      <w:lnNumType w:distance="0"/>
      <w:pgNumType w:start="872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0A" w:rsidP="0070710C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70710C">
      <w:rPr>
        <w:rStyle w:val="PageNumber"/>
        <w:rFonts w:ascii="Times New Roman" w:hAnsi="Times New Roman" w:cs="Times New Roman"/>
        <w:noProof/>
        <w:szCs w:val="24"/>
      </w:rPr>
      <w:t>880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813A31">
    <w:pPr>
      <w:pStyle w:val="Foo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ab/>
      <w:tab/>
      <w:tab/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F030F"/>
    <w:multiLevelType w:val="hybridMultilevel"/>
    <w:tmpl w:val="3FC4AC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17C5E"/>
    <w:rsid w:val="00017C5E"/>
    <w:rsid w:val="000348DB"/>
    <w:rsid w:val="00060551"/>
    <w:rsid w:val="00066BBF"/>
    <w:rsid w:val="00072899"/>
    <w:rsid w:val="00074E92"/>
    <w:rsid w:val="00086382"/>
    <w:rsid w:val="000B50CF"/>
    <w:rsid w:val="00117AD2"/>
    <w:rsid w:val="00132A1E"/>
    <w:rsid w:val="001468E3"/>
    <w:rsid w:val="00152F68"/>
    <w:rsid w:val="0016360E"/>
    <w:rsid w:val="00167E0A"/>
    <w:rsid w:val="00171EA7"/>
    <w:rsid w:val="001745F0"/>
    <w:rsid w:val="001A2331"/>
    <w:rsid w:val="001B2D7C"/>
    <w:rsid w:val="001C715C"/>
    <w:rsid w:val="001F15FB"/>
    <w:rsid w:val="0020308F"/>
    <w:rsid w:val="00214225"/>
    <w:rsid w:val="00221672"/>
    <w:rsid w:val="00221DDA"/>
    <w:rsid w:val="00225D10"/>
    <w:rsid w:val="00241126"/>
    <w:rsid w:val="00270F43"/>
    <w:rsid w:val="002B2C5A"/>
    <w:rsid w:val="002E1D97"/>
    <w:rsid w:val="002E7AC7"/>
    <w:rsid w:val="002F42DC"/>
    <w:rsid w:val="002F56F8"/>
    <w:rsid w:val="002F7F1B"/>
    <w:rsid w:val="003008EA"/>
    <w:rsid w:val="00304904"/>
    <w:rsid w:val="003165C0"/>
    <w:rsid w:val="003266FF"/>
    <w:rsid w:val="00353578"/>
    <w:rsid w:val="003A1E83"/>
    <w:rsid w:val="003A5944"/>
    <w:rsid w:val="003B4BD0"/>
    <w:rsid w:val="00437353"/>
    <w:rsid w:val="0044514A"/>
    <w:rsid w:val="00453678"/>
    <w:rsid w:val="00463ABD"/>
    <w:rsid w:val="004647BE"/>
    <w:rsid w:val="004933A4"/>
    <w:rsid w:val="004F4E0F"/>
    <w:rsid w:val="004F5716"/>
    <w:rsid w:val="00537941"/>
    <w:rsid w:val="00565150"/>
    <w:rsid w:val="005831EE"/>
    <w:rsid w:val="0058484B"/>
    <w:rsid w:val="005A3A8E"/>
    <w:rsid w:val="005B02C8"/>
    <w:rsid w:val="005F15C0"/>
    <w:rsid w:val="005F3D0C"/>
    <w:rsid w:val="005F6066"/>
    <w:rsid w:val="0060468C"/>
    <w:rsid w:val="006067A4"/>
    <w:rsid w:val="00614BAD"/>
    <w:rsid w:val="00624DD7"/>
    <w:rsid w:val="0062699C"/>
    <w:rsid w:val="00636A08"/>
    <w:rsid w:val="006569B9"/>
    <w:rsid w:val="006729B4"/>
    <w:rsid w:val="0067601E"/>
    <w:rsid w:val="0069244F"/>
    <w:rsid w:val="006B0F7D"/>
    <w:rsid w:val="006E1A45"/>
    <w:rsid w:val="006F2C9B"/>
    <w:rsid w:val="00700B19"/>
    <w:rsid w:val="00704BB4"/>
    <w:rsid w:val="0070710C"/>
    <w:rsid w:val="007646F4"/>
    <w:rsid w:val="00776245"/>
    <w:rsid w:val="007B49D9"/>
    <w:rsid w:val="007B7170"/>
    <w:rsid w:val="007E254C"/>
    <w:rsid w:val="007E5096"/>
    <w:rsid w:val="00804573"/>
    <w:rsid w:val="008120EC"/>
    <w:rsid w:val="00813A31"/>
    <w:rsid w:val="00822450"/>
    <w:rsid w:val="00842701"/>
    <w:rsid w:val="00847F8B"/>
    <w:rsid w:val="00861ED5"/>
    <w:rsid w:val="0086251C"/>
    <w:rsid w:val="00863B70"/>
    <w:rsid w:val="00885584"/>
    <w:rsid w:val="00892A58"/>
    <w:rsid w:val="008C6320"/>
    <w:rsid w:val="008D3F57"/>
    <w:rsid w:val="008F23E0"/>
    <w:rsid w:val="008F2CC1"/>
    <w:rsid w:val="008F41CE"/>
    <w:rsid w:val="009446B6"/>
    <w:rsid w:val="0096153E"/>
    <w:rsid w:val="00977C67"/>
    <w:rsid w:val="009B1DD1"/>
    <w:rsid w:val="009C3ACC"/>
    <w:rsid w:val="009C42C1"/>
    <w:rsid w:val="009C439C"/>
    <w:rsid w:val="009D40C4"/>
    <w:rsid w:val="00A12813"/>
    <w:rsid w:val="00A22C67"/>
    <w:rsid w:val="00A708DD"/>
    <w:rsid w:val="00A778E6"/>
    <w:rsid w:val="00A80A5E"/>
    <w:rsid w:val="00A87AC4"/>
    <w:rsid w:val="00AA04EC"/>
    <w:rsid w:val="00AB0124"/>
    <w:rsid w:val="00AB3AB3"/>
    <w:rsid w:val="00AB41C0"/>
    <w:rsid w:val="00AC5475"/>
    <w:rsid w:val="00B325DC"/>
    <w:rsid w:val="00B5578A"/>
    <w:rsid w:val="00B64596"/>
    <w:rsid w:val="00B711C4"/>
    <w:rsid w:val="00B7173A"/>
    <w:rsid w:val="00B72CD2"/>
    <w:rsid w:val="00B87196"/>
    <w:rsid w:val="00B928ED"/>
    <w:rsid w:val="00B96321"/>
    <w:rsid w:val="00BA2149"/>
    <w:rsid w:val="00BB447E"/>
    <w:rsid w:val="00BC2DC5"/>
    <w:rsid w:val="00BD24C2"/>
    <w:rsid w:val="00BD3A18"/>
    <w:rsid w:val="00BE1510"/>
    <w:rsid w:val="00C01851"/>
    <w:rsid w:val="00C0666F"/>
    <w:rsid w:val="00C80AA7"/>
    <w:rsid w:val="00C96A8B"/>
    <w:rsid w:val="00CB1FBD"/>
    <w:rsid w:val="00CD1D40"/>
    <w:rsid w:val="00D04B8A"/>
    <w:rsid w:val="00D11BDC"/>
    <w:rsid w:val="00D12C95"/>
    <w:rsid w:val="00D16945"/>
    <w:rsid w:val="00D27940"/>
    <w:rsid w:val="00D62CE4"/>
    <w:rsid w:val="00D75A9C"/>
    <w:rsid w:val="00D761EB"/>
    <w:rsid w:val="00D95A71"/>
    <w:rsid w:val="00DB6E42"/>
    <w:rsid w:val="00DD21CC"/>
    <w:rsid w:val="00DE27DF"/>
    <w:rsid w:val="00E37085"/>
    <w:rsid w:val="00E377F3"/>
    <w:rsid w:val="00E43DF0"/>
    <w:rsid w:val="00E62B44"/>
    <w:rsid w:val="00E67307"/>
    <w:rsid w:val="00E77348"/>
    <w:rsid w:val="00E84ED0"/>
    <w:rsid w:val="00EE25A4"/>
    <w:rsid w:val="00F00C16"/>
    <w:rsid w:val="00F05A31"/>
    <w:rsid w:val="00F11701"/>
    <w:rsid w:val="00F13331"/>
    <w:rsid w:val="00F32E2D"/>
    <w:rsid w:val="00F345BD"/>
    <w:rsid w:val="00F64FB3"/>
    <w:rsid w:val="00F933FD"/>
    <w:rsid w:val="00FB2387"/>
    <w:rsid w:val="00FB3706"/>
    <w:rsid w:val="00FE36B3"/>
    <w:rsid w:val="00FF206A"/>
    <w:rsid w:val="00FF5AA9"/>
    <w:rsid w:val="00FF5D99"/>
    <w:rsid w:val="00FF77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4514A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lang w:val="cs-CZ" w:eastAsia="cs-CZ"/>
    </w:rPr>
  </w:style>
  <w:style w:type="paragraph" w:styleId="BodyTextIndent">
    <w:name w:val="Body Text Indent"/>
    <w:basedOn w:val="Normal"/>
    <w:uiPriority w:val="99"/>
    <w:pPr>
      <w:ind w:firstLine="360"/>
      <w:jc w:val="left"/>
    </w:pPr>
  </w:style>
  <w:style w:type="paragraph" w:styleId="BodyText">
    <w:name w:val="Body Text"/>
    <w:basedOn w:val="Normal"/>
    <w:uiPriority w:val="99"/>
    <w:pPr>
      <w:spacing w:line="360" w:lineRule="auto"/>
      <w:jc w:val="center"/>
    </w:pPr>
    <w:rPr>
      <w:rFonts w:ascii="Arial" w:hAnsi="Arial" w:cs="Arial"/>
      <w:b/>
      <w:i/>
    </w:rPr>
  </w:style>
  <w:style w:type="paragraph" w:styleId="BodyTextIndent2">
    <w:name w:val="Body Text Indent 2"/>
    <w:basedOn w:val="Normal"/>
    <w:uiPriority w:val="99"/>
    <w:pPr>
      <w:spacing w:line="360" w:lineRule="auto"/>
      <w:ind w:firstLine="540"/>
      <w:jc w:val="both"/>
    </w:pPr>
  </w:style>
  <w:style w:type="paragraph" w:styleId="BodyTextIndent3">
    <w:name w:val="Body Text Indent 3"/>
    <w:basedOn w:val="Normal"/>
    <w:uiPriority w:val="99"/>
    <w:pPr>
      <w:spacing w:line="360" w:lineRule="auto"/>
      <w:ind w:firstLine="540"/>
      <w:jc w:val="left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167E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9</Pages>
  <Words>2608</Words>
  <Characters>15389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17962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Jozef Slaný</dc:creator>
  <cp:lastModifiedBy>Dušan Šnirc</cp:lastModifiedBy>
  <cp:revision>3</cp:revision>
  <cp:lastPrinted>2006-02-20T10:03:00Z</cp:lastPrinted>
  <dcterms:created xsi:type="dcterms:W3CDTF">2006-02-16T13:18:00Z</dcterms:created>
  <dcterms:modified xsi:type="dcterms:W3CDTF">2006-02-20T10:44:00Z</dcterms:modified>
</cp:coreProperties>
</file>