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7B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 RADA  SLOVENSKEJ  REPUBLIK</w:t>
      </w:r>
    </w:p>
    <w:p w:rsidR="00E27B0B">
      <w:pPr>
        <w:jc w:val="center"/>
        <w:rPr>
          <w:rFonts w:ascii="Times New Roman" w:hAnsi="Times New Roman" w:cs="Times New Roman"/>
        </w:rPr>
      </w:pPr>
    </w:p>
    <w:p w:rsidR="00E27B0B">
      <w:pPr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>III. volebné obdobie</w:t>
      </w:r>
    </w:p>
    <w:p w:rsidR="00E27B0B">
      <w:pPr>
        <w:jc w:val="center"/>
        <w:rPr>
          <w:rFonts w:ascii="Times New Roman" w:hAnsi="Times New Roman" w:cs="Times New Roman"/>
        </w:rPr>
      </w:pPr>
    </w:p>
    <w:p w:rsidR="00E27B0B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Návrh</w:t>
      </w:r>
    </w:p>
    <w:p w:rsidR="00E27B0B">
      <w:pPr>
        <w:jc w:val="center"/>
        <w:rPr>
          <w:rFonts w:ascii="Times New Roman" w:hAnsi="Times New Roman" w:cs="Times New Roman"/>
          <w:sz w:val="20"/>
        </w:rPr>
      </w:pPr>
    </w:p>
    <w:p w:rsidR="00E27B0B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Zákon</w:t>
      </w:r>
    </w:p>
    <w:p w:rsidR="00E27B0B">
      <w:pPr>
        <w:jc w:val="center"/>
        <w:rPr>
          <w:rFonts w:ascii="Times New Roman" w:hAnsi="Times New Roman" w:cs="Times New Roman"/>
          <w:sz w:val="20"/>
        </w:rPr>
      </w:pPr>
    </w:p>
    <w:p w:rsidR="00E27B0B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z..............2006,</w:t>
      </w:r>
    </w:p>
    <w:p w:rsidR="00E27B0B">
      <w:pPr>
        <w:jc w:val="both"/>
        <w:rPr>
          <w:rFonts w:ascii="Times New Roman" w:hAnsi="Times New Roman" w:cs="Times New Roman"/>
          <w:sz w:val="20"/>
        </w:rPr>
      </w:pPr>
    </w:p>
    <w:p w:rsidR="00E27B0B">
      <w:pPr>
        <w:pStyle w:val="Body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ktorým sa mení  zákon Národnej rady Slovenskej republiky č. 315/1996 Z. z. o premávke na pozemných komunikáciách v znení neskorších predpisov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</w:t>
      </w:r>
      <w:r>
        <w:rPr>
          <w:rFonts w:ascii="Times New Roman" w:hAnsi="Times New Roman" w:cs="Times New Roman"/>
        </w:rPr>
        <w:t>enskej republiky sa uzniesla  na tomto zákone: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ČI.  I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pStyle w:val="BodyTex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Zákon Národnej rady Slovenskej republiky č. 315/1996 Z z. o premávke na pozemných komunikáciách v znení zákona č. 359/2000 Z. u., zákona č. 405/2000 Z. z., zákona č. 223/2001 Z. z.. zákona č. 381/2001 Z. z., 441/2001 Z. z., zákona č. 490/2001 Z. z., zákona č. 73/2002 Z z., zákona č. 396/2002 Z. z., zákona č. 620/2002 Z. z., zákona č. 247/2003 Z. z., zákona č. 430/2003 Z. z., zákona č. 450/2003 Z. z., zákona č. 510/2003 Z .z., zákona č. 534/2003 Z z., zákona č. 174/2004 Z. z ,zákona č. 579/2004 Z. z., zákona č. 725/2004 Z  z. zákona č. 69/2005 Z. z., zákona č. 91/2005 Z z.,.  zákona č. 93/2005 Z. z, zákona č. 558/2005 Z. z., zákona č. 571/2005 Z. z. a zákona č. 572/2005 Z. z.  sa mení takto: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  <w:tab/>
        <w:t>1. V § 15 ods. 4 sa na konci pripája tato veta: „ Ak ide o vodiča mladšieho ako 18 rokov, taký vodič smie jazdiť v obci  rýchlosťou  najviac 50 km/h  a mimo obce rýchlosťou   najviac 70 km/h.“.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V § 33 ods. 1 v druhej vete sa  za slovo „ premávky“ vkladajú slová „ vrátane vodičov mladších ako l8 rokov“.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V § 69 ods.1  sa slová „ 18 rokov“  nahrádzajú slovami „ 17 rokov, ak sa v tomto zákone neustanovuje inak.“.</w:t>
      </w: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ČI. II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zákon nadobúda účinnosť 1.júna 2006.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ô v o d o v á  s p r á v a</w:t>
      </w:r>
    </w:p>
    <w:p w:rsidR="00E27B0B">
      <w:pPr>
        <w:jc w:val="both"/>
        <w:rPr>
          <w:rFonts w:ascii="Times New Roman" w:hAnsi="Times New Roman" w:cs="Times New Roman"/>
          <w:b/>
          <w:bCs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pStyle w:val="Heading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Všeobecná časť</w:t>
        <w:tab/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Účelom predloženého návrhu zákona je primerane zareagovať na skutočnosť, že podobne ako v iných oblastiach života spoločnosti  platí aj pre oblasť premávky na pozemných komunikáciách, že pre rozvoj modernej  civilizácie je príznačná akcelerácia vývoja mládeže tak vo fyzickej vyspelosti, ako aj v jej mentálnej zrelosti. Možno teda predpokladať, že  medzi  mladým 18 –ročným človekom pred niekoľkými desiatkami rokov  a dnešným 17- ročným človekom  nie je čo do celkovej vyspelosti podstatný r</w:t>
      </w:r>
      <w:r>
        <w:rPr>
          <w:rFonts w:ascii="Times New Roman" w:hAnsi="Times New Roman" w:cs="Times New Roman"/>
        </w:rPr>
        <w:t>ozdiel.</w:t>
      </w: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uvedených dôvodov sa javí ako vhodné aspoň pre niektoré ďalšie skupiny, prípadne aj podskupiny motorových vozidiel znížiť vekovú hranicu osôb, ktoré sa môžu uchádzať o vodičské oprávnenie a aj ho získať. Teda účelom návrhu zákona nie je všeobecne znížiť vekovú hranicu z 18 rokov na 17 rokov veku vodiča ale utvoriť len legislatívny rámec na isté prechodné štádium, v ktorom sa umožní už 17- ročnej osobe požiadať o vydanie vodičského oprávnenia  aspoň na jednu z menej náročných skupín a podskupín motorových vozidiel, na ktoré podľa doterajšej právnej úpravy sa vyžaduje vek viac ako 18 rokov. Prechodný charakter obdobia medzi 17 a 18 rokom veku  potvrdzujú aj niektoré obmedzenia v návrhu zákona pre vekovú skupinu starších ako 17- ročných a mladších ako 18 -ročných  vodičov, a to  návrh ustanovenia, ktorými sa má obmedziť  rýchlosť ich jazdy na ceste v obci i mimo nej, ako aj zakázať ich jazdu na diaľnici. Tieto opatrenia zabezpečia plynulý prechod uvedenej skupiny vodičov od využívania vodičského oprávnenia pri jazde od menej náročných vozidiel k náročnejším a môžu tak ako dobrá príprava na náročnejšie vodičské oprávnenia  prispieť k väčšej bezpečnosti  pri prevádzke na pozemných komunikáciách.</w:t>
        <w:tab/>
        <w:t>Navrhované legislatívne opatrenie je aj v súlade s predpism</w:t>
      </w:r>
      <w:r>
        <w:rPr>
          <w:rFonts w:ascii="Times New Roman" w:hAnsi="Times New Roman" w:cs="Times New Roman"/>
        </w:rPr>
        <w:t>i Európskych spoločenstiev a Európskej únie, ktoré síce ustanovujú pre uvedené skupiny motorových vozidiel všeobecnú vekovú hranicu 18 rokov, ale umožňujú súčasne odchýliť sa od požiadavky tejto vekovej hranice  a umožniť vydať vodičské preukazy pre niektoré kategórie vozidiel aj osobám starším ako l7 rokov, konkrétne pre skupinu ( kategóriu ) B a B+E ( pozri §  15 ods. 4 a ods. 10 vyhlášky Ministerstva vnútra Slovenskej republiky č 225/2004 Z. z., ktorou sa vykonávajú niektoré ustanovenia zákona Národnej rady Slovenskej republiky o premávke na pozemných komunikáciách v znení neskorších predpisov a článok 6, 2. bod  smernice Rady 91/439/EHS z 29. 7. 1991 o vodičských preukazov v znení smernice  Rady 96/47/EHS z 23. 7. 1996, smernice Rady 97/26/ES z 2. 7. 1997 a smernice Komisie zo 14. 9. 2000). V uvedenom zmysle bude teda nutné ku dňu nadobudnutia účinnosti navrhovaného zákona citovanú vyhlášku upraviť   napríklad tak, že do § 19 sa vloží  za odsek 3 nový odsek 4, ktorým sa ustanoví, že vodičské oprávnenie skupiny  B a B + E možno udeliť osobe staršej ako 17 rokov  a v doterajšom odseku 4 sa vypustí skupina B a podskupina  B + E.</w:t>
      </w: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         </w:t>
      </w: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zákona nezakladá zvýšené nároky na štátny rozpočet,  na rozpočty obcí a vyšších územných celkov, ani na organizačné zabezpečenie a pracovné sily.</w:t>
      </w: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zákona je v súlade s Ústavou Slovenskej republiky, s inými zákonmi a s medzinárodnými zmluvami, ktorými je Slovenská republika viazaná.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Osobitná časť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1. bodu:</w:t>
      </w: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ustanovenia vyplývajú obmedzenia na rýchlosť jazdy pre vodičov  mladších ako 18 rokov v záujme ich bezpečnosti a celkovej bezpečnosti v premávke na pozemných komunikáciách.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2. bodu:</w:t>
      </w: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Ustanovenie rozširuje okruh účastníkov cestnej premávky, ktorí nesmú jazdiť na diaľnicach, o vodičov mladších ako 18 rokov, a to  z rovnakých dôvodov ako v prechádzajúcom bode.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3. bodu:</w:t>
      </w:r>
    </w:p>
    <w:p w:rsidR="00E27B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Znižuje sa doterajšia veková hranica osôb, ktorým možno udeliť vodičské oprávnenie a legislatívno-technicky sa ustanovenie spresňuje.</w:t>
        <w:tab/>
        <w:t xml:space="preserve"> 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 -návrh účinnosti:</w:t>
      </w: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Utvára sa časový priestor potrebný na vydanie vyhlášky na vykonanie zmien vyplývajúcich z návrhu zákona.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zlučiteľnosti návrhu zákona s právom Európskej únie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Navrhovateľ zákona</w:t>
      </w:r>
    </w:p>
    <w:p w:rsidR="00E27B0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Poslanec Národnej rady Slovenskej republiky  Bohumil Hanzel</w:t>
      </w:r>
    </w:p>
    <w:p w:rsidR="00E27B0B">
      <w:pPr>
        <w:ind w:left="360"/>
        <w:jc w:val="both"/>
        <w:rPr>
          <w:rFonts w:ascii="Times New Roman" w:hAnsi="Times New Roman" w:cs="Times New Roman"/>
        </w:rPr>
      </w:pPr>
    </w:p>
    <w:p w:rsidR="00E27B0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zákona:</w:t>
      </w:r>
    </w:p>
    <w:p w:rsidR="00E27B0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Zákon, ktorým sa mení zákon Národnej rady Slovenskej republiky č. 315/1996 Z. z. o premávke na pozemných komunikáciách v znení neskorších predpisov.</w:t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práve Európskej únie nie je problematika  návrhu zákona upravená. </w:t>
        <w:tab/>
      </w:r>
    </w:p>
    <w:p w:rsidR="00E27B0B">
      <w:pPr>
        <w:jc w:val="both"/>
        <w:rPr>
          <w:rFonts w:ascii="Times New Roman" w:hAnsi="Times New Roman" w:cs="Times New Roman"/>
        </w:rPr>
      </w:pPr>
    </w:p>
    <w:p w:rsidR="00E27B0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 svojou problematikou nepatrí medzi prioritné oblasti v článku 70 Európskej               </w:t>
      </w:r>
    </w:p>
    <w:p w:rsidR="00E27B0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dohody o pridružení. Nepatrí medzi priority odporúčané v Bielej knihe.</w:t>
      </w:r>
    </w:p>
    <w:p w:rsidR="00E2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7B0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Charakteristika právnych noriem Európskej únie, ktorými je upravená problematika návrhu      </w:t>
      </w:r>
    </w:p>
    <w:p w:rsidR="00E27B0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Zákona.</w:t>
      </w:r>
    </w:p>
    <w:p w:rsidR="00E27B0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Nie je upravená</w:t>
      </w:r>
    </w:p>
    <w:p w:rsidR="00E27B0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7B0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Vyjadrenie stupňa kompatibility s právnou normou  Európskej únie:   </w:t>
      </w:r>
    </w:p>
    <w:p w:rsidR="00E27B0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Kompatibilita návrhu zákona  s právnou normou Európskej únie.</w:t>
      </w:r>
    </w:p>
    <w:p w:rsidR="00E27B0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upravená.</w:t>
      </w:r>
    </w:p>
    <w:p w:rsidR="00E27B0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sectPr>
      <w:pgSz w:w="12240" w:h="15840" w:code="1"/>
      <w:pgMar w:top="1440" w:right="1325" w:bottom="1008" w:left="1325" w:header="1440" w:footer="1440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6730"/>
    <w:multiLevelType w:val="hybridMultilevel"/>
    <w:tmpl w:val="0A70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C39C7"/>
    <w:multiLevelType w:val="hybridMultilevel"/>
    <w:tmpl w:val="0A70A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C1399"/>
    <w:multiLevelType w:val="hybridMultilevel"/>
    <w:tmpl w:val="FFAA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45973"/>
    <w:multiLevelType w:val="hybridMultilevel"/>
    <w:tmpl w:val="4202C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E27B0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pPr>
      <w:jc w:val="left"/>
    </w:pPr>
    <w:rPr>
      <w:sz w:val="20"/>
    </w:rPr>
  </w:style>
  <w:style w:type="paragraph" w:styleId="BodyTextIndent">
    <w:name w:val="Body Text Indent"/>
    <w:basedOn w:val="Normal"/>
    <w:pPr>
      <w:ind w:left="4320" w:hanging="43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3</Pages>
  <Words>942</Words>
  <Characters>5371</Characters>
  <Application>Microsoft Office Word</Application>
  <DocSecurity>0</DocSecurity>
  <Lines>0</Lines>
  <Paragraphs>0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</dc:title>
  <dc:creator>Administrator</dc:creator>
  <cp:lastModifiedBy>gaspjarm</cp:lastModifiedBy>
  <cp:revision>19</cp:revision>
  <cp:lastPrinted>2006-01-10T08:40:00Z</cp:lastPrinted>
  <dcterms:created xsi:type="dcterms:W3CDTF">2005-12-19T19:31:00Z</dcterms:created>
  <dcterms:modified xsi:type="dcterms:W3CDTF">2006-01-13T14:32:00Z</dcterms:modified>
</cp:coreProperties>
</file>