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4920">
      <w:pPr>
        <w:autoSpaceDE/>
        <w:autoSpaceDN/>
        <w:rPr>
          <w:rFonts w:ascii="Arial" w:hAnsi="Arial" w:cs="Times New Roman"/>
        </w:rPr>
      </w:pPr>
    </w:p>
    <w:p w:rsidR="00194920">
      <w:pPr>
        <w:autoSpaceDE/>
        <w:autoSpaceDN/>
        <w:spacing w:line="278" w:lineRule="exact"/>
        <w:jc w:val="center"/>
        <w:rPr>
          <w:rFonts w:ascii="Arial" w:hAnsi="Arial" w:cs="Times New Roman"/>
        </w:rPr>
      </w:pPr>
      <w:r>
        <w:rPr>
          <w:rFonts w:ascii="Arial" w:hAnsi="Arial" w:cs="Times New Roman"/>
        </w:rPr>
        <w:t>NÁRODNÁ RADA SLOVENSKEJ REPUBLIKY</w:t>
      </w:r>
    </w:p>
    <w:p w:rsidR="00194920">
      <w:pPr>
        <w:autoSpaceDE/>
        <w:autoSpaceDN/>
        <w:spacing w:line="278" w:lineRule="exact"/>
        <w:jc w:val="center"/>
        <w:rPr>
          <w:rFonts w:ascii="Arial" w:hAnsi="Arial" w:cs="Times New Roman"/>
        </w:rPr>
      </w:pPr>
      <w:r>
        <w:rPr>
          <w:rFonts w:ascii="Arial" w:hAnsi="Arial" w:cs="Times New Roman"/>
        </w:rPr>
        <w:t xml:space="preserve"> III. volebné obdobie</w:t>
      </w:r>
    </w:p>
    <w:p w:rsidR="00194920">
      <w:pPr>
        <w:autoSpaceDE/>
        <w:autoSpaceDN/>
        <w:spacing w:line="278" w:lineRule="exact"/>
        <w:jc w:val="center"/>
        <w:rPr>
          <w:rFonts w:ascii="Arial" w:hAnsi="Arial" w:cs="Times New Roman"/>
        </w:rPr>
      </w:pPr>
    </w:p>
    <w:p w:rsidR="00194920">
      <w:pPr>
        <w:autoSpaceDE/>
        <w:autoSpaceDN/>
        <w:spacing w:line="278" w:lineRule="exact"/>
        <w:jc w:val="center"/>
        <w:rPr>
          <w:rFonts w:ascii="Arial" w:hAnsi="Arial" w:cs="Times New Roman"/>
        </w:rPr>
      </w:pPr>
      <w:r>
        <w:rPr>
          <w:rFonts w:ascii="Arial" w:hAnsi="Arial" w:cs="Times New Roman"/>
        </w:rPr>
        <w:t xml:space="preserve">NÁVRH POSLANCA NÁRODNEJ RADY SLOVENSKEJ REPUBLIKY </w:t>
      </w:r>
    </w:p>
    <w:p w:rsidR="00194920">
      <w:pPr>
        <w:autoSpaceDE/>
        <w:autoSpaceDN/>
        <w:spacing w:line="278" w:lineRule="exact"/>
        <w:jc w:val="center"/>
        <w:rPr>
          <w:rFonts w:ascii="Arial" w:hAnsi="Arial" w:cs="Times New Roman"/>
        </w:rPr>
      </w:pPr>
      <w:r>
        <w:rPr>
          <w:rFonts w:ascii="Arial" w:hAnsi="Arial" w:cs="Times New Roman"/>
        </w:rPr>
        <w:t>STANISLAVA ŠKODU.</w:t>
      </w:r>
    </w:p>
    <w:p w:rsidR="00194920">
      <w:pPr>
        <w:autoSpaceDE/>
        <w:autoSpaceDN/>
        <w:spacing w:line="278" w:lineRule="exact"/>
        <w:jc w:val="center"/>
        <w:rPr>
          <w:rFonts w:ascii="Arial" w:hAnsi="Arial" w:cs="Times New Roman"/>
        </w:rPr>
      </w:pPr>
    </w:p>
    <w:p w:rsidR="00194920">
      <w:pPr>
        <w:rPr>
          <w:rFonts w:ascii="Arial" w:hAnsi="Arial" w:cs="Times New Roman"/>
        </w:rPr>
      </w:pPr>
    </w:p>
    <w:p w:rsidR="00194920">
      <w:pPr>
        <w:jc w:val="center"/>
        <w:rPr>
          <w:rFonts w:ascii="Arial" w:hAnsi="Arial" w:cs="Times New Roman"/>
        </w:rPr>
      </w:pPr>
      <w:r>
        <w:rPr>
          <w:rFonts w:ascii="Arial" w:hAnsi="Arial" w:cs="Times New Roman"/>
        </w:rPr>
        <w:t>Z á k o n</w:t>
      </w:r>
    </w:p>
    <w:p w:rsidR="00194920">
      <w:pPr>
        <w:jc w:val="center"/>
        <w:rPr>
          <w:rFonts w:ascii="Arial" w:hAnsi="Arial" w:cs="Times New Roman"/>
        </w:rPr>
      </w:pPr>
      <w:r>
        <w:rPr>
          <w:rFonts w:ascii="Arial" w:hAnsi="Arial" w:cs="Times New Roman"/>
        </w:rPr>
        <w:t>z ..........</w:t>
      </w:r>
      <w:r w:rsidR="006E335E">
        <w:rPr>
          <w:rFonts w:ascii="Arial" w:hAnsi="Arial" w:cs="Times New Roman"/>
        </w:rPr>
        <w:t>............</w:t>
      </w:r>
      <w:r>
        <w:rPr>
          <w:rFonts w:ascii="Arial" w:hAnsi="Arial" w:cs="Times New Roman"/>
        </w:rPr>
        <w:t>........... 2005,</w:t>
      </w:r>
    </w:p>
    <w:p w:rsidR="00194920">
      <w:pPr>
        <w:jc w:val="center"/>
        <w:rPr>
          <w:rFonts w:ascii="Arial" w:hAnsi="Arial" w:cs="Times New Roman"/>
        </w:rPr>
      </w:pPr>
    </w:p>
    <w:p w:rsidR="00194920">
      <w:pPr>
        <w:pStyle w:val="BodyText"/>
        <w:rPr>
          <w:rFonts w:cs="Times New Roman"/>
        </w:rPr>
      </w:pPr>
      <w:r>
        <w:rPr>
          <w:rFonts w:cs="Times New Roman"/>
        </w:rPr>
        <w:t>ktorým sa mení a dopĺňa zákon Národnej rady Slovenskej republiky č. 725/20</w:t>
      </w:r>
      <w:r>
        <w:rPr>
          <w:rFonts w:cs="Times New Roman"/>
        </w:rPr>
        <w:t>04 Z.z. o podmienkach prevádzky vozidiel na pozemných komunikáciách v znení neskorších predpisov</w:t>
      </w:r>
      <w:r w:rsidR="00F36E56">
        <w:rPr>
          <w:rFonts w:cs="Times New Roman"/>
        </w:rPr>
        <w:t>.</w:t>
      </w:r>
    </w:p>
    <w:p w:rsidR="00194920">
      <w:pPr>
        <w:jc w:val="both"/>
        <w:rPr>
          <w:rFonts w:ascii="Arial" w:hAnsi="Arial" w:cs="Times New Roman"/>
        </w:rPr>
      </w:pPr>
    </w:p>
    <w:p w:rsidR="00194920">
      <w:pPr>
        <w:jc w:val="both"/>
        <w:rPr>
          <w:rFonts w:ascii="Arial" w:hAnsi="Arial" w:cs="Times New Roman"/>
        </w:rPr>
      </w:pPr>
    </w:p>
    <w:p w:rsidR="00194920">
      <w:pPr>
        <w:jc w:val="center"/>
        <w:rPr>
          <w:rFonts w:ascii="Arial" w:hAnsi="Arial" w:cs="Times New Roman"/>
        </w:rPr>
      </w:pPr>
      <w:r>
        <w:rPr>
          <w:rFonts w:ascii="Arial" w:hAnsi="Arial" w:cs="Times New Roman"/>
        </w:rPr>
        <w:t xml:space="preserve">Národná rada Slovenskej republiky </w:t>
      </w:r>
    </w:p>
    <w:p w:rsidR="00194920">
      <w:pPr>
        <w:jc w:val="center"/>
        <w:rPr>
          <w:rFonts w:ascii="Arial" w:hAnsi="Arial" w:cs="Times New Roman"/>
        </w:rPr>
      </w:pPr>
      <w:r>
        <w:rPr>
          <w:rFonts w:ascii="Arial" w:hAnsi="Arial" w:cs="Times New Roman"/>
        </w:rPr>
        <w:t>sa uzniesla na tomto zákone:</w:t>
      </w:r>
    </w:p>
    <w:p w:rsidR="00194920">
      <w:pPr>
        <w:jc w:val="center"/>
        <w:rPr>
          <w:rFonts w:ascii="Arial" w:hAnsi="Arial" w:cs="Times New Roman"/>
        </w:rPr>
      </w:pPr>
    </w:p>
    <w:p w:rsidR="00194920">
      <w:pPr>
        <w:jc w:val="center"/>
        <w:rPr>
          <w:rFonts w:ascii="Arial" w:hAnsi="Arial" w:cs="Times New Roman"/>
        </w:rPr>
      </w:pPr>
      <w:r>
        <w:rPr>
          <w:rFonts w:ascii="Arial" w:hAnsi="Arial" w:cs="Times New Roman"/>
        </w:rPr>
        <w:t xml:space="preserve">Čl. I. </w:t>
      </w:r>
    </w:p>
    <w:p w:rsidR="00194920">
      <w:pPr>
        <w:jc w:val="center"/>
        <w:rPr>
          <w:rFonts w:ascii="Arial" w:hAnsi="Arial" w:cs="Times New Roman"/>
        </w:rPr>
      </w:pPr>
    </w:p>
    <w:p w:rsidR="00194920">
      <w:pPr>
        <w:jc w:val="both"/>
        <w:rPr>
          <w:rFonts w:ascii="Arial" w:hAnsi="Arial" w:cs="Times New Roman"/>
        </w:rPr>
      </w:pPr>
      <w:r>
        <w:rPr>
          <w:rFonts w:ascii="Arial" w:hAnsi="Arial" w:cs="Times New Roman"/>
        </w:rPr>
        <w:tab/>
        <w:t xml:space="preserve">Zákon Národnej rady Slovenskej republiky č. 725/2004 Z.z. o podmienkach prevádzky vozidiel na pozemných komunikáciách v znení zákona č. 109/2005 Z.z. a zákona č. 310/2005 Z.z. sa mení a dopĺňa takto: </w:t>
      </w:r>
    </w:p>
    <w:p w:rsidR="00194920">
      <w:pPr>
        <w:jc w:val="both"/>
        <w:rPr>
          <w:rFonts w:ascii="Arial" w:hAnsi="Arial" w:cs="Times New Roman"/>
        </w:rPr>
      </w:pPr>
    </w:p>
    <w:p w:rsidR="00194920">
      <w:pPr>
        <w:jc w:val="both"/>
        <w:rPr>
          <w:rFonts w:ascii="Arial" w:hAnsi="Arial" w:cs="Times New Roman"/>
        </w:rPr>
      </w:pPr>
      <w:r>
        <w:rPr>
          <w:rFonts w:ascii="Arial" w:hAnsi="Arial" w:cs="Times New Roman"/>
        </w:rPr>
        <w:t xml:space="preserve"> 1. V § 9 odsek 3 sa vypúšťa.</w:t>
      </w:r>
    </w:p>
    <w:p w:rsidR="00194920">
      <w:pPr>
        <w:jc w:val="both"/>
        <w:rPr>
          <w:rFonts w:ascii="Arial" w:hAnsi="Arial" w:cs="Times New Roman"/>
        </w:rPr>
      </w:pPr>
    </w:p>
    <w:p w:rsidR="00194920">
      <w:pPr>
        <w:jc w:val="both"/>
        <w:rPr>
          <w:rFonts w:ascii="Arial" w:hAnsi="Arial" w:cs="Times New Roman"/>
        </w:rPr>
      </w:pPr>
      <w:r>
        <w:rPr>
          <w:rFonts w:ascii="Arial" w:hAnsi="Arial" w:cs="Times New Roman"/>
        </w:rPr>
        <w:t xml:space="preserve"> 2. V § 16 odsek 4 písmeno a) sa vypúšťa tretí bod. </w:t>
      </w:r>
    </w:p>
    <w:p w:rsidR="00194920">
      <w:pPr>
        <w:jc w:val="both"/>
        <w:rPr>
          <w:rFonts w:ascii="Arial" w:hAnsi="Arial" w:cs="Times New Roman"/>
        </w:rPr>
      </w:pPr>
      <w:r>
        <w:rPr>
          <w:rFonts w:ascii="Arial" w:hAnsi="Arial" w:cs="Times New Roman"/>
        </w:rPr>
        <w:t xml:space="preserve">     Doterajšie body 4. až 7. sa označujú ako 3. až</w:t>
      </w:r>
      <w:r>
        <w:rPr>
          <w:rFonts w:ascii="Arial" w:hAnsi="Arial" w:cs="Times New Roman"/>
        </w:rPr>
        <w:t xml:space="preserve"> 6.</w:t>
      </w:r>
    </w:p>
    <w:p w:rsidR="00194920">
      <w:pPr>
        <w:jc w:val="both"/>
        <w:rPr>
          <w:rFonts w:ascii="Arial" w:hAnsi="Arial" w:cs="Times New Roman"/>
        </w:rPr>
      </w:pPr>
    </w:p>
    <w:p w:rsidR="00194920">
      <w:pPr>
        <w:jc w:val="both"/>
        <w:rPr>
          <w:rFonts w:ascii="Arial" w:hAnsi="Arial" w:cs="Times New Roman"/>
        </w:rPr>
      </w:pPr>
      <w:r>
        <w:rPr>
          <w:rFonts w:ascii="Arial" w:hAnsi="Arial" w:cs="Times New Roman"/>
        </w:rPr>
        <w:t xml:space="preserve"> 3. V § 16 odsek 4 písmeno b)  sa vypúšťa tretí bod. </w:t>
      </w:r>
    </w:p>
    <w:p w:rsidR="00194920">
      <w:pPr>
        <w:jc w:val="both"/>
        <w:rPr>
          <w:rFonts w:ascii="Arial" w:hAnsi="Arial" w:cs="Times New Roman"/>
        </w:rPr>
      </w:pPr>
      <w:r>
        <w:rPr>
          <w:rFonts w:ascii="Arial" w:hAnsi="Arial" w:cs="Times New Roman"/>
        </w:rPr>
        <w:t xml:space="preserve">     Doterajšie body 4. až 8. sa označujú  ako 3. až 7.</w:t>
      </w:r>
    </w:p>
    <w:p w:rsidR="00194920">
      <w:pPr>
        <w:jc w:val="both"/>
        <w:rPr>
          <w:rFonts w:ascii="Arial" w:hAnsi="Arial" w:cs="Times New Roman"/>
        </w:rPr>
      </w:pPr>
    </w:p>
    <w:p w:rsidR="00194920">
      <w:pPr>
        <w:jc w:val="both"/>
        <w:rPr>
          <w:rFonts w:ascii="Arial" w:hAnsi="Arial" w:cs="Times New Roman"/>
        </w:rPr>
      </w:pPr>
      <w:r>
        <w:rPr>
          <w:rFonts w:ascii="Arial" w:hAnsi="Arial" w:cs="Times New Roman"/>
        </w:rPr>
        <w:t xml:space="preserve"> 4. V § 16 odsek 8 písmeno d) znie: </w:t>
      </w:r>
    </w:p>
    <w:p w:rsidR="00194920">
      <w:pPr>
        <w:jc w:val="both"/>
        <w:rPr>
          <w:rFonts w:ascii="Arial" w:hAnsi="Arial" w:cs="Times New Roman"/>
        </w:rPr>
      </w:pPr>
      <w:r>
        <w:rPr>
          <w:rFonts w:ascii="Arial" w:hAnsi="Arial" w:cs="Times New Roman"/>
        </w:rPr>
        <w:t xml:space="preserve">     „d) údaje v rozsahu osvedčenia o evidencii“</w:t>
      </w:r>
    </w:p>
    <w:p w:rsidR="00194920">
      <w:pPr>
        <w:jc w:val="both"/>
        <w:rPr>
          <w:rFonts w:ascii="Arial" w:hAnsi="Arial" w:cs="Times New Roman"/>
        </w:rPr>
      </w:pPr>
    </w:p>
    <w:p w:rsidR="00194920">
      <w:pPr>
        <w:jc w:val="both"/>
        <w:rPr>
          <w:rFonts w:ascii="Arial" w:hAnsi="Arial" w:cs="Times New Roman"/>
        </w:rPr>
      </w:pPr>
      <w:r>
        <w:rPr>
          <w:rFonts w:ascii="Arial" w:hAnsi="Arial" w:cs="Times New Roman"/>
        </w:rPr>
        <w:t xml:space="preserve"> 5. V § 16 odsek 8 sa vypúšťa písmeno e).</w:t>
      </w:r>
    </w:p>
    <w:p w:rsidR="00194920">
      <w:pPr>
        <w:jc w:val="both"/>
        <w:rPr>
          <w:rFonts w:ascii="Arial" w:hAnsi="Arial" w:cs="Times New Roman"/>
        </w:rPr>
      </w:pPr>
      <w:r>
        <w:rPr>
          <w:rFonts w:ascii="Arial" w:hAnsi="Arial" w:cs="Times New Roman"/>
        </w:rPr>
        <w:t xml:space="preserve">     Dotera</w:t>
      </w:r>
      <w:r>
        <w:rPr>
          <w:rFonts w:ascii="Arial" w:hAnsi="Arial" w:cs="Times New Roman"/>
        </w:rPr>
        <w:t xml:space="preserve">jšie písmená </w:t>
      </w:r>
      <w:r w:rsidR="00E54DC7">
        <w:rPr>
          <w:rFonts w:ascii="Arial" w:hAnsi="Arial" w:cs="Times New Roman"/>
        </w:rPr>
        <w:t>f),</w:t>
      </w:r>
      <w:r>
        <w:rPr>
          <w:rFonts w:ascii="Arial" w:hAnsi="Arial" w:cs="Times New Roman"/>
        </w:rPr>
        <w:t xml:space="preserve"> </w:t>
      </w:r>
      <w:r w:rsidR="00E54DC7">
        <w:rPr>
          <w:rFonts w:ascii="Arial" w:hAnsi="Arial" w:cs="Times New Roman"/>
        </w:rPr>
        <w:t>g) sa označujú ako e), f</w:t>
      </w:r>
      <w:r>
        <w:rPr>
          <w:rFonts w:ascii="Arial" w:hAnsi="Arial" w:cs="Times New Roman"/>
        </w:rPr>
        <w:t>).</w:t>
      </w:r>
    </w:p>
    <w:p w:rsidR="00194920">
      <w:pPr>
        <w:jc w:val="both"/>
        <w:rPr>
          <w:rFonts w:ascii="Arial" w:hAnsi="Arial" w:cs="Times New Roman"/>
        </w:rPr>
      </w:pPr>
    </w:p>
    <w:p w:rsidR="00194920">
      <w:pPr>
        <w:jc w:val="both"/>
        <w:rPr>
          <w:rFonts w:ascii="Arial" w:hAnsi="Arial" w:cs="Times New Roman"/>
        </w:rPr>
      </w:pPr>
      <w:r>
        <w:rPr>
          <w:rFonts w:ascii="Arial" w:hAnsi="Arial" w:cs="Times New Roman"/>
        </w:rPr>
        <w:t xml:space="preserve"> 6. V § 17 odsek 9 sa vypúšťa písmeno c).</w:t>
      </w:r>
    </w:p>
    <w:p w:rsidR="00194920">
      <w:pPr>
        <w:jc w:val="both"/>
        <w:rPr>
          <w:rFonts w:ascii="Arial" w:hAnsi="Arial" w:cs="Times New Roman"/>
        </w:rPr>
      </w:pPr>
      <w:r>
        <w:rPr>
          <w:rFonts w:ascii="Arial" w:hAnsi="Arial" w:cs="Times New Roman"/>
        </w:rPr>
        <w:t xml:space="preserve">     Doterajšie písmená d) až f) sa označujú ako c) až e).</w:t>
      </w:r>
    </w:p>
    <w:p w:rsidR="00194920">
      <w:pPr>
        <w:jc w:val="both"/>
        <w:rPr>
          <w:rFonts w:ascii="Arial" w:hAnsi="Arial" w:cs="Times New Roman"/>
        </w:rPr>
      </w:pPr>
    </w:p>
    <w:p w:rsidR="00194920">
      <w:pPr>
        <w:jc w:val="both"/>
        <w:rPr>
          <w:rFonts w:ascii="Arial" w:hAnsi="Arial" w:cs="Times New Roman"/>
        </w:rPr>
      </w:pPr>
      <w:r>
        <w:rPr>
          <w:rFonts w:ascii="Arial" w:hAnsi="Arial" w:cs="Times New Roman"/>
        </w:rPr>
        <w:t xml:space="preserve"> 7. V § 17 odsek 12 sa vypúšťajú písmená a) až c). </w:t>
      </w:r>
    </w:p>
    <w:p w:rsidR="00194920">
      <w:pPr>
        <w:jc w:val="both"/>
        <w:rPr>
          <w:rFonts w:ascii="Arial" w:hAnsi="Arial" w:cs="Times New Roman"/>
        </w:rPr>
      </w:pPr>
      <w:r>
        <w:rPr>
          <w:rFonts w:ascii="Arial" w:hAnsi="Arial" w:cs="Times New Roman"/>
        </w:rPr>
        <w:t xml:space="preserve">     Súčasne sa zrušuje označenie písmena d).</w:t>
      </w:r>
    </w:p>
    <w:p w:rsidR="00194920">
      <w:pPr>
        <w:jc w:val="both"/>
        <w:rPr>
          <w:rFonts w:ascii="Arial" w:hAnsi="Arial" w:cs="Times New Roman"/>
        </w:rPr>
      </w:pPr>
    </w:p>
    <w:p w:rsidR="00194920">
      <w:pPr>
        <w:tabs>
          <w:tab w:val="right" w:pos="3465"/>
        </w:tabs>
        <w:autoSpaceDE/>
        <w:autoSpaceDN/>
        <w:spacing w:line="278" w:lineRule="exact"/>
        <w:jc w:val="both"/>
        <w:rPr>
          <w:rFonts w:ascii="Arial" w:hAnsi="Arial" w:cs="Times New Roman"/>
        </w:rPr>
      </w:pPr>
      <w:r>
        <w:rPr>
          <w:rFonts w:ascii="Arial" w:hAnsi="Arial" w:cs="Times New Roman"/>
        </w:rPr>
        <w:t xml:space="preserve"> 8. V § 25 odsek 1 sa vypúšťa písmeno d).</w:t>
      </w:r>
    </w:p>
    <w:p w:rsidR="00194920">
      <w:pPr>
        <w:autoSpaceDE/>
        <w:autoSpaceDN/>
        <w:spacing w:line="278" w:lineRule="exact"/>
        <w:rPr>
          <w:rFonts w:ascii="Arial" w:hAnsi="Arial" w:cs="Times New Roman"/>
        </w:rPr>
      </w:pPr>
      <w:r>
        <w:rPr>
          <w:rFonts w:ascii="Arial" w:hAnsi="Arial" w:cs="Times New Roman"/>
        </w:rPr>
        <w:tab/>
      </w:r>
    </w:p>
    <w:p w:rsidR="00194920">
      <w:pPr>
        <w:autoSpaceDE/>
        <w:autoSpaceDN/>
        <w:spacing w:line="278" w:lineRule="exact"/>
        <w:rPr>
          <w:rFonts w:ascii="Arial" w:hAnsi="Arial" w:cs="Times New Roman"/>
        </w:rPr>
      </w:pPr>
      <w:r>
        <w:rPr>
          <w:rFonts w:ascii="Arial" w:hAnsi="Arial" w:cs="Times New Roman"/>
        </w:rPr>
        <w:t xml:space="preserve"> 9. V § 30 odsek 1 sa vypúšťa písmeno a).</w:t>
      </w:r>
    </w:p>
    <w:p w:rsidR="00194920">
      <w:pPr>
        <w:autoSpaceDE/>
        <w:autoSpaceDN/>
        <w:spacing w:line="278" w:lineRule="exact"/>
        <w:rPr>
          <w:rFonts w:ascii="Arial" w:hAnsi="Arial" w:cs="Times New Roman"/>
        </w:rPr>
      </w:pPr>
      <w:r>
        <w:rPr>
          <w:rFonts w:ascii="Arial" w:hAnsi="Arial" w:cs="Times New Roman"/>
        </w:rPr>
        <w:t xml:space="preserve">     Doterajšie písmená b) až i) sa označujú ako a) až h).</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Pr>
          <w:rFonts w:ascii="Arial" w:hAnsi="Arial" w:cs="Times New Roman"/>
        </w:rPr>
        <w:t>10. V § 31 odsek 1 sa vypúšťa písmeno a).</w:t>
      </w:r>
    </w:p>
    <w:p w:rsidR="00194920">
      <w:pPr>
        <w:autoSpaceDE/>
        <w:autoSpaceDN/>
        <w:spacing w:line="278" w:lineRule="exact"/>
        <w:rPr>
          <w:rFonts w:ascii="Arial" w:hAnsi="Arial" w:cs="Times New Roman"/>
        </w:rPr>
      </w:pPr>
      <w:r>
        <w:rPr>
          <w:rFonts w:ascii="Arial" w:hAnsi="Arial" w:cs="Times New Roman"/>
        </w:rPr>
        <w:t xml:space="preserve">      Doterajšie písmená b) až i) sa označujú ako a) až h).</w:t>
      </w:r>
    </w:p>
    <w:p w:rsidR="00194920">
      <w:pPr>
        <w:tabs>
          <w:tab w:val="right" w:pos="4780"/>
        </w:tabs>
        <w:autoSpaceDE/>
        <w:autoSpaceDN/>
        <w:spacing w:line="278" w:lineRule="exact"/>
        <w:jc w:val="both"/>
        <w:rPr>
          <w:rFonts w:ascii="Arial" w:hAnsi="Arial" w:cs="Times New Roman"/>
        </w:rPr>
      </w:pPr>
    </w:p>
    <w:p w:rsidR="00194920" w:rsidRPr="00E54DC7">
      <w:pPr>
        <w:autoSpaceDE/>
        <w:autoSpaceDN/>
        <w:spacing w:line="288" w:lineRule="exact"/>
        <w:jc w:val="both"/>
        <w:rPr>
          <w:rFonts w:ascii="Arial" w:hAnsi="Arial" w:cs="Times New Roman"/>
        </w:rPr>
      </w:pPr>
      <w:r w:rsidRPr="00E54DC7">
        <w:rPr>
          <w:rFonts w:ascii="Arial" w:hAnsi="Arial" w:cs="Times New Roman"/>
        </w:rPr>
        <w:t xml:space="preserve">11. § 32 sa vypúšťa.  </w:t>
      </w:r>
    </w:p>
    <w:p w:rsidR="00194920">
      <w:pPr>
        <w:autoSpaceDE/>
        <w:autoSpaceDN/>
        <w:spacing w:line="278" w:lineRule="exact"/>
        <w:rPr>
          <w:rFonts w:ascii="Arial" w:hAnsi="Arial" w:cs="Times New Roman"/>
        </w:rPr>
      </w:pPr>
      <w:r w:rsidRPr="00E54DC7">
        <w:rPr>
          <w:rFonts w:ascii="Arial" w:hAnsi="Arial" w:cs="Times New Roman"/>
        </w:rPr>
        <w:t xml:space="preserve">      Doterajšie paragrafy 33 až  115 sa označujú a</w:t>
      </w:r>
      <w:r>
        <w:rPr>
          <w:rFonts w:ascii="Arial" w:hAnsi="Arial" w:cs="Times New Roman"/>
        </w:rPr>
        <w:t xml:space="preserve">ko 32 až 114.  </w:t>
      </w:r>
    </w:p>
    <w:p w:rsidR="002057AE">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Pr>
          <w:rFonts w:ascii="Arial" w:hAnsi="Arial" w:cs="Times New Roman"/>
        </w:rPr>
        <w:t>12. V  § 33 odsek 1 sa vypúšťa písmeno a).</w:t>
      </w:r>
    </w:p>
    <w:p w:rsidR="00194920">
      <w:pPr>
        <w:autoSpaceDE/>
        <w:autoSpaceDN/>
        <w:spacing w:line="278" w:lineRule="exact"/>
        <w:rPr>
          <w:rFonts w:ascii="Arial" w:hAnsi="Arial" w:cs="Times New Roman"/>
        </w:rPr>
      </w:pPr>
      <w:r>
        <w:rPr>
          <w:rFonts w:ascii="Arial" w:hAnsi="Arial" w:cs="Times New Roman"/>
        </w:rPr>
        <w:t xml:space="preserve">      Doterajšie písmená b) až i) sa označujú ako a) až h).</w:t>
      </w:r>
    </w:p>
    <w:p w:rsidR="00194920">
      <w:pPr>
        <w:tabs>
          <w:tab w:val="left" w:pos="3292"/>
        </w:tabs>
        <w:autoSpaceDE/>
        <w:autoSpaceDN/>
        <w:spacing w:line="278" w:lineRule="exact"/>
        <w:jc w:val="both"/>
        <w:rPr>
          <w:rFonts w:ascii="Arial" w:hAnsi="Arial" w:cs="Times New Roman"/>
        </w:rPr>
      </w:pPr>
      <w:r>
        <w:rPr>
          <w:rFonts w:ascii="Arial" w:hAnsi="Arial" w:cs="Times New Roman"/>
        </w:rPr>
        <w:tab/>
      </w:r>
    </w:p>
    <w:p w:rsidR="00194920">
      <w:pPr>
        <w:autoSpaceDE/>
        <w:autoSpaceDN/>
        <w:spacing w:line="278" w:lineRule="exact"/>
        <w:rPr>
          <w:rFonts w:ascii="Arial" w:hAnsi="Arial" w:cs="Times New Roman"/>
        </w:rPr>
      </w:pPr>
      <w:r>
        <w:rPr>
          <w:rFonts w:ascii="Arial" w:hAnsi="Arial" w:cs="Times New Roman"/>
        </w:rPr>
        <w:t xml:space="preserve">13. V § 36 odsek 1 sa vypúšťa  písmeno c). </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Pr>
          <w:rFonts w:ascii="Arial" w:hAnsi="Arial" w:cs="Times New Roman"/>
        </w:rPr>
        <w:t>14. V § 46 odsek 3 znie:</w:t>
      </w:r>
    </w:p>
    <w:p w:rsidR="00194920">
      <w:pPr>
        <w:tabs>
          <w:tab w:val="left" w:pos="1324"/>
        </w:tabs>
        <w:autoSpaceDE/>
        <w:autoSpaceDN/>
        <w:spacing w:line="278" w:lineRule="exact"/>
        <w:jc w:val="both"/>
        <w:rPr>
          <w:rFonts w:ascii="Arial" w:hAnsi="Arial" w:cs="Times New Roman"/>
        </w:rPr>
      </w:pPr>
      <w:r>
        <w:rPr>
          <w:rFonts w:ascii="Arial" w:hAnsi="Arial" w:cs="Times New Roman"/>
        </w:rPr>
        <w:t xml:space="preserve">       „(3) Na základe potvrdenia o absolvovaní doškoľovacieho kurzu podľa odseku 1 alebo        </w:t>
      </w:r>
    </w:p>
    <w:p w:rsidR="00194920">
      <w:pPr>
        <w:tabs>
          <w:tab w:val="left" w:pos="1324"/>
        </w:tabs>
        <w:autoSpaceDE/>
        <w:autoSpaceDN/>
        <w:spacing w:line="278" w:lineRule="exact"/>
        <w:jc w:val="both"/>
        <w:rPr>
          <w:rFonts w:ascii="Arial" w:hAnsi="Arial" w:cs="Times New Roman"/>
        </w:rPr>
      </w:pPr>
      <w:r>
        <w:rPr>
          <w:rFonts w:ascii="Arial" w:hAnsi="Arial" w:cs="Times New Roman"/>
        </w:rPr>
        <w:t xml:space="preserve">              2 oprávnená osoba technickej kontroly požiada príslušný obvodný úrad dopravy o </w:t>
      </w:r>
    </w:p>
    <w:p w:rsidR="00194920">
      <w:pPr>
        <w:tabs>
          <w:tab w:val="left" w:pos="1324"/>
        </w:tabs>
        <w:autoSpaceDE/>
        <w:autoSpaceDN/>
        <w:spacing w:line="278" w:lineRule="exact"/>
        <w:jc w:val="both"/>
        <w:rPr>
          <w:rFonts w:ascii="Arial" w:hAnsi="Arial" w:cs="Times New Roman"/>
        </w:rPr>
      </w:pPr>
      <w:r>
        <w:rPr>
          <w:rFonts w:ascii="Arial" w:hAnsi="Arial" w:cs="Times New Roman"/>
        </w:rPr>
        <w:t xml:space="preserve">              predĺženie platnosti osvedčenia kontrolného technika fyzi</w:t>
      </w:r>
      <w:r>
        <w:rPr>
          <w:rFonts w:ascii="Arial" w:hAnsi="Arial" w:cs="Times New Roman"/>
        </w:rPr>
        <w:softHyphen/>
        <w:t>ckej osobe“.</w:t>
      </w:r>
    </w:p>
    <w:p w:rsidR="00194920">
      <w:pPr>
        <w:tabs>
          <w:tab w:val="left" w:pos="1267"/>
        </w:tabs>
        <w:autoSpaceDE/>
        <w:autoSpaceDN/>
        <w:spacing w:line="278" w:lineRule="exact"/>
        <w:jc w:val="both"/>
        <w:rPr>
          <w:rFonts w:ascii="Arial" w:hAnsi="Arial" w:cs="Times New Roman"/>
        </w:rPr>
      </w:pPr>
    </w:p>
    <w:p w:rsidR="00194920">
      <w:pPr>
        <w:tabs>
          <w:tab w:val="left" w:pos="1267"/>
        </w:tabs>
        <w:autoSpaceDE/>
        <w:autoSpaceDN/>
        <w:spacing w:line="278" w:lineRule="exact"/>
        <w:jc w:val="both"/>
        <w:rPr>
          <w:rFonts w:ascii="Arial" w:hAnsi="Arial" w:cs="Times New Roman"/>
        </w:rPr>
      </w:pPr>
      <w:r>
        <w:rPr>
          <w:rFonts w:ascii="Arial" w:hAnsi="Arial" w:cs="Times New Roman"/>
        </w:rPr>
        <w:t>15. V § 46 sa vypúšťa odsek 4.</w:t>
      </w:r>
    </w:p>
    <w:p w:rsidR="00194920">
      <w:pPr>
        <w:tabs>
          <w:tab w:val="left" w:pos="1267"/>
        </w:tabs>
        <w:autoSpaceDE/>
        <w:autoSpaceDN/>
        <w:spacing w:line="278" w:lineRule="exact"/>
        <w:jc w:val="both"/>
        <w:rPr>
          <w:rFonts w:ascii="Arial" w:hAnsi="Arial" w:cs="Times New Roman"/>
        </w:rPr>
      </w:pPr>
      <w:r>
        <w:rPr>
          <w:rFonts w:ascii="Arial" w:hAnsi="Arial" w:cs="Times New Roman"/>
        </w:rPr>
        <w:t xml:space="preserve">       Doterajší odsek 5 sa označuje ako odsek 4.</w:t>
      </w:r>
    </w:p>
    <w:p w:rsidR="00194920">
      <w:pPr>
        <w:autoSpaceDE/>
        <w:autoSpaceDN/>
        <w:spacing w:line="273" w:lineRule="exact"/>
        <w:rPr>
          <w:rFonts w:ascii="Arial" w:hAnsi="Arial" w:cs="Times New Roman"/>
        </w:rPr>
      </w:pPr>
    </w:p>
    <w:p w:rsidR="00194920">
      <w:pPr>
        <w:autoSpaceDE/>
        <w:autoSpaceDN/>
        <w:spacing w:line="273" w:lineRule="exact"/>
        <w:ind w:left="182" w:hanging="182"/>
        <w:rPr>
          <w:rFonts w:ascii="Arial" w:hAnsi="Arial" w:cs="Times New Roman"/>
        </w:rPr>
      </w:pPr>
      <w:r>
        <w:rPr>
          <w:rFonts w:ascii="Arial" w:hAnsi="Arial" w:cs="Times New Roman"/>
        </w:rPr>
        <w:t>16. V § 63 odsek 2 znie:</w:t>
      </w:r>
    </w:p>
    <w:p w:rsidR="00194920">
      <w:pPr>
        <w:autoSpaceDE/>
        <w:autoSpaceDN/>
        <w:spacing w:line="273" w:lineRule="exact"/>
        <w:rPr>
          <w:rFonts w:ascii="Arial" w:hAnsi="Arial" w:cs="Times New Roman"/>
        </w:rPr>
      </w:pPr>
      <w:r>
        <w:rPr>
          <w:rFonts w:ascii="Arial" w:hAnsi="Arial" w:cs="Times New Roman"/>
        </w:rPr>
        <w:t xml:space="preserve">       Na základe potvrdenie o absolvovaní základného školenia oprávnená osoba emisnej  </w:t>
      </w:r>
    </w:p>
    <w:p w:rsidR="00194920">
      <w:pPr>
        <w:autoSpaceDE/>
        <w:autoSpaceDN/>
        <w:spacing w:line="273" w:lineRule="exact"/>
        <w:rPr>
          <w:rFonts w:ascii="Arial" w:hAnsi="Arial" w:cs="Times New Roman"/>
        </w:rPr>
      </w:pPr>
      <w:r>
        <w:rPr>
          <w:rFonts w:ascii="Arial" w:hAnsi="Arial" w:cs="Times New Roman"/>
        </w:rPr>
        <w:t xml:space="preserve">       kontroly podľa § 57 odseku 8 prostredníctvom poverenej technickej služby emisnej</w:t>
      </w:r>
    </w:p>
    <w:p w:rsidR="00194920">
      <w:pPr>
        <w:autoSpaceDE/>
        <w:autoSpaceDN/>
        <w:spacing w:line="273" w:lineRule="exact"/>
        <w:rPr>
          <w:rFonts w:ascii="Arial" w:hAnsi="Arial" w:cs="Times New Roman"/>
        </w:rPr>
      </w:pPr>
      <w:r>
        <w:rPr>
          <w:rFonts w:ascii="Arial" w:hAnsi="Arial" w:cs="Times New Roman"/>
        </w:rPr>
        <w:t xml:space="preserve">       kontroly motorových vozidiel prihlasuje na ministerstvo fyzickú osobu na skúšku </w:t>
      </w:r>
    </w:p>
    <w:p w:rsidR="00194920">
      <w:pPr>
        <w:autoSpaceDE/>
        <w:autoSpaceDN/>
        <w:spacing w:line="273" w:lineRule="exact"/>
        <w:rPr>
          <w:rFonts w:ascii="Arial" w:hAnsi="Arial" w:cs="Times New Roman"/>
        </w:rPr>
      </w:pPr>
      <w:r>
        <w:rPr>
          <w:rFonts w:ascii="Arial" w:hAnsi="Arial" w:cs="Times New Roman"/>
        </w:rPr>
        <w:t xml:space="preserve">       z odbornej spôsobilosti  a to do siedmych dní odo dňa ukončenia školenia.</w:t>
      </w:r>
    </w:p>
    <w:p w:rsidR="00194920">
      <w:pPr>
        <w:autoSpaceDE/>
        <w:autoSpaceDN/>
        <w:spacing w:line="288" w:lineRule="exact"/>
        <w:jc w:val="both"/>
        <w:rPr>
          <w:rFonts w:ascii="Arial" w:hAnsi="Arial" w:cs="Times New Roman"/>
        </w:rPr>
      </w:pPr>
    </w:p>
    <w:p w:rsidR="00194920">
      <w:pPr>
        <w:tabs>
          <w:tab w:val="left" w:pos="792"/>
        </w:tabs>
        <w:autoSpaceDE/>
        <w:autoSpaceDN/>
        <w:spacing w:line="278" w:lineRule="exact"/>
        <w:jc w:val="both"/>
        <w:rPr>
          <w:rFonts w:ascii="Arial" w:hAnsi="Arial" w:cs="Times New Roman"/>
        </w:rPr>
      </w:pPr>
      <w:r>
        <w:rPr>
          <w:rFonts w:ascii="Arial" w:hAnsi="Arial" w:cs="Times New Roman"/>
        </w:rPr>
        <w:t xml:space="preserve">17. V § 64 odsek 3 znie: </w:t>
      </w:r>
    </w:p>
    <w:p w:rsidR="00194920">
      <w:pPr>
        <w:tabs>
          <w:tab w:val="left" w:pos="426"/>
        </w:tabs>
        <w:autoSpaceDE/>
        <w:autoSpaceDN/>
        <w:spacing w:line="278" w:lineRule="exact"/>
        <w:jc w:val="both"/>
        <w:rPr>
          <w:rFonts w:ascii="Arial" w:hAnsi="Arial" w:cs="Times New Roman"/>
        </w:rPr>
      </w:pPr>
      <w:r>
        <w:rPr>
          <w:rFonts w:ascii="Arial" w:hAnsi="Arial" w:cs="Times New Roman"/>
        </w:rPr>
        <w:t xml:space="preserve">       Na základe potvrdenia o absolvovaní doškoľovacieho kurzu podľa od</w:t>
      </w:r>
      <w:r>
        <w:rPr>
          <w:rFonts w:ascii="Arial" w:hAnsi="Arial" w:cs="Times New Roman"/>
        </w:rPr>
        <w:softHyphen/>
        <w:t xml:space="preserve">sekov 1 alebo 2 </w:t>
      </w:r>
    </w:p>
    <w:p w:rsidR="00194920">
      <w:pPr>
        <w:tabs>
          <w:tab w:val="left" w:pos="426"/>
        </w:tabs>
        <w:autoSpaceDE/>
        <w:autoSpaceDN/>
        <w:spacing w:line="278" w:lineRule="exact"/>
        <w:jc w:val="both"/>
        <w:rPr>
          <w:rFonts w:ascii="Arial" w:hAnsi="Arial" w:cs="Times New Roman"/>
        </w:rPr>
      </w:pPr>
      <w:r>
        <w:rPr>
          <w:rFonts w:ascii="Arial" w:hAnsi="Arial" w:cs="Times New Roman"/>
        </w:rPr>
        <w:t xml:space="preserve">       oprávnená osoba emisnej kontroly prostredníctvom technickej služby emisných   </w:t>
      </w:r>
    </w:p>
    <w:p w:rsidR="00194920">
      <w:pPr>
        <w:tabs>
          <w:tab w:val="left" w:pos="426"/>
        </w:tabs>
        <w:autoSpaceDE/>
        <w:autoSpaceDN/>
        <w:spacing w:line="278" w:lineRule="exact"/>
        <w:jc w:val="both"/>
        <w:rPr>
          <w:rFonts w:ascii="Arial" w:hAnsi="Arial" w:cs="Times New Roman"/>
        </w:rPr>
      </w:pPr>
      <w:r>
        <w:rPr>
          <w:rFonts w:ascii="Arial" w:hAnsi="Arial" w:cs="Times New Roman"/>
        </w:rPr>
        <w:t xml:space="preserve">       kontrol motorových vozidiel požiada prí</w:t>
      </w:r>
      <w:r>
        <w:rPr>
          <w:rFonts w:ascii="Arial" w:hAnsi="Arial" w:cs="Times New Roman"/>
        </w:rPr>
        <w:softHyphen/>
        <w:t xml:space="preserve">slušný obvodný úrad dopravy o predĺženie </w:t>
      </w:r>
    </w:p>
    <w:p w:rsidR="00194920">
      <w:pPr>
        <w:tabs>
          <w:tab w:val="left" w:pos="426"/>
        </w:tabs>
        <w:autoSpaceDE/>
        <w:autoSpaceDN/>
        <w:spacing w:line="278" w:lineRule="exact"/>
        <w:jc w:val="both"/>
        <w:rPr>
          <w:rFonts w:ascii="Arial" w:hAnsi="Arial" w:cs="Times New Roman"/>
        </w:rPr>
      </w:pPr>
      <w:r>
        <w:rPr>
          <w:rFonts w:ascii="Arial" w:hAnsi="Arial" w:cs="Times New Roman"/>
        </w:rPr>
        <w:t xml:space="preserve">       platnosti osvedčenia techni</w:t>
      </w:r>
      <w:r>
        <w:rPr>
          <w:rFonts w:ascii="Arial" w:hAnsi="Arial" w:cs="Times New Roman"/>
        </w:rPr>
        <w:softHyphen/>
        <w:t>kovi emisnej kontroly.</w:t>
      </w:r>
    </w:p>
    <w:p w:rsidR="00194920">
      <w:pPr>
        <w:tabs>
          <w:tab w:val="left" w:pos="426"/>
        </w:tabs>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Pr>
          <w:rFonts w:ascii="Arial" w:hAnsi="Arial" w:cs="Times New Roman"/>
        </w:rPr>
        <w:t>18. V § 64 sa vypúšťa odsek 4.</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Pr>
          <w:rFonts w:ascii="Arial" w:hAnsi="Arial" w:cs="Times New Roman"/>
        </w:rPr>
        <w:t>19. V § 64 sa doterajší odsek 5 označuje ako odsek 4.</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Pr>
          <w:rFonts w:ascii="Arial" w:hAnsi="Arial" w:cs="Times New Roman"/>
        </w:rPr>
        <w:t>20. V § 65 odsek</w:t>
      </w:r>
      <w:r w:rsidR="0041330F">
        <w:rPr>
          <w:rFonts w:ascii="Arial" w:hAnsi="Arial" w:cs="Times New Roman"/>
        </w:rPr>
        <w:t>y</w:t>
      </w:r>
      <w:r>
        <w:rPr>
          <w:rFonts w:ascii="Arial" w:hAnsi="Arial" w:cs="Times New Roman"/>
        </w:rPr>
        <w:t xml:space="preserve"> 4 </w:t>
      </w:r>
      <w:r w:rsidR="0041330F">
        <w:rPr>
          <w:rFonts w:ascii="Arial" w:hAnsi="Arial" w:cs="Times New Roman"/>
        </w:rPr>
        <w:t xml:space="preserve">až 6 </w:t>
      </w:r>
      <w:r>
        <w:rPr>
          <w:rFonts w:ascii="Arial" w:hAnsi="Arial" w:cs="Times New Roman"/>
        </w:rPr>
        <w:t>sa vypúšťajú</w:t>
      </w:r>
      <w:r w:rsidR="0041330F">
        <w:rPr>
          <w:rFonts w:ascii="Arial" w:hAnsi="Arial" w:cs="Times New Roman"/>
        </w:rPr>
        <w:t>.</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Pr>
          <w:rFonts w:ascii="Arial" w:hAnsi="Arial" w:cs="Times New Roman"/>
        </w:rPr>
        <w:t>2</w:t>
      </w:r>
      <w:r w:rsidR="0041330F">
        <w:rPr>
          <w:rFonts w:ascii="Arial" w:hAnsi="Arial" w:cs="Times New Roman"/>
        </w:rPr>
        <w:t>1</w:t>
      </w:r>
      <w:r>
        <w:rPr>
          <w:rFonts w:ascii="Arial" w:hAnsi="Arial" w:cs="Times New Roman"/>
        </w:rPr>
        <w:t>. V § 37 odsek 2 sa vypúšťa posledná veta.</w:t>
      </w:r>
    </w:p>
    <w:p w:rsidR="00194920">
      <w:pPr>
        <w:tabs>
          <w:tab w:val="left" w:pos="1084"/>
        </w:tabs>
        <w:autoSpaceDE/>
        <w:autoSpaceDN/>
        <w:spacing w:line="288" w:lineRule="exact"/>
        <w:jc w:val="both"/>
        <w:rPr>
          <w:rFonts w:ascii="Arial" w:hAnsi="Arial" w:cs="Times New Roman"/>
        </w:rPr>
      </w:pPr>
    </w:p>
    <w:p w:rsidR="00194920">
      <w:pPr>
        <w:tabs>
          <w:tab w:val="left" w:pos="1084"/>
        </w:tabs>
        <w:autoSpaceDE/>
        <w:autoSpaceDN/>
        <w:spacing w:line="288" w:lineRule="exact"/>
        <w:jc w:val="both"/>
        <w:rPr>
          <w:rFonts w:ascii="Arial" w:hAnsi="Arial" w:cs="Times New Roman"/>
        </w:rPr>
      </w:pPr>
      <w:r w:rsidR="0041330F">
        <w:rPr>
          <w:rFonts w:ascii="Arial" w:hAnsi="Arial" w:cs="Times New Roman"/>
        </w:rPr>
        <w:t>22</w:t>
      </w:r>
      <w:r>
        <w:rPr>
          <w:rFonts w:ascii="Arial" w:hAnsi="Arial" w:cs="Times New Roman"/>
        </w:rPr>
        <w:t>. V § 37 odsek 3 sa vypúšťa.</w:t>
      </w:r>
    </w:p>
    <w:p w:rsidR="00194920">
      <w:pPr>
        <w:autoSpaceDE/>
        <w:autoSpaceDN/>
        <w:spacing w:line="288" w:lineRule="exact"/>
        <w:jc w:val="both"/>
        <w:rPr>
          <w:rFonts w:ascii="Arial" w:hAnsi="Arial" w:cs="Times New Roman"/>
        </w:rPr>
      </w:pPr>
    </w:p>
    <w:p w:rsidR="00194920">
      <w:pPr>
        <w:autoSpaceDE/>
        <w:autoSpaceDN/>
        <w:spacing w:line="288" w:lineRule="exact"/>
        <w:jc w:val="both"/>
        <w:rPr>
          <w:rFonts w:ascii="Arial" w:hAnsi="Arial" w:cs="Times New Roman"/>
        </w:rPr>
      </w:pPr>
      <w:r w:rsidR="0041330F">
        <w:rPr>
          <w:rFonts w:ascii="Arial" w:hAnsi="Arial" w:cs="Times New Roman"/>
        </w:rPr>
        <w:t>23</w:t>
      </w:r>
      <w:r>
        <w:rPr>
          <w:rFonts w:ascii="Arial" w:hAnsi="Arial" w:cs="Times New Roman"/>
        </w:rPr>
        <w:t>. V § 55 odsek 2 sa vypúšťa posledná veta.</w:t>
      </w:r>
    </w:p>
    <w:p w:rsidR="00194920">
      <w:pPr>
        <w:tabs>
          <w:tab w:val="left" w:pos="724"/>
        </w:tabs>
        <w:autoSpaceDE/>
        <w:autoSpaceDN/>
        <w:spacing w:line="288" w:lineRule="exact"/>
        <w:jc w:val="both"/>
        <w:rPr>
          <w:rFonts w:ascii="Arial" w:hAnsi="Arial" w:cs="Times New Roman"/>
        </w:rPr>
      </w:pPr>
    </w:p>
    <w:p w:rsidR="00194920">
      <w:pPr>
        <w:tabs>
          <w:tab w:val="left" w:pos="724"/>
        </w:tabs>
        <w:autoSpaceDE/>
        <w:autoSpaceDN/>
        <w:spacing w:line="288" w:lineRule="exact"/>
        <w:jc w:val="both"/>
        <w:rPr>
          <w:rFonts w:ascii="Arial" w:hAnsi="Arial" w:cs="Times New Roman"/>
        </w:rPr>
      </w:pPr>
      <w:r w:rsidR="0041330F">
        <w:rPr>
          <w:rFonts w:ascii="Arial" w:hAnsi="Arial" w:cs="Times New Roman"/>
        </w:rPr>
        <w:t>24</w:t>
      </w:r>
      <w:r>
        <w:rPr>
          <w:rFonts w:ascii="Arial" w:hAnsi="Arial" w:cs="Times New Roman"/>
        </w:rPr>
        <w:t>. V § 55 odsek 3 sa vypúšťa.</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41330F">
        <w:rPr>
          <w:rFonts w:ascii="Arial" w:hAnsi="Arial" w:cs="Times New Roman"/>
        </w:rPr>
        <w:t>25</w:t>
      </w:r>
      <w:r>
        <w:rPr>
          <w:rFonts w:ascii="Arial" w:hAnsi="Arial" w:cs="Times New Roman"/>
        </w:rPr>
        <w:t xml:space="preserve">. V § 38 odsek 2 sa vypúšťajú písmena b),  c),  f). </w:t>
      </w:r>
    </w:p>
    <w:p w:rsidR="00194920">
      <w:pPr>
        <w:autoSpaceDE/>
        <w:autoSpaceDN/>
        <w:spacing w:line="278" w:lineRule="exact"/>
        <w:rPr>
          <w:rFonts w:ascii="Arial" w:hAnsi="Arial" w:cs="Times New Roman"/>
        </w:rPr>
      </w:pPr>
      <w:r>
        <w:rPr>
          <w:rFonts w:ascii="Arial" w:hAnsi="Arial" w:cs="Times New Roman"/>
        </w:rPr>
        <w:t xml:space="preserve">      Doterajšie písmená d), e), g) sa označujú ako b), c), d).</w:t>
      </w:r>
    </w:p>
    <w:p w:rsidR="00194920">
      <w:pPr>
        <w:autoSpaceDE/>
        <w:autoSpaceDN/>
        <w:spacing w:line="278" w:lineRule="exact"/>
        <w:rPr>
          <w:rFonts w:ascii="Arial" w:hAnsi="Arial" w:cs="Times New Roman"/>
        </w:rPr>
      </w:pPr>
    </w:p>
    <w:p w:rsidR="00194920">
      <w:pPr>
        <w:tabs>
          <w:tab w:val="left" w:pos="350"/>
        </w:tabs>
        <w:autoSpaceDE/>
        <w:autoSpaceDN/>
        <w:spacing w:line="278" w:lineRule="exact"/>
        <w:jc w:val="both"/>
        <w:rPr>
          <w:rFonts w:ascii="Arial" w:hAnsi="Arial" w:cs="Times New Roman"/>
        </w:rPr>
      </w:pPr>
      <w:r>
        <w:rPr>
          <w:rFonts w:ascii="Arial" w:hAnsi="Arial" w:cs="Times New Roman"/>
        </w:rPr>
        <w:tab/>
      </w:r>
    </w:p>
    <w:p w:rsidR="00194920">
      <w:pPr>
        <w:tabs>
          <w:tab w:val="left" w:pos="350"/>
        </w:tabs>
        <w:autoSpaceDE/>
        <w:autoSpaceDN/>
        <w:spacing w:line="278" w:lineRule="exact"/>
        <w:jc w:val="both"/>
        <w:rPr>
          <w:rFonts w:ascii="Arial" w:hAnsi="Arial" w:cs="Times New Roman"/>
        </w:rPr>
      </w:pPr>
      <w:r w:rsidR="0041330F">
        <w:rPr>
          <w:rFonts w:ascii="Arial" w:hAnsi="Arial" w:cs="Times New Roman"/>
        </w:rPr>
        <w:t>26</w:t>
      </w:r>
      <w:r>
        <w:rPr>
          <w:rFonts w:ascii="Arial" w:hAnsi="Arial" w:cs="Times New Roman"/>
        </w:rPr>
        <w:t>. V § 38 odsek 3 sa vypúšťa písmeno e).</w:t>
      </w:r>
    </w:p>
    <w:p w:rsidR="00194920">
      <w:pPr>
        <w:tabs>
          <w:tab w:val="left" w:pos="350"/>
        </w:tabs>
        <w:autoSpaceDE/>
        <w:autoSpaceDN/>
        <w:spacing w:line="278" w:lineRule="exact"/>
        <w:jc w:val="both"/>
        <w:rPr>
          <w:rFonts w:ascii="Arial" w:hAnsi="Arial" w:cs="Times New Roman"/>
        </w:rPr>
      </w:pPr>
      <w:r>
        <w:rPr>
          <w:rFonts w:ascii="Arial" w:hAnsi="Arial" w:cs="Times New Roman"/>
        </w:rPr>
        <w:t xml:space="preserve">      Doterajšie písmeno f) sa označí ako e).</w:t>
      </w:r>
    </w:p>
    <w:p w:rsidR="00194920">
      <w:pPr>
        <w:tabs>
          <w:tab w:val="left" w:pos="350"/>
        </w:tabs>
        <w:autoSpaceDE/>
        <w:autoSpaceDN/>
        <w:spacing w:line="278" w:lineRule="exact"/>
        <w:jc w:val="both"/>
        <w:rPr>
          <w:rFonts w:ascii="Arial" w:hAnsi="Arial" w:cs="Times New Roman"/>
        </w:rPr>
      </w:pPr>
    </w:p>
    <w:p w:rsidR="00194920">
      <w:pPr>
        <w:tabs>
          <w:tab w:val="left" w:pos="350"/>
        </w:tabs>
        <w:autoSpaceDE/>
        <w:autoSpaceDN/>
        <w:spacing w:line="278" w:lineRule="exact"/>
        <w:jc w:val="both"/>
        <w:rPr>
          <w:rFonts w:ascii="Arial" w:hAnsi="Arial" w:cs="Times New Roman"/>
        </w:rPr>
      </w:pPr>
      <w:r w:rsidR="0041330F">
        <w:rPr>
          <w:rFonts w:ascii="Arial" w:hAnsi="Arial" w:cs="Times New Roman"/>
        </w:rPr>
        <w:t>27</w:t>
      </w:r>
      <w:r>
        <w:rPr>
          <w:rFonts w:ascii="Arial" w:hAnsi="Arial" w:cs="Times New Roman"/>
        </w:rPr>
        <w:t>. V § 38 odsek 4 sa vypúšťajú písmená b), d).</w:t>
      </w:r>
    </w:p>
    <w:p w:rsidR="00194920">
      <w:pPr>
        <w:tabs>
          <w:tab w:val="left" w:pos="408"/>
        </w:tabs>
        <w:autoSpaceDE/>
        <w:autoSpaceDN/>
        <w:spacing w:line="278" w:lineRule="exact"/>
        <w:jc w:val="both"/>
        <w:rPr>
          <w:rFonts w:ascii="Arial" w:hAnsi="Arial" w:cs="Times New Roman"/>
        </w:rPr>
      </w:pPr>
      <w:r>
        <w:rPr>
          <w:rFonts w:ascii="Arial" w:hAnsi="Arial" w:cs="Times New Roman"/>
        </w:rPr>
        <w:t xml:space="preserve">      Doterajšie písmená c), e) až g) sa označujú ako b) až e).</w:t>
      </w:r>
    </w:p>
    <w:p w:rsidR="00194920">
      <w:pPr>
        <w:tabs>
          <w:tab w:val="left" w:pos="408"/>
        </w:tabs>
        <w:autoSpaceDE/>
        <w:autoSpaceDN/>
        <w:spacing w:line="278" w:lineRule="exact"/>
        <w:jc w:val="both"/>
        <w:rPr>
          <w:rFonts w:ascii="Arial" w:hAnsi="Arial" w:cs="Times New Roman"/>
        </w:rPr>
      </w:pPr>
    </w:p>
    <w:p w:rsidR="00194920">
      <w:pPr>
        <w:autoSpaceDE/>
        <w:autoSpaceDN/>
        <w:spacing w:line="278" w:lineRule="exact"/>
        <w:rPr>
          <w:rFonts w:ascii="Arial" w:hAnsi="Arial" w:cs="Times New Roman"/>
        </w:rPr>
      </w:pPr>
      <w:r w:rsidR="002E1A8B">
        <w:rPr>
          <w:rFonts w:ascii="Arial" w:hAnsi="Arial" w:cs="Times New Roman"/>
        </w:rPr>
        <w:t>2</w:t>
      </w:r>
      <w:r w:rsidR="0041330F">
        <w:rPr>
          <w:rFonts w:ascii="Arial" w:hAnsi="Arial" w:cs="Times New Roman"/>
        </w:rPr>
        <w:t>8</w:t>
      </w:r>
      <w:r>
        <w:rPr>
          <w:rFonts w:ascii="Arial" w:hAnsi="Arial" w:cs="Times New Roman"/>
        </w:rPr>
        <w:t>. V § 38 odsek 5 sa slová „d) až g)“ nahrádzajú slovami „c) až e)“.</w:t>
      </w:r>
    </w:p>
    <w:p w:rsidR="00194920">
      <w:pPr>
        <w:autoSpaceDE/>
        <w:autoSpaceDN/>
        <w:spacing w:line="278" w:lineRule="exact"/>
        <w:ind w:left="345"/>
        <w:rPr>
          <w:rFonts w:ascii="Arial" w:hAnsi="Arial" w:cs="Times New Roman"/>
        </w:rPr>
      </w:pPr>
    </w:p>
    <w:p w:rsidR="00194920">
      <w:pPr>
        <w:autoSpaceDE/>
        <w:autoSpaceDN/>
        <w:spacing w:line="278" w:lineRule="exact"/>
        <w:rPr>
          <w:rFonts w:ascii="Arial" w:hAnsi="Arial" w:cs="Times New Roman"/>
        </w:rPr>
      </w:pPr>
      <w:r w:rsidR="0041330F">
        <w:rPr>
          <w:rFonts w:ascii="Arial" w:hAnsi="Arial" w:cs="Times New Roman"/>
        </w:rPr>
        <w:t>29</w:t>
      </w:r>
      <w:r>
        <w:rPr>
          <w:rFonts w:ascii="Arial" w:hAnsi="Arial" w:cs="Times New Roman"/>
        </w:rPr>
        <w:t>. V § 38 odsek 6 až 7 sa vypúšťa.</w:t>
      </w:r>
    </w:p>
    <w:p w:rsidR="00194920">
      <w:pPr>
        <w:autoSpaceDE/>
        <w:autoSpaceDN/>
        <w:spacing w:line="278" w:lineRule="exact"/>
        <w:rPr>
          <w:rFonts w:ascii="Arial" w:hAnsi="Arial" w:cs="Times New Roman"/>
        </w:rPr>
      </w:pPr>
      <w:r>
        <w:rPr>
          <w:rFonts w:ascii="Arial" w:hAnsi="Arial" w:cs="Times New Roman"/>
        </w:rPr>
        <w:t xml:space="preserve">      Doterajšie odseky 8 až 12 sa označujú 6 až 10. </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41330F">
        <w:rPr>
          <w:rFonts w:ascii="Arial" w:hAnsi="Arial" w:cs="Times New Roman"/>
        </w:rPr>
        <w:t>30</w:t>
      </w:r>
      <w:r>
        <w:rPr>
          <w:rFonts w:ascii="Arial" w:hAnsi="Arial" w:cs="Times New Roman"/>
        </w:rPr>
        <w:t>. V § 38 odsek 10 sa vypúšťa písmeno d).</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41330F">
        <w:rPr>
          <w:rFonts w:ascii="Arial" w:hAnsi="Arial" w:cs="Times New Roman"/>
        </w:rPr>
        <w:t>31</w:t>
      </w:r>
      <w:r>
        <w:rPr>
          <w:rFonts w:ascii="Arial" w:hAnsi="Arial" w:cs="Times New Roman"/>
        </w:rPr>
        <w:t xml:space="preserve">. V § 39 odsek 1 sa vypúšťajú písmená f), i), k).  </w:t>
      </w:r>
    </w:p>
    <w:p w:rsidR="00194920">
      <w:pPr>
        <w:autoSpaceDE/>
        <w:autoSpaceDN/>
        <w:spacing w:line="278" w:lineRule="exact"/>
        <w:rPr>
          <w:rFonts w:ascii="Arial" w:hAnsi="Arial" w:cs="Times New Roman"/>
        </w:rPr>
      </w:pPr>
      <w:r>
        <w:rPr>
          <w:rFonts w:ascii="Arial" w:hAnsi="Arial" w:cs="Times New Roman"/>
        </w:rPr>
        <w:t xml:space="preserve">      Doterajšie písmená g), h), j) sa označujú ako f) až h).</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41330F">
        <w:rPr>
          <w:rFonts w:ascii="Arial" w:hAnsi="Arial" w:cs="Times New Roman"/>
        </w:rPr>
        <w:t>32</w:t>
      </w:r>
      <w:r>
        <w:rPr>
          <w:rFonts w:ascii="Arial" w:hAnsi="Arial" w:cs="Times New Roman"/>
        </w:rPr>
        <w:t xml:space="preserve">. V § 39 odsek 3 sa vypúšťa písmeno a).  </w:t>
      </w:r>
    </w:p>
    <w:p w:rsidR="00194920">
      <w:pPr>
        <w:autoSpaceDE/>
        <w:autoSpaceDN/>
        <w:spacing w:line="278" w:lineRule="exact"/>
        <w:rPr>
          <w:rFonts w:ascii="Arial" w:hAnsi="Arial" w:cs="Times New Roman"/>
        </w:rPr>
      </w:pPr>
      <w:r>
        <w:rPr>
          <w:rFonts w:ascii="Arial" w:hAnsi="Arial" w:cs="Times New Roman"/>
        </w:rPr>
        <w:t xml:space="preserve">      Doterajšie písmená b) až k) sa označujú ako a) až j). </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41330F">
        <w:rPr>
          <w:rFonts w:ascii="Arial" w:hAnsi="Arial" w:cs="Times New Roman"/>
        </w:rPr>
        <w:t>33</w:t>
      </w:r>
      <w:r>
        <w:rPr>
          <w:rFonts w:ascii="Arial" w:hAnsi="Arial" w:cs="Times New Roman"/>
        </w:rPr>
        <w:t>. V § 39 odsek 7 sa vypúšťa písmeno d).</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41330F">
        <w:rPr>
          <w:rFonts w:ascii="Arial" w:hAnsi="Arial" w:cs="Times New Roman"/>
        </w:rPr>
        <w:t>34</w:t>
      </w:r>
      <w:r>
        <w:rPr>
          <w:rFonts w:ascii="Arial" w:hAnsi="Arial" w:cs="Times New Roman"/>
        </w:rPr>
        <w:t xml:space="preserve">. V § 43 odsek 8 sa vypúšťa písmeno e). </w:t>
      </w:r>
    </w:p>
    <w:p w:rsidR="00194920">
      <w:pPr>
        <w:autoSpaceDE/>
        <w:autoSpaceDN/>
        <w:spacing w:line="273" w:lineRule="exact"/>
        <w:jc w:val="both"/>
        <w:rPr>
          <w:rFonts w:ascii="Arial" w:hAnsi="Arial" w:cs="Times New Roman"/>
        </w:rPr>
      </w:pPr>
    </w:p>
    <w:p w:rsidR="00194920">
      <w:pPr>
        <w:autoSpaceDE/>
        <w:autoSpaceDN/>
        <w:spacing w:line="273" w:lineRule="exact"/>
        <w:jc w:val="both"/>
        <w:rPr>
          <w:rFonts w:ascii="Arial" w:hAnsi="Arial" w:cs="Times New Roman"/>
        </w:rPr>
      </w:pPr>
      <w:r w:rsidR="0041330F">
        <w:rPr>
          <w:rFonts w:ascii="Arial" w:hAnsi="Arial" w:cs="Times New Roman"/>
        </w:rPr>
        <w:t>35</w:t>
      </w:r>
      <w:r>
        <w:rPr>
          <w:rFonts w:ascii="Arial" w:hAnsi="Arial" w:cs="Times New Roman"/>
        </w:rPr>
        <w:t>. V § 56 odsek 2 sa vypúšťajú písmená b), c),  f).</w:t>
      </w:r>
    </w:p>
    <w:p w:rsidR="00194920">
      <w:pPr>
        <w:autoSpaceDE/>
        <w:autoSpaceDN/>
        <w:spacing w:line="273" w:lineRule="exact"/>
        <w:jc w:val="both"/>
        <w:rPr>
          <w:rFonts w:ascii="Arial" w:hAnsi="Arial" w:cs="Times New Roman"/>
        </w:rPr>
      </w:pPr>
      <w:r>
        <w:rPr>
          <w:rFonts w:ascii="Arial" w:hAnsi="Arial" w:cs="Times New Roman"/>
        </w:rPr>
        <w:t xml:space="preserve">      Doterajšie písmená d), e), g) sa označujú ako b) až d).</w:t>
      </w:r>
    </w:p>
    <w:p w:rsidR="00194920">
      <w:pPr>
        <w:autoSpaceDE/>
        <w:autoSpaceDN/>
        <w:spacing w:line="273" w:lineRule="exact"/>
        <w:jc w:val="both"/>
        <w:rPr>
          <w:rFonts w:ascii="Arial" w:hAnsi="Arial" w:cs="Times New Roman"/>
        </w:rPr>
      </w:pPr>
    </w:p>
    <w:p w:rsidR="00194920">
      <w:pPr>
        <w:autoSpaceDE/>
        <w:autoSpaceDN/>
        <w:spacing w:line="273" w:lineRule="exact"/>
        <w:jc w:val="both"/>
        <w:rPr>
          <w:rFonts w:ascii="Arial" w:hAnsi="Arial" w:cs="Times New Roman"/>
        </w:rPr>
      </w:pPr>
      <w:r w:rsidR="0041330F">
        <w:rPr>
          <w:rFonts w:ascii="Arial" w:hAnsi="Arial" w:cs="Times New Roman"/>
        </w:rPr>
        <w:t>36</w:t>
      </w:r>
      <w:r>
        <w:rPr>
          <w:rFonts w:ascii="Arial" w:hAnsi="Arial" w:cs="Times New Roman"/>
        </w:rPr>
        <w:t xml:space="preserve">. V § 56 odsek 4 sa vypúšťajú písmená b), d). </w:t>
      </w:r>
    </w:p>
    <w:p w:rsidR="00194920">
      <w:pPr>
        <w:autoSpaceDE/>
        <w:autoSpaceDN/>
        <w:spacing w:line="273" w:lineRule="exact"/>
        <w:jc w:val="both"/>
        <w:rPr>
          <w:rFonts w:ascii="Arial" w:hAnsi="Arial" w:cs="Times New Roman"/>
        </w:rPr>
      </w:pPr>
      <w:r>
        <w:rPr>
          <w:rFonts w:ascii="Arial" w:hAnsi="Arial" w:cs="Times New Roman"/>
        </w:rPr>
        <w:t xml:space="preserve">      Doterajšie písmená c), e), f), g) sa označujú ako b) až e).</w:t>
      </w:r>
    </w:p>
    <w:p w:rsidR="002E1A8B">
      <w:pPr>
        <w:autoSpaceDE/>
        <w:autoSpaceDN/>
        <w:spacing w:line="273" w:lineRule="exact"/>
        <w:rPr>
          <w:rFonts w:ascii="Arial" w:hAnsi="Arial" w:cs="Times New Roman"/>
        </w:rPr>
      </w:pPr>
    </w:p>
    <w:p w:rsidR="00194920">
      <w:pPr>
        <w:autoSpaceDE/>
        <w:autoSpaceDN/>
        <w:spacing w:line="273" w:lineRule="exact"/>
        <w:rPr>
          <w:rFonts w:ascii="Arial" w:hAnsi="Arial" w:cs="Times New Roman"/>
        </w:rPr>
      </w:pPr>
      <w:r w:rsidR="002E1A8B">
        <w:rPr>
          <w:rFonts w:ascii="Arial" w:hAnsi="Arial" w:cs="Times New Roman"/>
        </w:rPr>
        <w:t>37.</w:t>
      </w:r>
      <w:r>
        <w:rPr>
          <w:rFonts w:ascii="Arial" w:hAnsi="Arial" w:cs="Times New Roman"/>
        </w:rPr>
        <w:t xml:space="preserve"> V § 56 odsek 5 sa slová „písm. d), e), f) a g)“ nahrádzajú slovami „ písm. c), d) a e)“.</w:t>
      </w:r>
    </w:p>
    <w:p w:rsidR="002E1A8B">
      <w:pPr>
        <w:autoSpaceDE/>
        <w:autoSpaceDN/>
        <w:spacing w:line="273" w:lineRule="exact"/>
        <w:rPr>
          <w:rFonts w:ascii="Arial" w:hAnsi="Arial" w:cs="Times New Roman"/>
        </w:rPr>
      </w:pPr>
    </w:p>
    <w:p w:rsidR="00194920">
      <w:pPr>
        <w:autoSpaceDE/>
        <w:autoSpaceDN/>
        <w:spacing w:line="273" w:lineRule="exact"/>
        <w:rPr>
          <w:rFonts w:ascii="Arial" w:hAnsi="Arial" w:cs="Times New Roman"/>
        </w:rPr>
      </w:pPr>
      <w:r w:rsidR="0041330F">
        <w:rPr>
          <w:rFonts w:ascii="Arial" w:hAnsi="Arial" w:cs="Times New Roman"/>
        </w:rPr>
        <w:t>38</w:t>
      </w:r>
      <w:r>
        <w:rPr>
          <w:rFonts w:ascii="Arial" w:hAnsi="Arial" w:cs="Times New Roman"/>
        </w:rPr>
        <w:t>. V § 56 odseky 6 a 7 sa vypúšťajú</w:t>
      </w:r>
      <w:r>
        <w:rPr>
          <w:rFonts w:ascii="Arial" w:hAnsi="Arial" w:cs="Times New Roman"/>
        </w:rPr>
        <w:t>.</w:t>
      </w:r>
    </w:p>
    <w:p w:rsidR="00194920">
      <w:pPr>
        <w:autoSpaceDE/>
        <w:autoSpaceDN/>
        <w:spacing w:line="273" w:lineRule="exact"/>
        <w:rPr>
          <w:rFonts w:ascii="Arial" w:hAnsi="Arial" w:cs="Times New Roman"/>
        </w:rPr>
      </w:pPr>
      <w:r>
        <w:rPr>
          <w:rFonts w:ascii="Arial" w:hAnsi="Arial" w:cs="Times New Roman"/>
        </w:rPr>
        <w:t xml:space="preserve">       Doterajšie odseky  8 až 12 sa  označujú ako 6 až 10.</w:t>
      </w:r>
    </w:p>
    <w:p w:rsidR="00194920">
      <w:pPr>
        <w:autoSpaceDE/>
        <w:autoSpaceDN/>
        <w:spacing w:line="273" w:lineRule="exact"/>
        <w:rPr>
          <w:rFonts w:ascii="Arial" w:hAnsi="Arial" w:cs="Times New Roman"/>
        </w:rPr>
      </w:pPr>
    </w:p>
    <w:p w:rsidR="00194920">
      <w:pPr>
        <w:autoSpaceDE/>
        <w:autoSpaceDN/>
        <w:spacing w:line="273" w:lineRule="exact"/>
        <w:rPr>
          <w:rFonts w:ascii="Arial" w:hAnsi="Arial" w:cs="Times New Roman"/>
        </w:rPr>
      </w:pPr>
      <w:r w:rsidR="0041330F">
        <w:rPr>
          <w:rFonts w:ascii="Arial" w:hAnsi="Arial" w:cs="Times New Roman"/>
        </w:rPr>
        <w:t>39</w:t>
      </w:r>
      <w:r>
        <w:rPr>
          <w:rFonts w:ascii="Arial" w:hAnsi="Arial" w:cs="Times New Roman"/>
        </w:rPr>
        <w:t>. V § 56 odsek 10 sa vypúšťa písmeno d).</w:t>
      </w:r>
    </w:p>
    <w:p w:rsidR="00194920">
      <w:pPr>
        <w:tabs>
          <w:tab w:val="left" w:pos="316"/>
        </w:tabs>
        <w:autoSpaceDE/>
        <w:autoSpaceDN/>
        <w:spacing w:line="273" w:lineRule="exact"/>
        <w:jc w:val="both"/>
        <w:rPr>
          <w:rFonts w:ascii="Arial" w:hAnsi="Arial" w:cs="Times New Roman"/>
        </w:rPr>
      </w:pPr>
      <w:r>
        <w:rPr>
          <w:rFonts w:ascii="Arial" w:hAnsi="Arial" w:cs="Times New Roman"/>
        </w:rPr>
        <w:tab/>
      </w:r>
    </w:p>
    <w:p w:rsidR="00194920">
      <w:pPr>
        <w:autoSpaceDE/>
        <w:autoSpaceDN/>
        <w:spacing w:line="278" w:lineRule="exact"/>
        <w:rPr>
          <w:rFonts w:ascii="Arial" w:hAnsi="Arial" w:cs="Times New Roman"/>
        </w:rPr>
      </w:pPr>
      <w:r w:rsidR="0041330F">
        <w:rPr>
          <w:rFonts w:ascii="Arial" w:hAnsi="Arial" w:cs="Times New Roman"/>
        </w:rPr>
        <w:t>40</w:t>
      </w:r>
      <w:r>
        <w:rPr>
          <w:rFonts w:ascii="Arial" w:hAnsi="Arial" w:cs="Times New Roman"/>
        </w:rPr>
        <w:t>. V § 57 odsek 1 sa vypúšťajú písmená b), f), i).</w:t>
      </w:r>
    </w:p>
    <w:p w:rsidR="00194920">
      <w:pPr>
        <w:autoSpaceDE/>
        <w:autoSpaceDN/>
        <w:spacing w:line="278" w:lineRule="exact"/>
        <w:rPr>
          <w:rFonts w:ascii="Arial" w:hAnsi="Arial" w:cs="Times New Roman"/>
        </w:rPr>
      </w:pPr>
      <w:r>
        <w:rPr>
          <w:rFonts w:ascii="Arial" w:hAnsi="Arial" w:cs="Times New Roman"/>
        </w:rPr>
        <w:t xml:space="preserve">      Doterajšie písmená c), d), e), g), h), j), k) sa  označujú ako b) až h).</w:t>
      </w:r>
    </w:p>
    <w:p w:rsidR="00194920">
      <w:pPr>
        <w:autoSpaceDE/>
        <w:autoSpaceDN/>
        <w:spacing w:line="273" w:lineRule="exact"/>
        <w:rPr>
          <w:rFonts w:ascii="Arial" w:hAnsi="Arial" w:cs="Times New Roman"/>
        </w:rPr>
      </w:pPr>
    </w:p>
    <w:p w:rsidR="00194920">
      <w:pPr>
        <w:tabs>
          <w:tab w:val="left" w:pos="403"/>
        </w:tabs>
        <w:autoSpaceDE/>
        <w:autoSpaceDN/>
        <w:spacing w:line="278" w:lineRule="exact"/>
        <w:jc w:val="both"/>
        <w:rPr>
          <w:rFonts w:ascii="Arial" w:hAnsi="Arial" w:cs="Times New Roman"/>
        </w:rPr>
      </w:pPr>
      <w:r w:rsidR="0041330F">
        <w:rPr>
          <w:rFonts w:ascii="Arial" w:hAnsi="Arial" w:cs="Times New Roman"/>
        </w:rPr>
        <w:t>41</w:t>
      </w:r>
      <w:r>
        <w:rPr>
          <w:rFonts w:ascii="Arial" w:hAnsi="Arial" w:cs="Times New Roman"/>
        </w:rPr>
        <w:t>. V § 57 odsek 3 sa vypúšťajú písmená a), d), k).</w:t>
      </w:r>
    </w:p>
    <w:p w:rsidR="00194920">
      <w:pPr>
        <w:tabs>
          <w:tab w:val="left" w:pos="4420"/>
        </w:tabs>
        <w:autoSpaceDE/>
        <w:autoSpaceDN/>
        <w:spacing w:line="278" w:lineRule="exact"/>
        <w:jc w:val="both"/>
        <w:rPr>
          <w:rFonts w:ascii="Arial" w:hAnsi="Arial" w:cs="Times New Roman"/>
        </w:rPr>
      </w:pPr>
      <w:r>
        <w:rPr>
          <w:rFonts w:ascii="Arial" w:hAnsi="Arial" w:cs="Times New Roman"/>
        </w:rPr>
        <w:t xml:space="preserve">      Doterajšie písmená   b), c), e) až j) sa označujú ako a) až h).</w:t>
      </w:r>
    </w:p>
    <w:p w:rsidR="00194920">
      <w:pPr>
        <w:autoSpaceDE/>
        <w:autoSpaceDN/>
        <w:spacing w:line="273" w:lineRule="exact"/>
        <w:rPr>
          <w:rFonts w:ascii="Arial" w:hAnsi="Arial" w:cs="Times New Roman"/>
        </w:rPr>
      </w:pPr>
    </w:p>
    <w:p w:rsidR="00194920">
      <w:pPr>
        <w:autoSpaceDE/>
        <w:autoSpaceDN/>
        <w:spacing w:line="273" w:lineRule="exact"/>
        <w:rPr>
          <w:rFonts w:ascii="Arial" w:hAnsi="Arial" w:cs="Times New Roman"/>
        </w:rPr>
      </w:pPr>
      <w:r w:rsidR="0041330F">
        <w:rPr>
          <w:rFonts w:ascii="Arial" w:hAnsi="Arial" w:cs="Times New Roman"/>
        </w:rPr>
        <w:t>42</w:t>
      </w:r>
      <w:r>
        <w:rPr>
          <w:rFonts w:ascii="Arial" w:hAnsi="Arial" w:cs="Times New Roman"/>
        </w:rPr>
        <w:t>. V § 57 odsek 7 sa vypúšťa písmeno d).</w:t>
      </w:r>
    </w:p>
    <w:p w:rsidR="00194920">
      <w:pPr>
        <w:tabs>
          <w:tab w:val="left" w:pos="4420"/>
        </w:tabs>
        <w:autoSpaceDE/>
        <w:autoSpaceDN/>
        <w:spacing w:line="278" w:lineRule="exact"/>
        <w:jc w:val="both"/>
        <w:rPr>
          <w:rFonts w:ascii="Arial" w:hAnsi="Arial" w:cs="Times New Roman"/>
        </w:rPr>
      </w:pPr>
    </w:p>
    <w:p w:rsidR="00194920">
      <w:pPr>
        <w:tabs>
          <w:tab w:val="right" w:pos="4483"/>
        </w:tabs>
        <w:autoSpaceDE/>
        <w:autoSpaceDN/>
        <w:spacing w:line="278" w:lineRule="exact"/>
        <w:jc w:val="both"/>
        <w:rPr>
          <w:rFonts w:ascii="Arial" w:hAnsi="Arial" w:cs="Times New Roman"/>
        </w:rPr>
      </w:pPr>
      <w:r w:rsidR="0041330F">
        <w:rPr>
          <w:rFonts w:ascii="Arial" w:hAnsi="Arial" w:cs="Times New Roman"/>
        </w:rPr>
        <w:t>43</w:t>
      </w:r>
      <w:r>
        <w:rPr>
          <w:rFonts w:ascii="Arial" w:hAnsi="Arial" w:cs="Times New Roman"/>
        </w:rPr>
        <w:t xml:space="preserve">. </w:t>
        <w:tab/>
        <w:t>V § 61 odsek 8 sa vypúšťa písmeno e).</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41330F">
        <w:rPr>
          <w:rFonts w:ascii="Arial" w:hAnsi="Arial" w:cs="Times New Roman"/>
        </w:rPr>
        <w:t>44</w:t>
      </w:r>
      <w:r>
        <w:rPr>
          <w:rFonts w:ascii="Arial" w:hAnsi="Arial" w:cs="Times New Roman"/>
        </w:rPr>
        <w:t xml:space="preserve">. V § 87 odsek 2 sa vypúšťajú písmená a), c), d) </w:t>
      </w:r>
    </w:p>
    <w:p w:rsidR="00194920">
      <w:pPr>
        <w:tabs>
          <w:tab w:val="left" w:pos="4420"/>
        </w:tabs>
        <w:autoSpaceDE/>
        <w:autoSpaceDN/>
        <w:spacing w:line="278" w:lineRule="exact"/>
        <w:jc w:val="both"/>
        <w:rPr>
          <w:rFonts w:ascii="Arial" w:hAnsi="Arial" w:cs="Times New Roman"/>
        </w:rPr>
      </w:pPr>
      <w:r>
        <w:rPr>
          <w:rFonts w:ascii="Arial" w:hAnsi="Arial" w:cs="Times New Roman"/>
        </w:rPr>
        <w:t xml:space="preserve">      Doterajšie písmená   b), e), f), g) sa označujú ako a) až d).</w:t>
      </w:r>
    </w:p>
    <w:p w:rsidR="00194920">
      <w:pPr>
        <w:autoSpaceDE/>
        <w:autoSpaceDN/>
        <w:spacing w:line="273" w:lineRule="exact"/>
        <w:rPr>
          <w:rFonts w:ascii="Arial" w:hAnsi="Arial" w:cs="Times New Roman"/>
        </w:rPr>
      </w:pPr>
    </w:p>
    <w:p w:rsidR="00194920">
      <w:pPr>
        <w:tabs>
          <w:tab w:val="left" w:pos="4353"/>
        </w:tabs>
        <w:autoSpaceDE/>
        <w:autoSpaceDN/>
        <w:spacing w:line="278" w:lineRule="exact"/>
        <w:jc w:val="both"/>
        <w:rPr>
          <w:rFonts w:ascii="Arial" w:hAnsi="Arial" w:cs="Times New Roman"/>
        </w:rPr>
      </w:pPr>
      <w:r w:rsidR="0041330F">
        <w:rPr>
          <w:rFonts w:ascii="Arial" w:hAnsi="Arial" w:cs="Times New Roman"/>
        </w:rPr>
        <w:t>45</w:t>
      </w:r>
      <w:r>
        <w:rPr>
          <w:rFonts w:ascii="Arial" w:hAnsi="Arial" w:cs="Times New Roman"/>
        </w:rPr>
        <w:t>. V § 87 odsek 3 sa vypúšťa písmeno d).</w:t>
      </w:r>
    </w:p>
    <w:p w:rsidR="00194920">
      <w:pPr>
        <w:tabs>
          <w:tab w:val="left" w:pos="4353"/>
        </w:tabs>
        <w:autoSpaceDE/>
        <w:autoSpaceDN/>
        <w:spacing w:line="278" w:lineRule="exact"/>
        <w:jc w:val="both"/>
        <w:rPr>
          <w:rFonts w:ascii="Arial" w:hAnsi="Arial" w:cs="Times New Roman"/>
        </w:rPr>
      </w:pPr>
      <w:r>
        <w:rPr>
          <w:rFonts w:ascii="Arial" w:hAnsi="Arial" w:cs="Times New Roman"/>
        </w:rPr>
        <w:t xml:space="preserve">      Doterajšie písmeno e) sa označuje ako d).</w:t>
      </w:r>
    </w:p>
    <w:p w:rsidR="00194920">
      <w:pPr>
        <w:tabs>
          <w:tab w:val="left" w:pos="4353"/>
        </w:tabs>
        <w:autoSpaceDE/>
        <w:autoSpaceDN/>
        <w:spacing w:line="278" w:lineRule="exact"/>
        <w:jc w:val="both"/>
        <w:rPr>
          <w:rFonts w:ascii="Arial" w:hAnsi="Arial" w:cs="Times New Roman"/>
        </w:rPr>
      </w:pPr>
    </w:p>
    <w:p w:rsidR="00194920">
      <w:pPr>
        <w:tabs>
          <w:tab w:val="left" w:pos="4420"/>
        </w:tabs>
        <w:autoSpaceDE/>
        <w:autoSpaceDN/>
        <w:spacing w:line="278" w:lineRule="exact"/>
        <w:jc w:val="both"/>
        <w:rPr>
          <w:rFonts w:ascii="Arial" w:hAnsi="Arial" w:cs="Times New Roman"/>
        </w:rPr>
      </w:pPr>
      <w:r w:rsidR="0041330F">
        <w:rPr>
          <w:rFonts w:ascii="Arial" w:hAnsi="Arial" w:cs="Times New Roman"/>
        </w:rPr>
        <w:t>46</w:t>
      </w:r>
      <w:r>
        <w:rPr>
          <w:rFonts w:ascii="Arial" w:hAnsi="Arial" w:cs="Times New Roman"/>
        </w:rPr>
        <w:t xml:space="preserve">. V § 87 odsek 4 sa vypúšťajú písmená a), c), e). </w:t>
      </w:r>
    </w:p>
    <w:p w:rsidR="00194920">
      <w:pPr>
        <w:tabs>
          <w:tab w:val="left" w:pos="4353"/>
        </w:tabs>
        <w:autoSpaceDE/>
        <w:autoSpaceDN/>
        <w:spacing w:line="278" w:lineRule="exact"/>
        <w:jc w:val="both"/>
        <w:rPr>
          <w:rFonts w:ascii="Arial" w:hAnsi="Arial" w:cs="Times New Roman"/>
        </w:rPr>
      </w:pPr>
      <w:r>
        <w:rPr>
          <w:rFonts w:ascii="Arial" w:hAnsi="Arial" w:cs="Times New Roman"/>
        </w:rPr>
        <w:t xml:space="preserve">      Doterajšie písmená   b), d), f), g), h) sa označujú ako a) až e).</w:t>
      </w:r>
    </w:p>
    <w:p w:rsidR="00194920">
      <w:pPr>
        <w:tabs>
          <w:tab w:val="left" w:pos="4353"/>
        </w:tabs>
        <w:autoSpaceDE/>
        <w:autoSpaceDN/>
        <w:spacing w:line="278" w:lineRule="exact"/>
        <w:jc w:val="both"/>
        <w:rPr>
          <w:rFonts w:ascii="Arial" w:hAnsi="Arial" w:cs="Times New Roman"/>
        </w:rPr>
      </w:pPr>
    </w:p>
    <w:p w:rsidR="00194920">
      <w:pPr>
        <w:autoSpaceDE/>
        <w:autoSpaceDN/>
        <w:spacing w:line="273" w:lineRule="exact"/>
        <w:rPr>
          <w:rFonts w:ascii="Arial" w:hAnsi="Arial" w:cs="Times New Roman"/>
        </w:rPr>
      </w:pPr>
      <w:r w:rsidR="007865FA">
        <w:rPr>
          <w:rFonts w:ascii="Arial" w:hAnsi="Arial" w:cs="Times New Roman"/>
        </w:rPr>
        <w:t>4</w:t>
      </w:r>
      <w:r w:rsidR="0041330F">
        <w:rPr>
          <w:rFonts w:ascii="Arial" w:hAnsi="Arial" w:cs="Times New Roman"/>
        </w:rPr>
        <w:t>7</w:t>
      </w:r>
      <w:r>
        <w:rPr>
          <w:rFonts w:ascii="Arial" w:hAnsi="Arial" w:cs="Times New Roman"/>
        </w:rPr>
        <w:t>. V § 87 odsek 5 sa slová „písm. e), f), g) a h)“ nahrádzajú slovami „ písm. c), d)</w:t>
      </w:r>
      <w:r w:rsidR="007865FA">
        <w:rPr>
          <w:rFonts w:ascii="Arial" w:hAnsi="Arial" w:cs="Times New Roman"/>
        </w:rPr>
        <w:t xml:space="preserve"> a</w:t>
      </w:r>
      <w:r>
        <w:rPr>
          <w:rFonts w:ascii="Arial" w:hAnsi="Arial" w:cs="Times New Roman"/>
        </w:rPr>
        <w:t> e)“.</w:t>
      </w:r>
    </w:p>
    <w:p w:rsidR="007865FA">
      <w:pPr>
        <w:autoSpaceDE/>
        <w:autoSpaceDN/>
        <w:spacing w:line="273" w:lineRule="exact"/>
        <w:rPr>
          <w:rFonts w:ascii="Arial" w:hAnsi="Arial" w:cs="Times New Roman"/>
        </w:rPr>
      </w:pPr>
    </w:p>
    <w:p w:rsidR="00194920">
      <w:pPr>
        <w:autoSpaceDE/>
        <w:autoSpaceDN/>
        <w:spacing w:line="273" w:lineRule="exact"/>
        <w:rPr>
          <w:rFonts w:ascii="Arial" w:hAnsi="Arial" w:cs="Times New Roman"/>
        </w:rPr>
      </w:pPr>
      <w:r w:rsidR="0041330F">
        <w:rPr>
          <w:rFonts w:ascii="Arial" w:hAnsi="Arial" w:cs="Times New Roman"/>
        </w:rPr>
        <w:t>48</w:t>
      </w:r>
      <w:r>
        <w:rPr>
          <w:rFonts w:ascii="Arial" w:hAnsi="Arial" w:cs="Times New Roman"/>
        </w:rPr>
        <w:t>. V § 87 odsek 6 a odsek 7 sa vypúšťa.</w:t>
      </w:r>
    </w:p>
    <w:p w:rsidR="00194920">
      <w:pPr>
        <w:autoSpaceDE/>
        <w:autoSpaceDN/>
        <w:spacing w:line="273" w:lineRule="exact"/>
        <w:rPr>
          <w:rFonts w:ascii="Arial" w:hAnsi="Arial" w:cs="Times New Roman"/>
        </w:rPr>
      </w:pPr>
      <w:r>
        <w:rPr>
          <w:rFonts w:ascii="Arial" w:hAnsi="Arial" w:cs="Times New Roman"/>
        </w:rPr>
        <w:t xml:space="preserve">       Doterajšie odseky 8 až 12 sa označujú ako 6 až 10.</w:t>
      </w:r>
    </w:p>
    <w:p w:rsidR="00194920">
      <w:pPr>
        <w:autoSpaceDE/>
        <w:autoSpaceDN/>
        <w:spacing w:line="273" w:lineRule="exact"/>
        <w:rPr>
          <w:rFonts w:ascii="Arial" w:hAnsi="Arial" w:cs="Times New Roman"/>
        </w:rPr>
      </w:pPr>
    </w:p>
    <w:p w:rsidR="00194920">
      <w:pPr>
        <w:autoSpaceDE/>
        <w:autoSpaceDN/>
        <w:spacing w:line="273" w:lineRule="exact"/>
        <w:rPr>
          <w:rFonts w:ascii="Arial" w:hAnsi="Arial" w:cs="Times New Roman"/>
        </w:rPr>
      </w:pPr>
      <w:r w:rsidR="0041330F">
        <w:rPr>
          <w:rFonts w:ascii="Arial" w:hAnsi="Arial" w:cs="Times New Roman"/>
        </w:rPr>
        <w:t>49</w:t>
      </w:r>
      <w:r>
        <w:rPr>
          <w:rFonts w:ascii="Arial" w:hAnsi="Arial" w:cs="Times New Roman"/>
        </w:rPr>
        <w:t>. V § 87 odsek 10 sa vypúšťa písmeno d).</w:t>
      </w:r>
      <w:r>
        <w:rPr>
          <w:rFonts w:ascii="Arial" w:hAnsi="Arial" w:cs="Times New Roman"/>
        </w:rPr>
        <w:t xml:space="preserve"> </w:t>
      </w:r>
    </w:p>
    <w:p w:rsidR="00194920">
      <w:pPr>
        <w:autoSpaceDE/>
        <w:autoSpaceDN/>
        <w:spacing w:line="273" w:lineRule="exact"/>
        <w:rPr>
          <w:rFonts w:ascii="Arial" w:hAnsi="Arial" w:cs="Times New Roman"/>
        </w:rPr>
      </w:pPr>
    </w:p>
    <w:p w:rsidR="00194920">
      <w:pPr>
        <w:autoSpaceDE/>
        <w:autoSpaceDN/>
        <w:spacing w:line="273" w:lineRule="exact"/>
        <w:rPr>
          <w:rFonts w:ascii="Arial" w:hAnsi="Arial" w:cs="Times New Roman"/>
        </w:rPr>
      </w:pPr>
      <w:r w:rsidR="0041330F">
        <w:rPr>
          <w:rFonts w:ascii="Arial" w:hAnsi="Arial" w:cs="Times New Roman"/>
        </w:rPr>
        <w:t>50</w:t>
      </w:r>
      <w:r>
        <w:rPr>
          <w:rFonts w:ascii="Arial" w:hAnsi="Arial" w:cs="Times New Roman"/>
        </w:rPr>
        <w:t>. V § 88 odsek 1 sa v</w:t>
      </w:r>
      <w:r w:rsidR="005152BA">
        <w:rPr>
          <w:rFonts w:ascii="Arial" w:hAnsi="Arial" w:cs="Times New Roman"/>
        </w:rPr>
        <w:t>ypúšťajú písmená b), c), g), l).</w:t>
      </w:r>
      <w:r>
        <w:rPr>
          <w:rFonts w:ascii="Arial" w:hAnsi="Arial" w:cs="Times New Roman"/>
        </w:rPr>
        <w:t xml:space="preserve"> </w:t>
      </w:r>
    </w:p>
    <w:p w:rsidR="00194920">
      <w:pPr>
        <w:autoSpaceDE/>
        <w:autoSpaceDN/>
        <w:spacing w:line="273" w:lineRule="exact"/>
        <w:rPr>
          <w:rFonts w:ascii="Arial" w:hAnsi="Arial" w:cs="Times New Roman"/>
        </w:rPr>
      </w:pPr>
      <w:r>
        <w:rPr>
          <w:rFonts w:ascii="Arial" w:hAnsi="Arial" w:cs="Times New Roman"/>
        </w:rPr>
        <w:t xml:space="preserve">      Doterajšie písmená   d), e), f), h) až k) sa označujú ako b) až h).</w:t>
      </w:r>
    </w:p>
    <w:p w:rsidR="00194920">
      <w:pPr>
        <w:autoSpaceDE/>
        <w:autoSpaceDN/>
        <w:spacing w:line="273" w:lineRule="exact"/>
        <w:rPr>
          <w:rFonts w:ascii="Arial" w:hAnsi="Arial" w:cs="Times New Roman"/>
        </w:rPr>
      </w:pPr>
    </w:p>
    <w:p w:rsidR="00194920">
      <w:pPr>
        <w:tabs>
          <w:tab w:val="left" w:pos="4416"/>
        </w:tabs>
        <w:autoSpaceDE/>
        <w:autoSpaceDN/>
        <w:spacing w:line="273" w:lineRule="exact"/>
        <w:jc w:val="both"/>
        <w:rPr>
          <w:rFonts w:ascii="Arial" w:hAnsi="Arial" w:cs="Times New Roman"/>
        </w:rPr>
      </w:pPr>
      <w:r w:rsidRPr="005152BA" w:rsidR="0041330F">
        <w:rPr>
          <w:rFonts w:ascii="Arial" w:hAnsi="Arial" w:cs="Times New Roman"/>
        </w:rPr>
        <w:t>51</w:t>
      </w:r>
      <w:r w:rsidRPr="005152BA">
        <w:rPr>
          <w:rFonts w:ascii="Arial" w:hAnsi="Arial" w:cs="Times New Roman"/>
        </w:rPr>
        <w:t>.</w:t>
      </w:r>
      <w:r>
        <w:rPr>
          <w:rFonts w:ascii="Arial" w:hAnsi="Arial" w:cs="Times New Roman"/>
        </w:rPr>
        <w:t xml:space="preserve"> V § 88 odsek 3 písmeno h) sa slová „písm. d) a e)“ nahrádzajú slovami „písm. b) a c)"</w:t>
      </w:r>
      <w:r w:rsidR="005152BA">
        <w:rPr>
          <w:rFonts w:ascii="Arial" w:hAnsi="Arial" w:cs="Times New Roman"/>
        </w:rPr>
        <w:t>.</w:t>
      </w:r>
    </w:p>
    <w:p w:rsidR="00194920">
      <w:pPr>
        <w:tabs>
          <w:tab w:val="left" w:pos="398"/>
        </w:tabs>
        <w:autoSpaceDE/>
        <w:autoSpaceDN/>
        <w:spacing w:line="273" w:lineRule="exact"/>
        <w:jc w:val="both"/>
        <w:rPr>
          <w:rFonts w:ascii="Arial" w:hAnsi="Arial" w:cs="Times New Roman"/>
        </w:rPr>
      </w:pPr>
    </w:p>
    <w:p w:rsidR="00194920">
      <w:pPr>
        <w:pStyle w:val="BodyText"/>
        <w:autoSpaceDE/>
        <w:autoSpaceDN/>
        <w:spacing w:line="273" w:lineRule="exact"/>
        <w:rPr>
          <w:rFonts w:cs="Times New Roman"/>
        </w:rPr>
      </w:pPr>
      <w:r w:rsidR="0041330F">
        <w:rPr>
          <w:rFonts w:cs="Times New Roman"/>
        </w:rPr>
        <w:t>52</w:t>
      </w:r>
      <w:r>
        <w:rPr>
          <w:rFonts w:cs="Times New Roman"/>
        </w:rPr>
        <w:t>. V § 88 odsek 3 sa vypúšťa</w:t>
      </w:r>
      <w:r>
        <w:rPr>
          <w:rFonts w:cs="Times New Roman"/>
        </w:rPr>
        <w:t xml:space="preserve">jú písmená a), b), k). </w:t>
      </w:r>
    </w:p>
    <w:p w:rsidR="00194920">
      <w:pPr>
        <w:tabs>
          <w:tab w:val="left" w:pos="4416"/>
        </w:tabs>
        <w:autoSpaceDE/>
        <w:autoSpaceDN/>
        <w:spacing w:line="273" w:lineRule="exact"/>
        <w:jc w:val="both"/>
        <w:rPr>
          <w:rFonts w:ascii="Arial" w:hAnsi="Arial" w:cs="Times New Roman"/>
        </w:rPr>
      </w:pPr>
      <w:r>
        <w:rPr>
          <w:rFonts w:ascii="Arial" w:hAnsi="Arial" w:cs="Times New Roman"/>
        </w:rPr>
        <w:t xml:space="preserve">      Doterajšie písmená   c) až  j)  sa označujú ako a) až h).</w:t>
      </w:r>
    </w:p>
    <w:p w:rsidR="00194920">
      <w:pPr>
        <w:tabs>
          <w:tab w:val="left" w:pos="4416"/>
        </w:tabs>
        <w:autoSpaceDE/>
        <w:autoSpaceDN/>
        <w:spacing w:line="273" w:lineRule="exact"/>
        <w:jc w:val="both"/>
        <w:rPr>
          <w:rFonts w:ascii="Arial" w:hAnsi="Arial" w:cs="Times New Roman"/>
        </w:rPr>
      </w:pPr>
    </w:p>
    <w:p w:rsidR="00194920" w:rsidP="005152BA">
      <w:pPr>
        <w:tabs>
          <w:tab w:val="left" w:pos="398"/>
        </w:tabs>
        <w:autoSpaceDE/>
        <w:autoSpaceDN/>
        <w:spacing w:line="273" w:lineRule="exact"/>
        <w:jc w:val="both"/>
        <w:rPr>
          <w:rFonts w:ascii="Arial" w:hAnsi="Arial" w:cs="Times New Roman"/>
        </w:rPr>
      </w:pPr>
      <w:r w:rsidRPr="005152BA" w:rsidR="0041330F">
        <w:rPr>
          <w:rFonts w:ascii="Arial" w:hAnsi="Arial" w:cs="Times New Roman"/>
        </w:rPr>
        <w:t>53</w:t>
      </w:r>
      <w:r w:rsidRPr="005152BA">
        <w:rPr>
          <w:rFonts w:ascii="Arial" w:hAnsi="Arial" w:cs="Times New Roman"/>
        </w:rPr>
        <w:t>.</w:t>
        <w:tab/>
        <w:t>V</w:t>
      </w:r>
      <w:r>
        <w:rPr>
          <w:rFonts w:ascii="Arial" w:hAnsi="Arial" w:cs="Times New Roman"/>
        </w:rPr>
        <w:t xml:space="preserve"> § 88 odsek 4 sa slová „písm. b), e), g), i) a j)“ nahrádzajú slovami „písm. c), e), g) a h)"</w:t>
      </w:r>
      <w:r w:rsidR="005152BA">
        <w:rPr>
          <w:rFonts w:ascii="Arial" w:hAnsi="Arial" w:cs="Times New Roman"/>
        </w:rPr>
        <w:t>.</w:t>
      </w:r>
    </w:p>
    <w:p w:rsidR="005152BA" w:rsidP="005152BA">
      <w:pPr>
        <w:tabs>
          <w:tab w:val="left" w:pos="398"/>
        </w:tabs>
        <w:autoSpaceDE/>
        <w:autoSpaceDN/>
        <w:spacing w:line="273" w:lineRule="exact"/>
        <w:jc w:val="both"/>
        <w:rPr>
          <w:rFonts w:ascii="Arial" w:hAnsi="Arial" w:cs="Times New Roman"/>
        </w:rPr>
      </w:pPr>
    </w:p>
    <w:p w:rsidR="00194920">
      <w:pPr>
        <w:tabs>
          <w:tab w:val="left" w:pos="398"/>
        </w:tabs>
        <w:autoSpaceDE/>
        <w:autoSpaceDN/>
        <w:spacing w:line="273" w:lineRule="exact"/>
        <w:jc w:val="both"/>
        <w:rPr>
          <w:rFonts w:ascii="Arial" w:hAnsi="Arial" w:cs="Times New Roman"/>
        </w:rPr>
      </w:pPr>
      <w:r w:rsidR="0041330F">
        <w:rPr>
          <w:rFonts w:ascii="Arial" w:hAnsi="Arial" w:cs="Times New Roman"/>
        </w:rPr>
        <w:t>54</w:t>
      </w:r>
      <w:r>
        <w:rPr>
          <w:rFonts w:ascii="Arial" w:hAnsi="Arial" w:cs="Times New Roman"/>
        </w:rPr>
        <w:t xml:space="preserve">. V § 88 odsek 7 sa vypúšťa písmeno c). </w:t>
      </w:r>
    </w:p>
    <w:p w:rsidR="00194920">
      <w:pPr>
        <w:tabs>
          <w:tab w:val="left" w:pos="398"/>
        </w:tabs>
        <w:autoSpaceDE/>
        <w:autoSpaceDN/>
        <w:spacing w:line="273" w:lineRule="exact"/>
        <w:jc w:val="both"/>
        <w:rPr>
          <w:rFonts w:ascii="Arial" w:hAnsi="Arial" w:cs="Times New Roman"/>
        </w:rPr>
      </w:pPr>
    </w:p>
    <w:p w:rsidR="00194920">
      <w:pPr>
        <w:autoSpaceDE/>
        <w:autoSpaceDN/>
        <w:spacing w:line="278" w:lineRule="exact"/>
        <w:rPr>
          <w:rFonts w:ascii="Arial" w:hAnsi="Arial" w:cs="Times New Roman"/>
        </w:rPr>
      </w:pPr>
      <w:r w:rsidR="0041330F">
        <w:rPr>
          <w:rFonts w:ascii="Arial" w:hAnsi="Arial" w:cs="Times New Roman"/>
        </w:rPr>
        <w:t>55</w:t>
      </w:r>
      <w:r>
        <w:rPr>
          <w:rFonts w:ascii="Arial" w:hAnsi="Arial" w:cs="Times New Roman"/>
        </w:rPr>
        <w:t xml:space="preserve">. V § 91 odsek 8  sa vypúšťa písmeno e). </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41330F">
        <w:rPr>
          <w:rFonts w:ascii="Arial" w:hAnsi="Arial" w:cs="Times New Roman"/>
        </w:rPr>
        <w:t>56</w:t>
      </w:r>
      <w:r>
        <w:rPr>
          <w:rFonts w:ascii="Arial" w:hAnsi="Arial" w:cs="Times New Roman"/>
        </w:rPr>
        <w:t xml:space="preserve">. V § 99 sa vypúšťa </w:t>
      </w:r>
      <w:r>
        <w:rPr>
          <w:rFonts w:ascii="Arial" w:hAnsi="Arial" w:cs="Times New Roman"/>
        </w:rPr>
        <w:softHyphen/>
        <w:t xml:space="preserve">písmeno g). </w:t>
      </w:r>
    </w:p>
    <w:p w:rsidR="00194920">
      <w:pPr>
        <w:tabs>
          <w:tab w:val="left" w:pos="1195"/>
        </w:tabs>
        <w:autoSpaceDE/>
        <w:autoSpaceDN/>
        <w:spacing w:line="278" w:lineRule="exact"/>
        <w:jc w:val="both"/>
        <w:rPr>
          <w:rFonts w:ascii="Arial" w:hAnsi="Arial" w:cs="Times New Roman"/>
        </w:rPr>
      </w:pPr>
      <w:r>
        <w:rPr>
          <w:rFonts w:ascii="Arial" w:hAnsi="Arial" w:cs="Times New Roman"/>
        </w:rPr>
        <w:t xml:space="preserve">      Doterajšie písmená   h) až  v)  sa označujú ako g) až u).</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41330F">
        <w:rPr>
          <w:rFonts w:ascii="Arial" w:hAnsi="Arial" w:cs="Times New Roman"/>
        </w:rPr>
        <w:t>57</w:t>
      </w:r>
      <w:r>
        <w:rPr>
          <w:rFonts w:ascii="Arial" w:hAnsi="Arial" w:cs="Times New Roman"/>
        </w:rPr>
        <w:t>. V § 42 odsek 3 písmeno c) sa slovo „porušuje“ nahrádza slovami „opako</w:t>
      </w:r>
      <w:r>
        <w:rPr>
          <w:rFonts w:ascii="Arial" w:hAnsi="Arial" w:cs="Times New Roman"/>
        </w:rPr>
        <w:softHyphen/>
        <w:t xml:space="preserve">vane a závažne </w:t>
      </w:r>
    </w:p>
    <w:p w:rsidR="00194920">
      <w:pPr>
        <w:autoSpaceDE/>
        <w:autoSpaceDN/>
        <w:spacing w:line="278" w:lineRule="exact"/>
        <w:rPr>
          <w:rFonts w:ascii="Arial" w:hAnsi="Arial" w:cs="Times New Roman"/>
        </w:rPr>
      </w:pPr>
      <w:r>
        <w:rPr>
          <w:rFonts w:ascii="Arial" w:hAnsi="Arial" w:cs="Times New Roman"/>
        </w:rPr>
        <w:t xml:space="preserve">       porušuje“.</w:t>
      </w:r>
    </w:p>
    <w:p w:rsidR="00194920">
      <w:pPr>
        <w:tabs>
          <w:tab w:val="left" w:pos="398"/>
        </w:tabs>
        <w:autoSpaceDE/>
        <w:autoSpaceDN/>
        <w:spacing w:line="278" w:lineRule="exact"/>
        <w:jc w:val="both"/>
        <w:rPr>
          <w:rFonts w:ascii="Arial" w:hAnsi="Arial" w:cs="Times New Roman"/>
        </w:rPr>
      </w:pPr>
    </w:p>
    <w:p w:rsidR="00194920">
      <w:pPr>
        <w:autoSpaceDE/>
        <w:autoSpaceDN/>
        <w:spacing w:line="278" w:lineRule="exact"/>
        <w:jc w:val="both"/>
        <w:rPr>
          <w:rFonts w:ascii="Arial" w:hAnsi="Arial" w:cs="Times New Roman"/>
        </w:rPr>
      </w:pPr>
      <w:r w:rsidR="0041330F">
        <w:rPr>
          <w:rFonts w:ascii="Arial" w:hAnsi="Arial" w:cs="Times New Roman"/>
        </w:rPr>
        <w:t>58</w:t>
      </w:r>
      <w:r>
        <w:rPr>
          <w:rFonts w:ascii="Arial" w:hAnsi="Arial" w:cs="Times New Roman"/>
        </w:rPr>
        <w:t xml:space="preserve">. V § 60 odsek 3 písmeno c) sa slovo“ porušuje“ nahrádza slovami „opakovane a závažne </w:t>
      </w:r>
    </w:p>
    <w:p w:rsidR="00194920">
      <w:pPr>
        <w:pStyle w:val="BodyText"/>
        <w:tabs>
          <w:tab w:val="left" w:pos="398"/>
        </w:tabs>
        <w:autoSpaceDE/>
        <w:autoSpaceDN/>
        <w:spacing w:line="278" w:lineRule="exact"/>
        <w:rPr>
          <w:rFonts w:cs="Times New Roman"/>
        </w:rPr>
      </w:pPr>
      <w:r>
        <w:rPr>
          <w:rFonts w:cs="Times New Roman"/>
        </w:rPr>
        <w:t xml:space="preserve">      porušuje“.</w:t>
      </w:r>
    </w:p>
    <w:p w:rsidR="00194920">
      <w:pPr>
        <w:tabs>
          <w:tab w:val="left" w:pos="398"/>
        </w:tabs>
        <w:autoSpaceDE/>
        <w:autoSpaceDN/>
        <w:spacing w:line="278" w:lineRule="exact"/>
        <w:jc w:val="both"/>
        <w:rPr>
          <w:rFonts w:ascii="Arial" w:hAnsi="Arial" w:cs="Times New Roman"/>
        </w:rPr>
      </w:pPr>
    </w:p>
    <w:p w:rsidR="00194920">
      <w:pPr>
        <w:autoSpaceDE/>
        <w:autoSpaceDN/>
        <w:spacing w:line="278" w:lineRule="exact"/>
        <w:rPr>
          <w:rFonts w:ascii="Arial" w:hAnsi="Arial" w:cs="Times New Roman"/>
        </w:rPr>
      </w:pPr>
      <w:r w:rsidR="0041330F">
        <w:rPr>
          <w:rFonts w:ascii="Arial" w:hAnsi="Arial" w:cs="Times New Roman"/>
        </w:rPr>
        <w:t>59</w:t>
      </w:r>
      <w:r>
        <w:rPr>
          <w:rFonts w:ascii="Arial" w:hAnsi="Arial" w:cs="Times New Roman"/>
        </w:rPr>
        <w:t>. V § 90 odsek 3 písmeno c) sa slovo "porušuje" nahrádza slovami "opako</w:t>
      </w:r>
      <w:r>
        <w:rPr>
          <w:rFonts w:ascii="Arial" w:hAnsi="Arial" w:cs="Times New Roman"/>
        </w:rPr>
        <w:softHyphen/>
        <w:t xml:space="preserve">vane a závažne </w:t>
      </w:r>
    </w:p>
    <w:p w:rsidR="00194920">
      <w:pPr>
        <w:tabs>
          <w:tab w:val="left" w:pos="398"/>
        </w:tabs>
        <w:autoSpaceDE/>
        <w:autoSpaceDN/>
        <w:spacing w:line="278" w:lineRule="exact"/>
        <w:rPr>
          <w:rFonts w:ascii="Arial" w:hAnsi="Arial" w:cs="Times New Roman"/>
        </w:rPr>
      </w:pPr>
      <w:r>
        <w:rPr>
          <w:rFonts w:ascii="Arial" w:hAnsi="Arial" w:cs="Times New Roman"/>
        </w:rPr>
        <w:t xml:space="preserve">      porušuje".</w:t>
      </w:r>
    </w:p>
    <w:p w:rsidR="00194920">
      <w:pPr>
        <w:tabs>
          <w:tab w:val="left" w:pos="2491"/>
        </w:tabs>
        <w:autoSpaceDE/>
        <w:autoSpaceDN/>
        <w:spacing w:line="288" w:lineRule="exact"/>
        <w:jc w:val="both"/>
        <w:rPr>
          <w:rFonts w:ascii="Arial" w:hAnsi="Arial" w:cs="Times New Roman"/>
        </w:rPr>
      </w:pPr>
    </w:p>
    <w:p w:rsidR="00194920">
      <w:pPr>
        <w:tabs>
          <w:tab w:val="left" w:pos="2491"/>
        </w:tabs>
        <w:autoSpaceDE/>
        <w:autoSpaceDN/>
        <w:spacing w:line="288" w:lineRule="exact"/>
        <w:jc w:val="both"/>
        <w:rPr>
          <w:rFonts w:ascii="Arial" w:hAnsi="Arial" w:cs="Times New Roman"/>
        </w:rPr>
      </w:pPr>
      <w:r w:rsidRPr="00710787" w:rsidR="0041330F">
        <w:rPr>
          <w:rFonts w:ascii="Arial" w:hAnsi="Arial" w:cs="Times New Roman"/>
        </w:rPr>
        <w:t>60</w:t>
      </w:r>
      <w:r>
        <w:rPr>
          <w:rFonts w:ascii="Arial" w:hAnsi="Arial" w:cs="Times New Roman"/>
        </w:rPr>
        <w:t>.  § 72 až 85 sa vypúšťa.</w:t>
      </w:r>
    </w:p>
    <w:p w:rsidR="00194920">
      <w:pPr>
        <w:tabs>
          <w:tab w:val="left" w:pos="1195"/>
        </w:tabs>
        <w:autoSpaceDE/>
        <w:autoSpaceDN/>
        <w:spacing w:line="278" w:lineRule="exact"/>
        <w:jc w:val="both"/>
        <w:rPr>
          <w:rFonts w:ascii="Arial" w:hAnsi="Arial" w:cs="Times New Roman"/>
        </w:rPr>
      </w:pPr>
      <w:r>
        <w:rPr>
          <w:rFonts w:ascii="Arial" w:hAnsi="Arial" w:cs="Times New Roman"/>
        </w:rPr>
        <w:t xml:space="preserve">      </w:t>
      </w:r>
      <w:r w:rsidRPr="002057AE">
        <w:rPr>
          <w:rFonts w:ascii="Arial" w:hAnsi="Arial" w:cs="Times New Roman"/>
        </w:rPr>
        <w:t>Doterajšie  § 86 až 115  sa označujú ako § 72 až 101.</w:t>
      </w:r>
    </w:p>
    <w:p w:rsidR="00194920">
      <w:pPr>
        <w:autoSpaceDE/>
        <w:autoSpaceDN/>
        <w:spacing w:line="278" w:lineRule="exact"/>
        <w:rPr>
          <w:rFonts w:ascii="Arial" w:hAnsi="Arial" w:cs="Times New Roman"/>
        </w:rPr>
      </w:pPr>
    </w:p>
    <w:p w:rsidR="00194920">
      <w:pPr>
        <w:autoSpaceDE/>
        <w:autoSpaceDN/>
        <w:spacing w:line="273" w:lineRule="exact"/>
        <w:rPr>
          <w:rFonts w:ascii="Arial" w:hAnsi="Arial" w:cs="Times New Roman"/>
        </w:rPr>
      </w:pPr>
    </w:p>
    <w:p w:rsidR="00194920">
      <w:pPr>
        <w:autoSpaceDE/>
        <w:autoSpaceDN/>
        <w:spacing w:line="273" w:lineRule="exact"/>
        <w:rPr>
          <w:rFonts w:ascii="Arial" w:hAnsi="Arial" w:cs="Times New Roman"/>
        </w:rPr>
      </w:pPr>
    </w:p>
    <w:p w:rsidR="00194920">
      <w:pPr>
        <w:autoSpaceDE/>
        <w:autoSpaceDN/>
        <w:spacing w:line="273" w:lineRule="exact"/>
        <w:rPr>
          <w:rFonts w:ascii="Arial" w:hAnsi="Arial" w:cs="Times New Roman"/>
        </w:rPr>
      </w:pPr>
      <w:r>
        <w:rPr>
          <w:rFonts w:ascii="Arial" w:hAnsi="Arial" w:cs="Times New Roman"/>
        </w:rPr>
        <w:t>Čl.II.</w:t>
      </w:r>
    </w:p>
    <w:p w:rsidR="00194920">
      <w:pPr>
        <w:autoSpaceDE/>
        <w:autoSpaceDN/>
        <w:spacing w:line="273" w:lineRule="exact"/>
        <w:rPr>
          <w:rFonts w:ascii="Arial" w:hAnsi="Arial" w:cs="Times New Roman"/>
        </w:rPr>
      </w:pPr>
      <w:r>
        <w:rPr>
          <w:rFonts w:ascii="Arial" w:hAnsi="Arial" w:cs="Times New Roman"/>
        </w:rPr>
        <w:t>Tento zákon nadobúda účinnosť 1. januára 2006.</w:t>
      </w:r>
    </w:p>
    <w:p w:rsidR="00194920">
      <w:pPr>
        <w:autoSpaceDE/>
        <w:autoSpaceDN/>
        <w:rPr>
          <w:rFonts w:ascii="Arial" w:hAnsi="Arial" w:cs="Times New Roman"/>
        </w:rPr>
        <w:sectPr>
          <w:footerReference w:type="even" r:id="rId4"/>
          <w:footerReference w:type="default" r:id="rId5"/>
          <w:pgSz w:w="12242" w:h="15842"/>
          <w:pgMar w:top="720" w:right="1417" w:bottom="1417" w:left="720" w:header="708" w:footer="708" w:gutter="0"/>
          <w:cols w:space="708"/>
          <w:bidi w:val="0"/>
        </w:sectPr>
      </w:pPr>
    </w:p>
    <w:p w:rsidR="00194920">
      <w:pPr>
        <w:autoSpaceDE/>
        <w:autoSpaceDN/>
        <w:spacing w:line="220" w:lineRule="exact"/>
        <w:jc w:val="both"/>
        <w:rPr>
          <w:rFonts w:ascii="Arial" w:hAnsi="Arial" w:cs="Times New Roman"/>
        </w:rPr>
      </w:pPr>
      <w:r>
        <w:rPr>
          <w:rFonts w:ascii="Arial" w:hAnsi="Arial" w:cs="Times New Roman"/>
        </w:rPr>
        <w:softHyphen/>
      </w:r>
    </w:p>
    <w:p w:rsidR="005152BA">
      <w:pPr>
        <w:autoSpaceDE/>
        <w:autoSpaceDN/>
        <w:spacing w:line="220" w:lineRule="exact"/>
        <w:jc w:val="both"/>
        <w:rPr>
          <w:rFonts w:ascii="Arial" w:hAnsi="Arial" w:cs="Times New Roman"/>
        </w:rPr>
      </w:pPr>
    </w:p>
    <w:p w:rsidR="00194920">
      <w:pPr>
        <w:autoSpaceDE/>
        <w:autoSpaceDN/>
        <w:spacing w:line="292" w:lineRule="exact"/>
        <w:jc w:val="center"/>
        <w:rPr>
          <w:rFonts w:ascii="Arial" w:hAnsi="Arial" w:cs="Times New Roman"/>
        </w:rPr>
      </w:pPr>
      <w:r>
        <w:rPr>
          <w:rFonts w:ascii="Arial" w:hAnsi="Arial" w:cs="Times New Roman"/>
        </w:rPr>
        <w:t>DOVODOVÁ  SPRÁVA</w:t>
      </w:r>
    </w:p>
    <w:p w:rsidR="00194920">
      <w:pPr>
        <w:autoSpaceDE/>
        <w:autoSpaceDN/>
        <w:spacing w:line="292" w:lineRule="exact"/>
        <w:jc w:val="center"/>
        <w:rPr>
          <w:rFonts w:ascii="Arial" w:hAnsi="Arial" w:cs="Times New Roman"/>
        </w:rPr>
      </w:pPr>
    </w:p>
    <w:p w:rsidR="00194920">
      <w:pPr>
        <w:autoSpaceDE/>
        <w:autoSpaceDN/>
        <w:spacing w:line="220" w:lineRule="exact"/>
        <w:jc w:val="both"/>
        <w:rPr>
          <w:rFonts w:ascii="Arial" w:hAnsi="Arial" w:cs="Times New Roman"/>
        </w:rPr>
      </w:pPr>
      <w:r>
        <w:rPr>
          <w:rFonts w:ascii="Arial" w:hAnsi="Arial" w:cs="Times New Roman"/>
        </w:rPr>
        <w:t>Všeobecná časť</w:t>
      </w:r>
    </w:p>
    <w:p w:rsidR="00194920">
      <w:pPr>
        <w:autoSpaceDE/>
        <w:autoSpaceDN/>
        <w:spacing w:line="220" w:lineRule="exact"/>
        <w:jc w:val="both"/>
        <w:rPr>
          <w:rFonts w:ascii="Arial" w:hAnsi="Arial" w:cs="Times New Roman"/>
        </w:rPr>
      </w:pPr>
    </w:p>
    <w:p w:rsidR="00194920">
      <w:pPr>
        <w:pStyle w:val="BodyTextIndent"/>
        <w:rPr>
          <w:rFonts w:cs="Times New Roman"/>
        </w:rPr>
      </w:pPr>
      <w:r>
        <w:rPr>
          <w:rFonts w:cs="Times New Roman"/>
        </w:rPr>
        <w:t>Súčasná právna úprava stanovuje pre vytvorenie staníc technickej, emisnej kontroly a montážne strediská pre plynové pohony vozidiel nadmerne byrokratické pravidlá (finančná spoľahlivosť, niekoľkonásobné  predkladanie tých istých dokumentov viacerým štátnym úradom, atď.) a neurčité podmienky (stanovuje napr.  Povinnosť splniť „prípa</w:t>
      </w:r>
      <w:r>
        <w:rPr>
          <w:rFonts w:cs="Times New Roman"/>
        </w:rPr>
        <w:softHyphen/>
        <w:t>dné iné podmienky, ktoré stanoví úrad"). Uvedená úprava má za cieľ odstrániť nadmer</w:t>
      </w:r>
      <w:r>
        <w:rPr>
          <w:rFonts w:cs="Times New Roman"/>
        </w:rPr>
        <w:softHyphen/>
        <w:t>nú a neopodstatnenú byrokraciu v danej oblasti a znížiť aj riziko korupcie pri udeľovaní príslušných povolení.</w:t>
      </w:r>
    </w:p>
    <w:p w:rsidR="00194920">
      <w:pPr>
        <w:autoSpaceDE/>
        <w:autoSpaceDN/>
        <w:spacing w:line="273" w:lineRule="exact"/>
        <w:ind w:firstLine="297"/>
        <w:jc w:val="both"/>
        <w:rPr>
          <w:rFonts w:ascii="Arial" w:hAnsi="Arial" w:cs="Times New Roman"/>
        </w:rPr>
      </w:pPr>
      <w:r>
        <w:rPr>
          <w:rFonts w:ascii="Arial" w:hAnsi="Arial" w:cs="Times New Roman"/>
        </w:rPr>
        <w:t>Návrh zákona je v súlade s Ústavou Slovenskej republiky a zákonmi Slovenskej repu</w:t>
      </w:r>
      <w:r>
        <w:rPr>
          <w:rFonts w:ascii="Arial" w:hAnsi="Arial" w:cs="Times New Roman"/>
        </w:rPr>
        <w:softHyphen/>
        <w:t>bliky, ako aj s medzinárodnými zmluvam</w:t>
      </w:r>
      <w:r>
        <w:rPr>
          <w:rFonts w:ascii="Arial" w:hAnsi="Arial" w:cs="Times New Roman"/>
        </w:rPr>
        <w:t>i, ktorými je Slovenská republika viazaná.</w:t>
      </w:r>
    </w:p>
    <w:p w:rsidR="00194920">
      <w:pPr>
        <w:autoSpaceDE/>
        <w:autoSpaceDN/>
        <w:spacing w:line="307" w:lineRule="exact"/>
        <w:jc w:val="both"/>
        <w:rPr>
          <w:rFonts w:ascii="Arial" w:hAnsi="Arial" w:cs="Times New Roman"/>
        </w:rPr>
      </w:pPr>
    </w:p>
    <w:p w:rsidR="00194920">
      <w:pPr>
        <w:autoSpaceDE/>
        <w:autoSpaceDN/>
        <w:spacing w:line="307" w:lineRule="exact"/>
        <w:jc w:val="both"/>
        <w:rPr>
          <w:rFonts w:ascii="Arial" w:hAnsi="Arial" w:cs="Times New Roman"/>
        </w:rPr>
      </w:pPr>
      <w:r>
        <w:rPr>
          <w:rFonts w:ascii="Arial" w:hAnsi="Arial" w:cs="Times New Roman"/>
        </w:rPr>
        <w:t xml:space="preserve">     Vzhľadom na obsah doložky zlučiteľnosti nie je potrebná tabuľka zhody.</w:t>
      </w:r>
    </w:p>
    <w:p w:rsidR="00194920">
      <w:pPr>
        <w:autoSpaceDE/>
        <w:autoSpaceDN/>
        <w:spacing w:line="278" w:lineRule="exact"/>
        <w:ind w:firstLine="297"/>
        <w:rPr>
          <w:rFonts w:ascii="Arial" w:hAnsi="Arial" w:cs="Times New Roman"/>
        </w:rPr>
      </w:pPr>
    </w:p>
    <w:p w:rsidR="00194920">
      <w:pPr>
        <w:autoSpaceDE/>
        <w:autoSpaceDN/>
        <w:spacing w:line="278" w:lineRule="exact"/>
        <w:ind w:firstLine="297"/>
        <w:rPr>
          <w:rFonts w:ascii="Arial" w:hAnsi="Arial" w:cs="Times New Roman"/>
        </w:rPr>
      </w:pPr>
      <w:r>
        <w:rPr>
          <w:rFonts w:ascii="Arial" w:hAnsi="Arial" w:cs="Times New Roman"/>
        </w:rPr>
        <w:t>Realizácia navrhovanej právnej úpravy v konečnom dôsledku neovplyvní štátny roz</w:t>
      </w:r>
      <w:r>
        <w:rPr>
          <w:rFonts w:ascii="Arial" w:hAnsi="Arial" w:cs="Times New Roman"/>
        </w:rPr>
        <w:softHyphen/>
        <w:t>počet ani rozpočty obcí a vyšších územných celkov. Nevyžiada si zvýšené nároky na pracovné miesta a nemá vplyv na životné prostredie.</w:t>
      </w:r>
    </w:p>
    <w:p w:rsidR="00194920">
      <w:pPr>
        <w:autoSpaceDE/>
        <w:autoSpaceDN/>
        <w:spacing w:line="278" w:lineRule="exact"/>
        <w:ind w:firstLine="297"/>
        <w:rPr>
          <w:rFonts w:ascii="Arial" w:hAnsi="Arial" w:cs="Times New Roman"/>
        </w:rPr>
      </w:pPr>
    </w:p>
    <w:p w:rsidR="00194920">
      <w:pPr>
        <w:autoSpaceDE/>
        <w:autoSpaceDN/>
        <w:spacing w:line="278" w:lineRule="exact"/>
        <w:ind w:firstLine="2188"/>
        <w:jc w:val="center"/>
        <w:rPr>
          <w:rFonts w:ascii="Arial" w:hAnsi="Arial" w:cs="Times New Roman"/>
        </w:rPr>
      </w:pPr>
    </w:p>
    <w:p w:rsidR="00194920" w:rsidP="00194920">
      <w:pPr>
        <w:autoSpaceDE/>
        <w:autoSpaceDN/>
        <w:spacing w:line="278" w:lineRule="exact"/>
        <w:ind w:firstLine="2188"/>
        <w:rPr>
          <w:rFonts w:ascii="Arial" w:hAnsi="Arial" w:cs="Times New Roman"/>
        </w:rPr>
      </w:pPr>
      <w:r>
        <w:rPr>
          <w:rFonts w:ascii="Arial" w:hAnsi="Arial" w:cs="Times New Roman"/>
        </w:rPr>
        <w:t xml:space="preserve">             DOLOŽKA ZLUČITEĽNOSTI</w:t>
      </w:r>
    </w:p>
    <w:p w:rsidR="00194920">
      <w:pPr>
        <w:autoSpaceDE/>
        <w:autoSpaceDN/>
        <w:spacing w:line="278" w:lineRule="exact"/>
        <w:jc w:val="center"/>
        <w:rPr>
          <w:rFonts w:ascii="Arial" w:hAnsi="Arial" w:cs="Times New Roman"/>
        </w:rPr>
      </w:pPr>
      <w:r>
        <w:rPr>
          <w:rFonts w:ascii="Arial" w:hAnsi="Arial" w:cs="Times New Roman"/>
        </w:rPr>
        <w:t>návrhu zákona s právom Európskych spoločenstiev a právom Európskej únie</w:t>
      </w:r>
    </w:p>
    <w:p w:rsidR="00194920">
      <w:pPr>
        <w:autoSpaceDE/>
        <w:autoSpaceDN/>
        <w:spacing w:line="268" w:lineRule="exact"/>
        <w:jc w:val="both"/>
        <w:rPr>
          <w:rFonts w:ascii="Arial" w:hAnsi="Arial" w:cs="Times New Roman"/>
        </w:rPr>
      </w:pPr>
    </w:p>
    <w:p w:rsidR="00194920">
      <w:pPr>
        <w:autoSpaceDE/>
        <w:autoSpaceDN/>
        <w:spacing w:line="268" w:lineRule="exact"/>
        <w:jc w:val="both"/>
        <w:rPr>
          <w:rFonts w:ascii="Arial" w:hAnsi="Arial" w:cs="Times New Roman"/>
        </w:rPr>
      </w:pPr>
      <w:r>
        <w:rPr>
          <w:rFonts w:ascii="Arial" w:hAnsi="Arial" w:cs="Times New Roman"/>
        </w:rPr>
        <w:t>1. Navrhovateľ právneho predpisu : STANISLAV ŠKODA - poslanec Národnej rady</w:t>
      </w:r>
    </w:p>
    <w:p w:rsidR="00194920">
      <w:pPr>
        <w:tabs>
          <w:tab w:val="left" w:pos="340"/>
        </w:tabs>
        <w:autoSpaceDE/>
        <w:autoSpaceDN/>
        <w:spacing w:line="268" w:lineRule="exact"/>
        <w:jc w:val="both"/>
        <w:rPr>
          <w:rFonts w:ascii="Arial" w:hAnsi="Arial" w:cs="Times New Roman"/>
        </w:rPr>
      </w:pPr>
      <w:r>
        <w:rPr>
          <w:rFonts w:ascii="Arial" w:hAnsi="Arial" w:cs="Times New Roman"/>
        </w:rPr>
        <w:tab/>
        <w:t>Slovenskej republiky</w:t>
      </w:r>
    </w:p>
    <w:p w:rsidR="00194920">
      <w:pPr>
        <w:autoSpaceDE/>
        <w:autoSpaceDN/>
        <w:spacing w:line="288" w:lineRule="exact"/>
        <w:jc w:val="both"/>
        <w:rPr>
          <w:rFonts w:ascii="Arial" w:hAnsi="Arial" w:cs="Times New Roman"/>
        </w:rPr>
      </w:pPr>
    </w:p>
    <w:p w:rsidR="00194920">
      <w:pPr>
        <w:autoSpaceDE/>
        <w:autoSpaceDN/>
        <w:spacing w:line="288" w:lineRule="exact"/>
        <w:jc w:val="both"/>
        <w:rPr>
          <w:rFonts w:ascii="Arial" w:hAnsi="Arial" w:cs="Times New Roman"/>
        </w:rPr>
      </w:pPr>
      <w:r>
        <w:rPr>
          <w:rFonts w:ascii="Arial" w:hAnsi="Arial" w:cs="Times New Roman"/>
        </w:rPr>
        <w:t>2. Názov návrhu právneho predpisu:</w:t>
      </w:r>
    </w:p>
    <w:p w:rsidR="00194920">
      <w:pPr>
        <w:autoSpaceDE/>
        <w:autoSpaceDN/>
        <w:spacing w:line="273" w:lineRule="exact"/>
        <w:jc w:val="both"/>
        <w:rPr>
          <w:rFonts w:ascii="Arial" w:hAnsi="Arial" w:cs="Times New Roman"/>
        </w:rPr>
      </w:pPr>
    </w:p>
    <w:p w:rsidR="00194920">
      <w:pPr>
        <w:autoSpaceDE/>
        <w:autoSpaceDN/>
        <w:spacing w:line="273" w:lineRule="exact"/>
        <w:jc w:val="both"/>
        <w:rPr>
          <w:rFonts w:ascii="Arial" w:hAnsi="Arial" w:cs="Times New Roman"/>
        </w:rPr>
      </w:pPr>
      <w:r>
        <w:rPr>
          <w:rFonts w:ascii="Arial" w:hAnsi="Arial" w:cs="Times New Roman"/>
        </w:rPr>
        <w:t xml:space="preserve">         Návrh zákona </w:t>
      </w:r>
      <w:r w:rsidR="009579DC">
        <w:rPr>
          <w:rFonts w:ascii="Arial" w:hAnsi="Arial" w:cs="Times New Roman"/>
          <w:i/>
        </w:rPr>
        <w:t xml:space="preserve">č.725 / </w:t>
      </w:r>
      <w:r>
        <w:rPr>
          <w:rFonts w:ascii="Arial" w:hAnsi="Arial" w:cs="Times New Roman"/>
          <w:i/>
        </w:rPr>
        <w:t xml:space="preserve">2004 </w:t>
      </w:r>
      <w:r>
        <w:rPr>
          <w:rFonts w:ascii="Arial" w:hAnsi="Arial" w:cs="Times New Roman"/>
        </w:rPr>
        <w:t xml:space="preserve">Z. z. o podmienkach prevádzky vozidiel v premávke na    </w:t>
      </w:r>
    </w:p>
    <w:p w:rsidR="00194920">
      <w:pPr>
        <w:autoSpaceDE/>
        <w:autoSpaceDN/>
        <w:spacing w:line="273" w:lineRule="exact"/>
        <w:jc w:val="both"/>
        <w:rPr>
          <w:rFonts w:ascii="Arial" w:hAnsi="Arial" w:cs="Times New Roman"/>
        </w:rPr>
      </w:pPr>
      <w:r>
        <w:rPr>
          <w:rFonts w:ascii="Arial" w:hAnsi="Arial" w:cs="Times New Roman"/>
        </w:rPr>
        <w:t xml:space="preserve">    pozemných komunikáciách.</w:t>
      </w:r>
    </w:p>
    <w:p w:rsidR="00194920">
      <w:pPr>
        <w:autoSpaceDE/>
        <w:autoSpaceDN/>
        <w:spacing w:line="278" w:lineRule="exact"/>
        <w:ind w:left="9"/>
        <w:rPr>
          <w:rFonts w:ascii="Arial" w:hAnsi="Arial" w:cs="Times New Roman"/>
        </w:rPr>
      </w:pPr>
    </w:p>
    <w:p w:rsidR="00194920">
      <w:pPr>
        <w:autoSpaceDE/>
        <w:autoSpaceDN/>
        <w:spacing w:line="278" w:lineRule="exact"/>
        <w:ind w:left="9"/>
        <w:rPr>
          <w:rFonts w:ascii="Arial" w:hAnsi="Arial" w:cs="Times New Roman"/>
        </w:rPr>
      </w:pPr>
      <w:r>
        <w:rPr>
          <w:rFonts w:ascii="Arial" w:hAnsi="Arial" w:cs="Times New Roman"/>
        </w:rPr>
        <w:t>3. Záväzky Slovenskej republiky vo vzťahu k Európskym spoločenstvám a Európskej únii:</w:t>
      </w:r>
    </w:p>
    <w:p w:rsidR="00194920">
      <w:pPr>
        <w:autoSpaceDE/>
        <w:autoSpaceDN/>
        <w:spacing w:line="278" w:lineRule="exact"/>
        <w:ind w:left="9"/>
        <w:rPr>
          <w:rFonts w:ascii="Arial" w:hAnsi="Arial" w:cs="Times New Roman"/>
        </w:rPr>
      </w:pPr>
    </w:p>
    <w:p w:rsidR="00194920">
      <w:pPr>
        <w:autoSpaceDE/>
        <w:autoSpaceDN/>
        <w:spacing w:line="278" w:lineRule="exact"/>
        <w:ind w:left="360" w:firstLine="307"/>
        <w:jc w:val="both"/>
        <w:rPr>
          <w:rFonts w:ascii="Arial" w:hAnsi="Arial" w:cs="Times New Roman"/>
        </w:rPr>
      </w:pPr>
      <w:r>
        <w:rPr>
          <w:rFonts w:ascii="Arial" w:hAnsi="Arial" w:cs="Times New Roman"/>
        </w:rPr>
        <w:t>Návrh zákona svojou problematikou nepatrí medzi prioritné oblasti aproximácie práva uvedené v Európskej dohode o pridružení. Problematika návrhu zákona nie je prioritou podľa Partnerstva pre vstup. Návrh zákona nepatrí medzi prioritné úlohy vlády Slovenskej republiky podľa Plánu legislatívnych úloh vlády Slovenskej repu</w:t>
      </w:r>
      <w:r>
        <w:rPr>
          <w:rFonts w:ascii="Arial" w:hAnsi="Arial" w:cs="Times New Roman"/>
        </w:rPr>
        <w:softHyphen/>
        <w:t>bliky na rok 2004. Slovenská republika nemá v danej oblasti žiadne negociačné po</w:t>
      </w:r>
      <w:r>
        <w:rPr>
          <w:rFonts w:ascii="Arial" w:hAnsi="Arial" w:cs="Times New Roman"/>
        </w:rPr>
        <w:softHyphen/>
        <w:t>žiadavky.</w:t>
      </w:r>
    </w:p>
    <w:p w:rsidR="00194920">
      <w:pPr>
        <w:autoSpaceDE/>
        <w:autoSpaceDN/>
        <w:spacing w:line="278" w:lineRule="exact"/>
        <w:ind w:left="360" w:hanging="360"/>
        <w:rPr>
          <w:rFonts w:ascii="Arial" w:hAnsi="Arial" w:cs="Times New Roman"/>
        </w:rPr>
      </w:pPr>
    </w:p>
    <w:p w:rsidR="00194920">
      <w:pPr>
        <w:autoSpaceDE/>
        <w:autoSpaceDN/>
        <w:spacing w:line="278" w:lineRule="exact"/>
        <w:ind w:left="360" w:hanging="360"/>
        <w:rPr>
          <w:rFonts w:ascii="Arial" w:hAnsi="Arial" w:cs="Times New Roman"/>
        </w:rPr>
      </w:pPr>
      <w:r>
        <w:rPr>
          <w:rFonts w:ascii="Arial" w:hAnsi="Arial" w:cs="Times New Roman"/>
        </w:rPr>
        <w:t>4. Problematika návrhu právneho predpisu:</w:t>
      </w:r>
    </w:p>
    <w:p w:rsidR="00194920">
      <w:pPr>
        <w:autoSpaceDE/>
        <w:autoSpaceDN/>
        <w:spacing w:line="278" w:lineRule="exact"/>
        <w:ind w:left="360"/>
        <w:rPr>
          <w:rFonts w:ascii="Arial" w:hAnsi="Arial" w:cs="Times New Roman"/>
        </w:rPr>
      </w:pPr>
      <w:r>
        <w:rPr>
          <w:rFonts w:ascii="Arial" w:hAnsi="Arial" w:cs="Times New Roman"/>
        </w:rPr>
        <w:t>a) je upravená v práve Európskych spoločenstiev: bezpredmetné</w:t>
      </w:r>
    </w:p>
    <w:p w:rsidR="00194920">
      <w:pPr>
        <w:autoSpaceDE/>
        <w:autoSpaceDN/>
        <w:spacing w:line="278" w:lineRule="exact"/>
        <w:ind w:left="360"/>
        <w:rPr>
          <w:rFonts w:ascii="Arial" w:hAnsi="Arial" w:cs="Times New Roman"/>
        </w:rPr>
      </w:pPr>
      <w:r>
        <w:rPr>
          <w:rFonts w:ascii="Arial" w:hAnsi="Arial" w:cs="Times New Roman"/>
        </w:rPr>
        <w:t>b) nie je upravená v práve Európskych spoločenstiev: bezpredmetné</w:t>
      </w:r>
    </w:p>
    <w:p w:rsidR="00194920">
      <w:pPr>
        <w:autoSpaceDE/>
        <w:autoSpaceDN/>
        <w:spacing w:line="278" w:lineRule="exact"/>
        <w:ind w:left="360"/>
        <w:rPr>
          <w:rFonts w:ascii="Arial" w:hAnsi="Arial" w:cs="Times New Roman"/>
        </w:rPr>
      </w:pPr>
      <w:r>
        <w:rPr>
          <w:rFonts w:ascii="Arial" w:hAnsi="Arial" w:cs="Times New Roman"/>
        </w:rPr>
        <w:t>c) je upravená v práve Európskej únie: bezpredmetné</w:t>
      </w:r>
    </w:p>
    <w:p w:rsidR="00194920">
      <w:pPr>
        <w:autoSpaceDE/>
        <w:autoSpaceDN/>
        <w:spacing w:line="278" w:lineRule="exact"/>
        <w:ind w:left="360"/>
        <w:rPr>
          <w:rFonts w:ascii="Arial" w:hAnsi="Arial" w:cs="Times New Roman"/>
        </w:rPr>
      </w:pPr>
      <w:r>
        <w:rPr>
          <w:rFonts w:ascii="Arial" w:hAnsi="Arial" w:cs="Times New Roman"/>
        </w:rPr>
        <w:t>d) nie je upravená v práve Európskej únie: bezpredmetné</w:t>
      </w:r>
    </w:p>
    <w:p w:rsidR="00194920">
      <w:pPr>
        <w:autoSpaceDE/>
        <w:autoSpaceDN/>
        <w:rPr>
          <w:rFonts w:ascii="Arial" w:hAnsi="Arial" w:cs="Times New Roman"/>
        </w:rPr>
        <w:sectPr>
          <w:pgSz w:w="12242" w:h="15842"/>
          <w:pgMar w:top="720" w:right="1417" w:bottom="1417" w:left="720" w:header="708" w:footer="708" w:gutter="0"/>
          <w:cols w:space="708"/>
          <w:bidi w:val="0"/>
        </w:sectPr>
      </w:pPr>
    </w:p>
    <w:p w:rsidR="00194920">
      <w:pPr>
        <w:autoSpaceDE/>
        <w:autoSpaceDN/>
        <w:rPr>
          <w:rFonts w:ascii="Arial" w:hAnsi="Arial" w:cs="Times New Roman"/>
        </w:rPr>
      </w:pPr>
    </w:p>
    <w:p w:rsidR="00194920">
      <w:pPr>
        <w:autoSpaceDE/>
        <w:autoSpaceDN/>
        <w:spacing w:line="268" w:lineRule="exact"/>
        <w:jc w:val="both"/>
        <w:rPr>
          <w:rFonts w:ascii="Arial" w:hAnsi="Arial" w:cs="Times New Roman"/>
        </w:rPr>
      </w:pPr>
      <w:r>
        <w:rPr>
          <w:rFonts w:ascii="Arial" w:hAnsi="Arial" w:cs="Times New Roman"/>
        </w:rPr>
        <w:t>5. Stupeň zlučiteľnosti návrhu právneho predpisu s právom Európskych spoločenstiev</w:t>
      </w:r>
    </w:p>
    <w:p w:rsidR="00194920">
      <w:pPr>
        <w:tabs>
          <w:tab w:val="left" w:pos="360"/>
        </w:tabs>
        <w:autoSpaceDE/>
        <w:autoSpaceDN/>
        <w:spacing w:line="268" w:lineRule="exact"/>
        <w:jc w:val="both"/>
        <w:rPr>
          <w:rFonts w:ascii="Arial" w:hAnsi="Arial" w:cs="Times New Roman"/>
        </w:rPr>
      </w:pPr>
      <w:r>
        <w:rPr>
          <w:rFonts w:ascii="Arial" w:hAnsi="Arial" w:cs="Times New Roman"/>
        </w:rPr>
        <w:tab/>
        <w:t>a právom Európskej únie:</w:t>
      </w:r>
    </w:p>
    <w:p w:rsidR="00194920">
      <w:pPr>
        <w:tabs>
          <w:tab w:val="left" w:pos="3110"/>
        </w:tabs>
        <w:autoSpaceDE/>
        <w:autoSpaceDN/>
        <w:spacing w:line="268" w:lineRule="exact"/>
        <w:jc w:val="both"/>
        <w:rPr>
          <w:rFonts w:ascii="Arial" w:hAnsi="Arial" w:cs="Times New Roman"/>
        </w:rPr>
      </w:pPr>
      <w:r>
        <w:rPr>
          <w:rFonts w:ascii="Arial" w:hAnsi="Arial" w:cs="Times New Roman"/>
        </w:rPr>
        <w:t xml:space="preserve">      Vzhľadom na vnútroštátny charakter upravovanej problematiky je bezpredmetné  </w:t>
      </w:r>
    </w:p>
    <w:p w:rsidR="00194920">
      <w:pPr>
        <w:tabs>
          <w:tab w:val="left" w:pos="3110"/>
        </w:tabs>
        <w:autoSpaceDE/>
        <w:autoSpaceDN/>
        <w:spacing w:line="268" w:lineRule="exact"/>
        <w:jc w:val="both"/>
        <w:rPr>
          <w:rFonts w:ascii="Arial" w:hAnsi="Arial" w:cs="Times New Roman"/>
        </w:rPr>
      </w:pPr>
      <w:r>
        <w:rPr>
          <w:rFonts w:ascii="Arial" w:hAnsi="Arial" w:cs="Times New Roman"/>
        </w:rPr>
        <w:t xml:space="preserve">      vyjadrovanie stupňa zlučiteľnosti návrhu právneho predpisu s právom ES/EU.</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Pr>
          <w:rFonts w:ascii="Arial" w:hAnsi="Arial" w:cs="Times New Roman"/>
        </w:rPr>
        <w:t>6. Gestor:</w:t>
      </w:r>
    </w:p>
    <w:p w:rsidR="00194920">
      <w:pPr>
        <w:tabs>
          <w:tab w:val="left" w:pos="360"/>
        </w:tabs>
        <w:autoSpaceDE/>
        <w:autoSpaceDN/>
        <w:spacing w:line="278" w:lineRule="exact"/>
        <w:jc w:val="both"/>
        <w:rPr>
          <w:rFonts w:ascii="Arial" w:hAnsi="Arial" w:cs="Times New Roman"/>
        </w:rPr>
      </w:pPr>
      <w:r>
        <w:rPr>
          <w:rFonts w:ascii="Arial" w:hAnsi="Arial" w:cs="Times New Roman"/>
        </w:rPr>
        <w:tab/>
        <w:t>Bezpredmetné</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Pr>
          <w:rFonts w:ascii="Arial" w:hAnsi="Arial" w:cs="Times New Roman"/>
        </w:rPr>
        <w:t>7. Účasť expertov pri príprave návrhu právneho predpisu a ich stanovisko k zlučiteľnosti</w:t>
      </w:r>
    </w:p>
    <w:p w:rsidR="00194920">
      <w:pPr>
        <w:autoSpaceDE/>
        <w:autoSpaceDN/>
        <w:spacing w:line="278" w:lineRule="exact"/>
        <w:ind w:left="360"/>
        <w:rPr>
          <w:rFonts w:ascii="Arial" w:hAnsi="Arial" w:cs="Times New Roman"/>
        </w:rPr>
      </w:pPr>
      <w:r>
        <w:rPr>
          <w:rFonts w:ascii="Arial" w:hAnsi="Arial" w:cs="Times New Roman"/>
        </w:rPr>
        <w:t>návrhu právneho predpisu s právom Európskych spoločenstiev a právom Európskej únie:</w:t>
      </w:r>
    </w:p>
    <w:p w:rsidR="00194920">
      <w:pPr>
        <w:autoSpaceDE/>
        <w:autoSpaceDN/>
        <w:spacing w:line="278" w:lineRule="exact"/>
        <w:ind w:left="360"/>
        <w:rPr>
          <w:rFonts w:ascii="Arial" w:hAnsi="Arial" w:cs="Times New Roman"/>
        </w:rPr>
      </w:pPr>
      <w:r>
        <w:rPr>
          <w:rFonts w:ascii="Arial" w:hAnsi="Arial" w:cs="Times New Roman"/>
        </w:rPr>
        <w:t>Bez účasti expertov.</w:t>
      </w:r>
    </w:p>
    <w:p w:rsidR="00194920">
      <w:pPr>
        <w:autoSpaceDE/>
        <w:autoSpaceDN/>
        <w:spacing w:line="292" w:lineRule="exact"/>
        <w:jc w:val="both"/>
        <w:rPr>
          <w:rFonts w:ascii="Arial" w:hAnsi="Arial" w:cs="Times New Roman"/>
        </w:rPr>
      </w:pPr>
    </w:p>
    <w:p w:rsidR="004B0B16">
      <w:pPr>
        <w:autoSpaceDE/>
        <w:autoSpaceDN/>
        <w:spacing w:line="292" w:lineRule="exact"/>
        <w:jc w:val="both"/>
        <w:rPr>
          <w:rFonts w:ascii="Arial" w:hAnsi="Arial" w:cs="Times New Roman"/>
        </w:rPr>
      </w:pPr>
    </w:p>
    <w:p w:rsidR="00194920">
      <w:pPr>
        <w:autoSpaceDE/>
        <w:autoSpaceDN/>
        <w:spacing w:line="292" w:lineRule="exact"/>
        <w:jc w:val="center"/>
        <w:rPr>
          <w:rFonts w:ascii="Arial" w:hAnsi="Arial" w:cs="Times New Roman"/>
        </w:rPr>
      </w:pPr>
      <w:r>
        <w:rPr>
          <w:rFonts w:ascii="Arial" w:hAnsi="Arial" w:cs="Times New Roman"/>
        </w:rPr>
        <w:t>OSOBITNÁ ČASŤ</w:t>
      </w:r>
    </w:p>
    <w:p w:rsidR="00194920">
      <w:pPr>
        <w:autoSpaceDE/>
        <w:autoSpaceDN/>
        <w:spacing w:line="216" w:lineRule="exact"/>
        <w:jc w:val="both"/>
        <w:rPr>
          <w:rFonts w:ascii="Arial" w:hAnsi="Arial" w:cs="Times New Roman"/>
        </w:rPr>
      </w:pPr>
      <w:r>
        <w:rPr>
          <w:rFonts w:ascii="Arial" w:hAnsi="Arial" w:cs="Times New Roman"/>
        </w:rPr>
        <w:t>K čl. l.</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CF2B70">
        <w:rPr>
          <w:rFonts w:ascii="Arial" w:hAnsi="Arial" w:cs="Times New Roman"/>
        </w:rPr>
        <w:t xml:space="preserve">Body 1 až </w:t>
      </w:r>
      <w:r w:rsidR="004B0B16">
        <w:rPr>
          <w:rFonts w:ascii="Arial" w:hAnsi="Arial" w:cs="Times New Roman"/>
        </w:rPr>
        <w:t>7</w:t>
      </w:r>
    </w:p>
    <w:p w:rsidR="00194920">
      <w:pPr>
        <w:pStyle w:val="BodyTextIndent2"/>
        <w:rPr>
          <w:rFonts w:cs="Times New Roman"/>
        </w:rPr>
      </w:pPr>
      <w:r>
        <w:rPr>
          <w:rFonts w:cs="Times New Roman"/>
        </w:rPr>
        <w:t>Pri prihlasovaní automobilov, ktoré si občania privezú zo zahraničia je veľké množstvo byrokracie, ktorá je v rozpore so základným princípom Európskej Únie, voľného pohybu tovaru. Podľa vestníka Európskych spoločenstiev C 143/15/05/1966, " sa články 30 a 36 Zmluvy EHS musia interpretovať v takom zmysle, že schvaľovací postup stanovený v členskom štáte pre vozidlá importované z iného členské štátu, ktoré sú v tomto členskom štáte schválené za účelom používania, spĺňajú ustanovenia Zmluvy ak :</w:t>
      </w:r>
    </w:p>
    <w:p w:rsidR="00194920">
      <w:pPr>
        <w:autoSpaceDE/>
        <w:autoSpaceDN/>
        <w:spacing w:line="278" w:lineRule="exact"/>
        <w:rPr>
          <w:rFonts w:ascii="Arial" w:hAnsi="Arial" w:cs="Times New Roman"/>
        </w:rPr>
      </w:pPr>
      <w:r>
        <w:rPr>
          <w:rFonts w:ascii="Arial" w:hAnsi="Arial" w:cs="Times New Roman"/>
        </w:rPr>
        <w:t xml:space="preserve">- kontrolný postup nevyvoláva neprimerané náklady alebo zdržanie a verejné úrady    </w:t>
      </w:r>
    </w:p>
    <w:p w:rsidR="00194920">
      <w:pPr>
        <w:autoSpaceDE/>
        <w:autoSpaceDN/>
        <w:spacing w:line="278" w:lineRule="exact"/>
        <w:rPr>
          <w:rFonts w:ascii="Arial" w:hAnsi="Arial" w:cs="Times New Roman"/>
        </w:rPr>
      </w:pPr>
      <w:r>
        <w:rPr>
          <w:rFonts w:ascii="Arial" w:hAnsi="Arial" w:cs="Times New Roman"/>
        </w:rPr>
        <w:t xml:space="preserve">  zabezpečia, aby boli tieto podmienky splnené v plnom rozsahu, keď výrobca alebo jeho</w:t>
      </w:r>
    </w:p>
    <w:p w:rsidR="00194920">
      <w:pPr>
        <w:tabs>
          <w:tab w:val="left" w:pos="120"/>
        </w:tabs>
        <w:autoSpaceDE/>
        <w:autoSpaceDN/>
        <w:spacing w:line="278" w:lineRule="exact"/>
        <w:jc w:val="both"/>
        <w:rPr>
          <w:rFonts w:ascii="Arial" w:hAnsi="Arial" w:cs="Times New Roman"/>
        </w:rPr>
      </w:pPr>
      <w:r>
        <w:rPr>
          <w:rFonts w:ascii="Arial" w:hAnsi="Arial" w:cs="Times New Roman"/>
        </w:rPr>
        <w:tab/>
        <w:t>autorizovaný zástupca je poverený vykonaním potrebných kontrol."</w:t>
      </w:r>
    </w:p>
    <w:p w:rsidR="00194920">
      <w:pPr>
        <w:autoSpaceDE/>
        <w:autoSpaceDN/>
        <w:spacing w:line="278" w:lineRule="exact"/>
        <w:rPr>
          <w:rFonts w:ascii="Arial" w:hAnsi="Arial" w:cs="Times New Roman"/>
        </w:rPr>
      </w:pPr>
      <w:r>
        <w:rPr>
          <w:rFonts w:ascii="Arial" w:hAnsi="Arial" w:cs="Times New Roman"/>
        </w:rPr>
        <w:t>Vozidlá, ktoré už boli raz schválené a evidované v členskom štáte EU, je predsa jasné, že spĺňajú všetky podmienky pre prihlásenie v ďalšej krajine EU.</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4B0B16">
        <w:rPr>
          <w:rFonts w:ascii="Arial" w:hAnsi="Arial" w:cs="Times New Roman"/>
        </w:rPr>
        <w:t>Body 9 až 13, 25 až 36, 39</w:t>
      </w:r>
    </w:p>
    <w:p w:rsidR="00194920">
      <w:pPr>
        <w:autoSpaceDE/>
        <w:autoSpaceDN/>
        <w:spacing w:line="278" w:lineRule="exact"/>
        <w:jc w:val="both"/>
        <w:rPr>
          <w:rFonts w:ascii="Arial" w:hAnsi="Arial" w:cs="Times New Roman"/>
        </w:rPr>
      </w:pPr>
      <w:r>
        <w:rPr>
          <w:rFonts w:ascii="Arial" w:hAnsi="Arial" w:cs="Times New Roman"/>
        </w:rPr>
        <w:t>Overovať plnenie podmienok ustanovených na udelenie oprávnenia na vykonávanie technických a emisných kontrol a montáže plynových zariadení je povinný príslušný obvodný dopravný úrad, nie poverená firma.</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4B0B16">
        <w:rPr>
          <w:rFonts w:ascii="Arial" w:hAnsi="Arial" w:cs="Times New Roman"/>
        </w:rPr>
        <w:t>Body 14 až 20, 38</w:t>
      </w:r>
    </w:p>
    <w:p w:rsidR="00194920">
      <w:pPr>
        <w:pStyle w:val="BodyText"/>
        <w:autoSpaceDE/>
        <w:autoSpaceDN/>
        <w:spacing w:line="278" w:lineRule="exact"/>
        <w:rPr>
          <w:rFonts w:cs="Times New Roman"/>
        </w:rPr>
      </w:pPr>
      <w:r>
        <w:rPr>
          <w:rFonts w:cs="Times New Roman"/>
        </w:rPr>
        <w:t>Sú ďaleko náročnejšie profesie v našej spoločnosti, ktoré nikto nespochybňuje v čase ani v kvalite úrovne odbornosti a preto nie je potrebné ani v danej oblasti túto úroveň spochy</w:t>
      </w:r>
      <w:r>
        <w:rPr>
          <w:rFonts w:cs="Times New Roman"/>
        </w:rPr>
        <w:softHyphen/>
        <w:t>bňovať a zaťažovať podnikateľský sektor, finančne a organizačne neprítomnosťou za</w:t>
      </w:r>
      <w:r>
        <w:rPr>
          <w:rFonts w:cs="Times New Roman"/>
        </w:rPr>
        <w:softHyphen/>
        <w:t>mestnancov v práci. Po počiatočnom overení znalosti a odbornosti nie je potrebné doka</w:t>
      </w:r>
      <w:r>
        <w:rPr>
          <w:rFonts w:cs="Times New Roman"/>
        </w:rPr>
        <w:softHyphen/>
        <w:t>zovať túto odbornosť opakovane. (napr. vodičský preukaz, doklad o vzdelaní a pod.)</w:t>
      </w:r>
    </w:p>
    <w:p w:rsidR="00194920">
      <w:pPr>
        <w:autoSpaceDE/>
        <w:autoSpaceDN/>
        <w:spacing w:line="278" w:lineRule="exact"/>
        <w:jc w:val="both"/>
        <w:rPr>
          <w:rFonts w:ascii="Arial" w:hAnsi="Arial" w:cs="Times New Roman"/>
        </w:rPr>
      </w:pPr>
      <w:r>
        <w:rPr>
          <w:rFonts w:ascii="Arial" w:hAnsi="Arial" w:cs="Times New Roman"/>
        </w:rPr>
        <w:t>Ani v ostatných členských štátoch EU sa nevyžaduje v danej oblasti opakované preverovanie vedomostí.</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4B0B16">
        <w:rPr>
          <w:rFonts w:ascii="Arial" w:hAnsi="Arial" w:cs="Times New Roman"/>
        </w:rPr>
        <w:t>Body 21 až 24, 40 až 56</w:t>
      </w:r>
    </w:p>
    <w:p w:rsidR="00194920" w:rsidP="004B0B16">
      <w:pPr>
        <w:autoSpaceDE/>
        <w:autoSpaceDN/>
        <w:spacing w:line="283" w:lineRule="exact"/>
        <w:jc w:val="both"/>
        <w:rPr>
          <w:rFonts w:ascii="Arial" w:hAnsi="Arial" w:cs="Times New Roman"/>
        </w:rPr>
      </w:pPr>
      <w:r>
        <w:rPr>
          <w:rFonts w:ascii="Arial" w:hAnsi="Arial" w:cs="Times New Roman"/>
        </w:rPr>
        <w:t xml:space="preserve">Nie je prípustné, aby Ministerstvo dopravy administratívne obmedzovalo počet pracovísk príslušných kontrol. Akékoľvek povolenie či licencia vydávaná štátom (pokiaľ je to technicky možné) by malo byť vydané každému žiadateľovi, ktorý splní vopred a verejne definované podmienky. Keďže v tomto prípade každý uchádzač vstupuje do podnikania na vlastné riziko, </w:t>
      </w:r>
      <w:r>
        <w:rPr>
          <w:rFonts w:ascii="Arial" w:hAnsi="Arial" w:cs="Times New Roman"/>
        </w:rPr>
        <w:softHyphen/>
        <w:t>štát nemôže umelo regulovať ich počet. Pri takejto umelej regulácií vznikne obrovský priestor pre korupciu. Argument, že regulácia je nutná, pretože sa jedná o prenesený výkon štátnej správy, je scestný, lebo tieto dve veci spolu nesúvisia. Ako príklad možno uviesť podobné kontrolné činnosti (napr. revízny technik plynu), ktorých počet štát nijakým spôsobom nereguluje. Ďalší argument MDPT, že v prípade voľnej siete by hrozil vstup mafie do tohto druhu podnikania, je úplne nezmyselný, pretože MDPT určite nie je ten štátny orgán, ktorý by mohol posudzovať, ktorá firma je čie nie je prepojená s organizovaným zločinom. Ak je takáto hrozba reáln</w:t>
      </w:r>
      <w:r w:rsidR="00746B9E">
        <w:rPr>
          <w:rFonts w:ascii="Arial" w:hAnsi="Arial" w:cs="Times New Roman"/>
        </w:rPr>
        <w:t>a</w:t>
      </w:r>
      <w:r>
        <w:rPr>
          <w:rFonts w:ascii="Arial" w:hAnsi="Arial" w:cs="Times New Roman"/>
        </w:rPr>
        <w:t>, nech MDPT navrhne ako podmienku pre udelenie licencie príslušnú previerku danej firmy, podobne ako aj to zavedené v niektorých iných druhoch podnikania.</w:t>
      </w:r>
    </w:p>
    <w:p w:rsidR="00194920">
      <w:pPr>
        <w:autoSpaceDE/>
        <w:autoSpaceDN/>
        <w:spacing w:line="278" w:lineRule="exact"/>
        <w:ind w:firstLine="720"/>
        <w:jc w:val="both"/>
        <w:rPr>
          <w:rFonts w:ascii="Arial" w:hAnsi="Arial" w:cs="Times New Roman"/>
        </w:rPr>
      </w:pPr>
      <w:r>
        <w:rPr>
          <w:rFonts w:ascii="Arial" w:hAnsi="Arial" w:cs="Times New Roman"/>
        </w:rPr>
        <w:t>Príslušnú projektovú dokumentáciu musí žiadateľ predložiť už pri žiadosti o stavebné povolenie, v opačnom prípade by ho nedostal. Preto už samotná kolaudácia je dostatočným dôkazom o existencii projektovej dokumentácie a jej opätovné vyžadovanie je zbytočné. To isté platí aj pre vyžadovanie stanoviska príslušného stavebného úradu k vhodnosti umiestnenia pracoviska (nehovoriac o tom, že stavebný zákon takéto "stanovisko" nepozná a stavebné úrady ho nemôžu vydávať).</w:t>
      </w:r>
    </w:p>
    <w:p w:rsidR="00194920">
      <w:pPr>
        <w:autoSpaceDE/>
        <w:autoSpaceDN/>
        <w:spacing w:line="278" w:lineRule="exact"/>
        <w:ind w:firstLine="720"/>
        <w:jc w:val="both"/>
        <w:rPr>
          <w:rFonts w:ascii="Arial" w:hAnsi="Arial" w:cs="Times New Roman"/>
        </w:rPr>
      </w:pPr>
      <w:r>
        <w:rPr>
          <w:rFonts w:ascii="Arial" w:hAnsi="Arial" w:cs="Times New Roman"/>
        </w:rPr>
        <w:t>Preukazovanie tzv. finančnej spoľahlivosti je neopodstatnené, tak, ako ju zákon definuje (účtovná závierka, ručenie alebo základné imanie spoločnosti), je to len formálne overenie platné len v danom okamihu a neposkytuje absolútne žiadne záruky do budúcnosti, že si bude firma schopná dostať svojim záväzkom.</w:t>
      </w:r>
    </w:p>
    <w:p w:rsidR="00194920">
      <w:pPr>
        <w:autoSpaceDE/>
        <w:autoSpaceDN/>
        <w:spacing w:line="278" w:lineRule="exact"/>
        <w:ind w:firstLine="720"/>
        <w:jc w:val="both"/>
        <w:rPr>
          <w:rFonts w:ascii="Arial" w:hAnsi="Arial" w:cs="Times New Roman"/>
        </w:rPr>
      </w:pPr>
      <w:r>
        <w:rPr>
          <w:rFonts w:ascii="Arial" w:hAnsi="Arial" w:cs="Times New Roman"/>
        </w:rPr>
        <w:t>Zákon nemôže ako podmienku pre udelenie akéhokoľvek povolenia stanovovať formuláciu "prípadne ďalšie podmienky súvisiace so zriadením pracoviska". Zákon musí jasne a vopred definovať, aké podmienky má žiadateľ zabezpečiť (závisí to predovšetkým od toho, aká bude prevádzka daného pracoviska) ani aký zmluvný vzťah má existovať medzi žiadateľom a oprávnenou osobou (zamestnanie, živnosť a pod.)</w:t>
      </w:r>
    </w:p>
    <w:p w:rsidR="00194920">
      <w:pPr>
        <w:autoSpaceDE/>
        <w:autoSpaceDN/>
        <w:spacing w:line="273" w:lineRule="exact"/>
        <w:ind w:firstLine="720"/>
        <w:jc w:val="both"/>
        <w:rPr>
          <w:rFonts w:ascii="Arial" w:hAnsi="Arial" w:cs="Times New Roman"/>
        </w:rPr>
      </w:pPr>
      <w:r>
        <w:rPr>
          <w:rFonts w:ascii="Arial" w:hAnsi="Arial" w:cs="Times New Roman"/>
        </w:rPr>
        <w:t>Existencia či neexistencia zmluvy o dodávke zariadení nemôže byť podmienkou pre udelenie Povolenia, povinnosťou žiadateľa je montovať len vyhovujúce zariadenia s príslušným osved</w:t>
      </w:r>
      <w:r>
        <w:rPr>
          <w:rFonts w:ascii="Arial" w:hAnsi="Arial" w:cs="Times New Roman"/>
        </w:rPr>
        <w:softHyphen/>
        <w:t>čením a nie je úlohou štátneho orgánu zisťovať, akým spôsobom (dlhodobým kontraktom či jednorazovou objednávkou) si zabezpečuje príslušné zariadenia.</w:t>
      </w:r>
    </w:p>
    <w:p w:rsidR="00194920">
      <w:pPr>
        <w:autoSpaceDE/>
        <w:autoSpaceDN/>
        <w:spacing w:line="273" w:lineRule="exact"/>
        <w:rPr>
          <w:rFonts w:ascii="Arial" w:hAnsi="Arial" w:cs="Times New Roman"/>
        </w:rPr>
      </w:pPr>
    </w:p>
    <w:p w:rsidR="00194920">
      <w:pPr>
        <w:autoSpaceDE/>
        <w:autoSpaceDN/>
        <w:spacing w:line="273" w:lineRule="exact"/>
        <w:rPr>
          <w:rFonts w:ascii="Arial" w:hAnsi="Arial" w:cs="Times New Roman"/>
        </w:rPr>
      </w:pPr>
      <w:r>
        <w:rPr>
          <w:rFonts w:ascii="Arial" w:hAnsi="Arial" w:cs="Times New Roman"/>
        </w:rPr>
        <w:t>Bod</w:t>
      </w:r>
      <w:r w:rsidR="004B0B16">
        <w:rPr>
          <w:rFonts w:ascii="Arial" w:hAnsi="Arial" w:cs="Times New Roman"/>
        </w:rPr>
        <w:t>y 55, 57 až 59</w:t>
      </w:r>
    </w:p>
    <w:p w:rsidR="00194920">
      <w:pPr>
        <w:pStyle w:val="BodyText"/>
        <w:autoSpaceDE/>
        <w:autoSpaceDN/>
        <w:spacing w:line="273" w:lineRule="exact"/>
        <w:rPr>
          <w:rFonts w:cs="Times New Roman"/>
        </w:rPr>
      </w:pPr>
      <w:r>
        <w:rPr>
          <w:rFonts w:cs="Times New Roman"/>
        </w:rPr>
        <w:t>Odobratie oprávnenia by ako trest za porušenie predpisov malo byť použité až po vyčerpaní ostatných možností, ako sú napríklad pokuty, a len za najzávažnejšie porušenia.</w:t>
      </w:r>
    </w:p>
    <w:p w:rsidR="00194920">
      <w:pPr>
        <w:autoSpaceDE/>
        <w:autoSpaceDN/>
        <w:spacing w:line="216" w:lineRule="exact"/>
        <w:jc w:val="both"/>
        <w:rPr>
          <w:rFonts w:ascii="Arial" w:hAnsi="Arial" w:cs="Times New Roman"/>
        </w:rPr>
      </w:pPr>
    </w:p>
    <w:p w:rsidR="00194920">
      <w:pPr>
        <w:autoSpaceDE/>
        <w:autoSpaceDN/>
        <w:spacing w:line="216" w:lineRule="exact"/>
        <w:jc w:val="both"/>
        <w:rPr>
          <w:rFonts w:ascii="Arial" w:hAnsi="Arial" w:cs="Times New Roman"/>
        </w:rPr>
      </w:pPr>
      <w:r>
        <w:rPr>
          <w:rFonts w:ascii="Arial" w:hAnsi="Arial" w:cs="Times New Roman"/>
        </w:rPr>
        <w:t>Bod</w:t>
      </w:r>
      <w:r w:rsidR="004B0B16">
        <w:rPr>
          <w:rFonts w:ascii="Arial" w:hAnsi="Arial" w:cs="Times New Roman"/>
        </w:rPr>
        <w:t xml:space="preserve"> 60</w:t>
      </w:r>
    </w:p>
    <w:p w:rsidR="00194920">
      <w:pPr>
        <w:autoSpaceDE/>
        <w:autoSpaceDN/>
        <w:spacing w:line="278" w:lineRule="exact"/>
        <w:rPr>
          <w:rFonts w:ascii="Arial" w:hAnsi="Arial" w:cs="Times New Roman"/>
        </w:rPr>
      </w:pPr>
      <w:r>
        <w:rPr>
          <w:rFonts w:ascii="Arial" w:hAnsi="Arial" w:cs="Times New Roman"/>
        </w:rPr>
        <w:t>Vypustiť zo zákona kontrolu originality, pre právne uplatňovanie prezumpcie neviny. Nikde v EU okrem Maďarska sa táto kontrola neuplatňuje. Touto kontrolou vzniknú ďalšie neprimerané náklady pri prepisoch automobilov.</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Pr>
          <w:rFonts w:ascii="Arial" w:hAnsi="Arial" w:cs="Times New Roman"/>
        </w:rPr>
        <w:t>K čl. II.</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Pr>
          <w:rFonts w:ascii="Arial" w:hAnsi="Arial" w:cs="Times New Roman"/>
        </w:rPr>
        <w:t>Účinnosť zákona sa navrhuje od 1. januára 2006.</w:t>
      </w:r>
    </w:p>
    <w:p w:rsidR="00194920">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sidR="0015157E">
        <w:rPr>
          <w:rFonts w:ascii="Arial" w:hAnsi="Arial" w:cs="Times New Roman"/>
        </w:rPr>
        <w:t>Bratislava, 4.</w:t>
      </w:r>
      <w:r>
        <w:rPr>
          <w:rFonts w:ascii="Arial" w:hAnsi="Arial" w:cs="Times New Roman"/>
        </w:rPr>
        <w:t xml:space="preserve"> októbra 2005</w:t>
      </w:r>
    </w:p>
    <w:p w:rsidR="005152BA">
      <w:pPr>
        <w:autoSpaceDE/>
        <w:autoSpaceDN/>
        <w:spacing w:line="278" w:lineRule="exact"/>
        <w:rPr>
          <w:rFonts w:ascii="Arial" w:hAnsi="Arial" w:cs="Times New Roman"/>
        </w:rPr>
      </w:pPr>
    </w:p>
    <w:p w:rsidR="00194920">
      <w:pPr>
        <w:autoSpaceDE/>
        <w:autoSpaceDN/>
        <w:spacing w:line="278" w:lineRule="exact"/>
        <w:rPr>
          <w:rFonts w:ascii="Arial" w:hAnsi="Arial" w:cs="Times New Roman"/>
        </w:rPr>
      </w:pPr>
      <w:r>
        <w:rPr>
          <w:rFonts w:ascii="Arial" w:hAnsi="Arial" w:cs="Times New Roman"/>
        </w:rPr>
        <w:t xml:space="preserve">           </w:t>
      </w:r>
    </w:p>
    <w:p w:rsidR="00194920">
      <w:pPr>
        <w:autoSpaceDE/>
        <w:autoSpaceDN/>
        <w:spacing w:line="278" w:lineRule="exact"/>
        <w:rPr>
          <w:rFonts w:ascii="Arial" w:hAnsi="Arial" w:cs="Times New Roman"/>
        </w:rPr>
      </w:pPr>
      <w:r>
        <w:rPr>
          <w:rFonts w:ascii="Arial" w:hAnsi="Arial" w:cs="Times New Roman"/>
        </w:rPr>
        <w:t xml:space="preserve">                                                                                                   Stanislav Škoda </w:t>
      </w:r>
    </w:p>
    <w:p w:rsidR="00194920">
      <w:pPr>
        <w:autoSpaceDE/>
        <w:autoSpaceDN/>
        <w:spacing w:line="278" w:lineRule="exact"/>
        <w:rPr>
          <w:rFonts w:ascii="Arial" w:hAnsi="Arial" w:cs="Times New Roman"/>
        </w:rPr>
      </w:pPr>
      <w:r>
        <w:rPr>
          <w:rFonts w:ascii="Arial" w:hAnsi="Arial" w:cs="Times New Roman"/>
        </w:rPr>
        <w:t xml:space="preserve">                                                                               Poslanec Národnej rady Slovenskej republiky</w:t>
      </w:r>
    </w:p>
    <w:p w:rsidR="005152BA">
      <w:pPr>
        <w:autoSpaceDE/>
        <w:autoSpaceDN/>
        <w:spacing w:line="278" w:lineRule="exact"/>
        <w:rPr>
          <w:rFonts w:ascii="Arial" w:hAnsi="Arial" w:cs="Times New Roman"/>
        </w:rPr>
      </w:pPr>
    </w:p>
    <w:sectPr>
      <w:pgSz w:w="12242" w:h="15842"/>
      <w:pgMar w:top="720" w:right="1417" w:bottom="1417" w:left="72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9E" w:rsidP="0060107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46B9E">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9E" w:rsidP="0060107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7</w:t>
    </w:r>
    <w:r>
      <w:rPr>
        <w:rStyle w:val="PageNumber"/>
        <w:rFonts w:ascii="Times New Roman" w:hAnsi="Times New Roman" w:cs="Times New Roman"/>
      </w:rPr>
      <w:fldChar w:fldCharType="end"/>
    </w:r>
  </w:p>
  <w:p w:rsidR="00746B9E">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0B14"/>
    <w:multiLevelType w:val="singleLevel"/>
    <w:tmpl w:val="7DA6DC5E"/>
    <w:lvl w:ilvl="0">
      <w:start w:val="60"/>
      <w:numFmt w:val="decimal"/>
      <w:lvlText w:val="%1."/>
      <w:lvlJc w:val="left"/>
      <w:pPr>
        <w:tabs>
          <w:tab w:val="num" w:pos="405"/>
        </w:tabs>
        <w:ind w:left="405" w:hanging="405"/>
      </w:pPr>
    </w:lvl>
  </w:abstractNum>
  <w:abstractNum w:abstractNumId="1">
    <w:nsid w:val="1CE6489C"/>
    <w:multiLevelType w:val="singleLevel"/>
    <w:tmpl w:val="B6045ED2"/>
    <w:lvl w:ilvl="0">
      <w:start w:val="54"/>
      <w:numFmt w:val="decimal"/>
      <w:lvlText w:val="%1."/>
      <w:lvlJc w:val="left"/>
      <w:pPr>
        <w:tabs>
          <w:tab w:val="num" w:pos="405"/>
        </w:tabs>
        <w:ind w:left="405" w:hanging="405"/>
      </w:pPr>
    </w:lvl>
  </w:abstractNum>
  <w:abstractNum w:abstractNumId="2">
    <w:nsid w:val="2E913161"/>
    <w:multiLevelType w:val="singleLevel"/>
    <w:tmpl w:val="0E345B16"/>
    <w:lvl w:ilvl="0">
      <w:start w:val="26"/>
      <w:numFmt w:val="decimal"/>
      <w:lvlText w:val="%1."/>
      <w:lvlJc w:val="left"/>
      <w:pPr>
        <w:tabs>
          <w:tab w:val="num" w:pos="450"/>
        </w:tabs>
        <w:ind w:left="450" w:hanging="450"/>
      </w:pPr>
    </w:lvl>
  </w:abstractNum>
  <w:abstractNum w:abstractNumId="3">
    <w:nsid w:val="2EDB3D34"/>
    <w:multiLevelType w:val="singleLevel"/>
    <w:tmpl w:val="041B000F"/>
    <w:lvl w:ilvl="0">
      <w:start w:val="59"/>
      <w:numFmt w:val="decimal"/>
      <w:lvlText w:val="%1."/>
      <w:lvlJc w:val="left"/>
      <w:pPr>
        <w:tabs>
          <w:tab w:val="num" w:pos="360"/>
        </w:tabs>
        <w:ind w:left="360" w:hanging="360"/>
      </w:pPr>
    </w:lvl>
  </w:abstractNum>
  <w:abstractNum w:abstractNumId="4">
    <w:nsid w:val="321E61FB"/>
    <w:multiLevelType w:val="singleLevel"/>
    <w:tmpl w:val="3CFA99E4"/>
    <w:lvl w:ilvl="0">
      <w:start w:val="45"/>
      <w:numFmt w:val="decimal"/>
      <w:lvlText w:val="%1."/>
      <w:lvlJc w:val="left"/>
      <w:pPr>
        <w:tabs>
          <w:tab w:val="num" w:pos="405"/>
        </w:tabs>
        <w:ind w:left="405" w:hanging="405"/>
      </w:pPr>
    </w:lvl>
  </w:abstractNum>
  <w:abstractNum w:abstractNumId="5">
    <w:nsid w:val="56DC79F6"/>
    <w:multiLevelType w:val="singleLevel"/>
    <w:tmpl w:val="5EEE250E"/>
    <w:lvl w:ilvl="0">
      <w:start w:val="1"/>
      <w:numFmt w:val="lowerLetter"/>
      <w:lvlText w:val="%1."/>
      <w:lvlJc w:val="left"/>
      <w:pPr>
        <w:tabs>
          <w:tab w:val="num" w:pos="1521"/>
        </w:tabs>
        <w:ind w:left="1521" w:hanging="360"/>
      </w:pPr>
    </w:lvl>
  </w:abstractNum>
  <w:abstractNum w:abstractNumId="6">
    <w:nsid w:val="75201BB9"/>
    <w:multiLevelType w:val="singleLevel"/>
    <w:tmpl w:val="041B000F"/>
    <w:lvl w:ilvl="0">
      <w:start w:val="40"/>
      <w:numFmt w:val="decimal"/>
      <w:lvlText w:val="%1."/>
      <w:lvlJc w:val="left"/>
      <w:pPr>
        <w:tabs>
          <w:tab w:val="num" w:pos="360"/>
        </w:tabs>
        <w:ind w:left="360" w:hanging="360"/>
      </w:p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5157E"/>
    <w:rsid w:val="00194920"/>
    <w:rsid w:val="002057AE"/>
    <w:rsid w:val="002E1A8B"/>
    <w:rsid w:val="0041330F"/>
    <w:rsid w:val="004B0B16"/>
    <w:rsid w:val="005152BA"/>
    <w:rsid w:val="00601078"/>
    <w:rsid w:val="006E335E"/>
    <w:rsid w:val="00710787"/>
    <w:rsid w:val="00746B9E"/>
    <w:rsid w:val="007865FA"/>
    <w:rsid w:val="009579DC"/>
    <w:rsid w:val="00CF2B70"/>
    <w:rsid w:val="00E54DC7"/>
    <w:rsid w:val="00F36E5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pPr>
      <w:jc w:val="both"/>
    </w:pPr>
    <w:rPr>
      <w:rFonts w:ascii="Arial" w:hAnsi="Arial"/>
    </w:rPr>
  </w:style>
  <w:style w:type="paragraph" w:styleId="BodyTextIndent">
    <w:name w:val="Body Text Indent"/>
    <w:basedOn w:val="Normal"/>
    <w:pPr>
      <w:autoSpaceDE/>
      <w:autoSpaceDN/>
      <w:spacing w:line="278" w:lineRule="exact"/>
      <w:ind w:firstLine="302"/>
      <w:jc w:val="both"/>
    </w:pPr>
    <w:rPr>
      <w:rFonts w:ascii="Arial" w:hAnsi="Arial"/>
    </w:rPr>
  </w:style>
  <w:style w:type="paragraph" w:styleId="BodyTextIndent2">
    <w:name w:val="Body Text Indent 2"/>
    <w:basedOn w:val="Normal"/>
    <w:pPr>
      <w:autoSpaceDE/>
      <w:autoSpaceDN/>
      <w:spacing w:line="278" w:lineRule="exact"/>
      <w:ind w:firstLine="297"/>
      <w:jc w:val="both"/>
    </w:pPr>
    <w:rPr>
      <w:rFonts w:ascii="Arial" w:hAnsi="Arial"/>
    </w:rPr>
  </w:style>
  <w:style w:type="paragraph" w:styleId="Header">
    <w:name w:val="header"/>
    <w:basedOn w:val="Normal"/>
    <w:rsid w:val="00CF2B70"/>
    <w:pPr>
      <w:tabs>
        <w:tab w:val="center" w:pos="4536"/>
        <w:tab w:val="right" w:pos="9072"/>
      </w:tabs>
      <w:jc w:val="left"/>
    </w:pPr>
  </w:style>
  <w:style w:type="paragraph" w:styleId="Footer">
    <w:name w:val="footer"/>
    <w:basedOn w:val="Normal"/>
    <w:rsid w:val="00CF2B70"/>
    <w:pPr>
      <w:tabs>
        <w:tab w:val="center" w:pos="4536"/>
        <w:tab w:val="right" w:pos="9072"/>
      </w:tabs>
      <w:jc w:val="left"/>
    </w:pPr>
  </w:style>
  <w:style w:type="character" w:styleId="PageNumber">
    <w:name w:val="page number"/>
    <w:basedOn w:val="DefaultParagraphFont"/>
    <w:rsid w:val="00CF2B70"/>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894</TotalTime>
  <Pages>1</Pages>
  <Words>2134</Words>
  <Characters>12165</Characters>
  <Application>Microsoft Office Word</Application>
  <DocSecurity>0</DocSecurity>
  <Lines>0</Lines>
  <Paragraphs>0</Paragraphs>
  <ScaleCrop>false</ScaleCrop>
  <Company>I.R.I.S.</Company>
  <LinksUpToDate>false</LinksUpToDate>
  <CharactersWithSpaces>14271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ziskova</cp:lastModifiedBy>
  <cp:revision>50</cp:revision>
  <cp:lastPrinted>2005-10-02T09:26:00Z</cp:lastPrinted>
  <dcterms:created xsi:type="dcterms:W3CDTF">2005-09-29T11:45:00Z</dcterms:created>
  <dcterms:modified xsi:type="dcterms:W3CDTF">2005-10-02T09:26:00Z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